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C11E7EB" w14:textId="77777777" w:rsidTr="00387CD4">
        <w:trPr>
          <w:trHeight w:hRule="exact" w:val="851"/>
        </w:trPr>
        <w:tc>
          <w:tcPr>
            <w:tcW w:w="142" w:type="dxa"/>
            <w:tcBorders>
              <w:bottom w:val="single" w:sz="4" w:space="0" w:color="auto"/>
            </w:tcBorders>
          </w:tcPr>
          <w:p w14:paraId="12AA8184" w14:textId="77777777" w:rsidR="002D5AAC" w:rsidRDefault="002D5AAC" w:rsidP="000F249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2375D7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108DCF9" w14:textId="7547C3DF" w:rsidR="002D5AAC" w:rsidRDefault="000F249E" w:rsidP="000F249E">
            <w:pPr>
              <w:jc w:val="right"/>
            </w:pPr>
            <w:r w:rsidRPr="000F249E">
              <w:rPr>
                <w:sz w:val="40"/>
              </w:rPr>
              <w:t>ECE</w:t>
            </w:r>
            <w:r>
              <w:t>/TRANS/WP.29/2021/85</w:t>
            </w:r>
          </w:p>
        </w:tc>
      </w:tr>
      <w:tr w:rsidR="002D5AAC" w:rsidRPr="004E236A" w14:paraId="5AAE1514" w14:textId="77777777" w:rsidTr="00387CD4">
        <w:trPr>
          <w:trHeight w:hRule="exact" w:val="2835"/>
        </w:trPr>
        <w:tc>
          <w:tcPr>
            <w:tcW w:w="1280" w:type="dxa"/>
            <w:gridSpan w:val="2"/>
            <w:tcBorders>
              <w:top w:val="single" w:sz="4" w:space="0" w:color="auto"/>
              <w:bottom w:val="single" w:sz="12" w:space="0" w:color="auto"/>
            </w:tcBorders>
          </w:tcPr>
          <w:p w14:paraId="75FAE355" w14:textId="77777777" w:rsidR="002D5AAC" w:rsidRDefault="002E5067" w:rsidP="00387CD4">
            <w:pPr>
              <w:spacing w:before="120"/>
              <w:jc w:val="center"/>
            </w:pPr>
            <w:r>
              <w:rPr>
                <w:noProof/>
                <w:lang w:val="fr-CH" w:eastAsia="fr-CH"/>
              </w:rPr>
              <w:drawing>
                <wp:inline distT="0" distB="0" distL="0" distR="0" wp14:anchorId="7934D8C1" wp14:editId="7B6C6B9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4F0203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7F4E23B" w14:textId="77777777" w:rsidR="002D5AAC" w:rsidRDefault="000F249E" w:rsidP="00387CD4">
            <w:pPr>
              <w:spacing w:before="240"/>
              <w:rPr>
                <w:lang w:val="en-US"/>
              </w:rPr>
            </w:pPr>
            <w:r>
              <w:rPr>
                <w:lang w:val="en-US"/>
              </w:rPr>
              <w:t>Distr.: General</w:t>
            </w:r>
          </w:p>
          <w:p w14:paraId="42820DFC" w14:textId="77777777" w:rsidR="000F249E" w:rsidRDefault="000F249E" w:rsidP="000F249E">
            <w:pPr>
              <w:spacing w:line="240" w:lineRule="exact"/>
              <w:rPr>
                <w:lang w:val="en-US"/>
              </w:rPr>
            </w:pPr>
            <w:r>
              <w:rPr>
                <w:lang w:val="en-US"/>
              </w:rPr>
              <w:t>7 September 2021</w:t>
            </w:r>
          </w:p>
          <w:p w14:paraId="5AA3286C" w14:textId="77777777" w:rsidR="000F249E" w:rsidRDefault="000F249E" w:rsidP="000F249E">
            <w:pPr>
              <w:spacing w:line="240" w:lineRule="exact"/>
              <w:rPr>
                <w:lang w:val="en-US"/>
              </w:rPr>
            </w:pPr>
            <w:r>
              <w:rPr>
                <w:lang w:val="en-US"/>
              </w:rPr>
              <w:t>Russian</w:t>
            </w:r>
          </w:p>
          <w:p w14:paraId="7B111DB8" w14:textId="3F00E49F" w:rsidR="000F249E" w:rsidRPr="008D53B6" w:rsidRDefault="000F249E" w:rsidP="000F249E">
            <w:pPr>
              <w:spacing w:line="240" w:lineRule="exact"/>
              <w:rPr>
                <w:lang w:val="en-US"/>
              </w:rPr>
            </w:pPr>
            <w:r>
              <w:rPr>
                <w:lang w:val="en-US"/>
              </w:rPr>
              <w:t>Original: English</w:t>
            </w:r>
          </w:p>
        </w:tc>
      </w:tr>
    </w:tbl>
    <w:p w14:paraId="636B763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CC91156" w14:textId="77777777" w:rsidR="000F249E" w:rsidRPr="004C13EF" w:rsidRDefault="000F249E" w:rsidP="000F249E">
      <w:pPr>
        <w:spacing w:before="120" w:after="120" w:line="216" w:lineRule="auto"/>
        <w:rPr>
          <w:sz w:val="28"/>
          <w:szCs w:val="28"/>
        </w:rPr>
      </w:pPr>
      <w:r w:rsidRPr="004C13EF">
        <w:rPr>
          <w:sz w:val="28"/>
          <w:szCs w:val="28"/>
        </w:rPr>
        <w:t>Комитет по внутреннему транспорту</w:t>
      </w:r>
    </w:p>
    <w:p w14:paraId="48AB0F3F" w14:textId="77777777" w:rsidR="000F249E" w:rsidRPr="004C13EF" w:rsidRDefault="000F249E" w:rsidP="000F249E">
      <w:pPr>
        <w:spacing w:before="120" w:after="120" w:line="216" w:lineRule="auto"/>
        <w:rPr>
          <w:b/>
          <w:sz w:val="24"/>
          <w:szCs w:val="24"/>
        </w:rPr>
      </w:pPr>
      <w:r w:rsidRPr="004C13EF">
        <w:rPr>
          <w:b/>
          <w:sz w:val="24"/>
          <w:szCs w:val="24"/>
        </w:rPr>
        <w:t>Всемирный форум для согласования правил</w:t>
      </w:r>
      <w:r w:rsidRPr="004C13EF">
        <w:rPr>
          <w:b/>
          <w:sz w:val="24"/>
          <w:szCs w:val="24"/>
        </w:rPr>
        <w:br/>
        <w:t>в области транспортных средств</w:t>
      </w:r>
    </w:p>
    <w:p w14:paraId="6574B93A" w14:textId="77777777" w:rsidR="000F249E" w:rsidRPr="00D44A55" w:rsidRDefault="000F249E" w:rsidP="000F249E">
      <w:pPr>
        <w:tabs>
          <w:tab w:val="center" w:pos="4819"/>
        </w:tabs>
        <w:spacing w:before="120"/>
        <w:rPr>
          <w:b/>
        </w:rPr>
      </w:pPr>
      <w:r w:rsidRPr="00D44A55">
        <w:rPr>
          <w:b/>
        </w:rPr>
        <w:t>185</w:t>
      </w:r>
      <w:r>
        <w:rPr>
          <w:b/>
        </w:rPr>
        <w:t>-я сессия</w:t>
      </w:r>
    </w:p>
    <w:p w14:paraId="49F2E200" w14:textId="642BA12D" w:rsidR="000F249E" w:rsidRPr="00D44A55" w:rsidRDefault="000F249E" w:rsidP="000F249E">
      <w:r>
        <w:t>Женева</w:t>
      </w:r>
      <w:r w:rsidRPr="00D44A55">
        <w:t>, 23</w:t>
      </w:r>
      <w:r>
        <w:t>–</w:t>
      </w:r>
      <w:r w:rsidRPr="00D44A55">
        <w:t xml:space="preserve">25 </w:t>
      </w:r>
      <w:r>
        <w:t>ноября</w:t>
      </w:r>
      <w:r w:rsidRPr="00D44A55">
        <w:t xml:space="preserve"> 2021</w:t>
      </w:r>
      <w:r>
        <w:t xml:space="preserve"> года</w:t>
      </w:r>
    </w:p>
    <w:p w14:paraId="05D5047A" w14:textId="77777777" w:rsidR="000F249E" w:rsidRPr="00666A50" w:rsidRDefault="000F249E" w:rsidP="000F249E">
      <w:r>
        <w:t>Пункт</w:t>
      </w:r>
      <w:r w:rsidRPr="00666A50">
        <w:t xml:space="preserve"> 4.</w:t>
      </w:r>
      <w:r>
        <w:t>6</w:t>
      </w:r>
      <w:r w:rsidRPr="00666A50">
        <w:t xml:space="preserve">.1 </w:t>
      </w:r>
      <w:r>
        <w:t>предварительной</w:t>
      </w:r>
      <w:r w:rsidRPr="00666A50">
        <w:t xml:space="preserve"> </w:t>
      </w:r>
      <w:r>
        <w:t>повестки</w:t>
      </w:r>
      <w:r w:rsidRPr="00666A50">
        <w:t xml:space="preserve"> </w:t>
      </w:r>
      <w:r>
        <w:t>дня</w:t>
      </w:r>
    </w:p>
    <w:p w14:paraId="58197411" w14:textId="77777777" w:rsidR="000F249E" w:rsidRDefault="000F249E" w:rsidP="000F249E">
      <w:pPr>
        <w:rPr>
          <w:b/>
        </w:rPr>
      </w:pPr>
      <w:r>
        <w:rPr>
          <w:b/>
        </w:rPr>
        <w:t>Соглашение</w:t>
      </w:r>
      <w:r w:rsidRPr="00D44A55">
        <w:rPr>
          <w:b/>
        </w:rPr>
        <w:t xml:space="preserve"> 1958 </w:t>
      </w:r>
      <w:r>
        <w:rPr>
          <w:b/>
        </w:rPr>
        <w:t>года</w:t>
      </w:r>
      <w:r w:rsidRPr="00D44A55">
        <w:rPr>
          <w:b/>
        </w:rPr>
        <w:t>:</w:t>
      </w:r>
      <w:r w:rsidRPr="00D44A55">
        <w:rPr>
          <w:b/>
        </w:rPr>
        <w:br/>
      </w:r>
      <w:r>
        <w:rPr>
          <w:b/>
        </w:rPr>
        <w:t>Рассмотрение проектов поправок к действующим</w:t>
      </w:r>
    </w:p>
    <w:p w14:paraId="63868F68" w14:textId="77777777" w:rsidR="000F249E" w:rsidRDefault="000F249E" w:rsidP="000F249E">
      <w:r>
        <w:rPr>
          <w:b/>
        </w:rPr>
        <w:t>правилам ООН, представленных GRE</w:t>
      </w:r>
    </w:p>
    <w:p w14:paraId="3C3883D0" w14:textId="5636FB13" w:rsidR="000F249E" w:rsidRPr="005E4A4E" w:rsidRDefault="000F249E" w:rsidP="000F249E">
      <w:pPr>
        <w:pStyle w:val="HChG"/>
      </w:pPr>
      <w:r w:rsidRPr="00B01DC8">
        <w:tab/>
      </w:r>
      <w:r w:rsidRPr="00B01DC8">
        <w:tab/>
      </w:r>
      <w:r w:rsidRPr="005E4A4E">
        <w:t xml:space="preserve">Предложение по дополнению 48 к </w:t>
      </w:r>
      <w:r>
        <w:t>поправкам серии 03 к</w:t>
      </w:r>
      <w:r w:rsidR="00455F12">
        <w:t> </w:t>
      </w:r>
      <w:r>
        <w:t>Правилам</w:t>
      </w:r>
      <w:r w:rsidRPr="005E4A4E">
        <w:t xml:space="preserve"> № 37 ООН (</w:t>
      </w:r>
      <w:r>
        <w:t>источники света с нитью</w:t>
      </w:r>
      <w:r w:rsidRPr="005E4A4E">
        <w:t xml:space="preserve"> накал</w:t>
      </w:r>
      <w:r>
        <w:t>а</w:t>
      </w:r>
      <w:r w:rsidRPr="005E4A4E">
        <w:t>)</w:t>
      </w:r>
    </w:p>
    <w:p w14:paraId="5F25A624" w14:textId="77777777" w:rsidR="000F249E" w:rsidRPr="00DB4350" w:rsidRDefault="000F249E" w:rsidP="000F249E">
      <w:pPr>
        <w:pStyle w:val="H1G"/>
        <w:rPr>
          <w:szCs w:val="24"/>
        </w:rPr>
      </w:pPr>
      <w:r>
        <w:tab/>
      </w:r>
      <w:r>
        <w:tab/>
      </w:r>
      <w:r w:rsidRPr="00DB4350">
        <w:t xml:space="preserve">Представлено </w:t>
      </w:r>
      <w:r>
        <w:t>Рабочей группой по вопросам освещения и световой сигнализации</w:t>
      </w:r>
      <w:r w:rsidRPr="000F249E">
        <w:rPr>
          <w:rStyle w:val="aa"/>
          <w:b w:val="0"/>
          <w:bCs/>
          <w:sz w:val="20"/>
          <w:vertAlign w:val="baseline"/>
        </w:rPr>
        <w:footnoteReference w:customMarkFollows="1" w:id="1"/>
        <w:t>*</w:t>
      </w:r>
    </w:p>
    <w:p w14:paraId="5DB5BD7E" w14:textId="08010251" w:rsidR="00E12C5F" w:rsidRDefault="000F249E" w:rsidP="000F249E">
      <w:pPr>
        <w:pStyle w:val="SingleTxtG"/>
      </w:pPr>
      <w:r>
        <w:rPr>
          <w:shd w:val="clear" w:color="auto" w:fill="FFFFFF"/>
        </w:rPr>
        <w:tab/>
      </w:r>
      <w:r>
        <w:t>Воспроизведенный</w:t>
      </w:r>
      <w:r w:rsidRPr="00AB57F8">
        <w:t xml:space="preserve"> </w:t>
      </w:r>
      <w:r>
        <w:t>ниже</w:t>
      </w:r>
      <w:r w:rsidRPr="00AB57F8">
        <w:t xml:space="preserve"> </w:t>
      </w:r>
      <w:r>
        <w:t>текст</w:t>
      </w:r>
      <w:r w:rsidRPr="00AB57F8">
        <w:t xml:space="preserve"> </w:t>
      </w:r>
      <w:r>
        <w:t>был</w:t>
      </w:r>
      <w:r w:rsidRPr="00AB57F8">
        <w:t xml:space="preserve"> </w:t>
      </w:r>
      <w:r>
        <w:t>принят</w:t>
      </w:r>
      <w:r w:rsidRPr="00AB57F8">
        <w:t xml:space="preserve"> Рабочей группой по вопросам освещения и световой сигнализации (</w:t>
      </w:r>
      <w:r w:rsidRPr="00DD78FB">
        <w:rPr>
          <w:lang w:val="en-US"/>
        </w:rPr>
        <w:t>GRE</w:t>
      </w:r>
      <w:r>
        <w:t xml:space="preserve">) на ее восемьдесят четвертой сессии </w:t>
      </w:r>
      <w:r w:rsidRPr="00AB57F8">
        <w:t>(</w:t>
      </w:r>
      <w:r w:rsidRPr="00AB1F6F">
        <w:rPr>
          <w:lang w:val="en-US"/>
        </w:rPr>
        <w:t>ECE</w:t>
      </w:r>
      <w:r w:rsidRPr="00AB57F8">
        <w:t>/</w:t>
      </w:r>
      <w:r w:rsidRPr="00AB1F6F">
        <w:rPr>
          <w:lang w:val="en-US"/>
        </w:rPr>
        <w:t>TRANS</w:t>
      </w:r>
      <w:r w:rsidRPr="00AB57F8">
        <w:t>/</w:t>
      </w:r>
      <w:r w:rsidRPr="00AB1F6F">
        <w:rPr>
          <w:lang w:val="en-US"/>
        </w:rPr>
        <w:t>WP</w:t>
      </w:r>
      <w:r w:rsidRPr="00AB57F8">
        <w:t>.29/</w:t>
      </w:r>
      <w:r w:rsidRPr="00AB1F6F">
        <w:rPr>
          <w:lang w:val="en-US"/>
        </w:rPr>
        <w:t>GRE</w:t>
      </w:r>
      <w:r w:rsidRPr="00AB57F8">
        <w:t xml:space="preserve">/84, </w:t>
      </w:r>
      <w:r>
        <w:t>пункт</w:t>
      </w:r>
      <w:r w:rsidRPr="00D44A55">
        <w:t xml:space="preserve"> 20). </w:t>
      </w:r>
      <w:r>
        <w:t>В</w:t>
      </w:r>
      <w:r w:rsidRPr="00D44A55">
        <w:t xml:space="preserve"> </w:t>
      </w:r>
      <w:r>
        <w:t>его</w:t>
      </w:r>
      <w:r w:rsidRPr="00D44A55">
        <w:t xml:space="preserve"> </w:t>
      </w:r>
      <w:r>
        <w:t>основу</w:t>
      </w:r>
      <w:r w:rsidRPr="00D44A55">
        <w:t xml:space="preserve"> </w:t>
      </w:r>
      <w:r>
        <w:t>положены</w:t>
      </w:r>
      <w:r w:rsidRPr="00D44A55">
        <w:t xml:space="preserve"> </w:t>
      </w:r>
      <w:r>
        <w:t>документ</w:t>
      </w:r>
      <w:r w:rsidRPr="00D44A55">
        <w:t xml:space="preserve"> </w:t>
      </w:r>
      <w:r w:rsidRPr="001A11F9">
        <w:rPr>
          <w:lang w:val="en-US"/>
        </w:rPr>
        <w:t>ECE</w:t>
      </w:r>
      <w:r w:rsidRPr="00D44A55">
        <w:t>/</w:t>
      </w:r>
      <w:r w:rsidRPr="001A11F9">
        <w:rPr>
          <w:lang w:val="en-US"/>
        </w:rPr>
        <w:t>TRANS</w:t>
      </w:r>
      <w:r w:rsidRPr="00D44A55">
        <w:t>/</w:t>
      </w:r>
      <w:r w:rsidRPr="001A11F9">
        <w:rPr>
          <w:lang w:val="en-US"/>
        </w:rPr>
        <w:t>WP</w:t>
      </w:r>
      <w:r w:rsidRPr="00D44A55">
        <w:t>.29/</w:t>
      </w:r>
      <w:r w:rsidRPr="001A11F9">
        <w:rPr>
          <w:lang w:val="en-US"/>
        </w:rPr>
        <w:t>GRE</w:t>
      </w:r>
      <w:r w:rsidRPr="00D44A55">
        <w:t>/2020/1</w:t>
      </w:r>
      <w:r>
        <w:t>5</w:t>
      </w:r>
      <w:r w:rsidRPr="00D44A55">
        <w:t>/</w:t>
      </w:r>
      <w:r w:rsidRPr="001A11F9">
        <w:rPr>
          <w:lang w:val="en-US"/>
        </w:rPr>
        <w:t>Rev</w:t>
      </w:r>
      <w:r w:rsidRPr="00D44A55">
        <w:t xml:space="preserve">.1 </w:t>
      </w:r>
      <w:r>
        <w:t>и неофициальный документ</w:t>
      </w:r>
      <w:r w:rsidRPr="00D44A55">
        <w:t xml:space="preserve"> </w:t>
      </w:r>
      <w:r w:rsidRPr="001A11F9">
        <w:rPr>
          <w:lang w:val="en-US"/>
        </w:rPr>
        <w:t>GRE</w:t>
      </w:r>
      <w:r w:rsidRPr="00D44A55">
        <w:t xml:space="preserve">-84-32. </w:t>
      </w:r>
      <w:r>
        <w:t>Этот</w:t>
      </w:r>
      <w:r w:rsidRPr="00AB57F8">
        <w:t xml:space="preserve"> </w:t>
      </w:r>
      <w:r>
        <w:t>текст</w:t>
      </w:r>
      <w:r w:rsidRPr="00AB57F8">
        <w:t xml:space="preserve"> </w:t>
      </w:r>
      <w:r>
        <w:t>представлен</w:t>
      </w:r>
      <w:r w:rsidRPr="00AB57F8">
        <w:t xml:space="preserve"> Всемирн</w:t>
      </w:r>
      <w:r>
        <w:t>ому</w:t>
      </w:r>
      <w:r w:rsidRPr="00AB57F8">
        <w:t xml:space="preserve"> форум</w:t>
      </w:r>
      <w:r>
        <w:t>у</w:t>
      </w:r>
      <w:r w:rsidRPr="00AB57F8">
        <w:t xml:space="preserve"> для согласования правил в области транспортных средств</w:t>
      </w:r>
      <w:r>
        <w:t xml:space="preserve"> </w:t>
      </w:r>
      <w:r w:rsidRPr="00AB57F8">
        <w:t>(</w:t>
      </w:r>
      <w:r w:rsidRPr="00DD78FB">
        <w:rPr>
          <w:lang w:val="en-US"/>
        </w:rPr>
        <w:t>WP</w:t>
      </w:r>
      <w:r w:rsidRPr="00AB57F8">
        <w:t>.29)</w:t>
      </w:r>
      <w:r>
        <w:t xml:space="preserve"> и Административному комитету </w:t>
      </w:r>
      <w:r w:rsidRPr="00AB57F8">
        <w:t>(</w:t>
      </w:r>
      <w:r w:rsidRPr="00DD78FB">
        <w:rPr>
          <w:lang w:val="en-US"/>
        </w:rPr>
        <w:t>AC</w:t>
      </w:r>
      <w:r w:rsidRPr="00AB57F8">
        <w:t>.1)</w:t>
      </w:r>
      <w:r>
        <w:t xml:space="preserve"> с целью его рассмотрения на их сессиях в ноябре 2021 года.</w:t>
      </w:r>
    </w:p>
    <w:p w14:paraId="29C29267" w14:textId="28773D01" w:rsidR="000F249E" w:rsidRDefault="000F249E">
      <w:pPr>
        <w:suppressAutoHyphens w:val="0"/>
        <w:spacing w:line="240" w:lineRule="auto"/>
        <w:rPr>
          <w:rFonts w:eastAsia="Times New Roman" w:cs="Times New Roman"/>
          <w:szCs w:val="20"/>
        </w:rPr>
      </w:pPr>
      <w:r>
        <w:br w:type="page"/>
      </w:r>
    </w:p>
    <w:p w14:paraId="3C267A0B" w14:textId="77777777" w:rsidR="000F249E" w:rsidRPr="00EE6F78" w:rsidRDefault="000F249E" w:rsidP="000F249E">
      <w:pPr>
        <w:spacing w:after="120"/>
        <w:ind w:left="2268" w:right="1134" w:hanging="1134"/>
        <w:jc w:val="both"/>
      </w:pPr>
      <w:r w:rsidRPr="00EE6F78">
        <w:rPr>
          <w:i/>
          <w:iCs/>
        </w:rPr>
        <w:lastRenderedPageBreak/>
        <w:t xml:space="preserve">Пункт 1 </w:t>
      </w:r>
      <w:r w:rsidRPr="00EE6F78">
        <w:rPr>
          <w:bCs/>
        </w:rPr>
        <w:t>изменить следующим образом</w:t>
      </w:r>
      <w:r w:rsidRPr="00EE6F78">
        <w:t>:</w:t>
      </w:r>
    </w:p>
    <w:p w14:paraId="2B24BB95" w14:textId="1AF73BD3" w:rsidR="000F249E" w:rsidRPr="00EE6F78" w:rsidRDefault="000F249E" w:rsidP="000F249E">
      <w:pPr>
        <w:pStyle w:val="para"/>
        <w:suppressAutoHyphens/>
        <w:rPr>
          <w:lang w:val="ru-RU"/>
        </w:rPr>
      </w:pPr>
      <w:r w:rsidRPr="00EE6F78">
        <w:rPr>
          <w:lang w:val="ru-RU"/>
        </w:rPr>
        <w:tab/>
        <w:t>«Настоящие Правила применяются к источникам света с нитью накала</w:t>
      </w:r>
      <w:r>
        <w:rPr>
          <w:lang w:val="ru-RU"/>
        </w:rPr>
        <w:t xml:space="preserve"> </w:t>
      </w:r>
      <w:r w:rsidRPr="005C4A94">
        <w:rPr>
          <w:lang w:val="ru-RU"/>
        </w:rPr>
        <w:t xml:space="preserve">и </w:t>
      </w:r>
      <w:r w:rsidRPr="005C4A94">
        <w:rPr>
          <w:shd w:val="clear" w:color="auto" w:fill="FFFFFF"/>
          <w:lang w:val="ru-RU"/>
        </w:rPr>
        <w:t>их сменным источникам света на СИД</w:t>
      </w:r>
      <w:r w:rsidRPr="005C4A94">
        <w:rPr>
          <w:lang w:val="ru-RU"/>
        </w:rPr>
        <w:t xml:space="preserve">, </w:t>
      </w:r>
      <w:r w:rsidRPr="00EE6F78">
        <w:rPr>
          <w:lang w:val="ru-RU"/>
        </w:rPr>
        <w:t>указанным в приложении 1 и предназначенным для использования в официально утвержденных фарах механических транспортных средств и их прицепов».</w:t>
      </w:r>
    </w:p>
    <w:p w14:paraId="3B3D16D3" w14:textId="77777777" w:rsidR="000F249E" w:rsidRPr="00EE6F78" w:rsidRDefault="000F249E" w:rsidP="000F249E">
      <w:pPr>
        <w:pStyle w:val="para"/>
        <w:suppressAutoHyphens/>
        <w:rPr>
          <w:lang w:val="ru-RU"/>
        </w:rPr>
      </w:pPr>
      <w:r w:rsidRPr="00EE6F78">
        <w:rPr>
          <w:i/>
          <w:iCs/>
          <w:lang w:val="ru-RU"/>
        </w:rPr>
        <w:t xml:space="preserve">Пункт 2 </w:t>
      </w:r>
      <w:r w:rsidRPr="00EE6F78">
        <w:rPr>
          <w:bCs/>
          <w:lang w:val="ru-RU"/>
        </w:rPr>
        <w:t>изменить следующим образом</w:t>
      </w:r>
      <w:r w:rsidRPr="00EE6F78">
        <w:rPr>
          <w:lang w:val="ru-RU"/>
        </w:rPr>
        <w:t>:</w:t>
      </w:r>
    </w:p>
    <w:p w14:paraId="31A1725F" w14:textId="77777777" w:rsidR="000F249E" w:rsidRDefault="000F249E" w:rsidP="000F249E">
      <w:pPr>
        <w:pStyle w:val="para"/>
        <w:suppressAutoHyphens/>
        <w:rPr>
          <w:lang w:val="ru-RU"/>
        </w:rPr>
      </w:pPr>
      <w:r w:rsidRPr="00497B12">
        <w:rPr>
          <w:lang w:val="ru-RU"/>
        </w:rPr>
        <w:t>«2.1</w:t>
      </w:r>
      <w:r w:rsidRPr="00497B12">
        <w:rPr>
          <w:lang w:val="ru-RU"/>
        </w:rPr>
        <w:tab/>
      </w:r>
      <w:r w:rsidRPr="00497B12">
        <w:rPr>
          <w:lang w:val="ru-RU"/>
        </w:rPr>
        <w:tab/>
        <w:t>Определения</w:t>
      </w:r>
    </w:p>
    <w:p w14:paraId="19AD7890" w14:textId="77777777" w:rsidR="000F249E" w:rsidRPr="00497B12" w:rsidRDefault="000F249E" w:rsidP="000F249E">
      <w:pPr>
        <w:pStyle w:val="para"/>
        <w:suppressAutoHyphens/>
        <w:rPr>
          <w:lang w:val="ru-RU"/>
        </w:rPr>
      </w:pPr>
      <w:r>
        <w:rPr>
          <w:lang w:val="ru-RU"/>
        </w:rPr>
        <w:tab/>
        <w:t>Применяются определения,</w:t>
      </w:r>
      <w:r w:rsidRPr="005C4A94">
        <w:rPr>
          <w:lang w:val="ru-RU"/>
        </w:rPr>
        <w:t xml:space="preserve"> </w:t>
      </w:r>
      <w:r>
        <w:rPr>
          <w:lang w:val="ru-RU"/>
        </w:rPr>
        <w:t>содержащиеся в Резолюции СР.5 или в ее последующих пересмотрах, применимых на момент подачи заявки на официальное утверждение типа.</w:t>
      </w:r>
    </w:p>
    <w:p w14:paraId="2EF6DBD2" w14:textId="77777777" w:rsidR="000F249E" w:rsidRPr="00AB511A" w:rsidRDefault="000F249E" w:rsidP="000F249E">
      <w:pPr>
        <w:pStyle w:val="para"/>
        <w:suppressAutoHyphens/>
        <w:rPr>
          <w:b/>
          <w:bCs/>
          <w:lang w:val="ru-RU"/>
        </w:rPr>
      </w:pPr>
      <w:r w:rsidRPr="00AB511A">
        <w:rPr>
          <w:bCs/>
          <w:lang w:val="ru-RU"/>
        </w:rPr>
        <w:t>2.1.1</w:t>
      </w:r>
      <w:r w:rsidRPr="00AB511A">
        <w:rPr>
          <w:bCs/>
          <w:lang w:val="ru-RU"/>
        </w:rPr>
        <w:tab/>
      </w:r>
      <w:r w:rsidRPr="00AB511A">
        <w:rPr>
          <w:bCs/>
          <w:lang w:val="ru-RU"/>
        </w:rPr>
        <w:tab/>
        <w:t>Определение “</w:t>
      </w:r>
      <w:r w:rsidRPr="00AB511A">
        <w:rPr>
          <w:bCs/>
          <w:i/>
          <w:iCs/>
          <w:lang w:val="ru-RU"/>
        </w:rPr>
        <w:t>категории</w:t>
      </w:r>
      <w:r w:rsidRPr="00AB511A">
        <w:rPr>
          <w:bCs/>
          <w:lang w:val="ru-RU"/>
        </w:rPr>
        <w:t>”</w:t>
      </w:r>
    </w:p>
    <w:p w14:paraId="4F5BC0E9" w14:textId="77777777" w:rsidR="000F249E" w:rsidRPr="005C4A94" w:rsidRDefault="000F249E" w:rsidP="000F249E">
      <w:pPr>
        <w:autoSpaceDE w:val="0"/>
        <w:autoSpaceDN w:val="0"/>
        <w:adjustRightInd w:val="0"/>
        <w:spacing w:after="120"/>
        <w:ind w:left="2268" w:right="1134"/>
        <w:jc w:val="both"/>
      </w:pPr>
      <w:r w:rsidRPr="00AC731E">
        <w:tab/>
      </w:r>
      <w:r w:rsidRPr="00AB511A">
        <w:t>В настоящих Правилах термин “категория” используется для описания источников света с нитью накала</w:t>
      </w:r>
      <w:r w:rsidRPr="005C4A94">
        <w:t xml:space="preserve">, производящих свет с помощью технологии накаливания, а также для описания сменных </w:t>
      </w:r>
      <w:r w:rsidRPr="005C4A94">
        <w:rPr>
          <w:shd w:val="clear" w:color="auto" w:fill="FFFFFF"/>
        </w:rPr>
        <w:t>источников света на СИД,</w:t>
      </w:r>
      <w:r w:rsidRPr="005C4A94">
        <w:t xml:space="preserve"> производящих свет с помощью технологии СИД, в основе стандартизации которых лежат различные конструкционные концепции.</w:t>
      </w:r>
    </w:p>
    <w:p w14:paraId="0E047846" w14:textId="023474F1" w:rsidR="000F249E" w:rsidRPr="009903FB" w:rsidRDefault="000F249E" w:rsidP="000F249E">
      <w:pPr>
        <w:pStyle w:val="para"/>
        <w:suppressAutoHyphens/>
        <w:rPr>
          <w:bCs/>
          <w:color w:val="000000" w:themeColor="text1"/>
          <w:lang w:val="ru-RU"/>
        </w:rPr>
      </w:pPr>
      <w:r>
        <w:rPr>
          <w:color w:val="333333"/>
          <w:sz w:val="21"/>
          <w:szCs w:val="21"/>
          <w:shd w:val="clear" w:color="auto" w:fill="FFFFFF"/>
          <w:lang w:val="ru-RU"/>
        </w:rPr>
        <w:tab/>
      </w:r>
      <w:r w:rsidRPr="009903FB">
        <w:rPr>
          <w:color w:val="333333"/>
          <w:shd w:val="clear" w:color="auto" w:fill="FFFFFF"/>
          <w:lang w:val="ru-RU"/>
        </w:rPr>
        <w:t>Каждой категории соответствует специальное обозначение, например “Н4”, “</w:t>
      </w:r>
      <w:r w:rsidRPr="009903FB">
        <w:rPr>
          <w:color w:val="333333"/>
          <w:shd w:val="clear" w:color="auto" w:fill="FFFFFF"/>
        </w:rPr>
        <w:t>P</w:t>
      </w:r>
      <w:r w:rsidRPr="009903FB">
        <w:rPr>
          <w:color w:val="333333"/>
          <w:shd w:val="clear" w:color="auto" w:fill="FFFFFF"/>
          <w:lang w:val="ru-RU"/>
        </w:rPr>
        <w:t>21</w:t>
      </w:r>
      <w:r w:rsidRPr="009903FB">
        <w:rPr>
          <w:color w:val="333333"/>
          <w:shd w:val="clear" w:color="auto" w:fill="FFFFFF"/>
        </w:rPr>
        <w:t>W</w:t>
      </w:r>
      <w:r w:rsidRPr="009903FB">
        <w:rPr>
          <w:color w:val="333333"/>
          <w:shd w:val="clear" w:color="auto" w:fill="FFFFFF"/>
          <w:lang w:val="ru-RU"/>
        </w:rPr>
        <w:t>”, “</w:t>
      </w:r>
      <w:r w:rsidRPr="009903FB">
        <w:rPr>
          <w:color w:val="333333"/>
          <w:shd w:val="clear" w:color="auto" w:fill="FFFFFF"/>
        </w:rPr>
        <w:t>T</w:t>
      </w:r>
      <w:r w:rsidRPr="009903FB">
        <w:rPr>
          <w:color w:val="333333"/>
          <w:shd w:val="clear" w:color="auto" w:fill="FFFFFF"/>
          <w:lang w:val="ru-RU"/>
        </w:rPr>
        <w:t>4</w:t>
      </w:r>
      <w:r w:rsidRPr="009903FB">
        <w:rPr>
          <w:color w:val="333333"/>
          <w:shd w:val="clear" w:color="auto" w:fill="FFFFFF"/>
        </w:rPr>
        <w:t>W</w:t>
      </w:r>
      <w:r w:rsidRPr="009903FB">
        <w:rPr>
          <w:color w:val="333333"/>
          <w:shd w:val="clear" w:color="auto" w:fill="FFFFFF"/>
          <w:lang w:val="ru-RU"/>
        </w:rPr>
        <w:t>”, “</w:t>
      </w:r>
      <w:r w:rsidRPr="009903FB">
        <w:rPr>
          <w:color w:val="333333"/>
          <w:shd w:val="clear" w:color="auto" w:fill="FFFFFF"/>
        </w:rPr>
        <w:t>PY</w:t>
      </w:r>
      <w:r w:rsidRPr="009903FB">
        <w:rPr>
          <w:color w:val="333333"/>
          <w:shd w:val="clear" w:color="auto" w:fill="FFFFFF"/>
          <w:lang w:val="ru-RU"/>
        </w:rPr>
        <w:t>21</w:t>
      </w:r>
      <w:r w:rsidRPr="009903FB">
        <w:rPr>
          <w:color w:val="333333"/>
          <w:shd w:val="clear" w:color="auto" w:fill="FFFFFF"/>
        </w:rPr>
        <w:t>W</w:t>
      </w:r>
      <w:r w:rsidRPr="009903FB">
        <w:rPr>
          <w:color w:val="333333"/>
          <w:shd w:val="clear" w:color="auto" w:fill="FFFFFF"/>
          <w:lang w:val="ru-RU"/>
        </w:rPr>
        <w:t>” или “</w:t>
      </w:r>
      <w:r w:rsidRPr="009903FB">
        <w:rPr>
          <w:color w:val="333333"/>
          <w:shd w:val="clear" w:color="auto" w:fill="FFFFFF"/>
        </w:rPr>
        <w:t>RR</w:t>
      </w:r>
      <w:r w:rsidRPr="009903FB">
        <w:rPr>
          <w:color w:val="333333"/>
          <w:shd w:val="clear" w:color="auto" w:fill="FFFFFF"/>
          <w:lang w:val="ru-RU"/>
        </w:rPr>
        <w:t>10</w:t>
      </w:r>
      <w:r w:rsidRPr="009903FB">
        <w:rPr>
          <w:color w:val="333333"/>
          <w:shd w:val="clear" w:color="auto" w:fill="FFFFFF"/>
        </w:rPr>
        <w:t>W</w:t>
      </w:r>
      <w:r w:rsidRPr="009903FB">
        <w:rPr>
          <w:color w:val="333333"/>
          <w:shd w:val="clear" w:color="auto" w:fill="FFFFFF"/>
          <w:lang w:val="ru-RU"/>
        </w:rPr>
        <w:t>”;</w:t>
      </w:r>
      <w:r w:rsidRPr="009903FB">
        <w:rPr>
          <w:bCs/>
          <w:color w:val="000000" w:themeColor="text1"/>
          <w:lang w:val="ru-RU"/>
        </w:rPr>
        <w:t xml:space="preserve"> однако у категории сменного источника света на СИД такое же обозначение</w:t>
      </w:r>
      <w:r w:rsidRPr="003A035E">
        <w:rPr>
          <w:rStyle w:val="aa"/>
          <w:bCs/>
          <w:color w:val="000000" w:themeColor="text1"/>
          <w:szCs w:val="18"/>
          <w:lang w:val="ru-RU"/>
        </w:rPr>
        <w:footnoteReference w:id="2"/>
      </w:r>
      <w:r w:rsidRPr="009903FB">
        <w:rPr>
          <w:bCs/>
          <w:color w:val="000000" w:themeColor="text1"/>
          <w:lang w:val="ru-RU"/>
        </w:rPr>
        <w:t>, как и у категории аналогичного источника света с нитью накала, например</w:t>
      </w:r>
      <w:r w:rsidRPr="009903FB">
        <w:rPr>
          <w:bCs/>
          <w:color w:val="000000" w:themeColor="text1"/>
          <w:lang w:val="en-US"/>
        </w:rPr>
        <w:t> </w:t>
      </w:r>
      <w:r w:rsidRPr="009903FB">
        <w:rPr>
          <w:bCs/>
          <w:color w:val="000000" w:themeColor="text1"/>
          <w:lang w:val="ru-RU"/>
        </w:rPr>
        <w:t>“</w:t>
      </w:r>
      <w:r w:rsidRPr="009903FB">
        <w:rPr>
          <w:bCs/>
          <w:color w:val="000000" w:themeColor="text1"/>
          <w:lang w:val="en-US"/>
        </w:rPr>
        <w:t>H</w:t>
      </w:r>
      <w:r w:rsidRPr="009903FB">
        <w:rPr>
          <w:bCs/>
          <w:color w:val="000000" w:themeColor="text1"/>
          <w:lang w:val="ru-RU"/>
        </w:rPr>
        <w:t>11”.</w:t>
      </w:r>
    </w:p>
    <w:p w14:paraId="5C86CFCC" w14:textId="77777777" w:rsidR="000F249E" w:rsidRPr="00A21C59" w:rsidRDefault="000F249E" w:rsidP="000F249E">
      <w:pPr>
        <w:pStyle w:val="para"/>
        <w:suppressAutoHyphens/>
        <w:rPr>
          <w:color w:val="000000" w:themeColor="text1"/>
          <w:lang w:val="ru-RU"/>
        </w:rPr>
      </w:pPr>
      <w:r w:rsidRPr="00AC731E">
        <w:rPr>
          <w:color w:val="000000" w:themeColor="text1"/>
          <w:lang w:val="ru-RU"/>
        </w:rPr>
        <w:t>2.1.2</w:t>
      </w:r>
      <w:r w:rsidRPr="00AC731E">
        <w:rPr>
          <w:color w:val="000000" w:themeColor="text1"/>
          <w:lang w:val="ru-RU"/>
        </w:rPr>
        <w:tab/>
      </w:r>
      <w:r w:rsidRPr="00AC731E">
        <w:rPr>
          <w:color w:val="000000" w:themeColor="text1"/>
          <w:lang w:val="ru-RU"/>
        </w:rPr>
        <w:tab/>
      </w:r>
      <w:r>
        <w:rPr>
          <w:color w:val="000000" w:themeColor="text1"/>
          <w:lang w:val="ru-RU"/>
        </w:rPr>
        <w:t>Определение</w:t>
      </w:r>
      <w:r w:rsidRPr="00AC731E">
        <w:rPr>
          <w:color w:val="000000" w:themeColor="text1"/>
          <w:lang w:val="ru-RU"/>
        </w:rPr>
        <w:t xml:space="preserve"> </w:t>
      </w:r>
      <w:r w:rsidRPr="00A21C59">
        <w:rPr>
          <w:color w:val="000000" w:themeColor="text1"/>
          <w:lang w:val="ru-RU"/>
        </w:rPr>
        <w:t>“</w:t>
      </w:r>
      <w:r w:rsidRPr="00A411AB">
        <w:rPr>
          <w:i/>
          <w:iCs/>
          <w:color w:val="000000" w:themeColor="text1"/>
          <w:lang w:val="ru-RU"/>
        </w:rPr>
        <w:t>типа</w:t>
      </w:r>
      <w:r w:rsidRPr="0048657D">
        <w:rPr>
          <w:color w:val="000000" w:themeColor="text1"/>
          <w:lang w:val="ru-RU"/>
        </w:rPr>
        <w:t>”</w:t>
      </w:r>
    </w:p>
    <w:p w14:paraId="3ADEB20E" w14:textId="3176F57A" w:rsidR="000F249E" w:rsidRPr="00A21C59" w:rsidRDefault="000F249E" w:rsidP="000F249E">
      <w:pPr>
        <w:pStyle w:val="para"/>
        <w:suppressAutoHyphens/>
        <w:rPr>
          <w:color w:val="333333"/>
          <w:shd w:val="clear" w:color="auto" w:fill="FFFFFF"/>
          <w:lang w:val="ru-RU"/>
        </w:rPr>
      </w:pPr>
      <w:r w:rsidRPr="005C4A94">
        <w:rPr>
          <w:color w:val="000000" w:themeColor="text1"/>
          <w:lang w:val="ru-RU"/>
        </w:rPr>
        <w:t>2.1.2.1</w:t>
      </w:r>
      <w:r w:rsidRPr="00A21C59">
        <w:rPr>
          <w:color w:val="000000" w:themeColor="text1"/>
          <w:lang w:val="ru-RU"/>
        </w:rPr>
        <w:tab/>
      </w:r>
      <w:r w:rsidRPr="00A21C59">
        <w:rPr>
          <w:color w:val="333333"/>
          <w:shd w:val="clear" w:color="auto" w:fill="FFFFFF"/>
          <w:lang w:val="ru-RU"/>
        </w:rPr>
        <w:t>Источниками света с нитью накала различных</w:t>
      </w:r>
      <w:r>
        <w:rPr>
          <w:rStyle w:val="aa"/>
          <w:color w:val="333333"/>
          <w:shd w:val="clear" w:color="auto" w:fill="FFFFFF"/>
          <w:lang w:val="ru-RU"/>
        </w:rPr>
        <w:footnoteReference w:id="3"/>
      </w:r>
      <w:r w:rsidRPr="00A21C59">
        <w:rPr>
          <w:bCs/>
          <w:color w:val="000000" w:themeColor="text1"/>
          <w:lang w:val="ru-RU"/>
        </w:rPr>
        <w:t xml:space="preserve"> </w:t>
      </w:r>
      <w:r w:rsidRPr="00A21C59">
        <w:rPr>
          <w:color w:val="000000" w:themeColor="text1"/>
          <w:lang w:val="ru-RU"/>
        </w:rPr>
        <w:t xml:space="preserve">“типов” </w:t>
      </w:r>
      <w:r w:rsidRPr="00A21C59">
        <w:rPr>
          <w:color w:val="333333"/>
          <w:shd w:val="clear" w:color="auto" w:fill="FFFFFF"/>
          <w:lang w:val="ru-RU"/>
        </w:rPr>
        <w:t xml:space="preserve">являются источники света с нитью накала одной и той же категории </w:t>
      </w:r>
      <w:r w:rsidRPr="005C4A94">
        <w:rPr>
          <w:color w:val="333333"/>
          <w:shd w:val="clear" w:color="auto" w:fill="FFFFFF"/>
          <w:lang w:val="ru-RU"/>
        </w:rPr>
        <w:t>источника света с нитью накала,</w:t>
      </w:r>
      <w:r w:rsidRPr="00A21C59">
        <w:rPr>
          <w:color w:val="333333"/>
          <w:shd w:val="clear" w:color="auto" w:fill="FFFFFF"/>
          <w:lang w:val="ru-RU"/>
        </w:rPr>
        <w:t xml:space="preserve"> которые различаются между собой в таких существенных аспектах, как:</w:t>
      </w:r>
    </w:p>
    <w:p w14:paraId="0C61A0F9" w14:textId="77777777" w:rsidR="000F249E" w:rsidRPr="009903FB" w:rsidRDefault="000F249E" w:rsidP="000F249E">
      <w:pPr>
        <w:pStyle w:val="para"/>
        <w:suppressAutoHyphens/>
        <w:rPr>
          <w:color w:val="000000" w:themeColor="text1"/>
          <w:lang w:val="ru-RU"/>
        </w:rPr>
      </w:pPr>
      <w:r w:rsidRPr="005A5616">
        <w:rPr>
          <w:color w:val="000000" w:themeColor="text1"/>
          <w:lang w:val="ru-RU"/>
        </w:rPr>
        <w:t>2.1.2.</w:t>
      </w:r>
      <w:r w:rsidRPr="00441ECF">
        <w:rPr>
          <w:color w:val="000000" w:themeColor="text1"/>
          <w:lang w:val="ru-RU"/>
        </w:rPr>
        <w:t>1.</w:t>
      </w:r>
      <w:r w:rsidRPr="005A5616">
        <w:rPr>
          <w:color w:val="000000" w:themeColor="text1"/>
          <w:lang w:val="ru-RU"/>
        </w:rPr>
        <w:t>1</w:t>
      </w:r>
      <w:r w:rsidRPr="005A5616">
        <w:rPr>
          <w:color w:val="000000" w:themeColor="text1"/>
          <w:lang w:val="ru-RU"/>
        </w:rPr>
        <w:tab/>
      </w:r>
      <w:r>
        <w:rPr>
          <w:color w:val="000000" w:themeColor="text1"/>
          <w:lang w:val="ru-RU"/>
        </w:rPr>
        <w:t xml:space="preserve">торговое наименование или товарный </w:t>
      </w:r>
      <w:r w:rsidRPr="009903FB">
        <w:rPr>
          <w:color w:val="000000" w:themeColor="text1"/>
          <w:lang w:val="ru-RU"/>
        </w:rPr>
        <w:t>знак;</w:t>
      </w:r>
    </w:p>
    <w:p w14:paraId="18693ACA" w14:textId="77777777" w:rsidR="000F249E" w:rsidRDefault="000F249E" w:rsidP="000F249E">
      <w:pPr>
        <w:pStyle w:val="para"/>
        <w:suppressAutoHyphens/>
        <w:rPr>
          <w:bCs/>
          <w:color w:val="000000" w:themeColor="text1"/>
          <w:lang w:val="ru-RU"/>
        </w:rPr>
      </w:pPr>
      <w:r>
        <w:rPr>
          <w:color w:val="000000" w:themeColor="text1"/>
          <w:lang w:val="ru-RU"/>
        </w:rPr>
        <w:tab/>
      </w:r>
      <w:r w:rsidRPr="00E851F9">
        <w:rPr>
          <w:color w:val="333333"/>
          <w:shd w:val="clear" w:color="auto" w:fill="FFFFFF"/>
          <w:lang w:val="ru-RU"/>
        </w:rPr>
        <w:t>Источники света с нитью накала, имеющие одно и то же торговое наименование или один и тот же товарный знак, но изготовленные различными изготовителями, рассматриваются в качестве источников света с нитью накала различных типов. Источники света с нитью накала, изготовленные одним и тем же изготовителем, но имеющие различное торговое наименование или различный товарный знак, могут рассматриваться в качестве источников света с нитью накала одного типа</w:t>
      </w:r>
      <w:r w:rsidRPr="00E851F9">
        <w:rPr>
          <w:bCs/>
          <w:color w:val="000000" w:themeColor="text1"/>
          <w:lang w:val="ru-RU"/>
        </w:rPr>
        <w:t>;</w:t>
      </w:r>
    </w:p>
    <w:p w14:paraId="7C2036C2" w14:textId="77777777" w:rsidR="000F249E" w:rsidRPr="00E851F9" w:rsidRDefault="000F249E" w:rsidP="000F249E">
      <w:pPr>
        <w:pStyle w:val="para"/>
        <w:suppressAutoHyphens/>
        <w:rPr>
          <w:color w:val="000000" w:themeColor="text1"/>
          <w:lang w:val="ru-RU"/>
        </w:rPr>
      </w:pPr>
      <w:r w:rsidRPr="00E851F9">
        <w:rPr>
          <w:color w:val="000000" w:themeColor="text1"/>
          <w:lang w:val="ru-RU"/>
        </w:rPr>
        <w:t>2.1.2.</w:t>
      </w:r>
      <w:r w:rsidRPr="00441ECF">
        <w:rPr>
          <w:color w:val="000000" w:themeColor="text1"/>
          <w:lang w:val="ru-RU"/>
        </w:rPr>
        <w:t>1.</w:t>
      </w:r>
      <w:r w:rsidRPr="00E851F9">
        <w:rPr>
          <w:color w:val="000000" w:themeColor="text1"/>
          <w:lang w:val="ru-RU"/>
        </w:rPr>
        <w:t xml:space="preserve">2 </w:t>
      </w:r>
      <w:r w:rsidRPr="00E851F9">
        <w:rPr>
          <w:color w:val="000000" w:themeColor="text1"/>
          <w:lang w:val="ru-RU"/>
        </w:rPr>
        <w:tab/>
      </w:r>
      <w:r w:rsidRPr="00E851F9">
        <w:rPr>
          <w:color w:val="333333"/>
          <w:shd w:val="clear" w:color="auto" w:fill="FFFFFF"/>
          <w:lang w:val="ru-RU"/>
        </w:rPr>
        <w:t>конструкция колбы и/или цоколя, если эти различия в конструкции влияют на оптические результаты</w:t>
      </w:r>
      <w:r w:rsidRPr="00E851F9">
        <w:rPr>
          <w:color w:val="000000" w:themeColor="text1"/>
          <w:lang w:val="ru-RU"/>
        </w:rPr>
        <w:t>;</w:t>
      </w:r>
    </w:p>
    <w:p w14:paraId="7AE1A570" w14:textId="77777777" w:rsidR="000F249E" w:rsidRPr="00E851F9" w:rsidRDefault="000F249E" w:rsidP="000F249E">
      <w:pPr>
        <w:pStyle w:val="para"/>
        <w:suppressAutoHyphens/>
        <w:rPr>
          <w:color w:val="000000" w:themeColor="text1"/>
          <w:lang w:val="ru-RU"/>
        </w:rPr>
      </w:pPr>
      <w:r w:rsidRPr="00E851F9">
        <w:rPr>
          <w:color w:val="000000" w:themeColor="text1"/>
          <w:lang w:val="ru-RU"/>
        </w:rPr>
        <w:t>2.1.2.</w:t>
      </w:r>
      <w:r w:rsidRPr="00441ECF">
        <w:rPr>
          <w:color w:val="000000" w:themeColor="text1"/>
          <w:lang w:val="ru-RU"/>
        </w:rPr>
        <w:t>1.</w:t>
      </w:r>
      <w:r w:rsidRPr="00E851F9">
        <w:rPr>
          <w:color w:val="000000" w:themeColor="text1"/>
          <w:lang w:val="ru-RU"/>
        </w:rPr>
        <w:t>3</w:t>
      </w:r>
      <w:r w:rsidRPr="00E851F9">
        <w:rPr>
          <w:color w:val="000000" w:themeColor="text1"/>
          <w:lang w:val="ru-RU"/>
        </w:rPr>
        <w:tab/>
      </w:r>
      <w:r w:rsidRPr="00E851F9">
        <w:rPr>
          <w:lang w:val="ru-RU"/>
        </w:rPr>
        <w:t>номинальное напряжение</w:t>
      </w:r>
      <w:r w:rsidRPr="00E851F9">
        <w:rPr>
          <w:color w:val="000000" w:themeColor="text1"/>
          <w:lang w:val="ru-RU"/>
        </w:rPr>
        <w:t>;</w:t>
      </w:r>
    </w:p>
    <w:p w14:paraId="3D94A85B" w14:textId="77777777" w:rsidR="000F249E" w:rsidRPr="00E851F9" w:rsidRDefault="000F249E" w:rsidP="000F249E">
      <w:pPr>
        <w:pStyle w:val="para"/>
        <w:suppressAutoHyphens/>
        <w:rPr>
          <w:color w:val="000000" w:themeColor="text1"/>
          <w:lang w:val="ru-RU"/>
        </w:rPr>
      </w:pPr>
      <w:r w:rsidRPr="00E851F9">
        <w:rPr>
          <w:color w:val="000000" w:themeColor="text1"/>
          <w:lang w:val="ru-RU"/>
        </w:rPr>
        <w:t>2.1.2.</w:t>
      </w:r>
      <w:r w:rsidRPr="001573AC">
        <w:rPr>
          <w:color w:val="000000" w:themeColor="text1"/>
          <w:lang w:val="ru-RU"/>
        </w:rPr>
        <w:t>1.</w:t>
      </w:r>
      <w:r w:rsidRPr="00E851F9">
        <w:rPr>
          <w:color w:val="000000" w:themeColor="text1"/>
          <w:lang w:val="ru-RU"/>
        </w:rPr>
        <w:t>4</w:t>
      </w:r>
      <w:r w:rsidRPr="00E851F9">
        <w:rPr>
          <w:color w:val="000000" w:themeColor="text1"/>
          <w:lang w:val="ru-RU"/>
        </w:rPr>
        <w:tab/>
        <w:t>галогенный источник.</w:t>
      </w:r>
    </w:p>
    <w:p w14:paraId="0B0B8FD7" w14:textId="6E729EF4" w:rsidR="000F249E" w:rsidRPr="00441ECF" w:rsidRDefault="000F249E" w:rsidP="000F249E">
      <w:pPr>
        <w:pStyle w:val="para"/>
        <w:suppressAutoHyphens/>
        <w:rPr>
          <w:color w:val="333333"/>
          <w:sz w:val="21"/>
          <w:szCs w:val="21"/>
          <w:shd w:val="clear" w:color="auto" w:fill="FFFFFF"/>
          <w:lang w:val="ru-RU"/>
        </w:rPr>
      </w:pPr>
      <w:r w:rsidRPr="00441ECF">
        <w:rPr>
          <w:color w:val="000000" w:themeColor="text1"/>
          <w:lang w:val="ru-RU"/>
        </w:rPr>
        <w:lastRenderedPageBreak/>
        <w:t>2.1.2.2</w:t>
      </w:r>
      <w:r w:rsidRPr="00441ECF">
        <w:rPr>
          <w:color w:val="000000" w:themeColor="text1"/>
          <w:lang w:val="ru-RU"/>
        </w:rPr>
        <w:tab/>
        <w:t>Сменные источники света на СИД различных</w:t>
      </w:r>
      <w:r>
        <w:rPr>
          <w:rStyle w:val="aa"/>
          <w:color w:val="000000" w:themeColor="text1"/>
          <w:lang w:val="ru-RU"/>
        </w:rPr>
        <w:footnoteReference w:id="4"/>
      </w:r>
      <w:r w:rsidRPr="00441ECF">
        <w:rPr>
          <w:color w:val="000000" w:themeColor="text1"/>
          <w:lang w:val="ru-RU"/>
        </w:rPr>
        <w:t xml:space="preserve"> </w:t>
      </w:r>
      <w:r w:rsidRPr="00441ECF">
        <w:rPr>
          <w:iCs/>
          <w:color w:val="000000" w:themeColor="text1"/>
          <w:lang w:val="ru-RU"/>
        </w:rPr>
        <w:t>“типов”</w:t>
      </w:r>
      <w:r w:rsidRPr="00441ECF">
        <w:rPr>
          <w:color w:val="000000" w:themeColor="text1"/>
          <w:lang w:val="ru-RU"/>
        </w:rPr>
        <w:t xml:space="preserve"> являются сменными источниками света на СИД одной и той же категории сменного источника света на СИД,</w:t>
      </w:r>
      <w:r w:rsidRPr="00441ECF">
        <w:rPr>
          <w:color w:val="333333"/>
          <w:sz w:val="21"/>
          <w:szCs w:val="21"/>
          <w:shd w:val="clear" w:color="auto" w:fill="FFFFFF"/>
          <w:lang w:val="ru-RU"/>
        </w:rPr>
        <w:t xml:space="preserve"> которые различаются между собой в таких существенных аспектах, как:</w:t>
      </w:r>
    </w:p>
    <w:p w14:paraId="5599EA58" w14:textId="77777777" w:rsidR="000F249E" w:rsidRPr="00441ECF" w:rsidRDefault="000F249E" w:rsidP="000F249E">
      <w:pPr>
        <w:pStyle w:val="para"/>
        <w:suppressAutoHyphens/>
        <w:rPr>
          <w:color w:val="000000" w:themeColor="text1"/>
          <w:lang w:val="ru-RU"/>
        </w:rPr>
      </w:pPr>
      <w:r w:rsidRPr="00441ECF">
        <w:rPr>
          <w:color w:val="000000" w:themeColor="text1"/>
          <w:lang w:val="ru-RU"/>
        </w:rPr>
        <w:t>2.1.2.2.1</w:t>
      </w:r>
      <w:r w:rsidRPr="00441ECF">
        <w:rPr>
          <w:color w:val="000000" w:themeColor="text1"/>
          <w:lang w:val="ru-RU"/>
        </w:rPr>
        <w:tab/>
        <w:t xml:space="preserve">торговое наименование или товарный знак; </w:t>
      </w:r>
    </w:p>
    <w:p w14:paraId="0CC01780" w14:textId="77777777" w:rsidR="000F249E" w:rsidRPr="00441ECF" w:rsidRDefault="000F249E" w:rsidP="000F249E">
      <w:pPr>
        <w:pStyle w:val="para"/>
        <w:suppressAutoHyphens/>
        <w:rPr>
          <w:color w:val="000000" w:themeColor="text1"/>
          <w:lang w:val="ru-RU"/>
        </w:rPr>
      </w:pPr>
      <w:r w:rsidRPr="00441ECF">
        <w:rPr>
          <w:color w:val="000000" w:themeColor="text1"/>
          <w:lang w:val="ru-RU"/>
        </w:rPr>
        <w:tab/>
        <w:t>Сменные источники света на СИД</w:t>
      </w:r>
      <w:r w:rsidRPr="00441ECF">
        <w:rPr>
          <w:color w:val="333333"/>
          <w:lang w:val="ru-RU"/>
        </w:rPr>
        <w:t xml:space="preserve">, имеющие одно и то же торговое наименование или один и тот же товарный знак, но изготовленные различными изготовителями, рассматриваются в качестве источников света с нитью накала различных типов. </w:t>
      </w:r>
      <w:r w:rsidRPr="00441ECF">
        <w:rPr>
          <w:color w:val="000000" w:themeColor="text1"/>
          <w:lang w:val="ru-RU"/>
        </w:rPr>
        <w:t>Сменные источники света на СИД</w:t>
      </w:r>
      <w:r w:rsidRPr="00441ECF">
        <w:rPr>
          <w:color w:val="333333"/>
          <w:lang w:val="ru-RU"/>
        </w:rPr>
        <w:t>, изготовленные одним и тем же изготовителем, но имеющие различное торговое наименование или различный товарный знак, могут рассматриваться в качестве источников света с нитью накала одного типа;</w:t>
      </w:r>
      <w:r w:rsidRPr="00441ECF">
        <w:rPr>
          <w:color w:val="000000" w:themeColor="text1"/>
          <w:lang w:val="ru-RU"/>
        </w:rPr>
        <w:t xml:space="preserve"> </w:t>
      </w:r>
    </w:p>
    <w:p w14:paraId="405241B2" w14:textId="77777777" w:rsidR="000F249E" w:rsidRPr="00441ECF" w:rsidRDefault="000F249E" w:rsidP="000F249E">
      <w:pPr>
        <w:pStyle w:val="para"/>
        <w:suppressAutoHyphens/>
        <w:rPr>
          <w:color w:val="000000" w:themeColor="text1"/>
          <w:lang w:val="ru-RU"/>
        </w:rPr>
      </w:pPr>
      <w:r w:rsidRPr="00441ECF">
        <w:rPr>
          <w:color w:val="000000" w:themeColor="text1"/>
          <w:lang w:val="ru-RU"/>
        </w:rPr>
        <w:t>2.1.2.2.2</w:t>
      </w:r>
      <w:r w:rsidRPr="00441ECF">
        <w:rPr>
          <w:color w:val="000000" w:themeColor="text1"/>
          <w:lang w:val="ru-RU"/>
        </w:rPr>
        <w:tab/>
      </w:r>
      <w:r w:rsidRPr="00441ECF">
        <w:rPr>
          <w:color w:val="333333"/>
          <w:shd w:val="clear" w:color="auto" w:fill="FFFFFF"/>
          <w:lang w:val="ru-RU"/>
        </w:rPr>
        <w:t>конструкция источника света, если эти различия в конструкции влияют на оптические результаты;</w:t>
      </w:r>
      <w:r w:rsidRPr="00441ECF">
        <w:rPr>
          <w:color w:val="000000" w:themeColor="text1"/>
          <w:lang w:val="ru-RU"/>
        </w:rPr>
        <w:t xml:space="preserve"> </w:t>
      </w:r>
    </w:p>
    <w:p w14:paraId="2EAF2C59" w14:textId="77777777" w:rsidR="000F249E" w:rsidRPr="00441ECF" w:rsidRDefault="000F249E" w:rsidP="000F249E">
      <w:pPr>
        <w:pStyle w:val="para"/>
        <w:suppressAutoHyphens/>
        <w:rPr>
          <w:color w:val="000000" w:themeColor="text1"/>
          <w:lang w:val="ru-RU"/>
        </w:rPr>
      </w:pPr>
      <w:r w:rsidRPr="00441ECF">
        <w:rPr>
          <w:color w:val="000000" w:themeColor="text1"/>
          <w:lang w:val="ru-RU"/>
        </w:rPr>
        <w:t>2.1.2.2.3</w:t>
      </w:r>
      <w:r w:rsidRPr="00441ECF">
        <w:rPr>
          <w:color w:val="000000" w:themeColor="text1"/>
          <w:lang w:val="ru-RU"/>
        </w:rPr>
        <w:tab/>
        <w:t>номинальное напряжение;</w:t>
      </w:r>
    </w:p>
    <w:p w14:paraId="11450E47" w14:textId="77777777" w:rsidR="000F249E" w:rsidRPr="00441ECF" w:rsidRDefault="000F249E" w:rsidP="000F249E">
      <w:pPr>
        <w:pStyle w:val="para"/>
        <w:suppressAutoHyphens/>
        <w:rPr>
          <w:color w:val="000000" w:themeColor="text1"/>
          <w:lang w:val="ru-RU"/>
        </w:rPr>
      </w:pPr>
      <w:r w:rsidRPr="00441ECF">
        <w:rPr>
          <w:color w:val="000000" w:themeColor="text1"/>
          <w:lang w:val="ru-RU"/>
        </w:rPr>
        <w:t>2.1.2.2.4</w:t>
      </w:r>
      <w:r w:rsidRPr="00441ECF">
        <w:rPr>
          <w:color w:val="000000" w:themeColor="text1"/>
          <w:lang w:val="ru-RU"/>
        </w:rPr>
        <w:tab/>
        <w:t>высокоэффективный тип;</w:t>
      </w:r>
    </w:p>
    <w:p w14:paraId="21417942" w14:textId="77777777" w:rsidR="000F249E" w:rsidRPr="00441ECF" w:rsidRDefault="000F249E" w:rsidP="000F249E">
      <w:pPr>
        <w:pStyle w:val="para"/>
        <w:suppressAutoHyphens/>
        <w:rPr>
          <w:color w:val="000000" w:themeColor="text1"/>
          <w:lang w:val="ru-RU"/>
        </w:rPr>
      </w:pPr>
      <w:r w:rsidRPr="00441ECF">
        <w:rPr>
          <w:color w:val="000000" w:themeColor="text1"/>
          <w:lang w:val="ru-RU"/>
        </w:rPr>
        <w:t>2.1.2.2.5</w:t>
      </w:r>
      <w:r w:rsidRPr="00441ECF">
        <w:rPr>
          <w:color w:val="000000" w:themeColor="text1"/>
          <w:lang w:val="ru-RU"/>
        </w:rPr>
        <w:tab/>
        <w:t>особая электрическая полярность;</w:t>
      </w:r>
    </w:p>
    <w:p w14:paraId="67D5AD0B" w14:textId="77777777" w:rsidR="000F249E" w:rsidRPr="00441ECF" w:rsidRDefault="000F249E" w:rsidP="000F249E">
      <w:pPr>
        <w:pStyle w:val="para"/>
        <w:suppressAutoHyphens/>
        <w:rPr>
          <w:color w:val="000000" w:themeColor="text1"/>
          <w:lang w:val="ru-RU"/>
        </w:rPr>
      </w:pPr>
      <w:r w:rsidRPr="00441ECF">
        <w:rPr>
          <w:color w:val="000000" w:themeColor="text1"/>
          <w:lang w:val="ru-RU"/>
        </w:rPr>
        <w:t>2.1.2.2.6</w:t>
      </w:r>
      <w:r w:rsidRPr="00441ECF">
        <w:rPr>
          <w:color w:val="000000" w:themeColor="text1"/>
          <w:lang w:val="ru-RU"/>
        </w:rPr>
        <w:tab/>
        <w:t>увеличенный цоколь.</w:t>
      </w:r>
    </w:p>
    <w:p w14:paraId="0B5C778F" w14:textId="77777777" w:rsidR="000F249E" w:rsidRPr="00441ECF" w:rsidRDefault="000F249E" w:rsidP="000F249E">
      <w:pPr>
        <w:pStyle w:val="para"/>
        <w:suppressAutoHyphens/>
        <w:rPr>
          <w:lang w:val="ru-RU"/>
        </w:rPr>
      </w:pPr>
      <w:r w:rsidRPr="00441ECF">
        <w:rPr>
          <w:color w:val="000000" w:themeColor="text1"/>
          <w:lang w:val="ru-RU"/>
        </w:rPr>
        <w:t>2.1.2.3</w:t>
      </w:r>
      <w:r w:rsidRPr="00441ECF">
        <w:rPr>
          <w:color w:val="000000" w:themeColor="text1"/>
          <w:lang w:val="ru-RU"/>
        </w:rPr>
        <w:tab/>
        <w:t>Считается, что сменные источники света на СИД и аналогичные источники света с нитью накала относятся к различным типам.</w:t>
      </w:r>
    </w:p>
    <w:p w14:paraId="75636663" w14:textId="77777777" w:rsidR="000F249E" w:rsidRPr="00497B12" w:rsidRDefault="000F249E" w:rsidP="000F249E">
      <w:pPr>
        <w:pStyle w:val="para"/>
        <w:suppressAutoHyphens/>
        <w:rPr>
          <w:lang w:val="ru-RU"/>
        </w:rPr>
      </w:pPr>
      <w:r w:rsidRPr="006D5768">
        <w:rPr>
          <w:lang w:val="ru-RU"/>
        </w:rPr>
        <w:t>2.2</w:t>
      </w:r>
      <w:r w:rsidRPr="006D5768">
        <w:rPr>
          <w:lang w:val="ru-RU"/>
        </w:rPr>
        <w:tab/>
      </w:r>
      <w:r w:rsidRPr="006D5768">
        <w:rPr>
          <w:lang w:val="ru-RU"/>
        </w:rPr>
        <w:tab/>
      </w:r>
      <w:r w:rsidRPr="00497B12">
        <w:rPr>
          <w:lang w:val="ru-RU"/>
        </w:rPr>
        <w:t>Заявка на официальное утверждение</w:t>
      </w:r>
    </w:p>
    <w:p w14:paraId="015BE213" w14:textId="77777777" w:rsidR="000F249E" w:rsidRPr="00497B12" w:rsidRDefault="000F249E" w:rsidP="000F249E">
      <w:pPr>
        <w:pStyle w:val="para"/>
        <w:suppressAutoHyphens/>
        <w:rPr>
          <w:lang w:val="ru-RU"/>
        </w:rPr>
      </w:pPr>
      <w:r w:rsidRPr="00497B12">
        <w:rPr>
          <w:lang w:val="ru-RU"/>
        </w:rPr>
        <w:t>2.2.1</w:t>
      </w:r>
      <w:r w:rsidRPr="00497B12">
        <w:rPr>
          <w:lang w:val="ru-RU"/>
        </w:rPr>
        <w:tab/>
        <w:t>Заявка на официальное утверждение подается владельцем торгового наименования или товарного знака либо его надлежащим образом уполномоченным представителем.</w:t>
      </w:r>
    </w:p>
    <w:p w14:paraId="3CFC9AFD" w14:textId="77777777" w:rsidR="000F249E" w:rsidRPr="00497B12" w:rsidRDefault="000F249E" w:rsidP="000F249E">
      <w:pPr>
        <w:pStyle w:val="para"/>
        <w:suppressAutoHyphens/>
        <w:rPr>
          <w:lang w:val="ru-RU"/>
        </w:rPr>
      </w:pPr>
      <w:r w:rsidRPr="00497B12">
        <w:rPr>
          <w:lang w:val="ru-RU"/>
        </w:rPr>
        <w:t>2.2.2</w:t>
      </w:r>
      <w:r w:rsidRPr="00497B12">
        <w:rPr>
          <w:lang w:val="ru-RU"/>
        </w:rPr>
        <w:tab/>
        <w:t>К каждой заявке на официальное утверждение прилагают (см. также пункт 2.4.2):</w:t>
      </w:r>
    </w:p>
    <w:p w14:paraId="41D2BC92" w14:textId="77777777" w:rsidR="000F249E" w:rsidRPr="006D5768" w:rsidRDefault="000F249E" w:rsidP="000F249E">
      <w:pPr>
        <w:pStyle w:val="para"/>
        <w:suppressAutoHyphens/>
        <w:rPr>
          <w:lang w:val="ru-RU"/>
        </w:rPr>
      </w:pPr>
      <w:r w:rsidRPr="006D5768">
        <w:rPr>
          <w:color w:val="000000" w:themeColor="text1"/>
          <w:lang w:val="ru-RU"/>
        </w:rPr>
        <w:t>2.2.2.1</w:t>
      </w:r>
      <w:r w:rsidRPr="006D5768">
        <w:rPr>
          <w:color w:val="000000" w:themeColor="text1"/>
          <w:lang w:val="ru-RU"/>
        </w:rPr>
        <w:tab/>
      </w:r>
      <w:r w:rsidRPr="00497B12">
        <w:rPr>
          <w:lang w:val="ru-RU"/>
        </w:rPr>
        <w:t>достаточно</w:t>
      </w:r>
      <w:r w:rsidRPr="006D5768">
        <w:rPr>
          <w:lang w:val="ru-RU"/>
        </w:rPr>
        <w:t xml:space="preserve"> </w:t>
      </w:r>
      <w:r w:rsidRPr="00497B12">
        <w:rPr>
          <w:lang w:val="ru-RU"/>
        </w:rPr>
        <w:t>подробные</w:t>
      </w:r>
      <w:r w:rsidRPr="006D5768">
        <w:rPr>
          <w:lang w:val="ru-RU"/>
        </w:rPr>
        <w:t xml:space="preserve"> </w:t>
      </w:r>
      <w:r w:rsidRPr="00497B12">
        <w:rPr>
          <w:lang w:val="ru-RU"/>
        </w:rPr>
        <w:t>для</w:t>
      </w:r>
      <w:r w:rsidRPr="006D5768">
        <w:rPr>
          <w:lang w:val="ru-RU"/>
        </w:rPr>
        <w:t xml:space="preserve"> </w:t>
      </w:r>
      <w:r w:rsidRPr="00497B12">
        <w:rPr>
          <w:lang w:val="ru-RU"/>
        </w:rPr>
        <w:t>идентификации</w:t>
      </w:r>
      <w:r w:rsidRPr="006D5768">
        <w:rPr>
          <w:lang w:val="ru-RU"/>
        </w:rPr>
        <w:t xml:space="preserve"> </w:t>
      </w:r>
      <w:r w:rsidRPr="00497B12">
        <w:rPr>
          <w:lang w:val="ru-RU"/>
        </w:rPr>
        <w:t>типа</w:t>
      </w:r>
      <w:r w:rsidRPr="00441ECF">
        <w:rPr>
          <w:lang w:val="ru-RU"/>
        </w:rPr>
        <w:t xml:space="preserve"> и технологии производства света </w:t>
      </w:r>
      <w:r w:rsidRPr="00497B12">
        <w:rPr>
          <w:lang w:val="ru-RU"/>
        </w:rPr>
        <w:t>чертежи</w:t>
      </w:r>
      <w:r w:rsidRPr="006D5768">
        <w:rPr>
          <w:lang w:val="ru-RU"/>
        </w:rPr>
        <w:t xml:space="preserve"> </w:t>
      </w:r>
      <w:r w:rsidRPr="00497B12">
        <w:rPr>
          <w:lang w:val="ru-RU"/>
        </w:rPr>
        <w:t>в</w:t>
      </w:r>
      <w:r w:rsidRPr="006D5768">
        <w:rPr>
          <w:lang w:val="ru-RU"/>
        </w:rPr>
        <w:t xml:space="preserve"> </w:t>
      </w:r>
      <w:r w:rsidRPr="00497B12">
        <w:rPr>
          <w:lang w:val="ru-RU"/>
        </w:rPr>
        <w:t>трех</w:t>
      </w:r>
      <w:r w:rsidRPr="006D5768">
        <w:rPr>
          <w:lang w:val="ru-RU"/>
        </w:rPr>
        <w:t xml:space="preserve"> </w:t>
      </w:r>
      <w:r w:rsidRPr="00497B12">
        <w:rPr>
          <w:lang w:val="ru-RU"/>
        </w:rPr>
        <w:t>экземплярах</w:t>
      </w:r>
      <w:r w:rsidRPr="006D5768">
        <w:rPr>
          <w:lang w:val="ru-RU"/>
        </w:rPr>
        <w:t>;</w:t>
      </w:r>
    </w:p>
    <w:p w14:paraId="4C98F81E" w14:textId="77777777" w:rsidR="000F249E" w:rsidRPr="00441ECF" w:rsidRDefault="000F249E" w:rsidP="000F249E">
      <w:pPr>
        <w:pStyle w:val="para"/>
        <w:suppressAutoHyphens/>
        <w:rPr>
          <w:lang w:val="ru-RU"/>
        </w:rPr>
      </w:pPr>
      <w:r w:rsidRPr="006D5768">
        <w:rPr>
          <w:lang w:val="ru-RU"/>
        </w:rPr>
        <w:t>2.2.2.2</w:t>
      </w:r>
      <w:r w:rsidRPr="006D5768">
        <w:rPr>
          <w:lang w:val="ru-RU"/>
        </w:rPr>
        <w:tab/>
      </w:r>
      <w:r w:rsidRPr="00497B12">
        <w:rPr>
          <w:lang w:val="ru-RU"/>
        </w:rPr>
        <w:t>краткое техническое описание</w:t>
      </w:r>
      <w:r w:rsidRPr="00441ECF">
        <w:rPr>
          <w:lang w:val="ru-RU"/>
        </w:rPr>
        <w:t xml:space="preserve"> с указанием:</w:t>
      </w:r>
    </w:p>
    <w:p w14:paraId="237370E4" w14:textId="77777777" w:rsidR="000F249E" w:rsidRDefault="000F249E" w:rsidP="000F249E">
      <w:pPr>
        <w:pStyle w:val="para"/>
        <w:suppressAutoHyphens/>
        <w:rPr>
          <w:lang w:val="ru-RU"/>
        </w:rPr>
      </w:pPr>
      <w:r w:rsidRPr="00441ECF">
        <w:rPr>
          <w:lang w:val="ru-RU"/>
        </w:rPr>
        <w:t>2.2.2.2.1</w:t>
      </w:r>
      <w:r w:rsidRPr="00441ECF">
        <w:rPr>
          <w:lang w:val="ru-RU"/>
        </w:rPr>
        <w:tab/>
        <w:t xml:space="preserve">в случае источника света с нитью </w:t>
      </w:r>
      <w:r w:rsidRPr="004E236A">
        <w:rPr>
          <w:lang w:val="ru-RU"/>
        </w:rPr>
        <w:t xml:space="preserve">накала — </w:t>
      </w:r>
      <w:r w:rsidRPr="00497B12">
        <w:rPr>
          <w:lang w:val="ru-RU"/>
        </w:rPr>
        <w:t>форм</w:t>
      </w:r>
      <w:r w:rsidRPr="00441ECF">
        <w:rPr>
          <w:lang w:val="ru-RU"/>
        </w:rPr>
        <w:t>ы</w:t>
      </w:r>
      <w:r w:rsidRPr="00497B12">
        <w:rPr>
          <w:lang w:val="ru-RU"/>
        </w:rPr>
        <w:t xml:space="preserve"> нити накала, если в спецификации соответствующего источника света оговорено, что может использоваться прямая или </w:t>
      </w:r>
      <w:r w:rsidRPr="00497B12">
        <w:t>V</w:t>
      </w:r>
      <w:r w:rsidRPr="00497B12">
        <w:rPr>
          <w:lang w:val="ru-RU"/>
        </w:rPr>
        <w:t>-образная нить накала;</w:t>
      </w:r>
    </w:p>
    <w:p w14:paraId="1EBE9413" w14:textId="77777777" w:rsidR="000F249E" w:rsidRPr="00441ECF" w:rsidRDefault="000F249E" w:rsidP="000F249E">
      <w:pPr>
        <w:pStyle w:val="para"/>
        <w:suppressAutoHyphens/>
        <w:rPr>
          <w:lang w:val="ru-RU"/>
        </w:rPr>
      </w:pPr>
      <w:r w:rsidRPr="00441ECF">
        <w:rPr>
          <w:lang w:val="ru-RU"/>
        </w:rPr>
        <w:t>2.2.2.2.2</w:t>
      </w:r>
      <w:r w:rsidRPr="00441ECF">
        <w:rPr>
          <w:lang w:val="ru-RU"/>
        </w:rPr>
        <w:tab/>
        <w:t>в случае сменного источника света на СИД — того, применяются ли к сменному источнику света на СИД нижеследующие условия:</w:t>
      </w:r>
    </w:p>
    <w:p w14:paraId="10436E0E" w14:textId="77777777" w:rsidR="000F249E" w:rsidRPr="00441ECF" w:rsidRDefault="000F249E" w:rsidP="000F249E">
      <w:pPr>
        <w:pStyle w:val="para"/>
        <w:suppressAutoHyphens/>
        <w:ind w:left="2835" w:hanging="567"/>
        <w:rPr>
          <w:lang w:val="ru-RU"/>
        </w:rPr>
      </w:pPr>
      <w:r w:rsidRPr="00441ECF">
        <w:rPr>
          <w:lang w:val="en-US"/>
        </w:rPr>
        <w:t>a</w:t>
      </w:r>
      <w:r w:rsidRPr="00441ECF">
        <w:rPr>
          <w:lang w:val="ru-RU"/>
        </w:rPr>
        <w:t>)</w:t>
      </w:r>
      <w:r w:rsidRPr="00441ECF">
        <w:rPr>
          <w:lang w:val="ru-RU"/>
        </w:rPr>
        <w:tab/>
        <w:t>он является высокоэффективным сменным источником света на СИД,</w:t>
      </w:r>
    </w:p>
    <w:p w14:paraId="1BD219C2" w14:textId="655154F8" w:rsidR="000F249E" w:rsidRPr="000F249E" w:rsidRDefault="000F249E" w:rsidP="000F249E">
      <w:pPr>
        <w:pStyle w:val="para"/>
        <w:suppressAutoHyphens/>
        <w:ind w:left="2835" w:hanging="567"/>
        <w:rPr>
          <w:color w:val="000000" w:themeColor="text1"/>
          <w:sz w:val="18"/>
          <w:szCs w:val="18"/>
          <w:lang w:val="ru-RU"/>
        </w:rPr>
      </w:pPr>
      <w:r w:rsidRPr="003115BB">
        <w:rPr>
          <w:lang w:val="en-US"/>
        </w:rPr>
        <w:t>b</w:t>
      </w:r>
      <w:r w:rsidRPr="003115BB">
        <w:rPr>
          <w:lang w:val="ru-RU"/>
        </w:rPr>
        <w:t>)</w:t>
      </w:r>
      <w:r w:rsidRPr="003115BB">
        <w:rPr>
          <w:lang w:val="ru-RU"/>
        </w:rPr>
        <w:tab/>
        <w:t>для видов применения, перечисленных в соответствии с пунктом</w:t>
      </w:r>
      <w:r w:rsidR="003A035E">
        <w:rPr>
          <w:lang w:val="ru-RU"/>
        </w:rPr>
        <w:t> </w:t>
      </w:r>
      <w:r w:rsidRPr="003115BB">
        <w:rPr>
          <w:lang w:val="ru-RU"/>
        </w:rPr>
        <w:t xml:space="preserve">4.2.2.1.2, включено ДЭ устройство (дополнительное </w:t>
      </w:r>
      <w:r w:rsidRPr="000F249E">
        <w:rPr>
          <w:lang w:val="ru-RU"/>
        </w:rPr>
        <w:t>электронное устройство, определенное в СР.5),</w:t>
      </w:r>
    </w:p>
    <w:p w14:paraId="6632EEE2" w14:textId="77777777" w:rsidR="000F249E" w:rsidRPr="003115BB" w:rsidRDefault="000F249E" w:rsidP="000F249E">
      <w:pPr>
        <w:pStyle w:val="para"/>
        <w:ind w:left="2835" w:hanging="567"/>
        <w:rPr>
          <w:lang w:val="ru-RU"/>
        </w:rPr>
      </w:pPr>
      <w:r w:rsidRPr="003115BB">
        <w:rPr>
          <w:lang w:val="en-US"/>
        </w:rPr>
        <w:t>c</w:t>
      </w:r>
      <w:r w:rsidRPr="003115BB">
        <w:rPr>
          <w:lang w:val="ru-RU"/>
        </w:rPr>
        <w:t>)</w:t>
      </w:r>
      <w:r w:rsidRPr="003115BB">
        <w:rPr>
          <w:lang w:val="ru-RU"/>
        </w:rPr>
        <w:tab/>
        <w:t xml:space="preserve">он характеризуется </w:t>
      </w:r>
      <w:r w:rsidRPr="003115BB">
        <w:rPr>
          <w:color w:val="000000" w:themeColor="text1"/>
          <w:lang w:val="ru-RU"/>
        </w:rPr>
        <w:t xml:space="preserve">особой электрической полярностью, </w:t>
      </w:r>
    </w:p>
    <w:p w14:paraId="4B0331E9" w14:textId="77777777" w:rsidR="000F249E" w:rsidRPr="00497B12" w:rsidRDefault="000F249E" w:rsidP="000F249E">
      <w:pPr>
        <w:pStyle w:val="para"/>
        <w:ind w:left="2835" w:hanging="567"/>
        <w:rPr>
          <w:b/>
          <w:bCs/>
          <w:lang w:val="ru-RU"/>
        </w:rPr>
      </w:pPr>
      <w:r w:rsidRPr="003115BB">
        <w:rPr>
          <w:lang w:val="en-US"/>
        </w:rPr>
        <w:t>d</w:t>
      </w:r>
      <w:r w:rsidRPr="003115BB">
        <w:rPr>
          <w:lang w:val="ru-RU"/>
        </w:rPr>
        <w:t>)</w:t>
      </w:r>
      <w:r w:rsidRPr="003115BB">
        <w:rPr>
          <w:lang w:val="ru-RU"/>
        </w:rPr>
        <w:tab/>
        <w:t xml:space="preserve">он оснащен увеличенным </w:t>
      </w:r>
      <w:proofErr w:type="gramStart"/>
      <w:r w:rsidRPr="003115BB">
        <w:rPr>
          <w:lang w:val="ru-RU"/>
        </w:rPr>
        <w:t>цоколем;</w:t>
      </w:r>
      <w:proofErr w:type="gramEnd"/>
    </w:p>
    <w:p w14:paraId="549EA15E" w14:textId="77777777" w:rsidR="000F249E" w:rsidRPr="003115BB" w:rsidRDefault="000F249E" w:rsidP="000F249E">
      <w:pPr>
        <w:pStyle w:val="para"/>
        <w:suppressAutoHyphens/>
        <w:rPr>
          <w:lang w:val="ru-RU"/>
        </w:rPr>
      </w:pPr>
      <w:r w:rsidRPr="003115BB">
        <w:rPr>
          <w:lang w:val="ru-RU"/>
        </w:rPr>
        <w:t>2.2.2.2.3</w:t>
      </w:r>
      <w:r w:rsidRPr="003115BB">
        <w:rPr>
          <w:lang w:val="ru-RU"/>
        </w:rPr>
        <w:tab/>
        <w:t xml:space="preserve">в случае высокоэффективного сменного источника света на СИД этот источник света должен соответствовать всему диапазону электрического тока при испытательном напряжении; </w:t>
      </w:r>
      <w:r w:rsidRPr="003115BB">
        <w:rPr>
          <w:color w:val="333333"/>
          <w:lang w:val="ru-RU"/>
        </w:rPr>
        <w:t xml:space="preserve">этот диапазон не должен достигать объективного минимального значения электрического тока, указанного в </w:t>
      </w:r>
      <w:r w:rsidRPr="003115BB">
        <w:rPr>
          <w:color w:val="333333"/>
          <w:lang w:val="ru-RU"/>
        </w:rPr>
        <w:lastRenderedPageBreak/>
        <w:t>спецификации приложения 1, которое не применяется к высокоэффективному сменному источнику света на СИД без ДЭ устройства или с отключенным ДЭ устройством;</w:t>
      </w:r>
      <w:r w:rsidRPr="003115BB">
        <w:rPr>
          <w:lang w:val="ru-RU"/>
        </w:rPr>
        <w:t xml:space="preserve"> </w:t>
      </w:r>
    </w:p>
    <w:p w14:paraId="64A1784D" w14:textId="0B6D18F2" w:rsidR="000F249E" w:rsidRPr="003115BB" w:rsidRDefault="000F249E" w:rsidP="000F249E">
      <w:pPr>
        <w:pStyle w:val="para"/>
        <w:suppressAutoHyphens/>
        <w:rPr>
          <w:lang w:val="ru-RU"/>
        </w:rPr>
      </w:pPr>
      <w:r w:rsidRPr="003115BB">
        <w:rPr>
          <w:lang w:val="ru-RU"/>
        </w:rPr>
        <w:t>2.2.2.2.4</w:t>
      </w:r>
      <w:r w:rsidRPr="003115BB">
        <w:rPr>
          <w:lang w:val="ru-RU"/>
        </w:rPr>
        <w:tab/>
        <w:t>при наличии ДЭ устройства (устройств) на это устройство (эти</w:t>
      </w:r>
      <w:r w:rsidRPr="003115BB">
        <w:rPr>
          <w:lang w:val="en-US"/>
        </w:rPr>
        <w:t> </w:t>
      </w:r>
      <w:r w:rsidRPr="003115BB">
        <w:rPr>
          <w:lang w:val="ru-RU"/>
        </w:rPr>
        <w:t>устройства) должны быть нанесены торговое наименование (торговые наименования) или товарный знак (товарные знаки), значение номинального напряжения, максимальной мощности и</w:t>
      </w:r>
      <w:r w:rsidRPr="003115BB">
        <w:rPr>
          <w:lang w:val="en-US"/>
        </w:rPr>
        <w:t> </w:t>
      </w:r>
      <w:r w:rsidRPr="003115BB">
        <w:rPr>
          <w:lang w:val="ru-RU"/>
        </w:rPr>
        <w:t>конкретный(</w:t>
      </w:r>
      <w:proofErr w:type="spellStart"/>
      <w:r w:rsidR="00C51B3E">
        <w:rPr>
          <w:lang w:val="ru-RU"/>
        </w:rPr>
        <w:t>ы</w:t>
      </w:r>
      <w:r w:rsidRPr="003115BB">
        <w:rPr>
          <w:lang w:val="ru-RU"/>
        </w:rPr>
        <w:t>е</w:t>
      </w:r>
      <w:proofErr w:type="spellEnd"/>
      <w:r w:rsidRPr="003115BB">
        <w:rPr>
          <w:lang w:val="ru-RU"/>
        </w:rPr>
        <w:t>) идентификационный(е) код(ы), если эти данные уже предусмотрены для других сменных источников света на СИД вместе с этим/этими ДЭ устройством(</w:t>
      </w:r>
      <w:proofErr w:type="spellStart"/>
      <w:r w:rsidRPr="003115BB">
        <w:rPr>
          <w:lang w:val="ru-RU"/>
        </w:rPr>
        <w:t>ами</w:t>
      </w:r>
      <w:proofErr w:type="spellEnd"/>
      <w:r w:rsidRPr="003115BB">
        <w:rPr>
          <w:lang w:val="ru-RU"/>
        </w:rPr>
        <w:t>);</w:t>
      </w:r>
    </w:p>
    <w:p w14:paraId="2191040E" w14:textId="77777777" w:rsidR="000F249E" w:rsidRPr="00E851F9" w:rsidRDefault="000F249E" w:rsidP="000F249E">
      <w:pPr>
        <w:pStyle w:val="para"/>
        <w:suppressAutoHyphens/>
        <w:rPr>
          <w:lang w:val="ru-RU"/>
        </w:rPr>
      </w:pPr>
      <w:r w:rsidRPr="00E851F9">
        <w:rPr>
          <w:lang w:val="ru-RU"/>
        </w:rPr>
        <w:t>2.2.2.3</w:t>
      </w:r>
      <w:r w:rsidRPr="00E851F9">
        <w:rPr>
          <w:lang w:val="ru-RU"/>
        </w:rPr>
        <w:tab/>
      </w:r>
      <w:r w:rsidRPr="00E851F9">
        <w:rPr>
          <w:color w:val="333333"/>
          <w:shd w:val="clear" w:color="auto" w:fill="FFFFFF"/>
          <w:lang w:val="ru-RU"/>
        </w:rPr>
        <w:t>пять образцов каждого цвета, на которые представлена заявка</w:t>
      </w:r>
      <w:r w:rsidRPr="00E851F9">
        <w:rPr>
          <w:lang w:val="ru-RU"/>
        </w:rPr>
        <w:t>;</w:t>
      </w:r>
    </w:p>
    <w:p w14:paraId="53555E02" w14:textId="1C930B03" w:rsidR="000F249E" w:rsidRPr="00C47135" w:rsidRDefault="000F249E" w:rsidP="000F249E">
      <w:pPr>
        <w:pStyle w:val="para"/>
        <w:suppressAutoHyphens/>
        <w:rPr>
          <w:lang w:val="ru-RU"/>
        </w:rPr>
      </w:pPr>
      <w:r w:rsidRPr="00C47135">
        <w:rPr>
          <w:lang w:val="ru-RU"/>
        </w:rPr>
        <w:t>2.2.2.3.1</w:t>
      </w:r>
      <w:r w:rsidRPr="00C47135">
        <w:rPr>
          <w:lang w:val="ru-RU"/>
        </w:rPr>
        <w:tab/>
        <w:t>пять образцов ДЭ устройства (устройств), если оно (они) предписано(ы) подателем заявки в соответствии с пунктом 2.2.2.2.2;</w:t>
      </w:r>
    </w:p>
    <w:p w14:paraId="0D04532A" w14:textId="77777777" w:rsidR="000F249E" w:rsidRPr="00C47135" w:rsidRDefault="000F249E" w:rsidP="000F249E">
      <w:pPr>
        <w:pStyle w:val="para"/>
        <w:suppressAutoHyphens/>
        <w:rPr>
          <w:lang w:val="ru-RU"/>
        </w:rPr>
      </w:pPr>
      <w:r w:rsidRPr="00C47135">
        <w:rPr>
          <w:lang w:val="ru-RU"/>
        </w:rPr>
        <w:t>2.2.2.4</w:t>
      </w:r>
      <w:r w:rsidRPr="00C47135">
        <w:rPr>
          <w:lang w:val="ru-RU"/>
        </w:rPr>
        <w:tab/>
      </w:r>
      <w:r w:rsidRPr="00C47135">
        <w:rPr>
          <w:color w:val="333333"/>
          <w:lang w:val="ru-RU"/>
        </w:rPr>
        <w:t>в случае сменных источников света на СИД документы с указанием:</w:t>
      </w:r>
    </w:p>
    <w:p w14:paraId="79F71CF7" w14:textId="77777777" w:rsidR="000F249E" w:rsidRPr="00C47135" w:rsidRDefault="000F249E" w:rsidP="000F249E">
      <w:pPr>
        <w:pStyle w:val="para"/>
        <w:suppressAutoHyphens/>
        <w:rPr>
          <w:lang w:val="ru-RU"/>
        </w:rPr>
      </w:pPr>
      <w:r w:rsidRPr="00C47135">
        <w:rPr>
          <w:lang w:val="ru-RU"/>
        </w:rPr>
        <w:t>2.2.2.4.1</w:t>
      </w:r>
      <w:r w:rsidRPr="00C47135">
        <w:rPr>
          <w:lang w:val="ru-RU"/>
        </w:rPr>
        <w:tab/>
      </w:r>
      <w:r w:rsidRPr="00C47135">
        <w:rPr>
          <w:color w:val="333333"/>
          <w:lang w:val="ru-RU"/>
        </w:rPr>
        <w:t>сведений, отображаемых на упаковке сменных источников света на СИД</w:t>
      </w:r>
      <w:r w:rsidRPr="00C47135">
        <w:rPr>
          <w:lang w:val="ru-RU"/>
        </w:rPr>
        <w:t>;</w:t>
      </w:r>
    </w:p>
    <w:p w14:paraId="181F1E1A" w14:textId="77777777" w:rsidR="000F249E" w:rsidRPr="00C47135" w:rsidRDefault="000F249E" w:rsidP="000F249E">
      <w:pPr>
        <w:pStyle w:val="para"/>
        <w:suppressAutoHyphens/>
        <w:rPr>
          <w:lang w:val="ru-RU"/>
        </w:rPr>
      </w:pPr>
      <w:r w:rsidRPr="00C47135">
        <w:rPr>
          <w:lang w:val="ru-RU"/>
        </w:rPr>
        <w:t>2.2.2.4.2</w:t>
      </w:r>
      <w:r w:rsidRPr="00C47135">
        <w:rPr>
          <w:lang w:val="ru-RU"/>
        </w:rPr>
        <w:tab/>
      </w:r>
      <w:r w:rsidRPr="00C47135">
        <w:rPr>
          <w:color w:val="333333"/>
          <w:lang w:val="ru-RU"/>
        </w:rPr>
        <w:t>инструкций, содержащихся в упаковке сменных источников света на СИД, если по крайней мере одно из условий, изложенных в пункте</w:t>
      </w:r>
      <w:r w:rsidRPr="00C47135">
        <w:rPr>
          <w:color w:val="333333"/>
          <w:lang w:val="en-US"/>
        </w:rPr>
        <w:t> </w:t>
      </w:r>
      <w:r w:rsidRPr="00C47135">
        <w:rPr>
          <w:color w:val="333333"/>
          <w:lang w:val="ru-RU"/>
        </w:rPr>
        <w:t>2.2.2.2.2, имеет место</w:t>
      </w:r>
      <w:r w:rsidRPr="00C47135">
        <w:rPr>
          <w:lang w:val="ru-RU"/>
        </w:rPr>
        <w:t>; включается первоначальный перечень, указанный в пункте 4.2.2.1.</w:t>
      </w:r>
    </w:p>
    <w:p w14:paraId="7CD29459" w14:textId="77777777" w:rsidR="000F249E" w:rsidRPr="00E851F9" w:rsidRDefault="000F249E" w:rsidP="000F249E">
      <w:pPr>
        <w:pStyle w:val="para"/>
        <w:suppressAutoHyphens/>
        <w:rPr>
          <w:lang w:val="ru-RU"/>
        </w:rPr>
      </w:pPr>
      <w:r w:rsidRPr="00E851F9">
        <w:rPr>
          <w:lang w:val="ru-RU"/>
        </w:rPr>
        <w:t>2.2.3</w:t>
      </w:r>
      <w:r w:rsidRPr="00E851F9">
        <w:rPr>
          <w:lang w:val="ru-RU"/>
        </w:rPr>
        <w:tab/>
        <w:t xml:space="preserve">Если речь идет о типе источника света </w:t>
      </w:r>
      <w:r w:rsidRPr="00C47135">
        <w:rPr>
          <w:lang w:val="ru-RU"/>
        </w:rPr>
        <w:t>или типе ДЭ устройства, пригодного для использования с каким-либо типом</w:t>
      </w:r>
      <w:r w:rsidRPr="00C47135">
        <w:rPr>
          <w:color w:val="333333"/>
          <w:lang w:val="ru-RU"/>
        </w:rPr>
        <w:t xml:space="preserve"> сменного источника света на СИД</w:t>
      </w:r>
      <w:r w:rsidRPr="00C47135">
        <w:rPr>
          <w:lang w:val="ru-RU"/>
        </w:rPr>
        <w:t>, отличающемся от ранее официально утвержденного типа источника света или ДЭ устройства, пригодного для использования с каким-либо типом</w:t>
      </w:r>
      <w:r w:rsidRPr="00C47135">
        <w:rPr>
          <w:color w:val="333333"/>
          <w:lang w:val="ru-RU"/>
        </w:rPr>
        <w:t xml:space="preserve"> сменного источника света на СИД</w:t>
      </w:r>
      <w:r w:rsidRPr="00C47135">
        <w:rPr>
          <w:lang w:val="ru-RU"/>
        </w:rPr>
        <w:t>, только торговым наименованием</w:t>
      </w:r>
      <w:r w:rsidRPr="00E851F9">
        <w:rPr>
          <w:lang w:val="ru-RU"/>
        </w:rPr>
        <w:t xml:space="preserve"> или товарным знаком, то достаточно представить:</w:t>
      </w:r>
    </w:p>
    <w:p w14:paraId="3592106C" w14:textId="77777777" w:rsidR="000F249E" w:rsidRPr="00E851F9" w:rsidRDefault="000F249E" w:rsidP="000F249E">
      <w:pPr>
        <w:pStyle w:val="para"/>
        <w:suppressAutoHyphens/>
        <w:rPr>
          <w:lang w:val="ru-RU"/>
        </w:rPr>
      </w:pPr>
      <w:r w:rsidRPr="00E851F9">
        <w:rPr>
          <w:lang w:val="ru-RU"/>
        </w:rPr>
        <w:t>2.2.3.1</w:t>
      </w:r>
      <w:r w:rsidRPr="00E851F9">
        <w:rPr>
          <w:lang w:val="ru-RU"/>
        </w:rPr>
        <w:tab/>
      </w:r>
      <w:r w:rsidRPr="00E851F9">
        <w:rPr>
          <w:color w:val="333333"/>
          <w:shd w:val="clear" w:color="auto" w:fill="FFFFFF"/>
          <w:lang w:val="ru-RU"/>
        </w:rPr>
        <w:t>заявление изготовителя о том, что представленный тип идентичен (за</w:t>
      </w:r>
      <w:r>
        <w:rPr>
          <w:color w:val="333333"/>
          <w:shd w:val="clear" w:color="auto" w:fill="FFFFFF"/>
          <w:lang w:val="en-US"/>
        </w:rPr>
        <w:t> </w:t>
      </w:r>
      <w:r w:rsidRPr="00E851F9">
        <w:rPr>
          <w:color w:val="333333"/>
          <w:shd w:val="clear" w:color="auto" w:fill="FFFFFF"/>
          <w:lang w:val="ru-RU"/>
        </w:rPr>
        <w:t>исключением торгового наименования или товарного знака) уже официально утвержденному типу и производится тем же изготовителем, причем это удостоверяется по его коду официального утверждения;</w:t>
      </w:r>
      <w:r w:rsidRPr="00E851F9">
        <w:rPr>
          <w:lang w:val="ru-RU"/>
        </w:rPr>
        <w:t xml:space="preserve"> </w:t>
      </w:r>
    </w:p>
    <w:p w14:paraId="3F8CBCE7" w14:textId="77777777" w:rsidR="000F249E" w:rsidRPr="00E851F9" w:rsidRDefault="000F249E" w:rsidP="000F249E">
      <w:pPr>
        <w:pStyle w:val="para"/>
        <w:suppressAutoHyphens/>
        <w:rPr>
          <w:lang w:val="ru-RU"/>
        </w:rPr>
      </w:pPr>
      <w:r w:rsidRPr="00E851F9">
        <w:rPr>
          <w:lang w:val="ru-RU"/>
        </w:rPr>
        <w:t>2.2.3.2</w:t>
      </w:r>
      <w:r w:rsidRPr="00E851F9">
        <w:rPr>
          <w:lang w:val="ru-RU"/>
        </w:rPr>
        <w:tab/>
      </w:r>
      <w:r w:rsidRPr="00E851F9">
        <w:rPr>
          <w:color w:val="333333"/>
          <w:shd w:val="clear" w:color="auto" w:fill="FFFFFF"/>
          <w:lang w:val="ru-RU"/>
        </w:rPr>
        <w:t>два образца с новым торговым наименованием или товарным знаком</w:t>
      </w:r>
      <w:r w:rsidRPr="00E851F9">
        <w:rPr>
          <w:lang w:val="ru-RU"/>
        </w:rPr>
        <w:t>.</w:t>
      </w:r>
    </w:p>
    <w:p w14:paraId="1537B034" w14:textId="77777777" w:rsidR="000F249E" w:rsidRPr="00E851F9" w:rsidRDefault="000F249E" w:rsidP="000F249E">
      <w:pPr>
        <w:pStyle w:val="para"/>
        <w:suppressAutoHyphens/>
        <w:rPr>
          <w:lang w:val="ru-RU"/>
        </w:rPr>
      </w:pPr>
      <w:r w:rsidRPr="00E851F9">
        <w:rPr>
          <w:lang w:val="ru-RU"/>
        </w:rPr>
        <w:t>2.2.4</w:t>
      </w:r>
      <w:r w:rsidRPr="00E851F9">
        <w:rPr>
          <w:lang w:val="ru-RU"/>
        </w:rPr>
        <w:tab/>
      </w:r>
      <w:r w:rsidRPr="00E851F9">
        <w:rPr>
          <w:color w:val="333333"/>
          <w:shd w:val="clear" w:color="auto" w:fill="FFFFFF"/>
          <w:lang w:val="ru-RU"/>
        </w:rPr>
        <w:t>До предоставления официального утверждения типа орган по официальному утверждению типа проверяет наличие удовлетворительных условий для обеспечения эффективного контроля за соответствием производств</w:t>
      </w:r>
      <w:r w:rsidRPr="00E851F9">
        <w:rPr>
          <w:lang w:val="ru-RU"/>
        </w:rPr>
        <w:t>а.</w:t>
      </w:r>
    </w:p>
    <w:p w14:paraId="146F7CE8" w14:textId="77777777" w:rsidR="000F249E" w:rsidRPr="00E851F9" w:rsidRDefault="000F249E" w:rsidP="000F249E">
      <w:pPr>
        <w:pStyle w:val="para"/>
        <w:suppressAutoHyphens/>
        <w:rPr>
          <w:lang w:val="ru-RU"/>
        </w:rPr>
      </w:pPr>
      <w:r w:rsidRPr="00E851F9">
        <w:rPr>
          <w:lang w:val="ru-RU"/>
        </w:rPr>
        <w:t>2.3</w:t>
      </w:r>
      <w:r w:rsidRPr="00E851F9">
        <w:rPr>
          <w:lang w:val="ru-RU"/>
        </w:rPr>
        <w:tab/>
      </w:r>
      <w:r w:rsidRPr="00E851F9">
        <w:rPr>
          <w:lang w:val="ru-RU"/>
        </w:rPr>
        <w:tab/>
      </w:r>
      <w:r w:rsidRPr="00E851F9">
        <w:rPr>
          <w:color w:val="333333"/>
          <w:shd w:val="clear" w:color="auto" w:fill="FFFFFF"/>
          <w:lang w:val="ru-RU"/>
        </w:rPr>
        <w:t>Маркировка</w:t>
      </w:r>
    </w:p>
    <w:p w14:paraId="141784BC" w14:textId="6C300479" w:rsidR="000F249E" w:rsidRPr="00E851F9" w:rsidRDefault="000F249E" w:rsidP="000F249E">
      <w:pPr>
        <w:pStyle w:val="para"/>
        <w:suppressAutoHyphens/>
        <w:rPr>
          <w:lang w:val="ru-RU"/>
        </w:rPr>
      </w:pPr>
      <w:r w:rsidRPr="00E851F9">
        <w:rPr>
          <w:lang w:val="ru-RU"/>
        </w:rPr>
        <w:t>2.3.1</w:t>
      </w:r>
      <w:r w:rsidRPr="00E851F9">
        <w:rPr>
          <w:lang w:val="ru-RU"/>
        </w:rPr>
        <w:tab/>
      </w:r>
      <w:r>
        <w:rPr>
          <w:lang w:val="ru-RU"/>
        </w:rPr>
        <w:t>На и</w:t>
      </w:r>
      <w:r w:rsidRPr="00E851F9">
        <w:rPr>
          <w:color w:val="333333"/>
          <w:shd w:val="clear" w:color="auto" w:fill="FFFFFF"/>
          <w:lang w:val="ru-RU"/>
        </w:rPr>
        <w:t>сточника</w:t>
      </w:r>
      <w:r>
        <w:rPr>
          <w:color w:val="333333"/>
          <w:shd w:val="clear" w:color="auto" w:fill="FFFFFF"/>
          <w:lang w:val="ru-RU"/>
        </w:rPr>
        <w:t>х</w:t>
      </w:r>
      <w:r w:rsidRPr="00E851F9">
        <w:rPr>
          <w:color w:val="333333"/>
          <w:shd w:val="clear" w:color="auto" w:fill="FFFFFF"/>
          <w:lang w:val="ru-RU"/>
        </w:rPr>
        <w:t xml:space="preserve"> света, представляемых на официальное утверждение, должна быть нанесена следующая маркировка</w:t>
      </w:r>
      <w:r>
        <w:rPr>
          <w:rStyle w:val="aa"/>
          <w:color w:val="333333"/>
          <w:shd w:val="clear" w:color="auto" w:fill="FFFFFF"/>
          <w:lang w:val="ru-RU"/>
        </w:rPr>
        <w:footnoteReference w:id="5"/>
      </w:r>
      <w:r w:rsidRPr="00E851F9">
        <w:rPr>
          <w:lang w:val="ru-RU"/>
        </w:rPr>
        <w:t>:</w:t>
      </w:r>
    </w:p>
    <w:p w14:paraId="654BD977" w14:textId="77777777" w:rsidR="000F249E" w:rsidRPr="00E851F9" w:rsidRDefault="000F249E" w:rsidP="000F249E">
      <w:pPr>
        <w:pStyle w:val="para"/>
        <w:suppressAutoHyphens/>
        <w:rPr>
          <w:lang w:val="ru-RU"/>
        </w:rPr>
      </w:pPr>
      <w:r w:rsidRPr="00E851F9">
        <w:rPr>
          <w:lang w:val="ru-RU"/>
        </w:rPr>
        <w:t>2.3.1.1</w:t>
      </w:r>
      <w:r w:rsidRPr="00E851F9">
        <w:rPr>
          <w:lang w:val="ru-RU"/>
        </w:rPr>
        <w:tab/>
        <w:t>торговое наименование или товарный знак подателя заявки;</w:t>
      </w:r>
    </w:p>
    <w:p w14:paraId="09044834" w14:textId="722CF60F" w:rsidR="000F249E" w:rsidRPr="00E851F9" w:rsidRDefault="000F249E" w:rsidP="000F249E">
      <w:pPr>
        <w:pStyle w:val="para"/>
        <w:suppressAutoHyphens/>
        <w:rPr>
          <w:lang w:val="ru-RU"/>
        </w:rPr>
      </w:pPr>
      <w:r w:rsidRPr="00E851F9">
        <w:rPr>
          <w:lang w:val="ru-RU"/>
        </w:rPr>
        <w:t>2.3.1.2</w:t>
      </w:r>
      <w:r w:rsidRPr="00E851F9">
        <w:rPr>
          <w:lang w:val="ru-RU"/>
        </w:rPr>
        <w:tab/>
        <w:t xml:space="preserve">номинальное напряжение. Однако в случае источников света, в </w:t>
      </w:r>
      <w:r>
        <w:rPr>
          <w:lang w:val="ru-RU"/>
        </w:rPr>
        <w:tab/>
      </w:r>
      <w:r w:rsidRPr="00E851F9">
        <w:rPr>
          <w:lang w:val="ru-RU"/>
        </w:rPr>
        <w:t>отношении которых используется только стандартный тип на</w:t>
      </w:r>
      <w:r>
        <w:rPr>
          <w:lang w:val="en-US"/>
        </w:rPr>
        <w:t> </w:t>
      </w:r>
      <w:r w:rsidRPr="00E851F9">
        <w:rPr>
          <w:lang w:val="ru-RU"/>
        </w:rPr>
        <w:t>12 В и у которых максимальный допустимый диаметр колбы не превышает 7,5</w:t>
      </w:r>
      <w:r>
        <w:rPr>
          <w:lang w:val="ru-RU"/>
        </w:rPr>
        <w:t> </w:t>
      </w:r>
      <w:r w:rsidRPr="00E851F9">
        <w:rPr>
          <w:lang w:val="ru-RU"/>
        </w:rPr>
        <w:t>мм, маркировк</w:t>
      </w:r>
      <w:r>
        <w:rPr>
          <w:lang w:val="ru-RU"/>
        </w:rPr>
        <w:t>и</w:t>
      </w:r>
      <w:r w:rsidRPr="00E851F9">
        <w:rPr>
          <w:lang w:val="ru-RU"/>
        </w:rPr>
        <w:t xml:space="preserve"> номинального напряжения не требуется;</w:t>
      </w:r>
    </w:p>
    <w:p w14:paraId="0452A253" w14:textId="2FC329EF" w:rsidR="000F249E" w:rsidRPr="00E851F9" w:rsidRDefault="000F249E" w:rsidP="000F249E">
      <w:pPr>
        <w:pStyle w:val="para"/>
        <w:suppressAutoHyphens/>
        <w:rPr>
          <w:lang w:val="ru-RU"/>
        </w:rPr>
      </w:pPr>
      <w:r w:rsidRPr="00E851F9">
        <w:rPr>
          <w:lang w:val="ru-RU"/>
        </w:rPr>
        <w:t>2.3.1.3</w:t>
      </w:r>
      <w:r w:rsidRPr="00E851F9">
        <w:rPr>
          <w:lang w:val="ru-RU"/>
        </w:rPr>
        <w:tab/>
        <w:t xml:space="preserve">обозначение соответствующей категории. </w:t>
      </w:r>
      <w:r w:rsidRPr="00C47135">
        <w:rPr>
          <w:lang w:val="ru-RU"/>
        </w:rPr>
        <w:t>Если</w:t>
      </w:r>
      <w:r w:rsidRPr="00E851F9">
        <w:rPr>
          <w:lang w:val="ru-RU"/>
        </w:rPr>
        <w:t xml:space="preserve"> максимальный допустимый диаметр колбы источника света данного типа не превышает 7,5</w:t>
      </w:r>
      <w:r w:rsidR="003A035E">
        <w:rPr>
          <w:lang w:val="ru-RU"/>
        </w:rPr>
        <w:t> </w:t>
      </w:r>
      <w:r w:rsidRPr="00E851F9">
        <w:rPr>
          <w:lang w:val="ru-RU"/>
        </w:rPr>
        <w:t>мм, то указани</w:t>
      </w:r>
      <w:r>
        <w:rPr>
          <w:lang w:val="ru-RU"/>
        </w:rPr>
        <w:t>я</w:t>
      </w:r>
      <w:r w:rsidRPr="00E851F9">
        <w:rPr>
          <w:lang w:val="ru-RU"/>
        </w:rPr>
        <w:t xml:space="preserve"> маркировки мощности “</w:t>
      </w:r>
      <w:r w:rsidRPr="00E851F9">
        <w:t>W</w:t>
      </w:r>
      <w:r w:rsidRPr="00E851F9">
        <w:rPr>
          <w:lang w:val="ru-RU"/>
        </w:rPr>
        <w:t>” в этом обозначении не требуется;</w:t>
      </w:r>
    </w:p>
    <w:p w14:paraId="7129FCCD" w14:textId="77777777" w:rsidR="000F249E" w:rsidRPr="00E851F9" w:rsidRDefault="000F249E" w:rsidP="00256BA2">
      <w:pPr>
        <w:pStyle w:val="para"/>
        <w:pageBreakBefore/>
        <w:suppressAutoHyphens/>
        <w:rPr>
          <w:lang w:val="ru-RU"/>
        </w:rPr>
      </w:pPr>
      <w:r w:rsidRPr="00E851F9">
        <w:rPr>
          <w:lang w:val="ru-RU"/>
        </w:rPr>
        <w:lastRenderedPageBreak/>
        <w:t>2.3.1.4</w:t>
      </w:r>
      <w:r w:rsidRPr="00E851F9">
        <w:rPr>
          <w:lang w:val="ru-RU"/>
        </w:rPr>
        <w:tab/>
      </w:r>
      <w:r w:rsidRPr="00C47135">
        <w:rPr>
          <w:lang w:val="ru-RU"/>
        </w:rPr>
        <w:t xml:space="preserve">в случае источника света с нитью накала </w:t>
      </w:r>
      <w:r w:rsidRPr="00E851F9">
        <w:rPr>
          <w:b/>
          <w:bCs/>
          <w:lang w:val="ru-RU"/>
        </w:rPr>
        <w:t>—</w:t>
      </w:r>
      <w:r w:rsidRPr="00E851F9">
        <w:rPr>
          <w:lang w:val="ru-RU"/>
        </w:rPr>
        <w:t xml:space="preserve"> номинальная мощность</w:t>
      </w:r>
      <w:r w:rsidRPr="00FB3E31">
        <w:rPr>
          <w:lang w:val="ru-RU"/>
        </w:rPr>
        <w:t xml:space="preserve"> </w:t>
      </w:r>
      <w:r w:rsidRPr="00E851F9">
        <w:rPr>
          <w:lang w:val="ru-RU"/>
        </w:rPr>
        <w:t>(в</w:t>
      </w:r>
      <w:r>
        <w:rPr>
          <w:lang w:val="en-US"/>
        </w:rPr>
        <w:t> </w:t>
      </w:r>
      <w:r w:rsidRPr="00E851F9">
        <w:rPr>
          <w:lang w:val="ru-RU"/>
        </w:rPr>
        <w:t>следующем порядке: нить с высокой номинальной мощностью/</w:t>
      </w:r>
      <w:r w:rsidRPr="00FB3E31">
        <w:rPr>
          <w:lang w:val="ru-RU"/>
        </w:rPr>
        <w:t xml:space="preserve"> </w:t>
      </w:r>
      <w:r w:rsidRPr="00E851F9">
        <w:rPr>
          <w:lang w:val="ru-RU"/>
        </w:rPr>
        <w:t>с</w:t>
      </w:r>
      <w:r w:rsidRPr="00FB3E31">
        <w:rPr>
          <w:lang w:val="ru-RU"/>
        </w:rPr>
        <w:t xml:space="preserve"> </w:t>
      </w:r>
      <w:r>
        <w:rPr>
          <w:lang w:val="en-US"/>
        </w:rPr>
        <w:t> </w:t>
      </w:r>
      <w:r w:rsidRPr="00E851F9">
        <w:rPr>
          <w:lang w:val="ru-RU"/>
        </w:rPr>
        <w:t>низкой номинальной мощностью для источников света с двумя нитями накала); номинальную мощность не требуется указывать отдельно, если она является частью обозначения соответствующей категории источника света с нитью накала;</w:t>
      </w:r>
    </w:p>
    <w:p w14:paraId="72D43C94" w14:textId="73BDEC9F" w:rsidR="000F249E" w:rsidRPr="00C47135" w:rsidRDefault="000F249E" w:rsidP="000F249E">
      <w:pPr>
        <w:pStyle w:val="para"/>
        <w:suppressAutoHyphens/>
        <w:rPr>
          <w:lang w:val="ru-RU"/>
        </w:rPr>
      </w:pPr>
      <w:r w:rsidRPr="00E851F9">
        <w:rPr>
          <w:lang w:val="ru-RU"/>
        </w:rPr>
        <w:t>2.3.1.5</w:t>
      </w:r>
      <w:r w:rsidRPr="00E851F9">
        <w:rPr>
          <w:b/>
          <w:bCs/>
          <w:lang w:val="ru-RU"/>
        </w:rPr>
        <w:tab/>
      </w:r>
      <w:r w:rsidRPr="00C47135">
        <w:rPr>
          <w:lang w:val="ru-RU"/>
        </w:rPr>
        <w:t xml:space="preserve">в случае высокоэффективного сменного </w:t>
      </w:r>
      <w:r w:rsidRPr="00C47135">
        <w:rPr>
          <w:shd w:val="clear" w:color="auto" w:fill="FFFFFF"/>
          <w:lang w:val="ru-RU"/>
        </w:rPr>
        <w:t>источника света на СИД</w:t>
      </w:r>
      <w:r w:rsidRPr="00C47135">
        <w:rPr>
          <w:lang w:val="ru-RU"/>
        </w:rPr>
        <w:t xml:space="preserve"> — символ “</w:t>
      </w:r>
      <w:r w:rsidRPr="00C47135">
        <w:t>ͰE</w:t>
      </w:r>
      <w:r w:rsidRPr="00C47135">
        <w:rPr>
          <w:lang w:val="ru-RU"/>
        </w:rPr>
        <w:t>”</w:t>
      </w:r>
      <w:r>
        <w:rPr>
          <w:rStyle w:val="aa"/>
          <w:lang w:val="ru-RU"/>
        </w:rPr>
        <w:footnoteReference w:id="6"/>
      </w:r>
      <w:r w:rsidRPr="00C47135">
        <w:rPr>
          <w:lang w:val="ru-RU"/>
        </w:rPr>
        <w:t>; этот маркировочный знак проставляют перед усеченным кругом, упомянутым в пункте 2.4.3.1, через одинарный пробел;</w:t>
      </w:r>
    </w:p>
    <w:p w14:paraId="53250090" w14:textId="77777777" w:rsidR="000F249E" w:rsidRPr="00E851F9" w:rsidRDefault="000F249E" w:rsidP="000F249E">
      <w:pPr>
        <w:pStyle w:val="para"/>
        <w:suppressAutoHyphens/>
        <w:rPr>
          <w:lang w:val="ru-RU"/>
        </w:rPr>
      </w:pPr>
      <w:r w:rsidRPr="00C47135">
        <w:rPr>
          <w:lang w:val="ru-RU"/>
        </w:rPr>
        <w:t>2.3.1.6</w:t>
      </w:r>
      <w:r w:rsidRPr="00E851F9">
        <w:rPr>
          <w:lang w:val="ru-RU"/>
        </w:rPr>
        <w:tab/>
        <w:t>должно быть предусмотрено достаточное место для знака официального утверждения</w:t>
      </w:r>
      <w:r w:rsidRPr="00E851F9">
        <w:rPr>
          <w:b/>
          <w:bCs/>
          <w:lang w:val="ru-RU"/>
        </w:rPr>
        <w:t>;</w:t>
      </w:r>
    </w:p>
    <w:p w14:paraId="4D936576" w14:textId="75D55378" w:rsidR="000F249E" w:rsidRPr="00C47135" w:rsidRDefault="000F249E" w:rsidP="003A035E">
      <w:pPr>
        <w:pStyle w:val="para"/>
        <w:suppressAutoHyphens/>
        <w:spacing w:after="200"/>
        <w:rPr>
          <w:color w:val="000000" w:themeColor="text1"/>
          <w:lang w:val="ru-RU"/>
        </w:rPr>
      </w:pPr>
      <w:r w:rsidRPr="00C47135">
        <w:rPr>
          <w:lang w:val="ru-RU"/>
        </w:rPr>
        <w:t>2.3.1.7</w:t>
      </w:r>
      <w:r w:rsidRPr="00C47135">
        <w:rPr>
          <w:lang w:val="ru-RU"/>
        </w:rPr>
        <w:tab/>
        <w:t xml:space="preserve">в случае сменных </w:t>
      </w:r>
      <w:r w:rsidRPr="00C47135">
        <w:rPr>
          <w:shd w:val="clear" w:color="auto" w:fill="FFFFFF"/>
          <w:lang w:val="ru-RU"/>
        </w:rPr>
        <w:t>источников света на СИД,</w:t>
      </w:r>
      <w:r w:rsidRPr="00C47135">
        <w:rPr>
          <w:lang w:val="ru-RU"/>
        </w:rPr>
        <w:t xml:space="preserve"> применительно к которым указывается по крайней мере одно из условий по пункту</w:t>
      </w:r>
      <w:r w:rsidRPr="00C47135">
        <w:rPr>
          <w:lang w:val="en-US"/>
        </w:rPr>
        <w:t> </w:t>
      </w:r>
      <w:r w:rsidRPr="00C47135">
        <w:rPr>
          <w:lang w:val="ru-RU"/>
        </w:rPr>
        <w:t>2.2.2.2.2, — следующее обозначение</w:t>
      </w:r>
      <w:r>
        <w:rPr>
          <w:rStyle w:val="aa"/>
          <w:lang w:val="ru-RU"/>
        </w:rPr>
        <w:footnoteReference w:id="7"/>
      </w:r>
      <w:r w:rsidRPr="00C47135">
        <w:rPr>
          <w:color w:val="000000" w:themeColor="text1"/>
          <w:lang w:val="ru-RU"/>
        </w:rPr>
        <w:t>:</w:t>
      </w:r>
    </w:p>
    <w:p w14:paraId="2AA82ED8" w14:textId="77777777" w:rsidR="000F249E" w:rsidRPr="00FB1AE6" w:rsidRDefault="000F249E" w:rsidP="000F249E">
      <w:pPr>
        <w:tabs>
          <w:tab w:val="right" w:pos="8505"/>
        </w:tabs>
        <w:spacing w:after="120"/>
        <w:ind w:left="4536" w:right="1134" w:hanging="1134"/>
        <w:jc w:val="both"/>
        <w:rPr>
          <w:b/>
          <w:bCs/>
          <w:color w:val="000000" w:themeColor="text1"/>
          <w:lang w:val="en-US"/>
        </w:rPr>
      </w:pPr>
      <w:r w:rsidRPr="00FB1AE6">
        <w:rPr>
          <w:b/>
          <w:bCs/>
          <w:noProof/>
          <w:color w:val="000000" w:themeColor="text1"/>
          <w:lang w:val="en-US"/>
        </w:rPr>
        <w:drawing>
          <wp:inline distT="0" distB="0" distL="0" distR="0" wp14:anchorId="28821070" wp14:editId="20BD6916">
            <wp:extent cx="872836" cy="609600"/>
            <wp:effectExtent l="0" t="0" r="3810"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1119D92E" w14:textId="77777777" w:rsidR="000F249E" w:rsidRPr="00497B12" w:rsidRDefault="000F249E" w:rsidP="00256BA2">
      <w:pPr>
        <w:pStyle w:val="para"/>
        <w:suppressAutoHyphens/>
        <w:spacing w:before="200"/>
        <w:rPr>
          <w:lang w:val="ru-RU"/>
        </w:rPr>
      </w:pPr>
      <w:r w:rsidRPr="00497B12">
        <w:rPr>
          <w:lang w:val="ru-RU"/>
        </w:rPr>
        <w:t>2.3.2</w:t>
      </w:r>
      <w:r w:rsidRPr="00497B12">
        <w:rPr>
          <w:lang w:val="ru-RU"/>
        </w:rPr>
        <w:tab/>
        <w:t xml:space="preserve">Упомянутое в пункте </w:t>
      </w:r>
      <w:r w:rsidRPr="00C47135">
        <w:rPr>
          <w:lang w:val="ru-RU"/>
        </w:rPr>
        <w:t>2.3.1.6</w:t>
      </w:r>
      <w:r w:rsidRPr="00497B12">
        <w:rPr>
          <w:lang w:val="ru-RU"/>
        </w:rPr>
        <w:t xml:space="preserve"> выше место обозначают на чертежах, прилагаемых к заявке на официальное утверждение.</w:t>
      </w:r>
    </w:p>
    <w:p w14:paraId="27AD82D8" w14:textId="77777777" w:rsidR="000F249E" w:rsidRDefault="000F249E" w:rsidP="003A035E">
      <w:pPr>
        <w:pStyle w:val="para"/>
        <w:suppressAutoHyphens/>
        <w:rPr>
          <w:lang w:val="ru-RU"/>
        </w:rPr>
      </w:pPr>
      <w:r w:rsidRPr="00497B12">
        <w:rPr>
          <w:lang w:val="ru-RU"/>
        </w:rPr>
        <w:t>2.3.3</w:t>
      </w:r>
      <w:r w:rsidRPr="00497B12">
        <w:rPr>
          <w:lang w:val="ru-RU"/>
        </w:rPr>
        <w:tab/>
        <w:t xml:space="preserve">Галогенные источники света с нитью накала, отвечающие предписаниям пункта </w:t>
      </w:r>
      <w:r w:rsidRPr="00C47135">
        <w:rPr>
          <w:lang w:val="ru-RU"/>
        </w:rPr>
        <w:t>3.3.4</w:t>
      </w:r>
      <w:r w:rsidRPr="00497B12">
        <w:rPr>
          <w:lang w:val="ru-RU"/>
        </w:rPr>
        <w:t xml:space="preserve"> ниже, обозначают буквой </w:t>
      </w:r>
      <w:r w:rsidRPr="00296A0D">
        <w:rPr>
          <w:lang w:val="ru-RU"/>
        </w:rPr>
        <w:t>“</w:t>
      </w:r>
      <w:r w:rsidRPr="00497B12">
        <w:t>U</w:t>
      </w:r>
      <w:r w:rsidRPr="00296A0D">
        <w:rPr>
          <w:lang w:val="ru-RU"/>
        </w:rPr>
        <w:t>”</w:t>
      </w:r>
      <w:r w:rsidRPr="00497B12">
        <w:rPr>
          <w:lang w:val="ru-RU"/>
        </w:rPr>
        <w:t>.</w:t>
      </w:r>
    </w:p>
    <w:p w14:paraId="468156BC" w14:textId="77777777" w:rsidR="000F249E" w:rsidRPr="003D4CB3" w:rsidRDefault="000F249E" w:rsidP="003A035E">
      <w:pPr>
        <w:pStyle w:val="para"/>
        <w:suppressAutoHyphens/>
        <w:rPr>
          <w:b/>
          <w:bCs/>
          <w:lang w:val="ru-RU"/>
        </w:rPr>
      </w:pPr>
      <w:r w:rsidRPr="003D4CB3">
        <w:rPr>
          <w:lang w:val="ru-RU"/>
        </w:rPr>
        <w:t>2.3.4</w:t>
      </w:r>
      <w:r w:rsidRPr="003D4CB3">
        <w:rPr>
          <w:b/>
          <w:bCs/>
          <w:lang w:val="ru-RU"/>
        </w:rPr>
        <w:tab/>
      </w:r>
      <w:r w:rsidRPr="00C47135">
        <w:rPr>
          <w:lang w:val="ru-RU"/>
        </w:rPr>
        <w:t>Сменные источники света на СИД обозначают сокращением “</w:t>
      </w:r>
      <w:proofErr w:type="spellStart"/>
      <w:r w:rsidRPr="00C47135">
        <w:rPr>
          <w:lang w:val="ru-RU"/>
        </w:rPr>
        <w:t>СИДс</w:t>
      </w:r>
      <w:proofErr w:type="spellEnd"/>
      <w:r w:rsidRPr="00C47135">
        <w:rPr>
          <w:lang w:val="ru-RU"/>
        </w:rPr>
        <w:t>”.</w:t>
      </w:r>
    </w:p>
    <w:p w14:paraId="6AE941F6" w14:textId="6A1D6782" w:rsidR="000F249E" w:rsidRPr="00C47135" w:rsidRDefault="000F249E" w:rsidP="003A035E">
      <w:pPr>
        <w:pStyle w:val="para"/>
        <w:suppressAutoHyphens/>
        <w:rPr>
          <w:lang w:val="ru-RU"/>
        </w:rPr>
      </w:pPr>
      <w:r w:rsidRPr="00C47135">
        <w:rPr>
          <w:lang w:val="ru-RU"/>
        </w:rPr>
        <w:t>2.3.5</w:t>
      </w:r>
      <w:r w:rsidRPr="00C47135">
        <w:rPr>
          <w:lang w:val="ru-RU"/>
        </w:rPr>
        <w:tab/>
        <w:t>На ДЭ устройстве (устройствах) или кабеле(</w:t>
      </w:r>
      <w:proofErr w:type="spellStart"/>
      <w:r w:rsidRPr="00C47135">
        <w:rPr>
          <w:lang w:val="ru-RU"/>
        </w:rPr>
        <w:t>ях</w:t>
      </w:r>
      <w:proofErr w:type="spellEnd"/>
      <w:r w:rsidRPr="00C47135">
        <w:rPr>
          <w:lang w:val="ru-RU"/>
        </w:rPr>
        <w:t>), стационарно прикрепленном(</w:t>
      </w:r>
      <w:proofErr w:type="spellStart"/>
      <w:r w:rsidRPr="00C47135">
        <w:rPr>
          <w:lang w:val="ru-RU"/>
        </w:rPr>
        <w:t>ых</w:t>
      </w:r>
      <w:proofErr w:type="spellEnd"/>
      <w:r w:rsidRPr="00C47135">
        <w:rPr>
          <w:lang w:val="ru-RU"/>
        </w:rPr>
        <w:t>) к ДЭ устройству(</w:t>
      </w:r>
      <w:proofErr w:type="spellStart"/>
      <w:r w:rsidRPr="00C47135">
        <w:rPr>
          <w:lang w:val="ru-RU"/>
        </w:rPr>
        <w:t>ам</w:t>
      </w:r>
      <w:proofErr w:type="spellEnd"/>
      <w:r w:rsidRPr="00C47135">
        <w:rPr>
          <w:lang w:val="ru-RU"/>
        </w:rPr>
        <w:t>), если таковое(</w:t>
      </w:r>
      <w:proofErr w:type="spellStart"/>
      <w:r w:rsidRPr="00C47135">
        <w:rPr>
          <w:lang w:val="ru-RU"/>
        </w:rPr>
        <w:t>ые</w:t>
      </w:r>
      <w:proofErr w:type="spellEnd"/>
      <w:r w:rsidRPr="00C47135">
        <w:rPr>
          <w:lang w:val="ru-RU"/>
        </w:rPr>
        <w:t>) имеется(</w:t>
      </w:r>
      <w:proofErr w:type="spellStart"/>
      <w:r w:rsidRPr="00C47135">
        <w:rPr>
          <w:lang w:val="ru-RU"/>
        </w:rPr>
        <w:t>ются</w:t>
      </w:r>
      <w:proofErr w:type="spellEnd"/>
      <w:r w:rsidRPr="00C47135">
        <w:rPr>
          <w:lang w:val="ru-RU"/>
        </w:rPr>
        <w:t>), должны быть нанесены:</w:t>
      </w:r>
    </w:p>
    <w:p w14:paraId="11946824" w14:textId="77777777" w:rsidR="000F249E" w:rsidRPr="00C47135" w:rsidRDefault="000F249E" w:rsidP="003A035E">
      <w:pPr>
        <w:pStyle w:val="para"/>
        <w:suppressAutoHyphens/>
        <w:rPr>
          <w:lang w:val="ru-RU"/>
        </w:rPr>
      </w:pPr>
      <w:r w:rsidRPr="00C47135">
        <w:rPr>
          <w:lang w:val="ru-RU"/>
        </w:rPr>
        <w:t>2.3.5.1</w:t>
      </w:r>
      <w:r w:rsidRPr="00C47135">
        <w:rPr>
          <w:lang w:val="ru-RU"/>
        </w:rPr>
        <w:tab/>
        <w:t>торговое наименование или товарный знак подателя заявки;</w:t>
      </w:r>
    </w:p>
    <w:p w14:paraId="056BE49B" w14:textId="77777777" w:rsidR="000F249E" w:rsidRPr="00C47135" w:rsidRDefault="000F249E" w:rsidP="003A035E">
      <w:pPr>
        <w:pStyle w:val="para"/>
        <w:suppressAutoHyphens/>
        <w:rPr>
          <w:lang w:val="ru-RU"/>
        </w:rPr>
      </w:pPr>
      <w:r w:rsidRPr="00C47135">
        <w:rPr>
          <w:lang w:val="ru-RU"/>
        </w:rPr>
        <w:t>2.3.5.2</w:t>
      </w:r>
      <w:r w:rsidRPr="00C47135">
        <w:rPr>
          <w:lang w:val="ru-RU"/>
        </w:rPr>
        <w:tab/>
        <w:t>значения номинального напряжения и максимальной мощности;</w:t>
      </w:r>
    </w:p>
    <w:p w14:paraId="172DB247" w14:textId="6F1C01FC" w:rsidR="000F249E" w:rsidRDefault="000F249E" w:rsidP="003A035E">
      <w:pPr>
        <w:pStyle w:val="para"/>
        <w:suppressAutoHyphens/>
        <w:rPr>
          <w:lang w:val="ru-RU"/>
        </w:rPr>
      </w:pPr>
      <w:r w:rsidRPr="00C47135">
        <w:rPr>
          <w:lang w:val="ru-RU"/>
        </w:rPr>
        <w:t>2.3.5.3</w:t>
      </w:r>
      <w:r w:rsidRPr="00C47135">
        <w:rPr>
          <w:lang w:val="ru-RU"/>
        </w:rPr>
        <w:tab/>
        <w:t>конкретный(е) идентификационный(е) код(ы) или, если речь идет о новом применении, должно быть предусмотрено достаточное место для проставления конкретного(</w:t>
      </w:r>
      <w:proofErr w:type="spellStart"/>
      <w:r w:rsidRPr="00C47135">
        <w:rPr>
          <w:lang w:val="ru-RU"/>
        </w:rPr>
        <w:t>ых</w:t>
      </w:r>
      <w:proofErr w:type="spellEnd"/>
      <w:r w:rsidRPr="00C47135">
        <w:rPr>
          <w:lang w:val="ru-RU"/>
        </w:rPr>
        <w:t>) идентификационного(</w:t>
      </w:r>
      <w:proofErr w:type="spellStart"/>
      <w:r w:rsidRPr="00C47135">
        <w:rPr>
          <w:lang w:val="ru-RU"/>
        </w:rPr>
        <w:t>ых</w:t>
      </w:r>
      <w:proofErr w:type="spellEnd"/>
      <w:r w:rsidRPr="00C47135">
        <w:rPr>
          <w:lang w:val="ru-RU"/>
        </w:rPr>
        <w:t>) кода(</w:t>
      </w:r>
      <w:proofErr w:type="spellStart"/>
      <w:r w:rsidRPr="00C47135">
        <w:rPr>
          <w:lang w:val="ru-RU"/>
        </w:rPr>
        <w:t>ов</w:t>
      </w:r>
      <w:proofErr w:type="spellEnd"/>
      <w:r w:rsidRPr="00C47135">
        <w:rPr>
          <w:lang w:val="ru-RU"/>
        </w:rPr>
        <w:t>).</w:t>
      </w:r>
    </w:p>
    <w:p w14:paraId="1730D549" w14:textId="5D466127" w:rsidR="000F249E" w:rsidRPr="003655C7" w:rsidRDefault="000F249E" w:rsidP="003A035E">
      <w:pPr>
        <w:pStyle w:val="para"/>
        <w:suppressAutoHyphens/>
        <w:rPr>
          <w:color w:val="000000" w:themeColor="text1"/>
          <w:lang w:val="ru-RU"/>
        </w:rPr>
      </w:pPr>
      <w:r w:rsidRPr="003655C7">
        <w:rPr>
          <w:lang w:val="ru-RU"/>
        </w:rPr>
        <w:t>2.3.6</w:t>
      </w:r>
      <w:r w:rsidRPr="003655C7">
        <w:rPr>
          <w:lang w:val="ru-RU"/>
        </w:rPr>
        <w:tab/>
        <w:t xml:space="preserve">Конкретный идентификационный код ДЭ устройства должен </w:t>
      </w:r>
      <w:r w:rsidR="003E3840">
        <w:rPr>
          <w:lang w:val="ru-RU"/>
        </w:rPr>
        <w:br/>
      </w:r>
      <w:r w:rsidRPr="003655C7">
        <w:rPr>
          <w:lang w:val="ru-RU"/>
        </w:rPr>
        <w:t>включать первоначальное обозначение “</w:t>
      </w:r>
      <w:r w:rsidRPr="003655C7">
        <w:rPr>
          <w:rFonts w:asciiTheme="minorHAnsi" w:hAnsiTheme="minorHAnsi" w:cstheme="minorHAnsi"/>
          <w:lang w:val="ru-RU"/>
        </w:rPr>
        <w:t>Æ</w:t>
      </w:r>
      <w:r w:rsidRPr="003655C7">
        <w:rPr>
          <w:color w:val="000000" w:themeColor="text1"/>
          <w:lang w:val="ru-RU"/>
        </w:rPr>
        <w:t>”</w:t>
      </w:r>
      <w:r w:rsidR="003E3840">
        <w:rPr>
          <w:rStyle w:val="aa"/>
          <w:color w:val="000000" w:themeColor="text1"/>
          <w:lang w:val="ru-RU"/>
        </w:rPr>
        <w:footnoteReference w:id="8"/>
      </w:r>
      <w:r w:rsidRPr="003655C7">
        <w:rPr>
          <w:color w:val="000000" w:themeColor="text1"/>
          <w:lang w:val="ru-RU"/>
        </w:rPr>
        <w:t xml:space="preserve"> (“ДОПОЛНИТЕЛЬНОЕ ЭЛЕКТРОННОЕ”), за которым следует отличительный номер страны органа по официальному утверждению и отделенный единичным пробелом код официального утверждения с</w:t>
      </w:r>
      <w:r w:rsidRPr="003655C7">
        <w:rPr>
          <w:lang w:val="ru-RU"/>
        </w:rPr>
        <w:t>менного источника света на СИД, вместе с которым было(и) официально утверждено(ы) дополнительное электронное устройство (дополнительные электронные устройства). В приложении 3 к настоящим Правилам содержится пример конкретного идентификационного кода</w:t>
      </w:r>
      <w:r w:rsidRPr="003655C7">
        <w:rPr>
          <w:color w:val="000000" w:themeColor="text1"/>
          <w:lang w:val="ru-RU"/>
        </w:rPr>
        <w:t>.</w:t>
      </w:r>
    </w:p>
    <w:p w14:paraId="477302E6" w14:textId="77777777" w:rsidR="000F249E" w:rsidRPr="003655C7" w:rsidRDefault="000F249E" w:rsidP="003A035E">
      <w:pPr>
        <w:pStyle w:val="para"/>
        <w:suppressAutoHyphens/>
        <w:rPr>
          <w:lang w:val="ru-RU"/>
        </w:rPr>
      </w:pPr>
      <w:r w:rsidRPr="003655C7">
        <w:rPr>
          <w:lang w:val="ru-RU"/>
        </w:rPr>
        <w:t>2.3.7</w:t>
      </w:r>
      <w:r w:rsidRPr="003655C7">
        <w:rPr>
          <w:lang w:val="ru-RU"/>
        </w:rPr>
        <w:tab/>
        <w:t xml:space="preserve">На ДЭ устройство может быть нанесено более одного конкретного идентификационного кода с относящимся к нему торговым наименованием или товарным знаком, если они принадлежат одному и тому же подателю заявки. </w:t>
      </w:r>
    </w:p>
    <w:p w14:paraId="2242FFEF" w14:textId="77777777" w:rsidR="000F249E" w:rsidRPr="003655C7" w:rsidRDefault="000F249E" w:rsidP="003A035E">
      <w:pPr>
        <w:pStyle w:val="para"/>
        <w:suppressAutoHyphens/>
        <w:rPr>
          <w:lang w:val="ru-RU"/>
        </w:rPr>
      </w:pPr>
      <w:r w:rsidRPr="003655C7">
        <w:rPr>
          <w:lang w:val="ru-RU"/>
        </w:rPr>
        <w:t>2.3.8</w:t>
      </w:r>
      <w:r w:rsidRPr="003655C7">
        <w:rPr>
          <w:lang w:val="ru-RU"/>
        </w:rPr>
        <w:tab/>
      </w:r>
      <w:r w:rsidRPr="003655C7">
        <w:rPr>
          <w:color w:val="333333"/>
          <w:lang w:val="ru-RU"/>
        </w:rPr>
        <w:t xml:space="preserve">На сменных источниках света на СИД с особой электрической полярностью, работающих только в одном положении, хотя </w:t>
      </w:r>
      <w:r w:rsidRPr="003655C7">
        <w:rPr>
          <w:color w:val="333333"/>
          <w:lang w:val="ru-RU"/>
        </w:rPr>
        <w:lastRenderedPageBreak/>
        <w:t>конструкцией предусматривается возможность установления сменного источника света на СИД или его электрического соединителя более чем в одном положении, должна иметься маркировка электрической полярности, предписывающая подключение к соответствующим клеммам источника света и обозначаемая символами “+” или “–” согласно нормативам, указанным в спецификации соответствующей категории источника света, а также проставленная рядом с соответствующей клеммой или на них.</w:t>
      </w:r>
      <w:r w:rsidRPr="003655C7">
        <w:rPr>
          <w:lang w:val="ru-RU"/>
        </w:rPr>
        <w:t xml:space="preserve"> </w:t>
      </w:r>
    </w:p>
    <w:p w14:paraId="7F612726" w14:textId="7ED51D60" w:rsidR="000F249E" w:rsidRPr="00850B1C" w:rsidRDefault="000F249E" w:rsidP="003A035E">
      <w:pPr>
        <w:pStyle w:val="para"/>
        <w:suppressAutoHyphens/>
        <w:spacing w:after="200"/>
        <w:rPr>
          <w:color w:val="000000" w:themeColor="text1"/>
          <w:lang w:val="ru-RU"/>
        </w:rPr>
      </w:pPr>
      <w:r w:rsidRPr="00850B1C">
        <w:rPr>
          <w:color w:val="000000" w:themeColor="text1"/>
          <w:lang w:val="ru-RU"/>
        </w:rPr>
        <w:t>2.3.9</w:t>
      </w:r>
      <w:r w:rsidRPr="00850B1C">
        <w:rPr>
          <w:color w:val="000000" w:themeColor="text1"/>
          <w:lang w:val="ru-RU"/>
        </w:rPr>
        <w:tab/>
        <w:t>С</w:t>
      </w:r>
      <w:r w:rsidRPr="00850B1C">
        <w:rPr>
          <w:color w:val="333333"/>
          <w:lang w:val="ru-RU"/>
        </w:rPr>
        <w:t>менные источники света на СИД с увеличенным цоколем, геометрические размеры которого, не затрагивающие аспекты взаимозаменяемости, превышают значения, указанные в соответствующей спецификации цоколя согласно публикации МЭК</w:t>
      </w:r>
      <w:r w:rsidRPr="00850B1C">
        <w:rPr>
          <w:color w:val="333333"/>
          <w:lang w:val="en-US"/>
        </w:rPr>
        <w:t> </w:t>
      </w:r>
      <w:r w:rsidRPr="00850B1C">
        <w:rPr>
          <w:color w:val="000000" w:themeColor="text1"/>
          <w:lang w:val="ru-RU"/>
        </w:rPr>
        <w:t>60061, но не выходящие за пределы максимальных допустимых отклонений, указанных в соответствующей категории спецификации источника света, идентифицируются нижеследующим обозначением</w:t>
      </w:r>
      <w:r w:rsidR="003E3840">
        <w:rPr>
          <w:rStyle w:val="aa"/>
          <w:color w:val="000000" w:themeColor="text1"/>
          <w:lang w:val="ru-RU"/>
        </w:rPr>
        <w:footnoteReference w:id="9"/>
      </w:r>
      <w:r w:rsidRPr="00850B1C">
        <w:rPr>
          <w:color w:val="000000" w:themeColor="text1"/>
          <w:lang w:val="ru-RU"/>
        </w:rPr>
        <w:t>, за которым следует восклицательный знак, отделенный от него одним пробелом следующим образом:</w:t>
      </w:r>
    </w:p>
    <w:p w14:paraId="4D27C6E7" w14:textId="77777777" w:rsidR="000F249E" w:rsidRPr="00A13D6B" w:rsidRDefault="000F249E" w:rsidP="000F249E">
      <w:pPr>
        <w:pStyle w:val="para"/>
        <w:spacing w:after="100"/>
        <w:jc w:val="center"/>
        <w:rPr>
          <w:b/>
          <w:bCs/>
          <w:color w:val="000000" w:themeColor="text1"/>
          <w:lang w:val="ru-RU"/>
        </w:rPr>
      </w:pPr>
      <w:r w:rsidRPr="00EA693B">
        <w:rPr>
          <w:b/>
          <w:bCs/>
          <w:noProof/>
          <w:color w:val="000000" w:themeColor="text1"/>
          <w:lang w:val="en-GB"/>
        </w:rPr>
        <w:drawing>
          <wp:inline distT="0" distB="0" distL="0" distR="0" wp14:anchorId="1D754703" wp14:editId="373205A6">
            <wp:extent cx="342265" cy="233680"/>
            <wp:effectExtent l="0" t="0" r="635" b="0"/>
            <wp:docPr id="6" name="Afbeelding 11">
              <a:extLst xmlns:a="http://schemas.openxmlformats.org/drawingml/2006/main">
                <a:ext uri="{FF2B5EF4-FFF2-40B4-BE49-F238E27FC236}">
                  <a16:creationId xmlns:a16="http://schemas.microsoft.com/office/drawing/2014/main" id="{933338E6-B051-4C52-BCA4-8893AADBEE85}"/>
                </a:ext>
              </a:extLst>
            </wp:docPr>
            <wp:cNvGraphicFramePr/>
            <a:graphic xmlns:a="http://schemas.openxmlformats.org/drawingml/2006/main">
              <a:graphicData uri="http://schemas.openxmlformats.org/drawingml/2006/picture">
                <pic:pic xmlns:pic="http://schemas.openxmlformats.org/drawingml/2006/picture">
                  <pic:nvPicPr>
                    <pic:cNvPr id="12" name="Afbeelding 11">
                      <a:extLst>
                        <a:ext uri="{FF2B5EF4-FFF2-40B4-BE49-F238E27FC236}">
                          <a16:creationId xmlns:a16="http://schemas.microsoft.com/office/drawing/2014/main" id="{933338E6-B051-4C52-BCA4-8893AADBEE85}"/>
                        </a:ext>
                      </a:extLst>
                    </pic:cNvPr>
                    <pic:cNvPicPr/>
                  </pic:nvPicPr>
                  <pic:blipFill>
                    <a:blip r:embed="rId10"/>
                    <a:stretch>
                      <a:fillRect/>
                    </a:stretch>
                  </pic:blipFill>
                  <pic:spPr>
                    <a:xfrm>
                      <a:off x="0" y="0"/>
                      <a:ext cx="342265" cy="233680"/>
                    </a:xfrm>
                    <a:prstGeom prst="rect">
                      <a:avLst/>
                    </a:prstGeom>
                  </pic:spPr>
                </pic:pic>
              </a:graphicData>
            </a:graphic>
          </wp:inline>
        </w:drawing>
      </w:r>
      <w:r w:rsidRPr="00A13D6B">
        <w:rPr>
          <w:b/>
          <w:bCs/>
          <w:color w:val="000000" w:themeColor="text1"/>
          <w:sz w:val="48"/>
          <w:szCs w:val="48"/>
          <w:lang w:val="ru-RU"/>
        </w:rPr>
        <w:t xml:space="preserve"> !</w:t>
      </w:r>
    </w:p>
    <w:p w14:paraId="0A066D8E" w14:textId="77777777" w:rsidR="000F249E" w:rsidRPr="00D25594" w:rsidRDefault="000F249E" w:rsidP="003A035E">
      <w:pPr>
        <w:pStyle w:val="para"/>
        <w:suppressAutoHyphens/>
        <w:rPr>
          <w:color w:val="333333"/>
          <w:shd w:val="clear" w:color="auto" w:fill="FFFFFF"/>
          <w:lang w:val="ru-RU"/>
        </w:rPr>
      </w:pPr>
      <w:r w:rsidRPr="00850B1C">
        <w:rPr>
          <w:color w:val="000000" w:themeColor="text1"/>
          <w:lang w:val="ru-RU"/>
        </w:rPr>
        <w:t>2.3.10</w:t>
      </w:r>
      <w:r w:rsidRPr="00D25594">
        <w:rPr>
          <w:lang w:val="ru-RU"/>
        </w:rPr>
        <w:tab/>
      </w:r>
      <w:r w:rsidRPr="00D25594">
        <w:rPr>
          <w:color w:val="333333"/>
          <w:shd w:val="clear" w:color="auto" w:fill="FFFFFF"/>
          <w:lang w:val="ru-RU"/>
        </w:rPr>
        <w:t>Помимо маркировки, предусмотренной в пунктах 2.3.1 и 2.4.3, может наноситься и другая маркировка, если она не будет неблагоприятно влиять на световые характеристики.</w:t>
      </w:r>
    </w:p>
    <w:p w14:paraId="33A587B3" w14:textId="77777777" w:rsidR="000F249E" w:rsidRPr="00D25594" w:rsidRDefault="000F249E" w:rsidP="003A035E">
      <w:pPr>
        <w:pStyle w:val="para"/>
        <w:suppressAutoHyphens/>
        <w:rPr>
          <w:lang w:val="ru-RU"/>
        </w:rPr>
      </w:pPr>
      <w:r w:rsidRPr="00D25594">
        <w:rPr>
          <w:lang w:val="ru-RU"/>
        </w:rPr>
        <w:t>2.4</w:t>
      </w:r>
      <w:r w:rsidRPr="00D25594">
        <w:rPr>
          <w:lang w:val="ru-RU"/>
        </w:rPr>
        <w:tab/>
        <w:t>Официальное утверждение</w:t>
      </w:r>
    </w:p>
    <w:p w14:paraId="11E6560C" w14:textId="76BA32E7" w:rsidR="000F249E" w:rsidRPr="00D25594" w:rsidRDefault="000F249E" w:rsidP="003A035E">
      <w:pPr>
        <w:pStyle w:val="para"/>
        <w:suppressAutoHyphens/>
        <w:rPr>
          <w:color w:val="333333"/>
          <w:shd w:val="clear" w:color="auto" w:fill="FFFFFF"/>
          <w:lang w:val="ru-RU"/>
        </w:rPr>
      </w:pPr>
      <w:r w:rsidRPr="00D25594">
        <w:rPr>
          <w:lang w:val="ru-RU"/>
        </w:rPr>
        <w:t>2.4.1</w:t>
      </w:r>
      <w:r w:rsidRPr="00D25594">
        <w:rPr>
          <w:lang w:val="ru-RU"/>
        </w:rPr>
        <w:tab/>
      </w:r>
      <w:r w:rsidRPr="00D25594">
        <w:rPr>
          <w:color w:val="333333"/>
          <w:shd w:val="clear" w:color="auto" w:fill="FFFFFF"/>
          <w:lang w:val="ru-RU"/>
        </w:rPr>
        <w:t>Если все образцы типа источника света, представленные на основании пункта 2.2.2.3 или 2.2.3.2 выше, отвечают требованиям настоящих Правил,</w:t>
      </w:r>
      <w:r w:rsidRPr="00850B1C">
        <w:rPr>
          <w:color w:val="333333"/>
          <w:shd w:val="clear" w:color="auto" w:fill="FFFFFF"/>
          <w:lang w:val="ru-RU"/>
        </w:rPr>
        <w:t xml:space="preserve"> согласно которым к сменным источникам света на СИД применяется также положение пункта 3.4.7.1,</w:t>
      </w:r>
      <w:r w:rsidRPr="00D25594">
        <w:rPr>
          <w:color w:val="333333"/>
          <w:shd w:val="clear" w:color="auto" w:fill="FFFFFF"/>
          <w:lang w:val="ru-RU"/>
        </w:rPr>
        <w:t xml:space="preserve"> то данный тип источника </w:t>
      </w:r>
    </w:p>
    <w:p w14:paraId="4C7FD763" w14:textId="73CDD4A9" w:rsidR="000F249E" w:rsidRPr="00D25594" w:rsidRDefault="000F249E" w:rsidP="003A035E">
      <w:pPr>
        <w:pStyle w:val="para"/>
        <w:suppressAutoHyphens/>
        <w:rPr>
          <w:lang w:val="ru-RU"/>
        </w:rPr>
      </w:pPr>
      <w:r w:rsidRPr="00D25594">
        <w:rPr>
          <w:lang w:val="ru-RU"/>
        </w:rPr>
        <w:t xml:space="preserve">2.4.2 </w:t>
      </w:r>
      <w:r w:rsidRPr="00D25594">
        <w:rPr>
          <w:lang w:val="ru-RU"/>
        </w:rPr>
        <w:tab/>
      </w:r>
      <w:r w:rsidRPr="00D25594">
        <w:rPr>
          <w:color w:val="333333"/>
          <w:shd w:val="clear" w:color="auto" w:fill="FFFFFF"/>
          <w:lang w:val="ru-RU"/>
        </w:rPr>
        <w:t>Каждому официально утвержденному типу присваивают код официального утверждения. Этот код официального утверждения состоит из номера официального утверждения 3 сегмента</w:t>
      </w:r>
      <w:r w:rsidR="003E3840">
        <w:rPr>
          <w:rStyle w:val="aa"/>
          <w:color w:val="333333"/>
          <w:shd w:val="clear" w:color="auto" w:fill="FFFFFF"/>
          <w:lang w:val="ru-RU"/>
        </w:rPr>
        <w:footnoteReference w:id="10"/>
      </w:r>
      <w:r w:rsidRPr="00D25594">
        <w:rPr>
          <w:lang w:val="ru-RU"/>
        </w:rPr>
        <w:t xml:space="preserve">. Одна и таже Договаривающаяся сторона не может присвоить тот же код другому типу </w:t>
      </w:r>
      <w:r w:rsidRPr="00D25594">
        <w:rPr>
          <w:color w:val="333333"/>
          <w:shd w:val="clear" w:color="auto" w:fill="FFFFFF"/>
          <w:lang w:val="ru-RU"/>
        </w:rPr>
        <w:t xml:space="preserve">источника света. В соответствии с настоящими Правилами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источника света посредством карточки, соответствующей образцу, приведенному в приложении 2 к настоящим Правилам, и чертежа, представляемого подателем заявки на </w:t>
      </w:r>
      <w:r w:rsidRPr="00D25594">
        <w:rPr>
          <w:color w:val="333333"/>
          <w:spacing w:val="-2"/>
          <w:shd w:val="clear" w:color="auto" w:fill="FFFFFF"/>
          <w:lang w:val="ru-RU"/>
        </w:rPr>
        <w:t>официальное утверждение в формате, не превышающем А4 (210 × 297 мм),</w:t>
      </w:r>
      <w:r w:rsidRPr="00D25594">
        <w:rPr>
          <w:color w:val="333333"/>
          <w:shd w:val="clear" w:color="auto" w:fill="FFFFFF"/>
          <w:lang w:val="ru-RU"/>
        </w:rPr>
        <w:t xml:space="preserve"> и в масштабе не менее 2:1. По желанию подателя заявки один и тот же номер официального утверждения (и один и тот же соответствующий код официального утверждения) может быть присвоен источнику света с нитью накала, излучающему белый свет, и источнику света с нитью накала, излучающему селективный желтый свет (см. пункт </w:t>
      </w:r>
      <w:r w:rsidRPr="00850B1C">
        <w:rPr>
          <w:color w:val="333333"/>
          <w:shd w:val="clear" w:color="auto" w:fill="FFFFFF"/>
          <w:lang w:val="ru-RU"/>
        </w:rPr>
        <w:t xml:space="preserve">2.1.2, сноска </w:t>
      </w:r>
      <w:r w:rsidRPr="003A035E">
        <w:rPr>
          <w:color w:val="333333"/>
          <w:shd w:val="clear" w:color="auto" w:fill="FFFFFF"/>
          <w:lang w:val="ru-RU"/>
        </w:rPr>
        <w:t>2</w:t>
      </w:r>
      <w:r w:rsidRPr="00D25594">
        <w:rPr>
          <w:color w:val="333333"/>
          <w:shd w:val="clear" w:color="auto" w:fill="FFFFFF"/>
          <w:lang w:val="ru-RU"/>
        </w:rPr>
        <w:t>)</w:t>
      </w:r>
      <w:r>
        <w:rPr>
          <w:color w:val="333333"/>
          <w:shd w:val="clear" w:color="auto" w:fill="FFFFFF"/>
          <w:lang w:val="ru-RU"/>
        </w:rPr>
        <w:t>.</w:t>
      </w:r>
    </w:p>
    <w:p w14:paraId="5F76C050" w14:textId="77777777" w:rsidR="000F249E" w:rsidRPr="00D25594" w:rsidRDefault="000F249E" w:rsidP="003A035E">
      <w:pPr>
        <w:pStyle w:val="para"/>
        <w:suppressAutoHyphens/>
        <w:rPr>
          <w:lang w:val="ru-RU"/>
        </w:rPr>
      </w:pPr>
      <w:r w:rsidRPr="00D25594">
        <w:rPr>
          <w:lang w:val="ru-RU"/>
        </w:rPr>
        <w:t>2.4.3</w:t>
      </w:r>
      <w:r w:rsidRPr="00D25594">
        <w:rPr>
          <w:lang w:val="ru-RU"/>
        </w:rPr>
        <w:tab/>
        <w:t xml:space="preserve">Помимо маркировки, предписанной в пункте 2.3.1, на каждом источнике света, соответствующем типу, официально утвержденному на основании настоящих Правил, проставляют в указанном в пункте </w:t>
      </w:r>
      <w:r w:rsidRPr="00850B1C">
        <w:rPr>
          <w:lang w:val="ru-RU"/>
        </w:rPr>
        <w:t>2.3.1.6</w:t>
      </w:r>
      <w:r w:rsidRPr="003A035E">
        <w:rPr>
          <w:lang w:val="ru-RU"/>
        </w:rPr>
        <w:t xml:space="preserve"> </w:t>
      </w:r>
      <w:r w:rsidRPr="00D25594">
        <w:rPr>
          <w:lang w:val="ru-RU"/>
        </w:rPr>
        <w:t xml:space="preserve">месте </w:t>
      </w:r>
      <w:r>
        <w:rPr>
          <w:lang w:val="ru-RU"/>
        </w:rPr>
        <w:t>зн</w:t>
      </w:r>
      <w:r w:rsidRPr="00D25594">
        <w:rPr>
          <w:lang w:val="ru-RU"/>
        </w:rPr>
        <w:t>ак официального утверждения, состоящий из:</w:t>
      </w:r>
    </w:p>
    <w:p w14:paraId="69BCA49C" w14:textId="5949805A" w:rsidR="000F249E" w:rsidRPr="00D25594" w:rsidRDefault="000F249E" w:rsidP="003A035E">
      <w:pPr>
        <w:pStyle w:val="para"/>
        <w:suppressAutoHyphens/>
        <w:rPr>
          <w:lang w:val="ru-RU"/>
        </w:rPr>
      </w:pPr>
      <w:r w:rsidRPr="00D25594">
        <w:rPr>
          <w:lang w:val="ru-RU"/>
        </w:rPr>
        <w:lastRenderedPageBreak/>
        <w:t>2.4.3.1</w:t>
      </w:r>
      <w:r w:rsidRPr="00D25594">
        <w:rPr>
          <w:lang w:val="ru-RU"/>
        </w:rPr>
        <w:tab/>
        <w:t>усеченного круга с проставленной в нем буквой “Е”, за которой следует отличительный номер страны, предоставившей официальное утверждение</w:t>
      </w:r>
      <w:r w:rsidR="003E3840">
        <w:rPr>
          <w:rStyle w:val="aa"/>
          <w:lang w:val="ru-RU"/>
        </w:rPr>
        <w:footnoteReference w:id="11"/>
      </w:r>
      <w:r w:rsidRPr="00D25594">
        <w:rPr>
          <w:color w:val="000000" w:themeColor="text1"/>
          <w:lang w:val="ru-RU"/>
        </w:rPr>
        <w:t>;</w:t>
      </w:r>
    </w:p>
    <w:p w14:paraId="0503F5ED" w14:textId="77777777" w:rsidR="000F249E" w:rsidRPr="00D25594" w:rsidRDefault="000F249E" w:rsidP="003A035E">
      <w:pPr>
        <w:pStyle w:val="para"/>
        <w:suppressAutoHyphens/>
        <w:rPr>
          <w:lang w:val="ru-RU"/>
        </w:rPr>
      </w:pPr>
      <w:r w:rsidRPr="00D25594">
        <w:rPr>
          <w:lang w:val="ru-RU"/>
        </w:rPr>
        <w:t>2.4.3.2</w:t>
      </w:r>
      <w:r w:rsidRPr="00D25594">
        <w:rPr>
          <w:lang w:val="ru-RU"/>
        </w:rPr>
        <w:tab/>
        <w:t>кода официального утверждения, проставленного рядом с усеченным кругом.</w:t>
      </w:r>
    </w:p>
    <w:p w14:paraId="03FE453E" w14:textId="77777777" w:rsidR="000F249E" w:rsidRPr="00D25594" w:rsidRDefault="000F249E" w:rsidP="003A035E">
      <w:pPr>
        <w:pStyle w:val="para"/>
        <w:suppressAutoHyphens/>
        <w:rPr>
          <w:shd w:val="clear" w:color="auto" w:fill="FFFFFF"/>
          <w:lang w:val="ru-RU"/>
        </w:rPr>
      </w:pPr>
      <w:r w:rsidRPr="00D25594">
        <w:rPr>
          <w:lang w:val="ru-RU"/>
        </w:rPr>
        <w:t>2.4.4</w:t>
      </w:r>
      <w:r w:rsidRPr="00D25594">
        <w:rPr>
          <w:lang w:val="ru-RU"/>
        </w:rPr>
        <w:tab/>
      </w:r>
      <w:r w:rsidRPr="00D25594">
        <w:rPr>
          <w:shd w:val="clear" w:color="auto" w:fill="FFFFFF"/>
          <w:lang w:val="ru-RU"/>
        </w:rPr>
        <w:t>Если податель заявки получил один и тот же номер официального утверждения (и один и тот же соответствующий код официального утверждения) для различных торговых наименований или товарных знаков, то для выполнения требований пункта 2.3.1.1 достаточно проставить одно или более наименований или знаков.</w:t>
      </w:r>
    </w:p>
    <w:p w14:paraId="4CB2FB38" w14:textId="77777777" w:rsidR="000F249E" w:rsidRPr="00D25594" w:rsidRDefault="000F249E" w:rsidP="003A035E">
      <w:pPr>
        <w:pStyle w:val="para"/>
        <w:suppressAutoHyphens/>
        <w:rPr>
          <w:lang w:val="ru-RU"/>
        </w:rPr>
      </w:pPr>
      <w:r w:rsidRPr="00D25594">
        <w:rPr>
          <w:lang w:val="ru-RU"/>
        </w:rPr>
        <w:t>2.4.5</w:t>
      </w:r>
      <w:r w:rsidRPr="00D25594">
        <w:rPr>
          <w:lang w:val="ru-RU"/>
        </w:rPr>
        <w:tab/>
        <w:t xml:space="preserve">Знаки и надписи, перечисленные в пунктах 2.3.1, </w:t>
      </w:r>
      <w:r w:rsidRPr="00850B1C">
        <w:rPr>
          <w:lang w:val="ru-RU"/>
        </w:rPr>
        <w:t xml:space="preserve">2.3.5, 2.3.8, 2.3.9 </w:t>
      </w:r>
      <w:r w:rsidRPr="00D25594">
        <w:rPr>
          <w:lang w:val="ru-RU"/>
        </w:rPr>
        <w:t>и 2.4.3, должны быть четкими и нестираемыми.</w:t>
      </w:r>
    </w:p>
    <w:p w14:paraId="095C66D1" w14:textId="77777777" w:rsidR="000F249E" w:rsidRPr="00D25594" w:rsidRDefault="000F249E" w:rsidP="003A035E">
      <w:pPr>
        <w:pStyle w:val="para"/>
        <w:suppressAutoHyphens/>
        <w:rPr>
          <w:lang w:val="ru-RU"/>
        </w:rPr>
      </w:pPr>
      <w:r w:rsidRPr="00D25594">
        <w:rPr>
          <w:lang w:val="ru-RU"/>
        </w:rPr>
        <w:t>2.4.6</w:t>
      </w:r>
      <w:r w:rsidRPr="00D25594">
        <w:rPr>
          <w:lang w:val="ru-RU"/>
        </w:rPr>
        <w:tab/>
        <w:t xml:space="preserve">Примеры схемы знака официального утверждения </w:t>
      </w:r>
      <w:r w:rsidRPr="00850B1C">
        <w:rPr>
          <w:lang w:val="ru-RU"/>
        </w:rPr>
        <w:t>и конкретные идентификационные номера</w:t>
      </w:r>
      <w:r w:rsidRPr="00D25594">
        <w:rPr>
          <w:lang w:val="ru-RU"/>
        </w:rPr>
        <w:t xml:space="preserve"> приведены в приложении 3 к настоящим Правилам</w:t>
      </w:r>
      <w:r>
        <w:rPr>
          <w:lang w:val="ru-RU"/>
        </w:rPr>
        <w:t>».</w:t>
      </w:r>
    </w:p>
    <w:p w14:paraId="38E120BD" w14:textId="77777777" w:rsidR="000F249E" w:rsidRPr="00D25594" w:rsidRDefault="000F249E" w:rsidP="003A035E">
      <w:pPr>
        <w:pStyle w:val="para"/>
        <w:suppressAutoHyphens/>
        <w:rPr>
          <w:lang w:val="ru-RU"/>
        </w:rPr>
      </w:pPr>
      <w:r w:rsidRPr="00D25594">
        <w:rPr>
          <w:i/>
          <w:iCs/>
          <w:lang w:val="ru-RU"/>
        </w:rPr>
        <w:t>Пункт 3.2</w:t>
      </w:r>
      <w:r w:rsidRPr="00D25594">
        <w:rPr>
          <w:lang w:val="ru-RU"/>
        </w:rPr>
        <w:t xml:space="preserve"> </w:t>
      </w:r>
      <w:r w:rsidRPr="00D25594">
        <w:rPr>
          <w:bCs/>
          <w:lang w:val="ru-RU"/>
        </w:rPr>
        <w:t>изменить следующим образом</w:t>
      </w:r>
      <w:r w:rsidRPr="00D25594">
        <w:rPr>
          <w:lang w:val="ru-RU"/>
        </w:rPr>
        <w:t>:</w:t>
      </w:r>
    </w:p>
    <w:p w14:paraId="2FB1D112" w14:textId="77777777" w:rsidR="000F249E" w:rsidRPr="00D25594" w:rsidRDefault="000F249E" w:rsidP="003A035E">
      <w:pPr>
        <w:pStyle w:val="para"/>
        <w:suppressAutoHyphens/>
        <w:rPr>
          <w:lang w:val="ru-RU"/>
        </w:rPr>
      </w:pPr>
      <w:r>
        <w:rPr>
          <w:lang w:val="ru-RU"/>
        </w:rPr>
        <w:t>«</w:t>
      </w:r>
      <w:r w:rsidRPr="00D25594">
        <w:rPr>
          <w:lang w:val="ru-RU"/>
        </w:rPr>
        <w:t>3.2</w:t>
      </w:r>
      <w:r w:rsidRPr="00D25594">
        <w:rPr>
          <w:lang w:val="ru-RU"/>
        </w:rPr>
        <w:tab/>
      </w:r>
      <w:r w:rsidRPr="00D25594">
        <w:rPr>
          <w:lang w:val="ru-RU"/>
        </w:rPr>
        <w:tab/>
      </w:r>
      <w:r w:rsidRPr="00D25594">
        <w:rPr>
          <w:shd w:val="clear" w:color="auto" w:fill="FFFFFF"/>
          <w:lang w:val="ru-RU"/>
        </w:rPr>
        <w:t>Общие технические требования</w:t>
      </w:r>
    </w:p>
    <w:p w14:paraId="53AE7448" w14:textId="77777777" w:rsidR="000F249E" w:rsidRPr="00D25594" w:rsidRDefault="000F249E" w:rsidP="003A035E">
      <w:pPr>
        <w:pStyle w:val="para"/>
        <w:suppressAutoHyphens/>
        <w:rPr>
          <w:lang w:val="ru-RU"/>
        </w:rPr>
      </w:pPr>
      <w:r w:rsidRPr="00D25594">
        <w:rPr>
          <w:lang w:val="ru-RU"/>
        </w:rPr>
        <w:t>3.2.1</w:t>
      </w:r>
      <w:r w:rsidRPr="00D25594">
        <w:rPr>
          <w:lang w:val="ru-RU"/>
        </w:rPr>
        <w:tab/>
      </w:r>
      <w:r w:rsidRPr="00D25594">
        <w:rPr>
          <w:shd w:val="clear" w:color="auto" w:fill="FFFFFF"/>
          <w:lang w:val="ru-RU"/>
        </w:rPr>
        <w:t>Каждый представляемый образец должен отвечать соответствующим техническим требованиям, приведенным в настоящих Правилах.</w:t>
      </w:r>
    </w:p>
    <w:p w14:paraId="66AFD8B4" w14:textId="77777777" w:rsidR="000F249E" w:rsidRDefault="000F249E" w:rsidP="003A035E">
      <w:pPr>
        <w:pStyle w:val="para"/>
        <w:suppressAutoHyphens/>
        <w:rPr>
          <w:lang w:val="ru-RU"/>
        </w:rPr>
      </w:pPr>
      <w:r w:rsidRPr="00D25594">
        <w:rPr>
          <w:lang w:val="ru-RU"/>
        </w:rPr>
        <w:t>3.2.2</w:t>
      </w:r>
      <w:r w:rsidRPr="00D25594">
        <w:rPr>
          <w:lang w:val="ru-RU"/>
        </w:rPr>
        <w:tab/>
        <w:t>Источники света должны быть сконструированы таким образом, чтобы они исправно работали в нормальных условиях эксплуатации. Кроме того, они не должны иметь конструкционных или производственных дефектов.</w:t>
      </w:r>
    </w:p>
    <w:p w14:paraId="47D02083" w14:textId="77777777" w:rsidR="000F249E" w:rsidRPr="00D25594" w:rsidRDefault="000F249E" w:rsidP="003A035E">
      <w:pPr>
        <w:pStyle w:val="para"/>
        <w:suppressAutoHyphens/>
        <w:rPr>
          <w:lang w:val="ru-RU"/>
        </w:rPr>
      </w:pPr>
      <w:r w:rsidRPr="00D25594">
        <w:rPr>
          <w:lang w:val="ru-RU"/>
        </w:rPr>
        <w:t>3.2.3</w:t>
      </w:r>
      <w:r w:rsidRPr="00D25594">
        <w:rPr>
          <w:lang w:val="ru-RU"/>
        </w:rPr>
        <w:tab/>
        <w:t>Нить(и) накала является(</w:t>
      </w:r>
      <w:proofErr w:type="spellStart"/>
      <w:r w:rsidRPr="00D25594">
        <w:rPr>
          <w:lang w:val="ru-RU"/>
        </w:rPr>
        <w:t>ются</w:t>
      </w:r>
      <w:proofErr w:type="spellEnd"/>
      <w:r w:rsidRPr="00D25594">
        <w:rPr>
          <w:lang w:val="ru-RU"/>
        </w:rPr>
        <w:t>) единственным(и) элементом(ми) источника света с нитью накала, который(</w:t>
      </w:r>
      <w:proofErr w:type="spellStart"/>
      <w:r w:rsidRPr="00D25594">
        <w:rPr>
          <w:lang w:val="ru-RU"/>
        </w:rPr>
        <w:t>ые</w:t>
      </w:r>
      <w:proofErr w:type="spellEnd"/>
      <w:r w:rsidRPr="00D25594">
        <w:rPr>
          <w:lang w:val="ru-RU"/>
        </w:rPr>
        <w:t>) при подаче тока генерирует(ют) и излучает(ют) свет.</w:t>
      </w:r>
    </w:p>
    <w:p w14:paraId="167C1F07" w14:textId="77777777" w:rsidR="000F249E" w:rsidRPr="00850B1C" w:rsidRDefault="000F249E" w:rsidP="003A035E">
      <w:pPr>
        <w:pStyle w:val="para"/>
        <w:suppressAutoHyphens/>
        <w:rPr>
          <w:lang w:val="ru-RU"/>
        </w:rPr>
      </w:pPr>
      <w:r w:rsidRPr="00D25594">
        <w:rPr>
          <w:b/>
          <w:bCs/>
          <w:shd w:val="clear" w:color="auto" w:fill="FFFFFF"/>
          <w:lang w:val="ru-RU"/>
        </w:rPr>
        <w:tab/>
      </w:r>
      <w:r w:rsidRPr="00850B1C">
        <w:rPr>
          <w:shd w:val="clear" w:color="auto" w:fill="FFFFFF"/>
          <w:lang w:val="ru-RU"/>
        </w:rPr>
        <w:t>Полупроводниковый(</w:t>
      </w:r>
      <w:proofErr w:type="spellStart"/>
      <w:r w:rsidRPr="00850B1C">
        <w:rPr>
          <w:shd w:val="clear" w:color="auto" w:fill="FFFFFF"/>
          <w:lang w:val="ru-RU"/>
        </w:rPr>
        <w:t>ые</w:t>
      </w:r>
      <w:proofErr w:type="spellEnd"/>
      <w:r w:rsidRPr="00850B1C">
        <w:rPr>
          <w:shd w:val="clear" w:color="auto" w:fill="FFFFFF"/>
          <w:lang w:val="ru-RU"/>
        </w:rPr>
        <w:t xml:space="preserve">) переход(ы) и, возможно, один или более элементов для основанной на флюоресценции конверсии </w:t>
      </w:r>
      <w:r w:rsidRPr="00850B1C">
        <w:rPr>
          <w:lang w:val="ru-RU"/>
        </w:rPr>
        <w:t>является(</w:t>
      </w:r>
      <w:proofErr w:type="spellStart"/>
      <w:r w:rsidRPr="00850B1C">
        <w:rPr>
          <w:lang w:val="ru-RU"/>
        </w:rPr>
        <w:t>ются</w:t>
      </w:r>
      <w:proofErr w:type="spellEnd"/>
      <w:r w:rsidRPr="00850B1C">
        <w:rPr>
          <w:lang w:val="ru-RU"/>
        </w:rPr>
        <w:t xml:space="preserve">) </w:t>
      </w:r>
      <w:r w:rsidRPr="00850B1C">
        <w:rPr>
          <w:shd w:val="clear" w:color="auto" w:fill="FFFFFF"/>
          <w:lang w:val="ru-RU"/>
        </w:rPr>
        <w:t>единственным(и) элементом(</w:t>
      </w:r>
      <w:proofErr w:type="spellStart"/>
      <w:r w:rsidRPr="00850B1C">
        <w:rPr>
          <w:shd w:val="clear" w:color="auto" w:fill="FFFFFF"/>
          <w:lang w:val="ru-RU"/>
        </w:rPr>
        <w:t>ами</w:t>
      </w:r>
      <w:proofErr w:type="spellEnd"/>
      <w:r w:rsidRPr="00850B1C">
        <w:rPr>
          <w:shd w:val="clear" w:color="auto" w:fill="FFFFFF"/>
          <w:lang w:val="ru-RU"/>
        </w:rPr>
        <w:t>) сменного источника света на СИД, который(</w:t>
      </w:r>
      <w:proofErr w:type="spellStart"/>
      <w:r w:rsidRPr="00850B1C">
        <w:rPr>
          <w:shd w:val="clear" w:color="auto" w:fill="FFFFFF"/>
          <w:lang w:val="ru-RU"/>
        </w:rPr>
        <w:t>ые</w:t>
      </w:r>
      <w:proofErr w:type="spellEnd"/>
      <w:r w:rsidRPr="00850B1C">
        <w:rPr>
          <w:shd w:val="clear" w:color="auto" w:fill="FFFFFF"/>
          <w:lang w:val="ru-RU"/>
        </w:rPr>
        <w:t>) при подаче тока генерирует(ют) и излучает(ют) свет</w:t>
      </w:r>
      <w:r w:rsidRPr="00850B1C">
        <w:rPr>
          <w:lang w:val="ru-RU"/>
        </w:rPr>
        <w:t>».</w:t>
      </w:r>
    </w:p>
    <w:p w14:paraId="32BF166D" w14:textId="77777777" w:rsidR="000F249E" w:rsidRDefault="000F249E" w:rsidP="003A035E">
      <w:pPr>
        <w:pStyle w:val="para"/>
        <w:suppressAutoHyphens/>
        <w:rPr>
          <w:lang w:val="ru-RU"/>
        </w:rPr>
      </w:pPr>
      <w:r w:rsidRPr="00D25594">
        <w:rPr>
          <w:i/>
          <w:iCs/>
          <w:lang w:val="ru-RU"/>
        </w:rPr>
        <w:t>Пункт 3.3 (прежний)</w:t>
      </w:r>
      <w:r>
        <w:rPr>
          <w:i/>
          <w:iCs/>
          <w:lang w:val="ru-RU"/>
        </w:rPr>
        <w:t xml:space="preserve"> </w:t>
      </w:r>
      <w:r w:rsidRPr="00850B1C">
        <w:rPr>
          <w:lang w:val="ru-RU"/>
        </w:rPr>
        <w:t>исключить.</w:t>
      </w:r>
    </w:p>
    <w:p w14:paraId="67CC26FE" w14:textId="77777777" w:rsidR="000F249E" w:rsidRPr="00D25594" w:rsidRDefault="000F249E" w:rsidP="003A035E">
      <w:pPr>
        <w:pStyle w:val="para"/>
        <w:suppressAutoHyphens/>
        <w:rPr>
          <w:lang w:val="ru-RU"/>
        </w:rPr>
      </w:pPr>
      <w:r w:rsidRPr="00C05091">
        <w:rPr>
          <w:i/>
          <w:iCs/>
          <w:lang w:val="ru-RU"/>
        </w:rPr>
        <w:t>Пункты 3.3.1 и 3.3.2 (прежние)</w:t>
      </w:r>
      <w:r>
        <w:rPr>
          <w:lang w:val="ru-RU"/>
        </w:rPr>
        <w:t xml:space="preserve"> </w:t>
      </w:r>
      <w:r w:rsidRPr="00D25594">
        <w:rPr>
          <w:bCs/>
          <w:lang w:val="ru-RU"/>
        </w:rPr>
        <w:t>изменить следующим образом</w:t>
      </w:r>
      <w:r w:rsidRPr="00D25594">
        <w:rPr>
          <w:lang w:val="ru-RU"/>
        </w:rPr>
        <w:t>:</w:t>
      </w:r>
    </w:p>
    <w:p w14:paraId="1E00BE7C" w14:textId="77777777" w:rsidR="000F249E" w:rsidRPr="00D25594" w:rsidRDefault="000F249E" w:rsidP="003A035E">
      <w:pPr>
        <w:pStyle w:val="para"/>
        <w:suppressAutoHyphens/>
        <w:rPr>
          <w:b/>
          <w:bCs/>
          <w:lang w:val="ru-RU"/>
        </w:rPr>
      </w:pPr>
      <w:r>
        <w:rPr>
          <w:lang w:val="ru-RU"/>
        </w:rPr>
        <w:t>«</w:t>
      </w:r>
      <w:r w:rsidRPr="00C05091">
        <w:rPr>
          <w:lang w:val="ru-RU"/>
        </w:rPr>
        <w:t>3.2.4</w:t>
      </w:r>
      <w:r w:rsidRPr="00D25594">
        <w:rPr>
          <w:lang w:val="ru-RU"/>
        </w:rPr>
        <w:tab/>
        <w:t>На источник</w:t>
      </w:r>
      <w:r w:rsidRPr="00C05091">
        <w:rPr>
          <w:lang w:val="ru-RU"/>
        </w:rPr>
        <w:t>ах</w:t>
      </w:r>
      <w:r w:rsidRPr="00D25594">
        <w:rPr>
          <w:lang w:val="ru-RU"/>
        </w:rPr>
        <w:t xml:space="preserve"> света не должно быть ни бороздок, ни пятен, которые могли бы снизить их эффективность и неблагоприятно повлиять на их оптические параметры. </w:t>
      </w:r>
      <w:r w:rsidRPr="00C05091">
        <w:rPr>
          <w:lang w:val="ru-RU"/>
        </w:rPr>
        <w:t xml:space="preserve">Выполнение этого требования проверяют в момент начала испытания на официальное утверждение </w:t>
      </w:r>
      <w:r w:rsidRPr="00C05091">
        <w:rPr>
          <w:shd w:val="clear" w:color="auto" w:fill="FFFFFF"/>
          <w:lang w:val="ru-RU"/>
        </w:rPr>
        <w:t>сменных источников света на СИД</w:t>
      </w:r>
      <w:r w:rsidRPr="00C05091">
        <w:rPr>
          <w:lang w:val="ru-RU"/>
        </w:rPr>
        <w:t xml:space="preserve"> и в тех случаях, когда это требуется соответствующими пунктами настоящих Правил.</w:t>
      </w:r>
    </w:p>
    <w:p w14:paraId="1D985737" w14:textId="0E9F5C45" w:rsidR="000F249E" w:rsidRDefault="000F249E" w:rsidP="003A035E">
      <w:pPr>
        <w:pStyle w:val="para"/>
        <w:suppressAutoHyphens/>
        <w:rPr>
          <w:lang w:val="ru-RU"/>
        </w:rPr>
      </w:pPr>
      <w:r w:rsidRPr="00C05091">
        <w:rPr>
          <w:lang w:val="ru-RU"/>
        </w:rPr>
        <w:t>3.2.5</w:t>
      </w:r>
      <w:r w:rsidRPr="00D25594">
        <w:rPr>
          <w:lang w:val="ru-RU"/>
        </w:rPr>
        <w:tab/>
        <w:t>Источники света должны иметь цоколь стандартного типа в соответствии со спецификациями, приведенными в публикации</w:t>
      </w:r>
      <w:r w:rsidR="003E3840">
        <w:rPr>
          <w:lang w:val="ru-RU"/>
        </w:rPr>
        <w:t xml:space="preserve"> </w:t>
      </w:r>
      <w:r w:rsidRPr="00D25594">
        <w:rPr>
          <w:lang w:val="ru-RU"/>
        </w:rPr>
        <w:t>МЭК 60061, как это указано в отдельных спецификациях приложения 1</w:t>
      </w:r>
      <w:r w:rsidR="00256BA2">
        <w:rPr>
          <w:lang w:val="ru-RU"/>
        </w:rPr>
        <w:t>»</w:t>
      </w:r>
      <w:r w:rsidRPr="00D25594">
        <w:rPr>
          <w:lang w:val="ru-RU"/>
        </w:rPr>
        <w:t>.</w:t>
      </w:r>
    </w:p>
    <w:p w14:paraId="7856AD59" w14:textId="77777777" w:rsidR="000F249E" w:rsidRPr="00D25594" w:rsidRDefault="000F249E" w:rsidP="003A035E">
      <w:pPr>
        <w:pStyle w:val="para"/>
        <w:suppressAutoHyphens/>
        <w:rPr>
          <w:lang w:val="ru-RU"/>
        </w:rPr>
      </w:pPr>
      <w:r w:rsidRPr="00C05091">
        <w:rPr>
          <w:i/>
          <w:iCs/>
          <w:lang w:val="ru-RU"/>
        </w:rPr>
        <w:t>Включить новые пункты 3.2.5.1 и 3.2.5.2</w:t>
      </w:r>
      <w:r>
        <w:rPr>
          <w:lang w:val="ru-RU"/>
        </w:rPr>
        <w:t xml:space="preserve"> следующего содержания:</w:t>
      </w:r>
    </w:p>
    <w:p w14:paraId="30451D67" w14:textId="77777777" w:rsidR="000F249E" w:rsidRPr="00C05091" w:rsidRDefault="000F249E" w:rsidP="003A035E">
      <w:pPr>
        <w:pStyle w:val="para"/>
        <w:suppressAutoHyphens/>
        <w:rPr>
          <w:strike/>
          <w:lang w:val="ru-RU"/>
        </w:rPr>
      </w:pPr>
      <w:r w:rsidRPr="00C05091">
        <w:rPr>
          <w:lang w:val="ru-RU"/>
        </w:rPr>
        <w:t>«3.2.5.1</w:t>
      </w:r>
      <w:r w:rsidRPr="00C05091">
        <w:rPr>
          <w:lang w:val="ru-RU"/>
        </w:rPr>
        <w:tab/>
        <w:t xml:space="preserve">Сменные </w:t>
      </w:r>
      <w:r w:rsidRPr="00C05091">
        <w:rPr>
          <w:shd w:val="clear" w:color="auto" w:fill="FFFFFF"/>
          <w:lang w:val="ru-RU"/>
        </w:rPr>
        <w:t xml:space="preserve">источники света на СИД должны иметь цоколь с тем же обозначением, которое указано для эквивалентных им источников света </w:t>
      </w:r>
      <w:r w:rsidRPr="00C05091">
        <w:rPr>
          <w:lang w:val="ru-RU"/>
        </w:rPr>
        <w:t>с нитью накала с аналогичным обозначением категории.</w:t>
      </w:r>
      <w:r w:rsidRPr="00C05091">
        <w:rPr>
          <w:strike/>
          <w:lang w:val="ru-RU"/>
        </w:rPr>
        <w:t xml:space="preserve"> </w:t>
      </w:r>
    </w:p>
    <w:p w14:paraId="6685CBD0" w14:textId="77777777" w:rsidR="000F249E" w:rsidRDefault="000F249E" w:rsidP="003A035E">
      <w:pPr>
        <w:pStyle w:val="para"/>
        <w:suppressAutoHyphens/>
        <w:rPr>
          <w:lang w:val="ru-RU"/>
        </w:rPr>
      </w:pPr>
      <w:r w:rsidRPr="00C05091">
        <w:rPr>
          <w:color w:val="000000" w:themeColor="text1"/>
          <w:lang w:val="ru-RU"/>
        </w:rPr>
        <w:lastRenderedPageBreak/>
        <w:t>3.2.5.2</w:t>
      </w:r>
      <w:r w:rsidRPr="00C05091">
        <w:rPr>
          <w:color w:val="000000" w:themeColor="text1"/>
          <w:lang w:val="ru-RU"/>
        </w:rPr>
        <w:tab/>
        <w:t xml:space="preserve">Геометрические </w:t>
      </w:r>
      <w:r w:rsidRPr="00C05091">
        <w:rPr>
          <w:lang w:val="ru-RU"/>
        </w:rPr>
        <w:t>размеры цоколя сменного источника света на СИД, не имеющие отношения к аспектам взаимозаменяемости, могут отклоняться от указанных в соответствующей спецификации цоколя, приведенной в публикации МЭК 60061, в пределах максимальных допустимых значений, если эти максимальные отклонения (при увеличенном цоколе) указаны в соответствующей спецификации источника света».</w:t>
      </w:r>
    </w:p>
    <w:p w14:paraId="35E8CAC5" w14:textId="77777777" w:rsidR="000F249E" w:rsidRPr="00C05091" w:rsidRDefault="000F249E" w:rsidP="003A035E">
      <w:pPr>
        <w:pStyle w:val="para"/>
        <w:suppressAutoHyphens/>
        <w:rPr>
          <w:lang w:val="ru-RU"/>
        </w:rPr>
      </w:pPr>
      <w:r w:rsidRPr="00C05091">
        <w:rPr>
          <w:i/>
          <w:iCs/>
          <w:lang w:val="ru-RU"/>
        </w:rPr>
        <w:t xml:space="preserve">Пункты 3.3.3 и 3.3.4, </w:t>
      </w:r>
      <w:r w:rsidRPr="00256BA2">
        <w:rPr>
          <w:lang w:val="ru-RU"/>
        </w:rPr>
        <w:t>изменить</w:t>
      </w:r>
      <w:r>
        <w:rPr>
          <w:lang w:val="ru-RU"/>
        </w:rPr>
        <w:t xml:space="preserve"> нумерацию и текст следующим образом:</w:t>
      </w:r>
    </w:p>
    <w:p w14:paraId="3EB7CA19" w14:textId="60C27DCC" w:rsidR="000F249E" w:rsidRPr="00C05091" w:rsidRDefault="00256BA2" w:rsidP="003A035E">
      <w:pPr>
        <w:pStyle w:val="para"/>
        <w:suppressAutoHyphens/>
        <w:rPr>
          <w:lang w:val="ru-RU"/>
        </w:rPr>
      </w:pPr>
      <w:r>
        <w:rPr>
          <w:lang w:val="ru-RU"/>
        </w:rPr>
        <w:t>«</w:t>
      </w:r>
      <w:r w:rsidR="000F249E" w:rsidRPr="00C05091">
        <w:rPr>
          <w:lang w:val="ru-RU"/>
        </w:rPr>
        <w:t>3.2.6</w:t>
      </w:r>
      <w:r w:rsidR="000F249E" w:rsidRPr="00C05091">
        <w:rPr>
          <w:lang w:val="ru-RU"/>
        </w:rPr>
        <w:tab/>
        <w:t>Цоколь должен быть прочным и должен надежно крепиться к колбе источника света с нитью накала.</w:t>
      </w:r>
    </w:p>
    <w:p w14:paraId="2BD0F574" w14:textId="43175C9C" w:rsidR="000F249E" w:rsidRPr="00C05091" w:rsidRDefault="000F249E" w:rsidP="003A035E">
      <w:pPr>
        <w:pStyle w:val="para"/>
        <w:suppressAutoHyphens/>
        <w:rPr>
          <w:shd w:val="clear" w:color="auto" w:fill="FFFFFF"/>
          <w:lang w:val="ru-RU"/>
        </w:rPr>
      </w:pPr>
      <w:r w:rsidRPr="00C05091">
        <w:rPr>
          <w:lang w:val="ru-RU"/>
        </w:rPr>
        <w:t>3.2.7</w:t>
      </w:r>
      <w:r w:rsidRPr="00C05091">
        <w:rPr>
          <w:lang w:val="ru-RU"/>
        </w:rPr>
        <w:tab/>
        <w:t>Проверку соответствия источников света требованиям пунктов</w:t>
      </w:r>
      <w:r w:rsidR="003E3840">
        <w:rPr>
          <w:lang w:val="ru-RU"/>
        </w:rPr>
        <w:t> </w:t>
      </w:r>
      <w:r w:rsidRPr="00C05091">
        <w:rPr>
          <w:lang w:val="ru-RU"/>
        </w:rPr>
        <w:t>3.2.4</w:t>
      </w:r>
      <w:r w:rsidRPr="00C05091">
        <w:rPr>
          <w:shd w:val="clear" w:color="auto" w:fill="FFFFFF"/>
          <w:lang w:val="ru-RU"/>
        </w:rPr>
        <w:t>−</w:t>
      </w:r>
      <w:r w:rsidRPr="00C05091">
        <w:rPr>
          <w:lang w:val="ru-RU"/>
        </w:rPr>
        <w:t xml:space="preserve">3.2.6 выше производят посредством осмотра, контроля размеров и, в случае необходимости, </w:t>
      </w:r>
      <w:r w:rsidRPr="00C05091">
        <w:rPr>
          <w:shd w:val="clear" w:color="auto" w:fill="FFFFFF"/>
          <w:lang w:val="ru-RU"/>
        </w:rPr>
        <w:t>пробной установки в держатель, как это указано в публикации МЭК 60061».</w:t>
      </w:r>
    </w:p>
    <w:p w14:paraId="0A652ADA" w14:textId="77777777" w:rsidR="000F249E" w:rsidRPr="00D25594" w:rsidRDefault="000F249E" w:rsidP="003A035E">
      <w:pPr>
        <w:pStyle w:val="para"/>
        <w:suppressAutoHyphens/>
        <w:ind w:left="1134" w:firstLine="0"/>
        <w:rPr>
          <w:lang w:val="ru-RU"/>
        </w:rPr>
      </w:pPr>
      <w:r w:rsidRPr="00D25594">
        <w:rPr>
          <w:i/>
          <w:iCs/>
          <w:lang w:val="ru-RU"/>
        </w:rPr>
        <w:t xml:space="preserve">Включить новый пункт 3.3 </w:t>
      </w:r>
      <w:r w:rsidRPr="00D25594">
        <w:rPr>
          <w:lang w:val="ru-RU"/>
        </w:rPr>
        <w:t>следующего содержания:</w:t>
      </w:r>
    </w:p>
    <w:p w14:paraId="66299A26" w14:textId="77777777" w:rsidR="000F249E" w:rsidRPr="007C57F9" w:rsidRDefault="000F249E" w:rsidP="003A035E">
      <w:pPr>
        <w:pStyle w:val="para"/>
        <w:suppressAutoHyphens/>
        <w:rPr>
          <w:lang w:val="ru-RU"/>
        </w:rPr>
      </w:pPr>
      <w:r w:rsidRPr="007C57F9">
        <w:rPr>
          <w:lang w:val="ru-RU"/>
        </w:rPr>
        <w:t>«3.3</w:t>
      </w:r>
      <w:r w:rsidRPr="007C57F9">
        <w:rPr>
          <w:lang w:val="ru-RU"/>
        </w:rPr>
        <w:tab/>
        <w:t>Источники света с нитью накала (технологии накаливания)»</w:t>
      </w:r>
      <w:r>
        <w:rPr>
          <w:lang w:val="ru-RU"/>
        </w:rPr>
        <w:t>.</w:t>
      </w:r>
    </w:p>
    <w:p w14:paraId="650BA368" w14:textId="77777777" w:rsidR="000F249E" w:rsidRPr="00D25594" w:rsidRDefault="000F249E" w:rsidP="003A035E">
      <w:pPr>
        <w:pStyle w:val="para"/>
        <w:suppressAutoHyphens/>
        <w:ind w:left="1134" w:firstLine="0"/>
        <w:rPr>
          <w:lang w:val="ru-RU"/>
        </w:rPr>
      </w:pPr>
      <w:r w:rsidRPr="00D25594">
        <w:rPr>
          <w:i/>
          <w:iCs/>
          <w:lang w:val="ru-RU"/>
        </w:rPr>
        <w:t>Пункты 3.4</w:t>
      </w:r>
      <w:r w:rsidRPr="00D25594">
        <w:rPr>
          <w:b/>
          <w:bCs/>
          <w:lang w:val="ru-RU"/>
        </w:rPr>
        <w:t>–</w:t>
      </w:r>
      <w:r w:rsidRPr="00D25594">
        <w:rPr>
          <w:i/>
          <w:iCs/>
          <w:lang w:val="ru-RU"/>
        </w:rPr>
        <w:t>3.10, включая их подпункты и ссылки</w:t>
      </w:r>
      <w:r w:rsidRPr="00D25594">
        <w:rPr>
          <w:lang w:val="ru-RU"/>
        </w:rPr>
        <w:t>, изменить нумерацию на 3.3.1</w:t>
      </w:r>
      <w:r w:rsidRPr="00D25594">
        <w:rPr>
          <w:b/>
          <w:bCs/>
          <w:lang w:val="ru-RU"/>
        </w:rPr>
        <w:t>–</w:t>
      </w:r>
      <w:r w:rsidRPr="00D25594">
        <w:rPr>
          <w:lang w:val="ru-RU"/>
        </w:rPr>
        <w:t>3.3.7 соответственно.</w:t>
      </w:r>
    </w:p>
    <w:p w14:paraId="0A88B370" w14:textId="77777777" w:rsidR="000F249E" w:rsidRPr="00D25594" w:rsidRDefault="000F249E" w:rsidP="003A035E">
      <w:pPr>
        <w:pStyle w:val="para"/>
        <w:suppressAutoHyphens/>
        <w:ind w:left="1134" w:firstLine="0"/>
        <w:rPr>
          <w:lang w:val="ru-RU"/>
        </w:rPr>
      </w:pPr>
      <w:r w:rsidRPr="00D25594">
        <w:rPr>
          <w:i/>
          <w:iCs/>
          <w:lang w:val="ru-RU"/>
        </w:rPr>
        <w:t xml:space="preserve">Пункт 3.3.3.3 (с измененной нумерацией) </w:t>
      </w:r>
      <w:r w:rsidRPr="00D25594">
        <w:rPr>
          <w:bCs/>
          <w:lang w:val="ru-RU"/>
        </w:rPr>
        <w:t>изменить следующим образом</w:t>
      </w:r>
      <w:r w:rsidRPr="00D25594">
        <w:rPr>
          <w:lang w:val="ru-RU"/>
        </w:rPr>
        <w:t>:</w:t>
      </w:r>
    </w:p>
    <w:p w14:paraId="2DBE2B9B" w14:textId="33B51D01" w:rsidR="000F249E" w:rsidRPr="00D25594" w:rsidRDefault="000F249E" w:rsidP="003A035E">
      <w:pPr>
        <w:pStyle w:val="para"/>
        <w:suppressAutoHyphens/>
        <w:rPr>
          <w:lang w:val="ru-RU"/>
        </w:rPr>
      </w:pPr>
      <w:r w:rsidRPr="00D25594">
        <w:rPr>
          <w:lang w:val="ru-RU"/>
        </w:rPr>
        <w:t>«3.3.3.3</w:t>
      </w:r>
      <w:r w:rsidRPr="00D25594">
        <w:rPr>
          <w:lang w:val="ru-RU"/>
        </w:rPr>
        <w:tab/>
      </w:r>
      <w:r w:rsidRPr="00D25594">
        <w:rPr>
          <w:shd w:val="clear" w:color="auto" w:fill="FFFFFF"/>
          <w:lang w:val="ru-RU"/>
        </w:rPr>
        <w:t>Цвет излучаемого света измеряют при помощи метода, указанного в приложении</w:t>
      </w:r>
      <w:r w:rsidR="00256BA2">
        <w:rPr>
          <w:shd w:val="clear" w:color="auto" w:fill="FFFFFF"/>
          <w:lang w:val="ru-RU"/>
        </w:rPr>
        <w:t> </w:t>
      </w:r>
      <w:r w:rsidRPr="00D25594">
        <w:rPr>
          <w:shd w:val="clear" w:color="auto" w:fill="FFFFFF"/>
          <w:lang w:val="ru-RU"/>
        </w:rPr>
        <w:t xml:space="preserve">5. </w:t>
      </w:r>
      <w:r w:rsidRPr="00D25594">
        <w:rPr>
          <w:lang w:val="ru-RU"/>
        </w:rPr>
        <w:t>Каждое замеренное значение должно находиться в пределах установленного диапазона цветности</w:t>
      </w:r>
      <w:r w:rsidR="003E3840">
        <w:rPr>
          <w:rStyle w:val="aa"/>
          <w:lang w:val="ru-RU"/>
        </w:rPr>
        <w:footnoteReference w:id="12"/>
      </w:r>
      <w:r w:rsidRPr="00D25594">
        <w:rPr>
          <w:lang w:val="ru-RU"/>
        </w:rPr>
        <w:t xml:space="preserve">. Кроме того, в случае источников света с нитью накала, излучающих белый свет, замеренные значения не должны отклоняться по оси х и/или </w:t>
      </w:r>
      <w:r w:rsidRPr="00D25594">
        <w:t>y</w:t>
      </w:r>
      <w:r w:rsidRPr="00D25594">
        <w:rPr>
          <w:lang w:val="ru-RU"/>
        </w:rPr>
        <w:t xml:space="preserve"> более чем на</w:t>
      </w:r>
      <w:r>
        <w:rPr>
          <w:lang w:val="ru-RU"/>
        </w:rPr>
        <w:t xml:space="preserve"> </w:t>
      </w:r>
      <w:r w:rsidRPr="00D25594">
        <w:rPr>
          <w:lang w:val="ru-RU"/>
        </w:rPr>
        <w:t>0,020</w:t>
      </w:r>
      <w:r w:rsidRPr="00D25594">
        <w:t> </w:t>
      </w:r>
      <w:r w:rsidRPr="00D25594">
        <w:rPr>
          <w:lang w:val="ru-RU"/>
        </w:rPr>
        <w:t>значений</w:t>
      </w:r>
      <w:r w:rsidR="003E3840">
        <w:rPr>
          <w:lang w:val="ru-RU"/>
        </w:rPr>
        <w:t xml:space="preserve"> </w:t>
      </w:r>
      <w:r w:rsidRPr="00D25594">
        <w:rPr>
          <w:lang w:val="ru-RU"/>
        </w:rPr>
        <w:t>от точки, отобранной на линии цветности черного тела (публикация МЭК 015:20</w:t>
      </w:r>
      <w:r w:rsidRPr="007C57F9">
        <w:rPr>
          <w:lang w:val="ru-RU"/>
        </w:rPr>
        <w:t>18</w:t>
      </w:r>
      <w:r w:rsidRPr="00D25594">
        <w:rPr>
          <w:lang w:val="ru-RU"/>
        </w:rPr>
        <w:t xml:space="preserve">, издание </w:t>
      </w:r>
      <w:r w:rsidRPr="007C57F9">
        <w:rPr>
          <w:lang w:val="ru-RU"/>
        </w:rPr>
        <w:t>4</w:t>
      </w:r>
      <w:r w:rsidRPr="00D25594">
        <w:rPr>
          <w:lang w:val="ru-RU"/>
        </w:rPr>
        <w:t>). Источники света с нитью накала, предназначенные для использования в устройствах световой сигнализации, должны отвечать предписаниям, указанным в пункте 4.4.2 публикации МЭК 60809, издание 3</w:t>
      </w:r>
      <w:r>
        <w:rPr>
          <w:lang w:val="ru-RU"/>
        </w:rPr>
        <w:t>».</w:t>
      </w:r>
    </w:p>
    <w:p w14:paraId="739BAB34" w14:textId="77777777" w:rsidR="000F249E" w:rsidRPr="00D25594" w:rsidRDefault="000F249E" w:rsidP="003A035E">
      <w:pPr>
        <w:pStyle w:val="para"/>
        <w:suppressAutoHyphens/>
        <w:ind w:left="1134" w:firstLine="0"/>
        <w:rPr>
          <w:lang w:val="ru-RU"/>
        </w:rPr>
      </w:pPr>
      <w:r w:rsidRPr="00D25594">
        <w:rPr>
          <w:i/>
          <w:iCs/>
          <w:lang w:val="ru-RU"/>
        </w:rPr>
        <w:t xml:space="preserve">Включить новый пункт 3.4 </w:t>
      </w:r>
      <w:r w:rsidRPr="00D25594">
        <w:rPr>
          <w:lang w:val="ru-RU"/>
        </w:rPr>
        <w:t>следующего содержания:</w:t>
      </w:r>
    </w:p>
    <w:p w14:paraId="3603D830" w14:textId="77777777" w:rsidR="000F249E" w:rsidRPr="007C57F9" w:rsidRDefault="000F249E" w:rsidP="003A035E">
      <w:pPr>
        <w:pStyle w:val="para"/>
        <w:suppressAutoHyphens/>
        <w:rPr>
          <w:lang w:val="ru-RU"/>
        </w:rPr>
      </w:pPr>
      <w:r w:rsidRPr="007C57F9">
        <w:rPr>
          <w:lang w:val="ru-RU"/>
        </w:rPr>
        <w:t>«3.4</w:t>
      </w:r>
      <w:r w:rsidRPr="007C57F9">
        <w:rPr>
          <w:lang w:val="ru-RU"/>
        </w:rPr>
        <w:tab/>
        <w:t>Сменные источники света на СИД (технология СИД)</w:t>
      </w:r>
    </w:p>
    <w:p w14:paraId="4C896B4D" w14:textId="77777777" w:rsidR="000F249E" w:rsidRPr="007C57F9" w:rsidRDefault="000F249E" w:rsidP="003A035E">
      <w:pPr>
        <w:pStyle w:val="para"/>
        <w:suppressAutoHyphens/>
        <w:rPr>
          <w:lang w:val="ru-RU"/>
        </w:rPr>
      </w:pPr>
      <w:r w:rsidRPr="007C57F9">
        <w:rPr>
          <w:lang w:val="ru-RU"/>
        </w:rPr>
        <w:t>3.4.1</w:t>
      </w:r>
      <w:r w:rsidRPr="007C57F9">
        <w:rPr>
          <w:lang w:val="ru-RU"/>
        </w:rPr>
        <w:tab/>
        <w:t>Испытания</w:t>
      </w:r>
    </w:p>
    <w:p w14:paraId="4EE635D9" w14:textId="4EBDE952" w:rsidR="000F249E" w:rsidRPr="007C57F9" w:rsidRDefault="000F249E" w:rsidP="003A035E">
      <w:pPr>
        <w:pStyle w:val="para"/>
        <w:suppressAutoHyphens/>
        <w:rPr>
          <w:lang w:val="ru-RU"/>
        </w:rPr>
      </w:pPr>
      <w:r w:rsidRPr="007C57F9">
        <w:rPr>
          <w:lang w:val="ru-RU"/>
        </w:rPr>
        <w:t>3.4.1.1</w:t>
      </w:r>
      <w:r w:rsidRPr="007C57F9">
        <w:rPr>
          <w:lang w:val="ru-RU"/>
        </w:rPr>
        <w:tab/>
        <w:t>Сменные источники света на СИД предварительно в течение не менее 48</w:t>
      </w:r>
      <w:r w:rsidR="00256BA2">
        <w:rPr>
          <w:lang w:val="ru-RU"/>
        </w:rPr>
        <w:t> </w:t>
      </w:r>
      <w:r w:rsidRPr="007C57F9">
        <w:rPr>
          <w:lang w:val="ru-RU"/>
        </w:rPr>
        <w:t>часов подвергают кондиционированию при испытательном напряжении. В случае сменных источников света на СИД, эквивалентом которых являются источники света с двумя нитями накала, кондиционирование при работе в каждом функциональном режиме проводят отдельно.</w:t>
      </w:r>
    </w:p>
    <w:p w14:paraId="70ACAD9B" w14:textId="77777777" w:rsidR="000F249E" w:rsidRPr="007C57F9" w:rsidRDefault="000F249E" w:rsidP="003A035E">
      <w:pPr>
        <w:pStyle w:val="para"/>
        <w:suppressAutoHyphens/>
        <w:rPr>
          <w:lang w:val="ru-RU"/>
        </w:rPr>
      </w:pPr>
      <w:r w:rsidRPr="007C57F9">
        <w:rPr>
          <w:lang w:val="ru-RU"/>
        </w:rPr>
        <w:t>3.4.1.2</w:t>
      </w:r>
      <w:r w:rsidRPr="007C57F9">
        <w:rPr>
          <w:lang w:val="ru-RU"/>
        </w:rPr>
        <w:tab/>
        <w:t>При отсутствии иных указаний измерения электрических и фотометрических характеристик проводят при значении(</w:t>
      </w:r>
      <w:proofErr w:type="spellStart"/>
      <w:r w:rsidRPr="007C57F9">
        <w:rPr>
          <w:lang w:val="ru-RU"/>
        </w:rPr>
        <w:t>ях</w:t>
      </w:r>
      <w:proofErr w:type="spellEnd"/>
      <w:r w:rsidRPr="007C57F9">
        <w:rPr>
          <w:lang w:val="ru-RU"/>
        </w:rPr>
        <w:t>) испытательного напряжения.</w:t>
      </w:r>
    </w:p>
    <w:p w14:paraId="2B8D031A" w14:textId="1017BD74" w:rsidR="000F249E" w:rsidRPr="007C57F9" w:rsidRDefault="000F249E" w:rsidP="003A035E">
      <w:pPr>
        <w:pStyle w:val="para"/>
        <w:suppressAutoHyphens/>
        <w:rPr>
          <w:lang w:val="ru-RU"/>
        </w:rPr>
      </w:pPr>
      <w:r w:rsidRPr="007C57F9">
        <w:rPr>
          <w:lang w:val="ru-RU"/>
        </w:rPr>
        <w:t>3.4.1.3</w:t>
      </w:r>
      <w:r w:rsidRPr="007C57F9">
        <w:rPr>
          <w:lang w:val="ru-RU"/>
        </w:rPr>
        <w:tab/>
        <w:t>Электрические измерения, указанные в приложении 6, проводят</w:t>
      </w:r>
      <w:r w:rsidR="00256BA2">
        <w:rPr>
          <w:lang w:val="ru-RU"/>
        </w:rPr>
        <w:t xml:space="preserve"> </w:t>
      </w:r>
      <w:r w:rsidRPr="007C57F9">
        <w:rPr>
          <w:lang w:val="ru-RU"/>
        </w:rPr>
        <w:t>при помощи измерительных приборов как минимум класса 0.2 (0,2</w:t>
      </w:r>
      <w:r w:rsidRPr="007C57F9">
        <w:rPr>
          <w:lang w:val="en-US"/>
        </w:rPr>
        <w:t> </w:t>
      </w:r>
      <w:r w:rsidRPr="007C57F9">
        <w:rPr>
          <w:lang w:val="ru-RU"/>
        </w:rPr>
        <w:t>% погрешности максимального значения шкалы).</w:t>
      </w:r>
    </w:p>
    <w:p w14:paraId="5BBCD695" w14:textId="77777777" w:rsidR="000F249E" w:rsidRPr="007C57F9" w:rsidRDefault="000F249E" w:rsidP="00256BA2">
      <w:pPr>
        <w:pStyle w:val="para"/>
        <w:pageBreakBefore/>
        <w:suppressAutoHyphens/>
        <w:rPr>
          <w:lang w:val="ru-RU"/>
        </w:rPr>
      </w:pPr>
      <w:r w:rsidRPr="007C57F9">
        <w:rPr>
          <w:lang w:val="ru-RU"/>
        </w:rPr>
        <w:lastRenderedPageBreak/>
        <w:t>3.4.2</w:t>
      </w:r>
      <w:r w:rsidRPr="007C57F9">
        <w:rPr>
          <w:lang w:val="ru-RU"/>
        </w:rPr>
        <w:tab/>
        <w:t>Положение и размеры светоизлучающей зоны</w:t>
      </w:r>
    </w:p>
    <w:p w14:paraId="7680FFAC" w14:textId="77777777" w:rsidR="000F249E" w:rsidRPr="007C57F9" w:rsidRDefault="000F249E" w:rsidP="003A035E">
      <w:pPr>
        <w:pStyle w:val="para"/>
        <w:suppressAutoHyphens/>
        <w:rPr>
          <w:lang w:val="ru-RU"/>
        </w:rPr>
      </w:pPr>
      <w:r w:rsidRPr="007C57F9">
        <w:rPr>
          <w:lang w:val="ru-RU"/>
        </w:rPr>
        <w:t>3.4.2.1</w:t>
      </w:r>
      <w:r w:rsidRPr="007C57F9">
        <w:rPr>
          <w:lang w:val="ru-RU"/>
        </w:rPr>
        <w:tab/>
        <w:t>Положение и размеры светоизлучающей зоны должны соответствовать требованиям, содержащимся в соответствующей спецификации в приложении 1.</w:t>
      </w:r>
    </w:p>
    <w:p w14:paraId="4DDD58C1" w14:textId="77777777" w:rsidR="000F249E" w:rsidRPr="007C57F9" w:rsidRDefault="000F249E" w:rsidP="003A035E">
      <w:pPr>
        <w:pStyle w:val="para"/>
        <w:suppressAutoHyphens/>
        <w:rPr>
          <w:lang w:val="ru-RU"/>
        </w:rPr>
      </w:pPr>
      <w:r w:rsidRPr="007C57F9">
        <w:rPr>
          <w:lang w:val="ru-RU"/>
        </w:rPr>
        <w:t>3.4.2.2</w:t>
      </w:r>
      <w:r w:rsidRPr="007C57F9">
        <w:rPr>
          <w:lang w:val="ru-RU"/>
        </w:rPr>
        <w:tab/>
        <w:t>Измерение проводят после кондиционирования сменного источника света на СИД в соответствии с пунктом 3.4.1.1.</w:t>
      </w:r>
    </w:p>
    <w:p w14:paraId="3FA2B3EA" w14:textId="77777777" w:rsidR="000F249E" w:rsidRPr="007C57F9" w:rsidRDefault="000F249E" w:rsidP="003A035E">
      <w:pPr>
        <w:pStyle w:val="para"/>
        <w:suppressAutoHyphens/>
        <w:rPr>
          <w:lang w:val="ru-RU"/>
        </w:rPr>
      </w:pPr>
      <w:r w:rsidRPr="007C57F9">
        <w:rPr>
          <w:lang w:val="ru-RU"/>
        </w:rPr>
        <w:t>3.4.3</w:t>
      </w:r>
      <w:r w:rsidRPr="007C57F9">
        <w:rPr>
          <w:lang w:val="ru-RU"/>
        </w:rPr>
        <w:tab/>
        <w:t>Световой поток</w:t>
      </w:r>
    </w:p>
    <w:p w14:paraId="5FDCDCA4" w14:textId="77777777" w:rsidR="000F249E" w:rsidRPr="007C57F9" w:rsidRDefault="000F249E" w:rsidP="003A035E">
      <w:pPr>
        <w:pStyle w:val="para"/>
        <w:suppressAutoHyphens/>
        <w:rPr>
          <w:lang w:val="ru-RU"/>
        </w:rPr>
      </w:pPr>
      <w:r w:rsidRPr="007C57F9">
        <w:rPr>
          <w:lang w:val="ru-RU"/>
        </w:rPr>
        <w:t>3.4.3.1</w:t>
      </w:r>
      <w:r w:rsidRPr="007C57F9">
        <w:rPr>
          <w:lang w:val="ru-RU"/>
        </w:rPr>
        <w:tab/>
      </w:r>
      <w:r w:rsidRPr="007C57F9">
        <w:rPr>
          <w:shd w:val="clear" w:color="auto" w:fill="FFFFFF"/>
          <w:lang w:val="ru-RU"/>
        </w:rPr>
        <w:t xml:space="preserve">При измерении в условиях, указанных в приложении 6, световой поток должен находиться в пределах, предусмотренных в соответствующей спецификации </w:t>
      </w:r>
      <w:r w:rsidRPr="007C57F9">
        <w:rPr>
          <w:lang w:val="ru-RU"/>
        </w:rPr>
        <w:t>в приложении 1</w:t>
      </w:r>
      <w:r w:rsidRPr="007C57F9">
        <w:rPr>
          <w:shd w:val="clear" w:color="auto" w:fill="FFFFFF"/>
          <w:lang w:val="ru-RU"/>
        </w:rPr>
        <w:t>.</w:t>
      </w:r>
    </w:p>
    <w:p w14:paraId="3709681B" w14:textId="77777777" w:rsidR="000F249E" w:rsidRPr="007C57F9" w:rsidRDefault="000F249E" w:rsidP="003A035E">
      <w:pPr>
        <w:pStyle w:val="para"/>
        <w:suppressAutoHyphens/>
        <w:rPr>
          <w:lang w:val="ru-RU"/>
        </w:rPr>
      </w:pPr>
      <w:r w:rsidRPr="007C57F9">
        <w:rPr>
          <w:lang w:val="ru-RU"/>
        </w:rPr>
        <w:t>3.4.3.2</w:t>
      </w:r>
      <w:r w:rsidRPr="007C57F9">
        <w:rPr>
          <w:lang w:val="ru-RU"/>
        </w:rPr>
        <w:tab/>
        <w:t>Измерение проводят после кондиционирования сменного источника света на СИД в соответствии с пунктом 3.4.1.1.</w:t>
      </w:r>
    </w:p>
    <w:p w14:paraId="7EEB9631" w14:textId="77777777" w:rsidR="000F249E" w:rsidRPr="007C57F9" w:rsidRDefault="000F249E" w:rsidP="003A035E">
      <w:pPr>
        <w:pStyle w:val="para"/>
        <w:suppressAutoHyphens/>
        <w:rPr>
          <w:lang w:val="ru-RU"/>
        </w:rPr>
      </w:pPr>
      <w:r w:rsidRPr="007C57F9">
        <w:rPr>
          <w:lang w:val="ru-RU"/>
        </w:rPr>
        <w:t>3.4.4</w:t>
      </w:r>
      <w:r w:rsidRPr="007C57F9">
        <w:rPr>
          <w:lang w:val="ru-RU"/>
        </w:rPr>
        <w:tab/>
        <w:t>Нормализованное распределение силы света/распределение кумулятивного светового потока</w:t>
      </w:r>
    </w:p>
    <w:p w14:paraId="2EEDD375" w14:textId="77777777" w:rsidR="000F249E" w:rsidRPr="007C57F9" w:rsidRDefault="000F249E" w:rsidP="003A035E">
      <w:pPr>
        <w:pStyle w:val="para"/>
        <w:suppressAutoHyphens/>
        <w:ind w:right="991"/>
        <w:rPr>
          <w:lang w:val="ru-RU"/>
        </w:rPr>
      </w:pPr>
      <w:r w:rsidRPr="007C57F9">
        <w:rPr>
          <w:lang w:val="ru-RU"/>
        </w:rPr>
        <w:t>3.4.4.1</w:t>
      </w:r>
      <w:r w:rsidRPr="007C57F9">
        <w:rPr>
          <w:lang w:val="ru-RU"/>
        </w:rPr>
        <w:tab/>
        <w:t xml:space="preserve">При измерении в условиях испытания, указанных в приложении 6, нормализованное распределение силы света и/или распределение кумулятивного светового потока должно находиться в </w:t>
      </w:r>
      <w:r w:rsidRPr="007C57F9">
        <w:rPr>
          <w:shd w:val="clear" w:color="auto" w:fill="FFFFFF"/>
          <w:lang w:val="ru-RU"/>
        </w:rPr>
        <w:t>пределах, предусмотренных</w:t>
      </w:r>
      <w:r w:rsidRPr="007C57F9">
        <w:rPr>
          <w:lang w:val="ru-RU"/>
        </w:rPr>
        <w:t xml:space="preserve"> в соответствующей спецификации в приложении 1.</w:t>
      </w:r>
    </w:p>
    <w:p w14:paraId="74D5FA81" w14:textId="77777777" w:rsidR="000F249E" w:rsidRPr="007C57F9" w:rsidRDefault="000F249E" w:rsidP="003A035E">
      <w:pPr>
        <w:pStyle w:val="para"/>
        <w:suppressAutoHyphens/>
        <w:rPr>
          <w:lang w:val="ru-RU"/>
        </w:rPr>
      </w:pPr>
      <w:r w:rsidRPr="007C57F9">
        <w:rPr>
          <w:lang w:val="ru-RU"/>
        </w:rPr>
        <w:t>3.4.4.2</w:t>
      </w:r>
      <w:r w:rsidRPr="007C57F9">
        <w:rPr>
          <w:lang w:val="ru-RU"/>
        </w:rPr>
        <w:tab/>
        <w:t>Измерение проводят после кондиционирования сменного источника света на СИД в соответствии с пунктом 3.4.1.1.</w:t>
      </w:r>
    </w:p>
    <w:p w14:paraId="4FF8203F" w14:textId="77777777" w:rsidR="000F249E" w:rsidRPr="007C57F9" w:rsidRDefault="000F249E" w:rsidP="003A035E">
      <w:pPr>
        <w:pStyle w:val="para"/>
        <w:keepNext/>
        <w:keepLines/>
        <w:suppressAutoHyphens/>
        <w:rPr>
          <w:lang w:val="ru-RU"/>
        </w:rPr>
      </w:pPr>
      <w:r w:rsidRPr="007C57F9">
        <w:rPr>
          <w:lang w:val="ru-RU"/>
        </w:rPr>
        <w:t>3.4.5</w:t>
      </w:r>
      <w:r w:rsidRPr="007C57F9">
        <w:rPr>
          <w:lang w:val="ru-RU"/>
        </w:rPr>
        <w:tab/>
        <w:t>Цвет</w:t>
      </w:r>
    </w:p>
    <w:p w14:paraId="7CF9F49D" w14:textId="77777777" w:rsidR="000F249E" w:rsidRPr="007C57F9" w:rsidRDefault="000F249E" w:rsidP="003A035E">
      <w:pPr>
        <w:pStyle w:val="para"/>
        <w:suppressAutoHyphens/>
        <w:rPr>
          <w:i/>
          <w:iCs/>
          <w:lang w:val="ru-RU"/>
        </w:rPr>
      </w:pPr>
      <w:r w:rsidRPr="007C57F9">
        <w:rPr>
          <w:lang w:val="ru-RU"/>
        </w:rPr>
        <w:t>3.4.5.1</w:t>
      </w:r>
      <w:r w:rsidRPr="007C57F9">
        <w:rPr>
          <w:lang w:val="ru-RU"/>
        </w:rPr>
        <w:tab/>
        <w:t xml:space="preserve">Цвет света, излучаемого сменными источниками света на СИД, указывают в соответствующей спецификации. </w:t>
      </w:r>
      <w:r w:rsidRPr="007C57F9">
        <w:rPr>
          <w:shd w:val="clear" w:color="auto" w:fill="FFFFFF"/>
          <w:lang w:val="ru-RU"/>
        </w:rPr>
        <w:t>К настоящим Правилам применяются определения цвета испускаемого света, приводимые в Правилах № 48 и сериях поправок к ним, действующих на момент подачи заявки на официальное утверждение типа.</w:t>
      </w:r>
    </w:p>
    <w:p w14:paraId="1C2A222C" w14:textId="77777777" w:rsidR="000F249E" w:rsidRPr="007C57F9" w:rsidRDefault="000F249E" w:rsidP="003A035E">
      <w:pPr>
        <w:pStyle w:val="para"/>
        <w:suppressAutoHyphens/>
        <w:rPr>
          <w:lang w:val="ru-RU"/>
        </w:rPr>
      </w:pPr>
      <w:r w:rsidRPr="007C57F9">
        <w:rPr>
          <w:lang w:val="ru-RU"/>
        </w:rPr>
        <w:t>3.4.5.2</w:t>
      </w:r>
      <w:r w:rsidRPr="007C57F9">
        <w:rPr>
          <w:lang w:val="ru-RU"/>
        </w:rPr>
        <w:tab/>
        <w:t>Для координат цветности измеренное целое значение должно находиться в пределах требуемого диапазона цветности; оно измеряется методом, указанным в приложении 6.</w:t>
      </w:r>
    </w:p>
    <w:p w14:paraId="176DC4A2" w14:textId="77777777" w:rsidR="000F249E" w:rsidRPr="007C57F9" w:rsidRDefault="000F249E" w:rsidP="003A035E">
      <w:pPr>
        <w:pStyle w:val="para"/>
        <w:suppressAutoHyphens/>
        <w:rPr>
          <w:lang w:val="ru-RU"/>
        </w:rPr>
      </w:pPr>
      <w:r w:rsidRPr="007C57F9">
        <w:rPr>
          <w:color w:val="000000" w:themeColor="text1"/>
          <w:lang w:val="ru-RU"/>
        </w:rPr>
        <w:t>3.4.5.3</w:t>
      </w:r>
      <w:r w:rsidRPr="007C57F9">
        <w:rPr>
          <w:color w:val="000000" w:themeColor="text1"/>
          <w:lang w:val="ru-RU"/>
        </w:rPr>
        <w:tab/>
      </w:r>
      <w:r w:rsidRPr="007C57F9">
        <w:rPr>
          <w:shd w:val="clear" w:color="auto" w:fill="FFFFFF"/>
          <w:lang w:val="ru-RU"/>
        </w:rPr>
        <w:t xml:space="preserve">В случае сменных источников света на СИД, излучающих белый свет и предназначенных для использования в устройствах переднего освещения, измерение цвета проводят в тех же направлениях, по которым в соответствующей спецификации указано распределение силы света, но только когда указанное минимальное значение силы света превышает </w:t>
      </w:r>
      <w:hyperlink r:id="rId11" w:history="1">
        <w:r w:rsidRPr="007C57F9">
          <w:rPr>
            <w:shd w:val="clear" w:color="auto" w:fill="FFFFFF"/>
            <w:lang w:val="ru-RU"/>
          </w:rPr>
          <w:t>50</w:t>
        </w:r>
      </w:hyperlink>
      <w:r w:rsidRPr="007C57F9">
        <w:rPr>
          <w:shd w:val="clear" w:color="auto" w:fill="FFFFFF"/>
          <w:lang w:val="ru-RU"/>
        </w:rPr>
        <w:t> кд/</w:t>
      </w:r>
      <w:proofErr w:type="spellStart"/>
      <w:r w:rsidRPr="007C57F9">
        <w:rPr>
          <w:shd w:val="clear" w:color="auto" w:fill="FFFFFF"/>
          <w:lang w:val="ru-RU"/>
        </w:rPr>
        <w:t>клм</w:t>
      </w:r>
      <w:proofErr w:type="spellEnd"/>
      <w:r w:rsidRPr="007C57F9">
        <w:rPr>
          <w:shd w:val="clear" w:color="auto" w:fill="FFFFFF"/>
          <w:lang w:val="ru-RU"/>
        </w:rPr>
        <w:t>. Замеренные</w:t>
      </w:r>
      <w:r w:rsidRPr="007C57F9">
        <w:rPr>
          <w:lang w:val="ru-RU"/>
        </w:rPr>
        <w:t xml:space="preserve"> значения должны находиться в пределах установленного диапазона цветности для белого света.</w:t>
      </w:r>
    </w:p>
    <w:p w14:paraId="691D3BBD" w14:textId="77777777" w:rsidR="000F249E" w:rsidRPr="007C57F9" w:rsidRDefault="000F249E" w:rsidP="003A035E">
      <w:pPr>
        <w:pStyle w:val="para"/>
        <w:suppressAutoHyphens/>
        <w:spacing w:after="200"/>
        <w:rPr>
          <w:lang w:val="ru-RU"/>
        </w:rPr>
      </w:pPr>
      <w:r w:rsidRPr="007C57F9">
        <w:rPr>
          <w:color w:val="000000" w:themeColor="text1"/>
          <w:lang w:val="ru-RU"/>
        </w:rPr>
        <w:t>3.4.5.4</w:t>
      </w:r>
      <w:r w:rsidRPr="007C57F9">
        <w:rPr>
          <w:color w:val="000000" w:themeColor="text1"/>
          <w:lang w:val="ru-RU"/>
        </w:rPr>
        <w:tab/>
      </w:r>
      <w:r w:rsidRPr="007C57F9">
        <w:rPr>
          <w:lang w:val="ru-RU"/>
        </w:rPr>
        <w:t>В случае сменных источников света на СИД, испускающих белый свет, минимальная красная составляющая света должна соответствовать указанной ниже формуле:</w:t>
      </w:r>
    </w:p>
    <w:p w14:paraId="2189A70A" w14:textId="51259E6F" w:rsidR="000F249E" w:rsidRPr="007C57F9" w:rsidRDefault="00FF7CB5" w:rsidP="000F249E">
      <w:pPr>
        <w:pStyle w:val="para"/>
        <w:jc w:val="center"/>
        <w:rPr>
          <w:lang w:val="ru-RU"/>
        </w:rPr>
      </w:pPr>
      <w:r w:rsidRPr="007C57F9">
        <w:rPr>
          <w:noProof/>
          <w:snapToGrid/>
          <w:lang w:val="ru-RU"/>
        </w:rPr>
        <mc:AlternateContent>
          <mc:Choice Requires="wps">
            <w:drawing>
              <wp:anchor distT="0" distB="0" distL="114300" distR="114300" simplePos="0" relativeHeight="251664384" behindDoc="0" locked="0" layoutInCell="1" allowOverlap="1" wp14:anchorId="494731C6" wp14:editId="0609ADB8">
                <wp:simplePos x="0" y="0"/>
                <wp:positionH relativeFrom="column">
                  <wp:posOffset>2512060</wp:posOffset>
                </wp:positionH>
                <wp:positionV relativeFrom="paragraph">
                  <wp:posOffset>356870</wp:posOffset>
                </wp:positionV>
                <wp:extent cx="552450" cy="9525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552450" cy="95250"/>
                        </a:xfrm>
                        <a:prstGeom prst="rect">
                          <a:avLst/>
                        </a:prstGeom>
                        <a:solidFill>
                          <a:schemeClr val="lt1"/>
                        </a:solidFill>
                        <a:ln w="6350">
                          <a:noFill/>
                        </a:ln>
                      </wps:spPr>
                      <wps:txbx>
                        <w:txbxContent>
                          <w:p w14:paraId="62CFABF9" w14:textId="2B3BF8A5" w:rsidR="004E236A" w:rsidRPr="00345C24" w:rsidRDefault="004E236A" w:rsidP="00B24315">
                            <w:pPr>
                              <w:spacing w:line="140" w:lineRule="exact"/>
                              <w:jc w:val="center"/>
                              <w:rPr>
                                <w:sz w:val="12"/>
                                <w:szCs w:val="12"/>
                              </w:rPr>
                            </w:pPr>
                            <w:r w:rsidRPr="00345C24">
                              <w:rPr>
                                <w:sz w:val="12"/>
                                <w:szCs w:val="12"/>
                              </w:rPr>
                              <w:sym w:font="Symbol" w:char="F06C"/>
                            </w:r>
                            <w:r w:rsidRPr="00345C24">
                              <w:rPr>
                                <w:sz w:val="12"/>
                                <w:szCs w:val="12"/>
                              </w:rPr>
                              <w:t>=610нм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731C6" id="_x0000_t202" coordsize="21600,21600" o:spt="202" path="m,l,21600r21600,l21600,xe">
                <v:stroke joinstyle="miter"/>
                <v:path gradientshapeok="t" o:connecttype="rect"/>
              </v:shapetype>
              <v:shape id="Надпись 7" o:spid="_x0000_s1026" type="#_x0000_t202" style="position:absolute;left:0;text-align:left;margin-left:197.8pt;margin-top:28.1pt;width:43.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" fillcolor="white [3201]" stroked="f" strokeweight=".5pt">
                <v:textbox inset="0,0,0,0">
                  <w:txbxContent>
                    <w:p w14:paraId="62CFABF9" w14:textId="2B3BF8A5" w:rsidR="004E236A" w:rsidRPr="00345C24" w:rsidRDefault="004E236A" w:rsidP="00B24315">
                      <w:pPr>
                        <w:spacing w:line="140" w:lineRule="exact"/>
                        <w:jc w:val="center"/>
                        <w:rPr>
                          <w:sz w:val="12"/>
                          <w:szCs w:val="12"/>
                        </w:rPr>
                      </w:pPr>
                      <w:r w:rsidRPr="00345C24">
                        <w:rPr>
                          <w:sz w:val="12"/>
                          <w:szCs w:val="12"/>
                        </w:rPr>
                        <w:sym w:font="Symbol" w:char="F06C"/>
                      </w:r>
                      <w:r w:rsidRPr="00345C24">
                        <w:rPr>
                          <w:sz w:val="12"/>
                          <w:szCs w:val="12"/>
                        </w:rPr>
                        <w:t>=610нм</w:t>
                      </w:r>
                    </w:p>
                  </w:txbxContent>
                </v:textbox>
              </v:shape>
            </w:pict>
          </mc:Fallback>
        </mc:AlternateContent>
      </w:r>
      <w:r w:rsidR="000F249E" w:rsidRPr="007C57F9">
        <w:rPr>
          <w:noProof/>
          <w:snapToGrid/>
          <w:lang w:val="ru-RU"/>
        </w:rPr>
        <mc:AlternateContent>
          <mc:Choice Requires="wps">
            <w:drawing>
              <wp:anchor distT="0" distB="0" distL="114300" distR="114300" simplePos="0" relativeHeight="251665408" behindDoc="0" locked="0" layoutInCell="1" allowOverlap="1" wp14:anchorId="150F76B1" wp14:editId="1AFA55C6">
                <wp:simplePos x="0" y="0"/>
                <wp:positionH relativeFrom="column">
                  <wp:posOffset>2556510</wp:posOffset>
                </wp:positionH>
                <wp:positionV relativeFrom="paragraph">
                  <wp:posOffset>814070</wp:posOffset>
                </wp:positionV>
                <wp:extent cx="514350" cy="86360"/>
                <wp:effectExtent l="0" t="0" r="0" b="8890"/>
                <wp:wrapNone/>
                <wp:docPr id="8" name="Надпись 8"/>
                <wp:cNvGraphicFramePr/>
                <a:graphic xmlns:a="http://schemas.openxmlformats.org/drawingml/2006/main">
                  <a:graphicData uri="http://schemas.microsoft.com/office/word/2010/wordprocessingShape">
                    <wps:wsp>
                      <wps:cNvSpPr txBox="1"/>
                      <wps:spPr>
                        <a:xfrm>
                          <a:off x="0" y="0"/>
                          <a:ext cx="514350" cy="86360"/>
                        </a:xfrm>
                        <a:prstGeom prst="rect">
                          <a:avLst/>
                        </a:prstGeom>
                        <a:solidFill>
                          <a:schemeClr val="lt1"/>
                        </a:solidFill>
                        <a:ln w="6350">
                          <a:noFill/>
                        </a:ln>
                      </wps:spPr>
                      <wps:txbx>
                        <w:txbxContent>
                          <w:p w14:paraId="6849483B" w14:textId="50531FBB" w:rsidR="004E236A" w:rsidRPr="00345C24" w:rsidRDefault="004E236A" w:rsidP="00FF7CB5">
                            <w:pPr>
                              <w:spacing w:line="140" w:lineRule="exact"/>
                              <w:jc w:val="center"/>
                              <w:rPr>
                                <w:sz w:val="12"/>
                                <w:szCs w:val="12"/>
                              </w:rPr>
                            </w:pPr>
                            <w:r w:rsidRPr="00345C24">
                              <w:rPr>
                                <w:sz w:val="12"/>
                                <w:szCs w:val="12"/>
                              </w:rPr>
                              <w:sym w:font="Symbol" w:char="F06C"/>
                            </w:r>
                            <w:r w:rsidRPr="00345C24">
                              <w:rPr>
                                <w:sz w:val="12"/>
                                <w:szCs w:val="12"/>
                              </w:rPr>
                              <w:t>=380нм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76B1" id="Надпись 8" o:spid="_x0000_s1027" type="#_x0000_t202" style="position:absolute;left:0;text-align:left;margin-left:201.3pt;margin-top:64.1pt;width:40.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" fillcolor="white [3201]" stroked="f" strokeweight=".5pt">
                <v:textbox inset="0,0,0,0">
                  <w:txbxContent>
                    <w:p w14:paraId="6849483B" w14:textId="50531FBB" w:rsidR="004E236A" w:rsidRPr="00345C24" w:rsidRDefault="004E236A" w:rsidP="00FF7CB5">
                      <w:pPr>
                        <w:spacing w:line="140" w:lineRule="exact"/>
                        <w:jc w:val="center"/>
                        <w:rPr>
                          <w:sz w:val="12"/>
                          <w:szCs w:val="12"/>
                        </w:rPr>
                      </w:pPr>
                      <w:r w:rsidRPr="00345C24">
                        <w:rPr>
                          <w:sz w:val="12"/>
                          <w:szCs w:val="12"/>
                        </w:rPr>
                        <w:sym w:font="Symbol" w:char="F06C"/>
                      </w:r>
                      <w:r w:rsidRPr="00345C24">
                        <w:rPr>
                          <w:sz w:val="12"/>
                          <w:szCs w:val="12"/>
                        </w:rPr>
                        <w:t>=380нм</w:t>
                      </w:r>
                    </w:p>
                  </w:txbxContent>
                </v:textbox>
              </v:shape>
            </w:pict>
          </mc:Fallback>
        </mc:AlternateContent>
      </w:r>
      <w:r w:rsidR="000F249E" w:rsidRPr="007C57F9">
        <w:rPr>
          <w:noProof/>
          <w:snapToGrid/>
          <w:lang w:val="ru-RU"/>
        </w:rPr>
        <mc:AlternateContent>
          <mc:Choice Requires="wps">
            <w:drawing>
              <wp:anchor distT="0" distB="0" distL="114300" distR="114300" simplePos="0" relativeHeight="251667456" behindDoc="0" locked="0" layoutInCell="1" allowOverlap="1" wp14:anchorId="709B1F2B" wp14:editId="0A0798CE">
                <wp:simplePos x="0" y="0"/>
                <wp:positionH relativeFrom="column">
                  <wp:posOffset>2649566</wp:posOffset>
                </wp:positionH>
                <wp:positionV relativeFrom="paragraph">
                  <wp:posOffset>13970</wp:posOffset>
                </wp:positionV>
                <wp:extent cx="457200" cy="86591"/>
                <wp:effectExtent l="0" t="0" r="0" b="8890"/>
                <wp:wrapNone/>
                <wp:docPr id="11" name="Надпись 11"/>
                <wp:cNvGraphicFramePr/>
                <a:graphic xmlns:a="http://schemas.openxmlformats.org/drawingml/2006/main">
                  <a:graphicData uri="http://schemas.microsoft.com/office/word/2010/wordprocessingShape">
                    <wps:wsp>
                      <wps:cNvSpPr txBox="1"/>
                      <wps:spPr>
                        <a:xfrm>
                          <a:off x="0" y="0"/>
                          <a:ext cx="457200" cy="86591"/>
                        </a:xfrm>
                        <a:prstGeom prst="rect">
                          <a:avLst/>
                        </a:prstGeom>
                        <a:solidFill>
                          <a:schemeClr val="lt1"/>
                        </a:solidFill>
                        <a:ln w="6350">
                          <a:noFill/>
                        </a:ln>
                      </wps:spPr>
                      <wps:txbx>
                        <w:txbxContent>
                          <w:p w14:paraId="6BF621F7" w14:textId="77777777" w:rsidR="004E236A" w:rsidRPr="00345C24" w:rsidRDefault="004E236A" w:rsidP="000F249E">
                            <w:pPr>
                              <w:spacing w:line="140" w:lineRule="exact"/>
                              <w:rPr>
                                <w:sz w:val="12"/>
                                <w:szCs w:val="12"/>
                              </w:rPr>
                            </w:pPr>
                            <w:r>
                              <w:rPr>
                                <w:sz w:val="12"/>
                                <w:szCs w:val="12"/>
                              </w:rPr>
                              <w:t>78</w:t>
                            </w:r>
                            <w:r w:rsidRPr="00345C24">
                              <w:rPr>
                                <w:sz w:val="12"/>
                                <w:szCs w:val="12"/>
                              </w:rPr>
                              <w:t>0нм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9B1F2B" id="Надпись 11" o:spid="_x0000_s1028" type="#_x0000_t202" style="position:absolute;left:0;text-align:left;margin-left:208.65pt;margin-top:1.1pt;width:36pt;height: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" fillcolor="white [3201]" stroked="f" strokeweight=".5pt">
                <v:textbox inset="0,0,0,0">
                  <w:txbxContent>
                    <w:p w14:paraId="6BF621F7" w14:textId="77777777" w:rsidR="004E236A" w:rsidRPr="00345C24" w:rsidRDefault="004E236A" w:rsidP="000F249E">
                      <w:pPr>
                        <w:spacing w:line="140" w:lineRule="exact"/>
                        <w:rPr>
                          <w:sz w:val="12"/>
                          <w:szCs w:val="12"/>
                        </w:rPr>
                      </w:pPr>
                      <w:r>
                        <w:rPr>
                          <w:sz w:val="12"/>
                          <w:szCs w:val="12"/>
                        </w:rPr>
                        <w:t>78</w:t>
                      </w:r>
                      <w:r w:rsidRPr="00345C24">
                        <w:rPr>
                          <w:sz w:val="12"/>
                          <w:szCs w:val="12"/>
                        </w:rPr>
                        <w:t>0нм</w:t>
                      </w:r>
                    </w:p>
                  </w:txbxContent>
                </v:textbox>
              </v:shape>
            </w:pict>
          </mc:Fallback>
        </mc:AlternateContent>
      </w:r>
      <w:r w:rsidR="000F249E" w:rsidRPr="007C57F9">
        <w:rPr>
          <w:noProof/>
          <w:snapToGrid/>
          <w:lang w:val="ru-RU"/>
        </w:rPr>
        <mc:AlternateContent>
          <mc:Choice Requires="wps">
            <w:drawing>
              <wp:anchor distT="0" distB="0" distL="114300" distR="114300" simplePos="0" relativeHeight="251663360" behindDoc="0" locked="0" layoutInCell="1" allowOverlap="1" wp14:anchorId="607DC4C4" wp14:editId="53F27A4E">
                <wp:simplePos x="0" y="0"/>
                <wp:positionH relativeFrom="column">
                  <wp:posOffset>2662036</wp:posOffset>
                </wp:positionH>
                <wp:positionV relativeFrom="paragraph">
                  <wp:posOffset>473710</wp:posOffset>
                </wp:positionV>
                <wp:extent cx="457200" cy="86591"/>
                <wp:effectExtent l="0" t="0" r="0" b="8890"/>
                <wp:wrapNone/>
                <wp:docPr id="5" name="Надпись 5"/>
                <wp:cNvGraphicFramePr/>
                <a:graphic xmlns:a="http://schemas.openxmlformats.org/drawingml/2006/main">
                  <a:graphicData uri="http://schemas.microsoft.com/office/word/2010/wordprocessingShape">
                    <wps:wsp>
                      <wps:cNvSpPr txBox="1"/>
                      <wps:spPr>
                        <a:xfrm>
                          <a:off x="0" y="0"/>
                          <a:ext cx="457200" cy="86591"/>
                        </a:xfrm>
                        <a:prstGeom prst="rect">
                          <a:avLst/>
                        </a:prstGeom>
                        <a:solidFill>
                          <a:schemeClr val="lt1"/>
                        </a:solidFill>
                        <a:ln w="6350">
                          <a:noFill/>
                        </a:ln>
                      </wps:spPr>
                      <wps:txbx>
                        <w:txbxContent>
                          <w:p w14:paraId="0139F049" w14:textId="77777777" w:rsidR="004E236A" w:rsidRPr="00345C24" w:rsidRDefault="004E236A" w:rsidP="000F249E">
                            <w:pPr>
                              <w:spacing w:line="140" w:lineRule="exact"/>
                              <w:rPr>
                                <w:sz w:val="12"/>
                                <w:szCs w:val="12"/>
                              </w:rPr>
                            </w:pPr>
                            <w:r>
                              <w:rPr>
                                <w:sz w:val="12"/>
                                <w:szCs w:val="12"/>
                              </w:rPr>
                              <w:t>78</w:t>
                            </w:r>
                            <w:r w:rsidRPr="00345C24">
                              <w:rPr>
                                <w:sz w:val="12"/>
                                <w:szCs w:val="12"/>
                              </w:rPr>
                              <w:t>0нм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7DC4C4" id="Надпись 5" o:spid="_x0000_s1029" type="#_x0000_t202" style="position:absolute;left:0;text-align:left;margin-left:209.6pt;margin-top:37.3pt;width:36pt;height: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" fillcolor="white [3201]" stroked="f" strokeweight=".5pt">
                <v:textbox inset="0,0,0,0">
                  <w:txbxContent>
                    <w:p w14:paraId="0139F049" w14:textId="77777777" w:rsidR="004E236A" w:rsidRPr="00345C24" w:rsidRDefault="004E236A" w:rsidP="000F249E">
                      <w:pPr>
                        <w:spacing w:line="140" w:lineRule="exact"/>
                        <w:rPr>
                          <w:sz w:val="12"/>
                          <w:szCs w:val="12"/>
                        </w:rPr>
                      </w:pPr>
                      <w:r>
                        <w:rPr>
                          <w:sz w:val="12"/>
                          <w:szCs w:val="12"/>
                        </w:rPr>
                        <w:t>78</w:t>
                      </w:r>
                      <w:r w:rsidRPr="00345C24">
                        <w:rPr>
                          <w:sz w:val="12"/>
                          <w:szCs w:val="12"/>
                        </w:rPr>
                        <w:t>0нм</w:t>
                      </w:r>
                    </w:p>
                  </w:txbxContent>
                </v:textbox>
              </v:shape>
            </w:pict>
          </mc:Fallback>
        </mc:AlternateContent>
      </w:r>
      <w:r w:rsidR="000F249E" w:rsidRPr="007C57F9">
        <w:rPr>
          <w:position w:val="-68"/>
        </w:rPr>
        <w:object w:dxaOrig="3300" w:dyaOrig="1460" w14:anchorId="372EE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in" o:ole="" fillcolor="window">
            <v:imagedata r:id="rId12" o:title=""/>
          </v:shape>
          <o:OLEObject Type="Embed" ProgID="Equation.3" ShapeID="_x0000_i1025" DrawAspect="Content" ObjectID="_1694934815" r:id="rId13"/>
        </w:object>
      </w:r>
      <w:r w:rsidR="000F249E" w:rsidRPr="007C57F9">
        <w:rPr>
          <w:lang w:val="ru-RU"/>
        </w:rPr>
        <w:t>,</w:t>
      </w:r>
    </w:p>
    <w:p w14:paraId="38D9FB42" w14:textId="77777777" w:rsidR="000F249E" w:rsidRPr="007C57F9" w:rsidRDefault="000F249E" w:rsidP="000F249E">
      <w:pPr>
        <w:pStyle w:val="para"/>
        <w:keepNext/>
        <w:keepLines/>
        <w:suppressAutoHyphens/>
        <w:rPr>
          <w:lang w:val="ru-RU"/>
        </w:rPr>
      </w:pPr>
      <w:r w:rsidRPr="007C57F9">
        <w:rPr>
          <w:lang w:val="ru-RU"/>
        </w:rPr>
        <w:tab/>
        <w:t>где:</w:t>
      </w:r>
    </w:p>
    <w:p w14:paraId="1D88D78A" w14:textId="77777777" w:rsidR="000F249E" w:rsidRPr="007C57F9" w:rsidRDefault="000F249E" w:rsidP="000F249E">
      <w:pPr>
        <w:pStyle w:val="para"/>
        <w:suppressAutoHyphens/>
        <w:rPr>
          <w:lang w:val="ru-RU"/>
        </w:rPr>
      </w:pPr>
      <w:r w:rsidRPr="007C57F9">
        <w:rPr>
          <w:lang w:val="ru-RU"/>
        </w:rPr>
        <w:tab/>
      </w:r>
      <w:r w:rsidRPr="007C57F9">
        <w:rPr>
          <w:lang w:val="ru-RU"/>
        </w:rPr>
        <w:tab/>
      </w:r>
      <w:proofErr w:type="spellStart"/>
      <w:proofErr w:type="gramStart"/>
      <w:r w:rsidRPr="007C57F9">
        <w:rPr>
          <w:lang w:val="en-GB"/>
        </w:rPr>
        <w:t>E</w:t>
      </w:r>
      <w:r w:rsidRPr="007C57F9">
        <w:rPr>
          <w:vertAlign w:val="subscript"/>
          <w:lang w:val="en-GB"/>
        </w:rPr>
        <w:t>e</w:t>
      </w:r>
      <w:proofErr w:type="spellEnd"/>
      <w:r w:rsidRPr="007C57F9">
        <w:rPr>
          <w:lang w:val="ru-RU"/>
        </w:rPr>
        <w:t>(</w:t>
      </w:r>
      <w:bookmarkStart w:id="0" w:name="_Hlk65055424"/>
      <w:proofErr w:type="gramEnd"/>
      <w:r w:rsidRPr="007C57F9">
        <w:sym w:font="Symbol" w:char="F06C"/>
      </w:r>
      <w:bookmarkEnd w:id="0"/>
      <w:r w:rsidRPr="007C57F9">
        <w:rPr>
          <w:lang w:val="ru-RU"/>
        </w:rPr>
        <w:t>)</w:t>
      </w:r>
      <w:r w:rsidRPr="007C57F9">
        <w:rPr>
          <w:lang w:val="ru-RU"/>
        </w:rPr>
        <w:tab/>
        <w:t xml:space="preserve">(единица измерения: Вт) — </w:t>
      </w:r>
      <w:r w:rsidRPr="007C57F9">
        <w:rPr>
          <w:shd w:val="clear" w:color="auto" w:fill="FFFFFF"/>
          <w:lang w:val="ru-RU"/>
        </w:rPr>
        <w:t>спектральное распределение излучения</w:t>
      </w:r>
      <w:r w:rsidRPr="007C57F9">
        <w:rPr>
          <w:lang w:val="ru-RU"/>
        </w:rPr>
        <w:t>;</w:t>
      </w:r>
    </w:p>
    <w:p w14:paraId="25C18454" w14:textId="77777777" w:rsidR="000F249E" w:rsidRPr="007C57F9" w:rsidRDefault="000F249E" w:rsidP="000F249E">
      <w:pPr>
        <w:pStyle w:val="para"/>
        <w:suppressAutoHyphens/>
        <w:rPr>
          <w:lang w:val="ru-RU"/>
        </w:rPr>
      </w:pPr>
      <w:r w:rsidRPr="007C57F9">
        <w:rPr>
          <w:lang w:val="ru-RU"/>
        </w:rPr>
        <w:tab/>
      </w:r>
      <w:r w:rsidRPr="007C57F9">
        <w:rPr>
          <w:lang w:val="ru-RU"/>
        </w:rPr>
        <w:tab/>
      </w:r>
      <w:proofErr w:type="gramStart"/>
      <w:r w:rsidRPr="007C57F9">
        <w:rPr>
          <w:lang w:val="en-GB"/>
        </w:rPr>
        <w:t>V</w:t>
      </w:r>
      <w:r w:rsidRPr="007C57F9">
        <w:rPr>
          <w:lang w:val="ru-RU"/>
        </w:rPr>
        <w:t>(</w:t>
      </w:r>
      <w:proofErr w:type="gramEnd"/>
      <w:r w:rsidRPr="007C57F9">
        <w:sym w:font="Symbol" w:char="F06C"/>
      </w:r>
      <w:r w:rsidRPr="007C57F9">
        <w:rPr>
          <w:lang w:val="ru-RU"/>
        </w:rPr>
        <w:t xml:space="preserve">) </w:t>
      </w:r>
      <w:r w:rsidRPr="007C57F9">
        <w:rPr>
          <w:lang w:val="ru-RU"/>
        </w:rPr>
        <w:tab/>
        <w:t>(единица измерения: 1) — спектральная светоотдача;</w:t>
      </w:r>
    </w:p>
    <w:p w14:paraId="0BFE5107" w14:textId="77777777" w:rsidR="000F249E" w:rsidRPr="007C57F9" w:rsidRDefault="000F249E" w:rsidP="000F249E">
      <w:pPr>
        <w:pStyle w:val="para"/>
        <w:suppressAutoHyphens/>
        <w:rPr>
          <w:lang w:val="ru-RU"/>
        </w:rPr>
      </w:pPr>
      <w:r w:rsidRPr="007C57F9">
        <w:rPr>
          <w:lang w:val="ru-RU"/>
        </w:rPr>
        <w:tab/>
      </w:r>
      <w:r w:rsidRPr="007C57F9">
        <w:sym w:font="Symbol" w:char="F06C"/>
      </w:r>
      <w:r w:rsidRPr="007C57F9">
        <w:rPr>
          <w:lang w:val="ru-RU"/>
        </w:rPr>
        <w:t xml:space="preserve"> </w:t>
      </w:r>
      <w:r w:rsidRPr="007C57F9">
        <w:rPr>
          <w:lang w:val="ru-RU"/>
        </w:rPr>
        <w:tab/>
        <w:t xml:space="preserve">(единица измерения: </w:t>
      </w:r>
      <w:proofErr w:type="spellStart"/>
      <w:r w:rsidRPr="007C57F9">
        <w:rPr>
          <w:lang w:val="ru-RU"/>
        </w:rPr>
        <w:t>нм</w:t>
      </w:r>
      <w:proofErr w:type="spellEnd"/>
      <w:r w:rsidRPr="007C57F9">
        <w:rPr>
          <w:lang w:val="ru-RU"/>
        </w:rPr>
        <w:t>) — длина волны.</w:t>
      </w:r>
    </w:p>
    <w:p w14:paraId="36772A19" w14:textId="77777777" w:rsidR="000F249E" w:rsidRPr="007C57F9" w:rsidRDefault="000F249E" w:rsidP="000F249E">
      <w:pPr>
        <w:pStyle w:val="para"/>
        <w:suppressAutoHyphens/>
        <w:rPr>
          <w:lang w:val="ru-RU"/>
        </w:rPr>
      </w:pPr>
      <w:r w:rsidRPr="007C57F9">
        <w:rPr>
          <w:lang w:val="ru-RU"/>
        </w:rPr>
        <w:lastRenderedPageBreak/>
        <w:tab/>
        <w:t>Это значение (</w:t>
      </w:r>
      <w:proofErr w:type="spellStart"/>
      <w:r w:rsidRPr="007C57F9">
        <w:rPr>
          <w:lang w:val="en-GB"/>
        </w:rPr>
        <w:t>k</w:t>
      </w:r>
      <w:r w:rsidRPr="007C57F9">
        <w:rPr>
          <w:vertAlign w:val="subscript"/>
          <w:lang w:val="en-GB"/>
        </w:rPr>
        <w:t>red</w:t>
      </w:r>
      <w:proofErr w:type="spellEnd"/>
      <w:r w:rsidRPr="007C57F9">
        <w:rPr>
          <w:lang w:val="ru-RU"/>
        </w:rPr>
        <w:t>) рассчитывают через интервалы, равные одному нанометру.</w:t>
      </w:r>
    </w:p>
    <w:p w14:paraId="1496CF89" w14:textId="71CF828C" w:rsidR="000F249E" w:rsidRPr="007C57F9" w:rsidRDefault="000F249E" w:rsidP="000F249E">
      <w:pPr>
        <w:pStyle w:val="para"/>
        <w:suppressAutoHyphens/>
        <w:rPr>
          <w:lang w:val="ru-RU"/>
        </w:rPr>
      </w:pPr>
      <w:r w:rsidRPr="007C57F9">
        <w:rPr>
          <w:color w:val="000000" w:themeColor="text1"/>
          <w:lang w:val="ru-RU"/>
        </w:rPr>
        <w:t>3.4.5.5</w:t>
      </w:r>
      <w:r w:rsidRPr="007C57F9">
        <w:rPr>
          <w:color w:val="000000" w:themeColor="text1"/>
          <w:lang w:val="ru-RU"/>
        </w:rPr>
        <w:tab/>
      </w:r>
      <w:r w:rsidRPr="007C57F9">
        <w:rPr>
          <w:shd w:val="clear" w:color="auto" w:fill="FFFFFF"/>
          <w:lang w:val="ru-RU"/>
        </w:rPr>
        <w:t>Коррелированная цветовая температура</w:t>
      </w:r>
      <w:r w:rsidR="003E3840">
        <w:rPr>
          <w:rStyle w:val="aa"/>
          <w:shd w:val="clear" w:color="auto" w:fill="FFFFFF"/>
          <w:lang w:val="ru-RU"/>
        </w:rPr>
        <w:footnoteReference w:id="13"/>
      </w:r>
      <w:r w:rsidRPr="007C57F9">
        <w:rPr>
          <w:shd w:val="clear" w:color="auto" w:fill="FFFFFF"/>
          <w:lang w:val="ru-RU"/>
        </w:rPr>
        <w:t xml:space="preserve"> сменных источников</w:t>
      </w:r>
      <w:r w:rsidR="003E3840">
        <w:rPr>
          <w:shd w:val="clear" w:color="auto" w:fill="FFFFFF"/>
          <w:lang w:val="ru-RU"/>
        </w:rPr>
        <w:t xml:space="preserve"> </w:t>
      </w:r>
      <w:r w:rsidRPr="007C57F9">
        <w:rPr>
          <w:shd w:val="clear" w:color="auto" w:fill="FFFFFF"/>
          <w:lang w:val="ru-RU"/>
        </w:rPr>
        <w:t>света на СИД, испускающих белый свет, должна составлять</w:t>
      </w:r>
      <w:r w:rsidR="003E3840">
        <w:rPr>
          <w:shd w:val="clear" w:color="auto" w:fill="FFFFFF"/>
          <w:lang w:val="ru-RU"/>
        </w:rPr>
        <w:t xml:space="preserve"> </w:t>
      </w:r>
      <w:r w:rsidRPr="007C57F9">
        <w:rPr>
          <w:shd w:val="clear" w:color="auto" w:fill="FFFFFF"/>
          <w:lang w:val="ru-RU"/>
        </w:rPr>
        <w:t>не более 3000</w:t>
      </w:r>
      <w:r w:rsidRPr="007C57F9">
        <w:rPr>
          <w:shd w:val="clear" w:color="auto" w:fill="FFFFFF"/>
        </w:rPr>
        <w:t> K</w:t>
      </w:r>
      <w:r w:rsidRPr="007C57F9">
        <w:rPr>
          <w:shd w:val="clear" w:color="auto" w:fill="FFFFFF"/>
          <w:lang w:val="ru-RU"/>
        </w:rPr>
        <w:t>, если только в соответствующей спецификации приложения 1 не оговорено иное.</w:t>
      </w:r>
    </w:p>
    <w:p w14:paraId="78A47510" w14:textId="77777777" w:rsidR="000F249E" w:rsidRPr="007C57F9" w:rsidRDefault="000F249E" w:rsidP="00256BA2">
      <w:pPr>
        <w:pStyle w:val="para"/>
        <w:suppressAutoHyphens/>
        <w:rPr>
          <w:lang w:val="ru-RU"/>
        </w:rPr>
      </w:pPr>
      <w:r w:rsidRPr="007C57F9">
        <w:rPr>
          <w:lang w:val="ru-RU"/>
        </w:rPr>
        <w:t>3.4.6</w:t>
      </w:r>
      <w:r w:rsidRPr="007C57F9">
        <w:rPr>
          <w:lang w:val="ru-RU"/>
        </w:rPr>
        <w:tab/>
        <w:t>Ультрафиолетовое излучение</w:t>
      </w:r>
    </w:p>
    <w:p w14:paraId="582BCCCA" w14:textId="77777777" w:rsidR="000F249E" w:rsidRPr="007C57F9" w:rsidRDefault="000F249E" w:rsidP="000F249E">
      <w:pPr>
        <w:pStyle w:val="para"/>
        <w:suppressAutoHyphens/>
        <w:rPr>
          <w:shd w:val="clear" w:color="auto" w:fill="FFFFFF"/>
          <w:lang w:val="ru-RU"/>
        </w:rPr>
      </w:pPr>
      <w:r w:rsidRPr="007C57F9">
        <w:rPr>
          <w:lang w:val="ru-RU"/>
        </w:rPr>
        <w:tab/>
      </w:r>
      <w:r w:rsidRPr="007C57F9">
        <w:rPr>
          <w:shd w:val="clear" w:color="auto" w:fill="FFFFFF"/>
          <w:lang w:val="ru-RU"/>
        </w:rPr>
        <w:t xml:space="preserve">Ультрафиолетовое излучение сменного источника света на СИД должно </w:t>
      </w:r>
      <w:r w:rsidRPr="007C57F9">
        <w:rPr>
          <w:lang w:val="ru-RU"/>
        </w:rPr>
        <w:t>находиться</w:t>
      </w:r>
      <w:r w:rsidRPr="007C57F9">
        <w:rPr>
          <w:shd w:val="clear" w:color="auto" w:fill="FFFFFF"/>
          <w:lang w:val="ru-RU"/>
        </w:rPr>
        <w:t xml:space="preserve"> в нижней части ультрафиолетового диапазона, соответствующей следующей формуле:</w:t>
      </w:r>
    </w:p>
    <w:p w14:paraId="235C4377" w14:textId="77777777" w:rsidR="000F249E" w:rsidRPr="007C57F9" w:rsidRDefault="000F249E" w:rsidP="000F249E">
      <w:pPr>
        <w:pStyle w:val="para"/>
        <w:jc w:val="center"/>
        <w:rPr>
          <w:iCs/>
          <w:lang w:val="ru-RU"/>
        </w:rPr>
      </w:pPr>
      <w:r w:rsidRPr="007C57F9">
        <w:rPr>
          <w:noProof/>
          <w:snapToGrid/>
          <w:lang w:val="ru-RU"/>
        </w:rPr>
        <mc:AlternateContent>
          <mc:Choice Requires="wps">
            <w:drawing>
              <wp:anchor distT="0" distB="0" distL="114300" distR="114300" simplePos="0" relativeHeight="251668480" behindDoc="0" locked="0" layoutInCell="1" allowOverlap="1" wp14:anchorId="184AD9C8" wp14:editId="0A918029">
                <wp:simplePos x="0" y="0"/>
                <wp:positionH relativeFrom="column">
                  <wp:posOffset>2476500</wp:posOffset>
                </wp:positionH>
                <wp:positionV relativeFrom="paragraph">
                  <wp:posOffset>520700</wp:posOffset>
                </wp:positionV>
                <wp:extent cx="457200" cy="86360"/>
                <wp:effectExtent l="0" t="0" r="0" b="8890"/>
                <wp:wrapNone/>
                <wp:docPr id="14" name="Надпись 14"/>
                <wp:cNvGraphicFramePr/>
                <a:graphic xmlns:a="http://schemas.openxmlformats.org/drawingml/2006/main">
                  <a:graphicData uri="http://schemas.microsoft.com/office/word/2010/wordprocessingShape">
                    <wps:wsp>
                      <wps:cNvSpPr txBox="1"/>
                      <wps:spPr>
                        <a:xfrm>
                          <a:off x="0" y="0"/>
                          <a:ext cx="457200" cy="86360"/>
                        </a:xfrm>
                        <a:prstGeom prst="rect">
                          <a:avLst/>
                        </a:prstGeom>
                        <a:solidFill>
                          <a:schemeClr val="lt1"/>
                        </a:solidFill>
                        <a:ln w="6350">
                          <a:noFill/>
                        </a:ln>
                      </wps:spPr>
                      <wps:txbx>
                        <w:txbxContent>
                          <w:p w14:paraId="3F1C2CAB" w14:textId="77777777" w:rsidR="004E236A" w:rsidRPr="00345C24" w:rsidRDefault="004E236A" w:rsidP="000F249E">
                            <w:pPr>
                              <w:spacing w:line="140" w:lineRule="exact"/>
                              <w:rPr>
                                <w:sz w:val="12"/>
                                <w:szCs w:val="12"/>
                              </w:rPr>
                            </w:pPr>
                            <w:r>
                              <w:rPr>
                                <w:sz w:val="12"/>
                                <w:szCs w:val="12"/>
                              </w:rPr>
                              <w:t>78</w:t>
                            </w:r>
                            <w:r w:rsidRPr="00345C24">
                              <w:rPr>
                                <w:sz w:val="12"/>
                                <w:szCs w:val="12"/>
                              </w:rPr>
                              <w:t>0</w:t>
                            </w:r>
                            <w:r>
                              <w:rPr>
                                <w:sz w:val="12"/>
                                <w:szCs w:val="12"/>
                              </w:rPr>
                              <w:t xml:space="preserve"> </w:t>
                            </w:r>
                            <w:proofErr w:type="spellStart"/>
                            <w:r w:rsidRPr="00345C24">
                              <w:rPr>
                                <w:sz w:val="12"/>
                                <w:szCs w:val="12"/>
                              </w:rPr>
                              <w:t>нм</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AD9C8" id="Надпись 14" o:spid="_x0000_s1030" type="#_x0000_t202" style="position:absolute;left:0;text-align:left;margin-left:195pt;margin-top:41pt;width:36pt;height:6.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" fillcolor="white [3201]" stroked="f" strokeweight=".5pt">
                <v:textbox inset="0,0,0,0">
                  <w:txbxContent>
                    <w:p w14:paraId="3F1C2CAB" w14:textId="77777777" w:rsidR="004E236A" w:rsidRPr="00345C24" w:rsidRDefault="004E236A" w:rsidP="000F249E">
                      <w:pPr>
                        <w:spacing w:line="140" w:lineRule="exact"/>
                        <w:rPr>
                          <w:sz w:val="12"/>
                          <w:szCs w:val="12"/>
                        </w:rPr>
                      </w:pPr>
                      <w:r>
                        <w:rPr>
                          <w:sz w:val="12"/>
                          <w:szCs w:val="12"/>
                        </w:rPr>
                        <w:t>78</w:t>
                      </w:r>
                      <w:r w:rsidRPr="00345C24">
                        <w:rPr>
                          <w:sz w:val="12"/>
                          <w:szCs w:val="12"/>
                        </w:rPr>
                        <w:t>0</w:t>
                      </w:r>
                      <w:r>
                        <w:rPr>
                          <w:sz w:val="12"/>
                          <w:szCs w:val="12"/>
                        </w:rPr>
                        <w:t xml:space="preserve"> </w:t>
                      </w:r>
                      <w:proofErr w:type="spellStart"/>
                      <w:r w:rsidRPr="00345C24">
                        <w:rPr>
                          <w:sz w:val="12"/>
                          <w:szCs w:val="12"/>
                        </w:rPr>
                        <w:t>нм</w:t>
                      </w:r>
                      <w:proofErr w:type="spellEnd"/>
                    </w:p>
                  </w:txbxContent>
                </v:textbox>
              </v:shape>
            </w:pict>
          </mc:Fallback>
        </mc:AlternateContent>
      </w:r>
      <w:r w:rsidRPr="007C57F9">
        <w:rPr>
          <w:noProof/>
          <w:snapToGrid/>
          <w:lang w:val="ru-RU"/>
        </w:rPr>
        <mc:AlternateContent>
          <mc:Choice Requires="wps">
            <w:drawing>
              <wp:anchor distT="0" distB="0" distL="114300" distR="114300" simplePos="0" relativeHeight="251670528" behindDoc="0" locked="0" layoutInCell="1" allowOverlap="1" wp14:anchorId="0AEE68B5" wp14:editId="7733A9FD">
                <wp:simplePos x="0" y="0"/>
                <wp:positionH relativeFrom="column">
                  <wp:posOffset>2383790</wp:posOffset>
                </wp:positionH>
                <wp:positionV relativeFrom="paragraph">
                  <wp:posOffset>28864</wp:posOffset>
                </wp:positionV>
                <wp:extent cx="457200" cy="86360"/>
                <wp:effectExtent l="0" t="0" r="0" b="8890"/>
                <wp:wrapNone/>
                <wp:docPr id="23" name="Надпись 23"/>
                <wp:cNvGraphicFramePr/>
                <a:graphic xmlns:a="http://schemas.openxmlformats.org/drawingml/2006/main">
                  <a:graphicData uri="http://schemas.microsoft.com/office/word/2010/wordprocessingShape">
                    <wps:wsp>
                      <wps:cNvSpPr txBox="1"/>
                      <wps:spPr>
                        <a:xfrm>
                          <a:off x="0" y="0"/>
                          <a:ext cx="457200" cy="86360"/>
                        </a:xfrm>
                        <a:prstGeom prst="rect">
                          <a:avLst/>
                        </a:prstGeom>
                        <a:solidFill>
                          <a:schemeClr val="lt1"/>
                        </a:solidFill>
                        <a:ln w="6350">
                          <a:noFill/>
                        </a:ln>
                      </wps:spPr>
                      <wps:txbx>
                        <w:txbxContent>
                          <w:p w14:paraId="59DAB5AA" w14:textId="77777777" w:rsidR="004E236A" w:rsidRPr="00345C24" w:rsidRDefault="004E236A" w:rsidP="000F249E">
                            <w:pPr>
                              <w:spacing w:line="140" w:lineRule="exact"/>
                              <w:rPr>
                                <w:sz w:val="12"/>
                                <w:szCs w:val="12"/>
                              </w:rPr>
                            </w:pPr>
                            <w:r>
                              <w:rPr>
                                <w:sz w:val="12"/>
                                <w:szCs w:val="12"/>
                              </w:rPr>
                              <w:t>40</w:t>
                            </w:r>
                            <w:r w:rsidRPr="00345C24">
                              <w:rPr>
                                <w:sz w:val="12"/>
                                <w:szCs w:val="12"/>
                              </w:rPr>
                              <w:t>0</w:t>
                            </w:r>
                            <w:r>
                              <w:rPr>
                                <w:sz w:val="12"/>
                                <w:szCs w:val="12"/>
                              </w:rPr>
                              <w:t xml:space="preserve"> </w:t>
                            </w:r>
                            <w:proofErr w:type="spellStart"/>
                            <w:r w:rsidRPr="00345C24">
                              <w:rPr>
                                <w:sz w:val="12"/>
                                <w:szCs w:val="12"/>
                              </w:rPr>
                              <w:t>нм</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E68B5" id="Надпись 23" o:spid="_x0000_s1031" type="#_x0000_t202" style="position:absolute;left:0;text-align:left;margin-left:187.7pt;margin-top:2.25pt;width:36pt;height:6.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" fillcolor="white [3201]" stroked="f" strokeweight=".5pt">
                <v:textbox inset="0,0,0,0">
                  <w:txbxContent>
                    <w:p w14:paraId="59DAB5AA" w14:textId="77777777" w:rsidR="004E236A" w:rsidRPr="00345C24" w:rsidRDefault="004E236A" w:rsidP="000F249E">
                      <w:pPr>
                        <w:spacing w:line="140" w:lineRule="exact"/>
                        <w:rPr>
                          <w:sz w:val="12"/>
                          <w:szCs w:val="12"/>
                        </w:rPr>
                      </w:pPr>
                      <w:r>
                        <w:rPr>
                          <w:sz w:val="12"/>
                          <w:szCs w:val="12"/>
                        </w:rPr>
                        <w:t>40</w:t>
                      </w:r>
                      <w:r w:rsidRPr="00345C24">
                        <w:rPr>
                          <w:sz w:val="12"/>
                          <w:szCs w:val="12"/>
                        </w:rPr>
                        <w:t>0</w:t>
                      </w:r>
                      <w:r>
                        <w:rPr>
                          <w:sz w:val="12"/>
                          <w:szCs w:val="12"/>
                        </w:rPr>
                        <w:t xml:space="preserve"> </w:t>
                      </w:r>
                      <w:proofErr w:type="spellStart"/>
                      <w:r w:rsidRPr="00345C24">
                        <w:rPr>
                          <w:sz w:val="12"/>
                          <w:szCs w:val="12"/>
                        </w:rPr>
                        <w:t>нм</w:t>
                      </w:r>
                      <w:proofErr w:type="spellEnd"/>
                    </w:p>
                  </w:txbxContent>
                </v:textbox>
              </v:shape>
            </w:pict>
          </mc:Fallback>
        </mc:AlternateContent>
      </w:r>
      <w:r w:rsidRPr="007C57F9">
        <w:rPr>
          <w:noProof/>
          <w:snapToGrid/>
          <w:lang w:val="ru-RU"/>
        </w:rPr>
        <mc:AlternateContent>
          <mc:Choice Requires="wps">
            <w:drawing>
              <wp:anchor distT="0" distB="0" distL="114300" distR="114300" simplePos="0" relativeHeight="251671552" behindDoc="0" locked="0" layoutInCell="1" allowOverlap="1" wp14:anchorId="140D3EA2" wp14:editId="5B2879BB">
                <wp:simplePos x="0" y="0"/>
                <wp:positionH relativeFrom="column">
                  <wp:posOffset>2329526</wp:posOffset>
                </wp:positionH>
                <wp:positionV relativeFrom="paragraph">
                  <wp:posOffset>384175</wp:posOffset>
                </wp:positionV>
                <wp:extent cx="457200" cy="86360"/>
                <wp:effectExtent l="0" t="0" r="0" b="8890"/>
                <wp:wrapNone/>
                <wp:docPr id="24" name="Надпись 24"/>
                <wp:cNvGraphicFramePr/>
                <a:graphic xmlns:a="http://schemas.openxmlformats.org/drawingml/2006/main">
                  <a:graphicData uri="http://schemas.microsoft.com/office/word/2010/wordprocessingShape">
                    <wps:wsp>
                      <wps:cNvSpPr txBox="1"/>
                      <wps:spPr>
                        <a:xfrm>
                          <a:off x="0" y="0"/>
                          <a:ext cx="457200" cy="86360"/>
                        </a:xfrm>
                        <a:prstGeom prst="rect">
                          <a:avLst/>
                        </a:prstGeom>
                        <a:solidFill>
                          <a:schemeClr val="lt1"/>
                        </a:solidFill>
                        <a:ln w="6350">
                          <a:noFill/>
                        </a:ln>
                      </wps:spPr>
                      <wps:txbx>
                        <w:txbxContent>
                          <w:p w14:paraId="371A0A7F" w14:textId="77777777" w:rsidR="004E236A" w:rsidRPr="00345C24" w:rsidRDefault="004E236A" w:rsidP="000F249E">
                            <w:pPr>
                              <w:spacing w:line="140" w:lineRule="exact"/>
                              <w:rPr>
                                <w:sz w:val="12"/>
                                <w:szCs w:val="12"/>
                              </w:rPr>
                            </w:pPr>
                            <w:r w:rsidRPr="00345C24">
                              <w:rPr>
                                <w:sz w:val="12"/>
                                <w:szCs w:val="12"/>
                              </w:rPr>
                              <w:sym w:font="Symbol" w:char="F06C"/>
                            </w:r>
                            <w:r>
                              <w:rPr>
                                <w:sz w:val="12"/>
                                <w:szCs w:val="12"/>
                              </w:rPr>
                              <w:t xml:space="preserve"> </w:t>
                            </w:r>
                            <w:r w:rsidRPr="00345C24">
                              <w:rPr>
                                <w:sz w:val="12"/>
                                <w:szCs w:val="12"/>
                              </w:rPr>
                              <w:t>=</w:t>
                            </w:r>
                            <w:r>
                              <w:rPr>
                                <w:sz w:val="12"/>
                                <w:szCs w:val="12"/>
                              </w:rPr>
                              <w:t xml:space="preserve"> 25</w:t>
                            </w:r>
                            <w:r w:rsidRPr="00345C24">
                              <w:rPr>
                                <w:sz w:val="12"/>
                                <w:szCs w:val="12"/>
                              </w:rPr>
                              <w:t>0</w:t>
                            </w:r>
                            <w:r>
                              <w:rPr>
                                <w:sz w:val="12"/>
                                <w:szCs w:val="12"/>
                              </w:rPr>
                              <w:t xml:space="preserve"> </w:t>
                            </w:r>
                            <w:proofErr w:type="spellStart"/>
                            <w:r w:rsidRPr="00345C24">
                              <w:rPr>
                                <w:sz w:val="12"/>
                                <w:szCs w:val="12"/>
                              </w:rPr>
                              <w:t>нм</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D3EA2" id="Надпись 24" o:spid="_x0000_s1032" type="#_x0000_t202" style="position:absolute;left:0;text-align:left;margin-left:183.45pt;margin-top:30.25pt;width:36pt;height:6.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" fillcolor="white [3201]" stroked="f" strokeweight=".5pt">
                <v:textbox inset="0,0,0,0">
                  <w:txbxContent>
                    <w:p w14:paraId="371A0A7F" w14:textId="77777777" w:rsidR="004E236A" w:rsidRPr="00345C24" w:rsidRDefault="004E236A" w:rsidP="000F249E">
                      <w:pPr>
                        <w:spacing w:line="140" w:lineRule="exact"/>
                        <w:rPr>
                          <w:sz w:val="12"/>
                          <w:szCs w:val="12"/>
                        </w:rPr>
                      </w:pPr>
                      <w:r w:rsidRPr="00345C24">
                        <w:rPr>
                          <w:sz w:val="12"/>
                          <w:szCs w:val="12"/>
                        </w:rPr>
                        <w:sym w:font="Symbol" w:char="F06C"/>
                      </w:r>
                      <w:r>
                        <w:rPr>
                          <w:sz w:val="12"/>
                          <w:szCs w:val="12"/>
                        </w:rPr>
                        <w:t xml:space="preserve"> </w:t>
                      </w:r>
                      <w:r w:rsidRPr="00345C24">
                        <w:rPr>
                          <w:sz w:val="12"/>
                          <w:szCs w:val="12"/>
                        </w:rPr>
                        <w:t>=</w:t>
                      </w:r>
                      <w:r>
                        <w:rPr>
                          <w:sz w:val="12"/>
                          <w:szCs w:val="12"/>
                        </w:rPr>
                        <w:t xml:space="preserve"> 25</w:t>
                      </w:r>
                      <w:r w:rsidRPr="00345C24">
                        <w:rPr>
                          <w:sz w:val="12"/>
                          <w:szCs w:val="12"/>
                        </w:rPr>
                        <w:t>0</w:t>
                      </w:r>
                      <w:r>
                        <w:rPr>
                          <w:sz w:val="12"/>
                          <w:szCs w:val="12"/>
                        </w:rPr>
                        <w:t xml:space="preserve"> </w:t>
                      </w:r>
                      <w:proofErr w:type="spellStart"/>
                      <w:r w:rsidRPr="00345C24">
                        <w:rPr>
                          <w:sz w:val="12"/>
                          <w:szCs w:val="12"/>
                        </w:rPr>
                        <w:t>нм</w:t>
                      </w:r>
                      <w:proofErr w:type="spellEnd"/>
                    </w:p>
                  </w:txbxContent>
                </v:textbox>
              </v:shape>
            </w:pict>
          </mc:Fallback>
        </mc:AlternateContent>
      </w:r>
      <w:r w:rsidRPr="007C57F9">
        <w:rPr>
          <w:noProof/>
          <w:snapToGrid/>
          <w:lang w:val="ru-RU"/>
        </w:rPr>
        <mc:AlternateContent>
          <mc:Choice Requires="wps">
            <w:drawing>
              <wp:anchor distT="0" distB="0" distL="114300" distR="114300" simplePos="0" relativeHeight="251669504" behindDoc="0" locked="0" layoutInCell="1" allowOverlap="1" wp14:anchorId="3AD2F392" wp14:editId="49D6EC73">
                <wp:simplePos x="0" y="0"/>
                <wp:positionH relativeFrom="column">
                  <wp:posOffset>2415886</wp:posOffset>
                </wp:positionH>
                <wp:positionV relativeFrom="paragraph">
                  <wp:posOffset>889000</wp:posOffset>
                </wp:positionV>
                <wp:extent cx="457200" cy="86360"/>
                <wp:effectExtent l="0" t="0" r="0" b="8890"/>
                <wp:wrapNone/>
                <wp:docPr id="22" name="Надпись 22"/>
                <wp:cNvGraphicFramePr/>
                <a:graphic xmlns:a="http://schemas.openxmlformats.org/drawingml/2006/main">
                  <a:graphicData uri="http://schemas.microsoft.com/office/word/2010/wordprocessingShape">
                    <wps:wsp>
                      <wps:cNvSpPr txBox="1"/>
                      <wps:spPr>
                        <a:xfrm>
                          <a:off x="0" y="0"/>
                          <a:ext cx="457200" cy="86360"/>
                        </a:xfrm>
                        <a:prstGeom prst="rect">
                          <a:avLst/>
                        </a:prstGeom>
                        <a:solidFill>
                          <a:schemeClr val="lt1"/>
                        </a:solidFill>
                        <a:ln w="6350">
                          <a:noFill/>
                        </a:ln>
                      </wps:spPr>
                      <wps:txbx>
                        <w:txbxContent>
                          <w:p w14:paraId="24069F3C" w14:textId="77777777" w:rsidR="004E236A" w:rsidRPr="00345C24" w:rsidRDefault="004E236A" w:rsidP="000F249E">
                            <w:pPr>
                              <w:spacing w:line="140" w:lineRule="exact"/>
                              <w:rPr>
                                <w:sz w:val="12"/>
                                <w:szCs w:val="12"/>
                              </w:rPr>
                            </w:pPr>
                            <w:r w:rsidRPr="00345C24">
                              <w:rPr>
                                <w:sz w:val="12"/>
                                <w:szCs w:val="12"/>
                              </w:rPr>
                              <w:sym w:font="Symbol" w:char="F06C"/>
                            </w:r>
                            <w:r>
                              <w:rPr>
                                <w:sz w:val="12"/>
                                <w:szCs w:val="12"/>
                              </w:rPr>
                              <w:t xml:space="preserve"> </w:t>
                            </w:r>
                            <w:r w:rsidRPr="00345C24">
                              <w:rPr>
                                <w:sz w:val="12"/>
                                <w:szCs w:val="12"/>
                              </w:rPr>
                              <w:t>=</w:t>
                            </w:r>
                            <w:r>
                              <w:rPr>
                                <w:sz w:val="12"/>
                                <w:szCs w:val="12"/>
                              </w:rPr>
                              <w:t xml:space="preserve"> 38</w:t>
                            </w:r>
                            <w:r w:rsidRPr="00345C24">
                              <w:rPr>
                                <w:sz w:val="12"/>
                                <w:szCs w:val="12"/>
                              </w:rPr>
                              <w:t>0</w:t>
                            </w:r>
                            <w:r>
                              <w:rPr>
                                <w:sz w:val="12"/>
                                <w:szCs w:val="12"/>
                              </w:rPr>
                              <w:t xml:space="preserve"> </w:t>
                            </w:r>
                            <w:proofErr w:type="spellStart"/>
                            <w:r w:rsidRPr="00345C24">
                              <w:rPr>
                                <w:sz w:val="12"/>
                                <w:szCs w:val="12"/>
                              </w:rPr>
                              <w:t>нм</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D2F392" id="Надпись 22" o:spid="_x0000_s1033" type="#_x0000_t202" style="position:absolute;left:0;text-align:left;margin-left:190.25pt;margin-top:70pt;width:36pt;height:6.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" fillcolor="white [3201]" stroked="f" strokeweight=".5pt">
                <v:textbox inset="0,0,0,0">
                  <w:txbxContent>
                    <w:p w14:paraId="24069F3C" w14:textId="77777777" w:rsidR="004E236A" w:rsidRPr="00345C24" w:rsidRDefault="004E236A" w:rsidP="000F249E">
                      <w:pPr>
                        <w:spacing w:line="140" w:lineRule="exact"/>
                        <w:rPr>
                          <w:sz w:val="12"/>
                          <w:szCs w:val="12"/>
                        </w:rPr>
                      </w:pPr>
                      <w:r w:rsidRPr="00345C24">
                        <w:rPr>
                          <w:sz w:val="12"/>
                          <w:szCs w:val="12"/>
                        </w:rPr>
                        <w:sym w:font="Symbol" w:char="F06C"/>
                      </w:r>
                      <w:r>
                        <w:rPr>
                          <w:sz w:val="12"/>
                          <w:szCs w:val="12"/>
                        </w:rPr>
                        <w:t xml:space="preserve"> </w:t>
                      </w:r>
                      <w:r w:rsidRPr="00345C24">
                        <w:rPr>
                          <w:sz w:val="12"/>
                          <w:szCs w:val="12"/>
                        </w:rPr>
                        <w:t>=</w:t>
                      </w:r>
                      <w:r>
                        <w:rPr>
                          <w:sz w:val="12"/>
                          <w:szCs w:val="12"/>
                        </w:rPr>
                        <w:t xml:space="preserve"> 38</w:t>
                      </w:r>
                      <w:r w:rsidRPr="00345C24">
                        <w:rPr>
                          <w:sz w:val="12"/>
                          <w:szCs w:val="12"/>
                        </w:rPr>
                        <w:t>0</w:t>
                      </w:r>
                      <w:r>
                        <w:rPr>
                          <w:sz w:val="12"/>
                          <w:szCs w:val="12"/>
                        </w:rPr>
                        <w:t xml:space="preserve"> </w:t>
                      </w:r>
                      <w:proofErr w:type="spellStart"/>
                      <w:r w:rsidRPr="00345C24">
                        <w:rPr>
                          <w:sz w:val="12"/>
                          <w:szCs w:val="12"/>
                        </w:rPr>
                        <w:t>нм</w:t>
                      </w:r>
                      <w:proofErr w:type="spellEnd"/>
                    </w:p>
                  </w:txbxContent>
                </v:textbox>
              </v:shape>
            </w:pict>
          </mc:Fallback>
        </mc:AlternateContent>
      </w:r>
      <w:r w:rsidRPr="007C57F9">
        <w:rPr>
          <w:noProof/>
          <w:snapToGrid/>
          <w:lang w:val="ru-RU"/>
        </w:rPr>
        <mc:AlternateContent>
          <mc:Choice Requires="wps">
            <w:drawing>
              <wp:anchor distT="0" distB="0" distL="114300" distR="114300" simplePos="0" relativeHeight="251666432" behindDoc="0" locked="0" layoutInCell="1" allowOverlap="1" wp14:anchorId="5539CB65" wp14:editId="253CD6CE">
                <wp:simplePos x="0" y="0"/>
                <wp:positionH relativeFrom="column">
                  <wp:posOffset>4016375</wp:posOffset>
                </wp:positionH>
                <wp:positionV relativeFrom="paragraph">
                  <wp:posOffset>421929</wp:posOffset>
                </wp:positionV>
                <wp:extent cx="398318" cy="168967"/>
                <wp:effectExtent l="0" t="0" r="1905" b="2540"/>
                <wp:wrapNone/>
                <wp:docPr id="10" name="Надпись 10"/>
                <wp:cNvGraphicFramePr/>
                <a:graphic xmlns:a="http://schemas.openxmlformats.org/drawingml/2006/main">
                  <a:graphicData uri="http://schemas.microsoft.com/office/word/2010/wordprocessingShape">
                    <wps:wsp>
                      <wps:cNvSpPr txBox="1"/>
                      <wps:spPr>
                        <a:xfrm>
                          <a:off x="0" y="0"/>
                          <a:ext cx="398318" cy="168967"/>
                        </a:xfrm>
                        <a:prstGeom prst="rect">
                          <a:avLst/>
                        </a:prstGeom>
                        <a:solidFill>
                          <a:schemeClr val="lt1"/>
                        </a:solidFill>
                        <a:ln w="6350">
                          <a:noFill/>
                        </a:ln>
                      </wps:spPr>
                      <wps:txbx>
                        <w:txbxContent>
                          <w:p w14:paraId="7C46BFE3" w14:textId="77777777" w:rsidR="004E236A" w:rsidRPr="00DD7B34" w:rsidRDefault="004E236A" w:rsidP="000F249E">
                            <w:pPr>
                              <w:rPr>
                                <w:szCs w:val="20"/>
                              </w:rPr>
                            </w:pPr>
                            <w:r w:rsidRPr="00DD7B34">
                              <w:rPr>
                                <w:szCs w:val="20"/>
                              </w:rPr>
                              <w:t>Вт/лм</w:t>
                            </w:r>
                            <w:r w:rsidRPr="00DD7B34">
                              <w:rPr>
                                <w:b/>
                                <w:bCs/>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9CB65" id="Надпись 10" o:spid="_x0000_s1034" type="#_x0000_t202" style="position:absolute;left:0;text-align:left;margin-left:316.25pt;margin-top:33.2pt;width:31.35pt;height: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" fillcolor="white [3201]" stroked="f" strokeweight=".5pt">
                <v:textbox inset="0,0,0,0">
                  <w:txbxContent>
                    <w:p w14:paraId="7C46BFE3" w14:textId="77777777" w:rsidR="004E236A" w:rsidRPr="00DD7B34" w:rsidRDefault="004E236A" w:rsidP="000F249E">
                      <w:pPr>
                        <w:rPr>
                          <w:szCs w:val="20"/>
                        </w:rPr>
                      </w:pPr>
                      <w:r w:rsidRPr="00DD7B34">
                        <w:rPr>
                          <w:szCs w:val="20"/>
                        </w:rPr>
                        <w:t>Вт/лм</w:t>
                      </w:r>
                      <w:r w:rsidRPr="00DD7B34">
                        <w:rPr>
                          <w:b/>
                          <w:bCs/>
                          <w:szCs w:val="20"/>
                        </w:rPr>
                        <w:t>,</w:t>
                      </w:r>
                    </w:p>
                  </w:txbxContent>
                </v:textbox>
              </v:shape>
            </w:pict>
          </mc:Fallback>
        </mc:AlternateContent>
      </w:r>
      <w:r w:rsidRPr="007C57F9">
        <w:rPr>
          <w:noProof/>
          <w:snapToGrid/>
          <w:lang w:val="ru-RU"/>
        </w:rPr>
        <mc:AlternateContent>
          <mc:Choice Requires="wps">
            <w:drawing>
              <wp:anchor distT="0" distB="0" distL="114300" distR="114300" simplePos="0" relativeHeight="251672576" behindDoc="0" locked="0" layoutInCell="1" allowOverlap="1" wp14:anchorId="2A097301" wp14:editId="478DC2DB">
                <wp:simplePos x="0" y="0"/>
                <wp:positionH relativeFrom="column">
                  <wp:posOffset>2330911</wp:posOffset>
                </wp:positionH>
                <wp:positionV relativeFrom="paragraph">
                  <wp:posOffset>732040</wp:posOffset>
                </wp:positionV>
                <wp:extent cx="183573" cy="96982"/>
                <wp:effectExtent l="0" t="0" r="6985" b="0"/>
                <wp:wrapNone/>
                <wp:docPr id="25" name="Надпись 25"/>
                <wp:cNvGraphicFramePr/>
                <a:graphic xmlns:a="http://schemas.openxmlformats.org/drawingml/2006/main">
                  <a:graphicData uri="http://schemas.microsoft.com/office/word/2010/wordprocessingShape">
                    <wps:wsp>
                      <wps:cNvSpPr txBox="1"/>
                      <wps:spPr>
                        <a:xfrm>
                          <a:off x="0" y="0"/>
                          <a:ext cx="183573" cy="96982"/>
                        </a:xfrm>
                        <a:prstGeom prst="rect">
                          <a:avLst/>
                        </a:prstGeom>
                        <a:solidFill>
                          <a:schemeClr val="lt1"/>
                        </a:solidFill>
                        <a:ln w="6350">
                          <a:noFill/>
                        </a:ln>
                      </wps:spPr>
                      <wps:txbx>
                        <w:txbxContent>
                          <w:p w14:paraId="42374157" w14:textId="77777777" w:rsidR="004E236A" w:rsidRPr="00345C24" w:rsidRDefault="004E236A" w:rsidP="000F249E">
                            <w:pPr>
                              <w:spacing w:line="140" w:lineRule="exact"/>
                              <w:rPr>
                                <w:sz w:val="12"/>
                                <w:szCs w:val="12"/>
                              </w:rPr>
                            </w:pPr>
                            <w:r w:rsidRPr="00345C24">
                              <w:rPr>
                                <w:sz w:val="12"/>
                                <w:szCs w:val="12"/>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7301" id="Надпись 25" o:spid="_x0000_s1035" type="#_x0000_t202" style="position:absolute;left:0;text-align:left;margin-left:183.55pt;margin-top:57.65pt;width:14.4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" fillcolor="white [3201]" stroked="f" strokeweight=".5pt">
                <v:textbox inset="0,0,0,0">
                  <w:txbxContent>
                    <w:p w14:paraId="42374157" w14:textId="77777777" w:rsidR="004E236A" w:rsidRPr="00345C24" w:rsidRDefault="004E236A" w:rsidP="000F249E">
                      <w:pPr>
                        <w:spacing w:line="140" w:lineRule="exact"/>
                        <w:rPr>
                          <w:sz w:val="12"/>
                          <w:szCs w:val="12"/>
                        </w:rPr>
                      </w:pPr>
                      <w:r w:rsidRPr="00345C24">
                        <w:rPr>
                          <w:sz w:val="12"/>
                          <w:szCs w:val="12"/>
                        </w:rPr>
                        <w:t>м</w:t>
                      </w:r>
                    </w:p>
                  </w:txbxContent>
                </v:textbox>
              </v:shape>
            </w:pict>
          </mc:Fallback>
        </mc:AlternateContent>
      </w:r>
      <w:r w:rsidRPr="007C57F9">
        <w:rPr>
          <w:i/>
          <w:position w:val="-72"/>
        </w:rPr>
        <w:object w:dxaOrig="3980" w:dyaOrig="1540" w14:anchorId="1DFC049A">
          <v:shape id="_x0000_i1026" type="#_x0000_t75" style="width:208.5pt;height:79.5pt" o:ole="" fillcolor="window">
            <v:imagedata r:id="rId14" o:title=""/>
          </v:shape>
          <o:OLEObject Type="Embed" ProgID="Equation.3" ShapeID="_x0000_i1026" DrawAspect="Content" ObjectID="_1694934816" r:id="rId15"/>
        </w:object>
      </w:r>
      <w:r w:rsidRPr="007C57F9">
        <w:rPr>
          <w:i/>
          <w:lang w:val="ru-RU"/>
        </w:rPr>
        <w:t>,</w:t>
      </w:r>
    </w:p>
    <w:p w14:paraId="2594FD28" w14:textId="77777777" w:rsidR="000F249E" w:rsidRPr="007C57F9" w:rsidRDefault="000F249E" w:rsidP="000F249E">
      <w:pPr>
        <w:pStyle w:val="para"/>
        <w:suppressAutoHyphens/>
        <w:rPr>
          <w:lang w:val="ru-RU"/>
        </w:rPr>
      </w:pPr>
      <w:r w:rsidRPr="007C57F9">
        <w:rPr>
          <w:lang w:val="ru-RU"/>
        </w:rPr>
        <w:tab/>
        <w:t>где:</w:t>
      </w:r>
    </w:p>
    <w:p w14:paraId="5FC0A199" w14:textId="77777777" w:rsidR="000F249E" w:rsidRPr="007C57F9" w:rsidRDefault="000F249E" w:rsidP="000F249E">
      <w:pPr>
        <w:pStyle w:val="para"/>
        <w:suppressAutoHyphens/>
        <w:rPr>
          <w:lang w:val="ru-RU"/>
        </w:rPr>
      </w:pPr>
      <w:r w:rsidRPr="007C57F9">
        <w:rPr>
          <w:lang w:val="ru-RU"/>
        </w:rPr>
        <w:tab/>
      </w:r>
      <w:proofErr w:type="spellStart"/>
      <w:proofErr w:type="gramStart"/>
      <w:r w:rsidRPr="007C57F9">
        <w:rPr>
          <w:lang w:val="en-GB"/>
        </w:rPr>
        <w:t>E</w:t>
      </w:r>
      <w:r w:rsidRPr="007C57F9">
        <w:rPr>
          <w:vertAlign w:val="subscript"/>
          <w:lang w:val="en-GB"/>
        </w:rPr>
        <w:t>e</w:t>
      </w:r>
      <w:proofErr w:type="spellEnd"/>
      <w:r w:rsidRPr="007C57F9">
        <w:rPr>
          <w:lang w:val="ru-RU"/>
        </w:rPr>
        <w:t>(</w:t>
      </w:r>
      <w:proofErr w:type="gramEnd"/>
      <w:r w:rsidRPr="007C57F9">
        <w:sym w:font="Symbol" w:char="F06C"/>
      </w:r>
      <w:r w:rsidRPr="007C57F9">
        <w:rPr>
          <w:lang w:val="ru-RU"/>
        </w:rPr>
        <w:t>)</w:t>
      </w:r>
      <w:r w:rsidRPr="007C57F9">
        <w:rPr>
          <w:lang w:val="ru-RU"/>
        </w:rPr>
        <w:tab/>
        <w:t xml:space="preserve">(единица измерения: Вт) — </w:t>
      </w:r>
      <w:r w:rsidRPr="007C57F9">
        <w:rPr>
          <w:shd w:val="clear" w:color="auto" w:fill="FFFFFF"/>
          <w:lang w:val="ru-RU"/>
        </w:rPr>
        <w:t>спектральное распределение излучения</w:t>
      </w:r>
      <w:r w:rsidRPr="007C57F9">
        <w:rPr>
          <w:lang w:val="ru-RU"/>
        </w:rPr>
        <w:t>;</w:t>
      </w:r>
    </w:p>
    <w:p w14:paraId="7C046204" w14:textId="77777777" w:rsidR="000F249E" w:rsidRPr="007C57F9" w:rsidRDefault="000F249E" w:rsidP="000F249E">
      <w:pPr>
        <w:pStyle w:val="para"/>
        <w:suppressAutoHyphens/>
        <w:rPr>
          <w:lang w:val="ru-RU"/>
        </w:rPr>
      </w:pPr>
      <w:r w:rsidRPr="007C57F9">
        <w:rPr>
          <w:lang w:val="ru-RU"/>
        </w:rPr>
        <w:tab/>
      </w:r>
      <w:proofErr w:type="gramStart"/>
      <w:r w:rsidRPr="007C57F9">
        <w:rPr>
          <w:lang w:val="en-GB"/>
        </w:rPr>
        <w:t>S</w:t>
      </w:r>
      <w:r w:rsidRPr="007C57F9">
        <w:rPr>
          <w:lang w:val="ru-RU"/>
        </w:rPr>
        <w:t>(</w:t>
      </w:r>
      <w:proofErr w:type="gramEnd"/>
      <w:r w:rsidRPr="007C57F9">
        <w:sym w:font="Symbol" w:char="F06C"/>
      </w:r>
      <w:r w:rsidRPr="007C57F9">
        <w:rPr>
          <w:lang w:val="ru-RU"/>
        </w:rPr>
        <w:t>)</w:t>
      </w:r>
      <w:r w:rsidRPr="007C57F9">
        <w:rPr>
          <w:lang w:val="ru-RU"/>
        </w:rPr>
        <w:tab/>
        <w:t>(единица измерения: 1) — функция спектрального взвешивания;</w:t>
      </w:r>
    </w:p>
    <w:p w14:paraId="4F3121D2" w14:textId="77777777" w:rsidR="000F249E" w:rsidRPr="007C57F9" w:rsidRDefault="000F249E" w:rsidP="000F249E">
      <w:pPr>
        <w:pStyle w:val="para"/>
        <w:suppressAutoHyphens/>
        <w:rPr>
          <w:lang w:val="ru-RU"/>
        </w:rPr>
      </w:pPr>
      <w:r w:rsidRPr="007C57F9">
        <w:rPr>
          <w:lang w:val="ru-RU"/>
        </w:rPr>
        <w:tab/>
      </w:r>
      <w:proofErr w:type="gramStart"/>
      <w:r w:rsidRPr="007C57F9">
        <w:rPr>
          <w:lang w:val="en-GB"/>
        </w:rPr>
        <w:t>V</w:t>
      </w:r>
      <w:r w:rsidRPr="007C57F9">
        <w:rPr>
          <w:lang w:val="ru-RU"/>
        </w:rPr>
        <w:t>(</w:t>
      </w:r>
      <w:proofErr w:type="gramEnd"/>
      <w:r w:rsidRPr="007C57F9">
        <w:sym w:font="Symbol" w:char="F06C"/>
      </w:r>
      <w:r w:rsidRPr="007C57F9">
        <w:rPr>
          <w:lang w:val="ru-RU"/>
        </w:rPr>
        <w:t xml:space="preserve">) </w:t>
      </w:r>
      <w:r w:rsidRPr="007C57F9">
        <w:rPr>
          <w:lang w:val="ru-RU"/>
        </w:rPr>
        <w:tab/>
        <w:t xml:space="preserve">(единица измерения: 1) — </w:t>
      </w:r>
      <w:bookmarkStart w:id="1" w:name="_Hlk64729540"/>
      <w:r w:rsidRPr="007C57F9">
        <w:rPr>
          <w:lang w:val="ru-RU"/>
        </w:rPr>
        <w:t>спектральная светоотдача</w:t>
      </w:r>
      <w:bookmarkEnd w:id="1"/>
      <w:r w:rsidRPr="007C57F9">
        <w:rPr>
          <w:lang w:val="ru-RU"/>
        </w:rPr>
        <w:t>;</w:t>
      </w:r>
    </w:p>
    <w:p w14:paraId="2AEB648F" w14:textId="77777777" w:rsidR="000F249E" w:rsidRPr="007C57F9" w:rsidRDefault="000F249E" w:rsidP="000F249E">
      <w:pPr>
        <w:pStyle w:val="para"/>
        <w:rPr>
          <w:lang w:val="ru-RU"/>
        </w:rPr>
      </w:pPr>
      <w:r w:rsidRPr="007C57F9">
        <w:rPr>
          <w:lang w:val="ru-RU"/>
        </w:rPr>
        <w:tab/>
      </w:r>
      <w:r w:rsidRPr="007C57F9">
        <w:sym w:font="Symbol" w:char="F06C"/>
      </w:r>
      <w:r w:rsidRPr="007C57F9">
        <w:rPr>
          <w:lang w:val="ru-RU"/>
        </w:rPr>
        <w:t xml:space="preserve"> </w:t>
      </w:r>
      <w:r w:rsidRPr="007C57F9">
        <w:rPr>
          <w:lang w:val="ru-RU"/>
        </w:rPr>
        <w:tab/>
        <w:t xml:space="preserve">(единица измерения: </w:t>
      </w:r>
      <w:proofErr w:type="spellStart"/>
      <w:r w:rsidRPr="007C57F9">
        <w:rPr>
          <w:lang w:val="ru-RU"/>
        </w:rPr>
        <w:t>нм</w:t>
      </w:r>
      <w:proofErr w:type="spellEnd"/>
      <w:r w:rsidRPr="007C57F9">
        <w:rPr>
          <w:lang w:val="ru-RU"/>
        </w:rPr>
        <w:t>) — длина волны;</w:t>
      </w:r>
    </w:p>
    <w:p w14:paraId="237D91AD" w14:textId="77777777" w:rsidR="000F249E" w:rsidRDefault="000F249E" w:rsidP="000F249E">
      <w:pPr>
        <w:pStyle w:val="para"/>
        <w:suppressAutoHyphens/>
        <w:rPr>
          <w:lang w:val="ru-RU"/>
        </w:rPr>
      </w:pPr>
      <w:r w:rsidRPr="007C57F9">
        <w:rPr>
          <w:lang w:val="ru-RU"/>
        </w:rPr>
        <w:tab/>
      </w:r>
      <w:r w:rsidRPr="007C57F9">
        <w:rPr>
          <w:lang w:val="en-GB"/>
        </w:rPr>
        <w:t>k</w:t>
      </w:r>
      <w:r w:rsidRPr="007C57F9">
        <w:rPr>
          <w:vertAlign w:val="subscript"/>
          <w:lang w:val="ru-RU"/>
        </w:rPr>
        <w:t>м</w:t>
      </w:r>
      <w:r w:rsidRPr="007C57F9">
        <w:rPr>
          <w:lang w:val="ru-RU"/>
        </w:rPr>
        <w:t xml:space="preserve"> = 683 лм/Вт — </w:t>
      </w:r>
      <w:r w:rsidRPr="007C57F9">
        <w:rPr>
          <w:shd w:val="clear" w:color="auto" w:fill="FFFFFF"/>
          <w:lang w:val="ru-RU"/>
        </w:rPr>
        <w:t>максимальное значение световой эффективности излучения</w:t>
      </w:r>
      <w:r w:rsidRPr="007C57F9">
        <w:rPr>
          <w:lang w:val="ru-RU"/>
        </w:rPr>
        <w:t>.</w:t>
      </w:r>
    </w:p>
    <w:p w14:paraId="766F1E83" w14:textId="77777777" w:rsidR="000F249E" w:rsidRPr="00497B12" w:rsidRDefault="000F249E" w:rsidP="000F249E">
      <w:pPr>
        <w:pStyle w:val="para"/>
        <w:suppressAutoHyphens/>
        <w:spacing w:after="240"/>
        <w:rPr>
          <w:b/>
          <w:bCs/>
          <w:lang w:val="ru-RU"/>
        </w:rPr>
      </w:pPr>
      <w:r w:rsidRPr="007C57F9">
        <w:rPr>
          <w:lang w:val="ru-RU"/>
        </w:rPr>
        <w:tab/>
        <w:t>Это значение (</w:t>
      </w:r>
      <w:proofErr w:type="spellStart"/>
      <w:r w:rsidRPr="007C57F9">
        <w:rPr>
          <w:lang w:val="en-GB"/>
        </w:rPr>
        <w:t>k</w:t>
      </w:r>
      <w:r w:rsidRPr="007C57F9">
        <w:rPr>
          <w:vertAlign w:val="subscript"/>
          <w:lang w:val="en-GB"/>
        </w:rPr>
        <w:t>UV</w:t>
      </w:r>
      <w:proofErr w:type="spellEnd"/>
      <w:r w:rsidRPr="007C57F9">
        <w:rPr>
          <w:lang w:val="ru-RU"/>
        </w:rPr>
        <w:t>) рассчитывают через интервалы, равные одному нанометру. Величину ультрафиолетового излучения определяют в соответствии с весовыми коэффициентами, указанными в нижеследующей таблице:</w:t>
      </w: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0F249E" w:rsidRPr="00FA3633" w14:paraId="1DFB2564" w14:textId="77777777" w:rsidTr="000F249E">
        <w:trPr>
          <w:trHeight w:hRule="exact" w:val="340"/>
          <w:tblHeader/>
        </w:trPr>
        <w:tc>
          <w:tcPr>
            <w:tcW w:w="851" w:type="dxa"/>
            <w:tcBorders>
              <w:top w:val="single" w:sz="6" w:space="0" w:color="auto"/>
              <w:left w:val="single" w:sz="6" w:space="0" w:color="auto"/>
              <w:bottom w:val="single" w:sz="6" w:space="0" w:color="auto"/>
              <w:right w:val="single" w:sz="6" w:space="0" w:color="auto"/>
            </w:tcBorders>
            <w:vAlign w:val="center"/>
          </w:tcPr>
          <w:p w14:paraId="1FF27403" w14:textId="77777777" w:rsidR="000F249E" w:rsidRPr="00B24315" w:rsidRDefault="000F249E" w:rsidP="000F249E">
            <w:pPr>
              <w:keepNext/>
              <w:keepLines/>
              <w:suppressAutoHyphens w:val="0"/>
              <w:spacing w:line="240" w:lineRule="auto"/>
              <w:ind w:left="57"/>
              <w:jc w:val="center"/>
              <w:rPr>
                <w:i/>
                <w:iCs/>
                <w:snapToGrid w:val="0"/>
                <w:sz w:val="16"/>
                <w:szCs w:val="16"/>
              </w:rPr>
            </w:pPr>
            <w:r w:rsidRPr="00B24315">
              <w:rPr>
                <w:i/>
                <w:iCs/>
                <w:snapToGrid w:val="0"/>
                <w:sz w:val="16"/>
                <w:szCs w:val="16"/>
              </w:rPr>
              <w:sym w:font="Symbol" w:char="F06C"/>
            </w:r>
          </w:p>
        </w:tc>
        <w:tc>
          <w:tcPr>
            <w:tcW w:w="1530" w:type="dxa"/>
            <w:tcBorders>
              <w:top w:val="single" w:sz="6" w:space="0" w:color="auto"/>
              <w:left w:val="single" w:sz="6" w:space="0" w:color="auto"/>
              <w:bottom w:val="single" w:sz="6" w:space="0" w:color="auto"/>
            </w:tcBorders>
            <w:vAlign w:val="center"/>
          </w:tcPr>
          <w:p w14:paraId="33596AA3" w14:textId="77777777" w:rsidR="000F249E" w:rsidRPr="00B24315" w:rsidRDefault="000F249E" w:rsidP="000F249E">
            <w:pPr>
              <w:keepNext/>
              <w:keepLines/>
              <w:suppressAutoHyphens w:val="0"/>
              <w:spacing w:line="240" w:lineRule="auto"/>
              <w:ind w:left="57"/>
              <w:jc w:val="center"/>
              <w:rPr>
                <w:i/>
                <w:iCs/>
                <w:snapToGrid w:val="0"/>
                <w:sz w:val="16"/>
                <w:szCs w:val="16"/>
              </w:rPr>
            </w:pPr>
            <w:proofErr w:type="gramStart"/>
            <w:r w:rsidRPr="00B24315">
              <w:rPr>
                <w:i/>
                <w:iCs/>
                <w:snapToGrid w:val="0"/>
                <w:sz w:val="16"/>
                <w:szCs w:val="16"/>
              </w:rPr>
              <w:t>S(</w:t>
            </w:r>
            <w:proofErr w:type="gramEnd"/>
            <w:r w:rsidRPr="00B24315">
              <w:rPr>
                <w:i/>
                <w:iCs/>
                <w:snapToGrid w:val="0"/>
                <w:sz w:val="16"/>
                <w:szCs w:val="16"/>
              </w:rPr>
              <w:sym w:font="Symbol" w:char="F06C"/>
            </w:r>
            <w:r w:rsidRPr="00B24315">
              <w:rPr>
                <w:i/>
                <w:iCs/>
                <w:snapToGrid w:val="0"/>
                <w:sz w:val="16"/>
                <w:szCs w:val="16"/>
              </w:rPr>
              <w:t>)</w:t>
            </w:r>
          </w:p>
        </w:tc>
        <w:tc>
          <w:tcPr>
            <w:tcW w:w="313" w:type="dxa"/>
            <w:tcBorders>
              <w:left w:val="single" w:sz="4" w:space="0" w:color="auto"/>
              <w:right w:val="single" w:sz="4" w:space="0" w:color="auto"/>
            </w:tcBorders>
            <w:vAlign w:val="center"/>
          </w:tcPr>
          <w:p w14:paraId="085CB700" w14:textId="77777777" w:rsidR="000F249E" w:rsidRPr="00B24315" w:rsidRDefault="000F249E" w:rsidP="000F249E">
            <w:pPr>
              <w:keepNext/>
              <w:keepLines/>
              <w:suppressAutoHyphens w:val="0"/>
              <w:spacing w:line="240" w:lineRule="auto"/>
              <w:ind w:left="57"/>
              <w:jc w:val="center"/>
              <w:rPr>
                <w:rFonts w:ascii="Univers" w:hAnsi="Univers"/>
                <w:i/>
                <w:iCs/>
                <w:snapToGrid w:val="0"/>
                <w:sz w:val="16"/>
                <w:szCs w:val="16"/>
              </w:rPr>
            </w:pPr>
          </w:p>
        </w:tc>
        <w:tc>
          <w:tcPr>
            <w:tcW w:w="880" w:type="dxa"/>
            <w:tcBorders>
              <w:top w:val="single" w:sz="6" w:space="0" w:color="auto"/>
              <w:left w:val="nil"/>
              <w:bottom w:val="single" w:sz="6" w:space="0" w:color="auto"/>
              <w:right w:val="single" w:sz="6" w:space="0" w:color="auto"/>
            </w:tcBorders>
            <w:vAlign w:val="center"/>
          </w:tcPr>
          <w:p w14:paraId="67E52EEC" w14:textId="77777777" w:rsidR="000F249E" w:rsidRPr="00B24315" w:rsidRDefault="000F249E" w:rsidP="000F249E">
            <w:pPr>
              <w:keepNext/>
              <w:keepLines/>
              <w:suppressAutoHyphens w:val="0"/>
              <w:spacing w:line="240" w:lineRule="auto"/>
              <w:ind w:left="57"/>
              <w:jc w:val="center"/>
              <w:rPr>
                <w:i/>
                <w:iCs/>
                <w:snapToGrid w:val="0"/>
                <w:sz w:val="16"/>
                <w:szCs w:val="16"/>
              </w:rPr>
            </w:pPr>
            <w:r w:rsidRPr="00B24315">
              <w:rPr>
                <w:i/>
                <w:iCs/>
                <w:snapToGrid w:val="0"/>
                <w:sz w:val="16"/>
                <w:szCs w:val="16"/>
              </w:rPr>
              <w:sym w:font="Symbol" w:char="F06C"/>
            </w:r>
          </w:p>
        </w:tc>
        <w:tc>
          <w:tcPr>
            <w:tcW w:w="1530" w:type="dxa"/>
            <w:tcBorders>
              <w:top w:val="single" w:sz="6" w:space="0" w:color="auto"/>
              <w:left w:val="single" w:sz="6" w:space="0" w:color="auto"/>
              <w:bottom w:val="single" w:sz="6" w:space="0" w:color="auto"/>
            </w:tcBorders>
            <w:vAlign w:val="center"/>
          </w:tcPr>
          <w:p w14:paraId="5E460F37" w14:textId="77777777" w:rsidR="000F249E" w:rsidRPr="00B24315" w:rsidRDefault="000F249E" w:rsidP="000F249E">
            <w:pPr>
              <w:keepNext/>
              <w:keepLines/>
              <w:suppressAutoHyphens w:val="0"/>
              <w:spacing w:line="240" w:lineRule="auto"/>
              <w:ind w:left="57"/>
              <w:jc w:val="center"/>
              <w:rPr>
                <w:i/>
                <w:iCs/>
                <w:snapToGrid w:val="0"/>
                <w:sz w:val="16"/>
                <w:szCs w:val="16"/>
              </w:rPr>
            </w:pPr>
            <w:proofErr w:type="gramStart"/>
            <w:r w:rsidRPr="00B24315">
              <w:rPr>
                <w:i/>
                <w:iCs/>
                <w:snapToGrid w:val="0"/>
                <w:sz w:val="16"/>
                <w:szCs w:val="16"/>
              </w:rPr>
              <w:t>S(</w:t>
            </w:r>
            <w:proofErr w:type="gramEnd"/>
            <w:r w:rsidRPr="00B24315">
              <w:rPr>
                <w:i/>
                <w:iCs/>
                <w:snapToGrid w:val="0"/>
                <w:sz w:val="16"/>
                <w:szCs w:val="16"/>
              </w:rPr>
              <w:sym w:font="Symbol" w:char="F06C"/>
            </w:r>
            <w:r w:rsidRPr="00B24315">
              <w:rPr>
                <w:i/>
                <w:iCs/>
                <w:snapToGrid w:val="0"/>
                <w:sz w:val="16"/>
                <w:szCs w:val="16"/>
              </w:rPr>
              <w:t>)</w:t>
            </w:r>
          </w:p>
        </w:tc>
        <w:tc>
          <w:tcPr>
            <w:tcW w:w="283" w:type="dxa"/>
            <w:tcBorders>
              <w:left w:val="single" w:sz="4" w:space="0" w:color="auto"/>
              <w:right w:val="single" w:sz="4" w:space="0" w:color="auto"/>
            </w:tcBorders>
            <w:vAlign w:val="center"/>
          </w:tcPr>
          <w:p w14:paraId="40C29802" w14:textId="77777777" w:rsidR="000F249E" w:rsidRPr="00B24315" w:rsidRDefault="000F249E" w:rsidP="000F249E">
            <w:pPr>
              <w:keepNext/>
              <w:keepLines/>
              <w:suppressAutoHyphens w:val="0"/>
              <w:spacing w:line="240" w:lineRule="auto"/>
              <w:ind w:left="57"/>
              <w:jc w:val="center"/>
              <w:rPr>
                <w:rFonts w:ascii="Univers" w:hAnsi="Univers"/>
                <w:i/>
                <w:iCs/>
                <w:snapToGrid w:val="0"/>
                <w:sz w:val="16"/>
                <w:szCs w:val="16"/>
              </w:rPr>
            </w:pPr>
          </w:p>
        </w:tc>
        <w:tc>
          <w:tcPr>
            <w:tcW w:w="879" w:type="dxa"/>
            <w:tcBorders>
              <w:top w:val="single" w:sz="6" w:space="0" w:color="auto"/>
              <w:left w:val="nil"/>
              <w:bottom w:val="single" w:sz="6" w:space="0" w:color="auto"/>
              <w:right w:val="single" w:sz="6" w:space="0" w:color="auto"/>
            </w:tcBorders>
            <w:vAlign w:val="center"/>
          </w:tcPr>
          <w:p w14:paraId="044E5534" w14:textId="77777777" w:rsidR="000F249E" w:rsidRPr="00B24315" w:rsidRDefault="000F249E" w:rsidP="000F249E">
            <w:pPr>
              <w:keepNext/>
              <w:keepLines/>
              <w:suppressAutoHyphens w:val="0"/>
              <w:spacing w:line="240" w:lineRule="auto"/>
              <w:ind w:left="57"/>
              <w:jc w:val="center"/>
              <w:rPr>
                <w:i/>
                <w:iCs/>
                <w:snapToGrid w:val="0"/>
                <w:sz w:val="16"/>
                <w:szCs w:val="16"/>
              </w:rPr>
            </w:pPr>
            <w:r w:rsidRPr="00B24315">
              <w:rPr>
                <w:i/>
                <w:iCs/>
                <w:snapToGrid w:val="0"/>
                <w:sz w:val="16"/>
                <w:szCs w:val="16"/>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14:paraId="4C276283" w14:textId="77777777" w:rsidR="000F249E" w:rsidRPr="00B24315" w:rsidRDefault="000F249E" w:rsidP="000F249E">
            <w:pPr>
              <w:keepNext/>
              <w:keepLines/>
              <w:suppressAutoHyphens w:val="0"/>
              <w:spacing w:line="240" w:lineRule="auto"/>
              <w:ind w:left="57"/>
              <w:jc w:val="center"/>
              <w:rPr>
                <w:i/>
                <w:iCs/>
                <w:snapToGrid w:val="0"/>
                <w:sz w:val="16"/>
                <w:szCs w:val="16"/>
              </w:rPr>
            </w:pPr>
            <w:proofErr w:type="gramStart"/>
            <w:r w:rsidRPr="00B24315">
              <w:rPr>
                <w:i/>
                <w:iCs/>
                <w:snapToGrid w:val="0"/>
                <w:sz w:val="16"/>
                <w:szCs w:val="16"/>
              </w:rPr>
              <w:t>S(</w:t>
            </w:r>
            <w:proofErr w:type="gramEnd"/>
            <w:r w:rsidRPr="00B24315">
              <w:rPr>
                <w:i/>
                <w:iCs/>
                <w:snapToGrid w:val="0"/>
                <w:sz w:val="16"/>
                <w:szCs w:val="16"/>
              </w:rPr>
              <w:sym w:font="Symbol" w:char="F06C"/>
            </w:r>
            <w:r w:rsidRPr="00B24315">
              <w:rPr>
                <w:i/>
                <w:iCs/>
                <w:snapToGrid w:val="0"/>
                <w:sz w:val="16"/>
                <w:szCs w:val="16"/>
              </w:rPr>
              <w:t>)</w:t>
            </w:r>
          </w:p>
        </w:tc>
      </w:tr>
      <w:tr w:rsidR="000F249E" w:rsidRPr="00FA3633" w14:paraId="388C3CA6" w14:textId="77777777" w:rsidTr="000F249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6D63316"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250</w:t>
            </w:r>
          </w:p>
        </w:tc>
        <w:tc>
          <w:tcPr>
            <w:tcW w:w="1530" w:type="dxa"/>
            <w:tcBorders>
              <w:top w:val="single" w:sz="6" w:space="0" w:color="auto"/>
              <w:left w:val="single" w:sz="6" w:space="0" w:color="auto"/>
              <w:bottom w:val="single" w:sz="6" w:space="0" w:color="auto"/>
            </w:tcBorders>
            <w:vAlign w:val="center"/>
          </w:tcPr>
          <w:p w14:paraId="2272B0F4"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0</w:t>
            </w:r>
            <w:r>
              <w:rPr>
                <w:snapToGrid w:val="0"/>
              </w:rPr>
              <w:t>,</w:t>
            </w:r>
            <w:r w:rsidRPr="002E3419">
              <w:rPr>
                <w:snapToGrid w:val="0"/>
              </w:rPr>
              <w:t>430</w:t>
            </w:r>
          </w:p>
        </w:tc>
        <w:tc>
          <w:tcPr>
            <w:tcW w:w="313" w:type="dxa"/>
            <w:tcBorders>
              <w:left w:val="single" w:sz="4" w:space="0" w:color="auto"/>
              <w:right w:val="single" w:sz="4" w:space="0" w:color="auto"/>
            </w:tcBorders>
            <w:vAlign w:val="center"/>
          </w:tcPr>
          <w:p w14:paraId="24FB51F1" w14:textId="77777777" w:rsidR="000F249E" w:rsidRPr="002E3419" w:rsidRDefault="000F249E" w:rsidP="000F249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58834119"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305</w:t>
            </w:r>
          </w:p>
        </w:tc>
        <w:tc>
          <w:tcPr>
            <w:tcW w:w="1530" w:type="dxa"/>
            <w:tcBorders>
              <w:top w:val="single" w:sz="6" w:space="0" w:color="auto"/>
              <w:left w:val="single" w:sz="6" w:space="0" w:color="auto"/>
              <w:bottom w:val="single" w:sz="6" w:space="0" w:color="auto"/>
            </w:tcBorders>
            <w:vAlign w:val="center"/>
          </w:tcPr>
          <w:p w14:paraId="3E653EEA"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0</w:t>
            </w:r>
            <w:r>
              <w:rPr>
                <w:snapToGrid w:val="0"/>
              </w:rPr>
              <w:t>,</w:t>
            </w:r>
            <w:r w:rsidRPr="002E3419">
              <w:rPr>
                <w:snapToGrid w:val="0"/>
              </w:rPr>
              <w:t>060</w:t>
            </w:r>
          </w:p>
        </w:tc>
        <w:tc>
          <w:tcPr>
            <w:tcW w:w="283" w:type="dxa"/>
            <w:tcBorders>
              <w:left w:val="single" w:sz="4" w:space="0" w:color="auto"/>
              <w:right w:val="single" w:sz="4" w:space="0" w:color="auto"/>
            </w:tcBorders>
            <w:vAlign w:val="center"/>
          </w:tcPr>
          <w:p w14:paraId="4D2B60E3" w14:textId="77777777" w:rsidR="000F249E" w:rsidRPr="002E3419" w:rsidRDefault="000F249E" w:rsidP="000F249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1430C20E"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355</w:t>
            </w:r>
          </w:p>
        </w:tc>
        <w:tc>
          <w:tcPr>
            <w:tcW w:w="1531" w:type="dxa"/>
            <w:tcBorders>
              <w:top w:val="single" w:sz="6" w:space="0" w:color="auto"/>
              <w:left w:val="single" w:sz="6" w:space="0" w:color="auto"/>
              <w:bottom w:val="single" w:sz="6" w:space="0" w:color="auto"/>
              <w:right w:val="single" w:sz="6" w:space="0" w:color="auto"/>
            </w:tcBorders>
            <w:vAlign w:val="center"/>
          </w:tcPr>
          <w:p w14:paraId="2D91418B"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0</w:t>
            </w:r>
            <w:r>
              <w:rPr>
                <w:snapToGrid w:val="0"/>
              </w:rPr>
              <w:t>,</w:t>
            </w:r>
            <w:r w:rsidRPr="002E3419">
              <w:rPr>
                <w:snapToGrid w:val="0"/>
              </w:rPr>
              <w:t>000 16</w:t>
            </w:r>
          </w:p>
        </w:tc>
      </w:tr>
      <w:tr w:rsidR="000F249E" w:rsidRPr="00FA3633" w14:paraId="015860A5" w14:textId="77777777" w:rsidTr="000F249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6FF8D42"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255</w:t>
            </w:r>
          </w:p>
        </w:tc>
        <w:tc>
          <w:tcPr>
            <w:tcW w:w="1530" w:type="dxa"/>
            <w:tcBorders>
              <w:top w:val="single" w:sz="6" w:space="0" w:color="auto"/>
              <w:left w:val="single" w:sz="6" w:space="0" w:color="auto"/>
              <w:bottom w:val="single" w:sz="6" w:space="0" w:color="auto"/>
            </w:tcBorders>
            <w:vAlign w:val="center"/>
          </w:tcPr>
          <w:p w14:paraId="44DB1ED4"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0</w:t>
            </w:r>
            <w:r>
              <w:rPr>
                <w:snapToGrid w:val="0"/>
              </w:rPr>
              <w:t>,</w:t>
            </w:r>
            <w:r w:rsidRPr="002E3419">
              <w:rPr>
                <w:snapToGrid w:val="0"/>
              </w:rPr>
              <w:t>520</w:t>
            </w:r>
          </w:p>
        </w:tc>
        <w:tc>
          <w:tcPr>
            <w:tcW w:w="313" w:type="dxa"/>
            <w:tcBorders>
              <w:left w:val="single" w:sz="4" w:space="0" w:color="auto"/>
              <w:right w:val="single" w:sz="4" w:space="0" w:color="auto"/>
            </w:tcBorders>
            <w:vAlign w:val="center"/>
          </w:tcPr>
          <w:p w14:paraId="253A7C9D" w14:textId="77777777" w:rsidR="000F249E" w:rsidRPr="002E3419" w:rsidRDefault="000F249E" w:rsidP="000F249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4FCB6575"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310</w:t>
            </w:r>
          </w:p>
        </w:tc>
        <w:tc>
          <w:tcPr>
            <w:tcW w:w="1530" w:type="dxa"/>
            <w:tcBorders>
              <w:top w:val="single" w:sz="6" w:space="0" w:color="auto"/>
              <w:left w:val="single" w:sz="6" w:space="0" w:color="auto"/>
              <w:bottom w:val="single" w:sz="6" w:space="0" w:color="auto"/>
            </w:tcBorders>
            <w:vAlign w:val="center"/>
          </w:tcPr>
          <w:p w14:paraId="49000BDA"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0</w:t>
            </w:r>
            <w:r>
              <w:rPr>
                <w:snapToGrid w:val="0"/>
              </w:rPr>
              <w:t>,</w:t>
            </w:r>
            <w:r w:rsidRPr="002E3419">
              <w:rPr>
                <w:snapToGrid w:val="0"/>
              </w:rPr>
              <w:t>015</w:t>
            </w:r>
          </w:p>
        </w:tc>
        <w:tc>
          <w:tcPr>
            <w:tcW w:w="283" w:type="dxa"/>
            <w:tcBorders>
              <w:left w:val="single" w:sz="4" w:space="0" w:color="auto"/>
              <w:right w:val="single" w:sz="4" w:space="0" w:color="auto"/>
            </w:tcBorders>
            <w:vAlign w:val="center"/>
          </w:tcPr>
          <w:p w14:paraId="21D37593" w14:textId="77777777" w:rsidR="000F249E" w:rsidRPr="002E3419" w:rsidRDefault="000F249E" w:rsidP="000F249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85257E7"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360</w:t>
            </w:r>
          </w:p>
        </w:tc>
        <w:tc>
          <w:tcPr>
            <w:tcW w:w="1531" w:type="dxa"/>
            <w:tcBorders>
              <w:top w:val="single" w:sz="6" w:space="0" w:color="auto"/>
              <w:left w:val="single" w:sz="6" w:space="0" w:color="auto"/>
              <w:bottom w:val="single" w:sz="6" w:space="0" w:color="auto"/>
              <w:right w:val="single" w:sz="6" w:space="0" w:color="auto"/>
            </w:tcBorders>
            <w:vAlign w:val="center"/>
          </w:tcPr>
          <w:p w14:paraId="1A03080B"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0</w:t>
            </w:r>
            <w:r>
              <w:rPr>
                <w:snapToGrid w:val="0"/>
              </w:rPr>
              <w:t>,</w:t>
            </w:r>
            <w:r w:rsidRPr="002E3419">
              <w:rPr>
                <w:snapToGrid w:val="0"/>
              </w:rPr>
              <w:t>000 13</w:t>
            </w:r>
          </w:p>
        </w:tc>
      </w:tr>
      <w:tr w:rsidR="000F249E" w:rsidRPr="00FA3633" w14:paraId="36028511" w14:textId="77777777" w:rsidTr="000F249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36805AD5"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260</w:t>
            </w:r>
          </w:p>
        </w:tc>
        <w:tc>
          <w:tcPr>
            <w:tcW w:w="1530" w:type="dxa"/>
            <w:tcBorders>
              <w:top w:val="single" w:sz="6" w:space="0" w:color="auto"/>
              <w:left w:val="single" w:sz="6" w:space="0" w:color="auto"/>
              <w:bottom w:val="single" w:sz="6" w:space="0" w:color="auto"/>
            </w:tcBorders>
            <w:vAlign w:val="center"/>
          </w:tcPr>
          <w:p w14:paraId="75295C64"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0</w:t>
            </w:r>
            <w:r>
              <w:rPr>
                <w:snapToGrid w:val="0"/>
              </w:rPr>
              <w:t>,</w:t>
            </w:r>
            <w:r w:rsidRPr="002E3419">
              <w:rPr>
                <w:snapToGrid w:val="0"/>
              </w:rPr>
              <w:t>650</w:t>
            </w:r>
          </w:p>
        </w:tc>
        <w:tc>
          <w:tcPr>
            <w:tcW w:w="313" w:type="dxa"/>
            <w:tcBorders>
              <w:left w:val="single" w:sz="4" w:space="0" w:color="auto"/>
              <w:right w:val="single" w:sz="4" w:space="0" w:color="auto"/>
            </w:tcBorders>
            <w:vAlign w:val="center"/>
          </w:tcPr>
          <w:p w14:paraId="4ECA6AC7" w14:textId="77777777" w:rsidR="000F249E" w:rsidRPr="002E3419" w:rsidRDefault="000F249E" w:rsidP="000F249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466F3746"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315</w:t>
            </w:r>
          </w:p>
        </w:tc>
        <w:tc>
          <w:tcPr>
            <w:tcW w:w="1530" w:type="dxa"/>
            <w:tcBorders>
              <w:top w:val="single" w:sz="6" w:space="0" w:color="auto"/>
              <w:left w:val="single" w:sz="6" w:space="0" w:color="auto"/>
              <w:bottom w:val="single" w:sz="6" w:space="0" w:color="auto"/>
            </w:tcBorders>
            <w:vAlign w:val="center"/>
          </w:tcPr>
          <w:p w14:paraId="33A8503F"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0</w:t>
            </w:r>
            <w:r>
              <w:rPr>
                <w:snapToGrid w:val="0"/>
              </w:rPr>
              <w:t>,</w:t>
            </w:r>
            <w:r w:rsidRPr="002E3419">
              <w:rPr>
                <w:snapToGrid w:val="0"/>
              </w:rPr>
              <w:t>003</w:t>
            </w:r>
          </w:p>
        </w:tc>
        <w:tc>
          <w:tcPr>
            <w:tcW w:w="283" w:type="dxa"/>
            <w:tcBorders>
              <w:left w:val="single" w:sz="4" w:space="0" w:color="auto"/>
              <w:right w:val="single" w:sz="4" w:space="0" w:color="auto"/>
            </w:tcBorders>
            <w:vAlign w:val="center"/>
          </w:tcPr>
          <w:p w14:paraId="5B1B563B" w14:textId="77777777" w:rsidR="000F249E" w:rsidRPr="002E3419" w:rsidRDefault="000F249E" w:rsidP="000F249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2C7EB00"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365</w:t>
            </w:r>
          </w:p>
        </w:tc>
        <w:tc>
          <w:tcPr>
            <w:tcW w:w="1531" w:type="dxa"/>
            <w:tcBorders>
              <w:top w:val="single" w:sz="6" w:space="0" w:color="auto"/>
              <w:left w:val="single" w:sz="6" w:space="0" w:color="auto"/>
              <w:bottom w:val="single" w:sz="6" w:space="0" w:color="auto"/>
              <w:right w:val="single" w:sz="6" w:space="0" w:color="auto"/>
            </w:tcBorders>
            <w:vAlign w:val="center"/>
          </w:tcPr>
          <w:p w14:paraId="0A8F497A" w14:textId="77777777" w:rsidR="000F249E" w:rsidRPr="002E3419" w:rsidRDefault="000F249E" w:rsidP="000F249E">
            <w:pPr>
              <w:keepNext/>
              <w:keepLines/>
              <w:suppressAutoHyphens w:val="0"/>
              <w:spacing w:line="240" w:lineRule="auto"/>
              <w:ind w:left="57"/>
              <w:jc w:val="center"/>
              <w:rPr>
                <w:snapToGrid w:val="0"/>
              </w:rPr>
            </w:pPr>
            <w:r w:rsidRPr="002E3419">
              <w:rPr>
                <w:snapToGrid w:val="0"/>
              </w:rPr>
              <w:t>0</w:t>
            </w:r>
            <w:r>
              <w:rPr>
                <w:snapToGrid w:val="0"/>
              </w:rPr>
              <w:t>,</w:t>
            </w:r>
            <w:r w:rsidRPr="002E3419">
              <w:rPr>
                <w:snapToGrid w:val="0"/>
              </w:rPr>
              <w:t>000 11</w:t>
            </w:r>
          </w:p>
        </w:tc>
      </w:tr>
      <w:tr w:rsidR="000F249E" w:rsidRPr="00FA3633" w14:paraId="1384DF63" w14:textId="77777777" w:rsidTr="000F249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19B7BC6A" w14:textId="77777777" w:rsidR="000F249E" w:rsidRPr="002E3419" w:rsidRDefault="000F249E" w:rsidP="000F249E">
            <w:pPr>
              <w:suppressAutoHyphens w:val="0"/>
              <w:spacing w:line="240" w:lineRule="auto"/>
              <w:ind w:left="57"/>
              <w:jc w:val="center"/>
              <w:rPr>
                <w:snapToGrid w:val="0"/>
              </w:rPr>
            </w:pPr>
            <w:r w:rsidRPr="002E3419">
              <w:rPr>
                <w:snapToGrid w:val="0"/>
              </w:rPr>
              <w:t>265</w:t>
            </w:r>
          </w:p>
        </w:tc>
        <w:tc>
          <w:tcPr>
            <w:tcW w:w="1530" w:type="dxa"/>
            <w:tcBorders>
              <w:top w:val="single" w:sz="6" w:space="0" w:color="auto"/>
              <w:left w:val="single" w:sz="6" w:space="0" w:color="auto"/>
              <w:bottom w:val="single" w:sz="6" w:space="0" w:color="auto"/>
            </w:tcBorders>
            <w:vAlign w:val="center"/>
          </w:tcPr>
          <w:p w14:paraId="38C3DCD0"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810</w:t>
            </w:r>
          </w:p>
        </w:tc>
        <w:tc>
          <w:tcPr>
            <w:tcW w:w="313" w:type="dxa"/>
            <w:tcBorders>
              <w:left w:val="single" w:sz="4" w:space="0" w:color="auto"/>
              <w:right w:val="single" w:sz="4" w:space="0" w:color="auto"/>
            </w:tcBorders>
            <w:vAlign w:val="center"/>
          </w:tcPr>
          <w:p w14:paraId="4CFAFB24" w14:textId="77777777" w:rsidR="000F249E" w:rsidRPr="002E3419" w:rsidRDefault="000F249E" w:rsidP="000F249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53817D47" w14:textId="77777777" w:rsidR="000F249E" w:rsidRPr="002E3419" w:rsidRDefault="000F249E" w:rsidP="000F249E">
            <w:pPr>
              <w:suppressAutoHyphens w:val="0"/>
              <w:spacing w:line="240" w:lineRule="auto"/>
              <w:ind w:left="57"/>
              <w:jc w:val="center"/>
              <w:rPr>
                <w:snapToGrid w:val="0"/>
              </w:rPr>
            </w:pPr>
            <w:r w:rsidRPr="002E3419">
              <w:rPr>
                <w:snapToGrid w:val="0"/>
              </w:rPr>
              <w:t>320</w:t>
            </w:r>
          </w:p>
        </w:tc>
        <w:tc>
          <w:tcPr>
            <w:tcW w:w="1530" w:type="dxa"/>
            <w:tcBorders>
              <w:top w:val="single" w:sz="6" w:space="0" w:color="auto"/>
              <w:left w:val="single" w:sz="6" w:space="0" w:color="auto"/>
              <w:bottom w:val="single" w:sz="6" w:space="0" w:color="auto"/>
            </w:tcBorders>
            <w:vAlign w:val="center"/>
          </w:tcPr>
          <w:p w14:paraId="29AFE788"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001</w:t>
            </w:r>
          </w:p>
        </w:tc>
        <w:tc>
          <w:tcPr>
            <w:tcW w:w="283" w:type="dxa"/>
            <w:tcBorders>
              <w:left w:val="single" w:sz="4" w:space="0" w:color="auto"/>
              <w:right w:val="single" w:sz="4" w:space="0" w:color="auto"/>
            </w:tcBorders>
            <w:vAlign w:val="center"/>
          </w:tcPr>
          <w:p w14:paraId="5C5224F8" w14:textId="77777777" w:rsidR="000F249E" w:rsidRPr="002E3419" w:rsidRDefault="000F249E" w:rsidP="000F249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566132C2" w14:textId="77777777" w:rsidR="000F249E" w:rsidRPr="002E3419" w:rsidRDefault="000F249E" w:rsidP="000F249E">
            <w:pPr>
              <w:suppressAutoHyphens w:val="0"/>
              <w:spacing w:line="240" w:lineRule="auto"/>
              <w:ind w:left="57"/>
              <w:jc w:val="center"/>
              <w:rPr>
                <w:snapToGrid w:val="0"/>
              </w:rPr>
            </w:pPr>
            <w:r w:rsidRPr="002E3419">
              <w:rPr>
                <w:snapToGrid w:val="0"/>
              </w:rPr>
              <w:t>370</w:t>
            </w:r>
          </w:p>
        </w:tc>
        <w:tc>
          <w:tcPr>
            <w:tcW w:w="1531" w:type="dxa"/>
            <w:tcBorders>
              <w:top w:val="single" w:sz="6" w:space="0" w:color="auto"/>
              <w:left w:val="single" w:sz="6" w:space="0" w:color="auto"/>
              <w:bottom w:val="single" w:sz="6" w:space="0" w:color="auto"/>
              <w:right w:val="single" w:sz="6" w:space="0" w:color="auto"/>
            </w:tcBorders>
            <w:vAlign w:val="center"/>
          </w:tcPr>
          <w:p w14:paraId="69E50F32"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000 09</w:t>
            </w:r>
          </w:p>
        </w:tc>
      </w:tr>
      <w:tr w:rsidR="000F249E" w:rsidRPr="00FA3633" w14:paraId="751F8BCE" w14:textId="77777777" w:rsidTr="000F249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B7A93DB" w14:textId="77777777" w:rsidR="000F249E" w:rsidRPr="002E3419" w:rsidRDefault="000F249E" w:rsidP="000F249E">
            <w:pPr>
              <w:suppressAutoHyphens w:val="0"/>
              <w:spacing w:line="240" w:lineRule="auto"/>
              <w:ind w:left="57"/>
              <w:jc w:val="center"/>
              <w:rPr>
                <w:snapToGrid w:val="0"/>
              </w:rPr>
            </w:pPr>
            <w:r w:rsidRPr="002E3419">
              <w:rPr>
                <w:snapToGrid w:val="0"/>
              </w:rPr>
              <w:t>270</w:t>
            </w:r>
          </w:p>
        </w:tc>
        <w:tc>
          <w:tcPr>
            <w:tcW w:w="1530" w:type="dxa"/>
            <w:tcBorders>
              <w:top w:val="single" w:sz="6" w:space="0" w:color="auto"/>
              <w:left w:val="single" w:sz="6" w:space="0" w:color="auto"/>
              <w:bottom w:val="single" w:sz="6" w:space="0" w:color="auto"/>
            </w:tcBorders>
            <w:vAlign w:val="center"/>
          </w:tcPr>
          <w:p w14:paraId="58872FEB" w14:textId="77777777" w:rsidR="000F249E" w:rsidRPr="002E3419" w:rsidRDefault="000F249E" w:rsidP="000F249E">
            <w:pPr>
              <w:suppressAutoHyphens w:val="0"/>
              <w:spacing w:line="240" w:lineRule="auto"/>
              <w:ind w:left="57"/>
              <w:jc w:val="center"/>
              <w:rPr>
                <w:snapToGrid w:val="0"/>
              </w:rPr>
            </w:pPr>
            <w:r w:rsidRPr="002E3419">
              <w:rPr>
                <w:snapToGrid w:val="0"/>
              </w:rPr>
              <w:t>1</w:t>
            </w:r>
            <w:r>
              <w:rPr>
                <w:snapToGrid w:val="0"/>
              </w:rPr>
              <w:t>,</w:t>
            </w:r>
            <w:r w:rsidRPr="002E3419">
              <w:rPr>
                <w:snapToGrid w:val="0"/>
              </w:rPr>
              <w:t>000</w:t>
            </w:r>
          </w:p>
        </w:tc>
        <w:tc>
          <w:tcPr>
            <w:tcW w:w="313" w:type="dxa"/>
            <w:tcBorders>
              <w:left w:val="single" w:sz="4" w:space="0" w:color="auto"/>
              <w:right w:val="single" w:sz="4" w:space="0" w:color="auto"/>
            </w:tcBorders>
            <w:vAlign w:val="center"/>
          </w:tcPr>
          <w:p w14:paraId="554631D9" w14:textId="77777777" w:rsidR="000F249E" w:rsidRPr="002E3419" w:rsidRDefault="000F249E" w:rsidP="000F249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00F325C2" w14:textId="77777777" w:rsidR="000F249E" w:rsidRPr="002E3419" w:rsidRDefault="000F249E" w:rsidP="000F249E">
            <w:pPr>
              <w:suppressAutoHyphens w:val="0"/>
              <w:spacing w:line="240" w:lineRule="auto"/>
              <w:ind w:left="57"/>
              <w:jc w:val="center"/>
              <w:rPr>
                <w:snapToGrid w:val="0"/>
              </w:rPr>
            </w:pPr>
            <w:r w:rsidRPr="002E3419">
              <w:rPr>
                <w:snapToGrid w:val="0"/>
              </w:rPr>
              <w:t>325</w:t>
            </w:r>
          </w:p>
        </w:tc>
        <w:tc>
          <w:tcPr>
            <w:tcW w:w="1530" w:type="dxa"/>
            <w:tcBorders>
              <w:top w:val="single" w:sz="6" w:space="0" w:color="auto"/>
              <w:left w:val="single" w:sz="6" w:space="0" w:color="auto"/>
              <w:bottom w:val="single" w:sz="6" w:space="0" w:color="auto"/>
            </w:tcBorders>
            <w:vAlign w:val="center"/>
          </w:tcPr>
          <w:p w14:paraId="0AFC2160"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000 50</w:t>
            </w:r>
          </w:p>
        </w:tc>
        <w:tc>
          <w:tcPr>
            <w:tcW w:w="283" w:type="dxa"/>
            <w:tcBorders>
              <w:left w:val="single" w:sz="4" w:space="0" w:color="auto"/>
              <w:right w:val="single" w:sz="4" w:space="0" w:color="auto"/>
            </w:tcBorders>
            <w:vAlign w:val="center"/>
          </w:tcPr>
          <w:p w14:paraId="05992590" w14:textId="77777777" w:rsidR="000F249E" w:rsidRPr="002E3419" w:rsidRDefault="000F249E" w:rsidP="000F249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5F42C171" w14:textId="77777777" w:rsidR="000F249E" w:rsidRPr="002E3419" w:rsidRDefault="000F249E" w:rsidP="000F249E">
            <w:pPr>
              <w:suppressAutoHyphens w:val="0"/>
              <w:spacing w:line="240" w:lineRule="auto"/>
              <w:ind w:left="57"/>
              <w:jc w:val="center"/>
              <w:rPr>
                <w:snapToGrid w:val="0"/>
              </w:rPr>
            </w:pPr>
            <w:r w:rsidRPr="002E3419">
              <w:rPr>
                <w:snapToGrid w:val="0"/>
              </w:rPr>
              <w:t>375</w:t>
            </w:r>
          </w:p>
        </w:tc>
        <w:tc>
          <w:tcPr>
            <w:tcW w:w="1531" w:type="dxa"/>
            <w:tcBorders>
              <w:top w:val="single" w:sz="6" w:space="0" w:color="auto"/>
              <w:left w:val="single" w:sz="6" w:space="0" w:color="auto"/>
              <w:bottom w:val="single" w:sz="6" w:space="0" w:color="auto"/>
              <w:right w:val="single" w:sz="6" w:space="0" w:color="auto"/>
            </w:tcBorders>
            <w:vAlign w:val="center"/>
          </w:tcPr>
          <w:p w14:paraId="1F03F01F"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000 077</w:t>
            </w:r>
          </w:p>
        </w:tc>
      </w:tr>
      <w:tr w:rsidR="000F249E" w:rsidRPr="00FA3633" w14:paraId="22EC8CF4" w14:textId="77777777" w:rsidTr="000F249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6436707" w14:textId="77777777" w:rsidR="000F249E" w:rsidRPr="002E3419" w:rsidRDefault="000F249E" w:rsidP="000F249E">
            <w:pPr>
              <w:suppressAutoHyphens w:val="0"/>
              <w:spacing w:line="240" w:lineRule="auto"/>
              <w:ind w:left="57"/>
              <w:jc w:val="center"/>
              <w:rPr>
                <w:snapToGrid w:val="0"/>
              </w:rPr>
            </w:pPr>
            <w:r w:rsidRPr="002E3419">
              <w:rPr>
                <w:snapToGrid w:val="0"/>
              </w:rPr>
              <w:t>275</w:t>
            </w:r>
          </w:p>
        </w:tc>
        <w:tc>
          <w:tcPr>
            <w:tcW w:w="1530" w:type="dxa"/>
            <w:tcBorders>
              <w:top w:val="single" w:sz="6" w:space="0" w:color="auto"/>
              <w:left w:val="single" w:sz="6" w:space="0" w:color="auto"/>
              <w:bottom w:val="single" w:sz="6" w:space="0" w:color="auto"/>
            </w:tcBorders>
            <w:vAlign w:val="center"/>
          </w:tcPr>
          <w:p w14:paraId="72D467DC"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960</w:t>
            </w:r>
          </w:p>
        </w:tc>
        <w:tc>
          <w:tcPr>
            <w:tcW w:w="313" w:type="dxa"/>
            <w:tcBorders>
              <w:left w:val="single" w:sz="4" w:space="0" w:color="auto"/>
              <w:right w:val="single" w:sz="4" w:space="0" w:color="auto"/>
            </w:tcBorders>
            <w:vAlign w:val="center"/>
          </w:tcPr>
          <w:p w14:paraId="59A14779" w14:textId="77777777" w:rsidR="000F249E" w:rsidRPr="002E3419" w:rsidRDefault="000F249E" w:rsidP="000F249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B3FE42C" w14:textId="77777777" w:rsidR="000F249E" w:rsidRPr="002E3419" w:rsidRDefault="000F249E" w:rsidP="000F249E">
            <w:pPr>
              <w:suppressAutoHyphens w:val="0"/>
              <w:spacing w:line="240" w:lineRule="auto"/>
              <w:ind w:left="57"/>
              <w:jc w:val="center"/>
              <w:rPr>
                <w:snapToGrid w:val="0"/>
              </w:rPr>
            </w:pPr>
            <w:r w:rsidRPr="002E3419">
              <w:rPr>
                <w:snapToGrid w:val="0"/>
              </w:rPr>
              <w:t>330</w:t>
            </w:r>
          </w:p>
        </w:tc>
        <w:tc>
          <w:tcPr>
            <w:tcW w:w="1530" w:type="dxa"/>
            <w:tcBorders>
              <w:top w:val="single" w:sz="6" w:space="0" w:color="auto"/>
              <w:left w:val="single" w:sz="6" w:space="0" w:color="auto"/>
              <w:bottom w:val="single" w:sz="6" w:space="0" w:color="auto"/>
            </w:tcBorders>
            <w:vAlign w:val="center"/>
          </w:tcPr>
          <w:p w14:paraId="7D211F15"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000 41</w:t>
            </w:r>
          </w:p>
        </w:tc>
        <w:tc>
          <w:tcPr>
            <w:tcW w:w="283" w:type="dxa"/>
            <w:tcBorders>
              <w:left w:val="single" w:sz="4" w:space="0" w:color="auto"/>
              <w:right w:val="single" w:sz="4" w:space="0" w:color="auto"/>
            </w:tcBorders>
            <w:vAlign w:val="center"/>
          </w:tcPr>
          <w:p w14:paraId="7AB2642F" w14:textId="77777777" w:rsidR="000F249E" w:rsidRPr="002E3419" w:rsidRDefault="000F249E" w:rsidP="000F249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28BA4D25" w14:textId="77777777" w:rsidR="000F249E" w:rsidRPr="002E3419" w:rsidRDefault="000F249E" w:rsidP="000F249E">
            <w:pPr>
              <w:suppressAutoHyphens w:val="0"/>
              <w:spacing w:line="240" w:lineRule="auto"/>
              <w:ind w:left="57"/>
              <w:jc w:val="center"/>
              <w:rPr>
                <w:snapToGrid w:val="0"/>
              </w:rPr>
            </w:pPr>
            <w:r w:rsidRPr="002E3419">
              <w:rPr>
                <w:snapToGrid w:val="0"/>
              </w:rPr>
              <w:t>380</w:t>
            </w:r>
          </w:p>
        </w:tc>
        <w:tc>
          <w:tcPr>
            <w:tcW w:w="1531" w:type="dxa"/>
            <w:tcBorders>
              <w:top w:val="single" w:sz="6" w:space="0" w:color="auto"/>
              <w:left w:val="single" w:sz="6" w:space="0" w:color="auto"/>
              <w:bottom w:val="single" w:sz="6" w:space="0" w:color="auto"/>
              <w:right w:val="single" w:sz="6" w:space="0" w:color="auto"/>
            </w:tcBorders>
            <w:vAlign w:val="center"/>
          </w:tcPr>
          <w:p w14:paraId="0E2E57D7"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000 064</w:t>
            </w:r>
          </w:p>
        </w:tc>
      </w:tr>
      <w:tr w:rsidR="000F249E" w:rsidRPr="00FA3633" w14:paraId="78A667D6" w14:textId="77777777" w:rsidTr="000F249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7E828CE" w14:textId="77777777" w:rsidR="000F249E" w:rsidRPr="002E3419" w:rsidRDefault="000F249E" w:rsidP="000F249E">
            <w:pPr>
              <w:suppressAutoHyphens w:val="0"/>
              <w:spacing w:line="240" w:lineRule="auto"/>
              <w:ind w:left="57"/>
              <w:jc w:val="center"/>
              <w:rPr>
                <w:snapToGrid w:val="0"/>
              </w:rPr>
            </w:pPr>
            <w:r w:rsidRPr="002E3419">
              <w:rPr>
                <w:snapToGrid w:val="0"/>
              </w:rPr>
              <w:t>280</w:t>
            </w:r>
          </w:p>
        </w:tc>
        <w:tc>
          <w:tcPr>
            <w:tcW w:w="1530" w:type="dxa"/>
            <w:tcBorders>
              <w:top w:val="single" w:sz="6" w:space="0" w:color="auto"/>
              <w:left w:val="single" w:sz="6" w:space="0" w:color="auto"/>
              <w:bottom w:val="single" w:sz="6" w:space="0" w:color="auto"/>
            </w:tcBorders>
            <w:vAlign w:val="center"/>
          </w:tcPr>
          <w:p w14:paraId="50726191"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880</w:t>
            </w:r>
          </w:p>
        </w:tc>
        <w:tc>
          <w:tcPr>
            <w:tcW w:w="313" w:type="dxa"/>
            <w:tcBorders>
              <w:left w:val="single" w:sz="4" w:space="0" w:color="auto"/>
              <w:right w:val="single" w:sz="4" w:space="0" w:color="auto"/>
            </w:tcBorders>
            <w:vAlign w:val="center"/>
          </w:tcPr>
          <w:p w14:paraId="4F15E5BF" w14:textId="77777777" w:rsidR="000F249E" w:rsidRPr="002E3419" w:rsidRDefault="000F249E" w:rsidP="000F249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61BA3B6" w14:textId="77777777" w:rsidR="000F249E" w:rsidRPr="002E3419" w:rsidRDefault="000F249E" w:rsidP="000F249E">
            <w:pPr>
              <w:suppressAutoHyphens w:val="0"/>
              <w:spacing w:line="240" w:lineRule="auto"/>
              <w:ind w:left="57"/>
              <w:jc w:val="center"/>
              <w:rPr>
                <w:snapToGrid w:val="0"/>
              </w:rPr>
            </w:pPr>
            <w:r w:rsidRPr="002E3419">
              <w:rPr>
                <w:snapToGrid w:val="0"/>
              </w:rPr>
              <w:t>335</w:t>
            </w:r>
          </w:p>
        </w:tc>
        <w:tc>
          <w:tcPr>
            <w:tcW w:w="1530" w:type="dxa"/>
            <w:tcBorders>
              <w:top w:val="single" w:sz="6" w:space="0" w:color="auto"/>
              <w:left w:val="single" w:sz="6" w:space="0" w:color="auto"/>
              <w:bottom w:val="single" w:sz="6" w:space="0" w:color="auto"/>
            </w:tcBorders>
            <w:vAlign w:val="center"/>
          </w:tcPr>
          <w:p w14:paraId="3D642FFE"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000 34</w:t>
            </w:r>
          </w:p>
        </w:tc>
        <w:tc>
          <w:tcPr>
            <w:tcW w:w="283" w:type="dxa"/>
            <w:tcBorders>
              <w:left w:val="single" w:sz="4" w:space="0" w:color="auto"/>
              <w:right w:val="single" w:sz="4" w:space="0" w:color="auto"/>
            </w:tcBorders>
            <w:vAlign w:val="center"/>
          </w:tcPr>
          <w:p w14:paraId="479209ED" w14:textId="77777777" w:rsidR="000F249E" w:rsidRPr="002E3419" w:rsidRDefault="000F249E" w:rsidP="000F249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8939D18" w14:textId="77777777" w:rsidR="000F249E" w:rsidRPr="002E3419" w:rsidRDefault="000F249E" w:rsidP="000F249E">
            <w:pPr>
              <w:suppressAutoHyphens w:val="0"/>
              <w:spacing w:line="240" w:lineRule="auto"/>
              <w:ind w:left="57"/>
              <w:jc w:val="center"/>
              <w:rPr>
                <w:snapToGrid w:val="0"/>
              </w:rPr>
            </w:pPr>
            <w:r w:rsidRPr="002E3419">
              <w:rPr>
                <w:snapToGrid w:val="0"/>
              </w:rPr>
              <w:t>385</w:t>
            </w:r>
          </w:p>
        </w:tc>
        <w:tc>
          <w:tcPr>
            <w:tcW w:w="1531" w:type="dxa"/>
            <w:tcBorders>
              <w:top w:val="single" w:sz="6" w:space="0" w:color="auto"/>
              <w:left w:val="single" w:sz="6" w:space="0" w:color="auto"/>
              <w:bottom w:val="single" w:sz="6" w:space="0" w:color="auto"/>
              <w:right w:val="single" w:sz="6" w:space="0" w:color="auto"/>
            </w:tcBorders>
            <w:vAlign w:val="center"/>
          </w:tcPr>
          <w:p w14:paraId="61FE6CF2"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000 053</w:t>
            </w:r>
          </w:p>
        </w:tc>
      </w:tr>
      <w:tr w:rsidR="000F249E" w:rsidRPr="00FA3633" w14:paraId="5B808CE6" w14:textId="77777777" w:rsidTr="000F249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2EA7A79" w14:textId="77777777" w:rsidR="000F249E" w:rsidRPr="002E3419" w:rsidRDefault="000F249E" w:rsidP="000F249E">
            <w:pPr>
              <w:suppressAutoHyphens w:val="0"/>
              <w:spacing w:line="240" w:lineRule="auto"/>
              <w:ind w:left="57"/>
              <w:jc w:val="center"/>
              <w:rPr>
                <w:snapToGrid w:val="0"/>
              </w:rPr>
            </w:pPr>
            <w:r w:rsidRPr="002E3419">
              <w:rPr>
                <w:snapToGrid w:val="0"/>
              </w:rPr>
              <w:t>285</w:t>
            </w:r>
          </w:p>
        </w:tc>
        <w:tc>
          <w:tcPr>
            <w:tcW w:w="1530" w:type="dxa"/>
            <w:tcBorders>
              <w:top w:val="single" w:sz="6" w:space="0" w:color="auto"/>
              <w:left w:val="single" w:sz="6" w:space="0" w:color="auto"/>
              <w:bottom w:val="single" w:sz="6" w:space="0" w:color="auto"/>
            </w:tcBorders>
            <w:vAlign w:val="center"/>
          </w:tcPr>
          <w:p w14:paraId="18694602"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770</w:t>
            </w:r>
          </w:p>
        </w:tc>
        <w:tc>
          <w:tcPr>
            <w:tcW w:w="313" w:type="dxa"/>
            <w:tcBorders>
              <w:left w:val="single" w:sz="4" w:space="0" w:color="auto"/>
              <w:right w:val="single" w:sz="4" w:space="0" w:color="auto"/>
            </w:tcBorders>
            <w:vAlign w:val="center"/>
          </w:tcPr>
          <w:p w14:paraId="19AF6A3C" w14:textId="77777777" w:rsidR="000F249E" w:rsidRPr="002E3419" w:rsidRDefault="000F249E" w:rsidP="000F249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798B396A" w14:textId="77777777" w:rsidR="000F249E" w:rsidRPr="002E3419" w:rsidRDefault="000F249E" w:rsidP="000F249E">
            <w:pPr>
              <w:suppressAutoHyphens w:val="0"/>
              <w:spacing w:line="240" w:lineRule="auto"/>
              <w:ind w:left="57"/>
              <w:jc w:val="center"/>
              <w:rPr>
                <w:snapToGrid w:val="0"/>
              </w:rPr>
            </w:pPr>
            <w:r w:rsidRPr="002E3419">
              <w:rPr>
                <w:snapToGrid w:val="0"/>
              </w:rPr>
              <w:t>340</w:t>
            </w:r>
          </w:p>
        </w:tc>
        <w:tc>
          <w:tcPr>
            <w:tcW w:w="1530" w:type="dxa"/>
            <w:tcBorders>
              <w:top w:val="single" w:sz="6" w:space="0" w:color="auto"/>
              <w:left w:val="single" w:sz="6" w:space="0" w:color="auto"/>
              <w:bottom w:val="single" w:sz="6" w:space="0" w:color="auto"/>
            </w:tcBorders>
            <w:vAlign w:val="center"/>
          </w:tcPr>
          <w:p w14:paraId="6D268B7F"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000 28</w:t>
            </w:r>
          </w:p>
        </w:tc>
        <w:tc>
          <w:tcPr>
            <w:tcW w:w="283" w:type="dxa"/>
            <w:tcBorders>
              <w:left w:val="single" w:sz="4" w:space="0" w:color="auto"/>
              <w:right w:val="single" w:sz="4" w:space="0" w:color="auto"/>
            </w:tcBorders>
            <w:vAlign w:val="center"/>
          </w:tcPr>
          <w:p w14:paraId="7AC267DE" w14:textId="77777777" w:rsidR="000F249E" w:rsidRPr="002E3419" w:rsidRDefault="000F249E" w:rsidP="000F249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F179CAC" w14:textId="77777777" w:rsidR="000F249E" w:rsidRPr="002E3419" w:rsidRDefault="000F249E" w:rsidP="000F249E">
            <w:pPr>
              <w:suppressAutoHyphens w:val="0"/>
              <w:spacing w:line="240" w:lineRule="auto"/>
              <w:ind w:left="57"/>
              <w:jc w:val="center"/>
              <w:rPr>
                <w:snapToGrid w:val="0"/>
              </w:rPr>
            </w:pPr>
            <w:r w:rsidRPr="002E3419">
              <w:rPr>
                <w:snapToGrid w:val="0"/>
              </w:rPr>
              <w:t>390</w:t>
            </w:r>
          </w:p>
        </w:tc>
        <w:tc>
          <w:tcPr>
            <w:tcW w:w="1531" w:type="dxa"/>
            <w:tcBorders>
              <w:top w:val="single" w:sz="6" w:space="0" w:color="auto"/>
              <w:left w:val="single" w:sz="6" w:space="0" w:color="auto"/>
              <w:bottom w:val="single" w:sz="6" w:space="0" w:color="auto"/>
              <w:right w:val="single" w:sz="6" w:space="0" w:color="auto"/>
            </w:tcBorders>
            <w:vAlign w:val="center"/>
          </w:tcPr>
          <w:p w14:paraId="17E2310D"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000 044</w:t>
            </w:r>
          </w:p>
        </w:tc>
      </w:tr>
      <w:tr w:rsidR="000F249E" w:rsidRPr="00FA3633" w14:paraId="602CD3A4" w14:textId="77777777" w:rsidTr="000F249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DAA30D7" w14:textId="77777777" w:rsidR="000F249E" w:rsidRPr="002E3419" w:rsidRDefault="000F249E" w:rsidP="000F249E">
            <w:pPr>
              <w:suppressAutoHyphens w:val="0"/>
              <w:spacing w:line="240" w:lineRule="auto"/>
              <w:ind w:left="57"/>
              <w:jc w:val="center"/>
              <w:rPr>
                <w:snapToGrid w:val="0"/>
              </w:rPr>
            </w:pPr>
            <w:r w:rsidRPr="002E3419">
              <w:rPr>
                <w:snapToGrid w:val="0"/>
              </w:rPr>
              <w:t>290</w:t>
            </w:r>
          </w:p>
        </w:tc>
        <w:tc>
          <w:tcPr>
            <w:tcW w:w="1530" w:type="dxa"/>
            <w:tcBorders>
              <w:top w:val="single" w:sz="6" w:space="0" w:color="auto"/>
              <w:left w:val="single" w:sz="6" w:space="0" w:color="auto"/>
              <w:bottom w:val="single" w:sz="6" w:space="0" w:color="auto"/>
            </w:tcBorders>
            <w:vAlign w:val="center"/>
          </w:tcPr>
          <w:p w14:paraId="3520876A"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640</w:t>
            </w:r>
          </w:p>
        </w:tc>
        <w:tc>
          <w:tcPr>
            <w:tcW w:w="313" w:type="dxa"/>
            <w:tcBorders>
              <w:left w:val="single" w:sz="4" w:space="0" w:color="auto"/>
              <w:right w:val="single" w:sz="4" w:space="0" w:color="auto"/>
            </w:tcBorders>
            <w:vAlign w:val="center"/>
          </w:tcPr>
          <w:p w14:paraId="3BF7C925" w14:textId="77777777" w:rsidR="000F249E" w:rsidRPr="002E3419" w:rsidRDefault="000F249E" w:rsidP="000F249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2BEC6FE7" w14:textId="77777777" w:rsidR="000F249E" w:rsidRPr="002E3419" w:rsidRDefault="000F249E" w:rsidP="000F249E">
            <w:pPr>
              <w:suppressAutoHyphens w:val="0"/>
              <w:spacing w:line="240" w:lineRule="auto"/>
              <w:ind w:left="57"/>
              <w:jc w:val="center"/>
              <w:rPr>
                <w:snapToGrid w:val="0"/>
              </w:rPr>
            </w:pPr>
            <w:r w:rsidRPr="002E3419">
              <w:rPr>
                <w:snapToGrid w:val="0"/>
              </w:rPr>
              <w:t>345</w:t>
            </w:r>
          </w:p>
        </w:tc>
        <w:tc>
          <w:tcPr>
            <w:tcW w:w="1530" w:type="dxa"/>
            <w:tcBorders>
              <w:top w:val="single" w:sz="6" w:space="0" w:color="auto"/>
              <w:left w:val="single" w:sz="6" w:space="0" w:color="auto"/>
              <w:bottom w:val="single" w:sz="6" w:space="0" w:color="auto"/>
            </w:tcBorders>
            <w:vAlign w:val="center"/>
          </w:tcPr>
          <w:p w14:paraId="288DB421"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000 24</w:t>
            </w:r>
          </w:p>
        </w:tc>
        <w:tc>
          <w:tcPr>
            <w:tcW w:w="283" w:type="dxa"/>
            <w:tcBorders>
              <w:left w:val="single" w:sz="4" w:space="0" w:color="auto"/>
              <w:right w:val="single" w:sz="4" w:space="0" w:color="auto"/>
            </w:tcBorders>
            <w:vAlign w:val="center"/>
          </w:tcPr>
          <w:p w14:paraId="5F442D34" w14:textId="77777777" w:rsidR="000F249E" w:rsidRPr="002E3419" w:rsidRDefault="000F249E" w:rsidP="000F249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55870E36" w14:textId="77777777" w:rsidR="000F249E" w:rsidRPr="002E3419" w:rsidRDefault="000F249E" w:rsidP="000F249E">
            <w:pPr>
              <w:suppressAutoHyphens w:val="0"/>
              <w:spacing w:line="240" w:lineRule="auto"/>
              <w:ind w:left="57"/>
              <w:jc w:val="center"/>
              <w:rPr>
                <w:snapToGrid w:val="0"/>
              </w:rPr>
            </w:pPr>
            <w:r w:rsidRPr="002E3419">
              <w:rPr>
                <w:snapToGrid w:val="0"/>
              </w:rPr>
              <w:t>395</w:t>
            </w:r>
          </w:p>
        </w:tc>
        <w:tc>
          <w:tcPr>
            <w:tcW w:w="1531" w:type="dxa"/>
            <w:tcBorders>
              <w:top w:val="single" w:sz="6" w:space="0" w:color="auto"/>
              <w:left w:val="single" w:sz="6" w:space="0" w:color="auto"/>
              <w:bottom w:val="single" w:sz="6" w:space="0" w:color="auto"/>
              <w:right w:val="single" w:sz="6" w:space="0" w:color="auto"/>
            </w:tcBorders>
            <w:vAlign w:val="center"/>
          </w:tcPr>
          <w:p w14:paraId="39392428"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000 036</w:t>
            </w:r>
          </w:p>
        </w:tc>
      </w:tr>
      <w:tr w:rsidR="000F249E" w:rsidRPr="00FA3633" w14:paraId="2D65922E" w14:textId="77777777" w:rsidTr="000F249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32C034DD" w14:textId="77777777" w:rsidR="000F249E" w:rsidRPr="002E3419" w:rsidRDefault="000F249E" w:rsidP="000F249E">
            <w:pPr>
              <w:suppressAutoHyphens w:val="0"/>
              <w:spacing w:line="240" w:lineRule="auto"/>
              <w:ind w:left="57"/>
              <w:jc w:val="center"/>
              <w:rPr>
                <w:snapToGrid w:val="0"/>
              </w:rPr>
            </w:pPr>
            <w:r w:rsidRPr="002E3419">
              <w:rPr>
                <w:snapToGrid w:val="0"/>
              </w:rPr>
              <w:t>295</w:t>
            </w:r>
          </w:p>
        </w:tc>
        <w:tc>
          <w:tcPr>
            <w:tcW w:w="1530" w:type="dxa"/>
            <w:tcBorders>
              <w:top w:val="single" w:sz="6" w:space="0" w:color="auto"/>
              <w:left w:val="single" w:sz="6" w:space="0" w:color="auto"/>
              <w:bottom w:val="single" w:sz="6" w:space="0" w:color="auto"/>
            </w:tcBorders>
            <w:vAlign w:val="center"/>
          </w:tcPr>
          <w:p w14:paraId="12B8C68C"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540</w:t>
            </w:r>
          </w:p>
        </w:tc>
        <w:tc>
          <w:tcPr>
            <w:tcW w:w="313" w:type="dxa"/>
            <w:tcBorders>
              <w:left w:val="single" w:sz="4" w:space="0" w:color="auto"/>
              <w:right w:val="single" w:sz="4" w:space="0" w:color="auto"/>
            </w:tcBorders>
            <w:vAlign w:val="center"/>
          </w:tcPr>
          <w:p w14:paraId="55A5AE8B" w14:textId="77777777" w:rsidR="000F249E" w:rsidRPr="002E3419" w:rsidRDefault="000F249E" w:rsidP="000F249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5025E17D" w14:textId="77777777" w:rsidR="000F249E" w:rsidRPr="002E3419" w:rsidRDefault="000F249E" w:rsidP="000F249E">
            <w:pPr>
              <w:suppressAutoHyphens w:val="0"/>
              <w:spacing w:line="240" w:lineRule="auto"/>
              <w:ind w:left="57"/>
              <w:jc w:val="center"/>
              <w:rPr>
                <w:snapToGrid w:val="0"/>
              </w:rPr>
            </w:pPr>
            <w:r w:rsidRPr="002E3419">
              <w:rPr>
                <w:snapToGrid w:val="0"/>
              </w:rPr>
              <w:t>350</w:t>
            </w:r>
          </w:p>
        </w:tc>
        <w:tc>
          <w:tcPr>
            <w:tcW w:w="1530" w:type="dxa"/>
            <w:tcBorders>
              <w:top w:val="single" w:sz="6" w:space="0" w:color="auto"/>
              <w:left w:val="single" w:sz="6" w:space="0" w:color="auto"/>
              <w:bottom w:val="single" w:sz="6" w:space="0" w:color="auto"/>
            </w:tcBorders>
            <w:vAlign w:val="center"/>
          </w:tcPr>
          <w:p w14:paraId="58484DD4"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000 20</w:t>
            </w:r>
          </w:p>
        </w:tc>
        <w:tc>
          <w:tcPr>
            <w:tcW w:w="283" w:type="dxa"/>
            <w:tcBorders>
              <w:left w:val="single" w:sz="4" w:space="0" w:color="auto"/>
              <w:right w:val="single" w:sz="4" w:space="0" w:color="auto"/>
            </w:tcBorders>
            <w:vAlign w:val="center"/>
          </w:tcPr>
          <w:p w14:paraId="68DE9A8D" w14:textId="77777777" w:rsidR="000F249E" w:rsidRPr="002E3419" w:rsidRDefault="000F249E" w:rsidP="000F249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3EDBF993" w14:textId="77777777" w:rsidR="000F249E" w:rsidRPr="002E3419" w:rsidRDefault="000F249E" w:rsidP="000F249E">
            <w:pPr>
              <w:suppressAutoHyphens w:val="0"/>
              <w:spacing w:line="240" w:lineRule="auto"/>
              <w:ind w:left="57"/>
              <w:jc w:val="center"/>
              <w:rPr>
                <w:snapToGrid w:val="0"/>
              </w:rPr>
            </w:pPr>
            <w:r w:rsidRPr="002E3419">
              <w:rPr>
                <w:snapToGrid w:val="0"/>
              </w:rPr>
              <w:t>400</w:t>
            </w:r>
          </w:p>
        </w:tc>
        <w:tc>
          <w:tcPr>
            <w:tcW w:w="1531" w:type="dxa"/>
            <w:tcBorders>
              <w:top w:val="single" w:sz="6" w:space="0" w:color="auto"/>
              <w:left w:val="single" w:sz="6" w:space="0" w:color="auto"/>
              <w:bottom w:val="single" w:sz="6" w:space="0" w:color="auto"/>
              <w:right w:val="single" w:sz="6" w:space="0" w:color="auto"/>
            </w:tcBorders>
            <w:vAlign w:val="center"/>
          </w:tcPr>
          <w:p w14:paraId="18025AE4"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000 030</w:t>
            </w:r>
          </w:p>
        </w:tc>
      </w:tr>
      <w:tr w:rsidR="000F249E" w:rsidRPr="00FA3633" w14:paraId="41BC2CEC" w14:textId="77777777" w:rsidTr="000F249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CA5AEC7" w14:textId="77777777" w:rsidR="000F249E" w:rsidRPr="002E3419" w:rsidRDefault="000F249E" w:rsidP="000F249E">
            <w:pPr>
              <w:suppressAutoHyphens w:val="0"/>
              <w:spacing w:line="240" w:lineRule="auto"/>
              <w:ind w:left="57"/>
              <w:jc w:val="center"/>
              <w:rPr>
                <w:snapToGrid w:val="0"/>
              </w:rPr>
            </w:pPr>
            <w:r w:rsidRPr="002E3419">
              <w:rPr>
                <w:snapToGrid w:val="0"/>
              </w:rPr>
              <w:t>300</w:t>
            </w:r>
          </w:p>
        </w:tc>
        <w:tc>
          <w:tcPr>
            <w:tcW w:w="1530" w:type="dxa"/>
            <w:tcBorders>
              <w:top w:val="single" w:sz="6" w:space="0" w:color="auto"/>
              <w:left w:val="single" w:sz="6" w:space="0" w:color="auto"/>
              <w:bottom w:val="single" w:sz="6" w:space="0" w:color="auto"/>
            </w:tcBorders>
            <w:vAlign w:val="center"/>
          </w:tcPr>
          <w:p w14:paraId="6B2EC761" w14:textId="77777777" w:rsidR="000F249E" w:rsidRPr="002E3419" w:rsidRDefault="000F249E" w:rsidP="000F249E">
            <w:pPr>
              <w:suppressAutoHyphens w:val="0"/>
              <w:spacing w:line="240" w:lineRule="auto"/>
              <w:ind w:left="57"/>
              <w:jc w:val="center"/>
              <w:rPr>
                <w:snapToGrid w:val="0"/>
              </w:rPr>
            </w:pPr>
            <w:r w:rsidRPr="002E3419">
              <w:rPr>
                <w:snapToGrid w:val="0"/>
              </w:rPr>
              <w:t>0</w:t>
            </w:r>
            <w:r>
              <w:rPr>
                <w:snapToGrid w:val="0"/>
              </w:rPr>
              <w:t>,</w:t>
            </w:r>
            <w:r w:rsidRPr="002E3419">
              <w:rPr>
                <w:snapToGrid w:val="0"/>
              </w:rPr>
              <w:t>300</w:t>
            </w:r>
          </w:p>
        </w:tc>
        <w:tc>
          <w:tcPr>
            <w:tcW w:w="313" w:type="dxa"/>
            <w:tcBorders>
              <w:left w:val="single" w:sz="4" w:space="0" w:color="auto"/>
              <w:right w:val="single" w:sz="4" w:space="0" w:color="auto"/>
            </w:tcBorders>
            <w:vAlign w:val="center"/>
          </w:tcPr>
          <w:p w14:paraId="7CA3D230" w14:textId="77777777" w:rsidR="000F249E" w:rsidRPr="002E3419" w:rsidRDefault="000F249E" w:rsidP="000F249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33C388AE" w14:textId="77777777" w:rsidR="000F249E" w:rsidRPr="002E3419" w:rsidRDefault="000F249E" w:rsidP="000F249E">
            <w:pPr>
              <w:suppressAutoHyphens w:val="0"/>
              <w:spacing w:line="240" w:lineRule="auto"/>
              <w:ind w:left="57"/>
              <w:jc w:val="center"/>
              <w:rPr>
                <w:snapToGrid w:val="0"/>
              </w:rPr>
            </w:pPr>
          </w:p>
        </w:tc>
        <w:tc>
          <w:tcPr>
            <w:tcW w:w="1530" w:type="dxa"/>
            <w:tcBorders>
              <w:top w:val="single" w:sz="6" w:space="0" w:color="auto"/>
              <w:left w:val="single" w:sz="6" w:space="0" w:color="auto"/>
              <w:bottom w:val="single" w:sz="6" w:space="0" w:color="auto"/>
            </w:tcBorders>
            <w:vAlign w:val="center"/>
          </w:tcPr>
          <w:p w14:paraId="6F5F3DD2" w14:textId="77777777" w:rsidR="000F249E" w:rsidRPr="002E3419" w:rsidRDefault="000F249E" w:rsidP="000F249E">
            <w:pPr>
              <w:suppressAutoHyphens w:val="0"/>
              <w:spacing w:line="240" w:lineRule="auto"/>
              <w:ind w:left="57"/>
              <w:jc w:val="center"/>
              <w:rPr>
                <w:snapToGrid w:val="0"/>
              </w:rPr>
            </w:pPr>
          </w:p>
        </w:tc>
        <w:tc>
          <w:tcPr>
            <w:tcW w:w="283" w:type="dxa"/>
            <w:tcBorders>
              <w:left w:val="single" w:sz="4" w:space="0" w:color="auto"/>
              <w:right w:val="single" w:sz="4" w:space="0" w:color="auto"/>
            </w:tcBorders>
            <w:vAlign w:val="center"/>
          </w:tcPr>
          <w:p w14:paraId="33D38D7D" w14:textId="77777777" w:rsidR="000F249E" w:rsidRPr="002E3419" w:rsidRDefault="000F249E" w:rsidP="000F249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55E7B2F9" w14:textId="77777777" w:rsidR="000F249E" w:rsidRPr="002E3419" w:rsidRDefault="000F249E" w:rsidP="000F249E">
            <w:pPr>
              <w:suppressAutoHyphens w:val="0"/>
              <w:spacing w:line="240" w:lineRule="auto"/>
              <w:ind w:left="57"/>
              <w:jc w:val="center"/>
              <w:rPr>
                <w:snapToGrid w:val="0"/>
              </w:rPr>
            </w:pPr>
          </w:p>
        </w:tc>
        <w:tc>
          <w:tcPr>
            <w:tcW w:w="1531" w:type="dxa"/>
            <w:tcBorders>
              <w:top w:val="single" w:sz="6" w:space="0" w:color="auto"/>
              <w:left w:val="single" w:sz="6" w:space="0" w:color="auto"/>
              <w:bottom w:val="single" w:sz="6" w:space="0" w:color="auto"/>
              <w:right w:val="single" w:sz="6" w:space="0" w:color="auto"/>
            </w:tcBorders>
            <w:vAlign w:val="center"/>
          </w:tcPr>
          <w:p w14:paraId="34C9EDFF" w14:textId="77777777" w:rsidR="000F249E" w:rsidRPr="002E3419" w:rsidRDefault="000F249E" w:rsidP="000F249E">
            <w:pPr>
              <w:suppressAutoHyphens w:val="0"/>
              <w:spacing w:line="240" w:lineRule="auto"/>
              <w:ind w:left="57"/>
              <w:jc w:val="center"/>
              <w:rPr>
                <w:snapToGrid w:val="0"/>
              </w:rPr>
            </w:pPr>
          </w:p>
        </w:tc>
      </w:tr>
    </w:tbl>
    <w:p w14:paraId="6B14390A" w14:textId="0203187B" w:rsidR="000F249E" w:rsidRPr="00372C1D" w:rsidRDefault="003E3840" w:rsidP="003E3840">
      <w:pPr>
        <w:pStyle w:val="para"/>
        <w:tabs>
          <w:tab w:val="left" w:pos="1276"/>
        </w:tabs>
        <w:suppressAutoHyphens/>
        <w:spacing w:before="120" w:line="220" w:lineRule="exact"/>
        <w:ind w:left="1134" w:firstLine="0"/>
        <w:jc w:val="left"/>
        <w:rPr>
          <w:sz w:val="18"/>
          <w:szCs w:val="18"/>
          <w:shd w:val="clear" w:color="auto" w:fill="FFFFFF"/>
          <w:lang w:val="ru-RU"/>
        </w:rPr>
      </w:pPr>
      <w:r>
        <w:rPr>
          <w:i/>
          <w:sz w:val="18"/>
          <w:szCs w:val="18"/>
          <w:lang w:val="ru-RU"/>
        </w:rPr>
        <w:tab/>
      </w:r>
      <w:r w:rsidR="000F249E" w:rsidRPr="00372C1D">
        <w:rPr>
          <w:i/>
          <w:sz w:val="18"/>
          <w:szCs w:val="18"/>
          <w:lang w:val="ru-RU"/>
        </w:rPr>
        <w:t>Примечание</w:t>
      </w:r>
      <w:r w:rsidR="000F249E" w:rsidRPr="00372C1D">
        <w:rPr>
          <w:sz w:val="18"/>
          <w:szCs w:val="18"/>
          <w:lang w:val="ru-RU"/>
        </w:rPr>
        <w:t xml:space="preserve">: </w:t>
      </w:r>
      <w:r w:rsidR="000F249E" w:rsidRPr="00372C1D">
        <w:rPr>
          <w:sz w:val="18"/>
          <w:szCs w:val="18"/>
          <w:shd w:val="clear" w:color="auto" w:fill="FFFFFF"/>
          <w:lang w:val="ru-RU"/>
        </w:rPr>
        <w:t>Значения, соответствующие “Руководству МАЗР/МКНИИ по предельным значениям воздействия ультрафиолетового излучения”. Выбранные длины волн (в</w:t>
      </w:r>
      <w:r w:rsidR="000F249E" w:rsidRPr="00372C1D">
        <w:rPr>
          <w:sz w:val="18"/>
          <w:szCs w:val="18"/>
          <w:shd w:val="clear" w:color="auto" w:fill="FFFFFF"/>
          <w:lang w:val="en-US"/>
        </w:rPr>
        <w:t> </w:t>
      </w:r>
      <w:r w:rsidR="000F249E" w:rsidRPr="00372C1D">
        <w:rPr>
          <w:sz w:val="18"/>
          <w:szCs w:val="18"/>
          <w:shd w:val="clear" w:color="auto" w:fill="FFFFFF"/>
          <w:lang w:val="ru-RU"/>
        </w:rPr>
        <w:t>нанометрах) являются репрезентативными; другие значения следует определять методом интерполяции.</w:t>
      </w:r>
    </w:p>
    <w:p w14:paraId="01DD36A3" w14:textId="77777777" w:rsidR="000F249E" w:rsidRPr="00C51B3E" w:rsidRDefault="000F249E" w:rsidP="00FD2CA9">
      <w:pPr>
        <w:spacing w:before="240" w:after="120"/>
        <w:ind w:left="2268" w:right="1134" w:hanging="1134"/>
        <w:jc w:val="both"/>
        <w:rPr>
          <w:szCs w:val="20"/>
        </w:rPr>
      </w:pPr>
      <w:r w:rsidRPr="00C51B3E">
        <w:rPr>
          <w:szCs w:val="20"/>
        </w:rPr>
        <w:lastRenderedPageBreak/>
        <w:t>3.4.7</w:t>
      </w:r>
      <w:r w:rsidRPr="00C51B3E">
        <w:rPr>
          <w:szCs w:val="20"/>
        </w:rPr>
        <w:tab/>
        <w:t>Электрические характеристики</w:t>
      </w:r>
    </w:p>
    <w:p w14:paraId="1E85C463" w14:textId="77777777" w:rsidR="000F249E" w:rsidRPr="00372C1D" w:rsidRDefault="000F249E" w:rsidP="000F249E">
      <w:pPr>
        <w:spacing w:after="120"/>
        <w:ind w:left="2268" w:right="1134" w:hanging="1134"/>
        <w:jc w:val="both"/>
      </w:pPr>
      <w:r w:rsidRPr="00372C1D">
        <w:t>3.4.7.1</w:t>
      </w:r>
      <w:r w:rsidRPr="00372C1D">
        <w:tab/>
        <w:t xml:space="preserve">Электрические характеристики проверяют по крайней мере на одном образце, а также в случае высокоэффективных сменных </w:t>
      </w:r>
      <w:r w:rsidRPr="00372C1D">
        <w:rPr>
          <w:shd w:val="clear" w:color="auto" w:fill="FFFFFF"/>
        </w:rPr>
        <w:t>источников света на СИД, включая и исключая ДЭ устройство (устройства), если оно (они) имеется (имеются).</w:t>
      </w:r>
    </w:p>
    <w:p w14:paraId="0CCBD426" w14:textId="05434D8F" w:rsidR="000F249E" w:rsidRPr="00372C1D" w:rsidRDefault="000F249E" w:rsidP="000F249E">
      <w:pPr>
        <w:spacing w:after="120"/>
        <w:ind w:left="2268" w:right="1134" w:hanging="1134"/>
        <w:jc w:val="both"/>
      </w:pPr>
      <w:r w:rsidRPr="00372C1D">
        <w:t>3.4.7.2</w:t>
      </w:r>
      <w:r w:rsidRPr="00372C1D">
        <w:tab/>
      </w:r>
      <w:r w:rsidRPr="00372C1D">
        <w:rPr>
          <w:shd w:val="clear" w:color="auto" w:fill="FFFFFF"/>
        </w:rPr>
        <w:t>Измерение силы электрического тока, питающего сменный источник света на СИД, проводят при окружающей температуре (23 ±</w:t>
      </w:r>
      <w:r w:rsidRPr="00372C1D">
        <w:rPr>
          <w:shd w:val="clear" w:color="auto" w:fill="FFFFFF"/>
          <w:lang w:val="fr-CH"/>
        </w:rPr>
        <w:t> </w:t>
      </w:r>
      <w:r w:rsidRPr="00372C1D">
        <w:rPr>
          <w:shd w:val="clear" w:color="auto" w:fill="FFFFFF"/>
        </w:rPr>
        <w:t>2) °C в условиях неподвижного воздуха по истечении</w:t>
      </w:r>
      <w:r w:rsidR="003E3840">
        <w:rPr>
          <w:shd w:val="clear" w:color="auto" w:fill="FFFFFF"/>
        </w:rPr>
        <w:t xml:space="preserve"> </w:t>
      </w:r>
      <w:r w:rsidRPr="00372C1D">
        <w:rPr>
          <w:shd w:val="clear" w:color="auto" w:fill="FFFFFF"/>
        </w:rPr>
        <w:t>1 и по истечении 30 минут функционирования при подаче испытательного напряжения.</w:t>
      </w:r>
    </w:p>
    <w:p w14:paraId="0296798B" w14:textId="77777777" w:rsidR="000F249E" w:rsidRPr="00372C1D" w:rsidRDefault="000F249E" w:rsidP="000F249E">
      <w:pPr>
        <w:spacing w:after="120"/>
        <w:ind w:left="2268" w:right="1134"/>
        <w:jc w:val="both"/>
      </w:pPr>
      <w:r w:rsidRPr="00372C1D">
        <w:t xml:space="preserve">Замеренные значения силы электрического тока должны находиться в </w:t>
      </w:r>
      <w:r w:rsidRPr="00372C1D">
        <w:rPr>
          <w:shd w:val="clear" w:color="auto" w:fill="FFFFFF"/>
        </w:rPr>
        <w:t>пределах допусков, предусмотренных</w:t>
      </w:r>
      <w:r w:rsidRPr="00372C1D">
        <w:t xml:space="preserve"> в соответствующей спецификации в приложении 1.</w:t>
      </w:r>
    </w:p>
    <w:p w14:paraId="61C184C3" w14:textId="2F84666F" w:rsidR="000F249E" w:rsidRPr="00372C1D" w:rsidRDefault="000F249E" w:rsidP="000F249E">
      <w:pPr>
        <w:spacing w:after="120"/>
        <w:ind w:left="2268" w:right="1134"/>
        <w:jc w:val="both"/>
      </w:pPr>
      <w:r w:rsidRPr="00372C1D">
        <w:t xml:space="preserve">Вместе с тем в случае высокоэффективного сменного </w:t>
      </w:r>
      <w:r w:rsidRPr="00372C1D">
        <w:rPr>
          <w:shd w:val="clear" w:color="auto" w:fill="FFFFFF"/>
        </w:rPr>
        <w:t>источника света на СИД з</w:t>
      </w:r>
      <w:r w:rsidRPr="00372C1D">
        <w:t xml:space="preserve">амеренные значения силы электрического тока должны находиться в </w:t>
      </w:r>
      <w:r w:rsidRPr="00372C1D">
        <w:rPr>
          <w:shd w:val="clear" w:color="auto" w:fill="FFFFFF"/>
        </w:rPr>
        <w:t xml:space="preserve">пределах диапазона (диапазонов), указанного (указанных) подателем заявки в соответствии с пунктом </w:t>
      </w:r>
      <w:r w:rsidRPr="00372C1D">
        <w:t>2.2.2.2.3; если ДЭ устройство предписано подателем заявки в соответствии с пунктом 2.2.2.2.2, то замеренные значения силы электрического тока также должны находиться в пределах, указанных в соответствующих спецификациях в приложении</w:t>
      </w:r>
      <w:r w:rsidR="00C51B3E">
        <w:t> </w:t>
      </w:r>
      <w:r w:rsidRPr="00372C1D">
        <w:t xml:space="preserve">1, при подсоединенном (подсоединенных) ДЭ устройстве(ах). </w:t>
      </w:r>
    </w:p>
    <w:p w14:paraId="580F20AE" w14:textId="77777777" w:rsidR="000F249E" w:rsidRPr="00372C1D" w:rsidRDefault="000F249E" w:rsidP="000F249E">
      <w:pPr>
        <w:spacing w:after="120"/>
        <w:ind w:left="2268" w:right="1134" w:hanging="1134"/>
        <w:jc w:val="both"/>
      </w:pPr>
      <w:r w:rsidRPr="00372C1D">
        <w:t>3.4.7.3</w:t>
      </w:r>
      <w:r w:rsidRPr="00372C1D">
        <w:tab/>
        <w:t>Сменный источник света на СИД должен отвечать техническим требованиям, предъявляемым к электрическому/электронному сборочному узлу (ЭСУ) и указанным в Правилах № 10 и сериях поправок к ним, действующих на момент подачи заявки на официальное утверждение типа.</w:t>
      </w:r>
    </w:p>
    <w:p w14:paraId="57659D02" w14:textId="77777777" w:rsidR="000F249E" w:rsidRPr="00372C1D" w:rsidRDefault="000F249E" w:rsidP="000F249E">
      <w:pPr>
        <w:spacing w:after="120"/>
        <w:ind w:left="2268" w:right="1134" w:hanging="1134"/>
        <w:jc w:val="both"/>
      </w:pPr>
      <w:r w:rsidRPr="00372C1D">
        <w:t>3.4.7.4</w:t>
      </w:r>
      <w:r w:rsidRPr="00372C1D">
        <w:tab/>
        <w:t>Сменный источник света на СИД в течение не более 2 миллисекунд после включения не должен излучать свет.</w:t>
      </w:r>
    </w:p>
    <w:p w14:paraId="704541D8" w14:textId="0E8D46A6" w:rsidR="000F249E" w:rsidRPr="00372C1D" w:rsidRDefault="000F249E" w:rsidP="000F249E">
      <w:pPr>
        <w:spacing w:after="120"/>
        <w:ind w:left="2268" w:right="1134" w:hanging="1134"/>
        <w:jc w:val="both"/>
      </w:pPr>
      <w:r w:rsidRPr="00372C1D">
        <w:t>3.4.7.5</w:t>
      </w:r>
      <w:r w:rsidRPr="00372C1D">
        <w:tab/>
        <w:t>Модулированный свет, излучаемый сменным источником света на СИД при работе в режиме широтно-импульсной модуляции (ШИМ) с эффективным значением напряжения, равным значению предписанного испытательного напряжения, на частотах 100 Гц, 125</w:t>
      </w:r>
      <w:r w:rsidRPr="00372C1D">
        <w:rPr>
          <w:lang w:val="en-US"/>
        </w:rPr>
        <w:t> </w:t>
      </w:r>
      <w:r w:rsidRPr="00372C1D">
        <w:t>Гц, 150 Гц, 175 Гц и 200 Гц и во всех случаях с 90-процентным рабочим циклом</w:t>
      </w:r>
      <w:r w:rsidR="003E3840">
        <w:rPr>
          <w:rStyle w:val="aa"/>
        </w:rPr>
        <w:footnoteReference w:id="14"/>
      </w:r>
      <w:r w:rsidRPr="00372C1D">
        <w:t xml:space="preserve">, не должен содержать никаких частотных компонентов ниже применяемой </w:t>
      </w:r>
      <w:r w:rsidR="006473B6">
        <w:br/>
      </w:r>
      <w:r w:rsidRPr="00372C1D">
        <w:t>ШИМ-частоты.</w:t>
      </w:r>
    </w:p>
    <w:p w14:paraId="2BFBFFCB" w14:textId="77777777" w:rsidR="000F249E" w:rsidRPr="00372C1D" w:rsidRDefault="000F249E" w:rsidP="000F249E">
      <w:pPr>
        <w:spacing w:after="120"/>
        <w:ind w:left="2268" w:right="1134" w:hanging="1134"/>
        <w:jc w:val="both"/>
      </w:pPr>
      <w:r w:rsidRPr="00372C1D">
        <w:t>3.4.7.6</w:t>
      </w:r>
      <w:r w:rsidRPr="00372C1D">
        <w:tab/>
        <w:t>Если в соответствующей спецификации в приложении 1 указано значение номинального светового потока для режима уменьшения яркости, то проводят его проверку.</w:t>
      </w:r>
    </w:p>
    <w:p w14:paraId="7D90E031" w14:textId="77777777" w:rsidR="000F249E" w:rsidRPr="00372C1D" w:rsidRDefault="000F249E" w:rsidP="000F249E">
      <w:pPr>
        <w:spacing w:after="120"/>
        <w:ind w:left="2268" w:right="1134" w:hanging="1134"/>
        <w:jc w:val="both"/>
      </w:pPr>
      <w:r w:rsidRPr="00372C1D">
        <w:t>3.4.8</w:t>
      </w:r>
      <w:r w:rsidRPr="00372C1D">
        <w:tab/>
        <w:t>Температура цоколя</w:t>
      </w:r>
    </w:p>
    <w:p w14:paraId="39F5A2A6" w14:textId="02848192" w:rsidR="000F249E" w:rsidRPr="00372C1D" w:rsidRDefault="000F249E" w:rsidP="000F249E">
      <w:pPr>
        <w:spacing w:after="120"/>
        <w:ind w:left="2268" w:right="1134"/>
        <w:jc w:val="both"/>
        <w:rPr>
          <w:color w:val="000000" w:themeColor="text1"/>
        </w:rPr>
      </w:pPr>
      <w:r w:rsidRPr="00372C1D">
        <w:tab/>
        <w:t>Температура цоколя сменного источника света на СИД не должна превышать максимального значения температуры цоколя, указанного в соответствующей спецификации в приложении 1. Она</w:t>
      </w:r>
      <w:r w:rsidRPr="00372C1D">
        <w:rPr>
          <w:lang w:val="en-US"/>
        </w:rPr>
        <w:t> </w:t>
      </w:r>
      <w:r w:rsidRPr="00372C1D">
        <w:t>проверяется (за</w:t>
      </w:r>
      <w:r w:rsidR="006473B6">
        <w:t> </w:t>
      </w:r>
      <w:r w:rsidRPr="00372C1D">
        <w:t>исключением высокоэффективных типов) посредством измерений в соответствии с условиями, указанными в приложении 6</w:t>
      </w:r>
      <w:r w:rsidRPr="00372C1D">
        <w:rPr>
          <w:color w:val="000000" w:themeColor="text1"/>
        </w:rPr>
        <w:t>».</w:t>
      </w:r>
    </w:p>
    <w:p w14:paraId="1F6D950C" w14:textId="77777777" w:rsidR="000F249E" w:rsidRPr="00497B12" w:rsidRDefault="000F249E" w:rsidP="000F249E">
      <w:pPr>
        <w:pStyle w:val="para"/>
        <w:suppressAutoHyphens/>
        <w:ind w:left="1134" w:firstLine="0"/>
        <w:rPr>
          <w:i/>
          <w:iCs/>
          <w:lang w:val="ru-RU"/>
        </w:rPr>
      </w:pPr>
      <w:r w:rsidRPr="00497B12">
        <w:rPr>
          <w:i/>
          <w:iCs/>
          <w:lang w:val="ru-RU"/>
        </w:rPr>
        <w:t>Пункты 4</w:t>
      </w:r>
      <w:r w:rsidRPr="00497B12">
        <w:rPr>
          <w:b/>
          <w:bCs/>
          <w:sz w:val="18"/>
          <w:lang w:val="ru-RU"/>
        </w:rPr>
        <w:t>–</w:t>
      </w:r>
      <w:r w:rsidRPr="00497B12">
        <w:rPr>
          <w:i/>
          <w:iCs/>
          <w:lang w:val="ru-RU"/>
        </w:rPr>
        <w:t xml:space="preserve">8, включая </w:t>
      </w:r>
      <w:r>
        <w:rPr>
          <w:i/>
          <w:iCs/>
          <w:lang w:val="ru-RU"/>
        </w:rPr>
        <w:t xml:space="preserve">их </w:t>
      </w:r>
      <w:r w:rsidRPr="00497B12">
        <w:rPr>
          <w:i/>
          <w:iCs/>
          <w:lang w:val="ru-RU"/>
        </w:rPr>
        <w:t>подпункты и ссылки</w:t>
      </w:r>
      <w:r w:rsidRPr="00497B12">
        <w:rPr>
          <w:lang w:val="ru-RU"/>
        </w:rPr>
        <w:t xml:space="preserve">, </w:t>
      </w:r>
      <w:r>
        <w:rPr>
          <w:lang w:val="ru-RU"/>
        </w:rPr>
        <w:t xml:space="preserve">изменить </w:t>
      </w:r>
      <w:r w:rsidRPr="00497B12">
        <w:rPr>
          <w:lang w:val="ru-RU"/>
        </w:rPr>
        <w:t>нумер</w:t>
      </w:r>
      <w:r>
        <w:rPr>
          <w:lang w:val="ru-RU"/>
        </w:rPr>
        <w:t xml:space="preserve">ацию на </w:t>
      </w:r>
      <w:r w:rsidRPr="00497B12">
        <w:rPr>
          <w:lang w:val="ru-RU"/>
        </w:rPr>
        <w:t>5</w:t>
      </w:r>
      <w:r w:rsidRPr="00497B12">
        <w:rPr>
          <w:b/>
          <w:bCs/>
          <w:sz w:val="18"/>
          <w:lang w:val="ru-RU"/>
        </w:rPr>
        <w:t>–</w:t>
      </w:r>
      <w:r w:rsidRPr="00497B12">
        <w:rPr>
          <w:lang w:val="ru-RU"/>
        </w:rPr>
        <w:t>9 соответственно.</w:t>
      </w:r>
    </w:p>
    <w:p w14:paraId="49FB9F90" w14:textId="77777777" w:rsidR="000F249E" w:rsidRPr="00497B12" w:rsidRDefault="000F249E" w:rsidP="006473B6">
      <w:pPr>
        <w:pStyle w:val="SingleTxtG"/>
        <w:pageBreakBefore/>
      </w:pPr>
      <w:r w:rsidRPr="00596B70">
        <w:rPr>
          <w:i/>
          <w:iCs/>
        </w:rPr>
        <w:lastRenderedPageBreak/>
        <w:t>Включить новый пункт 4</w:t>
      </w:r>
      <w:r w:rsidRPr="00497B12">
        <w:t xml:space="preserve"> следующего содержания:</w:t>
      </w:r>
    </w:p>
    <w:p w14:paraId="5525259D" w14:textId="77777777" w:rsidR="000F249E" w:rsidRPr="00070AC8" w:rsidRDefault="000F249E" w:rsidP="000F249E">
      <w:pPr>
        <w:pStyle w:val="HChG"/>
        <w:ind w:left="2268"/>
        <w:rPr>
          <w:szCs w:val="28"/>
        </w:rPr>
      </w:pPr>
      <w:r w:rsidRPr="00070AC8">
        <w:rPr>
          <w:b w:val="0"/>
          <w:bCs/>
          <w:sz w:val="20"/>
        </w:rPr>
        <w:t>«</w:t>
      </w:r>
      <w:r w:rsidRPr="00070AC8">
        <w:rPr>
          <w:szCs w:val="28"/>
        </w:rPr>
        <w:t>4.</w:t>
      </w:r>
      <w:r w:rsidRPr="00070AC8">
        <w:rPr>
          <w:szCs w:val="28"/>
        </w:rPr>
        <w:tab/>
        <w:t>Требования к упаковке сменных источников света на СИД</w:t>
      </w:r>
    </w:p>
    <w:p w14:paraId="0D20CAC2" w14:textId="77777777" w:rsidR="000F249E" w:rsidRPr="00372C1D" w:rsidRDefault="000F249E" w:rsidP="000F249E">
      <w:pPr>
        <w:spacing w:after="120"/>
        <w:ind w:left="2268" w:right="1134" w:hanging="1134"/>
        <w:jc w:val="both"/>
        <w:rPr>
          <w:bCs/>
        </w:rPr>
      </w:pPr>
      <w:r w:rsidRPr="00372C1D">
        <w:rPr>
          <w:bCs/>
        </w:rPr>
        <w:t>4.1</w:t>
      </w:r>
      <w:r w:rsidRPr="00372C1D">
        <w:rPr>
          <w:bCs/>
        </w:rPr>
        <w:tab/>
      </w:r>
      <w:r w:rsidRPr="00372C1D">
        <w:rPr>
          <w:bCs/>
          <w:sz w:val="21"/>
          <w:szCs w:val="21"/>
        </w:rPr>
        <w:t xml:space="preserve">На </w:t>
      </w:r>
      <w:r w:rsidRPr="00372C1D">
        <w:rPr>
          <w:bCs/>
        </w:rPr>
        <w:t>каждой упаковке указывают следующую информацию:</w:t>
      </w:r>
    </w:p>
    <w:p w14:paraId="3E0F3C55" w14:textId="77777777" w:rsidR="000F249E" w:rsidRPr="00372C1D" w:rsidRDefault="000F249E" w:rsidP="000F249E">
      <w:pPr>
        <w:spacing w:after="120"/>
        <w:ind w:left="2268" w:right="1134" w:hanging="1134"/>
        <w:jc w:val="both"/>
        <w:rPr>
          <w:bCs/>
        </w:rPr>
      </w:pPr>
      <w:r w:rsidRPr="00372C1D">
        <w:rPr>
          <w:bCs/>
        </w:rPr>
        <w:t>4.1.1</w:t>
      </w:r>
      <w:r w:rsidRPr="00372C1D">
        <w:rPr>
          <w:bCs/>
        </w:rPr>
        <w:tab/>
        <w:t>торговое наименование или товарный знак подателя заявки;</w:t>
      </w:r>
    </w:p>
    <w:p w14:paraId="698A6A22" w14:textId="77777777" w:rsidR="000F249E" w:rsidRPr="00372C1D" w:rsidRDefault="000F249E" w:rsidP="000F249E">
      <w:pPr>
        <w:spacing w:after="120"/>
        <w:ind w:left="2268" w:right="1134" w:hanging="1134"/>
        <w:jc w:val="both"/>
        <w:rPr>
          <w:bCs/>
        </w:rPr>
      </w:pPr>
      <w:r w:rsidRPr="00372C1D">
        <w:rPr>
          <w:bCs/>
        </w:rPr>
        <w:t>4.1.2</w:t>
      </w:r>
      <w:r w:rsidRPr="00372C1D">
        <w:rPr>
          <w:bCs/>
        </w:rPr>
        <w:tab/>
        <w:t>номинальное напряжение;</w:t>
      </w:r>
    </w:p>
    <w:p w14:paraId="7E1691B5" w14:textId="77777777" w:rsidR="000F249E" w:rsidRPr="00900F7D" w:rsidRDefault="000F249E" w:rsidP="000F249E">
      <w:pPr>
        <w:spacing w:after="120"/>
        <w:ind w:left="2268" w:right="1134" w:hanging="1134"/>
        <w:jc w:val="both"/>
        <w:rPr>
          <w:b/>
        </w:rPr>
      </w:pPr>
      <w:r w:rsidRPr="00372C1D">
        <w:rPr>
          <w:bCs/>
        </w:rPr>
        <w:t>4.1.3</w:t>
      </w:r>
      <w:r w:rsidRPr="00372C1D">
        <w:rPr>
          <w:bCs/>
        </w:rPr>
        <w:tab/>
        <w:t>обозначение категории сменного источника света на СИД и отделенное от него одинарным пробелом либо междустрочным интервалом сокращение “</w:t>
      </w:r>
      <w:proofErr w:type="spellStart"/>
      <w:r w:rsidRPr="00372C1D">
        <w:rPr>
          <w:bCs/>
        </w:rPr>
        <w:t>СИДс</w:t>
      </w:r>
      <w:proofErr w:type="spellEnd"/>
      <w:r w:rsidRPr="00372C1D">
        <w:rPr>
          <w:bCs/>
        </w:rPr>
        <w:t>”;</w:t>
      </w:r>
    </w:p>
    <w:p w14:paraId="42E0DA85" w14:textId="77777777" w:rsidR="000F249E" w:rsidRPr="00372C1D" w:rsidRDefault="000F249E" w:rsidP="000F249E">
      <w:pPr>
        <w:spacing w:after="120"/>
        <w:ind w:left="2268" w:right="1134" w:hanging="1134"/>
        <w:jc w:val="both"/>
        <w:rPr>
          <w:bCs/>
        </w:rPr>
      </w:pPr>
      <w:r w:rsidRPr="00372C1D">
        <w:rPr>
          <w:bCs/>
        </w:rPr>
        <w:t>4.1.4</w:t>
      </w:r>
      <w:r w:rsidRPr="00372C1D">
        <w:rPr>
          <w:bCs/>
        </w:rPr>
        <w:tab/>
        <w:t>код официального утверждения;</w:t>
      </w:r>
    </w:p>
    <w:p w14:paraId="472BED45" w14:textId="77777777" w:rsidR="000F249E" w:rsidRPr="00372C1D" w:rsidRDefault="000F249E" w:rsidP="000F249E">
      <w:pPr>
        <w:spacing w:after="200" w:line="276" w:lineRule="auto"/>
        <w:ind w:left="2268" w:right="1134" w:hanging="1134"/>
        <w:jc w:val="both"/>
        <w:rPr>
          <w:bCs/>
        </w:rPr>
      </w:pPr>
      <w:r w:rsidRPr="00372C1D">
        <w:rPr>
          <w:bCs/>
        </w:rPr>
        <w:t>4.2.</w:t>
      </w:r>
      <w:r w:rsidRPr="00372C1D">
        <w:rPr>
          <w:bCs/>
        </w:rPr>
        <w:tab/>
        <w:t>в случае сменных источников света на СИД, в отношении которых указывается по крайней мере одно из условий по пункту 2.2.2.2.2, применяются следующие требования:</w:t>
      </w:r>
    </w:p>
    <w:p w14:paraId="7B3A3872" w14:textId="56A3635F" w:rsidR="000F249E" w:rsidRPr="00372C1D" w:rsidRDefault="000F249E" w:rsidP="000F249E">
      <w:pPr>
        <w:spacing w:after="200" w:line="276" w:lineRule="auto"/>
        <w:ind w:left="2268" w:right="1134" w:hanging="1134"/>
        <w:rPr>
          <w:bCs/>
        </w:rPr>
      </w:pPr>
      <w:r w:rsidRPr="00372C1D">
        <w:rPr>
          <w:bCs/>
        </w:rPr>
        <w:t>4.2.1</w:t>
      </w:r>
      <w:r w:rsidRPr="00372C1D">
        <w:rPr>
          <w:bCs/>
        </w:rPr>
        <w:tab/>
      </w:r>
      <w:r w:rsidRPr="00372C1D">
        <w:rPr>
          <w:bCs/>
          <w:sz w:val="21"/>
          <w:szCs w:val="21"/>
        </w:rPr>
        <w:t xml:space="preserve">на </w:t>
      </w:r>
      <w:r w:rsidRPr="00372C1D">
        <w:rPr>
          <w:bCs/>
        </w:rPr>
        <w:t>каждой упаковке также указывают следующее обозначение</w:t>
      </w:r>
      <w:r w:rsidR="003E3840">
        <w:rPr>
          <w:rStyle w:val="aa"/>
          <w:bCs/>
        </w:rPr>
        <w:footnoteReference w:id="15"/>
      </w:r>
      <w:r w:rsidRPr="00372C1D">
        <w:rPr>
          <w:bCs/>
        </w:rPr>
        <w:t>:</w:t>
      </w:r>
    </w:p>
    <w:p w14:paraId="03945917" w14:textId="77777777" w:rsidR="000F249E" w:rsidRPr="00372C1D" w:rsidRDefault="000F249E" w:rsidP="000F249E">
      <w:pPr>
        <w:keepNext/>
        <w:spacing w:after="200" w:line="276" w:lineRule="auto"/>
        <w:ind w:left="2835" w:right="1134" w:hanging="1134"/>
        <w:jc w:val="center"/>
        <w:rPr>
          <w:bCs/>
        </w:rPr>
      </w:pPr>
      <w:r w:rsidRPr="00372C1D">
        <w:rPr>
          <w:bCs/>
          <w:noProof/>
          <w:lang w:val="en-US"/>
        </w:rPr>
        <w:drawing>
          <wp:inline distT="0" distB="0" distL="0" distR="0" wp14:anchorId="24792F11" wp14:editId="580F5B0B">
            <wp:extent cx="872836" cy="609600"/>
            <wp:effectExtent l="0" t="0" r="381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6D2A7B94" w14:textId="77777777" w:rsidR="000F249E" w:rsidRPr="00372C1D" w:rsidRDefault="000F249E" w:rsidP="000F249E">
      <w:pPr>
        <w:spacing w:after="120"/>
        <w:ind w:left="2268" w:right="1134" w:hanging="1134"/>
        <w:jc w:val="both"/>
        <w:rPr>
          <w:bCs/>
        </w:rPr>
      </w:pPr>
      <w:r w:rsidRPr="00372C1D">
        <w:rPr>
          <w:bCs/>
        </w:rPr>
        <w:t>4.2.2</w:t>
      </w:r>
      <w:r w:rsidRPr="00372C1D">
        <w:rPr>
          <w:bCs/>
        </w:rPr>
        <w:tab/>
        <w:t>каждая упаковка содержит инструкции на одном из официальных языков текста Соглашения 1958 года (т. е. английском, русском или французском), а также на языке страны продажи:</w:t>
      </w:r>
    </w:p>
    <w:p w14:paraId="63E33568" w14:textId="5AEE769B" w:rsidR="000F249E" w:rsidRPr="00372C1D" w:rsidRDefault="000F249E" w:rsidP="000F249E">
      <w:pPr>
        <w:spacing w:after="120"/>
        <w:ind w:left="2268" w:right="1134" w:hanging="1134"/>
        <w:jc w:val="both"/>
        <w:rPr>
          <w:bCs/>
        </w:rPr>
      </w:pPr>
      <w:r w:rsidRPr="00372C1D">
        <w:rPr>
          <w:bCs/>
        </w:rPr>
        <w:t>4.2.2.1</w:t>
      </w:r>
      <w:r w:rsidRPr="00372C1D">
        <w:rPr>
          <w:bCs/>
        </w:rPr>
        <w:tab/>
        <w:t>указывающие веб-адрес(а), на котором(</w:t>
      </w:r>
      <w:proofErr w:type="spellStart"/>
      <w:r w:rsidRPr="00372C1D">
        <w:rPr>
          <w:bCs/>
        </w:rPr>
        <w:t>ых</w:t>
      </w:r>
      <w:proofErr w:type="spellEnd"/>
      <w:r w:rsidRPr="00372C1D">
        <w:rPr>
          <w:bCs/>
        </w:rPr>
        <w:t>) податель заявки публикует обновленный(</w:t>
      </w:r>
      <w:proofErr w:type="spellStart"/>
      <w:r w:rsidRPr="00372C1D">
        <w:rPr>
          <w:bCs/>
        </w:rPr>
        <w:t>ые</w:t>
      </w:r>
      <w:proofErr w:type="spellEnd"/>
      <w:r w:rsidRPr="00372C1D">
        <w:rPr>
          <w:bCs/>
        </w:rPr>
        <w:t>) перечень (перечни) (за составление которого(</w:t>
      </w:r>
      <w:proofErr w:type="spellStart"/>
      <w:r w:rsidRPr="00372C1D">
        <w:rPr>
          <w:bCs/>
        </w:rPr>
        <w:t>ых</w:t>
      </w:r>
      <w:proofErr w:type="spellEnd"/>
      <w:r w:rsidRPr="00372C1D">
        <w:rPr>
          <w:bCs/>
        </w:rPr>
        <w:t>) несет ответственность держатель официального утверждения) функций световой сигнализации, предусмотренных на моделях транспортных средств, обозначенных по крайней мере при помощи торговой марки, типа, названия модели и периода изготовления;</w:t>
      </w:r>
    </w:p>
    <w:p w14:paraId="1E84B2CC" w14:textId="1F7FB2DB" w:rsidR="000F249E" w:rsidRPr="006473B6" w:rsidRDefault="000F249E" w:rsidP="000F249E">
      <w:pPr>
        <w:spacing w:after="120"/>
        <w:ind w:left="2268" w:right="1134" w:hanging="1134"/>
        <w:jc w:val="both"/>
        <w:rPr>
          <w:bCs/>
          <w:color w:val="333333"/>
          <w:szCs w:val="20"/>
        </w:rPr>
      </w:pPr>
      <w:r w:rsidRPr="006473B6">
        <w:rPr>
          <w:bCs/>
          <w:szCs w:val="20"/>
        </w:rPr>
        <w:t>4.2.2.1.1</w:t>
      </w:r>
      <w:r w:rsidRPr="006473B6">
        <w:rPr>
          <w:bCs/>
          <w:szCs w:val="20"/>
        </w:rPr>
        <w:tab/>
      </w:r>
      <w:r w:rsidRPr="006473B6">
        <w:rPr>
          <w:bCs/>
          <w:color w:val="333333"/>
          <w:szCs w:val="20"/>
        </w:rPr>
        <w:t>указывающие, что данный сменный источник света на СИД, включая ДЭ устройство(а), если оно (они) указано(ы) в перечне, пригодно(ы) или не пригодно(ы) для использования в перечисленных областях применения;</w:t>
      </w:r>
    </w:p>
    <w:p w14:paraId="63CBF1AE" w14:textId="1B110349" w:rsidR="000F249E" w:rsidRPr="00372C1D" w:rsidRDefault="000F249E" w:rsidP="000F249E">
      <w:pPr>
        <w:spacing w:after="120"/>
        <w:ind w:left="2268" w:right="1134" w:hanging="1134"/>
        <w:jc w:val="both"/>
        <w:rPr>
          <w:bCs/>
        </w:rPr>
      </w:pPr>
      <w:r w:rsidRPr="00372C1D">
        <w:rPr>
          <w:bCs/>
        </w:rPr>
        <w:t>4.2.2.1.2</w:t>
      </w:r>
      <w:r w:rsidRPr="00372C1D">
        <w:rPr>
          <w:bCs/>
        </w:rPr>
        <w:tab/>
        <w:t>содержащие ориентированную на потребителя информацию об этих перечисленных областях применения, необходимую для установки и надлежащего функционирования сменного источника света на СИД, с учетом применимых условий, указанных подателем заявки по пункту</w:t>
      </w:r>
      <w:r w:rsidR="003E3840">
        <w:rPr>
          <w:bCs/>
        </w:rPr>
        <w:t> </w:t>
      </w:r>
      <w:r w:rsidRPr="00372C1D">
        <w:rPr>
          <w:bCs/>
        </w:rPr>
        <w:t>2.2.2.2.2;</w:t>
      </w:r>
    </w:p>
    <w:p w14:paraId="22039B8C" w14:textId="77777777" w:rsidR="000F249E" w:rsidRPr="00372C1D" w:rsidRDefault="000F249E" w:rsidP="000F249E">
      <w:pPr>
        <w:spacing w:after="120"/>
        <w:ind w:left="2268" w:right="1134" w:hanging="1134"/>
        <w:jc w:val="both"/>
        <w:rPr>
          <w:bCs/>
        </w:rPr>
      </w:pPr>
      <w:r w:rsidRPr="00372C1D">
        <w:rPr>
          <w:bCs/>
        </w:rPr>
        <w:t>4.2.2.2</w:t>
      </w:r>
      <w:r w:rsidRPr="00372C1D">
        <w:rPr>
          <w:bCs/>
        </w:rPr>
        <w:tab/>
        <w:t>указывающие специализированные пункты технического обслуживания или ремонта на тот случай, если порядок применения сменного источника света на СИД неясен;</w:t>
      </w:r>
    </w:p>
    <w:p w14:paraId="7F72FC95" w14:textId="77777777" w:rsidR="000F249E" w:rsidRPr="00372C1D" w:rsidRDefault="000F249E" w:rsidP="000F249E">
      <w:pPr>
        <w:spacing w:after="120"/>
        <w:ind w:left="2268" w:right="1134" w:hanging="1134"/>
        <w:jc w:val="both"/>
        <w:rPr>
          <w:bCs/>
        </w:rPr>
      </w:pPr>
      <w:r w:rsidRPr="00372C1D">
        <w:rPr>
          <w:bCs/>
        </w:rPr>
        <w:t>4.2.2.3</w:t>
      </w:r>
      <w:r w:rsidRPr="00372C1D">
        <w:rPr>
          <w:bCs/>
        </w:rPr>
        <w:tab/>
        <w:t>содержащие удобочитаемое предупреждение о том, что если этот сменный источник света на СИД не используется в соответствии с инструкциями, нанесенными на его упаковке, и с инструкциями, поставляемыми с транспортным средством, то этот сменный источник света на СИД может вызвать сбой в электросистеме транспортного средства и/или создать эксплуатационный риск и/или риск с точки зрения безопасности дорожного движения.</w:t>
      </w:r>
    </w:p>
    <w:p w14:paraId="7950DF34" w14:textId="77777777" w:rsidR="000F249E" w:rsidRPr="00372C1D" w:rsidRDefault="000F249E" w:rsidP="000F249E">
      <w:pPr>
        <w:spacing w:after="120"/>
        <w:ind w:left="2268" w:right="1134" w:hanging="1134"/>
        <w:jc w:val="both"/>
        <w:rPr>
          <w:bCs/>
        </w:rPr>
      </w:pPr>
      <w:r w:rsidRPr="00372C1D">
        <w:rPr>
          <w:bCs/>
        </w:rPr>
        <w:lastRenderedPageBreak/>
        <w:t>4.2.3</w:t>
      </w:r>
      <w:r w:rsidRPr="00372C1D">
        <w:rPr>
          <w:bCs/>
        </w:rPr>
        <w:tab/>
        <w:t>Податель заявки передает упомянутые в пункте 4.2.2 инструкции для целей ознакомления с ними в пунктах продажи без вскрытия упаковки».</w:t>
      </w:r>
    </w:p>
    <w:p w14:paraId="2E8FD07E" w14:textId="77777777" w:rsidR="000F249E" w:rsidRPr="00497B12" w:rsidRDefault="000F249E" w:rsidP="000F249E">
      <w:pPr>
        <w:pStyle w:val="para"/>
        <w:suppressAutoHyphens/>
        <w:ind w:left="1134" w:firstLine="0"/>
        <w:rPr>
          <w:lang w:val="ru-RU"/>
        </w:rPr>
      </w:pPr>
      <w:r w:rsidRPr="00497B12">
        <w:rPr>
          <w:i/>
          <w:iCs/>
          <w:lang w:val="ru-RU"/>
        </w:rPr>
        <w:t>Пункт 5.1 (</w:t>
      </w:r>
      <w:r>
        <w:rPr>
          <w:i/>
          <w:iCs/>
          <w:lang w:val="ru-RU"/>
        </w:rPr>
        <w:t>с измененной нумерацией</w:t>
      </w:r>
      <w:r w:rsidRPr="00497B12">
        <w:rPr>
          <w:i/>
          <w:iCs/>
          <w:lang w:val="ru-RU"/>
        </w:rPr>
        <w:t>)</w:t>
      </w:r>
      <w:r w:rsidRPr="00497B12">
        <w:rPr>
          <w:lang w:val="ru-RU"/>
        </w:rPr>
        <w:t xml:space="preserve"> </w:t>
      </w:r>
      <w:r w:rsidRPr="00497B12">
        <w:rPr>
          <w:bCs/>
          <w:lang w:val="ru-RU"/>
        </w:rPr>
        <w:t>изменить следующим образом</w:t>
      </w:r>
      <w:r w:rsidRPr="00497B12">
        <w:rPr>
          <w:lang w:val="ru-RU"/>
        </w:rPr>
        <w:t>:</w:t>
      </w:r>
    </w:p>
    <w:p w14:paraId="5E3E3C53" w14:textId="77777777" w:rsidR="000F249E" w:rsidRPr="00372C1D" w:rsidRDefault="000F249E" w:rsidP="000F249E">
      <w:pPr>
        <w:pStyle w:val="para"/>
        <w:suppressAutoHyphens/>
        <w:rPr>
          <w:bCs/>
          <w:lang w:val="ru-RU"/>
        </w:rPr>
      </w:pPr>
      <w:r w:rsidRPr="00497B12">
        <w:rPr>
          <w:lang w:val="ru-RU"/>
        </w:rPr>
        <w:t>«5.1</w:t>
      </w:r>
      <w:r w:rsidRPr="00497B12">
        <w:rPr>
          <w:lang w:val="ru-RU"/>
        </w:rPr>
        <w:tab/>
      </w:r>
      <w:r w:rsidRPr="00497B12">
        <w:rPr>
          <w:bCs/>
          <w:lang w:val="ru-RU"/>
        </w:rPr>
        <w:t xml:space="preserve">Официально утвержденные на основании настоящих Правил источники света должны быть изготовлены таким образом, чтобы они соответствовали официально утвержденному типу, отвечая требованиям в отношении маркировки и техническим предписаниям, предусмотренным в пункте </w:t>
      </w:r>
      <w:hyperlink r:id="rId16" w:history="1">
        <w:r w:rsidRPr="00497B12">
          <w:rPr>
            <w:bCs/>
            <w:lang w:val="ru-RU"/>
          </w:rPr>
          <w:t>3</w:t>
        </w:r>
      </w:hyperlink>
      <w:r w:rsidRPr="00497B12">
        <w:rPr>
          <w:bCs/>
          <w:lang w:val="ru-RU"/>
        </w:rPr>
        <w:t xml:space="preserve"> и приложениях </w:t>
      </w:r>
      <w:hyperlink r:id="rId17" w:history="1">
        <w:r w:rsidRPr="00497B12">
          <w:rPr>
            <w:bCs/>
            <w:lang w:val="ru-RU"/>
          </w:rPr>
          <w:t>1</w:t>
        </w:r>
      </w:hyperlink>
      <w:r w:rsidRPr="00497B12">
        <w:rPr>
          <w:bCs/>
          <w:lang w:val="ru-RU"/>
        </w:rPr>
        <w:t xml:space="preserve"> </w:t>
      </w:r>
      <w:r w:rsidRPr="00372C1D">
        <w:rPr>
          <w:bCs/>
          <w:lang w:val="ru-RU"/>
        </w:rPr>
        <w:t xml:space="preserve">и </w:t>
      </w:r>
      <w:hyperlink r:id="rId18" w:history="1">
        <w:r w:rsidRPr="00372C1D">
          <w:rPr>
            <w:bCs/>
            <w:lang w:val="ru-RU"/>
          </w:rPr>
          <w:t>3</w:t>
        </w:r>
      </w:hyperlink>
      <w:r w:rsidRPr="00372C1D">
        <w:rPr>
          <w:bCs/>
          <w:lang w:val="ru-RU"/>
        </w:rPr>
        <w:t xml:space="preserve"> к настоящим Правилам; в случае же источников света с нитью накала — также в приложении 4; а в случае сменных источников света на СИД — также в приложении 6».</w:t>
      </w:r>
    </w:p>
    <w:p w14:paraId="149D3218" w14:textId="77777777" w:rsidR="000F249E" w:rsidRPr="00497B12" w:rsidRDefault="000F249E" w:rsidP="00C51B3E">
      <w:pPr>
        <w:pStyle w:val="para"/>
        <w:suppressAutoHyphens/>
        <w:ind w:left="1134" w:firstLine="0"/>
        <w:rPr>
          <w:lang w:val="ru-RU"/>
        </w:rPr>
      </w:pPr>
      <w:r w:rsidRPr="00497B12">
        <w:rPr>
          <w:i/>
          <w:iCs/>
          <w:lang w:val="ru-RU"/>
        </w:rPr>
        <w:t>Пункт 5.3.5 (</w:t>
      </w:r>
      <w:r>
        <w:rPr>
          <w:i/>
          <w:iCs/>
          <w:lang w:val="ru-RU"/>
        </w:rPr>
        <w:t>с измененной нумерацией</w:t>
      </w:r>
      <w:r w:rsidRPr="00497B12">
        <w:rPr>
          <w:i/>
          <w:iCs/>
          <w:lang w:val="ru-RU"/>
        </w:rPr>
        <w:t>)</w:t>
      </w:r>
      <w:r w:rsidRPr="00497B12">
        <w:rPr>
          <w:lang w:val="ru-RU"/>
        </w:rPr>
        <w:t xml:space="preserve"> </w:t>
      </w:r>
      <w:r w:rsidRPr="00497B12">
        <w:rPr>
          <w:bCs/>
          <w:lang w:val="ru-RU"/>
        </w:rPr>
        <w:t>изменить следующим образом</w:t>
      </w:r>
      <w:r w:rsidRPr="00497B12">
        <w:rPr>
          <w:lang w:val="ru-RU"/>
        </w:rPr>
        <w:t>:</w:t>
      </w:r>
    </w:p>
    <w:p w14:paraId="6D977272" w14:textId="77777777" w:rsidR="000F249E" w:rsidRPr="00497B12" w:rsidRDefault="000F249E" w:rsidP="000F249E">
      <w:pPr>
        <w:pStyle w:val="para"/>
        <w:suppressAutoHyphens/>
        <w:rPr>
          <w:bCs/>
          <w:lang w:val="ru-RU"/>
        </w:rPr>
      </w:pPr>
      <w:r w:rsidRPr="00497B12">
        <w:rPr>
          <w:lang w:val="ru-RU"/>
        </w:rPr>
        <w:t>«5.3.5</w:t>
      </w:r>
      <w:r w:rsidRPr="00497B12">
        <w:rPr>
          <w:lang w:val="ru-RU"/>
        </w:rPr>
        <w:tab/>
      </w:r>
      <w:r w:rsidRPr="00497B12">
        <w:rPr>
          <w:bCs/>
          <w:lang w:val="ru-RU"/>
        </w:rPr>
        <w:t>обеспечивает, чтобы каждый тип источника света подвергался по крайней мере тем испытаниям, которые предписаны в приложении </w:t>
      </w:r>
      <w:r w:rsidRPr="00372C1D">
        <w:rPr>
          <w:bCs/>
          <w:lang w:val="ru-RU"/>
        </w:rPr>
        <w:t>7</w:t>
      </w:r>
      <w:r w:rsidRPr="00497B12">
        <w:rPr>
          <w:bCs/>
          <w:lang w:val="ru-RU"/>
        </w:rPr>
        <w:t> к настоящим Правилам;»</w:t>
      </w:r>
      <w:r>
        <w:rPr>
          <w:bCs/>
          <w:lang w:val="ru-RU"/>
        </w:rPr>
        <w:t>.</w:t>
      </w:r>
    </w:p>
    <w:p w14:paraId="660E744D" w14:textId="77777777" w:rsidR="000F249E" w:rsidRPr="00497B12" w:rsidRDefault="000F249E" w:rsidP="000F249E">
      <w:pPr>
        <w:pStyle w:val="para"/>
        <w:suppressAutoHyphens/>
        <w:ind w:left="1134" w:firstLine="0"/>
        <w:rPr>
          <w:lang w:val="ru-RU"/>
        </w:rPr>
      </w:pPr>
      <w:r w:rsidRPr="00497B12">
        <w:rPr>
          <w:i/>
          <w:iCs/>
          <w:lang w:val="ru-RU"/>
        </w:rPr>
        <w:t>Включить новый пункт 5.3.7</w:t>
      </w:r>
      <w:r w:rsidRPr="00497B12">
        <w:rPr>
          <w:lang w:val="ru-RU"/>
        </w:rPr>
        <w:t xml:space="preserve"> </w:t>
      </w:r>
      <w:r w:rsidRPr="00497B12">
        <w:rPr>
          <w:bCs/>
          <w:lang w:val="ru-RU"/>
        </w:rPr>
        <w:t>следующего содержания</w:t>
      </w:r>
      <w:r w:rsidRPr="00497B12">
        <w:rPr>
          <w:lang w:val="ru-RU"/>
        </w:rPr>
        <w:t>:</w:t>
      </w:r>
    </w:p>
    <w:p w14:paraId="53909599" w14:textId="040BBD9A" w:rsidR="000F249E" w:rsidRPr="00372C1D" w:rsidRDefault="000F249E" w:rsidP="000F249E">
      <w:pPr>
        <w:pStyle w:val="para"/>
        <w:suppressAutoHyphens/>
        <w:rPr>
          <w:lang w:val="ru-RU"/>
        </w:rPr>
      </w:pPr>
      <w:r w:rsidRPr="00372C1D">
        <w:rPr>
          <w:lang w:val="ru-RU"/>
        </w:rPr>
        <w:t>«5.3.7</w:t>
      </w:r>
      <w:r w:rsidRPr="00372C1D">
        <w:rPr>
          <w:lang w:val="ru-RU"/>
        </w:rPr>
        <w:tab/>
      </w:r>
      <w:r w:rsidRPr="00372C1D">
        <w:rPr>
          <w:lang w:val="ru-RU"/>
        </w:rPr>
        <w:tab/>
      </w:r>
      <w:r w:rsidRPr="00372C1D">
        <w:rPr>
          <w:shd w:val="clear" w:color="auto" w:fill="FFFFFF"/>
          <w:lang w:val="ru-RU"/>
        </w:rPr>
        <w:t>ведет учет сведений и перечней, в том числе модификаций и дат модификаций, публикуемых на его веб-страницах, указанных пункте</w:t>
      </w:r>
      <w:r w:rsidR="003E3840">
        <w:rPr>
          <w:shd w:val="clear" w:color="auto" w:fill="FFFFFF"/>
          <w:lang w:val="ru-RU"/>
        </w:rPr>
        <w:t> </w:t>
      </w:r>
      <w:r w:rsidRPr="00372C1D">
        <w:rPr>
          <w:shd w:val="clear" w:color="auto" w:fill="FFFFFF"/>
          <w:lang w:val="ru-RU"/>
        </w:rPr>
        <w:t>4.2.2.1; ответственность за это налагается на держателя официального утверждения».</w:t>
      </w:r>
    </w:p>
    <w:p w14:paraId="6CC7F070" w14:textId="77777777" w:rsidR="000F249E" w:rsidRPr="00497B12" w:rsidRDefault="000F249E" w:rsidP="000F249E">
      <w:pPr>
        <w:pStyle w:val="para"/>
        <w:suppressAutoHyphens/>
        <w:ind w:left="1134" w:firstLine="0"/>
        <w:rPr>
          <w:lang w:val="ru-RU"/>
        </w:rPr>
      </w:pPr>
      <w:r w:rsidRPr="00497B12">
        <w:rPr>
          <w:i/>
          <w:iCs/>
          <w:lang w:val="ru-RU"/>
        </w:rPr>
        <w:t>Пункт 6.1 (</w:t>
      </w:r>
      <w:r>
        <w:rPr>
          <w:i/>
          <w:iCs/>
          <w:lang w:val="ru-RU"/>
        </w:rPr>
        <w:t>с измененной нумерацией</w:t>
      </w:r>
      <w:r w:rsidRPr="00497B12">
        <w:rPr>
          <w:i/>
          <w:iCs/>
          <w:lang w:val="ru-RU"/>
        </w:rPr>
        <w:t>)</w:t>
      </w:r>
      <w:r w:rsidRPr="00497B12">
        <w:rPr>
          <w:lang w:val="ru-RU"/>
        </w:rPr>
        <w:t xml:space="preserve"> </w:t>
      </w:r>
      <w:r w:rsidRPr="00497B12">
        <w:rPr>
          <w:bCs/>
          <w:lang w:val="ru-RU"/>
        </w:rPr>
        <w:t>изменить следующим образом</w:t>
      </w:r>
      <w:r w:rsidRPr="00497B12">
        <w:rPr>
          <w:lang w:val="ru-RU"/>
        </w:rPr>
        <w:t>:</w:t>
      </w:r>
    </w:p>
    <w:p w14:paraId="4D5FDB11" w14:textId="77777777" w:rsidR="000F249E" w:rsidRPr="00497B12" w:rsidRDefault="000F249E" w:rsidP="000F249E">
      <w:pPr>
        <w:pStyle w:val="para"/>
        <w:suppressAutoHyphens/>
        <w:rPr>
          <w:lang w:val="ru-RU"/>
        </w:rPr>
      </w:pPr>
      <w:r w:rsidRPr="00497B12">
        <w:rPr>
          <w:lang w:val="ru-RU"/>
        </w:rPr>
        <w:t>«6.1</w:t>
      </w:r>
      <w:r w:rsidRPr="00497B12">
        <w:rPr>
          <w:lang w:val="ru-RU"/>
        </w:rPr>
        <w:tab/>
      </w:r>
      <w:r w:rsidRPr="00497B12">
        <w:rPr>
          <w:shd w:val="clear" w:color="auto" w:fill="FFFFFF"/>
          <w:lang w:val="ru-RU"/>
        </w:rPr>
        <w:t>Официальное утверждение типа источника света, предоставленное на основании настоящих Правил, может быть отменено, если не соблюдаются соответствующие требования или если источник света, на котором проставлен знак официального утверждения, не соответствует официально утвержденному типу».</w:t>
      </w:r>
    </w:p>
    <w:p w14:paraId="2235A799" w14:textId="77777777" w:rsidR="003E3840" w:rsidRDefault="000F249E" w:rsidP="000F249E">
      <w:pPr>
        <w:pStyle w:val="para"/>
        <w:suppressAutoHyphens/>
        <w:ind w:left="1134" w:firstLine="0"/>
        <w:rPr>
          <w:lang w:val="ru-RU"/>
        </w:rPr>
      </w:pPr>
      <w:r w:rsidRPr="00497B12">
        <w:rPr>
          <w:i/>
          <w:iCs/>
          <w:lang w:val="ru-RU"/>
        </w:rPr>
        <w:t>Пункт 9.1 (</w:t>
      </w:r>
      <w:r>
        <w:rPr>
          <w:i/>
          <w:iCs/>
          <w:lang w:val="ru-RU"/>
        </w:rPr>
        <w:t>с измененной нумерацией</w:t>
      </w:r>
      <w:r w:rsidRPr="00497B12">
        <w:rPr>
          <w:i/>
          <w:iCs/>
          <w:lang w:val="ru-RU"/>
        </w:rPr>
        <w:t>), сноск</w:t>
      </w:r>
      <w:r>
        <w:rPr>
          <w:i/>
          <w:iCs/>
          <w:lang w:val="ru-RU"/>
        </w:rPr>
        <w:t>а</w:t>
      </w:r>
      <w:r w:rsidRPr="00497B12">
        <w:rPr>
          <w:i/>
          <w:iCs/>
          <w:lang w:val="ru-RU"/>
        </w:rPr>
        <w:t xml:space="preserve"> 6</w:t>
      </w:r>
      <w:r>
        <w:rPr>
          <w:i/>
          <w:iCs/>
          <w:lang w:val="ru-RU"/>
        </w:rPr>
        <w:t xml:space="preserve">, </w:t>
      </w:r>
      <w:r w:rsidRPr="00464254">
        <w:rPr>
          <w:lang w:val="ru-RU"/>
        </w:rPr>
        <w:t>изменить н</w:t>
      </w:r>
      <w:r w:rsidRPr="00497B12">
        <w:rPr>
          <w:lang w:val="ru-RU"/>
        </w:rPr>
        <w:t>умер</w:t>
      </w:r>
      <w:r>
        <w:rPr>
          <w:lang w:val="ru-RU"/>
        </w:rPr>
        <w:t xml:space="preserve">ацию на </w:t>
      </w:r>
      <w:r w:rsidRPr="00497B12">
        <w:rPr>
          <w:lang w:val="ru-RU"/>
        </w:rPr>
        <w:t>1</w:t>
      </w:r>
      <w:r>
        <w:rPr>
          <w:lang w:val="ru-RU"/>
        </w:rPr>
        <w:t>5</w:t>
      </w:r>
      <w:r w:rsidRPr="00497B12">
        <w:rPr>
          <w:lang w:val="ru-RU"/>
        </w:rPr>
        <w:t>.</w:t>
      </w:r>
    </w:p>
    <w:p w14:paraId="25958B47" w14:textId="77777777" w:rsidR="000F249E" w:rsidRPr="00497B12" w:rsidRDefault="000F249E" w:rsidP="000F249E">
      <w:pPr>
        <w:pStyle w:val="SingleTxtG"/>
      </w:pPr>
      <w:r w:rsidRPr="00497B12">
        <w:rPr>
          <w:i/>
          <w:iCs/>
        </w:rPr>
        <w:t>Приложение 1</w:t>
      </w:r>
      <w:r w:rsidRPr="00497B12">
        <w:t xml:space="preserve"> изменить следующим образом:</w:t>
      </w:r>
    </w:p>
    <w:p w14:paraId="750CF13D" w14:textId="77777777" w:rsidR="000F249E" w:rsidRPr="00464254" w:rsidRDefault="000F249E" w:rsidP="000F249E">
      <w:pPr>
        <w:pStyle w:val="HChG"/>
        <w:rPr>
          <w:snapToGrid w:val="0"/>
        </w:rPr>
      </w:pPr>
      <w:r w:rsidRPr="00464254">
        <w:tab/>
      </w:r>
      <w:r w:rsidRPr="00464254">
        <w:rPr>
          <w:b w:val="0"/>
          <w:bCs/>
          <w:sz w:val="20"/>
        </w:rPr>
        <w:t>«</w:t>
      </w:r>
      <w:r w:rsidRPr="00464254">
        <w:rPr>
          <w:snapToGrid w:val="0"/>
        </w:rPr>
        <w:t>Приложение 1</w:t>
      </w:r>
    </w:p>
    <w:p w14:paraId="0C8FB82F" w14:textId="2194CDEA" w:rsidR="000F249E" w:rsidRPr="00464254" w:rsidRDefault="000F249E" w:rsidP="000F249E">
      <w:pPr>
        <w:pStyle w:val="HChG"/>
        <w:keepNext w:val="0"/>
        <w:spacing w:before="240"/>
        <w:rPr>
          <w:b w:val="0"/>
          <w:bCs/>
        </w:rPr>
      </w:pPr>
      <w:r w:rsidRPr="00464254">
        <w:rPr>
          <w:b w:val="0"/>
          <w:bCs/>
          <w:snapToGrid w:val="0"/>
          <w:szCs w:val="28"/>
        </w:rPr>
        <w:tab/>
      </w:r>
      <w:r w:rsidRPr="00464254">
        <w:rPr>
          <w:b w:val="0"/>
          <w:bCs/>
          <w:snapToGrid w:val="0"/>
          <w:szCs w:val="28"/>
        </w:rPr>
        <w:tab/>
      </w:r>
      <w:r w:rsidRPr="00372C1D">
        <w:rPr>
          <w:szCs w:val="28"/>
        </w:rPr>
        <w:t>Спецификации</w:t>
      </w:r>
      <w:r w:rsidRPr="003E3840">
        <w:rPr>
          <w:rStyle w:val="aa"/>
          <w:b w:val="0"/>
          <w:bCs/>
          <w:position w:val="6"/>
          <w:sz w:val="20"/>
          <w:vertAlign w:val="baseline"/>
        </w:rPr>
        <w:footnoteReference w:customMarkFollows="1" w:id="16"/>
        <w:t>*</w:t>
      </w:r>
      <w:r w:rsidRPr="00372C1D">
        <w:rPr>
          <w:sz w:val="20"/>
        </w:rPr>
        <w:t xml:space="preserve"> </w:t>
      </w:r>
      <w:r w:rsidRPr="00372C1D">
        <w:rPr>
          <w:szCs w:val="28"/>
        </w:rPr>
        <w:t>для источников света с нитью накала</w:t>
      </w:r>
      <w:r>
        <w:rPr>
          <w:b w:val="0"/>
          <w:bCs/>
          <w:szCs w:val="28"/>
        </w:rPr>
        <w:t xml:space="preserve"> </w:t>
      </w:r>
      <w:r w:rsidRPr="00464254">
        <w:rPr>
          <w:szCs w:val="28"/>
        </w:rPr>
        <w:t>и</w:t>
      </w:r>
      <w:r w:rsidR="003E3840">
        <w:rPr>
          <w:szCs w:val="28"/>
        </w:rPr>
        <w:t> </w:t>
      </w:r>
      <w:r w:rsidRPr="00464254">
        <w:rPr>
          <w:szCs w:val="28"/>
        </w:rPr>
        <w:t>их сменных источников света на СИД</w:t>
      </w:r>
    </w:p>
    <w:p w14:paraId="0099A2D8" w14:textId="77777777" w:rsidR="000F249E" w:rsidRPr="00317B23" w:rsidRDefault="000F249E" w:rsidP="000F249E">
      <w:pPr>
        <w:pStyle w:val="SingleTxtG"/>
      </w:pPr>
      <w:r>
        <w:rPr>
          <w:shd w:val="clear" w:color="auto" w:fill="FFFFFF"/>
        </w:rPr>
        <w:tab/>
      </w:r>
      <w:r w:rsidRPr="00464254">
        <w:rPr>
          <w:shd w:val="clear" w:color="auto" w:fill="FFFFFF"/>
        </w:rPr>
        <w:t>Спецификации соответствующей категории источника света и группа, к которой эта категория причислена с ограничениями на использование данной категории, применяются в качестве включенных в резолюцию СР</w:t>
      </w:r>
      <w:r>
        <w:rPr>
          <w:shd w:val="clear" w:color="auto" w:fill="FFFFFF"/>
        </w:rPr>
        <w:t>.5</w:t>
      </w:r>
      <w:r w:rsidRPr="00464254">
        <w:rPr>
          <w:shd w:val="clear" w:color="auto" w:fill="FFFFFF"/>
        </w:rPr>
        <w:t xml:space="preserve"> или ее последующие пересмотренные варианты, применимые на момент подачи заявки на официальное утверждение типа источника света</w:t>
      </w:r>
      <w:r>
        <w:t>»</w:t>
      </w:r>
      <w:r w:rsidRPr="00464254">
        <w:rPr>
          <w:shd w:val="clear" w:color="auto" w:fill="FFFFFF"/>
        </w:rPr>
        <w:t>.</w:t>
      </w:r>
    </w:p>
    <w:p w14:paraId="2108DBB0" w14:textId="77777777" w:rsidR="000F249E" w:rsidRPr="00497B12" w:rsidRDefault="000F249E" w:rsidP="000F249E">
      <w:pPr>
        <w:pStyle w:val="SingleTxtG"/>
      </w:pPr>
      <w:r w:rsidRPr="00497B12">
        <w:rPr>
          <w:i/>
          <w:iCs/>
        </w:rPr>
        <w:t>Приложение 2, пункт</w:t>
      </w:r>
      <w:r>
        <w:rPr>
          <w:i/>
          <w:iCs/>
        </w:rPr>
        <w:t>ы 1–3</w:t>
      </w:r>
      <w:r w:rsidRPr="00497B12">
        <w:rPr>
          <w:i/>
          <w:iCs/>
        </w:rPr>
        <w:t xml:space="preserve"> </w:t>
      </w:r>
      <w:r w:rsidRPr="00497B12">
        <w:rPr>
          <w:bCs/>
        </w:rPr>
        <w:t>изменить следующим образом</w:t>
      </w:r>
      <w:r w:rsidRPr="00497B12">
        <w:t>:</w:t>
      </w:r>
    </w:p>
    <w:p w14:paraId="6BE0B0A6" w14:textId="64AC5CBA" w:rsidR="000F249E" w:rsidRPr="005445B7" w:rsidRDefault="000F249E" w:rsidP="000F249E">
      <w:pPr>
        <w:pStyle w:val="SingleTxtG"/>
        <w:tabs>
          <w:tab w:val="clear" w:pos="2268"/>
          <w:tab w:val="clear" w:pos="2835"/>
          <w:tab w:val="right" w:leader="dot" w:pos="8505"/>
        </w:tabs>
      </w:pPr>
      <w:r>
        <w:t>«</w:t>
      </w:r>
      <w:r w:rsidRPr="005445B7">
        <w:t>1.</w:t>
      </w:r>
      <w:r w:rsidRPr="005445B7">
        <w:tab/>
      </w:r>
      <w:r w:rsidRPr="005445B7">
        <w:rPr>
          <w:color w:val="333333"/>
          <w:shd w:val="clear" w:color="auto" w:fill="FFFFFF"/>
        </w:rPr>
        <w:t>Торговое наименование или товарный знак источника света</w:t>
      </w:r>
      <w:r w:rsidRPr="005445B7">
        <w:t>:</w:t>
      </w:r>
      <w:r>
        <w:tab/>
      </w:r>
      <w:r>
        <w:tab/>
      </w:r>
    </w:p>
    <w:p w14:paraId="25E5C11C" w14:textId="77777777" w:rsidR="000F249E" w:rsidRPr="005445B7" w:rsidRDefault="000F249E" w:rsidP="000F249E">
      <w:pPr>
        <w:pStyle w:val="SingleTxtG"/>
        <w:tabs>
          <w:tab w:val="clear" w:pos="2268"/>
          <w:tab w:val="clear" w:pos="2835"/>
          <w:tab w:val="right" w:leader="dot" w:pos="8505"/>
        </w:tabs>
      </w:pPr>
      <w:r w:rsidRPr="005445B7">
        <w:t>2.</w:t>
      </w:r>
      <w:r w:rsidRPr="005445B7">
        <w:tab/>
      </w:r>
      <w:r w:rsidRPr="005445B7">
        <w:rPr>
          <w:color w:val="333333"/>
          <w:shd w:val="clear" w:color="auto" w:fill="FFFFFF"/>
        </w:rPr>
        <w:t>Наименование, присвоенное типу источника света</w:t>
      </w:r>
      <w:r>
        <w:rPr>
          <w:color w:val="333333"/>
          <w:shd w:val="clear" w:color="auto" w:fill="FFFFFF"/>
        </w:rPr>
        <w:t xml:space="preserve"> </w:t>
      </w:r>
      <w:r w:rsidRPr="005445B7">
        <w:rPr>
          <w:color w:val="333333"/>
          <w:shd w:val="clear" w:color="auto" w:fill="FFFFFF"/>
        </w:rPr>
        <w:t>изготовителем</w:t>
      </w:r>
      <w:r w:rsidRPr="005445B7">
        <w:t>:</w:t>
      </w:r>
      <w:r w:rsidRPr="005445B7">
        <w:tab/>
      </w:r>
      <w:r>
        <w:tab/>
      </w:r>
    </w:p>
    <w:p w14:paraId="7A2E2782" w14:textId="1AB0B4D1" w:rsidR="000F249E" w:rsidRPr="00372C1D" w:rsidRDefault="000F249E" w:rsidP="00C51B3E">
      <w:pPr>
        <w:pStyle w:val="SingleTxtG"/>
        <w:tabs>
          <w:tab w:val="clear" w:pos="2268"/>
          <w:tab w:val="clear" w:pos="2835"/>
          <w:tab w:val="right" w:leader="dot" w:pos="8505"/>
        </w:tabs>
        <w:ind w:left="1701" w:hanging="567"/>
      </w:pPr>
      <w:r w:rsidRPr="005445B7">
        <w:tab/>
      </w:r>
      <w:r w:rsidRPr="00372C1D">
        <w:t>Наименование (наименования), присвоенное (присвоенные) ДЭ устройству</w:t>
      </w:r>
      <w:r w:rsidRPr="00372C1D">
        <w:tab/>
        <w:t>(</w:t>
      </w:r>
      <w:proofErr w:type="spellStart"/>
      <w:r w:rsidRPr="00372C1D">
        <w:t>ам</w:t>
      </w:r>
      <w:proofErr w:type="spellEnd"/>
      <w:r w:rsidRPr="00372C1D">
        <w:t xml:space="preserve">) </w:t>
      </w:r>
      <w:r w:rsidR="00C51B3E">
        <w:br/>
      </w:r>
      <w:r w:rsidRPr="00372C1D">
        <w:t>изготовителем</w:t>
      </w:r>
      <w:r w:rsidRPr="00372C1D">
        <w:tab/>
        <w:t xml:space="preserve"> </w:t>
      </w:r>
    </w:p>
    <w:p w14:paraId="57AEAC59" w14:textId="4C54081E" w:rsidR="000F249E" w:rsidRPr="005445B7" w:rsidRDefault="000F249E" w:rsidP="00C51B3E">
      <w:pPr>
        <w:pStyle w:val="SingleTxtG"/>
        <w:tabs>
          <w:tab w:val="clear" w:pos="2268"/>
          <w:tab w:val="clear" w:pos="2835"/>
          <w:tab w:val="right" w:leader="dot" w:pos="8505"/>
        </w:tabs>
      </w:pPr>
      <w:r w:rsidRPr="005445B7">
        <w:t>3.</w:t>
      </w:r>
      <w:r w:rsidRPr="005445B7">
        <w:tab/>
        <w:t>Наименование(я) и адрес</w:t>
      </w:r>
      <w:r w:rsidRPr="00372C1D">
        <w:t>(а)</w:t>
      </w:r>
      <w:r w:rsidRPr="005445B7">
        <w:t xml:space="preserve"> изготовителя:</w:t>
      </w:r>
      <w:r w:rsidRPr="005445B7">
        <w:tab/>
      </w:r>
      <w:r>
        <w:t>»</w:t>
      </w:r>
      <w:r w:rsidR="003E3840">
        <w:t>.</w:t>
      </w:r>
    </w:p>
    <w:p w14:paraId="6316B190" w14:textId="77777777" w:rsidR="000F249E" w:rsidRPr="005445B7" w:rsidRDefault="000F249E" w:rsidP="000F249E">
      <w:pPr>
        <w:pStyle w:val="SingleTxtG"/>
      </w:pPr>
      <w:r w:rsidRPr="005445B7">
        <w:rPr>
          <w:i/>
          <w:iCs/>
        </w:rPr>
        <w:lastRenderedPageBreak/>
        <w:t xml:space="preserve">Пункт 9 </w:t>
      </w:r>
      <w:r w:rsidRPr="005445B7">
        <w:t>изменить следующим образом:</w:t>
      </w:r>
    </w:p>
    <w:p w14:paraId="78A6DC57" w14:textId="77777777" w:rsidR="000F249E" w:rsidRPr="005445B7" w:rsidRDefault="000F249E" w:rsidP="000F249E">
      <w:pPr>
        <w:pStyle w:val="SingleTxtG"/>
        <w:tabs>
          <w:tab w:val="clear" w:pos="2268"/>
          <w:tab w:val="clear" w:pos="2835"/>
          <w:tab w:val="right" w:leader="dot" w:pos="8505"/>
        </w:tabs>
      </w:pPr>
      <w:r>
        <w:t>«</w:t>
      </w:r>
      <w:r w:rsidRPr="005445B7">
        <w:t>9.</w:t>
      </w:r>
      <w:r w:rsidRPr="005445B7">
        <w:tab/>
        <w:t>Краткое описание:</w:t>
      </w:r>
      <w:r w:rsidRPr="005445B7">
        <w:tab/>
      </w:r>
    </w:p>
    <w:p w14:paraId="345FFF8D" w14:textId="77777777" w:rsidR="000F249E" w:rsidRPr="005445B7" w:rsidRDefault="000F249E" w:rsidP="000F249E">
      <w:pPr>
        <w:pStyle w:val="SingleTxtG"/>
        <w:tabs>
          <w:tab w:val="clear" w:pos="2268"/>
          <w:tab w:val="clear" w:pos="2835"/>
          <w:tab w:val="right" w:leader="dot" w:pos="8505"/>
        </w:tabs>
      </w:pPr>
      <w:r w:rsidRPr="005445B7">
        <w:tab/>
        <w:t>Категория источника света</w:t>
      </w:r>
      <w:r w:rsidRPr="00372C1D">
        <w:t>:</w:t>
      </w:r>
      <w:r w:rsidRPr="005445B7">
        <w:tab/>
      </w:r>
    </w:p>
    <w:p w14:paraId="61DB8722" w14:textId="77777777" w:rsidR="000F249E" w:rsidRPr="00372C1D" w:rsidRDefault="000F249E" w:rsidP="000F249E">
      <w:pPr>
        <w:pStyle w:val="SingleTxtG"/>
        <w:tabs>
          <w:tab w:val="clear" w:pos="2268"/>
          <w:tab w:val="clear" w:pos="2835"/>
          <w:tab w:val="right" w:leader="dot" w:pos="8505"/>
        </w:tabs>
        <w:rPr>
          <w:color w:val="000000" w:themeColor="text1"/>
        </w:rPr>
      </w:pPr>
      <w:r w:rsidRPr="005445B7">
        <w:tab/>
      </w:r>
      <w:r w:rsidRPr="00372C1D">
        <w:t>Технология производства света</w:t>
      </w:r>
      <w:r w:rsidRPr="00372C1D">
        <w:rPr>
          <w:color w:val="000000" w:themeColor="text1"/>
        </w:rPr>
        <w:t>: накаливание (нить накала)/СИД</w:t>
      </w:r>
      <w:r w:rsidRPr="00372C1D">
        <w:rPr>
          <w:color w:val="000000" w:themeColor="text1"/>
          <w:sz w:val="18"/>
          <w:szCs w:val="18"/>
          <w:vertAlign w:val="superscript"/>
        </w:rPr>
        <w:t>2</w:t>
      </w:r>
    </w:p>
    <w:p w14:paraId="3DDC050F" w14:textId="77777777" w:rsidR="000F249E" w:rsidRPr="005445B7" w:rsidRDefault="000F249E" w:rsidP="000F249E">
      <w:pPr>
        <w:pStyle w:val="SingleTxtG"/>
        <w:tabs>
          <w:tab w:val="clear" w:pos="2268"/>
          <w:tab w:val="clear" w:pos="2835"/>
          <w:tab w:val="right" w:leader="dot" w:pos="8505"/>
        </w:tabs>
      </w:pPr>
      <w:r w:rsidRPr="005445B7">
        <w:tab/>
        <w:t>Номинальное напряжение:</w:t>
      </w:r>
      <w:r w:rsidRPr="005445B7">
        <w:tab/>
      </w:r>
    </w:p>
    <w:p w14:paraId="3CBAE4E5" w14:textId="77777777" w:rsidR="000F249E" w:rsidRPr="005445B7" w:rsidRDefault="000F249E" w:rsidP="000F249E">
      <w:pPr>
        <w:pStyle w:val="SingleTxtG"/>
        <w:tabs>
          <w:tab w:val="clear" w:pos="2268"/>
          <w:tab w:val="clear" w:pos="2835"/>
          <w:tab w:val="right" w:leader="dot" w:pos="8505"/>
        </w:tabs>
      </w:pPr>
      <w:r w:rsidRPr="005445B7">
        <w:tab/>
        <w:t xml:space="preserve">Номинальная мощность </w:t>
      </w:r>
      <w:r w:rsidRPr="00372C1D">
        <w:t>источника света:</w:t>
      </w:r>
      <w:r w:rsidRPr="005445B7">
        <w:tab/>
      </w:r>
    </w:p>
    <w:p w14:paraId="68EBF3DD" w14:textId="77777777" w:rsidR="000F249E" w:rsidRPr="005445B7" w:rsidRDefault="000F249E" w:rsidP="000F249E">
      <w:pPr>
        <w:pStyle w:val="SingleTxtG"/>
        <w:tabs>
          <w:tab w:val="clear" w:pos="2268"/>
          <w:tab w:val="clear" w:pos="2835"/>
          <w:tab w:val="right" w:leader="dot" w:pos="8505"/>
        </w:tabs>
      </w:pPr>
      <w:r w:rsidRPr="005445B7">
        <w:tab/>
      </w:r>
      <w:r w:rsidRPr="005445B7">
        <w:rPr>
          <w:color w:val="333333"/>
          <w:shd w:val="clear" w:color="auto" w:fill="FFFFFF"/>
        </w:rPr>
        <w:t xml:space="preserve">Цвет испускаемого света: белый/селективный </w:t>
      </w:r>
      <w:r>
        <w:rPr>
          <w:color w:val="333333"/>
          <w:shd w:val="clear" w:color="auto" w:fill="FFFFFF"/>
        </w:rPr>
        <w:t>ж</w:t>
      </w:r>
      <w:r w:rsidRPr="005445B7">
        <w:rPr>
          <w:color w:val="333333"/>
          <w:shd w:val="clear" w:color="auto" w:fill="FFFFFF"/>
        </w:rPr>
        <w:t>елтый/</w:t>
      </w:r>
      <w:proofErr w:type="spellStart"/>
      <w:r w:rsidRPr="005445B7">
        <w:rPr>
          <w:color w:val="333333"/>
          <w:shd w:val="clear" w:color="auto" w:fill="FFFFFF"/>
        </w:rPr>
        <w:t>автожелтый</w:t>
      </w:r>
      <w:proofErr w:type="spellEnd"/>
      <w:r w:rsidRPr="005445B7">
        <w:rPr>
          <w:color w:val="333333"/>
          <w:shd w:val="clear" w:color="auto" w:fill="FFFFFF"/>
        </w:rPr>
        <w:t>/красный</w:t>
      </w:r>
      <w:r w:rsidRPr="006B2673">
        <w:rPr>
          <w:sz w:val="18"/>
          <w:szCs w:val="18"/>
          <w:vertAlign w:val="superscript"/>
        </w:rPr>
        <w:t>2</w:t>
      </w:r>
    </w:p>
    <w:p w14:paraId="3EF75AD9" w14:textId="77777777" w:rsidR="000F249E" w:rsidRPr="00372C1D" w:rsidRDefault="000F249E" w:rsidP="000F249E">
      <w:pPr>
        <w:pStyle w:val="SingleTxtG"/>
      </w:pPr>
      <w:r w:rsidRPr="005445B7">
        <w:tab/>
        <w:t xml:space="preserve">Цветное покрытие на стеклянной колбе </w:t>
      </w:r>
      <w:r w:rsidRPr="00372C1D">
        <w:t xml:space="preserve">источника света с нитью накала: </w:t>
      </w:r>
      <w:r w:rsidRPr="00372C1D">
        <w:tab/>
        <w:t>да/нет</w:t>
      </w:r>
      <w:r w:rsidRPr="00372C1D">
        <w:rPr>
          <w:sz w:val="18"/>
          <w:szCs w:val="18"/>
          <w:vertAlign w:val="superscript"/>
        </w:rPr>
        <w:t>2</w:t>
      </w:r>
    </w:p>
    <w:p w14:paraId="32651073" w14:textId="77777777" w:rsidR="000F249E" w:rsidRPr="006B2673" w:rsidRDefault="000F249E" w:rsidP="000F249E">
      <w:pPr>
        <w:pStyle w:val="SingleTxtG"/>
        <w:tabs>
          <w:tab w:val="clear" w:pos="2268"/>
          <w:tab w:val="clear" w:pos="2835"/>
          <w:tab w:val="right" w:leader="dot" w:pos="8505"/>
        </w:tabs>
      </w:pPr>
      <w:r w:rsidRPr="005445B7">
        <w:tab/>
        <w:t>Галогенный источник света с нитью накала: да/нет</w:t>
      </w:r>
      <w:r w:rsidRPr="006B2673">
        <w:rPr>
          <w:sz w:val="18"/>
          <w:szCs w:val="18"/>
          <w:vertAlign w:val="superscript"/>
        </w:rPr>
        <w:t>2</w:t>
      </w:r>
    </w:p>
    <w:p w14:paraId="6A34C88B" w14:textId="77777777" w:rsidR="000F249E" w:rsidRPr="00372C1D" w:rsidRDefault="000F249E" w:rsidP="000F249E">
      <w:pPr>
        <w:pStyle w:val="SingleTxtG"/>
        <w:tabs>
          <w:tab w:val="clear" w:pos="2268"/>
          <w:tab w:val="clear" w:pos="2835"/>
          <w:tab w:val="right" w:leader="dot" w:pos="8505"/>
        </w:tabs>
      </w:pPr>
      <w:r w:rsidRPr="005445B7">
        <w:rPr>
          <w:b/>
          <w:bCs/>
          <w:vertAlign w:val="superscript"/>
        </w:rPr>
        <w:tab/>
      </w:r>
      <w:r w:rsidRPr="00372C1D">
        <w:t>Высокоэффективный сменный источник света на СИД: да/нет</w:t>
      </w:r>
      <w:r w:rsidRPr="00372C1D">
        <w:rPr>
          <w:color w:val="000000" w:themeColor="text1"/>
          <w:sz w:val="18"/>
          <w:szCs w:val="18"/>
          <w:vertAlign w:val="superscript"/>
        </w:rPr>
        <w:t>2</w:t>
      </w:r>
      <w:r w:rsidRPr="00372C1D">
        <w:rPr>
          <w:color w:val="000000" w:themeColor="text1"/>
        </w:rPr>
        <w:t xml:space="preserve"> </w:t>
      </w:r>
    </w:p>
    <w:p w14:paraId="05FE6241" w14:textId="77777777" w:rsidR="000F249E" w:rsidRPr="00372C1D" w:rsidRDefault="000F249E" w:rsidP="000F249E">
      <w:pPr>
        <w:pStyle w:val="SingleTxtG"/>
        <w:tabs>
          <w:tab w:val="clear" w:pos="2268"/>
          <w:tab w:val="clear" w:pos="2835"/>
          <w:tab w:val="right" w:leader="dot" w:pos="8505"/>
        </w:tabs>
        <w:rPr>
          <w:color w:val="000000" w:themeColor="text1"/>
          <w:sz w:val="18"/>
          <w:szCs w:val="18"/>
          <w:vertAlign w:val="superscript"/>
        </w:rPr>
      </w:pPr>
      <w:r w:rsidRPr="00372C1D">
        <w:tab/>
        <w:t>ДЭ устройство (устройства)</w:t>
      </w:r>
      <w:r w:rsidRPr="00372C1D">
        <w:rPr>
          <w:color w:val="000000" w:themeColor="text1"/>
        </w:rPr>
        <w:t>: да/нет</w:t>
      </w:r>
    </w:p>
    <w:p w14:paraId="0B0BFE5B" w14:textId="3C3BBCAE" w:rsidR="000F249E" w:rsidRPr="00372C1D" w:rsidRDefault="000F249E" w:rsidP="00C51B3E">
      <w:pPr>
        <w:pStyle w:val="SingleTxtG"/>
        <w:tabs>
          <w:tab w:val="clear" w:pos="2268"/>
          <w:tab w:val="clear" w:pos="2835"/>
          <w:tab w:val="right" w:leader="dot" w:pos="8505"/>
        </w:tabs>
        <w:ind w:left="1701"/>
        <w:rPr>
          <w:color w:val="000000" w:themeColor="text1"/>
        </w:rPr>
      </w:pPr>
      <w:r w:rsidRPr="00372C1D">
        <w:t>Конкретный</w:t>
      </w:r>
      <w:r w:rsidR="00C51B3E">
        <w:t>(</w:t>
      </w:r>
      <w:proofErr w:type="spellStart"/>
      <w:r w:rsidR="00C51B3E">
        <w:t>ые</w:t>
      </w:r>
      <w:proofErr w:type="spellEnd"/>
      <w:r w:rsidR="00C51B3E">
        <w:t>)</w:t>
      </w:r>
      <w:r w:rsidRPr="00372C1D">
        <w:t xml:space="preserve"> идентификационный</w:t>
      </w:r>
      <w:r w:rsidR="00C51B3E">
        <w:t>(</w:t>
      </w:r>
      <w:proofErr w:type="spellStart"/>
      <w:r w:rsidR="00C51B3E">
        <w:t>ые</w:t>
      </w:r>
      <w:proofErr w:type="spellEnd"/>
      <w:r w:rsidR="00C51B3E">
        <w:t>)</w:t>
      </w:r>
      <w:r w:rsidRPr="00372C1D">
        <w:t xml:space="preserve"> код</w:t>
      </w:r>
      <w:r w:rsidR="00C51B3E">
        <w:t>(ы)</w:t>
      </w:r>
      <w:r w:rsidRPr="00372C1D">
        <w:t xml:space="preserve"> ДЭ устройства</w:t>
      </w:r>
      <w:r w:rsidR="00C51B3E">
        <w:t xml:space="preserve"> </w:t>
      </w:r>
      <w:r w:rsidR="00C51B3E">
        <w:br/>
      </w:r>
      <w:r w:rsidRPr="00372C1D">
        <w:t>(устройств)</w:t>
      </w:r>
      <w:r w:rsidRPr="00372C1D">
        <w:rPr>
          <w:color w:val="000000" w:themeColor="text1"/>
        </w:rPr>
        <w:t>:</w:t>
      </w:r>
      <w:r w:rsidRPr="00372C1D">
        <w:rPr>
          <w:color w:val="000000" w:themeColor="text1"/>
        </w:rPr>
        <w:tab/>
      </w:r>
    </w:p>
    <w:p w14:paraId="66299903" w14:textId="77777777" w:rsidR="000F249E" w:rsidRPr="00372C1D" w:rsidRDefault="000F249E" w:rsidP="000F249E">
      <w:pPr>
        <w:pStyle w:val="SingleTxtG"/>
        <w:tabs>
          <w:tab w:val="clear" w:pos="2268"/>
          <w:tab w:val="clear" w:pos="2835"/>
          <w:tab w:val="right" w:leader="dot" w:pos="8505"/>
        </w:tabs>
        <w:jc w:val="left"/>
        <w:rPr>
          <w:color w:val="000000" w:themeColor="text1"/>
        </w:rPr>
      </w:pPr>
      <w:r w:rsidRPr="00372C1D">
        <w:rPr>
          <w:color w:val="000000" w:themeColor="text1"/>
        </w:rPr>
        <w:tab/>
      </w:r>
      <w:r w:rsidRPr="00372C1D">
        <w:rPr>
          <w:color w:val="333333"/>
        </w:rPr>
        <w:t>Сменный источник света на СИД с</w:t>
      </w:r>
      <w:r w:rsidRPr="00372C1D">
        <w:rPr>
          <w:color w:val="000000" w:themeColor="text1"/>
        </w:rPr>
        <w:t xml:space="preserve"> особой электрической </w:t>
      </w:r>
      <w:r w:rsidRPr="00372C1D">
        <w:rPr>
          <w:color w:val="000000" w:themeColor="text1"/>
        </w:rPr>
        <w:br/>
      </w:r>
      <w:r w:rsidRPr="00372C1D">
        <w:rPr>
          <w:color w:val="000000" w:themeColor="text1"/>
        </w:rPr>
        <w:tab/>
        <w:t>полярностью: да/нет</w:t>
      </w:r>
      <w:r w:rsidRPr="00372C1D">
        <w:rPr>
          <w:color w:val="000000" w:themeColor="text1"/>
          <w:vertAlign w:val="superscript"/>
        </w:rPr>
        <w:t>2</w:t>
      </w:r>
    </w:p>
    <w:p w14:paraId="7D5B2893" w14:textId="4E69C29F" w:rsidR="000F249E" w:rsidRPr="00372C1D" w:rsidRDefault="000F249E" w:rsidP="003E3840">
      <w:pPr>
        <w:pStyle w:val="SingleTxtG"/>
        <w:tabs>
          <w:tab w:val="clear" w:pos="2268"/>
          <w:tab w:val="clear" w:pos="2835"/>
          <w:tab w:val="right" w:leader="dot" w:pos="8505"/>
        </w:tabs>
        <w:rPr>
          <w:color w:val="000000" w:themeColor="text1"/>
        </w:rPr>
      </w:pPr>
      <w:r w:rsidRPr="00372C1D">
        <w:rPr>
          <w:color w:val="000000" w:themeColor="text1"/>
        </w:rPr>
        <w:tab/>
      </w:r>
      <w:r w:rsidRPr="00372C1D">
        <w:rPr>
          <w:color w:val="333333"/>
        </w:rPr>
        <w:t>Сменный источник света на СИД с увеличенным цоколем: да/нет</w:t>
      </w:r>
      <w:r w:rsidRPr="00372C1D">
        <w:rPr>
          <w:color w:val="000000" w:themeColor="text1"/>
          <w:vertAlign w:val="superscript"/>
        </w:rPr>
        <w:t>2</w:t>
      </w:r>
      <w:r w:rsidRPr="00372C1D">
        <w:rPr>
          <w:color w:val="000000" w:themeColor="text1"/>
        </w:rPr>
        <w:t>»</w:t>
      </w:r>
      <w:r>
        <w:rPr>
          <w:color w:val="000000" w:themeColor="text1"/>
        </w:rPr>
        <w:t>.</w:t>
      </w:r>
    </w:p>
    <w:p w14:paraId="2D3098BF" w14:textId="77777777" w:rsidR="000F249E" w:rsidRPr="00DD1364" w:rsidRDefault="000F249E" w:rsidP="000F249E">
      <w:pPr>
        <w:pStyle w:val="SingleTxtG"/>
        <w:keepNext/>
        <w:keepLines/>
      </w:pPr>
      <w:r>
        <w:rPr>
          <w:i/>
          <w:iCs/>
        </w:rPr>
        <w:t>Приложение</w:t>
      </w:r>
      <w:r w:rsidRPr="00DD1364">
        <w:rPr>
          <w:i/>
          <w:iCs/>
        </w:rPr>
        <w:t xml:space="preserve"> 3 </w:t>
      </w:r>
      <w:r>
        <w:t>изменить следующим образом</w:t>
      </w:r>
      <w:r w:rsidRPr="00DD1364">
        <w:t>:</w:t>
      </w:r>
    </w:p>
    <w:p w14:paraId="3C60AF47" w14:textId="77777777" w:rsidR="000F249E" w:rsidRPr="00DD1364" w:rsidRDefault="000F249E" w:rsidP="000F249E">
      <w:pPr>
        <w:pStyle w:val="HChG"/>
      </w:pPr>
      <w:r w:rsidRPr="00DD1364">
        <w:tab/>
      </w:r>
      <w:r w:rsidRPr="006B2673">
        <w:rPr>
          <w:b w:val="0"/>
          <w:bCs/>
          <w:sz w:val="20"/>
        </w:rPr>
        <w:t>«</w:t>
      </w:r>
      <w:r>
        <w:t>Приложение</w:t>
      </w:r>
      <w:r w:rsidRPr="00DD1364">
        <w:t xml:space="preserve"> 3 </w:t>
      </w:r>
    </w:p>
    <w:p w14:paraId="6431131A" w14:textId="77777777" w:rsidR="000F249E" w:rsidRPr="00774411" w:rsidRDefault="000F249E" w:rsidP="000F249E">
      <w:pPr>
        <w:pStyle w:val="HChG"/>
      </w:pPr>
      <w:r w:rsidRPr="00DD1364">
        <w:rPr>
          <w:b w:val="0"/>
          <w:bCs/>
        </w:rPr>
        <w:tab/>
      </w:r>
      <w:r w:rsidRPr="00DD1364">
        <w:rPr>
          <w:b w:val="0"/>
          <w:bCs/>
        </w:rPr>
        <w:tab/>
      </w:r>
      <w:r w:rsidRPr="00774411">
        <w:t>Примеры расположение знака официального утверждения и конкретного идентификационного кода</w:t>
      </w:r>
    </w:p>
    <w:p w14:paraId="49B6C441" w14:textId="77777777" w:rsidR="000F249E" w:rsidRPr="00DD1364" w:rsidRDefault="000F249E" w:rsidP="000F249E">
      <w:r w:rsidRPr="00DD1364">
        <w:tab/>
      </w:r>
      <w:r w:rsidRPr="00DD1364">
        <w:tab/>
      </w:r>
      <w:r w:rsidRPr="007F2BAF">
        <w:rPr>
          <w:rFonts w:eastAsiaTheme="minorEastAsia"/>
          <w:bCs/>
          <w:i/>
          <w:noProof/>
          <w:lang w:val="en-US"/>
        </w:rPr>
        <mc:AlternateContent>
          <mc:Choice Requires="wpg">
            <w:drawing>
              <wp:anchor distT="0" distB="0" distL="114300" distR="114300" simplePos="0" relativeHeight="251659264" behindDoc="0" locked="0" layoutInCell="1" allowOverlap="1" wp14:anchorId="602493DB" wp14:editId="764910BF">
                <wp:simplePos x="0" y="0"/>
                <wp:positionH relativeFrom="margin">
                  <wp:posOffset>986790</wp:posOffset>
                </wp:positionH>
                <wp:positionV relativeFrom="paragraph">
                  <wp:posOffset>171450</wp:posOffset>
                </wp:positionV>
                <wp:extent cx="3921125" cy="1478915"/>
                <wp:effectExtent l="38100" t="19050" r="22225" b="64135"/>
                <wp:wrapTopAndBottom/>
                <wp:docPr id="2058" name="Groep 2058"/>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2059" name="Rechte verbindingslijn 2059"/>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060" name="Groep 2060"/>
                        <wpg:cNvGrpSpPr/>
                        <wpg:grpSpPr>
                          <a:xfrm>
                            <a:off x="0" y="-32425"/>
                            <a:ext cx="3920073" cy="1477685"/>
                            <a:chOff x="0" y="-51006"/>
                            <a:chExt cx="3924892" cy="1478168"/>
                          </a:xfrm>
                        </wpg:grpSpPr>
                        <wps:wsp>
                          <wps:cNvPr id="2061"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0F7FEAA7" w14:textId="77777777" w:rsidR="004E236A" w:rsidRPr="00783716" w:rsidRDefault="004E236A" w:rsidP="000F249E">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2062" name="Boog 2062"/>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Boog 2063"/>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459EA611" w14:textId="77777777" w:rsidR="004E236A" w:rsidRPr="00D8192A" w:rsidRDefault="004E236A" w:rsidP="000F249E">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2065" name="Rechte verbindingslijn 2065"/>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066" name="Rechte verbindingslijn 2066"/>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067" name="Rechte verbindingslijn 2067"/>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068" name="Rechte verbindingslijn 2068"/>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069" name="Rechte verbindingslijn 2069"/>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070" name="Rechte verbindingslijn 2070"/>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071" name="Rechte verbindingslijn 2071"/>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072" name="Rechte verbindingslijn 2072"/>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073" name="Rechte verbindingslijn 2073"/>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074" name="Rechte verbindingslijn 2074"/>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075" name="Rechte verbindingslijn 2075"/>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076" name="Rechte verbindingslijn 2076"/>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077"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5C32B745" w14:textId="77777777" w:rsidR="004E236A" w:rsidRPr="007C293E" w:rsidRDefault="004E236A" w:rsidP="000F249E">
                                <w:pPr>
                                  <w:spacing w:line="240" w:lineRule="auto"/>
                                  <w:rPr>
                                    <w:b/>
                                    <w:sz w:val="22"/>
                                    <w:lang w:val="nl-NL"/>
                                  </w:rPr>
                                </w:pPr>
                                <w:proofErr w:type="gramStart"/>
                                <w:r w:rsidRPr="007C293E">
                                  <w:rPr>
                                    <w:b/>
                                    <w:sz w:val="22"/>
                                    <w:lang w:val="nl-NL"/>
                                  </w:rPr>
                                  <w:t>a</w:t>
                                </w:r>
                                <w:proofErr w:type="gramEnd"/>
                              </w:p>
                              <w:p w14:paraId="20ADC8FB" w14:textId="77777777" w:rsidR="004E236A" w:rsidRPr="007C293E" w:rsidRDefault="004E236A" w:rsidP="000F249E">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2078" name="Rechte verbindingslijn 2078"/>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079"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22EB4B9C" w14:textId="77777777" w:rsidR="004E236A" w:rsidRPr="007C293E" w:rsidRDefault="004E236A" w:rsidP="000F249E">
                                <w:pPr>
                                  <w:spacing w:line="240" w:lineRule="auto"/>
                                  <w:rPr>
                                    <w:b/>
                                    <w:sz w:val="22"/>
                                    <w:lang w:val="nl-NL"/>
                                  </w:rPr>
                                </w:pPr>
                                <w:proofErr w:type="gramStart"/>
                                <w:r w:rsidRPr="007C293E">
                                  <w:rPr>
                                    <w:b/>
                                    <w:sz w:val="22"/>
                                    <w:lang w:val="nl-NL"/>
                                  </w:rPr>
                                  <w:t>a</w:t>
                                </w:r>
                                <w:proofErr w:type="gramEnd"/>
                              </w:p>
                              <w:p w14:paraId="37C065CE" w14:textId="77777777" w:rsidR="004E236A" w:rsidRPr="007C293E" w:rsidRDefault="004E236A" w:rsidP="000F249E">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2080" name="Rechte verbindingslijn 2080"/>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081"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230FE27D" w14:textId="77777777" w:rsidR="004E236A" w:rsidRPr="007C293E" w:rsidRDefault="004E236A" w:rsidP="000F249E">
                                <w:pPr>
                                  <w:spacing w:line="240" w:lineRule="auto"/>
                                  <w:rPr>
                                    <w:b/>
                                    <w:sz w:val="22"/>
                                    <w:lang w:val="nl-NL"/>
                                  </w:rPr>
                                </w:pPr>
                                <w:r w:rsidRPr="007C293E">
                                  <w:rPr>
                                    <w:b/>
                                    <w:sz w:val="22"/>
                                    <w:lang w:val="nl-NL"/>
                                  </w:rPr>
                                  <w:t>2 a</w:t>
                                </w:r>
                              </w:p>
                              <w:p w14:paraId="33708DFB" w14:textId="77777777" w:rsidR="004E236A" w:rsidRPr="007C293E" w:rsidRDefault="004E236A" w:rsidP="000F249E">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2082" name="Rechte verbindingslijn 2082"/>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083"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2950BEAC" w14:textId="77777777" w:rsidR="004E236A" w:rsidRPr="007C293E" w:rsidRDefault="004E236A" w:rsidP="000F249E">
                                <w:pPr>
                                  <w:spacing w:line="240" w:lineRule="auto"/>
                                  <w:rPr>
                                    <w:b/>
                                    <w:sz w:val="22"/>
                                    <w:lang w:val="nl-NL"/>
                                  </w:rPr>
                                </w:pPr>
                                <w:proofErr w:type="gramStart"/>
                                <w:r w:rsidRPr="007C293E">
                                  <w:rPr>
                                    <w:b/>
                                    <w:sz w:val="22"/>
                                    <w:lang w:val="nl-NL"/>
                                  </w:rPr>
                                  <w:t>a</w:t>
                                </w:r>
                                <w:proofErr w:type="gramEnd"/>
                                <w:r w:rsidRPr="007C293E">
                                  <w:rPr>
                                    <w:b/>
                                    <w:sz w:val="22"/>
                                    <w:lang w:val="nl-NL"/>
                                  </w:rPr>
                                  <w:t xml:space="preserve"> = 2</w:t>
                                </w:r>
                                <w:r>
                                  <w:rPr>
                                    <w:b/>
                                    <w:sz w:val="22"/>
                                  </w:rPr>
                                  <w:t>,</w:t>
                                </w:r>
                                <w:r w:rsidRPr="007C293E">
                                  <w:rPr>
                                    <w:b/>
                                    <w:sz w:val="22"/>
                                    <w:lang w:val="nl-NL"/>
                                  </w:rPr>
                                  <w:t xml:space="preserve">5 </w:t>
                                </w:r>
                                <w:r>
                                  <w:rPr>
                                    <w:b/>
                                    <w:sz w:val="22"/>
                                  </w:rPr>
                                  <w:t>мм мин.</w:t>
                                </w:r>
                              </w:p>
                            </w:txbxContent>
                          </wps:txbx>
                          <wps:bodyPr rot="0" vert="horz" wrap="square" lIns="0" tIns="0" rIns="0" bIns="0" anchor="t" anchorCtr="0">
                            <a:noAutofit/>
                          </wps:bodyPr>
                        </wps:wsp>
                        <wps:wsp>
                          <wps:cNvPr id="2084"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7EE0A7EF" w14:textId="77777777" w:rsidR="004E236A" w:rsidRPr="007C293E" w:rsidRDefault="004E236A" w:rsidP="000F249E">
                                <w:pPr>
                                  <w:spacing w:line="240" w:lineRule="auto"/>
                                  <w:jc w:val="center"/>
                                  <w:rPr>
                                    <w:b/>
                                    <w:sz w:val="22"/>
                                    <w:lang w:val="nl-NL"/>
                                  </w:rPr>
                                </w:pPr>
                                <w:proofErr w:type="gramStart"/>
                                <w:r w:rsidRPr="007C293E">
                                  <w:rPr>
                                    <w:b/>
                                    <w:sz w:val="22"/>
                                    <w:lang w:val="nl-NL"/>
                                  </w:rPr>
                                  <w:t>a</w:t>
                                </w:r>
                                <w:proofErr w:type="gramEnd"/>
                              </w:p>
                            </w:txbxContent>
                          </wps:txbx>
                          <wps:bodyPr rot="0" vert="horz" wrap="square" lIns="0" tIns="0" rIns="0" bIns="0" anchor="t" anchorCtr="0">
                            <a:noAutofit/>
                          </wps:bodyPr>
                        </wps:wsp>
                        <wps:wsp>
                          <wps:cNvPr id="2085"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4E3A31DB" w14:textId="77777777" w:rsidR="004E236A" w:rsidRPr="00D44FB6" w:rsidRDefault="004E236A" w:rsidP="000F249E">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2086" name="Rechte verbindingslijn 2086"/>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02493DB" id="Groep 2058" o:spid="_x0000_s1036" style="position:absolute;margin-left:77.7pt;margin-top:13.5pt;width:308.75pt;height:116.45pt;z-index:251659264;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">
                <v:line id="Rechte verbindingslijn 2059" o:spid="_x0000_s103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" strokecolor="windowText" strokeweight="3pt"/>
                <v:group id="Groep 2060" o:spid="_x0000_s103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 id="Text Box 2" o:spid="_x0000_s103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" stroked="f">
                    <v:textbox inset="0,0,0,0">
                      <w:txbxContent>
                        <w:p w14:paraId="0F7FEAA7" w14:textId="77777777" w:rsidR="004E236A" w:rsidRPr="00783716" w:rsidRDefault="004E236A" w:rsidP="000F249E">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2062" o:spid="_x0000_s104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63" o:spid="_x0000_s104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4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" stroked="f">
                    <v:textbox inset="0,0,0,0">
                      <w:txbxContent>
                        <w:p w14:paraId="459EA611" w14:textId="77777777" w:rsidR="004E236A" w:rsidRPr="00D8192A" w:rsidRDefault="004E236A" w:rsidP="000F249E">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2065" o:spid="_x0000_s104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" strokecolor="windowText"/>
                  <v:line id="Rechte verbindingslijn 2066" o:spid="_x0000_s104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" strokecolor="windowText"/>
                  <v:line id="Rechte verbindingslijn 2067" o:spid="_x0000_s104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" strokecolor="windowText">
                    <v:stroke startarrow="block" endarrow="block"/>
                  </v:line>
                  <v:line id="Rechte verbindingslijn 2068" o:spid="_x0000_s104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" strokecolor="windowText">
                    <v:stroke startarrow="block" endarrow="block"/>
                  </v:line>
                  <v:line id="Rechte verbindingslijn 2069" o:spid="_x0000_s104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" strokecolor="windowText">
                    <v:stroke startarrow="block" endarrow="block"/>
                  </v:line>
                  <v:line id="Rechte verbindingslijn 2070" o:spid="_x0000_s104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" strokecolor="windowText"/>
                  <v:line id="Rechte verbindingslijn 2071" o:spid="_x0000_s104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" strokecolor="windowText"/>
                  <v:line id="Rechte verbindingslijn 2072" o:spid="_x0000_s105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" strokecolor="windowText"/>
                  <v:line id="Rechte verbindingslijn 2073" o:spid="_x0000_s105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" strokecolor="windowText"/>
                  <v:line id="Rechte verbindingslijn 2074" o:spid="_x0000_s105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" strokecolor="windowText">
                    <v:stroke startarrow="block" endarrow="block"/>
                  </v:line>
                  <v:line id="Rechte verbindingslijn 2075" o:spid="_x0000_s105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" strokecolor="windowText"/>
                  <v:line id="Rechte verbindingslijn 2076" o:spid="_x0000_s105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" strokecolor="windowText"/>
                  <v:shape id="Text Box 2" o:spid="_x0000_s105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" stroked="f">
                    <v:textbox inset="0,0,0,0">
                      <w:txbxContent>
                        <w:p w14:paraId="5C32B745" w14:textId="77777777" w:rsidR="004E236A" w:rsidRPr="007C293E" w:rsidRDefault="004E236A" w:rsidP="000F249E">
                          <w:pPr>
                            <w:spacing w:line="240" w:lineRule="auto"/>
                            <w:rPr>
                              <w:b/>
                              <w:sz w:val="22"/>
                              <w:lang w:val="nl-NL"/>
                            </w:rPr>
                          </w:pPr>
                          <w:proofErr w:type="gramStart"/>
                          <w:r w:rsidRPr="007C293E">
                            <w:rPr>
                              <w:b/>
                              <w:sz w:val="22"/>
                              <w:lang w:val="nl-NL"/>
                            </w:rPr>
                            <w:t>a</w:t>
                          </w:r>
                          <w:proofErr w:type="gramEnd"/>
                        </w:p>
                        <w:p w14:paraId="20ADC8FB" w14:textId="77777777" w:rsidR="004E236A" w:rsidRPr="007C293E" w:rsidRDefault="004E236A" w:rsidP="000F249E">
                          <w:pPr>
                            <w:spacing w:line="240" w:lineRule="auto"/>
                            <w:rPr>
                              <w:b/>
                              <w:sz w:val="22"/>
                              <w:lang w:val="nl-NL"/>
                            </w:rPr>
                          </w:pPr>
                          <w:r w:rsidRPr="007C293E">
                            <w:rPr>
                              <w:b/>
                              <w:sz w:val="22"/>
                              <w:lang w:val="nl-NL"/>
                            </w:rPr>
                            <w:t>3</w:t>
                          </w:r>
                        </w:p>
                      </w:txbxContent>
                    </v:textbox>
                  </v:shape>
                  <v:line id="Rechte verbindingslijn 2078" o:spid="_x0000_s105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" strokecolor="windowText"/>
                  <v:shape id="Text Box 2" o:spid="_x0000_s105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" stroked="f">
                    <v:textbox inset="0,0,0,0">
                      <w:txbxContent>
                        <w:p w14:paraId="22EB4B9C" w14:textId="77777777" w:rsidR="004E236A" w:rsidRPr="007C293E" w:rsidRDefault="004E236A" w:rsidP="000F249E">
                          <w:pPr>
                            <w:spacing w:line="240" w:lineRule="auto"/>
                            <w:rPr>
                              <w:b/>
                              <w:sz w:val="22"/>
                              <w:lang w:val="nl-NL"/>
                            </w:rPr>
                          </w:pPr>
                          <w:proofErr w:type="gramStart"/>
                          <w:r w:rsidRPr="007C293E">
                            <w:rPr>
                              <w:b/>
                              <w:sz w:val="22"/>
                              <w:lang w:val="nl-NL"/>
                            </w:rPr>
                            <w:t>a</w:t>
                          </w:r>
                          <w:proofErr w:type="gramEnd"/>
                        </w:p>
                        <w:p w14:paraId="37C065CE" w14:textId="77777777" w:rsidR="004E236A" w:rsidRPr="007C293E" w:rsidRDefault="004E236A" w:rsidP="000F249E">
                          <w:pPr>
                            <w:spacing w:line="240" w:lineRule="auto"/>
                            <w:rPr>
                              <w:b/>
                              <w:sz w:val="22"/>
                              <w:lang w:val="nl-NL"/>
                            </w:rPr>
                          </w:pPr>
                          <w:r w:rsidRPr="007C293E">
                            <w:rPr>
                              <w:b/>
                              <w:sz w:val="22"/>
                              <w:lang w:val="nl-NL"/>
                            </w:rPr>
                            <w:t>2</w:t>
                          </w:r>
                        </w:p>
                      </w:txbxContent>
                    </v:textbox>
                  </v:shape>
                  <v:line id="Rechte verbindingslijn 2080" o:spid="_x0000_s105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" strokecolor="windowText"/>
                  <v:shape id="Text Box 2" o:spid="_x0000_s105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" stroked="f">
                    <v:textbox inset="0,0,0,0">
                      <w:txbxContent>
                        <w:p w14:paraId="230FE27D" w14:textId="77777777" w:rsidR="004E236A" w:rsidRPr="007C293E" w:rsidRDefault="004E236A" w:rsidP="000F249E">
                          <w:pPr>
                            <w:spacing w:line="240" w:lineRule="auto"/>
                            <w:rPr>
                              <w:b/>
                              <w:sz w:val="22"/>
                              <w:lang w:val="nl-NL"/>
                            </w:rPr>
                          </w:pPr>
                          <w:r w:rsidRPr="007C293E">
                            <w:rPr>
                              <w:b/>
                              <w:sz w:val="22"/>
                              <w:lang w:val="nl-NL"/>
                            </w:rPr>
                            <w:t>2 a</w:t>
                          </w:r>
                        </w:p>
                        <w:p w14:paraId="33708DFB" w14:textId="77777777" w:rsidR="004E236A" w:rsidRPr="007C293E" w:rsidRDefault="004E236A" w:rsidP="000F249E">
                          <w:pPr>
                            <w:spacing w:line="240" w:lineRule="auto"/>
                            <w:rPr>
                              <w:b/>
                              <w:sz w:val="22"/>
                              <w:lang w:val="nl-NL"/>
                            </w:rPr>
                          </w:pPr>
                          <w:r w:rsidRPr="007C293E">
                            <w:rPr>
                              <w:b/>
                              <w:sz w:val="22"/>
                              <w:lang w:val="nl-NL"/>
                            </w:rPr>
                            <w:t xml:space="preserve"> 3</w:t>
                          </w:r>
                        </w:p>
                      </w:txbxContent>
                    </v:textbox>
                  </v:shape>
                  <v:line id="Rechte verbindingslijn 2082" o:spid="_x0000_s106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" strokecolor="windowText"/>
                  <v:shape id="Text Box 2" o:spid="_x0000_s106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KZxQAAAN0AAAAPAAAAZHJzL2Rvd25yZXYueG1sRI/Ni8Iw&#10;FMTvC/4P4Ql7WTS1gk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CaBNKZxQAAAN0AAAAP&#10;AAAAAAAAAAAAAAAAAAcCAABkcnMvZG93bnJldi54bWxQSwUGAAAAAAMAAwC3AAAA+QIAAAAA&#10;" stroked="f">
                    <v:textbox inset="0,0,0,0">
                      <w:txbxContent>
                        <w:p w14:paraId="2950BEAC" w14:textId="77777777" w:rsidR="004E236A" w:rsidRPr="007C293E" w:rsidRDefault="004E236A" w:rsidP="000F249E">
                          <w:pPr>
                            <w:spacing w:line="240" w:lineRule="auto"/>
                            <w:rPr>
                              <w:b/>
                              <w:sz w:val="22"/>
                              <w:lang w:val="nl-NL"/>
                            </w:rPr>
                          </w:pPr>
                          <w:proofErr w:type="gramStart"/>
                          <w:r w:rsidRPr="007C293E">
                            <w:rPr>
                              <w:b/>
                              <w:sz w:val="22"/>
                              <w:lang w:val="nl-NL"/>
                            </w:rPr>
                            <w:t>a</w:t>
                          </w:r>
                          <w:proofErr w:type="gramEnd"/>
                          <w:r w:rsidRPr="007C293E">
                            <w:rPr>
                              <w:b/>
                              <w:sz w:val="22"/>
                              <w:lang w:val="nl-NL"/>
                            </w:rPr>
                            <w:t xml:space="preserve"> = 2</w:t>
                          </w:r>
                          <w:r>
                            <w:rPr>
                              <w:b/>
                              <w:sz w:val="22"/>
                            </w:rPr>
                            <w:t>,</w:t>
                          </w:r>
                          <w:r w:rsidRPr="007C293E">
                            <w:rPr>
                              <w:b/>
                              <w:sz w:val="22"/>
                              <w:lang w:val="nl-NL"/>
                            </w:rPr>
                            <w:t xml:space="preserve">5 </w:t>
                          </w:r>
                          <w:r>
                            <w:rPr>
                              <w:b/>
                              <w:sz w:val="22"/>
                            </w:rPr>
                            <w:t>мм мин.</w:t>
                          </w:r>
                        </w:p>
                      </w:txbxContent>
                    </v:textbox>
                  </v:shape>
                  <v:shape id="Text Box 2" o:spid="_x0000_s106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rtxQAAAN0AAAAPAAAAZHJzL2Rvd25yZXYueG1sRI/Ni8Iw&#10;FMTvC/4P4Ql7WTS1i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AV7UrtxQAAAN0AAAAP&#10;AAAAAAAAAAAAAAAAAAcCAABkcnMvZG93bnJldi54bWxQSwUGAAAAAAMAAwC3AAAA+QIAAAAA&#10;" stroked="f">
                    <v:textbox inset="0,0,0,0">
                      <w:txbxContent>
                        <w:p w14:paraId="7EE0A7EF" w14:textId="77777777" w:rsidR="004E236A" w:rsidRPr="007C293E" w:rsidRDefault="004E236A" w:rsidP="000F249E">
                          <w:pPr>
                            <w:spacing w:line="240" w:lineRule="auto"/>
                            <w:jc w:val="center"/>
                            <w:rPr>
                              <w:b/>
                              <w:sz w:val="22"/>
                              <w:lang w:val="nl-NL"/>
                            </w:rPr>
                          </w:pPr>
                          <w:proofErr w:type="gramStart"/>
                          <w:r w:rsidRPr="007C293E">
                            <w:rPr>
                              <w:b/>
                              <w:sz w:val="22"/>
                              <w:lang w:val="nl-NL"/>
                            </w:rPr>
                            <w:t>a</w:t>
                          </w:r>
                          <w:proofErr w:type="gramEnd"/>
                        </w:p>
                      </w:txbxContent>
                    </v:textbox>
                  </v:shape>
                  <v:shape id="Text Box 2" o:spid="_x0000_s106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92xQAAAN0AAAAPAAAAZHJzL2Rvd25yZXYueG1sRI/Ni8Iw&#10;FMTvC/4P4Ql7WTS1o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B6oe92xQAAAN0AAAAP&#10;AAAAAAAAAAAAAAAAAAcCAABkcnMvZG93bnJldi54bWxQSwUGAAAAAAMAAwC3AAAA+QIAAAAA&#10;" stroked="f">
                    <v:textbox inset="0,0,0,0">
                      <w:txbxContent>
                        <w:p w14:paraId="4E3A31DB" w14:textId="77777777" w:rsidR="004E236A" w:rsidRPr="00D44FB6" w:rsidRDefault="004E236A" w:rsidP="000F249E">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086" o:spid="_x0000_s106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" strokecolor="windowText" strokeweight="3pt"/>
                <w10:wrap type="topAndBottom" anchorx="margin"/>
              </v:group>
            </w:pict>
          </mc:Fallback>
        </mc:AlternateContent>
      </w:r>
    </w:p>
    <w:p w14:paraId="0393DC77" w14:textId="77777777" w:rsidR="000F249E" w:rsidRPr="00DD1364" w:rsidRDefault="000F249E" w:rsidP="000F249E">
      <w:pPr>
        <w:pStyle w:val="SingleTxtG"/>
        <w:ind w:firstLine="567"/>
      </w:pPr>
    </w:p>
    <w:p w14:paraId="5A7D7574" w14:textId="77777777" w:rsidR="000F249E" w:rsidRPr="006B2673" w:rsidRDefault="000F249E" w:rsidP="000F249E">
      <w:pPr>
        <w:pStyle w:val="SingleTxtG"/>
        <w:ind w:firstLine="567"/>
      </w:pPr>
      <w:r w:rsidRPr="006B2673">
        <w:rPr>
          <w:color w:val="333333"/>
          <w:shd w:val="clear" w:color="auto" w:fill="FFFFFF"/>
        </w:rPr>
        <w:t xml:space="preserve">Приведенный </w:t>
      </w:r>
      <w:r w:rsidRPr="00FA63BE">
        <w:rPr>
          <w:color w:val="333333"/>
          <w:shd w:val="clear" w:color="auto" w:fill="FFFFFF"/>
        </w:rPr>
        <w:t>выше</w:t>
      </w:r>
      <w:r w:rsidRPr="006B2673">
        <w:rPr>
          <w:color w:val="333333"/>
          <w:shd w:val="clear" w:color="auto" w:fill="FFFFFF"/>
        </w:rPr>
        <w:t xml:space="preserve"> знак официального утверждения, проставленный на источнике света, указывает, что данный источник света был официально утвержден в Соединенном Королевстве (E11) под кодом официального утверждения 0001.</w:t>
      </w:r>
      <w:r w:rsidRPr="006B2673">
        <w:t xml:space="preserve"> </w:t>
      </w:r>
    </w:p>
    <w:p w14:paraId="1A0FD423" w14:textId="77777777" w:rsidR="000F249E" w:rsidRPr="00F7497B" w:rsidRDefault="000F249E" w:rsidP="00C51B3E">
      <w:pPr>
        <w:pageBreakBefore/>
        <w:jc w:val="center"/>
      </w:pPr>
      <w:r w:rsidRPr="007F2BAF">
        <w:rPr>
          <w:rFonts w:eastAsiaTheme="minorEastAsia"/>
          <w:bCs/>
          <w:i/>
          <w:noProof/>
          <w:lang w:val="en-US"/>
        </w:rPr>
        <w:lastRenderedPageBreak/>
        <mc:AlternateContent>
          <mc:Choice Requires="wpg">
            <w:drawing>
              <wp:anchor distT="0" distB="0" distL="114300" distR="114300" simplePos="0" relativeHeight="251660288" behindDoc="0" locked="0" layoutInCell="1" allowOverlap="1" wp14:anchorId="6C146792" wp14:editId="65D6335D">
                <wp:simplePos x="0" y="0"/>
                <wp:positionH relativeFrom="margin">
                  <wp:posOffset>1045845</wp:posOffset>
                </wp:positionH>
                <wp:positionV relativeFrom="paragraph">
                  <wp:posOffset>231775</wp:posOffset>
                </wp:positionV>
                <wp:extent cx="3485515" cy="866140"/>
                <wp:effectExtent l="0" t="0" r="635" b="0"/>
                <wp:wrapTopAndBottom/>
                <wp:docPr id="15" name="Groep 15"/>
                <wp:cNvGraphicFramePr/>
                <a:graphic xmlns:a="http://schemas.openxmlformats.org/drawingml/2006/main">
                  <a:graphicData uri="http://schemas.microsoft.com/office/word/2010/wordprocessingGroup">
                    <wpg:wgp>
                      <wpg:cNvGrpSpPr/>
                      <wpg:grpSpPr>
                        <a:xfrm>
                          <a:off x="0" y="0"/>
                          <a:ext cx="3485515" cy="866140"/>
                          <a:chOff x="54870" y="-32424"/>
                          <a:chExt cx="3485727" cy="867141"/>
                        </a:xfrm>
                      </wpg:grpSpPr>
                      <wps:wsp>
                        <wps:cNvPr id="16" name="Rechte verbindingslijn 16"/>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17" name="Groep 17"/>
                        <wpg:cNvGrpSpPr/>
                        <wpg:grpSpPr>
                          <a:xfrm>
                            <a:off x="54870" y="-32424"/>
                            <a:ext cx="3485727" cy="867141"/>
                            <a:chOff x="54938" y="-51005"/>
                            <a:chExt cx="3490012" cy="867424"/>
                          </a:xfrm>
                        </wpg:grpSpPr>
                        <wps:wsp>
                          <wps:cNvPr id="18" name="Text Box 2"/>
                          <wps:cNvSpPr txBox="1">
                            <a:spLocks noChangeArrowheads="1"/>
                          </wps:cNvSpPr>
                          <wps:spPr bwMode="auto">
                            <a:xfrm>
                              <a:off x="1365893" y="-51005"/>
                              <a:ext cx="381081" cy="675509"/>
                            </a:xfrm>
                            <a:prstGeom prst="rect">
                              <a:avLst/>
                            </a:prstGeom>
                            <a:solidFill>
                              <a:srgbClr val="FFFFFF"/>
                            </a:solidFill>
                            <a:ln w="9525">
                              <a:noFill/>
                              <a:miter lim="800000"/>
                              <a:headEnd/>
                              <a:tailEnd/>
                            </a:ln>
                          </wps:spPr>
                          <wps:txbx>
                            <w:txbxContent>
                              <w:p w14:paraId="343D43DB" w14:textId="77777777" w:rsidR="004E236A" w:rsidRPr="00FA4861" w:rsidRDefault="004E236A" w:rsidP="000F249E">
                                <w:pPr>
                                  <w:rPr>
                                    <w:rFonts w:asciiTheme="minorHAnsi" w:hAnsiTheme="minorHAnsi" w:cstheme="minorHAnsi"/>
                                    <w:b/>
                                    <w:sz w:val="108"/>
                                    <w:szCs w:val="108"/>
                                    <w:lang w:val="nl-NL"/>
                                  </w:rPr>
                                </w:pPr>
                                <w:r w:rsidRPr="00FA4861">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19" name="Boog 19"/>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oog 20"/>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7B8C4CE8" w14:textId="77777777" w:rsidR="004E236A" w:rsidRPr="00FA4861" w:rsidRDefault="004E236A" w:rsidP="000F249E">
                                <w:pPr>
                                  <w:rPr>
                                    <w:rFonts w:asciiTheme="minorHAnsi" w:hAnsiTheme="minorHAnsi" w:cstheme="minorHAnsi"/>
                                    <w:b/>
                                    <w:sz w:val="72"/>
                                    <w:lang w:val="nl-NL"/>
                                  </w:rPr>
                                </w:pPr>
                                <w:r w:rsidRPr="00FA4861">
                                  <w:rPr>
                                    <w:rFonts w:asciiTheme="minorHAnsi" w:hAnsiTheme="minorHAnsi" w:cstheme="minorHAnsi"/>
                                    <w:b/>
                                    <w:sz w:val="72"/>
                                    <w:lang w:val="nl-NL"/>
                                  </w:rPr>
                                  <w:t>1953</w:t>
                                </w:r>
                              </w:p>
                            </w:txbxContent>
                          </wps:txbx>
                          <wps:bodyPr rot="0" vert="horz" wrap="square" lIns="0" tIns="0" rIns="0" bIns="0" anchor="t" anchorCtr="0">
                            <a:noAutofit/>
                          </wps:bodyPr>
                        </wps:wsp>
                        <wps:wsp>
                          <wps:cNvPr id="2057" name="Text Box 2"/>
                          <wps:cNvSpPr txBox="1">
                            <a:spLocks noChangeArrowheads="1"/>
                          </wps:cNvSpPr>
                          <wps:spPr bwMode="auto">
                            <a:xfrm>
                              <a:off x="54938" y="624504"/>
                              <a:ext cx="1103564" cy="191915"/>
                            </a:xfrm>
                            <a:prstGeom prst="rect">
                              <a:avLst/>
                            </a:prstGeom>
                            <a:solidFill>
                              <a:srgbClr val="FFFFFF"/>
                            </a:solidFill>
                            <a:ln w="9525">
                              <a:noFill/>
                              <a:miter lim="800000"/>
                              <a:headEnd/>
                              <a:tailEnd/>
                            </a:ln>
                          </wps:spPr>
                          <wps:txbx>
                            <w:txbxContent>
                              <w:p w14:paraId="5C4561D3" w14:textId="77777777" w:rsidR="004E236A" w:rsidRPr="00FA4861" w:rsidRDefault="004E236A" w:rsidP="000F249E">
                                <w:pPr>
                                  <w:spacing w:line="240" w:lineRule="auto"/>
                                  <w:rPr>
                                    <w:b/>
                                    <w:sz w:val="22"/>
                                    <w:lang w:val="nl-NL"/>
                                  </w:rPr>
                                </w:pPr>
                                <w:proofErr w:type="gramStart"/>
                                <w:r w:rsidRPr="00FA4861">
                                  <w:rPr>
                                    <w:b/>
                                    <w:sz w:val="22"/>
                                    <w:lang w:val="nl-NL"/>
                                  </w:rPr>
                                  <w:t>a</w:t>
                                </w:r>
                                <w:proofErr w:type="gramEnd"/>
                                <w:r w:rsidRPr="00FA4861">
                                  <w:rPr>
                                    <w:b/>
                                    <w:sz w:val="22"/>
                                    <w:lang w:val="nl-NL"/>
                                  </w:rPr>
                                  <w:t xml:space="preserve"> = 22</w:t>
                                </w:r>
                                <w:r>
                                  <w:rPr>
                                    <w:b/>
                                    <w:sz w:val="22"/>
                                  </w:rPr>
                                  <w:t>,</w:t>
                                </w:r>
                                <w:r w:rsidRPr="00FA4861">
                                  <w:rPr>
                                    <w:b/>
                                    <w:sz w:val="22"/>
                                    <w:lang w:val="nl-NL"/>
                                  </w:rPr>
                                  <w:t xml:space="preserve">5 </w:t>
                                </w:r>
                                <w:r>
                                  <w:rPr>
                                    <w:b/>
                                    <w:sz w:val="22"/>
                                  </w:rPr>
                                  <w:t>мм мин</w:t>
                                </w:r>
                                <w:r w:rsidRPr="00FA4861">
                                  <w:rPr>
                                    <w:b/>
                                    <w:sz w:val="22"/>
                                    <w:lang w:val="nl-NL"/>
                                  </w:rPr>
                                  <w:t>.</w:t>
                                </w:r>
                              </w:p>
                            </w:txbxContent>
                          </wps:txbx>
                          <wps:bodyPr rot="0" vert="horz" wrap="square" lIns="0" tIns="0" rIns="0" bIns="0" anchor="t" anchorCtr="0">
                            <a:noAutofit/>
                          </wps:bodyPr>
                        </wps:wsp>
                        <wps:wsp>
                          <wps:cNvPr id="208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1F1C09B7" w14:textId="77777777" w:rsidR="004E236A" w:rsidRPr="00FA4861" w:rsidRDefault="004E236A" w:rsidP="000F249E">
                                <w:pPr>
                                  <w:rPr>
                                    <w:rFonts w:asciiTheme="minorHAnsi" w:hAnsiTheme="minorHAnsi" w:cstheme="minorHAnsi"/>
                                    <w:b/>
                                    <w:sz w:val="72"/>
                                    <w:lang w:val="nl-NL"/>
                                  </w:rPr>
                                </w:pPr>
                                <w:r w:rsidRPr="00FA4861">
                                  <w:rPr>
                                    <w:rFonts w:asciiTheme="minorHAnsi" w:hAnsiTheme="minorHAnsi" w:cstheme="minorHAnsi"/>
                                    <w:b/>
                                    <w:sz w:val="72"/>
                                    <w:lang w:val="nl-NL"/>
                                  </w:rPr>
                                  <w:t>4</w:t>
                                </w:r>
                              </w:p>
                            </w:txbxContent>
                          </wps:txbx>
                          <wps:bodyPr rot="0" vert="horz" wrap="square" lIns="0" tIns="0" rIns="0" bIns="0" anchor="t" anchorCtr="0">
                            <a:noAutofit/>
                          </wps:bodyPr>
                        </wps:wsp>
                        <wps:wsp>
                          <wps:cNvPr id="75" name="Rechte verbindingslijn 75"/>
                          <wps:cNvCnPr/>
                          <wps:spPr>
                            <a:xfrm>
                              <a:off x="398735"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76" name="Text Box 2"/>
                          <wps:cNvSpPr txBox="1">
                            <a:spLocks noChangeArrowheads="1"/>
                          </wps:cNvSpPr>
                          <wps:spPr bwMode="auto">
                            <a:xfrm flipH="1">
                              <a:off x="191778" y="203044"/>
                              <a:ext cx="143152" cy="415424"/>
                            </a:xfrm>
                            <a:prstGeom prst="rect">
                              <a:avLst/>
                            </a:prstGeom>
                            <a:solidFill>
                              <a:srgbClr val="FFFFFF"/>
                            </a:solidFill>
                            <a:ln w="9525">
                              <a:noFill/>
                              <a:miter lim="800000"/>
                              <a:headEnd/>
                              <a:tailEnd/>
                            </a:ln>
                          </wps:spPr>
                          <wps:txbx>
                            <w:txbxContent>
                              <w:p w14:paraId="447417C3" w14:textId="77777777" w:rsidR="004E236A" w:rsidRPr="00FA4861" w:rsidRDefault="004E236A" w:rsidP="000F249E">
                                <w:pPr>
                                  <w:spacing w:line="240" w:lineRule="auto"/>
                                  <w:rPr>
                                    <w:b/>
                                    <w:sz w:val="22"/>
                                    <w:lang w:val="nl-NL"/>
                                  </w:rPr>
                                </w:pPr>
                                <w:proofErr w:type="gramStart"/>
                                <w:r w:rsidRPr="00FA4861">
                                  <w:rPr>
                                    <w:b/>
                                    <w:sz w:val="22"/>
                                    <w:lang w:val="nl-NL"/>
                                  </w:rPr>
                                  <w:t>a</w:t>
                                </w:r>
                                <w:proofErr w:type="gramEnd"/>
                              </w:p>
                              <w:p w14:paraId="34C06A15" w14:textId="77777777" w:rsidR="004E236A" w:rsidRPr="00FA4861" w:rsidRDefault="004E236A" w:rsidP="000F249E">
                                <w:pPr>
                                  <w:spacing w:line="240" w:lineRule="auto"/>
                                  <w:rPr>
                                    <w:b/>
                                    <w:sz w:val="22"/>
                                    <w:lang w:val="nl-NL"/>
                                  </w:rPr>
                                </w:pPr>
                                <w:r w:rsidRPr="00FA4861">
                                  <w:rPr>
                                    <w:b/>
                                    <w:sz w:val="22"/>
                                    <w:lang w:val="nl-NL"/>
                                  </w:rPr>
                                  <w:t>3</w:t>
                                </w:r>
                              </w:p>
                            </w:txbxContent>
                          </wps:txbx>
                          <wps:bodyPr rot="0" vert="horz" wrap="square" lIns="0" tIns="0" rIns="0" bIns="0" anchor="t" anchorCtr="0">
                            <a:noAutofit/>
                          </wps:bodyPr>
                        </wps:wsp>
                        <wps:wsp>
                          <wps:cNvPr id="85" name="Rechte verbindingslijn 85"/>
                          <wps:cNvCnPr/>
                          <wps:spPr>
                            <a:xfrm flipH="1">
                              <a:off x="306529" y="526466"/>
                              <a:ext cx="164797" cy="0"/>
                            </a:xfrm>
                            <a:prstGeom prst="line">
                              <a:avLst/>
                            </a:prstGeom>
                            <a:noFill/>
                            <a:ln w="9525" cap="flat" cmpd="sng" algn="ctr">
                              <a:solidFill>
                                <a:sysClr val="windowText" lastClr="000000"/>
                              </a:solidFill>
                              <a:prstDash val="solid"/>
                            </a:ln>
                            <a:effectLst/>
                          </wps:spPr>
                          <wps:bodyPr/>
                        </wps:wsp>
                        <wps:wsp>
                          <wps:cNvPr id="86" name="Rechte verbindingslijn 86"/>
                          <wps:cNvCnPr/>
                          <wps:spPr>
                            <a:xfrm flipH="1">
                              <a:off x="296250" y="237867"/>
                              <a:ext cx="164797" cy="0"/>
                            </a:xfrm>
                            <a:prstGeom prst="line">
                              <a:avLst/>
                            </a:prstGeom>
                            <a:noFill/>
                            <a:ln w="9525" cap="flat" cmpd="sng" algn="ctr">
                              <a:solidFill>
                                <a:sysClr val="windowText" lastClr="000000"/>
                              </a:solidFill>
                              <a:prstDash val="solid"/>
                            </a:ln>
                            <a:effectLst/>
                          </wps:spPr>
                          <wps:bodyPr/>
                        </wps:wsp>
                      </wpg:grpSp>
                      <wps:wsp>
                        <wps:cNvPr id="2089" name="Rechte verbindingslijn 2089"/>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C146792" id="Groep 15" o:spid="_x0000_s1065" style="position:absolute;left:0;text-align:left;margin-left:82.35pt;margin-top:18.25pt;width:274.45pt;height:68.2pt;z-index:251660288;mso-position-horizontal-relative:margin;mso-width-relative:margin;mso-height-relative:margin" coordorigin="548,-324" coordsize="34857,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">
                <v:line id="Rechte verbindingslijn 16" o:spid="_x0000_s1066"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" strokecolor="windowText" strokeweight="3pt"/>
                <v:group id="Groep 17" o:spid="_x0000_s1067" style="position:absolute;left:548;top:-324;width:34857;height:8671" coordorigin="549,-510" coordsize="34900,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68"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343D43DB" w14:textId="77777777" w:rsidR="004E236A" w:rsidRPr="00FA4861" w:rsidRDefault="004E236A" w:rsidP="000F249E">
                          <w:pPr>
                            <w:rPr>
                              <w:rFonts w:asciiTheme="minorHAnsi" w:hAnsiTheme="minorHAnsi" w:cstheme="minorHAnsi"/>
                              <w:b/>
                              <w:sz w:val="108"/>
                              <w:szCs w:val="108"/>
                              <w:lang w:val="nl-NL"/>
                            </w:rPr>
                          </w:pPr>
                          <w:r w:rsidRPr="00FA4861">
                            <w:rPr>
                              <w:rFonts w:asciiTheme="minorHAnsi" w:hAnsiTheme="minorHAnsi" w:cstheme="minorHAnsi"/>
                              <w:b/>
                              <w:sz w:val="108"/>
                              <w:szCs w:val="108"/>
                              <w:lang w:val="nl-NL"/>
                            </w:rPr>
                            <w:t xml:space="preserve">E </w:t>
                          </w:r>
                        </w:p>
                      </w:txbxContent>
                    </v:textbox>
                  </v:shape>
                  <v:shape id="Boog 19" o:spid="_x0000_s1069"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 o:spid="_x0000_s1070"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71"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7B8C4CE8" w14:textId="77777777" w:rsidR="004E236A" w:rsidRPr="00FA4861" w:rsidRDefault="004E236A" w:rsidP="000F249E">
                          <w:pPr>
                            <w:rPr>
                              <w:rFonts w:asciiTheme="minorHAnsi" w:hAnsiTheme="minorHAnsi" w:cstheme="minorHAnsi"/>
                              <w:b/>
                              <w:sz w:val="72"/>
                              <w:lang w:val="nl-NL"/>
                            </w:rPr>
                          </w:pPr>
                          <w:r w:rsidRPr="00FA4861">
                            <w:rPr>
                              <w:rFonts w:asciiTheme="minorHAnsi" w:hAnsiTheme="minorHAnsi" w:cstheme="minorHAnsi"/>
                              <w:b/>
                              <w:sz w:val="72"/>
                              <w:lang w:val="nl-NL"/>
                            </w:rPr>
                            <w:t>1953</w:t>
                          </w:r>
                        </w:p>
                      </w:txbxContent>
                    </v:textbox>
                  </v:shape>
                  <v:shape id="Text Box 2" o:spid="_x0000_s1072" type="#_x0000_t202" style="position:absolute;left:549;top:6245;width:1103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" stroked="f">
                    <v:textbox inset="0,0,0,0">
                      <w:txbxContent>
                        <w:p w14:paraId="5C4561D3" w14:textId="77777777" w:rsidR="004E236A" w:rsidRPr="00FA4861" w:rsidRDefault="004E236A" w:rsidP="000F249E">
                          <w:pPr>
                            <w:spacing w:line="240" w:lineRule="auto"/>
                            <w:rPr>
                              <w:b/>
                              <w:sz w:val="22"/>
                              <w:lang w:val="nl-NL"/>
                            </w:rPr>
                          </w:pPr>
                          <w:proofErr w:type="gramStart"/>
                          <w:r w:rsidRPr="00FA4861">
                            <w:rPr>
                              <w:b/>
                              <w:sz w:val="22"/>
                              <w:lang w:val="nl-NL"/>
                            </w:rPr>
                            <w:t>a</w:t>
                          </w:r>
                          <w:proofErr w:type="gramEnd"/>
                          <w:r w:rsidRPr="00FA4861">
                            <w:rPr>
                              <w:b/>
                              <w:sz w:val="22"/>
                              <w:lang w:val="nl-NL"/>
                            </w:rPr>
                            <w:t xml:space="preserve"> = 22</w:t>
                          </w:r>
                          <w:r>
                            <w:rPr>
                              <w:b/>
                              <w:sz w:val="22"/>
                            </w:rPr>
                            <w:t>,</w:t>
                          </w:r>
                          <w:r w:rsidRPr="00FA4861">
                            <w:rPr>
                              <w:b/>
                              <w:sz w:val="22"/>
                              <w:lang w:val="nl-NL"/>
                            </w:rPr>
                            <w:t xml:space="preserve">5 </w:t>
                          </w:r>
                          <w:r>
                            <w:rPr>
                              <w:b/>
                              <w:sz w:val="22"/>
                            </w:rPr>
                            <w:t>мм мин</w:t>
                          </w:r>
                          <w:r w:rsidRPr="00FA4861">
                            <w:rPr>
                              <w:b/>
                              <w:sz w:val="22"/>
                              <w:lang w:val="nl-NL"/>
                            </w:rPr>
                            <w:t>.</w:t>
                          </w:r>
                        </w:p>
                      </w:txbxContent>
                    </v:textbox>
                  </v:shape>
                  <v:shape id="Text Box 2" o:spid="_x0000_s107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" stroked="f">
                    <v:textbox inset="0,0,0,0">
                      <w:txbxContent>
                        <w:p w14:paraId="1F1C09B7" w14:textId="77777777" w:rsidR="004E236A" w:rsidRPr="00FA4861" w:rsidRDefault="004E236A" w:rsidP="000F249E">
                          <w:pPr>
                            <w:rPr>
                              <w:rFonts w:asciiTheme="minorHAnsi" w:hAnsiTheme="minorHAnsi" w:cstheme="minorHAnsi"/>
                              <w:b/>
                              <w:sz w:val="72"/>
                              <w:lang w:val="nl-NL"/>
                            </w:rPr>
                          </w:pPr>
                          <w:r w:rsidRPr="00FA4861">
                            <w:rPr>
                              <w:rFonts w:asciiTheme="minorHAnsi" w:hAnsiTheme="minorHAnsi" w:cstheme="minorHAnsi"/>
                              <w:b/>
                              <w:sz w:val="72"/>
                              <w:lang w:val="nl-NL"/>
                            </w:rPr>
                            <w:t>4</w:t>
                          </w:r>
                        </w:p>
                      </w:txbxContent>
                    </v:textbox>
                  </v:shape>
                  <v:line id="Rechte verbindingslijn 75" o:spid="_x0000_s1074" style="position:absolute;visibility:visible;mso-wrap-style:square" from="3987,2438" to="3987,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" strokecolor="windowText">
                    <v:stroke startarrow="block" endarrow="block"/>
                  </v:line>
                  <v:shape id="Text Box 2" o:spid="_x0000_s1075" type="#_x0000_t202" style="position:absolute;left:1917;top:2030;width:1432;height:41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" stroked="f">
                    <v:textbox inset="0,0,0,0">
                      <w:txbxContent>
                        <w:p w14:paraId="447417C3" w14:textId="77777777" w:rsidR="004E236A" w:rsidRPr="00FA4861" w:rsidRDefault="004E236A" w:rsidP="000F249E">
                          <w:pPr>
                            <w:spacing w:line="240" w:lineRule="auto"/>
                            <w:rPr>
                              <w:b/>
                              <w:sz w:val="22"/>
                              <w:lang w:val="nl-NL"/>
                            </w:rPr>
                          </w:pPr>
                          <w:proofErr w:type="gramStart"/>
                          <w:r w:rsidRPr="00FA4861">
                            <w:rPr>
                              <w:b/>
                              <w:sz w:val="22"/>
                              <w:lang w:val="nl-NL"/>
                            </w:rPr>
                            <w:t>a</w:t>
                          </w:r>
                          <w:proofErr w:type="gramEnd"/>
                        </w:p>
                        <w:p w14:paraId="34C06A15" w14:textId="77777777" w:rsidR="004E236A" w:rsidRPr="00FA4861" w:rsidRDefault="004E236A" w:rsidP="000F249E">
                          <w:pPr>
                            <w:spacing w:line="240" w:lineRule="auto"/>
                            <w:rPr>
                              <w:b/>
                              <w:sz w:val="22"/>
                              <w:lang w:val="nl-NL"/>
                            </w:rPr>
                          </w:pPr>
                          <w:r w:rsidRPr="00FA4861">
                            <w:rPr>
                              <w:b/>
                              <w:sz w:val="22"/>
                              <w:lang w:val="nl-NL"/>
                            </w:rPr>
                            <w:t>3</w:t>
                          </w:r>
                        </w:p>
                      </w:txbxContent>
                    </v:textbox>
                  </v:shape>
                  <v:line id="Rechte verbindingslijn 85" o:spid="_x0000_s1076" style="position:absolute;flip:x;visibility:visible;mso-wrap-style:square" from="3065,5264" to="471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DLxQAAANsAAAAPAAAAZHJzL2Rvd25yZXYueG1sRI9Ba8JA&#10;FITvgv9heUJvulFo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Dqs0DLxQAAANsAAAAP&#10;AAAAAAAAAAAAAAAAAAcCAABkcnMvZG93bnJldi54bWxQSwUGAAAAAAMAAwC3AAAA+QIAAAAA&#10;" strokecolor="windowText"/>
                  <v:line id="Rechte verbindingslijn 86" o:spid="_x0000_s1077" style="position:absolute;flip:x;visibility:visible;mso-wrap-style:square" from="2962,2378" to="4610,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" strokecolor="windowText"/>
                </v:group>
                <v:line id="Rechte verbindingslijn 2089" o:spid="_x0000_s1078"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" strokecolor="windowText" strokeweight="3pt"/>
                <w10:wrap type="topAndBottom" anchorx="margin"/>
              </v:group>
            </w:pict>
          </mc:Fallback>
        </mc:AlternateContent>
      </w:r>
      <w:r>
        <w:rPr>
          <w:noProof/>
        </w:rPr>
        <mc:AlternateContent>
          <mc:Choice Requires="wps">
            <w:drawing>
              <wp:anchor distT="45720" distB="45720" distL="114300" distR="114300" simplePos="0" relativeHeight="251662336" behindDoc="0" locked="0" layoutInCell="1" allowOverlap="1" wp14:anchorId="657D6334" wp14:editId="1653BBBA">
                <wp:simplePos x="0" y="0"/>
                <wp:positionH relativeFrom="column">
                  <wp:posOffset>1419225</wp:posOffset>
                </wp:positionH>
                <wp:positionV relativeFrom="paragraph">
                  <wp:posOffset>392430</wp:posOffset>
                </wp:positionV>
                <wp:extent cx="651510" cy="487680"/>
                <wp:effectExtent l="0" t="0" r="0" b="7620"/>
                <wp:wrapSquare wrapText="bothSides"/>
                <wp:docPr id="20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87680"/>
                        </a:xfrm>
                        <a:prstGeom prst="rect">
                          <a:avLst/>
                        </a:prstGeom>
                        <a:noFill/>
                        <a:ln w="9525">
                          <a:noFill/>
                          <a:miter lim="800000"/>
                          <a:headEnd/>
                          <a:tailEnd/>
                        </a:ln>
                      </wps:spPr>
                      <wps:txbx>
                        <w:txbxContent>
                          <w:p w14:paraId="5F8245BD" w14:textId="77777777" w:rsidR="004E236A" w:rsidRPr="00FA4861" w:rsidRDefault="004E236A" w:rsidP="000F249E">
                            <w:pPr>
                              <w:rPr>
                                <w:rFonts w:asciiTheme="minorHAnsi" w:hAnsiTheme="minorHAnsi" w:cstheme="minorHAnsi"/>
                                <w:b/>
                                <w:bCs/>
                                <w:spacing w:val="-100"/>
                                <w:sz w:val="70"/>
                                <w:szCs w:val="70"/>
                                <w:lang w:val="nl-NL"/>
                              </w:rPr>
                            </w:pPr>
                            <w:proofErr w:type="gramStart"/>
                            <w:r w:rsidRPr="00FA4861">
                              <w:rPr>
                                <w:rFonts w:asciiTheme="minorHAnsi" w:hAnsiTheme="minorHAnsi" w:cstheme="minorHAnsi"/>
                                <w:b/>
                                <w:bCs/>
                                <w:spacing w:val="-100"/>
                                <w:sz w:val="70"/>
                                <w:szCs w:val="70"/>
                                <w:lang w:val="nl-NL"/>
                              </w:rPr>
                              <w:t>Ͱ</w:t>
                            </w:r>
                            <w:proofErr w:type="gramEnd"/>
                            <w:r w:rsidRPr="00FA4861">
                              <w:rPr>
                                <w:rFonts w:asciiTheme="minorHAnsi" w:hAnsiTheme="minorHAnsi" w:cstheme="minorHAnsi"/>
                                <w:b/>
                                <w:bCs/>
                                <w:spacing w:val="-100"/>
                                <w:sz w:val="70"/>
                                <w:szCs w:val="70"/>
                              </w:rPr>
                              <w:t>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D6334" id="Tekstvak 2" o:spid="_x0000_s1079" type="#_x0000_t202" style="position:absolute;left:0;text-align:left;margin-left:111.75pt;margin-top:30.9pt;width:51.3pt;height:3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" filled="f" stroked="f">
                <v:textbox inset="1mm,0,1mm,0">
                  <w:txbxContent>
                    <w:p w14:paraId="5F8245BD" w14:textId="77777777" w:rsidR="004E236A" w:rsidRPr="00FA4861" w:rsidRDefault="004E236A" w:rsidP="000F249E">
                      <w:pPr>
                        <w:rPr>
                          <w:rFonts w:asciiTheme="minorHAnsi" w:hAnsiTheme="minorHAnsi" w:cstheme="minorHAnsi"/>
                          <w:b/>
                          <w:bCs/>
                          <w:spacing w:val="-100"/>
                          <w:sz w:val="70"/>
                          <w:szCs w:val="70"/>
                          <w:lang w:val="nl-NL"/>
                        </w:rPr>
                      </w:pPr>
                      <w:proofErr w:type="gramStart"/>
                      <w:r w:rsidRPr="00FA4861">
                        <w:rPr>
                          <w:rFonts w:asciiTheme="minorHAnsi" w:hAnsiTheme="minorHAnsi" w:cstheme="minorHAnsi"/>
                          <w:b/>
                          <w:bCs/>
                          <w:spacing w:val="-100"/>
                          <w:sz w:val="70"/>
                          <w:szCs w:val="70"/>
                          <w:lang w:val="nl-NL"/>
                        </w:rPr>
                        <w:t>Ͱ</w:t>
                      </w:r>
                      <w:proofErr w:type="gramEnd"/>
                      <w:r w:rsidRPr="00FA4861">
                        <w:rPr>
                          <w:rFonts w:asciiTheme="minorHAnsi" w:hAnsiTheme="minorHAnsi" w:cstheme="minorHAnsi"/>
                          <w:b/>
                          <w:bCs/>
                          <w:spacing w:val="-100"/>
                          <w:sz w:val="70"/>
                          <w:szCs w:val="70"/>
                        </w:rPr>
                        <w:t>E</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5558F63" wp14:editId="5E6A8102">
                <wp:simplePos x="0" y="0"/>
                <wp:positionH relativeFrom="column">
                  <wp:posOffset>1188261</wp:posOffset>
                </wp:positionH>
                <wp:positionV relativeFrom="paragraph">
                  <wp:posOffset>645795</wp:posOffset>
                </wp:positionV>
                <wp:extent cx="110186" cy="0"/>
                <wp:effectExtent l="0" t="0" r="0" b="0"/>
                <wp:wrapNone/>
                <wp:docPr id="2090" name="Rechte verbindingslijn 2090"/>
                <wp:cNvGraphicFramePr/>
                <a:graphic xmlns:a="http://schemas.openxmlformats.org/drawingml/2006/main">
                  <a:graphicData uri="http://schemas.microsoft.com/office/word/2010/wordprocessingShape">
                    <wps:wsp>
                      <wps:cNvCnPr/>
                      <wps:spPr>
                        <a:xfrm flipH="1">
                          <a:off x="0" y="0"/>
                          <a:ext cx="110186"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9037472" id="Rechte verbindingslijn 2090"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93.55pt,50.85pt" to="102.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" strokecolor="windowText"/>
            </w:pict>
          </mc:Fallback>
        </mc:AlternateContent>
      </w:r>
    </w:p>
    <w:p w14:paraId="6C49F2E4" w14:textId="77777777" w:rsidR="000F249E" w:rsidRPr="00FA4861" w:rsidRDefault="000F249E" w:rsidP="000F249E">
      <w:pPr>
        <w:pStyle w:val="SingleTxtG"/>
        <w:ind w:firstLine="567"/>
      </w:pPr>
    </w:p>
    <w:p w14:paraId="6BF80D29" w14:textId="77777777" w:rsidR="000F249E" w:rsidRPr="00FA63BE" w:rsidRDefault="000F249E" w:rsidP="000F249E">
      <w:pPr>
        <w:pStyle w:val="SingleTxtG"/>
        <w:ind w:firstLine="567"/>
      </w:pPr>
      <w:r w:rsidRPr="00FA63BE">
        <w:rPr>
          <w:color w:val="333333"/>
        </w:rPr>
        <w:t>Приведенный выше знак официального утверждения, проставленный на источнике света, которому предшествует обозначение “ͰE”, указывает на высокоэффективный сменный источник света на СИД, который официально утвержден в Нидерландах (Е 4) под кодом официального утверждения 1953.</w:t>
      </w:r>
    </w:p>
    <w:p w14:paraId="261DD34F" w14:textId="77777777" w:rsidR="000F249E" w:rsidRPr="00FA4861" w:rsidRDefault="000F249E" w:rsidP="000F249E">
      <w:pPr>
        <w:adjustRightInd w:val="0"/>
        <w:snapToGrid w:val="0"/>
        <w:spacing w:before="120" w:after="120" w:line="240" w:lineRule="auto"/>
        <w:jc w:val="center"/>
        <w:rPr>
          <w:rFonts w:asciiTheme="minorHAnsi" w:hAnsiTheme="minorHAnsi" w:cstheme="minorHAnsi"/>
          <w:sz w:val="48"/>
          <w:szCs w:val="48"/>
        </w:rPr>
      </w:pPr>
      <w:r w:rsidRPr="00FA4861">
        <w:rPr>
          <w:rFonts w:asciiTheme="minorHAnsi" w:hAnsiTheme="minorHAnsi" w:cstheme="minorHAnsi"/>
          <w:sz w:val="48"/>
          <w:szCs w:val="48"/>
        </w:rPr>
        <w:t>Æ E4 1953</w:t>
      </w:r>
    </w:p>
    <w:p w14:paraId="61404973" w14:textId="77777777" w:rsidR="000F249E" w:rsidRPr="00FA63BE" w:rsidRDefault="000F249E" w:rsidP="000F249E">
      <w:pPr>
        <w:pStyle w:val="SingleTxtG"/>
        <w:ind w:firstLine="567"/>
      </w:pPr>
      <w:r w:rsidRPr="00FA63BE">
        <w:t xml:space="preserve">ДЭ устройство, </w:t>
      </w:r>
      <w:r w:rsidRPr="00FA63BE">
        <w:rPr>
          <w:color w:val="333333"/>
        </w:rPr>
        <w:t>имеющее конкретный идентификационный код, указанный выше, официально утверждено вместе с высокоэффективным сменным источником света на СИД, официально утвержденным в Нидерландах (Е 4) под номером официального утверждения 1953».</w:t>
      </w:r>
    </w:p>
    <w:p w14:paraId="7A4EB31D" w14:textId="77777777" w:rsidR="000F249E" w:rsidRPr="006B2673" w:rsidRDefault="000F249E" w:rsidP="000F249E">
      <w:pPr>
        <w:pStyle w:val="SingleTxtG"/>
        <w:keepNext/>
        <w:keepLines/>
      </w:pPr>
      <w:r w:rsidRPr="006B2673">
        <w:rPr>
          <w:i/>
          <w:iCs/>
        </w:rPr>
        <w:t>Приложения 6</w:t>
      </w:r>
      <w:r w:rsidRPr="006B2673">
        <w:rPr>
          <w:b/>
          <w:bCs/>
        </w:rPr>
        <w:t>–</w:t>
      </w:r>
      <w:r w:rsidRPr="006B2673">
        <w:rPr>
          <w:i/>
          <w:iCs/>
        </w:rPr>
        <w:t xml:space="preserve">9, включая все ссылки, </w:t>
      </w:r>
      <w:r w:rsidRPr="006B2673">
        <w:t>изменить нумерацию на 7</w:t>
      </w:r>
      <w:r w:rsidRPr="006B2673">
        <w:rPr>
          <w:b/>
          <w:bCs/>
        </w:rPr>
        <w:t>–</w:t>
      </w:r>
      <w:r w:rsidRPr="006B2673">
        <w:t>10 соответственно.</w:t>
      </w:r>
    </w:p>
    <w:p w14:paraId="383A66C8" w14:textId="77777777" w:rsidR="000F249E" w:rsidRPr="006B2673" w:rsidRDefault="000F249E" w:rsidP="000F249E">
      <w:pPr>
        <w:pStyle w:val="para"/>
        <w:keepNext/>
        <w:keepLines/>
        <w:suppressAutoHyphens/>
        <w:ind w:left="1134" w:firstLine="0"/>
        <w:rPr>
          <w:i/>
          <w:iCs/>
          <w:lang w:val="ru-RU"/>
        </w:rPr>
      </w:pPr>
      <w:r w:rsidRPr="006B2673">
        <w:rPr>
          <w:i/>
          <w:iCs/>
          <w:lang w:val="ru-RU"/>
        </w:rPr>
        <w:t>Включить новое приложение 6</w:t>
      </w:r>
      <w:r w:rsidRPr="006B2673">
        <w:rPr>
          <w:lang w:val="ru-RU"/>
        </w:rPr>
        <w:t xml:space="preserve"> следующего содержания:</w:t>
      </w:r>
    </w:p>
    <w:p w14:paraId="3385DB40" w14:textId="77777777" w:rsidR="000F249E" w:rsidRPr="00B508DC" w:rsidRDefault="000F249E" w:rsidP="000F249E">
      <w:pPr>
        <w:pStyle w:val="HChG"/>
        <w:rPr>
          <w:snapToGrid w:val="0"/>
        </w:rPr>
      </w:pPr>
      <w:r w:rsidRPr="007C48E0">
        <w:rPr>
          <w:b w:val="0"/>
          <w:bCs/>
          <w:snapToGrid w:val="0"/>
          <w:sz w:val="20"/>
        </w:rPr>
        <w:t>«</w:t>
      </w:r>
      <w:r w:rsidRPr="00B508DC">
        <w:rPr>
          <w:snapToGrid w:val="0"/>
        </w:rPr>
        <w:t>Приложение 6</w:t>
      </w:r>
    </w:p>
    <w:p w14:paraId="313902DD" w14:textId="77777777" w:rsidR="000F249E" w:rsidRPr="00B508DC" w:rsidRDefault="000F249E" w:rsidP="000F249E">
      <w:pPr>
        <w:pStyle w:val="HChG"/>
        <w:rPr>
          <w:snapToGrid w:val="0"/>
        </w:rPr>
      </w:pPr>
      <w:r w:rsidRPr="00B508DC">
        <w:rPr>
          <w:snapToGrid w:val="0"/>
        </w:rPr>
        <w:tab/>
      </w:r>
      <w:r w:rsidRPr="00B508DC">
        <w:rPr>
          <w:snapToGrid w:val="0"/>
        </w:rPr>
        <w:tab/>
        <w:t xml:space="preserve">Метод измерения </w:t>
      </w:r>
      <w:r w:rsidRPr="00B508DC">
        <w:t>электрических</w:t>
      </w:r>
      <w:r w:rsidRPr="00B508DC">
        <w:rPr>
          <w:snapToGrid w:val="0"/>
        </w:rPr>
        <w:t>, фотометрических</w:t>
      </w:r>
      <w:r>
        <w:rPr>
          <w:snapToGrid w:val="0"/>
        </w:rPr>
        <w:t xml:space="preserve"> </w:t>
      </w:r>
      <w:r w:rsidRPr="00B508DC">
        <w:rPr>
          <w:snapToGrid w:val="0"/>
        </w:rPr>
        <w:t>и</w:t>
      </w:r>
      <w:r>
        <w:rPr>
          <w:snapToGrid w:val="0"/>
        </w:rPr>
        <w:t> </w:t>
      </w:r>
      <w:r w:rsidRPr="00B508DC">
        <w:rPr>
          <w:snapToGrid w:val="0"/>
        </w:rPr>
        <w:t>тепловых характеристик сменных источников света</w:t>
      </w:r>
      <w:r>
        <w:rPr>
          <w:snapToGrid w:val="0"/>
        </w:rPr>
        <w:t xml:space="preserve"> </w:t>
      </w:r>
      <w:r w:rsidRPr="00B508DC">
        <w:rPr>
          <w:snapToGrid w:val="0"/>
        </w:rPr>
        <w:t>на</w:t>
      </w:r>
      <w:r>
        <w:rPr>
          <w:snapToGrid w:val="0"/>
        </w:rPr>
        <w:t> </w:t>
      </w:r>
      <w:r w:rsidRPr="00B508DC">
        <w:rPr>
          <w:snapToGrid w:val="0"/>
        </w:rPr>
        <w:t>СИД</w:t>
      </w:r>
    </w:p>
    <w:p w14:paraId="732F9F3D" w14:textId="14975FD2" w:rsidR="000F249E" w:rsidRPr="00FA63BE" w:rsidRDefault="000F249E" w:rsidP="000F249E">
      <w:pPr>
        <w:spacing w:after="120"/>
        <w:ind w:left="2268" w:right="1134"/>
        <w:jc w:val="both"/>
      </w:pPr>
      <w:r w:rsidRPr="00FA63BE">
        <w:t>В случае сменных источников света на СИД измерения проводят в условиях неподвижного воздуха при температуре окружающей среды (23</w:t>
      </w:r>
      <w:r w:rsidR="00455F12">
        <w:t> </w:t>
      </w:r>
      <w:r w:rsidRPr="00FA63BE">
        <w:t>± 2) °C и при дополнительных более высоких значениях окружающей температуры, если это указано в соответствующей спецификации в приложении 1.</w:t>
      </w:r>
    </w:p>
    <w:p w14:paraId="04FCE7E4" w14:textId="77777777" w:rsidR="000F249E" w:rsidRPr="00FA63BE" w:rsidRDefault="000F249E" w:rsidP="000F249E">
      <w:pPr>
        <w:pStyle w:val="para"/>
        <w:suppressAutoHyphens/>
        <w:rPr>
          <w:bCs/>
          <w:lang w:val="ru-RU"/>
        </w:rPr>
      </w:pPr>
      <w:r w:rsidRPr="00FA63BE">
        <w:rPr>
          <w:bCs/>
          <w:lang w:val="ru-RU"/>
        </w:rPr>
        <w:t>1.</w:t>
      </w:r>
      <w:r w:rsidRPr="00FA63BE">
        <w:rPr>
          <w:bCs/>
          <w:lang w:val="ru-RU"/>
        </w:rPr>
        <w:tab/>
        <w:t>Световой поток</w:t>
      </w:r>
    </w:p>
    <w:p w14:paraId="7558CBB3" w14:textId="56971B3C" w:rsidR="000F249E" w:rsidRPr="00FA63BE" w:rsidRDefault="000F249E" w:rsidP="000F249E">
      <w:pPr>
        <w:pStyle w:val="para"/>
        <w:suppressAutoHyphens/>
        <w:rPr>
          <w:bCs/>
          <w:snapToGrid/>
          <w:lang w:val="ru-RU"/>
        </w:rPr>
      </w:pPr>
      <w:r w:rsidRPr="00FA63BE">
        <w:rPr>
          <w:bCs/>
          <w:lang w:val="ru-RU"/>
        </w:rPr>
        <w:t>1.1</w:t>
      </w:r>
      <w:r w:rsidRPr="00FA63BE">
        <w:rPr>
          <w:bCs/>
          <w:lang w:val="ru-RU"/>
        </w:rPr>
        <w:tab/>
      </w:r>
      <w:r w:rsidRPr="00FA63BE">
        <w:rPr>
          <w:bCs/>
          <w:snapToGrid/>
          <w:lang w:val="ru-RU"/>
        </w:rPr>
        <w:t>Измерение параметров светового потока с использованием метода интегрирования проводят по прошествии 1 минуты и по прошествии 30</w:t>
      </w:r>
      <w:r w:rsidR="00455F12">
        <w:rPr>
          <w:bCs/>
          <w:snapToGrid/>
          <w:lang w:val="ru-RU"/>
        </w:rPr>
        <w:t> </w:t>
      </w:r>
      <w:r w:rsidRPr="00FA63BE">
        <w:rPr>
          <w:bCs/>
          <w:snapToGrid/>
          <w:lang w:val="ru-RU"/>
        </w:rPr>
        <w:t>минут работы.</w:t>
      </w:r>
    </w:p>
    <w:p w14:paraId="6A8B82DE" w14:textId="77777777" w:rsidR="000F249E" w:rsidRPr="00FA63BE" w:rsidRDefault="000F249E" w:rsidP="000F249E">
      <w:pPr>
        <w:spacing w:after="120"/>
        <w:ind w:left="2268" w:right="1134" w:hanging="1134"/>
        <w:jc w:val="both"/>
        <w:rPr>
          <w:bCs/>
        </w:rPr>
      </w:pPr>
      <w:r w:rsidRPr="00FA63BE">
        <w:rPr>
          <w:bCs/>
        </w:rPr>
        <w:t>1.2</w:t>
      </w:r>
      <w:r w:rsidRPr="00FA63BE">
        <w:rPr>
          <w:bCs/>
        </w:rPr>
        <w:tab/>
        <w:t>Значения светового потока, измеренные по прошествии 30 минут, должны соответствовать минимальным и максимальным предписанным значениям.</w:t>
      </w:r>
    </w:p>
    <w:p w14:paraId="05286DC5" w14:textId="77777777" w:rsidR="000F249E" w:rsidRPr="00FA63BE" w:rsidRDefault="000F249E" w:rsidP="000F249E">
      <w:pPr>
        <w:spacing w:after="120"/>
        <w:ind w:left="2268" w:right="1134"/>
        <w:jc w:val="both"/>
        <w:rPr>
          <w:bCs/>
        </w:rPr>
      </w:pPr>
      <w:r w:rsidRPr="00FA63BE">
        <w:rPr>
          <w:bCs/>
        </w:rPr>
        <w:t>Кроме того, если в спецификации не указано иное,</w:t>
      </w:r>
    </w:p>
    <w:p w14:paraId="7B07E05A" w14:textId="77777777" w:rsidR="000F249E" w:rsidRPr="00FA63BE" w:rsidRDefault="000F249E" w:rsidP="000F249E">
      <w:pPr>
        <w:pStyle w:val="SingleTxtG"/>
        <w:ind w:left="2835" w:hanging="567"/>
        <w:rPr>
          <w:bCs/>
        </w:rPr>
      </w:pPr>
      <w:r w:rsidRPr="00FA63BE">
        <w:rPr>
          <w:bCs/>
        </w:rPr>
        <w:t>а)</w:t>
      </w:r>
      <w:r w:rsidRPr="00FA63BE">
        <w:rPr>
          <w:bCs/>
        </w:rPr>
        <w:tab/>
        <w:t>либо значение светового потока, измеренное через 30 минут, должно находиться в пределах от 100</w:t>
      </w:r>
      <w:r w:rsidRPr="00FA63BE">
        <w:rPr>
          <w:bCs/>
          <w:lang w:val="fr-CH"/>
        </w:rPr>
        <w:t> </w:t>
      </w:r>
      <w:r w:rsidRPr="00FA63BE">
        <w:rPr>
          <w:bCs/>
        </w:rPr>
        <w:t>% до 80</w:t>
      </w:r>
      <w:r w:rsidRPr="00FA63BE">
        <w:rPr>
          <w:bCs/>
          <w:lang w:val="fr-CH"/>
        </w:rPr>
        <w:t> </w:t>
      </w:r>
      <w:r w:rsidRPr="00FA63BE">
        <w:rPr>
          <w:bCs/>
        </w:rPr>
        <w:t>% значения светового потока, измеренного по прошествии 1 минуты,</w:t>
      </w:r>
    </w:p>
    <w:p w14:paraId="7836C8F7" w14:textId="69B72683" w:rsidR="000F249E" w:rsidRPr="00FA63BE" w:rsidRDefault="000F249E" w:rsidP="000F249E">
      <w:pPr>
        <w:pStyle w:val="SingleTxtG"/>
        <w:ind w:left="2835" w:hanging="567"/>
      </w:pPr>
      <w:r w:rsidRPr="00FA63BE">
        <w:rPr>
          <w:bCs/>
          <w:lang w:eastAsia="nl-NL"/>
        </w:rPr>
        <w:t>b</w:t>
      </w:r>
      <w:r w:rsidRPr="00FA63BE">
        <w:rPr>
          <w:bCs/>
        </w:rPr>
        <w:t>)</w:t>
      </w:r>
      <w:r w:rsidRPr="00FA63BE">
        <w:rPr>
          <w:bCs/>
        </w:rPr>
        <w:tab/>
        <w:t>либо значение светового потока, измеренное через 1 минуту, должно соответствовать минимальным и максимальным значениям и, кроме того, значение светового потока, измеренное через 30 минут, не должно отклоняться более чем на ±20</w:t>
      </w:r>
      <w:r w:rsidRPr="00FA63BE">
        <w:rPr>
          <w:bCs/>
          <w:lang w:val="fr-CH"/>
        </w:rPr>
        <w:t> </w:t>
      </w:r>
      <w:r w:rsidRPr="00FA63BE">
        <w:rPr>
          <w:bCs/>
        </w:rPr>
        <w:t>% от значен</w:t>
      </w:r>
      <w:r w:rsidRPr="00FA63BE">
        <w:t>ия светового потока, измеренного через</w:t>
      </w:r>
      <w:r w:rsidR="00C51B3E">
        <w:t xml:space="preserve"> </w:t>
      </w:r>
      <w:r w:rsidRPr="00FA63BE">
        <w:t>1 минуту.</w:t>
      </w:r>
    </w:p>
    <w:p w14:paraId="68C897B3" w14:textId="77777777" w:rsidR="000F249E" w:rsidRPr="00FA63BE" w:rsidRDefault="000F249E" w:rsidP="00C51B3E">
      <w:pPr>
        <w:pageBreakBefore/>
        <w:spacing w:after="240"/>
        <w:ind w:left="2268" w:right="1134" w:hanging="1134"/>
        <w:jc w:val="both"/>
      </w:pPr>
      <w:r w:rsidRPr="00FA63BE">
        <w:lastRenderedPageBreak/>
        <w:t>1.3</w:t>
      </w:r>
      <w:r w:rsidRPr="00FA63BE">
        <w:tab/>
        <w:t>Измерения должны проводиться при соответствующем испытательном напряжении и при минимальном и максимальном значениях соответствующего диапазона напряжений. Если в спецификации не указаны более точные величины, то отклонение светового потока от предельных значений диапазона допусков не должно превышать нижеуказанных величин.</w:t>
      </w:r>
    </w:p>
    <w:tbl>
      <w:tblPr>
        <w:tblW w:w="0" w:type="auto"/>
        <w:tblInd w:w="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7"/>
        <w:gridCol w:w="2409"/>
        <w:gridCol w:w="2835"/>
      </w:tblGrid>
      <w:tr w:rsidR="000F249E" w:rsidRPr="00FA63BE" w14:paraId="4C5F0064" w14:textId="77777777" w:rsidTr="000F249E">
        <w:trPr>
          <w:trHeight w:val="273"/>
        </w:trPr>
        <w:tc>
          <w:tcPr>
            <w:tcW w:w="2977" w:type="dxa"/>
            <w:tcBorders>
              <w:bottom w:val="single" w:sz="12" w:space="0" w:color="auto"/>
            </w:tcBorders>
          </w:tcPr>
          <w:p w14:paraId="7270A47C" w14:textId="77777777" w:rsidR="000F249E" w:rsidRPr="00FA63BE" w:rsidRDefault="000F249E" w:rsidP="00455F12">
            <w:pPr>
              <w:widowControl w:val="0"/>
              <w:tabs>
                <w:tab w:val="left" w:pos="1134"/>
                <w:tab w:val="left" w:pos="1276"/>
                <w:tab w:val="left" w:pos="2880"/>
              </w:tabs>
              <w:suppressAutoHyphens w:val="0"/>
              <w:spacing w:before="80" w:after="80" w:line="200" w:lineRule="exact"/>
              <w:jc w:val="center"/>
              <w:rPr>
                <w:bCs/>
                <w:i/>
                <w:snapToGrid w:val="0"/>
                <w:sz w:val="16"/>
                <w:szCs w:val="16"/>
              </w:rPr>
            </w:pPr>
            <w:r w:rsidRPr="00FA63BE">
              <w:rPr>
                <w:bCs/>
                <w:i/>
                <w:snapToGrid w:val="0"/>
                <w:sz w:val="16"/>
                <w:szCs w:val="16"/>
              </w:rPr>
              <w:t xml:space="preserve">Номинальное </w:t>
            </w:r>
            <w:r w:rsidRPr="00455F12">
              <w:rPr>
                <w:rFonts w:eastAsia="Times New Roman" w:cs="Times New Roman"/>
                <w:bCs/>
                <w:i/>
                <w:snapToGrid w:val="0"/>
                <w:sz w:val="16"/>
                <w:szCs w:val="16"/>
                <w:lang w:val="en-GB" w:eastAsia="fr-FR"/>
              </w:rPr>
              <w:t>напряжение</w:t>
            </w:r>
          </w:p>
        </w:tc>
        <w:tc>
          <w:tcPr>
            <w:tcW w:w="2409" w:type="dxa"/>
            <w:tcBorders>
              <w:bottom w:val="single" w:sz="12" w:space="0" w:color="auto"/>
            </w:tcBorders>
          </w:tcPr>
          <w:p w14:paraId="66632FEA" w14:textId="77777777" w:rsidR="000F249E" w:rsidRPr="00FA63BE" w:rsidRDefault="000F249E" w:rsidP="00455F12">
            <w:pPr>
              <w:widowControl w:val="0"/>
              <w:tabs>
                <w:tab w:val="left" w:pos="1134"/>
                <w:tab w:val="left" w:pos="1276"/>
                <w:tab w:val="left" w:pos="2880"/>
              </w:tabs>
              <w:suppressAutoHyphens w:val="0"/>
              <w:spacing w:before="80" w:after="80" w:line="200" w:lineRule="exact"/>
              <w:jc w:val="center"/>
              <w:rPr>
                <w:bCs/>
                <w:i/>
                <w:snapToGrid w:val="0"/>
                <w:sz w:val="16"/>
                <w:szCs w:val="16"/>
              </w:rPr>
            </w:pPr>
            <w:r w:rsidRPr="00455F12">
              <w:rPr>
                <w:rFonts w:eastAsia="Times New Roman" w:cs="Times New Roman"/>
                <w:bCs/>
                <w:i/>
                <w:snapToGrid w:val="0"/>
                <w:sz w:val="16"/>
                <w:szCs w:val="16"/>
                <w:lang w:val="en-GB" w:eastAsia="fr-FR"/>
              </w:rPr>
              <w:t>Минимальное</w:t>
            </w:r>
            <w:r w:rsidRPr="00FA63BE">
              <w:rPr>
                <w:bCs/>
                <w:i/>
                <w:iCs/>
                <w:sz w:val="16"/>
                <w:szCs w:val="16"/>
              </w:rPr>
              <w:t xml:space="preserve"> напряжение</w:t>
            </w:r>
          </w:p>
        </w:tc>
        <w:tc>
          <w:tcPr>
            <w:tcW w:w="2835" w:type="dxa"/>
            <w:tcBorders>
              <w:bottom w:val="single" w:sz="12" w:space="0" w:color="auto"/>
            </w:tcBorders>
          </w:tcPr>
          <w:p w14:paraId="0632226A" w14:textId="77777777" w:rsidR="000F249E" w:rsidRPr="00FA63BE" w:rsidRDefault="000F249E" w:rsidP="00455F12">
            <w:pPr>
              <w:widowControl w:val="0"/>
              <w:tabs>
                <w:tab w:val="left" w:pos="1134"/>
                <w:tab w:val="left" w:pos="1276"/>
                <w:tab w:val="left" w:pos="2880"/>
              </w:tabs>
              <w:suppressAutoHyphens w:val="0"/>
              <w:spacing w:before="80" w:after="80" w:line="200" w:lineRule="exact"/>
              <w:jc w:val="center"/>
              <w:rPr>
                <w:bCs/>
                <w:i/>
                <w:snapToGrid w:val="0"/>
                <w:sz w:val="16"/>
                <w:szCs w:val="16"/>
              </w:rPr>
            </w:pPr>
            <w:r w:rsidRPr="00FA63BE">
              <w:rPr>
                <w:bCs/>
                <w:i/>
                <w:snapToGrid w:val="0"/>
                <w:sz w:val="16"/>
                <w:szCs w:val="16"/>
              </w:rPr>
              <w:t xml:space="preserve">Максимальное </w:t>
            </w:r>
            <w:r w:rsidRPr="00455F12">
              <w:rPr>
                <w:rFonts w:eastAsia="Times New Roman" w:cs="Times New Roman"/>
                <w:bCs/>
                <w:i/>
                <w:snapToGrid w:val="0"/>
                <w:sz w:val="16"/>
                <w:szCs w:val="16"/>
                <w:lang w:val="en-GB" w:eastAsia="fr-FR"/>
              </w:rPr>
              <w:t>напряжение</w:t>
            </w:r>
          </w:p>
        </w:tc>
      </w:tr>
      <w:tr w:rsidR="000F249E" w:rsidRPr="00FA63BE" w14:paraId="757CDD3D" w14:textId="77777777" w:rsidTr="000F249E">
        <w:trPr>
          <w:trHeight w:val="274"/>
        </w:trPr>
        <w:tc>
          <w:tcPr>
            <w:tcW w:w="2977" w:type="dxa"/>
            <w:tcBorders>
              <w:top w:val="single" w:sz="12" w:space="0" w:color="auto"/>
            </w:tcBorders>
          </w:tcPr>
          <w:p w14:paraId="739EEBE5" w14:textId="77777777" w:rsidR="000F249E" w:rsidRPr="00455F12" w:rsidRDefault="000F249E" w:rsidP="00455F12">
            <w:pPr>
              <w:widowControl w:val="0"/>
              <w:tabs>
                <w:tab w:val="left" w:pos="1134"/>
                <w:tab w:val="left" w:pos="1276"/>
                <w:tab w:val="left" w:pos="2880"/>
              </w:tabs>
              <w:suppressAutoHyphens w:val="0"/>
              <w:spacing w:before="40" w:after="40" w:line="220" w:lineRule="exact"/>
              <w:jc w:val="center"/>
              <w:rPr>
                <w:rFonts w:eastAsia="Times New Roman" w:cs="Times New Roman"/>
                <w:bCs/>
                <w:snapToGrid w:val="0"/>
                <w:sz w:val="18"/>
                <w:szCs w:val="18"/>
                <w:lang w:val="en-GB" w:eastAsia="fr-FR"/>
              </w:rPr>
            </w:pPr>
            <w:r w:rsidRPr="00455F12">
              <w:rPr>
                <w:rFonts w:eastAsia="Times New Roman" w:cs="Times New Roman"/>
                <w:bCs/>
                <w:snapToGrid w:val="0"/>
                <w:sz w:val="18"/>
                <w:szCs w:val="18"/>
                <w:lang w:val="en-GB" w:eastAsia="fr-FR"/>
              </w:rPr>
              <w:t>6</w:t>
            </w:r>
          </w:p>
        </w:tc>
        <w:tc>
          <w:tcPr>
            <w:tcW w:w="2409" w:type="dxa"/>
            <w:tcBorders>
              <w:top w:val="single" w:sz="12" w:space="0" w:color="auto"/>
            </w:tcBorders>
          </w:tcPr>
          <w:p w14:paraId="32CC9BCA" w14:textId="77777777" w:rsidR="000F249E" w:rsidRPr="00FA63BE" w:rsidRDefault="000F249E" w:rsidP="00455F12">
            <w:pPr>
              <w:widowControl w:val="0"/>
              <w:tabs>
                <w:tab w:val="left" w:pos="1134"/>
                <w:tab w:val="left" w:pos="1276"/>
                <w:tab w:val="left" w:pos="2880"/>
              </w:tabs>
              <w:suppressAutoHyphens w:val="0"/>
              <w:spacing w:before="40" w:after="40" w:line="220" w:lineRule="exact"/>
              <w:jc w:val="center"/>
              <w:rPr>
                <w:bCs/>
                <w:snapToGrid w:val="0"/>
                <w:sz w:val="18"/>
                <w:szCs w:val="18"/>
              </w:rPr>
            </w:pPr>
            <w:r w:rsidRPr="00FA63BE">
              <w:rPr>
                <w:bCs/>
                <w:snapToGrid w:val="0"/>
                <w:sz w:val="18"/>
                <w:szCs w:val="18"/>
              </w:rPr>
              <w:t xml:space="preserve">  6,0</w:t>
            </w:r>
          </w:p>
        </w:tc>
        <w:tc>
          <w:tcPr>
            <w:tcW w:w="2835" w:type="dxa"/>
            <w:tcBorders>
              <w:top w:val="single" w:sz="12" w:space="0" w:color="auto"/>
            </w:tcBorders>
          </w:tcPr>
          <w:p w14:paraId="6E8167ED" w14:textId="77777777" w:rsidR="000F249E" w:rsidRPr="00FA63BE" w:rsidRDefault="000F249E" w:rsidP="00455F12">
            <w:pPr>
              <w:widowControl w:val="0"/>
              <w:tabs>
                <w:tab w:val="left" w:pos="1134"/>
                <w:tab w:val="left" w:pos="1276"/>
                <w:tab w:val="left" w:pos="2880"/>
              </w:tabs>
              <w:suppressAutoHyphens w:val="0"/>
              <w:spacing w:before="40" w:after="40" w:line="220" w:lineRule="exact"/>
              <w:jc w:val="center"/>
              <w:rPr>
                <w:bCs/>
                <w:snapToGrid w:val="0"/>
                <w:sz w:val="18"/>
                <w:szCs w:val="18"/>
              </w:rPr>
            </w:pPr>
            <w:r w:rsidRPr="00FA63BE">
              <w:rPr>
                <w:bCs/>
                <w:snapToGrid w:val="0"/>
                <w:sz w:val="18"/>
                <w:szCs w:val="18"/>
              </w:rPr>
              <w:t xml:space="preserve">  7,0</w:t>
            </w:r>
          </w:p>
        </w:tc>
      </w:tr>
      <w:tr w:rsidR="000F249E" w:rsidRPr="00FA63BE" w14:paraId="4F2FF1EE" w14:textId="77777777" w:rsidTr="000F249E">
        <w:trPr>
          <w:trHeight w:val="274"/>
        </w:trPr>
        <w:tc>
          <w:tcPr>
            <w:tcW w:w="2977" w:type="dxa"/>
          </w:tcPr>
          <w:p w14:paraId="52406DF6" w14:textId="77777777" w:rsidR="000F249E" w:rsidRPr="00455F12" w:rsidRDefault="000F249E" w:rsidP="00455F12">
            <w:pPr>
              <w:widowControl w:val="0"/>
              <w:tabs>
                <w:tab w:val="left" w:pos="1134"/>
                <w:tab w:val="left" w:pos="1276"/>
                <w:tab w:val="left" w:pos="2880"/>
              </w:tabs>
              <w:suppressAutoHyphens w:val="0"/>
              <w:spacing w:before="40" w:after="40" w:line="220" w:lineRule="exact"/>
              <w:jc w:val="center"/>
              <w:rPr>
                <w:rFonts w:eastAsia="Times New Roman" w:cs="Times New Roman"/>
                <w:bCs/>
                <w:snapToGrid w:val="0"/>
                <w:sz w:val="18"/>
                <w:szCs w:val="18"/>
                <w:lang w:val="en-GB" w:eastAsia="fr-FR"/>
              </w:rPr>
            </w:pPr>
            <w:r w:rsidRPr="00455F12">
              <w:rPr>
                <w:rFonts w:eastAsia="Times New Roman" w:cs="Times New Roman"/>
                <w:bCs/>
                <w:snapToGrid w:val="0"/>
                <w:sz w:val="18"/>
                <w:szCs w:val="18"/>
                <w:lang w:val="en-GB" w:eastAsia="fr-FR"/>
              </w:rPr>
              <w:t>12</w:t>
            </w:r>
          </w:p>
        </w:tc>
        <w:tc>
          <w:tcPr>
            <w:tcW w:w="2409" w:type="dxa"/>
          </w:tcPr>
          <w:p w14:paraId="0CC75980" w14:textId="77777777" w:rsidR="000F249E" w:rsidRPr="00FA63BE" w:rsidRDefault="000F249E" w:rsidP="00455F12">
            <w:pPr>
              <w:widowControl w:val="0"/>
              <w:tabs>
                <w:tab w:val="left" w:pos="1134"/>
                <w:tab w:val="left" w:pos="1276"/>
                <w:tab w:val="left" w:pos="2880"/>
              </w:tabs>
              <w:suppressAutoHyphens w:val="0"/>
              <w:spacing w:before="40" w:after="40" w:line="220" w:lineRule="exact"/>
              <w:jc w:val="center"/>
              <w:rPr>
                <w:bCs/>
                <w:snapToGrid w:val="0"/>
                <w:sz w:val="18"/>
                <w:szCs w:val="18"/>
              </w:rPr>
            </w:pPr>
            <w:r w:rsidRPr="00FA63BE">
              <w:rPr>
                <w:bCs/>
                <w:snapToGrid w:val="0"/>
                <w:sz w:val="18"/>
                <w:szCs w:val="18"/>
              </w:rPr>
              <w:t>12,0</w:t>
            </w:r>
          </w:p>
        </w:tc>
        <w:tc>
          <w:tcPr>
            <w:tcW w:w="2835" w:type="dxa"/>
          </w:tcPr>
          <w:p w14:paraId="56C142E3" w14:textId="77777777" w:rsidR="000F249E" w:rsidRPr="00FA63BE" w:rsidRDefault="000F249E" w:rsidP="00455F12">
            <w:pPr>
              <w:widowControl w:val="0"/>
              <w:tabs>
                <w:tab w:val="left" w:pos="1134"/>
                <w:tab w:val="left" w:pos="1276"/>
                <w:tab w:val="left" w:pos="2880"/>
              </w:tabs>
              <w:suppressAutoHyphens w:val="0"/>
              <w:spacing w:before="40" w:after="40" w:line="220" w:lineRule="exact"/>
              <w:jc w:val="center"/>
              <w:rPr>
                <w:bCs/>
                <w:snapToGrid w:val="0"/>
                <w:sz w:val="18"/>
                <w:szCs w:val="18"/>
              </w:rPr>
            </w:pPr>
            <w:r w:rsidRPr="00FA63BE">
              <w:rPr>
                <w:bCs/>
                <w:snapToGrid w:val="0"/>
                <w:sz w:val="18"/>
                <w:szCs w:val="18"/>
              </w:rPr>
              <w:t>14,0</w:t>
            </w:r>
          </w:p>
        </w:tc>
      </w:tr>
      <w:tr w:rsidR="000F249E" w:rsidRPr="00FA63BE" w14:paraId="620DE071" w14:textId="77777777" w:rsidTr="000F249E">
        <w:trPr>
          <w:trHeight w:val="274"/>
        </w:trPr>
        <w:tc>
          <w:tcPr>
            <w:tcW w:w="2977" w:type="dxa"/>
            <w:tcBorders>
              <w:bottom w:val="single" w:sz="2" w:space="0" w:color="auto"/>
            </w:tcBorders>
          </w:tcPr>
          <w:p w14:paraId="7D610DC6" w14:textId="77777777" w:rsidR="000F249E" w:rsidRPr="00FA63BE" w:rsidRDefault="000F249E" w:rsidP="000F249E">
            <w:pPr>
              <w:widowControl w:val="0"/>
              <w:tabs>
                <w:tab w:val="left" w:pos="1134"/>
                <w:tab w:val="left" w:pos="1276"/>
                <w:tab w:val="left" w:pos="2880"/>
              </w:tabs>
              <w:suppressAutoHyphens w:val="0"/>
              <w:spacing w:line="240" w:lineRule="auto"/>
              <w:jc w:val="center"/>
              <w:rPr>
                <w:bCs/>
                <w:snapToGrid w:val="0"/>
                <w:sz w:val="18"/>
                <w:szCs w:val="18"/>
              </w:rPr>
            </w:pPr>
            <w:r w:rsidRPr="00FA63BE">
              <w:rPr>
                <w:bCs/>
                <w:snapToGrid w:val="0"/>
                <w:sz w:val="18"/>
                <w:szCs w:val="18"/>
              </w:rPr>
              <w:t>24</w:t>
            </w:r>
          </w:p>
        </w:tc>
        <w:tc>
          <w:tcPr>
            <w:tcW w:w="2409" w:type="dxa"/>
            <w:tcBorders>
              <w:bottom w:val="single" w:sz="2" w:space="0" w:color="auto"/>
            </w:tcBorders>
          </w:tcPr>
          <w:p w14:paraId="0F5A6EBA" w14:textId="77777777" w:rsidR="000F249E" w:rsidRPr="00FA63BE" w:rsidRDefault="000F249E" w:rsidP="00455F12">
            <w:pPr>
              <w:widowControl w:val="0"/>
              <w:tabs>
                <w:tab w:val="left" w:pos="1134"/>
                <w:tab w:val="left" w:pos="1276"/>
                <w:tab w:val="left" w:pos="2880"/>
              </w:tabs>
              <w:suppressAutoHyphens w:val="0"/>
              <w:spacing w:before="40" w:after="40" w:line="220" w:lineRule="exact"/>
              <w:jc w:val="center"/>
              <w:rPr>
                <w:bCs/>
                <w:snapToGrid w:val="0"/>
                <w:sz w:val="18"/>
                <w:szCs w:val="18"/>
              </w:rPr>
            </w:pPr>
            <w:r w:rsidRPr="00FA63BE">
              <w:rPr>
                <w:bCs/>
                <w:snapToGrid w:val="0"/>
                <w:sz w:val="18"/>
                <w:szCs w:val="18"/>
              </w:rPr>
              <w:t>24,0</w:t>
            </w:r>
          </w:p>
        </w:tc>
        <w:tc>
          <w:tcPr>
            <w:tcW w:w="2835" w:type="dxa"/>
            <w:tcBorders>
              <w:bottom w:val="single" w:sz="2" w:space="0" w:color="auto"/>
            </w:tcBorders>
          </w:tcPr>
          <w:p w14:paraId="1B568A8C" w14:textId="77777777" w:rsidR="000F249E" w:rsidRPr="00FA63BE" w:rsidRDefault="000F249E" w:rsidP="00455F12">
            <w:pPr>
              <w:widowControl w:val="0"/>
              <w:tabs>
                <w:tab w:val="left" w:pos="1134"/>
                <w:tab w:val="left" w:pos="1276"/>
                <w:tab w:val="left" w:pos="2880"/>
              </w:tabs>
              <w:suppressAutoHyphens w:val="0"/>
              <w:spacing w:before="40" w:after="40" w:line="220" w:lineRule="exact"/>
              <w:jc w:val="center"/>
              <w:rPr>
                <w:bCs/>
                <w:snapToGrid w:val="0"/>
                <w:sz w:val="18"/>
                <w:szCs w:val="18"/>
              </w:rPr>
            </w:pPr>
            <w:r w:rsidRPr="00FA63BE">
              <w:rPr>
                <w:bCs/>
                <w:snapToGrid w:val="0"/>
                <w:sz w:val="18"/>
                <w:szCs w:val="18"/>
              </w:rPr>
              <w:t>28,0</w:t>
            </w:r>
          </w:p>
        </w:tc>
      </w:tr>
      <w:tr w:rsidR="000F249E" w:rsidRPr="00FA63BE" w14:paraId="1342DF3F" w14:textId="77777777" w:rsidTr="000F249E">
        <w:trPr>
          <w:trHeight w:val="274"/>
        </w:trPr>
        <w:tc>
          <w:tcPr>
            <w:tcW w:w="2977" w:type="dxa"/>
            <w:tcBorders>
              <w:bottom w:val="single" w:sz="12" w:space="0" w:color="auto"/>
            </w:tcBorders>
          </w:tcPr>
          <w:p w14:paraId="4968491C" w14:textId="1E26F49C" w:rsidR="000F249E" w:rsidRPr="00FA63BE" w:rsidRDefault="000F249E" w:rsidP="00455F12">
            <w:pPr>
              <w:widowControl w:val="0"/>
              <w:tabs>
                <w:tab w:val="left" w:pos="1134"/>
                <w:tab w:val="left" w:pos="1276"/>
                <w:tab w:val="left" w:pos="2880"/>
              </w:tabs>
              <w:suppressAutoHyphens w:val="0"/>
              <w:spacing w:before="40" w:after="40" w:line="220" w:lineRule="exact"/>
              <w:jc w:val="center"/>
              <w:rPr>
                <w:bCs/>
                <w:snapToGrid w:val="0"/>
                <w:sz w:val="18"/>
                <w:szCs w:val="18"/>
              </w:rPr>
            </w:pPr>
            <w:r w:rsidRPr="00FA63BE">
              <w:rPr>
                <w:bCs/>
                <w:sz w:val="18"/>
                <w:szCs w:val="18"/>
              </w:rPr>
              <w:t xml:space="preserve">Соответствующий допуск </w:t>
            </w:r>
            <w:r w:rsidR="00827F76">
              <w:rPr>
                <w:bCs/>
                <w:sz w:val="18"/>
                <w:szCs w:val="18"/>
              </w:rPr>
              <w:br/>
            </w:r>
            <w:r w:rsidRPr="00FA63BE">
              <w:rPr>
                <w:bCs/>
                <w:sz w:val="18"/>
                <w:szCs w:val="18"/>
              </w:rPr>
              <w:t>на отклонение светового потока</w:t>
            </w:r>
            <w:r w:rsidRPr="00FA63BE">
              <w:rPr>
                <w:bCs/>
                <w:snapToGrid w:val="0"/>
                <w:szCs w:val="20"/>
              </w:rPr>
              <w:t>*</w:t>
            </w:r>
          </w:p>
        </w:tc>
        <w:tc>
          <w:tcPr>
            <w:tcW w:w="2409" w:type="dxa"/>
            <w:tcBorders>
              <w:bottom w:val="single" w:sz="12" w:space="0" w:color="auto"/>
            </w:tcBorders>
            <w:vAlign w:val="center"/>
          </w:tcPr>
          <w:p w14:paraId="40C98CE4" w14:textId="77777777" w:rsidR="000F249E" w:rsidRPr="00FA63BE" w:rsidRDefault="000F249E" w:rsidP="00455F12">
            <w:pPr>
              <w:widowControl w:val="0"/>
              <w:tabs>
                <w:tab w:val="left" w:pos="1134"/>
                <w:tab w:val="left" w:pos="1276"/>
                <w:tab w:val="left" w:pos="2880"/>
              </w:tabs>
              <w:suppressAutoHyphens w:val="0"/>
              <w:spacing w:before="40" w:after="40" w:line="220" w:lineRule="exact"/>
              <w:jc w:val="center"/>
              <w:rPr>
                <w:bCs/>
                <w:snapToGrid w:val="0"/>
                <w:sz w:val="18"/>
                <w:szCs w:val="18"/>
              </w:rPr>
            </w:pPr>
            <w:r w:rsidRPr="00FA63BE">
              <w:rPr>
                <w:bCs/>
                <w:snapToGrid w:val="0"/>
                <w:sz w:val="18"/>
                <w:szCs w:val="18"/>
              </w:rPr>
              <w:t>±30 %</w:t>
            </w:r>
          </w:p>
        </w:tc>
        <w:tc>
          <w:tcPr>
            <w:tcW w:w="2835" w:type="dxa"/>
            <w:tcBorders>
              <w:bottom w:val="single" w:sz="12" w:space="0" w:color="auto"/>
            </w:tcBorders>
            <w:vAlign w:val="center"/>
          </w:tcPr>
          <w:p w14:paraId="0F2ED8E1" w14:textId="77777777" w:rsidR="000F249E" w:rsidRPr="00FA63BE" w:rsidRDefault="000F249E" w:rsidP="00455F12">
            <w:pPr>
              <w:widowControl w:val="0"/>
              <w:tabs>
                <w:tab w:val="left" w:pos="1134"/>
                <w:tab w:val="left" w:pos="1276"/>
                <w:tab w:val="left" w:pos="2880"/>
              </w:tabs>
              <w:suppressAutoHyphens w:val="0"/>
              <w:spacing w:before="40" w:after="40" w:line="220" w:lineRule="exact"/>
              <w:jc w:val="center"/>
              <w:rPr>
                <w:bCs/>
                <w:snapToGrid w:val="0"/>
                <w:sz w:val="18"/>
                <w:szCs w:val="18"/>
              </w:rPr>
            </w:pPr>
            <w:r w:rsidRPr="00FA63BE">
              <w:rPr>
                <w:bCs/>
                <w:snapToGrid w:val="0"/>
                <w:sz w:val="18"/>
                <w:szCs w:val="18"/>
              </w:rPr>
              <w:t>±15 %</w:t>
            </w:r>
          </w:p>
        </w:tc>
      </w:tr>
    </w:tbl>
    <w:p w14:paraId="077B2D83" w14:textId="5679A767" w:rsidR="000F249E" w:rsidRPr="00FA63BE" w:rsidRDefault="00CA3B1B" w:rsidP="00CA3B1B">
      <w:pPr>
        <w:pStyle w:val="SingleTxtG"/>
        <w:tabs>
          <w:tab w:val="clear" w:pos="1701"/>
          <w:tab w:val="left" w:pos="1372"/>
          <w:tab w:val="left" w:pos="1638"/>
        </w:tabs>
        <w:spacing w:before="120" w:line="220" w:lineRule="exact"/>
        <w:jc w:val="left"/>
        <w:rPr>
          <w:bCs/>
          <w:sz w:val="18"/>
          <w:szCs w:val="18"/>
          <w:shd w:val="clear" w:color="auto" w:fill="FFFFFF"/>
        </w:rPr>
      </w:pPr>
      <w:r>
        <w:rPr>
          <w:bCs/>
          <w:snapToGrid w:val="0"/>
        </w:rPr>
        <w:tab/>
      </w:r>
      <w:r w:rsidR="000F249E" w:rsidRPr="00455F12">
        <w:rPr>
          <w:bCs/>
          <w:snapToGrid w:val="0"/>
        </w:rPr>
        <w:t>*</w:t>
      </w:r>
      <w:r w:rsidR="000F249E" w:rsidRPr="00FA63BE">
        <w:rPr>
          <w:bCs/>
          <w:snapToGrid w:val="0"/>
          <w:sz w:val="18"/>
          <w:szCs w:val="18"/>
        </w:rPr>
        <w:t xml:space="preserve"> </w:t>
      </w:r>
      <w:r w:rsidR="000F249E" w:rsidRPr="00FA63BE">
        <w:rPr>
          <w:bCs/>
          <w:snapToGrid w:val="0"/>
          <w:sz w:val="18"/>
          <w:szCs w:val="18"/>
        </w:rPr>
        <w:tab/>
      </w:r>
      <w:r w:rsidR="000F249E" w:rsidRPr="00FA63BE">
        <w:rPr>
          <w:bCs/>
          <w:sz w:val="18"/>
          <w:szCs w:val="18"/>
        </w:rPr>
        <w:t>Максимальное отклонение светового потока от предельных допускаемых значений рассчитывается по замеренному потоку при испытательном напряжении и принимается в</w:t>
      </w:r>
      <w:r w:rsidR="00455F12">
        <w:rPr>
          <w:bCs/>
          <w:sz w:val="18"/>
          <w:szCs w:val="18"/>
        </w:rPr>
        <w:t> </w:t>
      </w:r>
      <w:r w:rsidR="000F249E" w:rsidRPr="00FA63BE">
        <w:rPr>
          <w:bCs/>
          <w:sz w:val="18"/>
          <w:szCs w:val="18"/>
        </w:rPr>
        <w:t>качестве исходной величины. В пределах указанных в таблице значений диапазона напряжений</w:t>
      </w:r>
      <w:r w:rsidR="000F249E" w:rsidRPr="00FA63BE">
        <w:rPr>
          <w:bCs/>
          <w:sz w:val="18"/>
          <w:szCs w:val="18"/>
          <w:shd w:val="clear" w:color="auto" w:fill="FFFFFF"/>
        </w:rPr>
        <w:t xml:space="preserve"> параметры светового потока должны быть в целом единообразными.</w:t>
      </w:r>
    </w:p>
    <w:p w14:paraId="1B8DA1DB" w14:textId="77777777" w:rsidR="000F249E" w:rsidRPr="00FA63BE" w:rsidRDefault="000F249E" w:rsidP="00827F76">
      <w:pPr>
        <w:spacing w:before="240" w:after="120"/>
        <w:ind w:left="2268" w:right="1134" w:hanging="1134"/>
        <w:jc w:val="both"/>
        <w:rPr>
          <w:bCs/>
        </w:rPr>
      </w:pPr>
      <w:r w:rsidRPr="00FA63BE">
        <w:rPr>
          <w:bCs/>
        </w:rPr>
        <w:t xml:space="preserve">2. </w:t>
      </w:r>
      <w:r w:rsidRPr="00FA63BE">
        <w:rPr>
          <w:bCs/>
        </w:rPr>
        <w:tab/>
        <w:t>Нормализованная сила света/нормализованный кумулятивный световой поток</w:t>
      </w:r>
    </w:p>
    <w:p w14:paraId="238708EE" w14:textId="77777777" w:rsidR="000F249E" w:rsidRPr="00FA63BE" w:rsidRDefault="000F249E" w:rsidP="00827F76">
      <w:pPr>
        <w:spacing w:after="120"/>
        <w:ind w:left="2268" w:right="1134" w:hanging="1134"/>
        <w:jc w:val="both"/>
        <w:rPr>
          <w:bCs/>
          <w:snapToGrid w:val="0"/>
        </w:rPr>
      </w:pPr>
      <w:r w:rsidRPr="00FA63BE">
        <w:rPr>
          <w:bCs/>
          <w:snapToGrid w:val="0"/>
        </w:rPr>
        <w:t>2.1</w:t>
      </w:r>
      <w:r w:rsidRPr="00FA63BE">
        <w:rPr>
          <w:bCs/>
          <w:snapToGrid w:val="0"/>
        </w:rPr>
        <w:tab/>
      </w:r>
      <w:r w:rsidRPr="00FA63BE">
        <w:rPr>
          <w:bCs/>
        </w:rPr>
        <w:t>Измерения силы света начинают по прошествии 30 минут работы.</w:t>
      </w:r>
    </w:p>
    <w:p w14:paraId="0E6E590C" w14:textId="77777777" w:rsidR="000F249E" w:rsidRPr="00FA63BE" w:rsidRDefault="000F249E" w:rsidP="00827F76">
      <w:pPr>
        <w:pStyle w:val="para"/>
        <w:suppressAutoHyphens/>
        <w:rPr>
          <w:bCs/>
          <w:lang w:val="ru-RU"/>
        </w:rPr>
      </w:pPr>
      <w:r w:rsidRPr="00FA63BE">
        <w:rPr>
          <w:bCs/>
          <w:lang w:val="ru-RU"/>
        </w:rPr>
        <w:t>2.2</w:t>
      </w:r>
      <w:r w:rsidRPr="00FA63BE">
        <w:rPr>
          <w:bCs/>
          <w:lang w:val="ru-RU"/>
        </w:rPr>
        <w:tab/>
        <w:t>Измерения должны проводиться при соответствующем испытательном напряжении.</w:t>
      </w:r>
    </w:p>
    <w:p w14:paraId="3A5AD8E2" w14:textId="77777777" w:rsidR="000F249E" w:rsidRPr="00FA63BE" w:rsidRDefault="000F249E" w:rsidP="00827F76">
      <w:pPr>
        <w:pStyle w:val="para"/>
        <w:suppressAutoHyphens/>
        <w:rPr>
          <w:bCs/>
          <w:lang w:val="ru-RU"/>
        </w:rPr>
      </w:pPr>
      <w:r w:rsidRPr="00FA63BE">
        <w:rPr>
          <w:bCs/>
          <w:lang w:val="ru-RU"/>
        </w:rPr>
        <w:t>2.3</w:t>
      </w:r>
      <w:r w:rsidRPr="00FA63BE">
        <w:rPr>
          <w:bCs/>
          <w:lang w:val="ru-RU"/>
        </w:rPr>
        <w:tab/>
      </w:r>
      <w:r w:rsidRPr="00FA63BE">
        <w:rPr>
          <w:bCs/>
          <w:shd w:val="clear" w:color="auto" w:fill="FFFFFF"/>
          <w:lang w:val="ru-RU"/>
        </w:rPr>
        <w:t>Нормализованную силу света испытуемого образца рассчитывают путем деления значения распределения силы света, измеренного в соответствии с пунктами 2.1 и 2.2 настоящего приложения, на значение светового потока, определяемое по пункту</w:t>
      </w:r>
      <w:r w:rsidRPr="00FA63BE">
        <w:rPr>
          <w:bCs/>
          <w:shd w:val="clear" w:color="auto" w:fill="FFFFFF"/>
        </w:rPr>
        <w:t> </w:t>
      </w:r>
      <w:r w:rsidRPr="00FA63BE">
        <w:rPr>
          <w:bCs/>
          <w:shd w:val="clear" w:color="auto" w:fill="FFFFFF"/>
          <w:lang w:val="ru-RU"/>
        </w:rPr>
        <w:t>1.2 настоящего приложения.</w:t>
      </w:r>
    </w:p>
    <w:p w14:paraId="4A3F206E" w14:textId="77777777" w:rsidR="000F249E" w:rsidRPr="00FA63BE" w:rsidRDefault="000F249E" w:rsidP="00827F76">
      <w:pPr>
        <w:pStyle w:val="para"/>
        <w:suppressAutoHyphens/>
        <w:rPr>
          <w:bCs/>
          <w:lang w:val="ru-RU"/>
        </w:rPr>
      </w:pPr>
      <w:r w:rsidRPr="00FA63BE">
        <w:rPr>
          <w:bCs/>
          <w:lang w:val="ru-RU"/>
        </w:rPr>
        <w:t>3.</w:t>
      </w:r>
      <w:r w:rsidRPr="00FA63BE">
        <w:rPr>
          <w:bCs/>
          <w:lang w:val="ru-RU"/>
        </w:rPr>
        <w:tab/>
        <w:t>Цвет</w:t>
      </w:r>
    </w:p>
    <w:p w14:paraId="72CBFCFE" w14:textId="77777777" w:rsidR="000F249E" w:rsidRPr="00FA63BE" w:rsidRDefault="000F249E" w:rsidP="00827F76">
      <w:pPr>
        <w:pStyle w:val="para"/>
        <w:suppressAutoHyphens/>
        <w:ind w:firstLine="0"/>
        <w:rPr>
          <w:bCs/>
          <w:lang w:val="ru-RU"/>
        </w:rPr>
      </w:pPr>
      <w:r w:rsidRPr="00FA63BE">
        <w:rPr>
          <w:bCs/>
          <w:lang w:val="ru-RU"/>
        </w:rPr>
        <w:tab/>
        <w:t>Цвет излучаемого света, измеренный в тех же условиях, которые указаны в пункте 1.1 настоящего приложения, должен находиться в пределах предписанных координат цветности.</w:t>
      </w:r>
    </w:p>
    <w:p w14:paraId="16B57EBB" w14:textId="77777777" w:rsidR="000F249E" w:rsidRPr="00FA63BE" w:rsidRDefault="000F249E" w:rsidP="00827F76">
      <w:pPr>
        <w:pStyle w:val="para"/>
        <w:suppressAutoHyphens/>
        <w:rPr>
          <w:bCs/>
          <w:lang w:val="ru-RU"/>
        </w:rPr>
      </w:pPr>
      <w:r w:rsidRPr="00FA63BE">
        <w:rPr>
          <w:bCs/>
          <w:lang w:val="ru-RU"/>
        </w:rPr>
        <w:t>4.</w:t>
      </w:r>
      <w:r w:rsidRPr="00FA63BE">
        <w:rPr>
          <w:bCs/>
          <w:lang w:val="ru-RU"/>
        </w:rPr>
        <w:tab/>
        <w:t>Потребление энергии</w:t>
      </w:r>
    </w:p>
    <w:p w14:paraId="4BCB997C" w14:textId="77777777" w:rsidR="000F249E" w:rsidRPr="00FA63BE" w:rsidRDefault="000F249E" w:rsidP="00827F76">
      <w:pPr>
        <w:pStyle w:val="para"/>
        <w:suppressAutoHyphens/>
        <w:rPr>
          <w:bCs/>
          <w:lang w:val="ru-RU"/>
        </w:rPr>
      </w:pPr>
      <w:r w:rsidRPr="00FA63BE">
        <w:rPr>
          <w:bCs/>
          <w:lang w:val="ru-RU"/>
        </w:rPr>
        <w:t>4.1</w:t>
      </w:r>
      <w:r w:rsidRPr="00FA63BE">
        <w:rPr>
          <w:bCs/>
          <w:lang w:val="ru-RU"/>
        </w:rPr>
        <w:tab/>
        <w:t>Измерение потребления энергии проводят в тех же условиях, которые описаны в пункте 1.1 настоящего приложения, с учетом предписаний пункта 3.4.1.3 настоящих Правил.</w:t>
      </w:r>
    </w:p>
    <w:p w14:paraId="5CCC03CF" w14:textId="77777777" w:rsidR="000F249E" w:rsidRPr="00FA63BE" w:rsidRDefault="000F249E" w:rsidP="00827F76">
      <w:pPr>
        <w:pStyle w:val="para"/>
        <w:suppressAutoHyphens/>
        <w:rPr>
          <w:bCs/>
          <w:lang w:val="ru-RU"/>
        </w:rPr>
      </w:pPr>
      <w:r w:rsidRPr="00FA63BE">
        <w:rPr>
          <w:bCs/>
          <w:lang w:val="ru-RU"/>
        </w:rPr>
        <w:t>4.2</w:t>
      </w:r>
      <w:r w:rsidRPr="00FA63BE">
        <w:rPr>
          <w:bCs/>
          <w:lang w:val="ru-RU"/>
        </w:rPr>
        <w:tab/>
        <w:t>Измерение потребления энергии проводят при соответствующем испытательном напряжении и в пределах диапазона значений испытательного напряжения, если они указаны в соответствующей спецификации в приложении 1.</w:t>
      </w:r>
    </w:p>
    <w:p w14:paraId="19BB0D45" w14:textId="77777777" w:rsidR="000F249E" w:rsidRPr="00FA63BE" w:rsidRDefault="000F249E" w:rsidP="00827F76">
      <w:pPr>
        <w:pStyle w:val="para"/>
        <w:suppressAutoHyphens/>
        <w:rPr>
          <w:bCs/>
          <w:lang w:val="ru-RU"/>
        </w:rPr>
      </w:pPr>
      <w:r w:rsidRPr="00FA63BE">
        <w:rPr>
          <w:bCs/>
          <w:lang w:val="ru-RU"/>
        </w:rPr>
        <w:t>4.3</w:t>
      </w:r>
      <w:r w:rsidRPr="00FA63BE">
        <w:rPr>
          <w:bCs/>
          <w:lang w:val="ru-RU"/>
        </w:rPr>
        <w:tab/>
        <w:t>Полученные значения должны соответствовать минимальным и максимальным предписанным значениям, указанным в соответствующей спецификации.</w:t>
      </w:r>
    </w:p>
    <w:p w14:paraId="37F8C737" w14:textId="77777777" w:rsidR="000F249E" w:rsidRPr="00FA63BE" w:rsidRDefault="000F249E" w:rsidP="00827F76">
      <w:pPr>
        <w:pStyle w:val="para"/>
        <w:suppressAutoHyphens/>
        <w:rPr>
          <w:bCs/>
          <w:lang w:val="ru-RU"/>
        </w:rPr>
      </w:pPr>
      <w:r w:rsidRPr="00FA63BE">
        <w:rPr>
          <w:bCs/>
          <w:lang w:val="ru-RU"/>
        </w:rPr>
        <w:t>5.</w:t>
      </w:r>
      <w:r w:rsidRPr="00FA63BE">
        <w:rPr>
          <w:bCs/>
          <w:lang w:val="ru-RU"/>
        </w:rPr>
        <w:tab/>
        <w:t>Электроток</w:t>
      </w:r>
    </w:p>
    <w:p w14:paraId="5DFF56D4" w14:textId="77777777" w:rsidR="000F249E" w:rsidRPr="00FA63BE" w:rsidRDefault="000F249E" w:rsidP="00827F76">
      <w:pPr>
        <w:pStyle w:val="para"/>
        <w:suppressAutoHyphens/>
        <w:rPr>
          <w:bCs/>
          <w:lang w:val="ru-RU"/>
        </w:rPr>
      </w:pPr>
      <w:r w:rsidRPr="00FA63BE">
        <w:rPr>
          <w:bCs/>
          <w:lang w:val="ru-RU"/>
        </w:rPr>
        <w:t>5.1</w:t>
      </w:r>
      <w:r w:rsidRPr="00FA63BE">
        <w:rPr>
          <w:bCs/>
          <w:lang w:val="ru-RU"/>
        </w:rPr>
        <w:tab/>
        <w:t>Измерение силы электрического тока проводят в тех же условиях, которые описаны в пункте 1.1 настоящего приложения, с учетом предписаний пункта 3.4.1.3 настоящих Правил.</w:t>
      </w:r>
    </w:p>
    <w:p w14:paraId="27B2F8A8" w14:textId="77777777" w:rsidR="000F249E" w:rsidRPr="00FA63BE" w:rsidRDefault="000F249E" w:rsidP="00827F76">
      <w:pPr>
        <w:pStyle w:val="para"/>
        <w:suppressAutoHyphens/>
        <w:rPr>
          <w:bCs/>
          <w:lang w:val="ru-RU"/>
        </w:rPr>
      </w:pPr>
      <w:r w:rsidRPr="00FA63BE">
        <w:rPr>
          <w:bCs/>
          <w:lang w:val="ru-RU"/>
        </w:rPr>
        <w:t>5.2</w:t>
      </w:r>
      <w:r w:rsidRPr="00FA63BE">
        <w:rPr>
          <w:bCs/>
          <w:lang w:val="ru-RU"/>
        </w:rPr>
        <w:tab/>
        <w:t>Измерения силы электрического тока проводят при соответствующем испытательном напряжении и в пределах диапазона значений испытательного напряжения, если они указаны в соответствующей спецификации в приложении 1.</w:t>
      </w:r>
    </w:p>
    <w:p w14:paraId="17F9FF41" w14:textId="77777777" w:rsidR="000F249E" w:rsidRPr="00FA63BE" w:rsidRDefault="000F249E" w:rsidP="00827F76">
      <w:pPr>
        <w:pStyle w:val="para"/>
        <w:suppressAutoHyphens/>
        <w:rPr>
          <w:bCs/>
          <w:lang w:val="ru-RU"/>
        </w:rPr>
      </w:pPr>
      <w:r w:rsidRPr="00FA63BE">
        <w:rPr>
          <w:bCs/>
          <w:lang w:val="ru-RU"/>
        </w:rPr>
        <w:lastRenderedPageBreak/>
        <w:t>5.3</w:t>
      </w:r>
      <w:r w:rsidRPr="00FA63BE">
        <w:rPr>
          <w:bCs/>
          <w:lang w:val="ru-RU"/>
        </w:rPr>
        <w:tab/>
        <w:t>Полученные значения должны соответствовать минимальным и максимальным предписанным значениям, указанным в соответствующей спецификации.</w:t>
      </w:r>
    </w:p>
    <w:p w14:paraId="6CC21942" w14:textId="77777777" w:rsidR="000F249E" w:rsidRPr="00FA63BE" w:rsidRDefault="000F249E" w:rsidP="00827F76">
      <w:pPr>
        <w:pStyle w:val="para"/>
        <w:suppressAutoHyphens/>
        <w:rPr>
          <w:bCs/>
          <w:lang w:val="ru-RU"/>
        </w:rPr>
      </w:pPr>
      <w:r w:rsidRPr="00FA63BE">
        <w:rPr>
          <w:bCs/>
          <w:lang w:val="ru-RU"/>
        </w:rPr>
        <w:t>6.</w:t>
      </w:r>
      <w:r w:rsidRPr="00FA63BE">
        <w:rPr>
          <w:bCs/>
          <w:lang w:val="ru-RU"/>
        </w:rPr>
        <w:tab/>
        <w:t>Температура цоколя</w:t>
      </w:r>
    </w:p>
    <w:p w14:paraId="6D4FDF1A" w14:textId="77777777" w:rsidR="000F249E" w:rsidRPr="00FA63BE" w:rsidRDefault="000F249E" w:rsidP="00827F76">
      <w:pPr>
        <w:pStyle w:val="para"/>
        <w:suppressAutoHyphens/>
        <w:rPr>
          <w:bCs/>
          <w:lang w:val="ru-RU"/>
        </w:rPr>
      </w:pPr>
      <w:r w:rsidRPr="00FA63BE">
        <w:rPr>
          <w:bCs/>
          <w:lang w:val="ru-RU"/>
        </w:rPr>
        <w:t>6.1</w:t>
      </w:r>
      <w:r w:rsidRPr="00FA63BE">
        <w:rPr>
          <w:bCs/>
          <w:lang w:val="ru-RU"/>
        </w:rPr>
        <w:tab/>
        <w:t>Измерение температуры цоколя проводят в тех условиях, которые описаны в пункте 1.1 настоящего приложения.</w:t>
      </w:r>
    </w:p>
    <w:p w14:paraId="2C2ED877" w14:textId="77777777" w:rsidR="000F249E" w:rsidRPr="00FA63BE" w:rsidRDefault="000F249E" w:rsidP="00827F76">
      <w:pPr>
        <w:pStyle w:val="para"/>
        <w:suppressAutoHyphens/>
        <w:rPr>
          <w:bCs/>
          <w:lang w:val="ru-RU"/>
        </w:rPr>
      </w:pPr>
      <w:r w:rsidRPr="00FA63BE">
        <w:rPr>
          <w:bCs/>
          <w:lang w:val="ru-RU"/>
        </w:rPr>
        <w:t>6.2</w:t>
      </w:r>
      <w:r w:rsidRPr="00FA63BE">
        <w:rPr>
          <w:bCs/>
          <w:lang w:val="ru-RU"/>
        </w:rPr>
        <w:tab/>
        <w:t>Измерения проводят при соответствующем испытательном напряжении.</w:t>
      </w:r>
    </w:p>
    <w:p w14:paraId="1C3315FD" w14:textId="77777777" w:rsidR="000F249E" w:rsidRPr="00FA63BE" w:rsidRDefault="000F249E" w:rsidP="00827F76">
      <w:pPr>
        <w:pStyle w:val="para"/>
        <w:rPr>
          <w:bCs/>
          <w:lang w:val="ru-RU"/>
        </w:rPr>
      </w:pPr>
      <w:r w:rsidRPr="00FA63BE">
        <w:rPr>
          <w:bCs/>
          <w:lang w:val="ru-RU"/>
        </w:rPr>
        <w:t>6.3</w:t>
      </w:r>
      <w:r w:rsidRPr="00FA63BE">
        <w:rPr>
          <w:bCs/>
          <w:lang w:val="ru-RU"/>
        </w:rPr>
        <w:tab/>
        <w:t>Температуру цоколя определяют в месте, указанном в спецификации для данной категории источника света».</w:t>
      </w:r>
    </w:p>
    <w:p w14:paraId="6EDF4CB2" w14:textId="4F047CA1" w:rsidR="000F249E" w:rsidRPr="00497B12" w:rsidRDefault="000F249E" w:rsidP="00827F76">
      <w:pPr>
        <w:pStyle w:val="para"/>
        <w:suppressAutoHyphens/>
        <w:ind w:left="1134" w:firstLine="0"/>
        <w:rPr>
          <w:lang w:val="ru-RU"/>
        </w:rPr>
      </w:pPr>
      <w:r w:rsidRPr="00497B12">
        <w:rPr>
          <w:i/>
          <w:iCs/>
          <w:lang w:val="ru-RU"/>
        </w:rPr>
        <w:t>Приложение 7 (</w:t>
      </w:r>
      <w:r>
        <w:rPr>
          <w:i/>
          <w:iCs/>
          <w:lang w:val="ru-RU"/>
        </w:rPr>
        <w:t>с измененной нумерацией</w:t>
      </w:r>
      <w:r w:rsidRPr="00497B12">
        <w:rPr>
          <w:i/>
          <w:iCs/>
          <w:lang w:val="ru-RU"/>
        </w:rPr>
        <w:t xml:space="preserve">), пункты 1, 2, 2.3 (дважды), 2.4 и </w:t>
      </w:r>
      <w:r w:rsidR="00827F76">
        <w:rPr>
          <w:i/>
          <w:iCs/>
          <w:lang w:val="ru-RU"/>
        </w:rPr>
        <w:br/>
      </w:r>
      <w:r w:rsidRPr="00497B12">
        <w:rPr>
          <w:i/>
          <w:iCs/>
          <w:lang w:val="ru-RU"/>
        </w:rPr>
        <w:t>2.5 (трижды)</w:t>
      </w:r>
      <w:r w:rsidRPr="00E21C99">
        <w:rPr>
          <w:i/>
          <w:iCs/>
          <w:lang w:val="ru-RU"/>
        </w:rPr>
        <w:t>,</w:t>
      </w:r>
      <w:r w:rsidRPr="00497B12">
        <w:rPr>
          <w:i/>
          <w:iCs/>
          <w:lang w:val="ru-RU"/>
        </w:rPr>
        <w:t xml:space="preserve"> </w:t>
      </w:r>
      <w:r w:rsidRPr="00497B12">
        <w:rPr>
          <w:lang w:val="ru-RU"/>
        </w:rPr>
        <w:t>исключить слова «с нитью накала».</w:t>
      </w:r>
    </w:p>
    <w:p w14:paraId="078E34F0" w14:textId="77777777" w:rsidR="000F249E" w:rsidRPr="00497B12" w:rsidRDefault="000F249E" w:rsidP="00827F76">
      <w:pPr>
        <w:pStyle w:val="para"/>
        <w:suppressAutoHyphens/>
        <w:ind w:left="1134" w:firstLine="0"/>
        <w:rPr>
          <w:i/>
          <w:iCs/>
          <w:lang w:val="ru-RU"/>
        </w:rPr>
      </w:pPr>
      <w:r w:rsidRPr="00497B12">
        <w:rPr>
          <w:i/>
          <w:iCs/>
          <w:lang w:val="ru-RU"/>
        </w:rPr>
        <w:t>Приложение 8 (</w:t>
      </w:r>
      <w:r>
        <w:rPr>
          <w:i/>
          <w:iCs/>
          <w:lang w:val="ru-RU"/>
        </w:rPr>
        <w:t>с измененной нумерацией</w:t>
      </w:r>
      <w:r w:rsidRPr="00497B12">
        <w:rPr>
          <w:i/>
          <w:iCs/>
          <w:lang w:val="ru-RU"/>
        </w:rPr>
        <w:t>)</w:t>
      </w:r>
    </w:p>
    <w:p w14:paraId="7591A0CB" w14:textId="77777777" w:rsidR="000F249E" w:rsidRPr="00497B12" w:rsidRDefault="000F249E" w:rsidP="000F249E">
      <w:pPr>
        <w:pStyle w:val="para"/>
        <w:keepNext/>
        <w:keepLines/>
        <w:suppressAutoHyphens/>
        <w:ind w:left="1134" w:firstLine="0"/>
        <w:rPr>
          <w:lang w:val="ru-RU"/>
        </w:rPr>
      </w:pPr>
      <w:r w:rsidRPr="00497B12">
        <w:rPr>
          <w:i/>
          <w:iCs/>
          <w:lang w:val="ru-RU"/>
        </w:rPr>
        <w:t>Таблицу 1, включая сноски</w:t>
      </w:r>
      <w:r w:rsidRPr="00E21C99">
        <w:rPr>
          <w:i/>
          <w:iCs/>
          <w:lang w:val="ru-RU"/>
        </w:rPr>
        <w:t>,</w:t>
      </w:r>
      <w:r w:rsidRPr="00497B12">
        <w:rPr>
          <w:lang w:val="ru-RU"/>
        </w:rPr>
        <w:t xml:space="preserve"> </w:t>
      </w:r>
      <w:r w:rsidRPr="00497B12">
        <w:rPr>
          <w:bCs/>
          <w:lang w:val="ru-RU"/>
        </w:rPr>
        <w:t>изменить следующим образом</w:t>
      </w:r>
      <w:r w:rsidRPr="00497B12">
        <w:rPr>
          <w:lang w:val="ru-RU"/>
        </w:rPr>
        <w:t>:</w:t>
      </w:r>
    </w:p>
    <w:p w14:paraId="6ED28221" w14:textId="77777777" w:rsidR="000F249E" w:rsidRPr="00F7497B" w:rsidRDefault="000F249E" w:rsidP="000F249E">
      <w:pPr>
        <w:pStyle w:val="H23G"/>
      </w:pPr>
      <w:r>
        <w:tab/>
      </w:r>
      <w:r>
        <w:tab/>
      </w:r>
      <w:r w:rsidRPr="00CC3FC0">
        <w:rPr>
          <w:b w:val="0"/>
          <w:bCs/>
        </w:rPr>
        <w:t>«Таблица 1</w:t>
      </w:r>
      <w:r w:rsidRPr="00CC3FC0">
        <w:rPr>
          <w:b w:val="0"/>
          <w:bCs/>
        </w:rPr>
        <w:br/>
      </w:r>
      <w:r w:rsidRPr="00532DAE">
        <w:t>Характеристики</w:t>
      </w:r>
      <w:r>
        <w:t xml:space="preserve"> </w:t>
      </w:r>
    </w:p>
    <w:tbl>
      <w:tblPr>
        <w:tblW w:w="737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1"/>
        <w:gridCol w:w="2678"/>
        <w:gridCol w:w="1294"/>
        <w:gridCol w:w="1421"/>
      </w:tblGrid>
      <w:tr w:rsidR="000F249E" w:rsidRPr="00DC697E" w14:paraId="5E300C6D" w14:textId="77777777" w:rsidTr="00FD2CA9">
        <w:trPr>
          <w:cantSplit/>
          <w:trHeight w:val="1211"/>
          <w:tblHeader/>
        </w:trPr>
        <w:tc>
          <w:tcPr>
            <w:tcW w:w="1980" w:type="dxa"/>
            <w:tcBorders>
              <w:top w:val="single" w:sz="4" w:space="0" w:color="auto"/>
              <w:bottom w:val="single" w:sz="12" w:space="0" w:color="auto"/>
            </w:tcBorders>
            <w:shd w:val="clear" w:color="auto" w:fill="auto"/>
            <w:vAlign w:val="bottom"/>
          </w:tcPr>
          <w:p w14:paraId="1CD72BE5" w14:textId="77777777" w:rsidR="000F249E" w:rsidRPr="008114DD" w:rsidRDefault="000F249E" w:rsidP="000F249E">
            <w:pPr>
              <w:spacing w:before="80" w:after="80" w:line="200" w:lineRule="exact"/>
              <w:ind w:left="57" w:right="57"/>
              <w:rPr>
                <w:i/>
                <w:sz w:val="18"/>
                <w:szCs w:val="18"/>
              </w:rPr>
            </w:pPr>
            <w:r w:rsidRPr="00E21C99">
              <w:rPr>
                <w:i/>
                <w:sz w:val="16"/>
                <w:szCs w:val="16"/>
              </w:rPr>
              <w:t>Группы</w:t>
            </w:r>
            <w:r>
              <w:rPr>
                <w:i/>
                <w:sz w:val="16"/>
                <w:szCs w:val="16"/>
                <w:lang w:val="en-US"/>
              </w:rPr>
              <w:br/>
            </w:r>
            <w:r w:rsidRPr="00E21C99">
              <w:rPr>
                <w:i/>
                <w:sz w:val="16"/>
                <w:szCs w:val="16"/>
              </w:rPr>
              <w:t>характеристик</w:t>
            </w:r>
          </w:p>
        </w:tc>
        <w:tc>
          <w:tcPr>
            <w:tcW w:w="2676" w:type="dxa"/>
            <w:tcBorders>
              <w:top w:val="single" w:sz="4" w:space="0" w:color="auto"/>
              <w:bottom w:val="single" w:sz="12" w:space="0" w:color="auto"/>
            </w:tcBorders>
            <w:shd w:val="clear" w:color="auto" w:fill="auto"/>
            <w:vAlign w:val="bottom"/>
          </w:tcPr>
          <w:p w14:paraId="05BBA612" w14:textId="77777777" w:rsidR="000F249E" w:rsidRPr="00DC697E" w:rsidRDefault="000F249E" w:rsidP="000F249E">
            <w:pPr>
              <w:spacing w:before="80" w:after="80" w:line="200" w:lineRule="exact"/>
              <w:ind w:left="57" w:right="57"/>
              <w:rPr>
                <w:i/>
                <w:sz w:val="18"/>
                <w:szCs w:val="18"/>
              </w:rPr>
            </w:pPr>
            <w:r w:rsidRPr="00DC697E">
              <w:rPr>
                <w:i/>
                <w:iCs/>
                <w:sz w:val="16"/>
                <w:szCs w:val="16"/>
              </w:rPr>
              <w:t>Группирование</w:t>
            </w:r>
            <w:r w:rsidRPr="00827F76">
              <w:rPr>
                <w:szCs w:val="20"/>
              </w:rPr>
              <w:t>*</w:t>
            </w:r>
            <w:r w:rsidRPr="00DC697E">
              <w:rPr>
                <w:i/>
                <w:iCs/>
                <w:sz w:val="16"/>
                <w:szCs w:val="16"/>
              </w:rPr>
              <w:t xml:space="preserve"> протоколов испытаний</w:t>
            </w:r>
            <w:r>
              <w:rPr>
                <w:i/>
                <w:iCs/>
                <w:sz w:val="16"/>
                <w:szCs w:val="16"/>
              </w:rPr>
              <w:t xml:space="preserve"> </w:t>
            </w:r>
            <w:r w:rsidRPr="00DC697E">
              <w:rPr>
                <w:i/>
                <w:iCs/>
                <w:sz w:val="16"/>
                <w:szCs w:val="16"/>
              </w:rPr>
              <w:t>по типам источников света</w:t>
            </w:r>
            <w:r w:rsidRPr="00FA63BE">
              <w:rPr>
                <w:i/>
                <w:iCs/>
                <w:sz w:val="16"/>
                <w:szCs w:val="16"/>
              </w:rPr>
              <w:t>, относящихся к одной категории и одной и той же технологии производства света</w:t>
            </w:r>
          </w:p>
        </w:tc>
        <w:tc>
          <w:tcPr>
            <w:tcW w:w="1293" w:type="dxa"/>
            <w:tcBorders>
              <w:top w:val="single" w:sz="4" w:space="0" w:color="auto"/>
              <w:bottom w:val="single" w:sz="12" w:space="0" w:color="auto"/>
            </w:tcBorders>
            <w:shd w:val="clear" w:color="auto" w:fill="auto"/>
            <w:vAlign w:val="bottom"/>
          </w:tcPr>
          <w:p w14:paraId="0ADEA4A8" w14:textId="77777777" w:rsidR="000F249E" w:rsidRPr="00DC697E" w:rsidRDefault="000F249E" w:rsidP="000F249E">
            <w:pPr>
              <w:spacing w:before="80" w:after="80" w:line="200" w:lineRule="exact"/>
              <w:ind w:left="57" w:right="57"/>
              <w:rPr>
                <w:i/>
                <w:sz w:val="18"/>
                <w:szCs w:val="18"/>
              </w:rPr>
            </w:pPr>
            <w:r w:rsidRPr="00DC697E">
              <w:rPr>
                <w:i/>
                <w:iCs/>
                <w:sz w:val="16"/>
                <w:szCs w:val="16"/>
              </w:rPr>
              <w:t xml:space="preserve">Минимальный размер </w:t>
            </w:r>
            <w:r>
              <w:rPr>
                <w:i/>
                <w:iCs/>
                <w:sz w:val="16"/>
                <w:szCs w:val="16"/>
              </w:rPr>
              <w:br/>
            </w:r>
            <w:r w:rsidRPr="00DC697E">
              <w:rPr>
                <w:i/>
                <w:iCs/>
                <w:sz w:val="16"/>
                <w:szCs w:val="16"/>
              </w:rPr>
              <w:t>12-месячной выборки</w:t>
            </w:r>
            <w:r w:rsidRPr="00DC697E">
              <w:rPr>
                <w:i/>
                <w:iCs/>
                <w:sz w:val="16"/>
                <w:szCs w:val="16"/>
              </w:rPr>
              <w:br/>
              <w:t>по группам</w:t>
            </w:r>
            <w:r w:rsidRPr="00827F76">
              <w:rPr>
                <w:szCs w:val="20"/>
              </w:rPr>
              <w:t>*</w:t>
            </w:r>
          </w:p>
        </w:tc>
        <w:tc>
          <w:tcPr>
            <w:tcW w:w="1420" w:type="dxa"/>
            <w:tcBorders>
              <w:top w:val="single" w:sz="4" w:space="0" w:color="auto"/>
              <w:bottom w:val="single" w:sz="12" w:space="0" w:color="auto"/>
            </w:tcBorders>
            <w:shd w:val="clear" w:color="auto" w:fill="auto"/>
            <w:vAlign w:val="bottom"/>
          </w:tcPr>
          <w:p w14:paraId="1A5F89A4" w14:textId="77777777" w:rsidR="000F249E" w:rsidRPr="00DC697E" w:rsidRDefault="000F249E" w:rsidP="000F249E">
            <w:pPr>
              <w:spacing w:before="80" w:after="80" w:line="200" w:lineRule="exact"/>
              <w:ind w:left="57" w:right="57"/>
              <w:rPr>
                <w:i/>
                <w:sz w:val="18"/>
                <w:szCs w:val="18"/>
              </w:rPr>
            </w:pPr>
            <w:r w:rsidRPr="00DC697E">
              <w:rPr>
                <w:i/>
                <w:iCs/>
                <w:sz w:val="16"/>
                <w:szCs w:val="16"/>
              </w:rPr>
              <w:t>Приемлемый уровень несоответствия</w:t>
            </w:r>
            <w:r w:rsidRPr="00DC697E">
              <w:rPr>
                <w:i/>
                <w:iCs/>
                <w:sz w:val="16"/>
                <w:szCs w:val="16"/>
              </w:rPr>
              <w:br/>
              <w:t>по группам характеристик</w:t>
            </w:r>
            <w:r w:rsidRPr="00DC697E">
              <w:rPr>
                <w:i/>
                <w:iCs/>
                <w:sz w:val="16"/>
                <w:szCs w:val="16"/>
              </w:rPr>
              <w:br/>
              <w:t>(в %)</w:t>
            </w:r>
          </w:p>
        </w:tc>
      </w:tr>
      <w:tr w:rsidR="000F249E" w:rsidRPr="008114DD" w14:paraId="5EC18847" w14:textId="77777777" w:rsidTr="00FD2CA9">
        <w:trPr>
          <w:cantSplit/>
          <w:trHeight w:val="1013"/>
        </w:trPr>
        <w:tc>
          <w:tcPr>
            <w:tcW w:w="1980" w:type="dxa"/>
            <w:tcBorders>
              <w:top w:val="single" w:sz="12" w:space="0" w:color="auto"/>
            </w:tcBorders>
            <w:shd w:val="clear" w:color="auto" w:fill="auto"/>
          </w:tcPr>
          <w:p w14:paraId="7459A61C" w14:textId="77777777" w:rsidR="000F249E" w:rsidRPr="008114DD" w:rsidRDefault="000F249E" w:rsidP="000F249E">
            <w:pPr>
              <w:spacing w:before="40" w:after="120" w:line="240" w:lineRule="exact"/>
              <w:ind w:left="57" w:right="57"/>
              <w:rPr>
                <w:sz w:val="18"/>
                <w:szCs w:val="18"/>
              </w:rPr>
            </w:pPr>
            <w:r w:rsidRPr="00497B12">
              <w:rPr>
                <w:sz w:val="18"/>
                <w:szCs w:val="18"/>
                <w:shd w:val="clear" w:color="auto" w:fill="FFFFFF"/>
              </w:rPr>
              <w:t>Маркировка, четкость и</w:t>
            </w:r>
            <w:r>
              <w:rPr>
                <w:sz w:val="18"/>
                <w:szCs w:val="18"/>
                <w:shd w:val="clear" w:color="auto" w:fill="FFFFFF"/>
              </w:rPr>
              <w:t> </w:t>
            </w:r>
            <w:r w:rsidRPr="00497B12">
              <w:rPr>
                <w:sz w:val="18"/>
                <w:szCs w:val="18"/>
                <w:shd w:val="clear" w:color="auto" w:fill="FFFFFF"/>
              </w:rPr>
              <w:t>стойкость</w:t>
            </w:r>
          </w:p>
        </w:tc>
        <w:tc>
          <w:tcPr>
            <w:tcW w:w="2676" w:type="dxa"/>
            <w:tcBorders>
              <w:top w:val="single" w:sz="12" w:space="0" w:color="auto"/>
            </w:tcBorders>
            <w:shd w:val="clear" w:color="auto" w:fill="auto"/>
          </w:tcPr>
          <w:p w14:paraId="2E466B52" w14:textId="77777777" w:rsidR="000F249E" w:rsidRPr="00DC697E" w:rsidRDefault="000F249E" w:rsidP="000F249E">
            <w:pPr>
              <w:spacing w:before="40" w:after="120" w:line="240" w:lineRule="exact"/>
              <w:ind w:left="57" w:right="57"/>
              <w:rPr>
                <w:sz w:val="18"/>
                <w:szCs w:val="18"/>
              </w:rPr>
            </w:pPr>
            <w:r w:rsidRPr="00DC697E">
              <w:rPr>
                <w:sz w:val="18"/>
                <w:szCs w:val="18"/>
              </w:rPr>
              <w:t>Все типы с одинаковыми внешними размерами</w:t>
            </w:r>
          </w:p>
        </w:tc>
        <w:tc>
          <w:tcPr>
            <w:tcW w:w="1293" w:type="dxa"/>
            <w:tcBorders>
              <w:top w:val="single" w:sz="12" w:space="0" w:color="auto"/>
            </w:tcBorders>
            <w:shd w:val="clear" w:color="auto" w:fill="auto"/>
          </w:tcPr>
          <w:p w14:paraId="5E8FF909" w14:textId="77777777" w:rsidR="000F249E" w:rsidRPr="008114DD" w:rsidRDefault="000F249E" w:rsidP="00827F76">
            <w:pPr>
              <w:spacing w:before="40" w:after="120" w:line="240" w:lineRule="exact"/>
              <w:ind w:left="57" w:right="57"/>
              <w:jc w:val="center"/>
              <w:rPr>
                <w:sz w:val="18"/>
                <w:szCs w:val="18"/>
              </w:rPr>
            </w:pPr>
            <w:r w:rsidRPr="00497B12">
              <w:rPr>
                <w:sz w:val="18"/>
                <w:szCs w:val="18"/>
              </w:rPr>
              <w:t>315</w:t>
            </w:r>
          </w:p>
        </w:tc>
        <w:tc>
          <w:tcPr>
            <w:tcW w:w="1420" w:type="dxa"/>
            <w:tcBorders>
              <w:top w:val="single" w:sz="12" w:space="0" w:color="auto"/>
            </w:tcBorders>
            <w:shd w:val="clear" w:color="auto" w:fill="auto"/>
          </w:tcPr>
          <w:p w14:paraId="5451BCB7" w14:textId="77777777" w:rsidR="000F249E" w:rsidRPr="008114DD" w:rsidRDefault="000F249E" w:rsidP="00827F76">
            <w:pPr>
              <w:spacing w:before="40" w:after="120" w:line="240" w:lineRule="exact"/>
              <w:ind w:left="57" w:right="57"/>
              <w:jc w:val="center"/>
              <w:rPr>
                <w:sz w:val="18"/>
                <w:szCs w:val="18"/>
              </w:rPr>
            </w:pPr>
            <w:r w:rsidRPr="00497B12">
              <w:rPr>
                <w:sz w:val="18"/>
                <w:szCs w:val="18"/>
              </w:rPr>
              <w:t>1</w:t>
            </w:r>
          </w:p>
        </w:tc>
      </w:tr>
      <w:tr w:rsidR="000F249E" w:rsidRPr="008114DD" w14:paraId="29CF08DF" w14:textId="77777777" w:rsidTr="00FD2CA9">
        <w:trPr>
          <w:cantSplit/>
        </w:trPr>
        <w:tc>
          <w:tcPr>
            <w:tcW w:w="1980" w:type="dxa"/>
            <w:shd w:val="clear" w:color="auto" w:fill="auto"/>
          </w:tcPr>
          <w:p w14:paraId="162327E2" w14:textId="5D38D3E1" w:rsidR="000F249E" w:rsidRPr="00DC697E" w:rsidRDefault="000F249E" w:rsidP="000F249E">
            <w:pPr>
              <w:spacing w:before="40" w:after="120" w:line="240" w:lineRule="exact"/>
              <w:ind w:left="57" w:right="57"/>
              <w:rPr>
                <w:sz w:val="18"/>
                <w:szCs w:val="18"/>
              </w:rPr>
            </w:pPr>
            <w:r w:rsidRPr="00DC697E">
              <w:rPr>
                <w:sz w:val="18"/>
                <w:szCs w:val="18"/>
                <w:shd w:val="clear" w:color="auto" w:fill="FFFFFF"/>
              </w:rPr>
              <w:t>Внешние размеры источника света</w:t>
            </w:r>
            <w:r>
              <w:rPr>
                <w:sz w:val="18"/>
                <w:szCs w:val="18"/>
                <w:shd w:val="clear" w:color="auto" w:fill="FFFFFF"/>
              </w:rPr>
              <w:t xml:space="preserve"> </w:t>
            </w:r>
            <w:r w:rsidRPr="00DC697E">
              <w:rPr>
                <w:sz w:val="18"/>
                <w:szCs w:val="18"/>
                <w:shd w:val="clear" w:color="auto" w:fill="FFFFFF"/>
              </w:rPr>
              <w:t>(за</w:t>
            </w:r>
            <w:r w:rsidR="00827F76">
              <w:rPr>
                <w:sz w:val="18"/>
                <w:szCs w:val="18"/>
                <w:shd w:val="clear" w:color="auto" w:fill="FFFFFF"/>
              </w:rPr>
              <w:t> </w:t>
            </w:r>
            <w:r w:rsidRPr="00DC697E">
              <w:rPr>
                <w:sz w:val="18"/>
                <w:szCs w:val="18"/>
                <w:shd w:val="clear" w:color="auto" w:fill="FFFFFF"/>
              </w:rPr>
              <w:t>исключением цоколя/основания)</w:t>
            </w:r>
          </w:p>
        </w:tc>
        <w:tc>
          <w:tcPr>
            <w:tcW w:w="2676" w:type="dxa"/>
            <w:shd w:val="clear" w:color="auto" w:fill="auto"/>
          </w:tcPr>
          <w:p w14:paraId="5DBDBBFA" w14:textId="77777777" w:rsidR="000F249E" w:rsidRPr="00DC697E" w:rsidRDefault="000F249E" w:rsidP="000F249E">
            <w:pPr>
              <w:spacing w:before="40" w:after="120" w:line="240" w:lineRule="exact"/>
              <w:ind w:left="57" w:right="57"/>
              <w:rPr>
                <w:sz w:val="18"/>
                <w:szCs w:val="18"/>
              </w:rPr>
            </w:pPr>
            <w:r w:rsidRPr="00DC697E">
              <w:rPr>
                <w:sz w:val="18"/>
                <w:szCs w:val="18"/>
                <w:shd w:val="clear" w:color="auto" w:fill="FFFFFF"/>
              </w:rPr>
              <w:t>Все типы одной и той же категории</w:t>
            </w:r>
          </w:p>
        </w:tc>
        <w:tc>
          <w:tcPr>
            <w:tcW w:w="1293" w:type="dxa"/>
            <w:shd w:val="clear" w:color="auto" w:fill="auto"/>
          </w:tcPr>
          <w:p w14:paraId="52E14C79" w14:textId="77777777" w:rsidR="000F249E" w:rsidRPr="008114DD" w:rsidRDefault="000F249E" w:rsidP="00827F76">
            <w:pPr>
              <w:spacing w:before="40" w:after="120" w:line="240" w:lineRule="exact"/>
              <w:ind w:left="57" w:right="57"/>
              <w:jc w:val="center"/>
              <w:rPr>
                <w:sz w:val="18"/>
                <w:szCs w:val="18"/>
              </w:rPr>
            </w:pPr>
            <w:r w:rsidRPr="00497B12">
              <w:rPr>
                <w:sz w:val="18"/>
                <w:szCs w:val="18"/>
              </w:rPr>
              <w:t>200</w:t>
            </w:r>
          </w:p>
        </w:tc>
        <w:tc>
          <w:tcPr>
            <w:tcW w:w="1420" w:type="dxa"/>
            <w:shd w:val="clear" w:color="auto" w:fill="auto"/>
          </w:tcPr>
          <w:p w14:paraId="283F91F4" w14:textId="77777777" w:rsidR="000F249E" w:rsidRPr="008114DD" w:rsidRDefault="000F249E" w:rsidP="00827F76">
            <w:pPr>
              <w:spacing w:before="40" w:after="120" w:line="240" w:lineRule="exact"/>
              <w:ind w:left="57" w:right="57"/>
              <w:jc w:val="center"/>
              <w:rPr>
                <w:sz w:val="18"/>
                <w:szCs w:val="18"/>
              </w:rPr>
            </w:pPr>
            <w:r w:rsidRPr="00497B12">
              <w:rPr>
                <w:sz w:val="18"/>
                <w:szCs w:val="18"/>
              </w:rPr>
              <w:t>1</w:t>
            </w:r>
          </w:p>
        </w:tc>
      </w:tr>
      <w:tr w:rsidR="000F249E" w:rsidRPr="008114DD" w14:paraId="320AEEFE" w14:textId="77777777" w:rsidTr="00FD2CA9">
        <w:trPr>
          <w:cantSplit/>
        </w:trPr>
        <w:tc>
          <w:tcPr>
            <w:tcW w:w="1980" w:type="dxa"/>
            <w:shd w:val="clear" w:color="auto" w:fill="auto"/>
          </w:tcPr>
          <w:p w14:paraId="06941494" w14:textId="77777777" w:rsidR="000F249E" w:rsidRPr="008114DD" w:rsidRDefault="000F249E" w:rsidP="000F249E">
            <w:pPr>
              <w:spacing w:before="40" w:after="120" w:line="240" w:lineRule="exact"/>
              <w:ind w:left="57" w:right="57"/>
              <w:rPr>
                <w:sz w:val="18"/>
                <w:szCs w:val="18"/>
              </w:rPr>
            </w:pPr>
            <w:r w:rsidRPr="00497B12">
              <w:rPr>
                <w:sz w:val="18"/>
                <w:szCs w:val="18"/>
                <w:shd w:val="clear" w:color="auto" w:fill="FFFFFF"/>
              </w:rPr>
              <w:t>Размеры цоколей</w:t>
            </w:r>
            <w:r>
              <w:rPr>
                <w:sz w:val="18"/>
                <w:szCs w:val="18"/>
                <w:shd w:val="clear" w:color="auto" w:fill="FFFFFF"/>
              </w:rPr>
              <w:br/>
            </w:r>
            <w:r w:rsidRPr="00497B12">
              <w:rPr>
                <w:sz w:val="18"/>
                <w:szCs w:val="18"/>
                <w:shd w:val="clear" w:color="auto" w:fill="FFFFFF"/>
              </w:rPr>
              <w:t>и оснований</w:t>
            </w:r>
          </w:p>
        </w:tc>
        <w:tc>
          <w:tcPr>
            <w:tcW w:w="2676" w:type="dxa"/>
            <w:shd w:val="clear" w:color="auto" w:fill="auto"/>
          </w:tcPr>
          <w:p w14:paraId="79E622C4" w14:textId="77777777" w:rsidR="000F249E" w:rsidRPr="00DC697E" w:rsidRDefault="000F249E" w:rsidP="000F249E">
            <w:pPr>
              <w:spacing w:before="40" w:after="120" w:line="240" w:lineRule="exact"/>
              <w:ind w:left="57" w:right="57"/>
              <w:rPr>
                <w:sz w:val="18"/>
                <w:szCs w:val="18"/>
              </w:rPr>
            </w:pPr>
            <w:r w:rsidRPr="00DC697E">
              <w:rPr>
                <w:sz w:val="18"/>
                <w:szCs w:val="18"/>
                <w:shd w:val="clear" w:color="auto" w:fill="FFFFFF"/>
              </w:rPr>
              <w:t>Все типы одной и той же категории</w:t>
            </w:r>
          </w:p>
        </w:tc>
        <w:tc>
          <w:tcPr>
            <w:tcW w:w="1293" w:type="dxa"/>
            <w:shd w:val="clear" w:color="auto" w:fill="auto"/>
          </w:tcPr>
          <w:p w14:paraId="0CD0B177" w14:textId="77777777" w:rsidR="000F249E" w:rsidRPr="008114DD" w:rsidRDefault="000F249E" w:rsidP="00827F76">
            <w:pPr>
              <w:spacing w:before="40" w:after="120" w:line="240" w:lineRule="exact"/>
              <w:ind w:left="57" w:right="57"/>
              <w:jc w:val="center"/>
              <w:rPr>
                <w:sz w:val="18"/>
                <w:szCs w:val="18"/>
              </w:rPr>
            </w:pPr>
            <w:r w:rsidRPr="00497B12">
              <w:rPr>
                <w:sz w:val="18"/>
                <w:szCs w:val="18"/>
              </w:rPr>
              <w:t>200</w:t>
            </w:r>
          </w:p>
        </w:tc>
        <w:tc>
          <w:tcPr>
            <w:tcW w:w="1420" w:type="dxa"/>
            <w:shd w:val="clear" w:color="auto" w:fill="auto"/>
          </w:tcPr>
          <w:p w14:paraId="3D34EA3D" w14:textId="77777777" w:rsidR="000F249E" w:rsidRPr="008114DD" w:rsidRDefault="000F249E" w:rsidP="00827F76">
            <w:pPr>
              <w:spacing w:before="40" w:after="120" w:line="240" w:lineRule="exact"/>
              <w:ind w:left="57" w:right="57"/>
              <w:jc w:val="center"/>
              <w:rPr>
                <w:sz w:val="18"/>
                <w:szCs w:val="18"/>
              </w:rPr>
            </w:pPr>
            <w:r w:rsidRPr="00497B12">
              <w:rPr>
                <w:sz w:val="18"/>
                <w:szCs w:val="18"/>
              </w:rPr>
              <w:t>6,5</w:t>
            </w:r>
          </w:p>
        </w:tc>
      </w:tr>
      <w:tr w:rsidR="000F249E" w:rsidRPr="008114DD" w14:paraId="12E08131" w14:textId="77777777" w:rsidTr="00FD2CA9">
        <w:trPr>
          <w:cantSplit/>
        </w:trPr>
        <w:tc>
          <w:tcPr>
            <w:tcW w:w="1980" w:type="dxa"/>
            <w:shd w:val="clear" w:color="auto" w:fill="auto"/>
          </w:tcPr>
          <w:p w14:paraId="687F4F07" w14:textId="77777777" w:rsidR="000F249E" w:rsidRPr="008114DD" w:rsidRDefault="000F249E" w:rsidP="000F249E">
            <w:pPr>
              <w:spacing w:before="40" w:after="120" w:line="240" w:lineRule="exact"/>
              <w:ind w:left="57" w:right="57"/>
              <w:rPr>
                <w:sz w:val="18"/>
                <w:szCs w:val="18"/>
              </w:rPr>
            </w:pPr>
            <w:r w:rsidRPr="00497B12">
              <w:rPr>
                <w:sz w:val="18"/>
                <w:szCs w:val="18"/>
                <w:shd w:val="clear" w:color="auto" w:fill="FFFFFF"/>
              </w:rPr>
              <w:t>Размеры внутренних элементов</w:t>
            </w:r>
            <w:r w:rsidRPr="00827F76">
              <w:rPr>
                <w:szCs w:val="20"/>
              </w:rPr>
              <w:t>**</w:t>
            </w:r>
          </w:p>
        </w:tc>
        <w:tc>
          <w:tcPr>
            <w:tcW w:w="2676" w:type="dxa"/>
            <w:shd w:val="clear" w:color="auto" w:fill="auto"/>
          </w:tcPr>
          <w:p w14:paraId="7707A7B1" w14:textId="77777777" w:rsidR="000F249E" w:rsidRPr="00DC697E" w:rsidRDefault="000F249E" w:rsidP="000F249E">
            <w:pPr>
              <w:spacing w:before="40" w:after="120" w:line="240" w:lineRule="exact"/>
              <w:ind w:left="57" w:right="57"/>
              <w:rPr>
                <w:sz w:val="18"/>
                <w:szCs w:val="18"/>
              </w:rPr>
            </w:pPr>
            <w:r w:rsidRPr="00DC697E">
              <w:rPr>
                <w:sz w:val="18"/>
                <w:szCs w:val="18"/>
              </w:rPr>
              <w:t xml:space="preserve">Все </w:t>
            </w:r>
            <w:r w:rsidRPr="00DC697E">
              <w:rPr>
                <w:sz w:val="18"/>
                <w:szCs w:val="18"/>
                <w:shd w:val="clear" w:color="auto" w:fill="FFFFFF"/>
              </w:rPr>
              <w:t>источники света одного типа</w:t>
            </w:r>
          </w:p>
        </w:tc>
        <w:tc>
          <w:tcPr>
            <w:tcW w:w="1293" w:type="dxa"/>
            <w:shd w:val="clear" w:color="auto" w:fill="auto"/>
          </w:tcPr>
          <w:p w14:paraId="7BB91D92" w14:textId="77777777" w:rsidR="000F249E" w:rsidRPr="008114DD" w:rsidRDefault="000F249E" w:rsidP="00827F76">
            <w:pPr>
              <w:spacing w:before="40" w:after="120" w:line="240" w:lineRule="exact"/>
              <w:ind w:left="57" w:right="57"/>
              <w:jc w:val="center"/>
              <w:rPr>
                <w:sz w:val="18"/>
                <w:szCs w:val="18"/>
              </w:rPr>
            </w:pPr>
            <w:r w:rsidRPr="00497B12">
              <w:rPr>
                <w:sz w:val="18"/>
                <w:szCs w:val="18"/>
              </w:rPr>
              <w:t>200</w:t>
            </w:r>
          </w:p>
        </w:tc>
        <w:tc>
          <w:tcPr>
            <w:tcW w:w="1420" w:type="dxa"/>
            <w:shd w:val="clear" w:color="auto" w:fill="auto"/>
          </w:tcPr>
          <w:p w14:paraId="07B05604" w14:textId="77777777" w:rsidR="000F249E" w:rsidRPr="008114DD" w:rsidRDefault="000F249E" w:rsidP="00827F76">
            <w:pPr>
              <w:spacing w:before="40" w:after="120" w:line="240" w:lineRule="exact"/>
              <w:ind w:left="57" w:right="57"/>
              <w:jc w:val="center"/>
              <w:rPr>
                <w:sz w:val="18"/>
                <w:szCs w:val="18"/>
              </w:rPr>
            </w:pPr>
            <w:r w:rsidRPr="00497B12">
              <w:rPr>
                <w:sz w:val="18"/>
                <w:szCs w:val="18"/>
              </w:rPr>
              <w:t>6,5</w:t>
            </w:r>
          </w:p>
        </w:tc>
      </w:tr>
      <w:tr w:rsidR="000F249E" w:rsidRPr="000C595E" w14:paraId="55196181" w14:textId="77777777" w:rsidTr="00FD2CA9">
        <w:trPr>
          <w:cantSplit/>
        </w:trPr>
        <w:tc>
          <w:tcPr>
            <w:tcW w:w="1980" w:type="dxa"/>
            <w:tcBorders>
              <w:bottom w:val="single" w:sz="12" w:space="0" w:color="auto"/>
            </w:tcBorders>
            <w:shd w:val="clear" w:color="auto" w:fill="auto"/>
          </w:tcPr>
          <w:p w14:paraId="49C8EEF2" w14:textId="77777777" w:rsidR="000F249E" w:rsidRPr="00DC697E" w:rsidRDefault="000F249E" w:rsidP="000F249E">
            <w:pPr>
              <w:spacing w:before="40" w:after="120" w:line="240" w:lineRule="exact"/>
              <w:ind w:left="57" w:right="57"/>
              <w:rPr>
                <w:b/>
                <w:bCs/>
                <w:sz w:val="18"/>
                <w:szCs w:val="18"/>
              </w:rPr>
            </w:pPr>
            <w:r w:rsidRPr="00DC697E">
              <w:rPr>
                <w:sz w:val="18"/>
                <w:szCs w:val="18"/>
                <w:shd w:val="clear" w:color="auto" w:fill="FFFFFF"/>
              </w:rPr>
              <w:t>Первоначальные значения мощности</w:t>
            </w:r>
            <w:r w:rsidRPr="00DC697E">
              <w:rPr>
                <w:sz w:val="18"/>
                <w:szCs w:val="18"/>
                <w:shd w:val="clear" w:color="auto" w:fill="FFFFFF"/>
              </w:rPr>
              <w:br/>
              <w:t>и силы света</w:t>
            </w:r>
            <w:r w:rsidRPr="00FA63BE">
              <w:rPr>
                <w:sz w:val="18"/>
                <w:szCs w:val="18"/>
                <w:shd w:val="clear" w:color="auto" w:fill="FFFFFF"/>
              </w:rPr>
              <w:t>, а для сменных источников света на СИД — также цвет</w:t>
            </w:r>
            <w:r w:rsidRPr="00827F76">
              <w:rPr>
                <w:szCs w:val="20"/>
              </w:rPr>
              <w:t>**</w:t>
            </w:r>
          </w:p>
        </w:tc>
        <w:tc>
          <w:tcPr>
            <w:tcW w:w="2676" w:type="dxa"/>
            <w:tcBorders>
              <w:bottom w:val="single" w:sz="12" w:space="0" w:color="auto"/>
            </w:tcBorders>
            <w:shd w:val="clear" w:color="auto" w:fill="auto"/>
          </w:tcPr>
          <w:p w14:paraId="3C8391F5" w14:textId="77777777" w:rsidR="000F249E" w:rsidRPr="00FA63BE" w:rsidRDefault="000F249E" w:rsidP="000F249E">
            <w:pPr>
              <w:spacing w:before="40" w:after="120" w:line="240" w:lineRule="exact"/>
              <w:ind w:left="57" w:right="57"/>
              <w:rPr>
                <w:sz w:val="18"/>
                <w:szCs w:val="18"/>
              </w:rPr>
            </w:pPr>
            <w:r w:rsidRPr="00FA63BE">
              <w:rPr>
                <w:sz w:val="18"/>
                <w:szCs w:val="18"/>
              </w:rPr>
              <w:t xml:space="preserve">Все </w:t>
            </w:r>
            <w:r w:rsidRPr="00FA63BE">
              <w:rPr>
                <w:sz w:val="18"/>
                <w:szCs w:val="18"/>
                <w:shd w:val="clear" w:color="auto" w:fill="FFFFFF"/>
              </w:rPr>
              <w:t>источники света одного типа</w:t>
            </w:r>
          </w:p>
        </w:tc>
        <w:tc>
          <w:tcPr>
            <w:tcW w:w="1293" w:type="dxa"/>
            <w:tcBorders>
              <w:bottom w:val="single" w:sz="12" w:space="0" w:color="auto"/>
            </w:tcBorders>
            <w:shd w:val="clear" w:color="auto" w:fill="auto"/>
          </w:tcPr>
          <w:p w14:paraId="1E8327E4" w14:textId="77777777" w:rsidR="000F249E" w:rsidRPr="00FA63BE" w:rsidRDefault="000F249E" w:rsidP="00827F76">
            <w:pPr>
              <w:spacing w:before="40" w:after="120" w:line="240" w:lineRule="exact"/>
              <w:ind w:left="57" w:right="57"/>
              <w:jc w:val="center"/>
              <w:rPr>
                <w:sz w:val="18"/>
                <w:szCs w:val="18"/>
              </w:rPr>
            </w:pPr>
            <w:r w:rsidRPr="00FA63BE">
              <w:rPr>
                <w:sz w:val="18"/>
                <w:szCs w:val="18"/>
              </w:rPr>
              <w:t>200</w:t>
            </w:r>
          </w:p>
        </w:tc>
        <w:tc>
          <w:tcPr>
            <w:tcW w:w="1420" w:type="dxa"/>
            <w:tcBorders>
              <w:bottom w:val="single" w:sz="12" w:space="0" w:color="auto"/>
            </w:tcBorders>
            <w:shd w:val="clear" w:color="auto" w:fill="auto"/>
          </w:tcPr>
          <w:p w14:paraId="289E1F09" w14:textId="77777777" w:rsidR="000F249E" w:rsidRPr="000C595E" w:rsidRDefault="000F249E" w:rsidP="00827F76">
            <w:pPr>
              <w:spacing w:before="40" w:after="120" w:line="240" w:lineRule="exact"/>
              <w:ind w:left="57" w:right="57"/>
              <w:jc w:val="center"/>
              <w:rPr>
                <w:b/>
                <w:bCs/>
                <w:sz w:val="18"/>
                <w:szCs w:val="18"/>
              </w:rPr>
            </w:pPr>
            <w:r w:rsidRPr="00497B12">
              <w:rPr>
                <w:b/>
                <w:bCs/>
                <w:sz w:val="18"/>
                <w:szCs w:val="18"/>
              </w:rPr>
              <w:t>1</w:t>
            </w:r>
          </w:p>
        </w:tc>
      </w:tr>
      <w:tr w:rsidR="000F249E" w:rsidRPr="00DC697E" w14:paraId="284534ED" w14:textId="77777777" w:rsidTr="00FD2CA9">
        <w:trPr>
          <w:cantSplit/>
        </w:trPr>
        <w:tc>
          <w:tcPr>
            <w:tcW w:w="7369" w:type="dxa"/>
            <w:gridSpan w:val="4"/>
            <w:tcBorders>
              <w:top w:val="single" w:sz="12" w:space="0" w:color="auto"/>
              <w:bottom w:val="single" w:sz="12" w:space="0" w:color="auto"/>
            </w:tcBorders>
            <w:shd w:val="clear" w:color="auto" w:fill="auto"/>
          </w:tcPr>
          <w:p w14:paraId="49BE6568" w14:textId="77777777" w:rsidR="000F249E" w:rsidRPr="00FA63BE" w:rsidRDefault="000F249E" w:rsidP="000F249E">
            <w:pPr>
              <w:suppressAutoHyphens w:val="0"/>
              <w:spacing w:before="40" w:after="120" w:line="240" w:lineRule="exact"/>
              <w:ind w:left="57" w:right="57"/>
              <w:jc w:val="center"/>
              <w:rPr>
                <w:i/>
                <w:iCs/>
                <w:sz w:val="18"/>
                <w:szCs w:val="18"/>
              </w:rPr>
            </w:pPr>
            <w:r w:rsidRPr="00FA63BE">
              <w:rPr>
                <w:i/>
                <w:iCs/>
                <w:sz w:val="18"/>
                <w:szCs w:val="18"/>
              </w:rPr>
              <w:t>Дополнительные характеристики источников света с нитью накала</w:t>
            </w:r>
          </w:p>
        </w:tc>
      </w:tr>
      <w:tr w:rsidR="000F249E" w:rsidRPr="008114DD" w14:paraId="1C153839" w14:textId="77777777" w:rsidTr="00FD2CA9">
        <w:trPr>
          <w:cantSplit/>
        </w:trPr>
        <w:tc>
          <w:tcPr>
            <w:tcW w:w="1980" w:type="dxa"/>
            <w:tcBorders>
              <w:top w:val="single" w:sz="12" w:space="0" w:color="auto"/>
              <w:bottom w:val="single" w:sz="4" w:space="0" w:color="auto"/>
            </w:tcBorders>
            <w:shd w:val="clear" w:color="auto" w:fill="auto"/>
          </w:tcPr>
          <w:p w14:paraId="020C4264" w14:textId="77777777" w:rsidR="000F249E" w:rsidRPr="00FA63BE" w:rsidRDefault="000F249E" w:rsidP="000F249E">
            <w:pPr>
              <w:spacing w:before="40" w:after="120" w:line="240" w:lineRule="exact"/>
              <w:ind w:left="57" w:right="57"/>
              <w:rPr>
                <w:sz w:val="18"/>
                <w:szCs w:val="18"/>
              </w:rPr>
            </w:pPr>
            <w:r w:rsidRPr="00FA63BE">
              <w:rPr>
                <w:sz w:val="18"/>
                <w:szCs w:val="18"/>
              </w:rPr>
              <w:t>Качество колбы</w:t>
            </w:r>
          </w:p>
        </w:tc>
        <w:tc>
          <w:tcPr>
            <w:tcW w:w="2676" w:type="dxa"/>
            <w:tcBorders>
              <w:top w:val="single" w:sz="12" w:space="0" w:color="auto"/>
              <w:bottom w:val="single" w:sz="4" w:space="0" w:color="auto"/>
            </w:tcBorders>
            <w:shd w:val="clear" w:color="auto" w:fill="auto"/>
          </w:tcPr>
          <w:p w14:paraId="2B5BA516" w14:textId="77777777" w:rsidR="000F249E" w:rsidRPr="00FA63BE" w:rsidRDefault="000F249E" w:rsidP="000F249E">
            <w:pPr>
              <w:spacing w:before="40" w:after="120" w:line="240" w:lineRule="exact"/>
              <w:ind w:left="57" w:right="57"/>
              <w:rPr>
                <w:sz w:val="18"/>
                <w:szCs w:val="18"/>
              </w:rPr>
            </w:pPr>
            <w:r w:rsidRPr="00FA63BE">
              <w:rPr>
                <w:sz w:val="18"/>
                <w:szCs w:val="18"/>
              </w:rPr>
              <w:t>Все типы с одинаковой колбой</w:t>
            </w:r>
          </w:p>
        </w:tc>
        <w:tc>
          <w:tcPr>
            <w:tcW w:w="1293" w:type="dxa"/>
            <w:tcBorders>
              <w:top w:val="single" w:sz="12" w:space="0" w:color="auto"/>
              <w:bottom w:val="single" w:sz="4" w:space="0" w:color="auto"/>
            </w:tcBorders>
            <w:shd w:val="clear" w:color="auto" w:fill="auto"/>
          </w:tcPr>
          <w:p w14:paraId="75D8FDA8" w14:textId="77777777" w:rsidR="000F249E" w:rsidRPr="00FA63BE" w:rsidRDefault="000F249E" w:rsidP="00827F76">
            <w:pPr>
              <w:spacing w:before="40" w:after="120" w:line="240" w:lineRule="exact"/>
              <w:ind w:left="57" w:right="57"/>
              <w:jc w:val="center"/>
              <w:rPr>
                <w:sz w:val="18"/>
                <w:szCs w:val="18"/>
              </w:rPr>
            </w:pPr>
            <w:r w:rsidRPr="00FA63BE">
              <w:rPr>
                <w:sz w:val="18"/>
                <w:szCs w:val="18"/>
              </w:rPr>
              <w:t>315</w:t>
            </w:r>
          </w:p>
        </w:tc>
        <w:tc>
          <w:tcPr>
            <w:tcW w:w="1420" w:type="dxa"/>
            <w:tcBorders>
              <w:top w:val="single" w:sz="12" w:space="0" w:color="auto"/>
              <w:bottom w:val="single" w:sz="4" w:space="0" w:color="auto"/>
            </w:tcBorders>
            <w:shd w:val="clear" w:color="auto" w:fill="auto"/>
          </w:tcPr>
          <w:p w14:paraId="2087FD82" w14:textId="77777777" w:rsidR="000F249E" w:rsidRPr="00FA63BE" w:rsidRDefault="000F249E" w:rsidP="00827F76">
            <w:pPr>
              <w:spacing w:before="40" w:after="120" w:line="240" w:lineRule="exact"/>
              <w:ind w:left="57" w:right="57"/>
              <w:jc w:val="center"/>
              <w:rPr>
                <w:sz w:val="18"/>
                <w:szCs w:val="18"/>
              </w:rPr>
            </w:pPr>
            <w:r w:rsidRPr="00FA63BE">
              <w:rPr>
                <w:sz w:val="18"/>
                <w:szCs w:val="18"/>
              </w:rPr>
              <w:t>1</w:t>
            </w:r>
          </w:p>
        </w:tc>
      </w:tr>
      <w:tr w:rsidR="000F249E" w:rsidRPr="008114DD" w14:paraId="5646EE14" w14:textId="77777777" w:rsidTr="00FD2CA9">
        <w:trPr>
          <w:cantSplit/>
        </w:trPr>
        <w:tc>
          <w:tcPr>
            <w:tcW w:w="1980" w:type="dxa"/>
            <w:tcBorders>
              <w:bottom w:val="single" w:sz="4" w:space="0" w:color="auto"/>
            </w:tcBorders>
            <w:shd w:val="clear" w:color="auto" w:fill="auto"/>
          </w:tcPr>
          <w:p w14:paraId="751AADEF" w14:textId="77777777" w:rsidR="000F249E" w:rsidRPr="00FA63BE" w:rsidRDefault="000F249E" w:rsidP="000F249E">
            <w:pPr>
              <w:spacing w:before="40" w:after="120" w:line="240" w:lineRule="exact"/>
              <w:ind w:left="57" w:right="57"/>
              <w:rPr>
                <w:sz w:val="18"/>
                <w:szCs w:val="18"/>
              </w:rPr>
            </w:pPr>
            <w:r w:rsidRPr="00FA63BE">
              <w:rPr>
                <w:sz w:val="18"/>
                <w:szCs w:val="18"/>
              </w:rPr>
              <w:t>Цвет колбы</w:t>
            </w:r>
          </w:p>
        </w:tc>
        <w:tc>
          <w:tcPr>
            <w:tcW w:w="2676" w:type="dxa"/>
            <w:tcBorders>
              <w:bottom w:val="single" w:sz="4" w:space="0" w:color="auto"/>
            </w:tcBorders>
            <w:shd w:val="clear" w:color="auto" w:fill="auto"/>
          </w:tcPr>
          <w:p w14:paraId="1B8F91C1" w14:textId="77777777" w:rsidR="000F249E" w:rsidRPr="00FA63BE" w:rsidRDefault="000F249E" w:rsidP="000F249E">
            <w:pPr>
              <w:spacing w:before="40" w:after="120" w:line="240" w:lineRule="exact"/>
              <w:ind w:left="57" w:right="57"/>
              <w:rPr>
                <w:sz w:val="18"/>
                <w:szCs w:val="18"/>
              </w:rPr>
            </w:pPr>
            <w:r w:rsidRPr="00FA63BE">
              <w:rPr>
                <w:sz w:val="18"/>
                <w:szCs w:val="18"/>
              </w:rPr>
              <w:t xml:space="preserve">Все типы (излучающие красный и </w:t>
            </w:r>
            <w:proofErr w:type="spellStart"/>
            <w:r w:rsidRPr="00FA63BE">
              <w:rPr>
                <w:sz w:val="18"/>
                <w:szCs w:val="18"/>
              </w:rPr>
              <w:t>автожелтый</w:t>
            </w:r>
            <w:proofErr w:type="spellEnd"/>
            <w:r w:rsidRPr="00FA63BE">
              <w:rPr>
                <w:sz w:val="18"/>
                <w:szCs w:val="18"/>
              </w:rPr>
              <w:t xml:space="preserve"> свет), характеризующиеся одинаковой категорией и технологией нанесения цветного покрытия</w:t>
            </w:r>
          </w:p>
        </w:tc>
        <w:tc>
          <w:tcPr>
            <w:tcW w:w="1293" w:type="dxa"/>
            <w:tcBorders>
              <w:bottom w:val="single" w:sz="4" w:space="0" w:color="auto"/>
            </w:tcBorders>
            <w:shd w:val="clear" w:color="auto" w:fill="auto"/>
          </w:tcPr>
          <w:p w14:paraId="6DD74A30" w14:textId="77777777" w:rsidR="000F249E" w:rsidRPr="00FA63BE" w:rsidRDefault="000F249E" w:rsidP="00827F76">
            <w:pPr>
              <w:spacing w:before="40" w:after="120" w:line="240" w:lineRule="exact"/>
              <w:ind w:left="57" w:right="57"/>
              <w:jc w:val="center"/>
              <w:rPr>
                <w:sz w:val="18"/>
                <w:szCs w:val="18"/>
              </w:rPr>
            </w:pPr>
            <w:r w:rsidRPr="00FA63BE">
              <w:rPr>
                <w:sz w:val="18"/>
                <w:szCs w:val="18"/>
              </w:rPr>
              <w:t>20</w:t>
            </w:r>
          </w:p>
        </w:tc>
        <w:tc>
          <w:tcPr>
            <w:tcW w:w="1420" w:type="dxa"/>
            <w:tcBorders>
              <w:bottom w:val="single" w:sz="4" w:space="0" w:color="auto"/>
            </w:tcBorders>
            <w:shd w:val="clear" w:color="auto" w:fill="auto"/>
          </w:tcPr>
          <w:p w14:paraId="774612AA" w14:textId="77777777" w:rsidR="000F249E" w:rsidRPr="00FA63BE" w:rsidRDefault="000F249E" w:rsidP="00827F76">
            <w:pPr>
              <w:spacing w:before="40" w:after="120" w:line="240" w:lineRule="exact"/>
              <w:ind w:left="57" w:right="57"/>
              <w:jc w:val="center"/>
              <w:rPr>
                <w:sz w:val="18"/>
                <w:szCs w:val="18"/>
              </w:rPr>
            </w:pPr>
            <w:r w:rsidRPr="00FA63BE">
              <w:rPr>
                <w:sz w:val="18"/>
                <w:szCs w:val="18"/>
              </w:rPr>
              <w:t>1</w:t>
            </w:r>
          </w:p>
        </w:tc>
      </w:tr>
      <w:tr w:rsidR="000F249E" w:rsidRPr="008114DD" w14:paraId="59C38229" w14:textId="77777777" w:rsidTr="00FD2CA9">
        <w:trPr>
          <w:cantSplit/>
        </w:trPr>
        <w:tc>
          <w:tcPr>
            <w:tcW w:w="1980" w:type="dxa"/>
            <w:tcBorders>
              <w:bottom w:val="single" w:sz="12" w:space="0" w:color="auto"/>
            </w:tcBorders>
            <w:shd w:val="clear" w:color="auto" w:fill="auto"/>
          </w:tcPr>
          <w:p w14:paraId="7A286BE0" w14:textId="77777777" w:rsidR="000F249E" w:rsidRPr="008114DD" w:rsidRDefault="000F249E" w:rsidP="000F249E">
            <w:pPr>
              <w:spacing w:before="40" w:after="120" w:line="240" w:lineRule="exact"/>
              <w:ind w:left="57" w:right="57"/>
              <w:rPr>
                <w:sz w:val="18"/>
                <w:szCs w:val="18"/>
              </w:rPr>
            </w:pPr>
            <w:r w:rsidRPr="00497B12">
              <w:rPr>
                <w:sz w:val="18"/>
                <w:szCs w:val="18"/>
                <w:shd w:val="clear" w:color="auto" w:fill="FFFFFF"/>
              </w:rPr>
              <w:lastRenderedPageBreak/>
              <w:t>Испытание на цветостойкость</w:t>
            </w:r>
          </w:p>
        </w:tc>
        <w:tc>
          <w:tcPr>
            <w:tcW w:w="2676" w:type="dxa"/>
            <w:tcBorders>
              <w:bottom w:val="single" w:sz="12" w:space="0" w:color="auto"/>
            </w:tcBorders>
            <w:shd w:val="clear" w:color="auto" w:fill="auto"/>
          </w:tcPr>
          <w:p w14:paraId="7BBF5ED1" w14:textId="77777777" w:rsidR="000F249E" w:rsidRPr="00DC697E" w:rsidRDefault="000F249E" w:rsidP="000F249E">
            <w:pPr>
              <w:spacing w:before="40" w:after="120" w:line="240" w:lineRule="exact"/>
              <w:ind w:left="57" w:right="57"/>
              <w:rPr>
                <w:sz w:val="18"/>
                <w:szCs w:val="18"/>
              </w:rPr>
            </w:pPr>
            <w:r w:rsidRPr="00DC697E">
              <w:rPr>
                <w:sz w:val="18"/>
                <w:szCs w:val="18"/>
                <w:shd w:val="clear" w:color="auto" w:fill="FFFFFF"/>
              </w:rPr>
              <w:t xml:space="preserve">Все источники света с нитью накала (излучающие красный, </w:t>
            </w:r>
            <w:proofErr w:type="spellStart"/>
            <w:r w:rsidRPr="00DC697E">
              <w:rPr>
                <w:sz w:val="18"/>
                <w:szCs w:val="18"/>
                <w:shd w:val="clear" w:color="auto" w:fill="FFFFFF"/>
              </w:rPr>
              <w:t>автожелтый</w:t>
            </w:r>
            <w:proofErr w:type="spellEnd"/>
            <w:r>
              <w:rPr>
                <w:sz w:val="18"/>
                <w:szCs w:val="18"/>
                <w:shd w:val="clear" w:color="auto" w:fill="FFFFFF"/>
              </w:rPr>
              <w:t xml:space="preserve"> </w:t>
            </w:r>
            <w:r w:rsidRPr="00DC697E">
              <w:rPr>
                <w:sz w:val="18"/>
                <w:szCs w:val="18"/>
                <w:shd w:val="clear" w:color="auto" w:fill="FFFFFF"/>
              </w:rPr>
              <w:t>и белый свет) с одной технологией нанесения цветного покрытия</w:t>
            </w:r>
          </w:p>
        </w:tc>
        <w:tc>
          <w:tcPr>
            <w:tcW w:w="1293" w:type="dxa"/>
            <w:tcBorders>
              <w:bottom w:val="single" w:sz="12" w:space="0" w:color="auto"/>
            </w:tcBorders>
            <w:shd w:val="clear" w:color="auto" w:fill="auto"/>
          </w:tcPr>
          <w:p w14:paraId="77A56E3C" w14:textId="77777777" w:rsidR="000F249E" w:rsidRPr="008114DD" w:rsidRDefault="000F249E" w:rsidP="00827F76">
            <w:pPr>
              <w:spacing w:before="40" w:after="120" w:line="240" w:lineRule="exact"/>
              <w:ind w:left="57" w:right="57"/>
              <w:jc w:val="center"/>
              <w:rPr>
                <w:sz w:val="18"/>
                <w:szCs w:val="18"/>
              </w:rPr>
            </w:pPr>
            <w:r w:rsidRPr="00497B12">
              <w:rPr>
                <w:sz w:val="18"/>
                <w:szCs w:val="18"/>
              </w:rPr>
              <w:t>20</w:t>
            </w:r>
            <w:r w:rsidRPr="00827F76">
              <w:rPr>
                <w:szCs w:val="20"/>
              </w:rPr>
              <w:t>***</w:t>
            </w:r>
          </w:p>
        </w:tc>
        <w:tc>
          <w:tcPr>
            <w:tcW w:w="1420" w:type="dxa"/>
            <w:tcBorders>
              <w:bottom w:val="single" w:sz="12" w:space="0" w:color="auto"/>
            </w:tcBorders>
            <w:shd w:val="clear" w:color="auto" w:fill="auto"/>
          </w:tcPr>
          <w:p w14:paraId="2082ECCF" w14:textId="77777777" w:rsidR="000F249E" w:rsidRPr="008114DD" w:rsidRDefault="000F249E" w:rsidP="00827F76">
            <w:pPr>
              <w:spacing w:before="40" w:after="120" w:line="240" w:lineRule="exact"/>
              <w:ind w:left="57" w:right="57"/>
              <w:jc w:val="center"/>
              <w:rPr>
                <w:sz w:val="18"/>
                <w:szCs w:val="18"/>
              </w:rPr>
            </w:pPr>
            <w:r w:rsidRPr="00497B12">
              <w:rPr>
                <w:sz w:val="18"/>
                <w:szCs w:val="18"/>
              </w:rPr>
              <w:t>1</w:t>
            </w:r>
          </w:p>
        </w:tc>
      </w:tr>
      <w:tr w:rsidR="000F249E" w:rsidRPr="00DC697E" w14:paraId="15045607" w14:textId="77777777" w:rsidTr="00FD2CA9">
        <w:trPr>
          <w:cantSplit/>
        </w:trPr>
        <w:tc>
          <w:tcPr>
            <w:tcW w:w="7369" w:type="dxa"/>
            <w:gridSpan w:val="4"/>
            <w:tcBorders>
              <w:top w:val="single" w:sz="12" w:space="0" w:color="auto"/>
              <w:bottom w:val="single" w:sz="12" w:space="0" w:color="auto"/>
            </w:tcBorders>
            <w:shd w:val="clear" w:color="auto" w:fill="auto"/>
          </w:tcPr>
          <w:p w14:paraId="3C654B3E" w14:textId="77777777" w:rsidR="000F249E" w:rsidRPr="00FA63BE" w:rsidRDefault="000F249E" w:rsidP="000F249E">
            <w:pPr>
              <w:keepNext/>
              <w:keepLines/>
              <w:spacing w:before="40" w:after="120" w:line="240" w:lineRule="exact"/>
              <w:ind w:left="57" w:right="57"/>
              <w:jc w:val="center"/>
              <w:rPr>
                <w:i/>
                <w:iCs/>
                <w:sz w:val="18"/>
                <w:szCs w:val="18"/>
              </w:rPr>
            </w:pPr>
            <w:r w:rsidRPr="00FA63BE">
              <w:rPr>
                <w:i/>
                <w:iCs/>
                <w:sz w:val="18"/>
                <w:szCs w:val="18"/>
              </w:rPr>
              <w:t>Дополнительные характеристики сменных источников света на СИД</w:t>
            </w:r>
          </w:p>
        </w:tc>
      </w:tr>
      <w:tr w:rsidR="000F249E" w:rsidRPr="008114DD" w14:paraId="5A7FB8C1" w14:textId="77777777" w:rsidTr="00FD2CA9">
        <w:trPr>
          <w:cantSplit/>
        </w:trPr>
        <w:tc>
          <w:tcPr>
            <w:tcW w:w="1980" w:type="dxa"/>
            <w:tcBorders>
              <w:top w:val="single" w:sz="12" w:space="0" w:color="auto"/>
              <w:bottom w:val="single" w:sz="4" w:space="0" w:color="auto"/>
            </w:tcBorders>
            <w:shd w:val="clear" w:color="auto" w:fill="auto"/>
          </w:tcPr>
          <w:p w14:paraId="62650F7A" w14:textId="77777777" w:rsidR="000F249E" w:rsidRPr="00FA63BE" w:rsidRDefault="000F249E" w:rsidP="000F249E">
            <w:pPr>
              <w:spacing w:before="40" w:after="120" w:line="240" w:lineRule="exact"/>
              <w:ind w:left="57" w:right="57"/>
              <w:rPr>
                <w:sz w:val="18"/>
                <w:szCs w:val="18"/>
              </w:rPr>
            </w:pPr>
            <w:r w:rsidRPr="00FA63BE">
              <w:rPr>
                <w:sz w:val="18"/>
                <w:szCs w:val="18"/>
              </w:rPr>
              <w:t>Нормализованная сила света или нормализованное распределение кумулятивного светового потока</w:t>
            </w:r>
          </w:p>
        </w:tc>
        <w:tc>
          <w:tcPr>
            <w:tcW w:w="2676" w:type="dxa"/>
            <w:tcBorders>
              <w:top w:val="single" w:sz="12" w:space="0" w:color="auto"/>
              <w:bottom w:val="single" w:sz="4" w:space="0" w:color="auto"/>
            </w:tcBorders>
            <w:shd w:val="clear" w:color="auto" w:fill="auto"/>
          </w:tcPr>
          <w:p w14:paraId="5A0F995B" w14:textId="77777777" w:rsidR="000F249E" w:rsidRPr="00FA63BE" w:rsidRDefault="000F249E" w:rsidP="000F249E">
            <w:pPr>
              <w:spacing w:before="40" w:after="120" w:line="240" w:lineRule="exact"/>
              <w:ind w:left="57" w:right="57"/>
              <w:rPr>
                <w:sz w:val="18"/>
                <w:szCs w:val="18"/>
              </w:rPr>
            </w:pPr>
            <w:r w:rsidRPr="00FA63BE">
              <w:rPr>
                <w:sz w:val="18"/>
                <w:szCs w:val="18"/>
              </w:rPr>
              <w:t>Все сменные источники света на СИД одного типа</w:t>
            </w:r>
          </w:p>
        </w:tc>
        <w:tc>
          <w:tcPr>
            <w:tcW w:w="1293" w:type="dxa"/>
            <w:tcBorders>
              <w:top w:val="single" w:sz="12" w:space="0" w:color="auto"/>
              <w:bottom w:val="single" w:sz="4" w:space="0" w:color="auto"/>
            </w:tcBorders>
            <w:shd w:val="clear" w:color="auto" w:fill="auto"/>
          </w:tcPr>
          <w:p w14:paraId="237B1054" w14:textId="77777777" w:rsidR="000F249E" w:rsidRPr="00FA63BE" w:rsidRDefault="000F249E" w:rsidP="00827F76">
            <w:pPr>
              <w:spacing w:before="40" w:after="120" w:line="240" w:lineRule="exact"/>
              <w:ind w:left="57" w:right="57"/>
              <w:jc w:val="center"/>
              <w:rPr>
                <w:sz w:val="18"/>
                <w:szCs w:val="18"/>
              </w:rPr>
            </w:pPr>
            <w:r w:rsidRPr="00FA63BE">
              <w:rPr>
                <w:snapToGrid w:val="0"/>
                <w:sz w:val="18"/>
                <w:szCs w:val="18"/>
              </w:rPr>
              <w:t>20</w:t>
            </w:r>
          </w:p>
        </w:tc>
        <w:tc>
          <w:tcPr>
            <w:tcW w:w="1420" w:type="dxa"/>
            <w:tcBorders>
              <w:top w:val="single" w:sz="12" w:space="0" w:color="auto"/>
              <w:bottom w:val="single" w:sz="4" w:space="0" w:color="auto"/>
            </w:tcBorders>
            <w:shd w:val="clear" w:color="auto" w:fill="auto"/>
          </w:tcPr>
          <w:p w14:paraId="432E18F1" w14:textId="77777777" w:rsidR="000F249E" w:rsidRPr="00FA63BE" w:rsidRDefault="000F249E" w:rsidP="00827F76">
            <w:pPr>
              <w:spacing w:before="40" w:after="120" w:line="240" w:lineRule="exact"/>
              <w:ind w:left="57" w:right="57"/>
              <w:jc w:val="center"/>
              <w:rPr>
                <w:sz w:val="18"/>
                <w:szCs w:val="18"/>
              </w:rPr>
            </w:pPr>
            <w:r w:rsidRPr="00FA63BE">
              <w:rPr>
                <w:snapToGrid w:val="0"/>
                <w:sz w:val="18"/>
                <w:szCs w:val="18"/>
              </w:rPr>
              <w:t>6,5</w:t>
            </w:r>
          </w:p>
        </w:tc>
      </w:tr>
      <w:tr w:rsidR="000F249E" w:rsidRPr="008114DD" w14:paraId="3AD243AB" w14:textId="77777777" w:rsidTr="00FD2CA9">
        <w:trPr>
          <w:cantSplit/>
        </w:trPr>
        <w:tc>
          <w:tcPr>
            <w:tcW w:w="1980" w:type="dxa"/>
            <w:tcBorders>
              <w:top w:val="single" w:sz="4" w:space="0" w:color="auto"/>
              <w:bottom w:val="single" w:sz="12" w:space="0" w:color="auto"/>
            </w:tcBorders>
            <w:shd w:val="clear" w:color="auto" w:fill="auto"/>
          </w:tcPr>
          <w:p w14:paraId="70DFB0D5" w14:textId="77777777" w:rsidR="000F249E" w:rsidRPr="00FA63BE" w:rsidRDefault="000F249E" w:rsidP="00827F76">
            <w:pPr>
              <w:spacing w:before="40" w:after="120" w:line="240" w:lineRule="exact"/>
              <w:ind w:left="57" w:right="57"/>
              <w:rPr>
                <w:sz w:val="18"/>
                <w:szCs w:val="18"/>
              </w:rPr>
            </w:pPr>
            <w:r w:rsidRPr="00FA63BE">
              <w:rPr>
                <w:sz w:val="18"/>
                <w:szCs w:val="18"/>
              </w:rPr>
              <w:t>Электрический ток</w:t>
            </w:r>
            <w:r w:rsidRPr="00827F76">
              <w:rPr>
                <w:szCs w:val="20"/>
                <w:lang w:val="en-US"/>
              </w:rPr>
              <w:t>****</w:t>
            </w:r>
          </w:p>
        </w:tc>
        <w:tc>
          <w:tcPr>
            <w:tcW w:w="2676" w:type="dxa"/>
            <w:tcBorders>
              <w:top w:val="single" w:sz="4" w:space="0" w:color="auto"/>
              <w:bottom w:val="single" w:sz="12" w:space="0" w:color="auto"/>
            </w:tcBorders>
            <w:shd w:val="clear" w:color="auto" w:fill="auto"/>
          </w:tcPr>
          <w:p w14:paraId="508FCAB9" w14:textId="77777777" w:rsidR="000F249E" w:rsidRPr="00FA63BE" w:rsidRDefault="000F249E" w:rsidP="000F249E">
            <w:pPr>
              <w:spacing w:before="40" w:after="120" w:line="240" w:lineRule="exact"/>
              <w:ind w:left="57" w:right="57"/>
              <w:rPr>
                <w:sz w:val="18"/>
                <w:szCs w:val="18"/>
              </w:rPr>
            </w:pPr>
            <w:r w:rsidRPr="00FA63BE">
              <w:rPr>
                <w:sz w:val="18"/>
                <w:szCs w:val="18"/>
              </w:rPr>
              <w:t>Все сменные источники света на СИД одного типа</w:t>
            </w:r>
          </w:p>
        </w:tc>
        <w:tc>
          <w:tcPr>
            <w:tcW w:w="1293" w:type="dxa"/>
            <w:tcBorders>
              <w:top w:val="single" w:sz="4" w:space="0" w:color="auto"/>
              <w:bottom w:val="single" w:sz="12" w:space="0" w:color="auto"/>
            </w:tcBorders>
            <w:shd w:val="clear" w:color="auto" w:fill="auto"/>
          </w:tcPr>
          <w:p w14:paraId="3760F20D" w14:textId="77777777" w:rsidR="000F249E" w:rsidRPr="00FA63BE" w:rsidRDefault="000F249E" w:rsidP="00827F76">
            <w:pPr>
              <w:spacing w:before="40" w:after="120" w:line="240" w:lineRule="exact"/>
              <w:ind w:left="57" w:right="57"/>
              <w:jc w:val="center"/>
              <w:rPr>
                <w:sz w:val="18"/>
                <w:szCs w:val="18"/>
              </w:rPr>
            </w:pPr>
            <w:r w:rsidRPr="00FA63BE">
              <w:rPr>
                <w:snapToGrid w:val="0"/>
                <w:sz w:val="18"/>
                <w:szCs w:val="18"/>
              </w:rPr>
              <w:t>20</w:t>
            </w:r>
          </w:p>
        </w:tc>
        <w:tc>
          <w:tcPr>
            <w:tcW w:w="1420" w:type="dxa"/>
            <w:tcBorders>
              <w:top w:val="single" w:sz="4" w:space="0" w:color="auto"/>
              <w:bottom w:val="single" w:sz="12" w:space="0" w:color="auto"/>
            </w:tcBorders>
            <w:shd w:val="clear" w:color="auto" w:fill="auto"/>
          </w:tcPr>
          <w:p w14:paraId="1D32A435" w14:textId="77777777" w:rsidR="000F249E" w:rsidRPr="00FA63BE" w:rsidRDefault="000F249E" w:rsidP="00827F76">
            <w:pPr>
              <w:spacing w:before="40" w:after="120" w:line="240" w:lineRule="exact"/>
              <w:ind w:left="57" w:right="57"/>
              <w:jc w:val="center"/>
              <w:rPr>
                <w:sz w:val="18"/>
                <w:szCs w:val="18"/>
              </w:rPr>
            </w:pPr>
            <w:r w:rsidRPr="00FA63BE">
              <w:rPr>
                <w:sz w:val="18"/>
                <w:szCs w:val="18"/>
              </w:rPr>
              <w:t>1</w:t>
            </w:r>
          </w:p>
        </w:tc>
      </w:tr>
      <w:tr w:rsidR="000F249E" w:rsidRPr="00DC697E" w14:paraId="17728ABD" w14:textId="77777777" w:rsidTr="00FD2CA9">
        <w:trPr>
          <w:cantSplit/>
        </w:trPr>
        <w:tc>
          <w:tcPr>
            <w:tcW w:w="7369" w:type="dxa"/>
            <w:gridSpan w:val="4"/>
            <w:tcBorders>
              <w:top w:val="single" w:sz="12" w:space="0" w:color="auto"/>
              <w:left w:val="single" w:sz="4" w:space="0" w:color="auto"/>
              <w:bottom w:val="single" w:sz="4" w:space="0" w:color="auto"/>
              <w:right w:val="single" w:sz="4" w:space="0" w:color="auto"/>
            </w:tcBorders>
            <w:shd w:val="clear" w:color="auto" w:fill="auto"/>
          </w:tcPr>
          <w:p w14:paraId="2F7ADCBA" w14:textId="77777777" w:rsidR="000F249E" w:rsidRPr="006567E2" w:rsidRDefault="000F249E" w:rsidP="00FD2CA9">
            <w:pPr>
              <w:pStyle w:val="endnotetable"/>
              <w:spacing w:before="40" w:after="40"/>
              <w:ind w:left="57" w:right="57" w:firstLine="0"/>
              <w:rPr>
                <w:lang w:val="ru-RU"/>
              </w:rPr>
            </w:pPr>
            <w:r w:rsidRPr="006567E2">
              <w:rPr>
                <w:bCs/>
                <w:lang w:val="ru-RU"/>
              </w:rPr>
              <w:t>Примечания см. ниже и/или на следующей странице.</w:t>
            </w:r>
          </w:p>
        </w:tc>
      </w:tr>
      <w:tr w:rsidR="000F249E" w:rsidRPr="00E538E8" w14:paraId="080FF678" w14:textId="77777777" w:rsidTr="00FD2CA9">
        <w:tblPrEx>
          <w:tblBorders>
            <w:bottom w:val="single" w:sz="12" w:space="0" w:color="auto"/>
            <w:insideH w:val="none" w:sz="0" w:space="0" w:color="auto"/>
            <w:insideV w:val="none" w:sz="0" w:space="0" w:color="auto"/>
          </w:tblBorders>
        </w:tblPrEx>
        <w:trPr>
          <w:cantSplit/>
        </w:trPr>
        <w:tc>
          <w:tcPr>
            <w:tcW w:w="7369" w:type="dxa"/>
            <w:gridSpan w:val="4"/>
            <w:shd w:val="clear" w:color="auto" w:fill="auto"/>
          </w:tcPr>
          <w:p w14:paraId="7F62B03C" w14:textId="37E00657" w:rsidR="000F249E" w:rsidRPr="006567E2" w:rsidRDefault="000F249E" w:rsidP="00827F76">
            <w:pPr>
              <w:spacing w:before="40" w:after="120" w:line="220" w:lineRule="exact"/>
              <w:ind w:left="624" w:right="113" w:hanging="477"/>
              <w:rPr>
                <w:b/>
                <w:bCs/>
                <w:sz w:val="18"/>
                <w:szCs w:val="18"/>
              </w:rPr>
            </w:pPr>
            <w:r w:rsidRPr="00827F76">
              <w:rPr>
                <w:szCs w:val="20"/>
              </w:rPr>
              <w:t>*</w:t>
            </w:r>
            <w:r w:rsidRPr="006567E2">
              <w:rPr>
                <w:sz w:val="18"/>
                <w:szCs w:val="18"/>
              </w:rPr>
              <w:tab/>
              <w:t>Как правило, оценка охватывает источники света</w:t>
            </w:r>
            <w:r w:rsidRPr="006567E2">
              <w:rPr>
                <w:sz w:val="18"/>
                <w:szCs w:val="18"/>
                <w:shd w:val="clear" w:color="auto" w:fill="FFFFFF"/>
              </w:rPr>
              <w:t xml:space="preserve"> </w:t>
            </w:r>
            <w:r w:rsidRPr="006567E2">
              <w:rPr>
                <w:sz w:val="18"/>
                <w:szCs w:val="18"/>
              </w:rPr>
              <w:t>серийного производства, изготавливаемые отдельными предприятиями. Изготовитель может группировать протоколы в</w:t>
            </w:r>
            <w:r w:rsidR="00827F76">
              <w:rPr>
                <w:sz w:val="18"/>
                <w:szCs w:val="18"/>
              </w:rPr>
              <w:t xml:space="preserve"> </w:t>
            </w:r>
            <w:r w:rsidRPr="006567E2">
              <w:rPr>
                <w:sz w:val="18"/>
                <w:szCs w:val="18"/>
              </w:rPr>
              <w:t>отношении одного и того же типа источников света, изготавливаемых несколькими предприятиями, если на них используется одинаковая система контроля и управления качеством.</w:t>
            </w:r>
          </w:p>
        </w:tc>
      </w:tr>
      <w:tr w:rsidR="000F249E" w:rsidRPr="00E538E8" w14:paraId="2C212885" w14:textId="77777777" w:rsidTr="00FD2CA9">
        <w:tblPrEx>
          <w:tblBorders>
            <w:bottom w:val="single" w:sz="12" w:space="0" w:color="auto"/>
            <w:insideH w:val="none" w:sz="0" w:space="0" w:color="auto"/>
            <w:insideV w:val="none" w:sz="0" w:space="0" w:color="auto"/>
          </w:tblBorders>
        </w:tblPrEx>
        <w:trPr>
          <w:cantSplit/>
        </w:trPr>
        <w:tc>
          <w:tcPr>
            <w:tcW w:w="7369" w:type="dxa"/>
            <w:gridSpan w:val="4"/>
            <w:shd w:val="clear" w:color="auto" w:fill="auto"/>
          </w:tcPr>
          <w:p w14:paraId="676F190E" w14:textId="77777777" w:rsidR="000F249E" w:rsidRPr="006567E2" w:rsidRDefault="000F249E" w:rsidP="00827F76">
            <w:pPr>
              <w:spacing w:before="40" w:after="120" w:line="220" w:lineRule="exact"/>
              <w:ind w:left="624" w:right="113" w:hanging="477"/>
              <w:rPr>
                <w:sz w:val="18"/>
                <w:szCs w:val="18"/>
              </w:rPr>
            </w:pPr>
            <w:r w:rsidRPr="00827F76">
              <w:rPr>
                <w:szCs w:val="20"/>
              </w:rPr>
              <w:t>**</w:t>
            </w:r>
            <w:r w:rsidRPr="006567E2">
              <w:rPr>
                <w:sz w:val="18"/>
                <w:szCs w:val="18"/>
              </w:rPr>
              <w:tab/>
              <w:t>Если</w:t>
            </w:r>
            <w:r w:rsidRPr="006567E2">
              <w:rPr>
                <w:sz w:val="18"/>
                <w:szCs w:val="18"/>
                <w:shd w:val="clear" w:color="auto" w:fill="FFFFFF"/>
              </w:rPr>
              <w:t xml:space="preserve"> источник света с нитью накала состоит из нескольких внутренних элементов (нити накала, экрана), то группа характеристик (размеры, мощность, светосила) применяется в отношении каждого элемента в отдельности. </w:t>
            </w:r>
            <w:r w:rsidRPr="00FA63BE">
              <w:rPr>
                <w:sz w:val="18"/>
                <w:szCs w:val="18"/>
              </w:rPr>
              <w:t>Если сменный источник света на СИД включает несколько функций светоизлучения, то группа характеристик (размеры, мощность, цвет и световой поток) применяется в отношении каждого элемента и каждой светоизлучающей</w:t>
            </w:r>
            <w:r w:rsidRPr="006567E2">
              <w:rPr>
                <w:b/>
                <w:bCs/>
                <w:sz w:val="18"/>
                <w:szCs w:val="18"/>
              </w:rPr>
              <w:t xml:space="preserve"> </w:t>
            </w:r>
            <w:r w:rsidRPr="00FA63BE">
              <w:rPr>
                <w:sz w:val="18"/>
                <w:szCs w:val="18"/>
              </w:rPr>
              <w:t>поверхности в отдельности.</w:t>
            </w:r>
          </w:p>
        </w:tc>
      </w:tr>
      <w:tr w:rsidR="000F249E" w:rsidRPr="00E538E8" w14:paraId="4B16AD65" w14:textId="77777777" w:rsidTr="00FD2CA9">
        <w:tblPrEx>
          <w:tblBorders>
            <w:bottom w:val="single" w:sz="12" w:space="0" w:color="auto"/>
            <w:insideH w:val="none" w:sz="0" w:space="0" w:color="auto"/>
            <w:insideV w:val="none" w:sz="0" w:space="0" w:color="auto"/>
          </w:tblBorders>
        </w:tblPrEx>
        <w:trPr>
          <w:cantSplit/>
        </w:trPr>
        <w:tc>
          <w:tcPr>
            <w:tcW w:w="7369" w:type="dxa"/>
            <w:gridSpan w:val="4"/>
            <w:shd w:val="clear" w:color="auto" w:fill="auto"/>
          </w:tcPr>
          <w:p w14:paraId="0F1C4884" w14:textId="77777777" w:rsidR="000F249E" w:rsidRPr="006567E2" w:rsidRDefault="000F249E" w:rsidP="00827F76">
            <w:pPr>
              <w:spacing w:before="40" w:after="120" w:line="220" w:lineRule="exact"/>
              <w:ind w:left="624" w:right="113" w:hanging="477"/>
              <w:rPr>
                <w:sz w:val="18"/>
                <w:szCs w:val="18"/>
              </w:rPr>
            </w:pPr>
            <w:r w:rsidRPr="00827F76">
              <w:rPr>
                <w:szCs w:val="20"/>
              </w:rPr>
              <w:t>***</w:t>
            </w:r>
            <w:r w:rsidRPr="006567E2">
              <w:rPr>
                <w:sz w:val="18"/>
                <w:szCs w:val="18"/>
              </w:rPr>
              <w:tab/>
            </w:r>
            <w:r w:rsidRPr="006567E2">
              <w:rPr>
                <w:sz w:val="18"/>
                <w:szCs w:val="18"/>
                <w:shd w:val="clear" w:color="auto" w:fill="FFFFFF"/>
              </w:rPr>
              <w:t>Характерное распределение источников света с нитью накала с цветным покрытием, наносимым по одной и той же технологии и с одной и той же отделкой, по категориям, включающим источники света с нитью накала с самым малым и самым большим диаметром внешней колбы, каждый из которых должна быть под максимальным номинальным напряжением.</w:t>
            </w:r>
          </w:p>
        </w:tc>
      </w:tr>
      <w:tr w:rsidR="000F249E" w:rsidRPr="00E538E8" w14:paraId="60EA17B3" w14:textId="77777777" w:rsidTr="00FD2CA9">
        <w:tblPrEx>
          <w:tblBorders>
            <w:bottom w:val="single" w:sz="12" w:space="0" w:color="auto"/>
            <w:insideH w:val="none" w:sz="0" w:space="0" w:color="auto"/>
            <w:insideV w:val="none" w:sz="0" w:space="0" w:color="auto"/>
          </w:tblBorders>
        </w:tblPrEx>
        <w:trPr>
          <w:cantSplit/>
        </w:trPr>
        <w:tc>
          <w:tcPr>
            <w:tcW w:w="7369" w:type="dxa"/>
            <w:gridSpan w:val="4"/>
            <w:shd w:val="clear" w:color="auto" w:fill="auto"/>
          </w:tcPr>
          <w:p w14:paraId="4006D36F" w14:textId="77777777" w:rsidR="000F249E" w:rsidRPr="006567E2" w:rsidRDefault="000F249E" w:rsidP="00827F76">
            <w:pPr>
              <w:spacing w:before="40" w:after="120" w:line="220" w:lineRule="exact"/>
              <w:ind w:left="624" w:right="113" w:hanging="477"/>
              <w:rPr>
                <w:sz w:val="18"/>
                <w:szCs w:val="18"/>
              </w:rPr>
            </w:pPr>
            <w:r w:rsidRPr="00827F76">
              <w:rPr>
                <w:szCs w:val="20"/>
              </w:rPr>
              <w:t>****</w:t>
            </w:r>
            <w:r w:rsidRPr="006567E2">
              <w:rPr>
                <w:b/>
                <w:bCs/>
                <w:sz w:val="18"/>
                <w:szCs w:val="18"/>
              </w:rPr>
              <w:tab/>
            </w:r>
            <w:r w:rsidRPr="00DA42DA">
              <w:rPr>
                <w:sz w:val="18"/>
                <w:szCs w:val="18"/>
              </w:rPr>
              <w:t>Только сменные источники света на СИД.</w:t>
            </w:r>
          </w:p>
        </w:tc>
      </w:tr>
    </w:tbl>
    <w:p w14:paraId="0F9C07B8" w14:textId="77777777" w:rsidR="000F249E" w:rsidRPr="00E538E8" w:rsidRDefault="000F249E" w:rsidP="00455F12">
      <w:pPr>
        <w:pStyle w:val="para"/>
        <w:ind w:left="1134" w:firstLine="0"/>
        <w:jc w:val="right"/>
        <w:rPr>
          <w:lang w:val="ru-RU"/>
        </w:rPr>
      </w:pPr>
      <w:r>
        <w:rPr>
          <w:lang w:val="ru-RU"/>
        </w:rPr>
        <w:t>».</w:t>
      </w:r>
    </w:p>
    <w:p w14:paraId="6FE0E194" w14:textId="77777777" w:rsidR="000F249E" w:rsidRPr="00E538E8" w:rsidRDefault="000F249E" w:rsidP="000F249E">
      <w:pPr>
        <w:pStyle w:val="SingleTxtG"/>
      </w:pPr>
      <w:r w:rsidRPr="00E538E8">
        <w:rPr>
          <w:i/>
          <w:iCs/>
        </w:rPr>
        <w:t>Таблицу 3, включая предшествующий таблице вводный текст,</w:t>
      </w:r>
      <w:r w:rsidRPr="00E538E8">
        <w:t xml:space="preserve"> </w:t>
      </w:r>
      <w:r w:rsidRPr="00E538E8">
        <w:rPr>
          <w:bCs/>
        </w:rPr>
        <w:t>изменить следующим образом</w:t>
      </w:r>
      <w:r w:rsidRPr="00E538E8">
        <w:t>:</w:t>
      </w:r>
    </w:p>
    <w:p w14:paraId="213ACC66" w14:textId="77777777" w:rsidR="000F249E" w:rsidRPr="00E538E8" w:rsidRDefault="000F249E" w:rsidP="000F249E">
      <w:pPr>
        <w:pStyle w:val="SingleTxtG"/>
      </w:pPr>
      <w:r w:rsidRPr="00E538E8">
        <w:t>«</w:t>
      </w:r>
      <w:r w:rsidRPr="00E538E8">
        <w:rPr>
          <w:shd w:val="clear" w:color="auto" w:fill="FFFFFF"/>
        </w:rPr>
        <w:t xml:space="preserve">Допустимые пределы приемлемости по результатам испытаний различных количеств источников света на соответствие каждой группе характеристик показаны в таблице 3 как максимальное количество случаев несоответствия. </w:t>
      </w:r>
      <w:r w:rsidRPr="00E538E8">
        <w:t>Эти пределы основаны на допустимом уровне несоответствия, равном 6,5</w:t>
      </w:r>
      <w:r>
        <w:t> </w:t>
      </w:r>
      <w:r w:rsidRPr="00E538E8">
        <w:t xml:space="preserve">% </w:t>
      </w:r>
      <w:r w:rsidRPr="00DA42DA">
        <w:t xml:space="preserve">для </w:t>
      </w:r>
      <w:r w:rsidRPr="00DA42DA">
        <w:rPr>
          <w:shd w:val="clear" w:color="auto" w:fill="FFFFFF"/>
        </w:rPr>
        <w:t>источников света с нитью накала и 5 % для сменных источников света на СИД</w:t>
      </w:r>
      <w:r w:rsidRPr="00DA42DA">
        <w:t>,</w:t>
      </w:r>
      <w:r w:rsidRPr="00E538E8">
        <w:t xml:space="preserve"> причем вероятность приемлемости составляет не менее 0,95.</w:t>
      </w:r>
    </w:p>
    <w:p w14:paraId="67C0329A" w14:textId="77777777" w:rsidR="000F249E" w:rsidRPr="00C14B65" w:rsidRDefault="000F249E" w:rsidP="00455F12">
      <w:pPr>
        <w:pStyle w:val="H23G"/>
        <w:rPr>
          <w:b w:val="0"/>
          <w:bCs/>
          <w:lang w:val="fr-CH"/>
        </w:rPr>
      </w:pPr>
      <w:r>
        <w:lastRenderedPageBreak/>
        <w:tab/>
      </w:r>
      <w:r>
        <w:tab/>
      </w:r>
      <w:r w:rsidRPr="00C14B65">
        <w:rPr>
          <w:b w:val="0"/>
          <w:bCs/>
        </w:rPr>
        <w:t>Таблица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5"/>
        <w:gridCol w:w="1061"/>
        <w:gridCol w:w="1417"/>
        <w:gridCol w:w="1040"/>
        <w:gridCol w:w="1395"/>
        <w:gridCol w:w="1062"/>
      </w:tblGrid>
      <w:tr w:rsidR="000F249E" w:rsidRPr="00EE4818" w14:paraId="399339CE" w14:textId="77777777" w:rsidTr="000F249E">
        <w:trPr>
          <w:cantSplit/>
          <w:tblHeader/>
        </w:trPr>
        <w:tc>
          <w:tcPr>
            <w:tcW w:w="1395" w:type="dxa"/>
            <w:tcBorders>
              <w:bottom w:val="single" w:sz="12" w:space="0" w:color="auto"/>
            </w:tcBorders>
            <w:shd w:val="clear" w:color="auto" w:fill="auto"/>
            <w:vAlign w:val="bottom"/>
          </w:tcPr>
          <w:p w14:paraId="53623E12" w14:textId="77777777" w:rsidR="000F249E" w:rsidRPr="00E538E8" w:rsidRDefault="000F249E" w:rsidP="000F249E">
            <w:pPr>
              <w:spacing w:before="80" w:after="80" w:line="200" w:lineRule="exact"/>
              <w:ind w:left="57" w:right="57"/>
              <w:rPr>
                <w:i/>
                <w:sz w:val="16"/>
              </w:rPr>
            </w:pPr>
            <w:r w:rsidRPr="00E538E8">
              <w:rPr>
                <w:i/>
                <w:iCs/>
                <w:sz w:val="16"/>
                <w:szCs w:val="16"/>
                <w:shd w:val="clear" w:color="auto" w:fill="FFFFFF"/>
              </w:rPr>
              <w:t>Число источников света по</w:t>
            </w:r>
            <w:r>
              <w:rPr>
                <w:i/>
                <w:iCs/>
                <w:sz w:val="16"/>
                <w:szCs w:val="16"/>
                <w:shd w:val="clear" w:color="auto" w:fill="FFFFFF"/>
                <w:lang w:val="en-US"/>
              </w:rPr>
              <w:t> </w:t>
            </w:r>
            <w:r w:rsidRPr="00E538E8">
              <w:rPr>
                <w:i/>
                <w:iCs/>
                <w:sz w:val="16"/>
                <w:szCs w:val="16"/>
                <w:shd w:val="clear" w:color="auto" w:fill="FFFFFF"/>
              </w:rPr>
              <w:t>протоколам</w:t>
            </w:r>
          </w:p>
        </w:tc>
        <w:tc>
          <w:tcPr>
            <w:tcW w:w="1061" w:type="dxa"/>
            <w:tcBorders>
              <w:bottom w:val="single" w:sz="12" w:space="0" w:color="auto"/>
            </w:tcBorders>
            <w:shd w:val="clear" w:color="auto" w:fill="auto"/>
            <w:vAlign w:val="bottom"/>
          </w:tcPr>
          <w:p w14:paraId="7AF4299A" w14:textId="77777777" w:rsidR="000F249E" w:rsidRPr="00EE4818" w:rsidRDefault="000F249E" w:rsidP="000F249E">
            <w:pPr>
              <w:spacing w:before="80" w:after="80" w:line="200" w:lineRule="exact"/>
              <w:ind w:left="57" w:right="57"/>
              <w:jc w:val="right"/>
              <w:rPr>
                <w:i/>
                <w:sz w:val="16"/>
              </w:rPr>
            </w:pPr>
            <w:r w:rsidRPr="00A9013D">
              <w:rPr>
                <w:i/>
                <w:iCs/>
                <w:sz w:val="16"/>
              </w:rPr>
              <w:t>Допустимый предел</w:t>
            </w:r>
          </w:p>
        </w:tc>
        <w:tc>
          <w:tcPr>
            <w:tcW w:w="1417" w:type="dxa"/>
            <w:tcBorders>
              <w:bottom w:val="single" w:sz="12" w:space="0" w:color="auto"/>
            </w:tcBorders>
            <w:shd w:val="clear" w:color="auto" w:fill="auto"/>
            <w:vAlign w:val="bottom"/>
          </w:tcPr>
          <w:p w14:paraId="03ECFCD3" w14:textId="77777777" w:rsidR="000F249E" w:rsidRPr="00E538E8" w:rsidRDefault="000F249E" w:rsidP="000F249E">
            <w:pPr>
              <w:spacing w:before="80" w:after="80" w:line="200" w:lineRule="exact"/>
              <w:ind w:left="57" w:right="57"/>
              <w:jc w:val="right"/>
              <w:rPr>
                <w:i/>
                <w:sz w:val="16"/>
              </w:rPr>
            </w:pPr>
            <w:r w:rsidRPr="00E538E8">
              <w:rPr>
                <w:i/>
                <w:iCs/>
                <w:sz w:val="16"/>
                <w:szCs w:val="16"/>
                <w:shd w:val="clear" w:color="auto" w:fill="FFFFFF"/>
              </w:rPr>
              <w:t>Число источников света</w:t>
            </w:r>
            <w:r w:rsidRPr="00E538E8">
              <w:rPr>
                <w:i/>
                <w:iCs/>
                <w:sz w:val="16"/>
                <w:szCs w:val="16"/>
                <w:shd w:val="clear" w:color="auto" w:fill="FFFFFF"/>
              </w:rPr>
              <w:br/>
              <w:t>по протоколам</w:t>
            </w:r>
          </w:p>
        </w:tc>
        <w:tc>
          <w:tcPr>
            <w:tcW w:w="1040" w:type="dxa"/>
            <w:tcBorders>
              <w:bottom w:val="single" w:sz="12" w:space="0" w:color="auto"/>
            </w:tcBorders>
            <w:shd w:val="clear" w:color="auto" w:fill="auto"/>
            <w:vAlign w:val="bottom"/>
          </w:tcPr>
          <w:p w14:paraId="35ABD224" w14:textId="77777777" w:rsidR="000F249E" w:rsidRPr="00EE4818" w:rsidRDefault="000F249E" w:rsidP="000F249E">
            <w:pPr>
              <w:spacing w:before="80" w:after="80" w:line="200" w:lineRule="exact"/>
              <w:ind w:left="57" w:right="57"/>
              <w:jc w:val="right"/>
              <w:rPr>
                <w:i/>
                <w:sz w:val="16"/>
              </w:rPr>
            </w:pPr>
            <w:r w:rsidRPr="00A9013D">
              <w:rPr>
                <w:i/>
                <w:iCs/>
                <w:sz w:val="16"/>
              </w:rPr>
              <w:t>Допустимый предел</w:t>
            </w:r>
          </w:p>
        </w:tc>
        <w:tc>
          <w:tcPr>
            <w:tcW w:w="1395" w:type="dxa"/>
            <w:tcBorders>
              <w:bottom w:val="single" w:sz="12" w:space="0" w:color="auto"/>
            </w:tcBorders>
            <w:shd w:val="clear" w:color="auto" w:fill="auto"/>
            <w:vAlign w:val="bottom"/>
          </w:tcPr>
          <w:p w14:paraId="1BA97E5B" w14:textId="77777777" w:rsidR="000F249E" w:rsidRPr="00E538E8" w:rsidRDefault="000F249E" w:rsidP="000F249E">
            <w:pPr>
              <w:spacing w:before="80" w:after="80" w:line="200" w:lineRule="exact"/>
              <w:ind w:left="57" w:right="57"/>
              <w:jc w:val="right"/>
              <w:rPr>
                <w:i/>
                <w:sz w:val="16"/>
              </w:rPr>
            </w:pPr>
            <w:r w:rsidRPr="00E538E8">
              <w:rPr>
                <w:i/>
                <w:iCs/>
                <w:sz w:val="16"/>
                <w:szCs w:val="16"/>
                <w:shd w:val="clear" w:color="auto" w:fill="FFFFFF"/>
              </w:rPr>
              <w:t>Число источников света</w:t>
            </w:r>
            <w:r>
              <w:rPr>
                <w:i/>
                <w:iCs/>
                <w:sz w:val="16"/>
                <w:szCs w:val="16"/>
                <w:shd w:val="clear" w:color="auto" w:fill="FFFFFF"/>
              </w:rPr>
              <w:t xml:space="preserve"> </w:t>
            </w:r>
            <w:r w:rsidRPr="00E538E8">
              <w:rPr>
                <w:i/>
                <w:iCs/>
                <w:sz w:val="16"/>
                <w:szCs w:val="16"/>
                <w:shd w:val="clear" w:color="auto" w:fill="FFFFFF"/>
              </w:rPr>
              <w:t>по протоколам</w:t>
            </w:r>
          </w:p>
        </w:tc>
        <w:tc>
          <w:tcPr>
            <w:tcW w:w="1062" w:type="dxa"/>
            <w:tcBorders>
              <w:bottom w:val="single" w:sz="12" w:space="0" w:color="auto"/>
            </w:tcBorders>
            <w:shd w:val="clear" w:color="auto" w:fill="auto"/>
            <w:vAlign w:val="bottom"/>
          </w:tcPr>
          <w:p w14:paraId="50612347" w14:textId="77777777" w:rsidR="000F249E" w:rsidRPr="00EE4818" w:rsidRDefault="000F249E" w:rsidP="000F249E">
            <w:pPr>
              <w:spacing w:before="80" w:after="80" w:line="200" w:lineRule="exact"/>
              <w:ind w:left="57" w:right="57"/>
              <w:jc w:val="right"/>
              <w:rPr>
                <w:i/>
                <w:sz w:val="16"/>
              </w:rPr>
            </w:pPr>
            <w:r w:rsidRPr="00A9013D">
              <w:rPr>
                <w:i/>
                <w:iCs/>
                <w:sz w:val="16"/>
              </w:rPr>
              <w:t>Допустимый предел</w:t>
            </w:r>
          </w:p>
        </w:tc>
      </w:tr>
      <w:tr w:rsidR="000F249E" w:rsidRPr="00F7497B" w14:paraId="6A3503E8" w14:textId="77777777" w:rsidTr="000F249E">
        <w:trPr>
          <w:cantSplit/>
        </w:trPr>
        <w:tc>
          <w:tcPr>
            <w:tcW w:w="1395" w:type="dxa"/>
            <w:tcBorders>
              <w:top w:val="single" w:sz="12" w:space="0" w:color="auto"/>
              <w:bottom w:val="single" w:sz="12" w:space="0" w:color="auto"/>
            </w:tcBorders>
            <w:shd w:val="clear" w:color="auto" w:fill="auto"/>
          </w:tcPr>
          <w:p w14:paraId="601D5399" w14:textId="77777777" w:rsidR="000F249E" w:rsidRPr="00DA42DA" w:rsidRDefault="000F249E" w:rsidP="000F249E">
            <w:pPr>
              <w:spacing w:before="40" w:after="40" w:line="220" w:lineRule="exact"/>
              <w:ind w:left="57" w:right="57"/>
              <w:rPr>
                <w:sz w:val="18"/>
              </w:rPr>
            </w:pPr>
            <w:r w:rsidRPr="00DA42DA">
              <w:rPr>
                <w:sz w:val="18"/>
              </w:rPr>
              <w:t xml:space="preserve">  –20</w:t>
            </w:r>
          </w:p>
          <w:p w14:paraId="601D0486" w14:textId="77777777" w:rsidR="000F249E" w:rsidRPr="00DA42DA" w:rsidRDefault="000F249E" w:rsidP="000F249E">
            <w:pPr>
              <w:spacing w:before="40" w:after="40" w:line="220" w:lineRule="exact"/>
              <w:ind w:left="57" w:right="57"/>
              <w:rPr>
                <w:sz w:val="18"/>
              </w:rPr>
            </w:pPr>
            <w:r w:rsidRPr="00DA42DA">
              <w:rPr>
                <w:sz w:val="18"/>
              </w:rPr>
              <w:t>21–32</w:t>
            </w:r>
          </w:p>
          <w:p w14:paraId="544370C1" w14:textId="77777777" w:rsidR="000F249E" w:rsidRPr="00DA42DA" w:rsidRDefault="000F249E" w:rsidP="000F249E">
            <w:pPr>
              <w:spacing w:before="40" w:after="40" w:line="220" w:lineRule="exact"/>
              <w:ind w:left="57" w:right="57"/>
              <w:rPr>
                <w:sz w:val="18"/>
              </w:rPr>
            </w:pPr>
            <w:r w:rsidRPr="00DA42DA">
              <w:rPr>
                <w:sz w:val="18"/>
              </w:rPr>
              <w:t>33–50</w:t>
            </w:r>
          </w:p>
          <w:p w14:paraId="3A49816B" w14:textId="77777777" w:rsidR="000F249E" w:rsidRPr="00DA42DA" w:rsidRDefault="000F249E" w:rsidP="000F249E">
            <w:pPr>
              <w:spacing w:before="40" w:after="40" w:line="220" w:lineRule="exact"/>
              <w:ind w:left="57" w:right="57"/>
              <w:rPr>
                <w:sz w:val="18"/>
              </w:rPr>
            </w:pPr>
            <w:r w:rsidRPr="00DA42DA">
              <w:rPr>
                <w:sz w:val="18"/>
              </w:rPr>
              <w:t>51–80</w:t>
            </w:r>
          </w:p>
          <w:p w14:paraId="30F6AF87" w14:textId="77777777" w:rsidR="000F249E" w:rsidRPr="00DA42DA" w:rsidRDefault="000F249E" w:rsidP="000F249E">
            <w:pPr>
              <w:spacing w:before="40" w:after="40" w:line="220" w:lineRule="exact"/>
              <w:ind w:left="57" w:right="57"/>
              <w:rPr>
                <w:sz w:val="18"/>
              </w:rPr>
            </w:pPr>
            <w:r w:rsidRPr="00DA42DA">
              <w:rPr>
                <w:sz w:val="18"/>
              </w:rPr>
              <w:t>81–125</w:t>
            </w:r>
          </w:p>
          <w:p w14:paraId="02B896BA" w14:textId="77777777" w:rsidR="000F249E" w:rsidRPr="00DA42DA" w:rsidRDefault="000F249E" w:rsidP="000F249E">
            <w:pPr>
              <w:spacing w:before="40" w:after="40" w:line="220" w:lineRule="exact"/>
              <w:ind w:left="57" w:right="57"/>
              <w:rPr>
                <w:sz w:val="18"/>
              </w:rPr>
            </w:pPr>
            <w:r w:rsidRPr="00DA42DA">
              <w:rPr>
                <w:sz w:val="18"/>
              </w:rPr>
              <w:t>126</w:t>
            </w:r>
            <w:r w:rsidRPr="00DA42DA">
              <w:rPr>
                <w:sz w:val="18"/>
                <w:lang w:val="en-US"/>
              </w:rPr>
              <w:t>–</w:t>
            </w:r>
            <w:r w:rsidRPr="00DA42DA">
              <w:rPr>
                <w:sz w:val="18"/>
              </w:rPr>
              <w:t>200</w:t>
            </w:r>
          </w:p>
          <w:p w14:paraId="7E7B1863" w14:textId="77777777" w:rsidR="000F249E" w:rsidRPr="00DA42DA" w:rsidRDefault="000F249E" w:rsidP="000F249E">
            <w:pPr>
              <w:spacing w:before="40" w:after="40" w:line="220" w:lineRule="exact"/>
              <w:ind w:left="57" w:right="57"/>
              <w:rPr>
                <w:sz w:val="18"/>
              </w:rPr>
            </w:pPr>
            <w:r w:rsidRPr="00DA42DA">
              <w:rPr>
                <w:sz w:val="18"/>
              </w:rPr>
              <w:t>201–213</w:t>
            </w:r>
          </w:p>
          <w:p w14:paraId="53637E5C" w14:textId="77777777" w:rsidR="000F249E" w:rsidRPr="00DA42DA" w:rsidRDefault="000F249E" w:rsidP="000F249E">
            <w:pPr>
              <w:spacing w:before="40" w:after="40" w:line="220" w:lineRule="exact"/>
              <w:ind w:left="57" w:right="57"/>
              <w:rPr>
                <w:sz w:val="18"/>
              </w:rPr>
            </w:pPr>
            <w:r w:rsidRPr="00DA42DA">
              <w:rPr>
                <w:sz w:val="18"/>
              </w:rPr>
              <w:t>214–227</w:t>
            </w:r>
          </w:p>
          <w:p w14:paraId="2AF36BA9" w14:textId="77777777" w:rsidR="000F249E" w:rsidRPr="00DA42DA" w:rsidRDefault="000F249E" w:rsidP="000F249E">
            <w:pPr>
              <w:spacing w:before="40" w:after="40" w:line="220" w:lineRule="exact"/>
              <w:ind w:left="57" w:right="57"/>
              <w:rPr>
                <w:sz w:val="18"/>
              </w:rPr>
            </w:pPr>
            <w:r w:rsidRPr="00DA42DA">
              <w:rPr>
                <w:sz w:val="18"/>
              </w:rPr>
              <w:t>228–240</w:t>
            </w:r>
          </w:p>
          <w:p w14:paraId="5775FCDF" w14:textId="77777777" w:rsidR="000F249E" w:rsidRPr="00DA42DA" w:rsidRDefault="000F249E" w:rsidP="000F249E">
            <w:pPr>
              <w:spacing w:before="40" w:after="40" w:line="220" w:lineRule="exact"/>
              <w:ind w:left="57" w:right="57"/>
              <w:rPr>
                <w:sz w:val="18"/>
              </w:rPr>
            </w:pPr>
            <w:r w:rsidRPr="00DA42DA">
              <w:rPr>
                <w:sz w:val="18"/>
              </w:rPr>
              <w:t>241–254</w:t>
            </w:r>
          </w:p>
          <w:p w14:paraId="6472E5FB" w14:textId="77777777" w:rsidR="000F249E" w:rsidRPr="00DA42DA" w:rsidRDefault="000F249E" w:rsidP="000F249E">
            <w:pPr>
              <w:spacing w:before="40" w:after="40" w:line="220" w:lineRule="exact"/>
              <w:ind w:left="57" w:right="57"/>
              <w:rPr>
                <w:sz w:val="18"/>
              </w:rPr>
            </w:pPr>
            <w:r w:rsidRPr="00DA42DA">
              <w:rPr>
                <w:sz w:val="18"/>
              </w:rPr>
              <w:t>255–268</w:t>
            </w:r>
          </w:p>
          <w:p w14:paraId="26EDA866" w14:textId="77777777" w:rsidR="000F249E" w:rsidRPr="00DA42DA" w:rsidRDefault="000F249E" w:rsidP="000F249E">
            <w:pPr>
              <w:spacing w:before="40" w:after="40" w:line="220" w:lineRule="exact"/>
              <w:ind w:left="57" w:right="57"/>
              <w:rPr>
                <w:sz w:val="18"/>
              </w:rPr>
            </w:pPr>
            <w:r w:rsidRPr="00DA42DA">
              <w:rPr>
                <w:sz w:val="18"/>
              </w:rPr>
              <w:t>269–281</w:t>
            </w:r>
          </w:p>
          <w:p w14:paraId="06621F35" w14:textId="77777777" w:rsidR="000F249E" w:rsidRPr="00DA42DA" w:rsidRDefault="000F249E" w:rsidP="000F249E">
            <w:pPr>
              <w:spacing w:before="40" w:after="40" w:line="220" w:lineRule="exact"/>
              <w:ind w:left="57" w:right="57"/>
              <w:rPr>
                <w:sz w:val="18"/>
              </w:rPr>
            </w:pPr>
            <w:r w:rsidRPr="00DA42DA">
              <w:rPr>
                <w:sz w:val="18"/>
              </w:rPr>
              <w:t>282–295</w:t>
            </w:r>
          </w:p>
          <w:p w14:paraId="7D53F909" w14:textId="77777777" w:rsidR="000F249E" w:rsidRPr="00DA42DA" w:rsidRDefault="000F249E" w:rsidP="000F249E">
            <w:pPr>
              <w:spacing w:before="40" w:after="40" w:line="220" w:lineRule="exact"/>
              <w:ind w:left="57" w:right="57"/>
              <w:rPr>
                <w:sz w:val="18"/>
              </w:rPr>
            </w:pPr>
            <w:r w:rsidRPr="00DA42DA">
              <w:rPr>
                <w:sz w:val="18"/>
              </w:rPr>
              <w:t>296–308</w:t>
            </w:r>
          </w:p>
          <w:p w14:paraId="1985C4BC" w14:textId="77777777" w:rsidR="000F249E" w:rsidRPr="00DA42DA" w:rsidRDefault="000F249E" w:rsidP="000F249E">
            <w:pPr>
              <w:spacing w:before="40" w:after="40" w:line="220" w:lineRule="exact"/>
              <w:ind w:left="57" w:right="57"/>
              <w:rPr>
                <w:sz w:val="18"/>
              </w:rPr>
            </w:pPr>
            <w:r w:rsidRPr="00DA42DA">
              <w:rPr>
                <w:sz w:val="18"/>
              </w:rPr>
              <w:t>309–322</w:t>
            </w:r>
          </w:p>
          <w:p w14:paraId="3BD91A84" w14:textId="77777777" w:rsidR="000F249E" w:rsidRPr="00DA42DA" w:rsidRDefault="000F249E" w:rsidP="000F249E">
            <w:pPr>
              <w:spacing w:before="40" w:after="40" w:line="220" w:lineRule="exact"/>
              <w:ind w:left="57" w:right="57"/>
              <w:rPr>
                <w:sz w:val="18"/>
              </w:rPr>
            </w:pPr>
            <w:r w:rsidRPr="00DA42DA">
              <w:rPr>
                <w:sz w:val="18"/>
              </w:rPr>
              <w:t>323–336</w:t>
            </w:r>
          </w:p>
          <w:p w14:paraId="12DB18F7" w14:textId="77777777" w:rsidR="000F249E" w:rsidRPr="00DA42DA" w:rsidRDefault="000F249E" w:rsidP="000F249E">
            <w:pPr>
              <w:spacing w:before="40" w:after="40" w:line="220" w:lineRule="exact"/>
              <w:ind w:left="57" w:right="57"/>
              <w:rPr>
                <w:sz w:val="18"/>
              </w:rPr>
            </w:pPr>
            <w:r w:rsidRPr="00DA42DA">
              <w:rPr>
                <w:sz w:val="18"/>
              </w:rPr>
              <w:t>337–349</w:t>
            </w:r>
          </w:p>
          <w:p w14:paraId="7A597B7E" w14:textId="77777777" w:rsidR="000F249E" w:rsidRPr="00DA42DA" w:rsidRDefault="000F249E" w:rsidP="000F249E">
            <w:pPr>
              <w:spacing w:before="40" w:after="40" w:line="220" w:lineRule="exact"/>
              <w:ind w:left="57" w:right="57"/>
              <w:rPr>
                <w:sz w:val="18"/>
              </w:rPr>
            </w:pPr>
            <w:r w:rsidRPr="00DA42DA">
              <w:rPr>
                <w:sz w:val="18"/>
              </w:rPr>
              <w:t>350–363</w:t>
            </w:r>
          </w:p>
          <w:p w14:paraId="55E380B7" w14:textId="77777777" w:rsidR="000F249E" w:rsidRPr="00DA42DA" w:rsidRDefault="000F249E" w:rsidP="000F249E">
            <w:pPr>
              <w:spacing w:before="40" w:after="40" w:line="220" w:lineRule="exact"/>
              <w:ind w:left="57" w:right="57"/>
              <w:rPr>
                <w:sz w:val="18"/>
              </w:rPr>
            </w:pPr>
            <w:r w:rsidRPr="00DA42DA">
              <w:rPr>
                <w:sz w:val="18"/>
              </w:rPr>
              <w:t>364–376</w:t>
            </w:r>
          </w:p>
          <w:p w14:paraId="13CDD4B5" w14:textId="77777777" w:rsidR="000F249E" w:rsidRPr="00DA42DA" w:rsidRDefault="000F249E" w:rsidP="000F249E">
            <w:pPr>
              <w:spacing w:before="40" w:after="40" w:line="220" w:lineRule="exact"/>
              <w:ind w:left="57" w:right="57"/>
              <w:rPr>
                <w:sz w:val="18"/>
              </w:rPr>
            </w:pPr>
            <w:r w:rsidRPr="00DA42DA">
              <w:rPr>
                <w:sz w:val="18"/>
              </w:rPr>
              <w:t>377–390</w:t>
            </w:r>
          </w:p>
          <w:p w14:paraId="5A65F0A1" w14:textId="77777777" w:rsidR="000F249E" w:rsidRPr="00DA42DA" w:rsidRDefault="000F249E" w:rsidP="000F249E">
            <w:pPr>
              <w:spacing w:before="40" w:after="40" w:line="220" w:lineRule="exact"/>
              <w:ind w:left="57" w:right="57"/>
              <w:rPr>
                <w:sz w:val="18"/>
              </w:rPr>
            </w:pPr>
            <w:r w:rsidRPr="00DA42DA">
              <w:rPr>
                <w:sz w:val="18"/>
              </w:rPr>
              <w:t>391–404</w:t>
            </w:r>
          </w:p>
          <w:p w14:paraId="13CD3844" w14:textId="77777777" w:rsidR="000F249E" w:rsidRPr="00DA42DA" w:rsidRDefault="000F249E" w:rsidP="000F249E">
            <w:pPr>
              <w:spacing w:before="40" w:after="40" w:line="220" w:lineRule="exact"/>
              <w:ind w:left="57" w:right="57"/>
              <w:rPr>
                <w:sz w:val="18"/>
              </w:rPr>
            </w:pPr>
            <w:r w:rsidRPr="00DA42DA">
              <w:rPr>
                <w:sz w:val="18"/>
              </w:rPr>
              <w:t>405–417</w:t>
            </w:r>
          </w:p>
          <w:p w14:paraId="42F45222" w14:textId="77777777" w:rsidR="000F249E" w:rsidRPr="00DA42DA" w:rsidRDefault="000F249E" w:rsidP="000F249E">
            <w:pPr>
              <w:spacing w:before="40" w:after="40" w:line="220" w:lineRule="exact"/>
              <w:ind w:left="57" w:right="57"/>
              <w:rPr>
                <w:sz w:val="18"/>
              </w:rPr>
            </w:pPr>
            <w:r w:rsidRPr="00DA42DA">
              <w:rPr>
                <w:sz w:val="18"/>
              </w:rPr>
              <w:t>418–431</w:t>
            </w:r>
          </w:p>
          <w:p w14:paraId="31FFBC7E" w14:textId="77777777" w:rsidR="000F249E" w:rsidRPr="00DA42DA" w:rsidRDefault="000F249E" w:rsidP="000F249E">
            <w:pPr>
              <w:spacing w:before="40" w:after="40" w:line="220" w:lineRule="exact"/>
              <w:ind w:left="57" w:right="57"/>
              <w:rPr>
                <w:sz w:val="18"/>
              </w:rPr>
            </w:pPr>
            <w:r w:rsidRPr="00DA42DA">
              <w:rPr>
                <w:sz w:val="18"/>
              </w:rPr>
              <w:t>432–444</w:t>
            </w:r>
          </w:p>
          <w:p w14:paraId="3AEEF4F5" w14:textId="77777777" w:rsidR="000F249E" w:rsidRPr="00DA42DA" w:rsidRDefault="000F249E" w:rsidP="000F249E">
            <w:pPr>
              <w:spacing w:before="40" w:after="40" w:line="220" w:lineRule="exact"/>
              <w:ind w:left="57" w:right="57"/>
              <w:rPr>
                <w:sz w:val="18"/>
              </w:rPr>
            </w:pPr>
            <w:r w:rsidRPr="00DA42DA">
              <w:rPr>
                <w:sz w:val="18"/>
              </w:rPr>
              <w:t>445–458</w:t>
            </w:r>
          </w:p>
          <w:p w14:paraId="7C3823E8" w14:textId="77777777" w:rsidR="000F249E" w:rsidRPr="00DA42DA" w:rsidRDefault="000F249E" w:rsidP="000F249E">
            <w:pPr>
              <w:spacing w:before="40" w:after="40" w:line="220" w:lineRule="exact"/>
              <w:ind w:left="57" w:right="57"/>
              <w:rPr>
                <w:sz w:val="18"/>
              </w:rPr>
            </w:pPr>
            <w:r w:rsidRPr="00DA42DA">
              <w:rPr>
                <w:sz w:val="18"/>
              </w:rPr>
              <w:t>459–472</w:t>
            </w:r>
          </w:p>
          <w:p w14:paraId="10C6715F" w14:textId="77777777" w:rsidR="000F249E" w:rsidRPr="00DA42DA" w:rsidRDefault="000F249E" w:rsidP="000F249E">
            <w:pPr>
              <w:spacing w:before="40" w:after="40" w:line="220" w:lineRule="exact"/>
              <w:ind w:left="57" w:right="57"/>
              <w:rPr>
                <w:sz w:val="18"/>
              </w:rPr>
            </w:pPr>
            <w:r w:rsidRPr="00DA42DA">
              <w:rPr>
                <w:sz w:val="18"/>
              </w:rPr>
              <w:t>473–485</w:t>
            </w:r>
          </w:p>
          <w:p w14:paraId="27F8072E" w14:textId="77777777" w:rsidR="000F249E" w:rsidRPr="00DA42DA" w:rsidRDefault="000F249E" w:rsidP="000F249E">
            <w:pPr>
              <w:spacing w:before="40" w:after="40" w:line="220" w:lineRule="exact"/>
              <w:ind w:left="57" w:right="57"/>
              <w:rPr>
                <w:sz w:val="18"/>
              </w:rPr>
            </w:pPr>
            <w:r w:rsidRPr="00DA42DA">
              <w:rPr>
                <w:sz w:val="18"/>
              </w:rPr>
              <w:t>486–499</w:t>
            </w:r>
          </w:p>
          <w:p w14:paraId="713835FE" w14:textId="77777777" w:rsidR="000F249E" w:rsidRPr="00DA42DA" w:rsidRDefault="000F249E" w:rsidP="000F249E">
            <w:pPr>
              <w:spacing w:before="40" w:after="40" w:line="220" w:lineRule="exact"/>
              <w:ind w:left="57" w:right="57"/>
              <w:rPr>
                <w:sz w:val="18"/>
              </w:rPr>
            </w:pPr>
          </w:p>
        </w:tc>
        <w:tc>
          <w:tcPr>
            <w:tcW w:w="1061" w:type="dxa"/>
            <w:tcBorders>
              <w:top w:val="single" w:sz="12" w:space="0" w:color="auto"/>
              <w:bottom w:val="single" w:sz="12" w:space="0" w:color="auto"/>
            </w:tcBorders>
            <w:shd w:val="clear" w:color="auto" w:fill="auto"/>
            <w:vAlign w:val="bottom"/>
          </w:tcPr>
          <w:p w14:paraId="147C39A7" w14:textId="77777777" w:rsidR="000F249E" w:rsidRPr="00DA42DA" w:rsidRDefault="000F249E" w:rsidP="000F249E">
            <w:pPr>
              <w:spacing w:before="40" w:after="40" w:line="220" w:lineRule="exact"/>
              <w:ind w:left="57" w:right="113"/>
              <w:jc w:val="right"/>
              <w:rPr>
                <w:sz w:val="18"/>
              </w:rPr>
            </w:pPr>
            <w:r w:rsidRPr="00DA42DA">
              <w:rPr>
                <w:sz w:val="18"/>
              </w:rPr>
              <w:t>3</w:t>
            </w:r>
          </w:p>
          <w:p w14:paraId="7CBC7030" w14:textId="77777777" w:rsidR="000F249E" w:rsidRPr="00DA42DA" w:rsidRDefault="000F249E" w:rsidP="000F249E">
            <w:pPr>
              <w:spacing w:before="40" w:after="40" w:line="220" w:lineRule="exact"/>
              <w:ind w:left="57" w:right="113"/>
              <w:jc w:val="right"/>
              <w:rPr>
                <w:sz w:val="18"/>
              </w:rPr>
            </w:pPr>
            <w:r w:rsidRPr="00DA42DA">
              <w:rPr>
                <w:sz w:val="18"/>
              </w:rPr>
              <w:t>5</w:t>
            </w:r>
          </w:p>
          <w:p w14:paraId="6428EE4D" w14:textId="77777777" w:rsidR="000F249E" w:rsidRPr="00DA42DA" w:rsidRDefault="000F249E" w:rsidP="000F249E">
            <w:pPr>
              <w:spacing w:before="40" w:after="40" w:line="220" w:lineRule="exact"/>
              <w:ind w:left="57" w:right="113"/>
              <w:jc w:val="right"/>
              <w:rPr>
                <w:sz w:val="18"/>
              </w:rPr>
            </w:pPr>
            <w:r w:rsidRPr="00DA42DA">
              <w:rPr>
                <w:sz w:val="18"/>
              </w:rPr>
              <w:t>7</w:t>
            </w:r>
          </w:p>
          <w:p w14:paraId="114AEC66" w14:textId="77777777" w:rsidR="000F249E" w:rsidRPr="00DA42DA" w:rsidRDefault="000F249E" w:rsidP="000F249E">
            <w:pPr>
              <w:spacing w:before="40" w:after="40" w:line="220" w:lineRule="exact"/>
              <w:ind w:left="57" w:right="113"/>
              <w:jc w:val="right"/>
              <w:rPr>
                <w:sz w:val="18"/>
              </w:rPr>
            </w:pPr>
            <w:r w:rsidRPr="00DA42DA">
              <w:rPr>
                <w:sz w:val="18"/>
              </w:rPr>
              <w:t>10</w:t>
            </w:r>
          </w:p>
          <w:p w14:paraId="025BB22A" w14:textId="77777777" w:rsidR="000F249E" w:rsidRPr="00DA42DA" w:rsidRDefault="000F249E" w:rsidP="000F249E">
            <w:pPr>
              <w:spacing w:before="40" w:after="40" w:line="220" w:lineRule="exact"/>
              <w:ind w:left="57" w:right="113"/>
              <w:jc w:val="right"/>
              <w:rPr>
                <w:sz w:val="18"/>
              </w:rPr>
            </w:pPr>
            <w:r w:rsidRPr="00DA42DA">
              <w:rPr>
                <w:sz w:val="18"/>
              </w:rPr>
              <w:t>14</w:t>
            </w:r>
          </w:p>
          <w:p w14:paraId="12CEB613" w14:textId="77777777" w:rsidR="000F249E" w:rsidRPr="00DA42DA" w:rsidRDefault="000F249E" w:rsidP="000F249E">
            <w:pPr>
              <w:spacing w:before="40" w:after="40" w:line="220" w:lineRule="exact"/>
              <w:ind w:left="57" w:right="113"/>
              <w:jc w:val="right"/>
              <w:rPr>
                <w:sz w:val="18"/>
              </w:rPr>
            </w:pPr>
            <w:r w:rsidRPr="00DA42DA">
              <w:rPr>
                <w:sz w:val="18"/>
              </w:rPr>
              <w:t>21</w:t>
            </w:r>
          </w:p>
          <w:p w14:paraId="1F2BAEF4" w14:textId="77777777" w:rsidR="000F249E" w:rsidRPr="00DA42DA" w:rsidRDefault="000F249E" w:rsidP="000F249E">
            <w:pPr>
              <w:spacing w:before="40" w:after="40" w:line="220" w:lineRule="exact"/>
              <w:ind w:left="57" w:right="113"/>
              <w:jc w:val="right"/>
              <w:rPr>
                <w:sz w:val="18"/>
              </w:rPr>
            </w:pPr>
            <w:r w:rsidRPr="00DA42DA">
              <w:rPr>
                <w:sz w:val="18"/>
              </w:rPr>
              <w:t>22</w:t>
            </w:r>
          </w:p>
          <w:p w14:paraId="69E38C06" w14:textId="77777777" w:rsidR="000F249E" w:rsidRPr="00DA42DA" w:rsidRDefault="000F249E" w:rsidP="000F249E">
            <w:pPr>
              <w:spacing w:before="40" w:after="40" w:line="220" w:lineRule="exact"/>
              <w:ind w:left="57" w:right="113"/>
              <w:jc w:val="right"/>
              <w:rPr>
                <w:sz w:val="18"/>
              </w:rPr>
            </w:pPr>
            <w:r w:rsidRPr="00DA42DA">
              <w:rPr>
                <w:sz w:val="18"/>
              </w:rPr>
              <w:t>23</w:t>
            </w:r>
          </w:p>
          <w:p w14:paraId="597FA3A9" w14:textId="77777777" w:rsidR="000F249E" w:rsidRPr="00DA42DA" w:rsidRDefault="000F249E" w:rsidP="000F249E">
            <w:pPr>
              <w:spacing w:before="40" w:after="40" w:line="220" w:lineRule="exact"/>
              <w:ind w:left="57" w:right="113"/>
              <w:jc w:val="right"/>
              <w:rPr>
                <w:sz w:val="18"/>
              </w:rPr>
            </w:pPr>
            <w:r w:rsidRPr="00DA42DA">
              <w:rPr>
                <w:sz w:val="18"/>
              </w:rPr>
              <w:t>24</w:t>
            </w:r>
          </w:p>
          <w:p w14:paraId="10B6704D" w14:textId="77777777" w:rsidR="000F249E" w:rsidRPr="00DA42DA" w:rsidRDefault="000F249E" w:rsidP="000F249E">
            <w:pPr>
              <w:spacing w:before="40" w:after="40" w:line="220" w:lineRule="exact"/>
              <w:ind w:left="57" w:right="113"/>
              <w:jc w:val="right"/>
              <w:rPr>
                <w:sz w:val="18"/>
              </w:rPr>
            </w:pPr>
            <w:r w:rsidRPr="00DA42DA">
              <w:rPr>
                <w:sz w:val="18"/>
              </w:rPr>
              <w:t>25</w:t>
            </w:r>
          </w:p>
          <w:p w14:paraId="41FEEEA6" w14:textId="77777777" w:rsidR="000F249E" w:rsidRPr="00DA42DA" w:rsidRDefault="000F249E" w:rsidP="000F249E">
            <w:pPr>
              <w:spacing w:before="40" w:after="40" w:line="220" w:lineRule="exact"/>
              <w:ind w:left="57" w:right="113"/>
              <w:jc w:val="right"/>
              <w:rPr>
                <w:sz w:val="18"/>
              </w:rPr>
            </w:pPr>
            <w:r w:rsidRPr="00DA42DA">
              <w:rPr>
                <w:sz w:val="18"/>
              </w:rPr>
              <w:t>26</w:t>
            </w:r>
          </w:p>
          <w:p w14:paraId="6C162461" w14:textId="77777777" w:rsidR="000F249E" w:rsidRPr="00DA42DA" w:rsidRDefault="000F249E" w:rsidP="000F249E">
            <w:pPr>
              <w:spacing w:before="40" w:after="40" w:line="220" w:lineRule="exact"/>
              <w:ind w:left="57" w:right="113"/>
              <w:jc w:val="right"/>
              <w:rPr>
                <w:sz w:val="18"/>
              </w:rPr>
            </w:pPr>
            <w:r w:rsidRPr="00DA42DA">
              <w:rPr>
                <w:sz w:val="18"/>
              </w:rPr>
              <w:t>27</w:t>
            </w:r>
          </w:p>
          <w:p w14:paraId="287E816B" w14:textId="77777777" w:rsidR="000F249E" w:rsidRPr="00DA42DA" w:rsidRDefault="000F249E" w:rsidP="000F249E">
            <w:pPr>
              <w:spacing w:before="40" w:after="40" w:line="220" w:lineRule="exact"/>
              <w:ind w:left="57" w:right="113"/>
              <w:jc w:val="right"/>
              <w:rPr>
                <w:sz w:val="18"/>
              </w:rPr>
            </w:pPr>
            <w:r w:rsidRPr="00DA42DA">
              <w:rPr>
                <w:sz w:val="18"/>
              </w:rPr>
              <w:t>28</w:t>
            </w:r>
          </w:p>
          <w:p w14:paraId="1837BA2B" w14:textId="77777777" w:rsidR="000F249E" w:rsidRPr="00DA42DA" w:rsidRDefault="000F249E" w:rsidP="000F249E">
            <w:pPr>
              <w:spacing w:before="40" w:after="40" w:line="220" w:lineRule="exact"/>
              <w:ind w:left="57" w:right="113"/>
              <w:jc w:val="right"/>
              <w:rPr>
                <w:sz w:val="18"/>
              </w:rPr>
            </w:pPr>
            <w:r w:rsidRPr="00DA42DA">
              <w:rPr>
                <w:sz w:val="18"/>
              </w:rPr>
              <w:t>29</w:t>
            </w:r>
          </w:p>
          <w:p w14:paraId="2CEDC45C" w14:textId="77777777" w:rsidR="000F249E" w:rsidRPr="00DA42DA" w:rsidRDefault="000F249E" w:rsidP="000F249E">
            <w:pPr>
              <w:spacing w:before="40" w:after="40" w:line="220" w:lineRule="exact"/>
              <w:ind w:left="57" w:right="113"/>
              <w:jc w:val="right"/>
              <w:rPr>
                <w:sz w:val="18"/>
              </w:rPr>
            </w:pPr>
            <w:r w:rsidRPr="00DA42DA">
              <w:rPr>
                <w:sz w:val="18"/>
              </w:rPr>
              <w:t>30</w:t>
            </w:r>
          </w:p>
          <w:p w14:paraId="3892D4DD" w14:textId="77777777" w:rsidR="000F249E" w:rsidRPr="00DA42DA" w:rsidRDefault="000F249E" w:rsidP="000F249E">
            <w:pPr>
              <w:spacing w:before="40" w:after="40" w:line="220" w:lineRule="exact"/>
              <w:ind w:left="57" w:right="113"/>
              <w:jc w:val="right"/>
              <w:rPr>
                <w:sz w:val="18"/>
              </w:rPr>
            </w:pPr>
            <w:r w:rsidRPr="00DA42DA">
              <w:rPr>
                <w:sz w:val="18"/>
              </w:rPr>
              <w:t>31</w:t>
            </w:r>
          </w:p>
          <w:p w14:paraId="73FCFB26" w14:textId="77777777" w:rsidR="000F249E" w:rsidRPr="00DA42DA" w:rsidRDefault="000F249E" w:rsidP="000F249E">
            <w:pPr>
              <w:spacing w:before="40" w:after="40" w:line="220" w:lineRule="exact"/>
              <w:ind w:left="57" w:right="113"/>
              <w:jc w:val="right"/>
              <w:rPr>
                <w:sz w:val="18"/>
              </w:rPr>
            </w:pPr>
            <w:r w:rsidRPr="00DA42DA">
              <w:rPr>
                <w:sz w:val="18"/>
              </w:rPr>
              <w:t>32</w:t>
            </w:r>
          </w:p>
          <w:p w14:paraId="4B3BCAFA" w14:textId="77777777" w:rsidR="000F249E" w:rsidRPr="00DA42DA" w:rsidRDefault="000F249E" w:rsidP="000F249E">
            <w:pPr>
              <w:spacing w:before="40" w:after="40" w:line="220" w:lineRule="exact"/>
              <w:ind w:left="57" w:right="113"/>
              <w:jc w:val="right"/>
              <w:rPr>
                <w:sz w:val="18"/>
              </w:rPr>
            </w:pPr>
            <w:r w:rsidRPr="00DA42DA">
              <w:rPr>
                <w:sz w:val="18"/>
              </w:rPr>
              <w:t>33</w:t>
            </w:r>
          </w:p>
          <w:p w14:paraId="4FE6C17F" w14:textId="77777777" w:rsidR="000F249E" w:rsidRPr="00DA42DA" w:rsidRDefault="000F249E" w:rsidP="000F249E">
            <w:pPr>
              <w:spacing w:before="40" w:after="40" w:line="220" w:lineRule="exact"/>
              <w:ind w:left="57" w:right="113"/>
              <w:jc w:val="right"/>
              <w:rPr>
                <w:sz w:val="18"/>
              </w:rPr>
            </w:pPr>
            <w:r w:rsidRPr="00DA42DA">
              <w:rPr>
                <w:sz w:val="18"/>
              </w:rPr>
              <w:t>34</w:t>
            </w:r>
          </w:p>
          <w:p w14:paraId="6299F575" w14:textId="77777777" w:rsidR="000F249E" w:rsidRPr="00DA42DA" w:rsidRDefault="000F249E" w:rsidP="000F249E">
            <w:pPr>
              <w:spacing w:before="40" w:after="40" w:line="220" w:lineRule="exact"/>
              <w:ind w:left="57" w:right="113"/>
              <w:jc w:val="right"/>
              <w:rPr>
                <w:sz w:val="18"/>
              </w:rPr>
            </w:pPr>
            <w:r w:rsidRPr="00DA42DA">
              <w:rPr>
                <w:sz w:val="18"/>
              </w:rPr>
              <w:t>35</w:t>
            </w:r>
          </w:p>
          <w:p w14:paraId="476A7EEB" w14:textId="77777777" w:rsidR="000F249E" w:rsidRPr="00DA42DA" w:rsidRDefault="000F249E" w:rsidP="000F249E">
            <w:pPr>
              <w:spacing w:before="40" w:after="40" w:line="220" w:lineRule="exact"/>
              <w:ind w:left="57" w:right="113"/>
              <w:jc w:val="right"/>
              <w:rPr>
                <w:sz w:val="18"/>
              </w:rPr>
            </w:pPr>
            <w:r w:rsidRPr="00DA42DA">
              <w:rPr>
                <w:sz w:val="18"/>
              </w:rPr>
              <w:t>36</w:t>
            </w:r>
          </w:p>
          <w:p w14:paraId="5B93C90C" w14:textId="77777777" w:rsidR="000F249E" w:rsidRPr="00DA42DA" w:rsidRDefault="000F249E" w:rsidP="000F249E">
            <w:pPr>
              <w:spacing w:before="40" w:after="40" w:line="220" w:lineRule="exact"/>
              <w:ind w:left="57" w:right="113"/>
              <w:jc w:val="right"/>
              <w:rPr>
                <w:sz w:val="18"/>
              </w:rPr>
            </w:pPr>
            <w:r w:rsidRPr="00DA42DA">
              <w:rPr>
                <w:sz w:val="18"/>
              </w:rPr>
              <w:t>37</w:t>
            </w:r>
          </w:p>
          <w:p w14:paraId="4F94BCBB" w14:textId="77777777" w:rsidR="000F249E" w:rsidRPr="00DA42DA" w:rsidRDefault="000F249E" w:rsidP="000F249E">
            <w:pPr>
              <w:spacing w:before="40" w:after="40" w:line="220" w:lineRule="exact"/>
              <w:ind w:left="57" w:right="113"/>
              <w:jc w:val="right"/>
              <w:rPr>
                <w:sz w:val="18"/>
              </w:rPr>
            </w:pPr>
            <w:r w:rsidRPr="00DA42DA">
              <w:rPr>
                <w:sz w:val="18"/>
              </w:rPr>
              <w:t>38</w:t>
            </w:r>
          </w:p>
          <w:p w14:paraId="181936F1" w14:textId="77777777" w:rsidR="000F249E" w:rsidRPr="00DA42DA" w:rsidRDefault="000F249E" w:rsidP="000F249E">
            <w:pPr>
              <w:spacing w:before="40" w:after="40" w:line="220" w:lineRule="exact"/>
              <w:ind w:left="57" w:right="113"/>
              <w:jc w:val="right"/>
              <w:rPr>
                <w:sz w:val="18"/>
              </w:rPr>
            </w:pPr>
            <w:r w:rsidRPr="00DA42DA">
              <w:rPr>
                <w:sz w:val="18"/>
              </w:rPr>
              <w:t>39</w:t>
            </w:r>
          </w:p>
          <w:p w14:paraId="1A5D6956" w14:textId="77777777" w:rsidR="000F249E" w:rsidRPr="00DA42DA" w:rsidRDefault="000F249E" w:rsidP="000F249E">
            <w:pPr>
              <w:spacing w:before="40" w:after="40" w:line="220" w:lineRule="exact"/>
              <w:ind w:left="57" w:right="113"/>
              <w:jc w:val="right"/>
              <w:rPr>
                <w:sz w:val="18"/>
              </w:rPr>
            </w:pPr>
            <w:r w:rsidRPr="00DA42DA">
              <w:rPr>
                <w:sz w:val="18"/>
              </w:rPr>
              <w:t>40</w:t>
            </w:r>
          </w:p>
          <w:p w14:paraId="0C9EBB0C" w14:textId="77777777" w:rsidR="000F249E" w:rsidRPr="00DA42DA" w:rsidRDefault="000F249E" w:rsidP="000F249E">
            <w:pPr>
              <w:spacing w:before="40" w:after="40" w:line="220" w:lineRule="exact"/>
              <w:ind w:left="57" w:right="113"/>
              <w:jc w:val="right"/>
              <w:rPr>
                <w:sz w:val="18"/>
              </w:rPr>
            </w:pPr>
            <w:r w:rsidRPr="00DA42DA">
              <w:rPr>
                <w:sz w:val="18"/>
              </w:rPr>
              <w:t>41</w:t>
            </w:r>
          </w:p>
          <w:p w14:paraId="407A74AE" w14:textId="77777777" w:rsidR="000F249E" w:rsidRPr="00DA42DA" w:rsidRDefault="000F249E" w:rsidP="000F249E">
            <w:pPr>
              <w:spacing w:before="40" w:after="40" w:line="220" w:lineRule="exact"/>
              <w:ind w:left="57" w:right="113"/>
              <w:jc w:val="right"/>
              <w:rPr>
                <w:sz w:val="18"/>
              </w:rPr>
            </w:pPr>
            <w:r w:rsidRPr="00DA42DA">
              <w:rPr>
                <w:sz w:val="18"/>
              </w:rPr>
              <w:t>42</w:t>
            </w:r>
          </w:p>
          <w:p w14:paraId="34DB0F54" w14:textId="77777777" w:rsidR="000F249E" w:rsidRPr="00DA42DA" w:rsidRDefault="000F249E" w:rsidP="000F249E">
            <w:pPr>
              <w:spacing w:before="40" w:after="40" w:line="220" w:lineRule="exact"/>
              <w:ind w:left="57" w:right="113"/>
              <w:jc w:val="right"/>
              <w:rPr>
                <w:sz w:val="18"/>
              </w:rPr>
            </w:pPr>
            <w:r w:rsidRPr="00DA42DA">
              <w:rPr>
                <w:sz w:val="18"/>
              </w:rPr>
              <w:t>43</w:t>
            </w:r>
          </w:p>
          <w:p w14:paraId="52E7D45E" w14:textId="77777777" w:rsidR="000F249E" w:rsidRPr="00DA42DA" w:rsidRDefault="000F249E" w:rsidP="000F249E">
            <w:pPr>
              <w:spacing w:before="40" w:after="40" w:line="220" w:lineRule="exact"/>
              <w:ind w:left="57" w:right="113"/>
              <w:jc w:val="right"/>
              <w:rPr>
                <w:strike/>
                <w:sz w:val="18"/>
              </w:rPr>
            </w:pPr>
          </w:p>
          <w:p w14:paraId="22CB0599" w14:textId="77777777" w:rsidR="000F249E" w:rsidRPr="00DA42DA" w:rsidRDefault="000F249E" w:rsidP="000F249E">
            <w:pPr>
              <w:spacing w:before="40" w:after="40" w:line="220" w:lineRule="exact"/>
              <w:ind w:left="57" w:right="113"/>
              <w:jc w:val="right"/>
              <w:rPr>
                <w:strike/>
                <w:sz w:val="18"/>
              </w:rPr>
            </w:pPr>
            <w:r w:rsidRPr="00DA42DA">
              <w:rPr>
                <w:strike/>
                <w:sz w:val="18"/>
              </w:rPr>
              <w:t>44</w:t>
            </w:r>
          </w:p>
          <w:p w14:paraId="61A28430" w14:textId="77777777" w:rsidR="000F249E" w:rsidRPr="00DA42DA" w:rsidRDefault="000F249E" w:rsidP="000F249E">
            <w:pPr>
              <w:spacing w:before="40" w:after="40" w:line="220" w:lineRule="exact"/>
              <w:ind w:left="57" w:right="113"/>
              <w:jc w:val="right"/>
              <w:rPr>
                <w:strike/>
                <w:sz w:val="18"/>
              </w:rPr>
            </w:pPr>
          </w:p>
          <w:p w14:paraId="32B61BD3" w14:textId="77777777" w:rsidR="000F249E" w:rsidRPr="00DA42DA" w:rsidRDefault="000F249E" w:rsidP="000F249E">
            <w:pPr>
              <w:spacing w:before="40" w:after="40" w:line="220" w:lineRule="exact"/>
              <w:ind w:left="57" w:right="113"/>
              <w:jc w:val="right"/>
              <w:rPr>
                <w:sz w:val="18"/>
              </w:rPr>
            </w:pPr>
          </w:p>
        </w:tc>
        <w:tc>
          <w:tcPr>
            <w:tcW w:w="1417" w:type="dxa"/>
            <w:tcBorders>
              <w:top w:val="single" w:sz="12" w:space="0" w:color="auto"/>
              <w:bottom w:val="single" w:sz="12" w:space="0" w:color="auto"/>
            </w:tcBorders>
            <w:shd w:val="clear" w:color="auto" w:fill="auto"/>
            <w:vAlign w:val="bottom"/>
          </w:tcPr>
          <w:p w14:paraId="0F564732" w14:textId="77777777" w:rsidR="000F249E" w:rsidRPr="00DA42DA" w:rsidRDefault="000F249E" w:rsidP="000F249E">
            <w:pPr>
              <w:spacing w:before="40" w:after="40" w:line="220" w:lineRule="exact"/>
              <w:ind w:left="57" w:right="113"/>
              <w:jc w:val="right"/>
              <w:rPr>
                <w:sz w:val="18"/>
              </w:rPr>
            </w:pPr>
          </w:p>
          <w:p w14:paraId="7BF5FEF6" w14:textId="77777777" w:rsidR="000F249E" w:rsidRPr="00DA42DA" w:rsidRDefault="000F249E" w:rsidP="000F249E">
            <w:pPr>
              <w:spacing w:before="40" w:after="40" w:line="220" w:lineRule="exact"/>
              <w:ind w:left="57" w:right="113"/>
              <w:jc w:val="right"/>
              <w:rPr>
                <w:sz w:val="18"/>
              </w:rPr>
            </w:pPr>
          </w:p>
          <w:p w14:paraId="27430D3E" w14:textId="77777777" w:rsidR="000F249E" w:rsidRPr="00DA42DA" w:rsidRDefault="000F249E" w:rsidP="000F249E">
            <w:pPr>
              <w:spacing w:before="40" w:after="40" w:line="220" w:lineRule="exact"/>
              <w:ind w:left="57" w:right="113"/>
              <w:jc w:val="right"/>
              <w:rPr>
                <w:sz w:val="18"/>
              </w:rPr>
            </w:pPr>
          </w:p>
          <w:p w14:paraId="525FD053" w14:textId="77777777" w:rsidR="000F249E" w:rsidRPr="00DA42DA" w:rsidRDefault="000F249E" w:rsidP="000F249E">
            <w:pPr>
              <w:spacing w:before="40" w:after="40" w:line="220" w:lineRule="exact"/>
              <w:ind w:left="57" w:right="113"/>
              <w:jc w:val="right"/>
              <w:rPr>
                <w:sz w:val="18"/>
              </w:rPr>
            </w:pPr>
            <w:r w:rsidRPr="00DA42DA">
              <w:rPr>
                <w:sz w:val="18"/>
              </w:rPr>
              <w:t>500–512</w:t>
            </w:r>
          </w:p>
          <w:p w14:paraId="40C7E0F6" w14:textId="77777777" w:rsidR="000F249E" w:rsidRPr="00DA42DA" w:rsidRDefault="000F249E" w:rsidP="000F249E">
            <w:pPr>
              <w:spacing w:before="40" w:after="40" w:line="220" w:lineRule="exact"/>
              <w:ind w:left="57" w:right="113"/>
              <w:jc w:val="right"/>
              <w:rPr>
                <w:sz w:val="18"/>
              </w:rPr>
            </w:pPr>
            <w:r w:rsidRPr="00DA42DA">
              <w:rPr>
                <w:sz w:val="18"/>
              </w:rPr>
              <w:t>513–526</w:t>
            </w:r>
          </w:p>
          <w:p w14:paraId="4F0E0AEB" w14:textId="77777777" w:rsidR="000F249E" w:rsidRPr="00DA42DA" w:rsidRDefault="000F249E" w:rsidP="000F249E">
            <w:pPr>
              <w:spacing w:before="40" w:after="40" w:line="220" w:lineRule="exact"/>
              <w:ind w:left="57" w:right="113"/>
              <w:jc w:val="right"/>
              <w:rPr>
                <w:sz w:val="18"/>
              </w:rPr>
            </w:pPr>
            <w:r w:rsidRPr="00DA42DA">
              <w:rPr>
                <w:sz w:val="18"/>
              </w:rPr>
              <w:t>527–540</w:t>
            </w:r>
          </w:p>
          <w:p w14:paraId="68C5B322" w14:textId="77777777" w:rsidR="000F249E" w:rsidRPr="00DA42DA" w:rsidRDefault="000F249E" w:rsidP="000F249E">
            <w:pPr>
              <w:spacing w:before="40" w:after="40" w:line="220" w:lineRule="exact"/>
              <w:ind w:left="57" w:right="113"/>
              <w:jc w:val="right"/>
              <w:rPr>
                <w:sz w:val="18"/>
              </w:rPr>
            </w:pPr>
            <w:r w:rsidRPr="00DA42DA">
              <w:rPr>
                <w:sz w:val="18"/>
              </w:rPr>
              <w:t>541–553</w:t>
            </w:r>
          </w:p>
          <w:p w14:paraId="0376106C" w14:textId="77777777" w:rsidR="000F249E" w:rsidRPr="00DA42DA" w:rsidRDefault="000F249E" w:rsidP="000F249E">
            <w:pPr>
              <w:spacing w:before="40" w:after="40" w:line="220" w:lineRule="exact"/>
              <w:ind w:left="57" w:right="113"/>
              <w:jc w:val="right"/>
              <w:rPr>
                <w:sz w:val="18"/>
              </w:rPr>
            </w:pPr>
            <w:r w:rsidRPr="00DA42DA">
              <w:rPr>
                <w:sz w:val="18"/>
              </w:rPr>
              <w:t>554–567</w:t>
            </w:r>
          </w:p>
          <w:p w14:paraId="6360B661" w14:textId="77777777" w:rsidR="000F249E" w:rsidRPr="00DA42DA" w:rsidRDefault="000F249E" w:rsidP="000F249E">
            <w:pPr>
              <w:spacing w:before="40" w:after="40" w:line="220" w:lineRule="exact"/>
              <w:ind w:left="57" w:right="113"/>
              <w:jc w:val="right"/>
              <w:rPr>
                <w:sz w:val="18"/>
              </w:rPr>
            </w:pPr>
            <w:r w:rsidRPr="00DA42DA">
              <w:rPr>
                <w:sz w:val="18"/>
              </w:rPr>
              <w:t>568–580</w:t>
            </w:r>
          </w:p>
          <w:p w14:paraId="10419B75" w14:textId="77777777" w:rsidR="000F249E" w:rsidRPr="00DA42DA" w:rsidRDefault="000F249E" w:rsidP="000F249E">
            <w:pPr>
              <w:spacing w:before="40" w:after="40" w:line="220" w:lineRule="exact"/>
              <w:ind w:left="57" w:right="113"/>
              <w:jc w:val="right"/>
              <w:rPr>
                <w:sz w:val="18"/>
              </w:rPr>
            </w:pPr>
            <w:r w:rsidRPr="00DA42DA">
              <w:rPr>
                <w:sz w:val="18"/>
              </w:rPr>
              <w:t>581–594</w:t>
            </w:r>
          </w:p>
          <w:p w14:paraId="3FF5806A" w14:textId="77777777" w:rsidR="000F249E" w:rsidRPr="00DA42DA" w:rsidRDefault="000F249E" w:rsidP="000F249E">
            <w:pPr>
              <w:spacing w:before="40" w:after="40" w:line="220" w:lineRule="exact"/>
              <w:ind w:left="57" w:right="113"/>
              <w:jc w:val="right"/>
              <w:rPr>
                <w:sz w:val="18"/>
              </w:rPr>
            </w:pPr>
            <w:r w:rsidRPr="00DA42DA">
              <w:rPr>
                <w:sz w:val="18"/>
              </w:rPr>
              <w:t>595–608</w:t>
            </w:r>
          </w:p>
          <w:p w14:paraId="484C4317" w14:textId="77777777" w:rsidR="000F249E" w:rsidRPr="00DA42DA" w:rsidRDefault="000F249E" w:rsidP="000F249E">
            <w:pPr>
              <w:spacing w:before="40" w:after="40" w:line="220" w:lineRule="exact"/>
              <w:ind w:left="57" w:right="113"/>
              <w:jc w:val="right"/>
              <w:rPr>
                <w:sz w:val="18"/>
              </w:rPr>
            </w:pPr>
            <w:r w:rsidRPr="00DA42DA">
              <w:rPr>
                <w:sz w:val="18"/>
              </w:rPr>
              <w:t>609–621</w:t>
            </w:r>
          </w:p>
          <w:p w14:paraId="30B6A85E" w14:textId="77777777" w:rsidR="000F249E" w:rsidRPr="00DA42DA" w:rsidRDefault="000F249E" w:rsidP="000F249E">
            <w:pPr>
              <w:spacing w:before="40" w:after="40" w:line="220" w:lineRule="exact"/>
              <w:ind w:left="57" w:right="113"/>
              <w:jc w:val="right"/>
              <w:rPr>
                <w:sz w:val="18"/>
              </w:rPr>
            </w:pPr>
            <w:r w:rsidRPr="00DA42DA">
              <w:rPr>
                <w:sz w:val="18"/>
              </w:rPr>
              <w:t>622–635</w:t>
            </w:r>
          </w:p>
          <w:p w14:paraId="6A65DDE9" w14:textId="77777777" w:rsidR="000F249E" w:rsidRPr="00DA42DA" w:rsidRDefault="000F249E" w:rsidP="000F249E">
            <w:pPr>
              <w:spacing w:before="40" w:after="40" w:line="220" w:lineRule="exact"/>
              <w:ind w:left="57" w:right="113"/>
              <w:jc w:val="right"/>
              <w:rPr>
                <w:sz w:val="18"/>
              </w:rPr>
            </w:pPr>
            <w:r w:rsidRPr="00DA42DA">
              <w:rPr>
                <w:sz w:val="18"/>
              </w:rPr>
              <w:t>636–648</w:t>
            </w:r>
          </w:p>
          <w:p w14:paraId="60FF2396" w14:textId="77777777" w:rsidR="000F249E" w:rsidRPr="00DA42DA" w:rsidRDefault="000F249E" w:rsidP="000F249E">
            <w:pPr>
              <w:spacing w:before="40" w:after="40" w:line="220" w:lineRule="exact"/>
              <w:ind w:left="57" w:right="113"/>
              <w:jc w:val="right"/>
              <w:rPr>
                <w:sz w:val="18"/>
              </w:rPr>
            </w:pPr>
            <w:r w:rsidRPr="00DA42DA">
              <w:rPr>
                <w:sz w:val="18"/>
              </w:rPr>
              <w:t>649–662</w:t>
            </w:r>
          </w:p>
          <w:p w14:paraId="37051992" w14:textId="77777777" w:rsidR="000F249E" w:rsidRPr="00DA42DA" w:rsidRDefault="000F249E" w:rsidP="000F249E">
            <w:pPr>
              <w:spacing w:before="40" w:after="40" w:line="220" w:lineRule="exact"/>
              <w:ind w:left="57" w:right="113"/>
              <w:jc w:val="right"/>
              <w:rPr>
                <w:sz w:val="18"/>
              </w:rPr>
            </w:pPr>
            <w:r w:rsidRPr="00DA42DA">
              <w:rPr>
                <w:sz w:val="18"/>
              </w:rPr>
              <w:t>663–676</w:t>
            </w:r>
          </w:p>
          <w:p w14:paraId="59B2B4FA" w14:textId="77777777" w:rsidR="000F249E" w:rsidRPr="00DA42DA" w:rsidRDefault="000F249E" w:rsidP="000F249E">
            <w:pPr>
              <w:spacing w:before="40" w:after="40" w:line="220" w:lineRule="exact"/>
              <w:ind w:left="57" w:right="113"/>
              <w:jc w:val="right"/>
              <w:rPr>
                <w:sz w:val="18"/>
              </w:rPr>
            </w:pPr>
            <w:r w:rsidRPr="00DA42DA">
              <w:rPr>
                <w:sz w:val="18"/>
              </w:rPr>
              <w:t>677–689</w:t>
            </w:r>
          </w:p>
          <w:p w14:paraId="37D5CAD7" w14:textId="77777777" w:rsidR="000F249E" w:rsidRPr="00DA42DA" w:rsidRDefault="000F249E" w:rsidP="000F249E">
            <w:pPr>
              <w:spacing w:before="40" w:after="40" w:line="220" w:lineRule="exact"/>
              <w:ind w:left="57" w:right="113"/>
              <w:jc w:val="right"/>
              <w:rPr>
                <w:sz w:val="18"/>
              </w:rPr>
            </w:pPr>
            <w:r w:rsidRPr="00DA42DA">
              <w:rPr>
                <w:sz w:val="18"/>
              </w:rPr>
              <w:t>690–703</w:t>
            </w:r>
          </w:p>
          <w:p w14:paraId="1FD362CA" w14:textId="77777777" w:rsidR="000F249E" w:rsidRPr="00DA42DA" w:rsidRDefault="000F249E" w:rsidP="000F249E">
            <w:pPr>
              <w:spacing w:before="40" w:after="40" w:line="220" w:lineRule="exact"/>
              <w:ind w:left="57" w:right="113"/>
              <w:jc w:val="right"/>
              <w:rPr>
                <w:sz w:val="18"/>
              </w:rPr>
            </w:pPr>
            <w:r w:rsidRPr="00DA42DA">
              <w:rPr>
                <w:sz w:val="18"/>
              </w:rPr>
              <w:t>704–716</w:t>
            </w:r>
          </w:p>
          <w:p w14:paraId="0B819A34" w14:textId="77777777" w:rsidR="000F249E" w:rsidRPr="00DA42DA" w:rsidRDefault="000F249E" w:rsidP="000F249E">
            <w:pPr>
              <w:spacing w:before="40" w:after="40" w:line="220" w:lineRule="exact"/>
              <w:ind w:left="57" w:right="113"/>
              <w:jc w:val="right"/>
              <w:rPr>
                <w:sz w:val="18"/>
              </w:rPr>
            </w:pPr>
            <w:r w:rsidRPr="00DA42DA">
              <w:rPr>
                <w:sz w:val="18"/>
              </w:rPr>
              <w:t>717–730</w:t>
            </w:r>
          </w:p>
          <w:p w14:paraId="060586EC" w14:textId="77777777" w:rsidR="000F249E" w:rsidRPr="00DA42DA" w:rsidRDefault="000F249E" w:rsidP="000F249E">
            <w:pPr>
              <w:spacing w:before="40" w:after="40" w:line="220" w:lineRule="exact"/>
              <w:ind w:left="57" w:right="113"/>
              <w:jc w:val="right"/>
              <w:rPr>
                <w:sz w:val="18"/>
              </w:rPr>
            </w:pPr>
            <w:r w:rsidRPr="00DA42DA">
              <w:rPr>
                <w:sz w:val="18"/>
              </w:rPr>
              <w:t>731–744</w:t>
            </w:r>
          </w:p>
          <w:p w14:paraId="1D15D0E5" w14:textId="77777777" w:rsidR="000F249E" w:rsidRPr="00DA42DA" w:rsidRDefault="000F249E" w:rsidP="000F249E">
            <w:pPr>
              <w:spacing w:before="40" w:after="40" w:line="220" w:lineRule="exact"/>
              <w:ind w:left="57" w:right="113"/>
              <w:jc w:val="right"/>
              <w:rPr>
                <w:sz w:val="18"/>
              </w:rPr>
            </w:pPr>
            <w:r w:rsidRPr="00DA42DA">
              <w:rPr>
                <w:sz w:val="18"/>
              </w:rPr>
              <w:t>745–757</w:t>
            </w:r>
          </w:p>
          <w:p w14:paraId="68FBADC4" w14:textId="77777777" w:rsidR="000F249E" w:rsidRPr="00DA42DA" w:rsidRDefault="000F249E" w:rsidP="000F249E">
            <w:pPr>
              <w:spacing w:before="40" w:after="40" w:line="220" w:lineRule="exact"/>
              <w:ind w:left="57" w:right="113"/>
              <w:jc w:val="right"/>
              <w:rPr>
                <w:sz w:val="18"/>
              </w:rPr>
            </w:pPr>
            <w:r w:rsidRPr="00DA42DA">
              <w:rPr>
                <w:sz w:val="18"/>
              </w:rPr>
              <w:t>758–771</w:t>
            </w:r>
          </w:p>
          <w:p w14:paraId="1A462A79" w14:textId="77777777" w:rsidR="000F249E" w:rsidRPr="00DA42DA" w:rsidRDefault="000F249E" w:rsidP="000F249E">
            <w:pPr>
              <w:spacing w:before="40" w:after="40" w:line="220" w:lineRule="exact"/>
              <w:ind w:left="57" w:right="113"/>
              <w:jc w:val="right"/>
              <w:rPr>
                <w:sz w:val="18"/>
              </w:rPr>
            </w:pPr>
            <w:r w:rsidRPr="00DA42DA">
              <w:rPr>
                <w:sz w:val="18"/>
              </w:rPr>
              <w:t>772–784</w:t>
            </w:r>
          </w:p>
          <w:p w14:paraId="10D81783" w14:textId="77777777" w:rsidR="000F249E" w:rsidRPr="00DA42DA" w:rsidRDefault="000F249E" w:rsidP="000F249E">
            <w:pPr>
              <w:spacing w:before="40" w:after="40" w:line="220" w:lineRule="exact"/>
              <w:ind w:left="57" w:right="113"/>
              <w:jc w:val="right"/>
              <w:rPr>
                <w:sz w:val="18"/>
              </w:rPr>
            </w:pPr>
            <w:r w:rsidRPr="00DA42DA">
              <w:rPr>
                <w:sz w:val="18"/>
              </w:rPr>
              <w:t>785–798</w:t>
            </w:r>
          </w:p>
          <w:p w14:paraId="4D0AAEDE" w14:textId="77777777" w:rsidR="000F249E" w:rsidRPr="00DA42DA" w:rsidRDefault="000F249E" w:rsidP="000F249E">
            <w:pPr>
              <w:spacing w:before="40" w:after="40" w:line="220" w:lineRule="exact"/>
              <w:ind w:left="57" w:right="113"/>
              <w:jc w:val="right"/>
              <w:rPr>
                <w:sz w:val="18"/>
              </w:rPr>
            </w:pPr>
            <w:r w:rsidRPr="00DA42DA">
              <w:rPr>
                <w:sz w:val="18"/>
              </w:rPr>
              <w:t>799–812</w:t>
            </w:r>
          </w:p>
          <w:p w14:paraId="2DE34FEB" w14:textId="77777777" w:rsidR="000F249E" w:rsidRPr="00DA42DA" w:rsidRDefault="000F249E" w:rsidP="000F249E">
            <w:pPr>
              <w:spacing w:before="40" w:after="40" w:line="220" w:lineRule="exact"/>
              <w:ind w:left="57" w:right="113"/>
              <w:jc w:val="right"/>
              <w:rPr>
                <w:sz w:val="18"/>
              </w:rPr>
            </w:pPr>
            <w:r w:rsidRPr="00DA42DA">
              <w:rPr>
                <w:sz w:val="18"/>
              </w:rPr>
              <w:t>813–825</w:t>
            </w:r>
          </w:p>
          <w:p w14:paraId="047DB8FA" w14:textId="77777777" w:rsidR="000F249E" w:rsidRPr="00DA42DA" w:rsidRDefault="000F249E" w:rsidP="000F249E">
            <w:pPr>
              <w:spacing w:before="40" w:after="40" w:line="220" w:lineRule="exact"/>
              <w:ind w:left="57" w:right="113"/>
              <w:jc w:val="right"/>
              <w:rPr>
                <w:sz w:val="18"/>
              </w:rPr>
            </w:pPr>
            <w:r w:rsidRPr="00DA42DA">
              <w:rPr>
                <w:sz w:val="18"/>
              </w:rPr>
              <w:t>826–839</w:t>
            </w:r>
          </w:p>
          <w:p w14:paraId="662DF0B0" w14:textId="77777777" w:rsidR="000F249E" w:rsidRPr="00DA42DA" w:rsidRDefault="000F249E" w:rsidP="000F249E">
            <w:pPr>
              <w:spacing w:before="40" w:after="40" w:line="220" w:lineRule="exact"/>
              <w:ind w:left="57" w:right="113"/>
              <w:jc w:val="right"/>
              <w:rPr>
                <w:sz w:val="18"/>
              </w:rPr>
            </w:pPr>
            <w:r w:rsidRPr="00DA42DA">
              <w:rPr>
                <w:sz w:val="18"/>
              </w:rPr>
              <w:t>840–852</w:t>
            </w:r>
          </w:p>
          <w:p w14:paraId="0B776DAD" w14:textId="77777777" w:rsidR="000F249E" w:rsidRPr="00DA42DA" w:rsidRDefault="000F249E" w:rsidP="000F249E">
            <w:pPr>
              <w:spacing w:before="40" w:after="40" w:line="220" w:lineRule="exact"/>
              <w:ind w:left="57" w:right="113"/>
              <w:jc w:val="right"/>
              <w:rPr>
                <w:sz w:val="18"/>
              </w:rPr>
            </w:pPr>
            <w:r w:rsidRPr="00DA42DA">
              <w:rPr>
                <w:sz w:val="18"/>
              </w:rPr>
              <w:t>853–866</w:t>
            </w:r>
          </w:p>
          <w:p w14:paraId="7FB7423C" w14:textId="77777777" w:rsidR="000F249E" w:rsidRPr="00DA42DA" w:rsidRDefault="000F249E" w:rsidP="000F249E">
            <w:pPr>
              <w:spacing w:before="40" w:after="40" w:line="220" w:lineRule="exact"/>
              <w:ind w:left="57" w:right="113"/>
              <w:jc w:val="right"/>
              <w:rPr>
                <w:sz w:val="18"/>
              </w:rPr>
            </w:pPr>
            <w:r w:rsidRPr="00DA42DA">
              <w:rPr>
                <w:sz w:val="18"/>
              </w:rPr>
              <w:t>867–880</w:t>
            </w:r>
          </w:p>
          <w:p w14:paraId="3475076F" w14:textId="77777777" w:rsidR="000F249E" w:rsidRPr="00DA42DA" w:rsidRDefault="000F249E" w:rsidP="000F249E">
            <w:pPr>
              <w:spacing w:before="40" w:after="40" w:line="220" w:lineRule="exact"/>
              <w:ind w:left="57" w:right="113"/>
              <w:jc w:val="right"/>
              <w:rPr>
                <w:strike/>
                <w:sz w:val="18"/>
              </w:rPr>
            </w:pPr>
          </w:p>
        </w:tc>
        <w:tc>
          <w:tcPr>
            <w:tcW w:w="1040" w:type="dxa"/>
            <w:tcBorders>
              <w:top w:val="single" w:sz="12" w:space="0" w:color="auto"/>
              <w:bottom w:val="single" w:sz="12" w:space="0" w:color="auto"/>
            </w:tcBorders>
            <w:shd w:val="clear" w:color="auto" w:fill="auto"/>
            <w:vAlign w:val="bottom"/>
          </w:tcPr>
          <w:p w14:paraId="08AB0F1C" w14:textId="77777777" w:rsidR="000F249E" w:rsidRPr="00DA42DA" w:rsidRDefault="000F249E" w:rsidP="000F249E">
            <w:pPr>
              <w:spacing w:before="40" w:after="40" w:line="220" w:lineRule="exact"/>
              <w:ind w:left="57" w:right="113"/>
              <w:jc w:val="right"/>
              <w:rPr>
                <w:sz w:val="18"/>
              </w:rPr>
            </w:pPr>
          </w:p>
          <w:p w14:paraId="256F5A39" w14:textId="77777777" w:rsidR="000F249E" w:rsidRPr="00DA42DA" w:rsidRDefault="000F249E" w:rsidP="000F249E">
            <w:pPr>
              <w:spacing w:before="40" w:after="40" w:line="220" w:lineRule="exact"/>
              <w:ind w:left="57" w:right="113"/>
              <w:jc w:val="right"/>
              <w:rPr>
                <w:sz w:val="18"/>
              </w:rPr>
            </w:pPr>
            <w:r w:rsidRPr="00DA42DA">
              <w:rPr>
                <w:sz w:val="18"/>
              </w:rPr>
              <w:t>44</w:t>
            </w:r>
          </w:p>
          <w:p w14:paraId="3BE50743" w14:textId="77777777" w:rsidR="000F249E" w:rsidRPr="00DA42DA" w:rsidRDefault="000F249E" w:rsidP="000F249E">
            <w:pPr>
              <w:spacing w:before="40" w:after="40" w:line="220" w:lineRule="exact"/>
              <w:ind w:left="57" w:right="113"/>
              <w:jc w:val="right"/>
              <w:rPr>
                <w:sz w:val="18"/>
              </w:rPr>
            </w:pPr>
            <w:r w:rsidRPr="00DA42DA">
              <w:rPr>
                <w:sz w:val="18"/>
              </w:rPr>
              <w:t>45</w:t>
            </w:r>
          </w:p>
          <w:p w14:paraId="5C5464EA" w14:textId="77777777" w:rsidR="000F249E" w:rsidRPr="00DA42DA" w:rsidRDefault="000F249E" w:rsidP="000F249E">
            <w:pPr>
              <w:spacing w:before="40" w:after="40" w:line="220" w:lineRule="exact"/>
              <w:ind w:left="57" w:right="113"/>
              <w:jc w:val="right"/>
              <w:rPr>
                <w:sz w:val="18"/>
              </w:rPr>
            </w:pPr>
            <w:r w:rsidRPr="00DA42DA">
              <w:rPr>
                <w:sz w:val="18"/>
              </w:rPr>
              <w:t>46</w:t>
            </w:r>
          </w:p>
          <w:p w14:paraId="2CB03B1A" w14:textId="77777777" w:rsidR="000F249E" w:rsidRPr="00DA42DA" w:rsidRDefault="000F249E" w:rsidP="000F249E">
            <w:pPr>
              <w:spacing w:before="40" w:after="40" w:line="220" w:lineRule="exact"/>
              <w:ind w:left="57" w:right="113"/>
              <w:jc w:val="right"/>
              <w:rPr>
                <w:sz w:val="18"/>
              </w:rPr>
            </w:pPr>
            <w:r w:rsidRPr="00DA42DA">
              <w:rPr>
                <w:sz w:val="18"/>
              </w:rPr>
              <w:t>47</w:t>
            </w:r>
          </w:p>
          <w:p w14:paraId="7FD822F7" w14:textId="77777777" w:rsidR="000F249E" w:rsidRPr="00DA42DA" w:rsidRDefault="000F249E" w:rsidP="000F249E">
            <w:pPr>
              <w:spacing w:before="40" w:after="40" w:line="220" w:lineRule="exact"/>
              <w:ind w:left="57" w:right="113"/>
              <w:jc w:val="right"/>
              <w:rPr>
                <w:sz w:val="18"/>
              </w:rPr>
            </w:pPr>
            <w:r w:rsidRPr="00DA42DA">
              <w:rPr>
                <w:sz w:val="18"/>
              </w:rPr>
              <w:t>48</w:t>
            </w:r>
          </w:p>
          <w:p w14:paraId="21C26BB9" w14:textId="77777777" w:rsidR="000F249E" w:rsidRPr="00DA42DA" w:rsidRDefault="000F249E" w:rsidP="000F249E">
            <w:pPr>
              <w:spacing w:before="40" w:after="40" w:line="220" w:lineRule="exact"/>
              <w:ind w:left="57" w:right="113"/>
              <w:jc w:val="right"/>
              <w:rPr>
                <w:sz w:val="18"/>
              </w:rPr>
            </w:pPr>
            <w:r w:rsidRPr="00DA42DA">
              <w:rPr>
                <w:sz w:val="18"/>
              </w:rPr>
              <w:t>49</w:t>
            </w:r>
          </w:p>
          <w:p w14:paraId="3AAB53C7" w14:textId="77777777" w:rsidR="000F249E" w:rsidRPr="00DA42DA" w:rsidRDefault="000F249E" w:rsidP="000F249E">
            <w:pPr>
              <w:spacing w:before="40" w:after="40" w:line="220" w:lineRule="exact"/>
              <w:ind w:left="57" w:right="113"/>
              <w:jc w:val="right"/>
              <w:rPr>
                <w:sz w:val="18"/>
              </w:rPr>
            </w:pPr>
            <w:r w:rsidRPr="00DA42DA">
              <w:rPr>
                <w:sz w:val="18"/>
              </w:rPr>
              <w:t>50</w:t>
            </w:r>
          </w:p>
          <w:p w14:paraId="59B9BC47" w14:textId="77777777" w:rsidR="000F249E" w:rsidRPr="00DA42DA" w:rsidRDefault="000F249E" w:rsidP="000F249E">
            <w:pPr>
              <w:spacing w:before="40" w:after="40" w:line="220" w:lineRule="exact"/>
              <w:ind w:left="57" w:right="113"/>
              <w:jc w:val="right"/>
              <w:rPr>
                <w:sz w:val="18"/>
              </w:rPr>
            </w:pPr>
            <w:r w:rsidRPr="00DA42DA">
              <w:rPr>
                <w:sz w:val="18"/>
              </w:rPr>
              <w:t>51</w:t>
            </w:r>
          </w:p>
          <w:p w14:paraId="4578D878" w14:textId="77777777" w:rsidR="000F249E" w:rsidRPr="00DA42DA" w:rsidRDefault="000F249E" w:rsidP="000F249E">
            <w:pPr>
              <w:spacing w:before="40" w:after="40" w:line="220" w:lineRule="exact"/>
              <w:ind w:left="57" w:right="113"/>
              <w:jc w:val="right"/>
              <w:rPr>
                <w:sz w:val="18"/>
              </w:rPr>
            </w:pPr>
            <w:r w:rsidRPr="00DA42DA">
              <w:rPr>
                <w:sz w:val="18"/>
              </w:rPr>
              <w:t>52</w:t>
            </w:r>
          </w:p>
          <w:p w14:paraId="481543EB" w14:textId="77777777" w:rsidR="000F249E" w:rsidRPr="00DA42DA" w:rsidRDefault="000F249E" w:rsidP="000F249E">
            <w:pPr>
              <w:spacing w:before="40" w:after="40" w:line="220" w:lineRule="exact"/>
              <w:ind w:left="57" w:right="113"/>
              <w:jc w:val="right"/>
              <w:rPr>
                <w:sz w:val="18"/>
              </w:rPr>
            </w:pPr>
            <w:r w:rsidRPr="00DA42DA">
              <w:rPr>
                <w:sz w:val="18"/>
              </w:rPr>
              <w:t>53</w:t>
            </w:r>
          </w:p>
          <w:p w14:paraId="72DB5D6B" w14:textId="77777777" w:rsidR="000F249E" w:rsidRPr="00DA42DA" w:rsidRDefault="000F249E" w:rsidP="000F249E">
            <w:pPr>
              <w:spacing w:before="40" w:after="40" w:line="220" w:lineRule="exact"/>
              <w:ind w:left="57" w:right="113"/>
              <w:jc w:val="right"/>
              <w:rPr>
                <w:sz w:val="18"/>
              </w:rPr>
            </w:pPr>
            <w:r w:rsidRPr="00DA42DA">
              <w:rPr>
                <w:sz w:val="18"/>
              </w:rPr>
              <w:t>54</w:t>
            </w:r>
          </w:p>
          <w:p w14:paraId="649BC3E9" w14:textId="77777777" w:rsidR="000F249E" w:rsidRPr="00DA42DA" w:rsidRDefault="000F249E" w:rsidP="000F249E">
            <w:pPr>
              <w:spacing w:before="40" w:after="40" w:line="220" w:lineRule="exact"/>
              <w:ind w:left="57" w:right="113"/>
              <w:jc w:val="right"/>
              <w:rPr>
                <w:sz w:val="18"/>
              </w:rPr>
            </w:pPr>
            <w:r w:rsidRPr="00DA42DA">
              <w:rPr>
                <w:sz w:val="18"/>
              </w:rPr>
              <w:t>55</w:t>
            </w:r>
          </w:p>
          <w:p w14:paraId="46B7AD2B" w14:textId="77777777" w:rsidR="000F249E" w:rsidRPr="00DA42DA" w:rsidRDefault="000F249E" w:rsidP="000F249E">
            <w:pPr>
              <w:spacing w:before="40" w:after="40" w:line="220" w:lineRule="exact"/>
              <w:ind w:left="57" w:right="113"/>
              <w:jc w:val="right"/>
              <w:rPr>
                <w:sz w:val="18"/>
              </w:rPr>
            </w:pPr>
            <w:r w:rsidRPr="00DA42DA">
              <w:rPr>
                <w:sz w:val="18"/>
              </w:rPr>
              <w:t>56</w:t>
            </w:r>
          </w:p>
          <w:p w14:paraId="0F7B1733" w14:textId="77777777" w:rsidR="000F249E" w:rsidRPr="00DA42DA" w:rsidRDefault="000F249E" w:rsidP="000F249E">
            <w:pPr>
              <w:spacing w:before="40" w:after="40" w:line="220" w:lineRule="exact"/>
              <w:ind w:left="57" w:right="113"/>
              <w:jc w:val="right"/>
              <w:rPr>
                <w:sz w:val="18"/>
              </w:rPr>
            </w:pPr>
            <w:r w:rsidRPr="00DA42DA">
              <w:rPr>
                <w:sz w:val="18"/>
              </w:rPr>
              <w:t>57</w:t>
            </w:r>
          </w:p>
          <w:p w14:paraId="0035CB6F" w14:textId="77777777" w:rsidR="000F249E" w:rsidRPr="00DA42DA" w:rsidRDefault="000F249E" w:rsidP="000F249E">
            <w:pPr>
              <w:spacing w:before="40" w:after="40" w:line="220" w:lineRule="exact"/>
              <w:ind w:left="57" w:right="113"/>
              <w:jc w:val="right"/>
              <w:rPr>
                <w:sz w:val="18"/>
              </w:rPr>
            </w:pPr>
            <w:r w:rsidRPr="00DA42DA">
              <w:rPr>
                <w:sz w:val="18"/>
              </w:rPr>
              <w:t>58</w:t>
            </w:r>
          </w:p>
          <w:p w14:paraId="2ACA14E0" w14:textId="77777777" w:rsidR="000F249E" w:rsidRPr="00DA42DA" w:rsidRDefault="000F249E" w:rsidP="000F249E">
            <w:pPr>
              <w:spacing w:before="40" w:after="40" w:line="220" w:lineRule="exact"/>
              <w:ind w:left="57" w:right="113"/>
              <w:jc w:val="right"/>
              <w:rPr>
                <w:sz w:val="18"/>
              </w:rPr>
            </w:pPr>
            <w:r w:rsidRPr="00DA42DA">
              <w:rPr>
                <w:sz w:val="18"/>
              </w:rPr>
              <w:t>59</w:t>
            </w:r>
          </w:p>
          <w:p w14:paraId="258FAE05" w14:textId="77777777" w:rsidR="000F249E" w:rsidRPr="00DA42DA" w:rsidRDefault="000F249E" w:rsidP="000F249E">
            <w:pPr>
              <w:spacing w:before="40" w:after="40" w:line="220" w:lineRule="exact"/>
              <w:ind w:left="57" w:right="113"/>
              <w:jc w:val="right"/>
              <w:rPr>
                <w:sz w:val="18"/>
              </w:rPr>
            </w:pPr>
            <w:r w:rsidRPr="00DA42DA">
              <w:rPr>
                <w:sz w:val="18"/>
              </w:rPr>
              <w:t>60</w:t>
            </w:r>
          </w:p>
          <w:p w14:paraId="1413B31C" w14:textId="77777777" w:rsidR="000F249E" w:rsidRPr="00DA42DA" w:rsidRDefault="000F249E" w:rsidP="000F249E">
            <w:pPr>
              <w:spacing w:before="40" w:after="40" w:line="220" w:lineRule="exact"/>
              <w:ind w:left="57" w:right="113"/>
              <w:jc w:val="right"/>
              <w:rPr>
                <w:sz w:val="18"/>
              </w:rPr>
            </w:pPr>
            <w:r w:rsidRPr="00DA42DA">
              <w:rPr>
                <w:sz w:val="18"/>
              </w:rPr>
              <w:t>61</w:t>
            </w:r>
          </w:p>
          <w:p w14:paraId="52CB02FA" w14:textId="77777777" w:rsidR="000F249E" w:rsidRPr="00DA42DA" w:rsidRDefault="000F249E" w:rsidP="000F249E">
            <w:pPr>
              <w:spacing w:before="40" w:after="40" w:line="220" w:lineRule="exact"/>
              <w:ind w:left="57" w:right="113"/>
              <w:jc w:val="right"/>
              <w:rPr>
                <w:sz w:val="18"/>
              </w:rPr>
            </w:pPr>
            <w:r w:rsidRPr="00DA42DA">
              <w:rPr>
                <w:sz w:val="18"/>
              </w:rPr>
              <w:t>62</w:t>
            </w:r>
          </w:p>
          <w:p w14:paraId="513E0770" w14:textId="77777777" w:rsidR="000F249E" w:rsidRPr="00DA42DA" w:rsidRDefault="000F249E" w:rsidP="000F249E">
            <w:pPr>
              <w:spacing w:before="40" w:after="40" w:line="220" w:lineRule="exact"/>
              <w:ind w:left="57" w:right="113"/>
              <w:jc w:val="right"/>
              <w:rPr>
                <w:sz w:val="18"/>
              </w:rPr>
            </w:pPr>
            <w:r w:rsidRPr="00DA42DA">
              <w:rPr>
                <w:sz w:val="18"/>
              </w:rPr>
              <w:t>63</w:t>
            </w:r>
          </w:p>
          <w:p w14:paraId="53B02CA0" w14:textId="77777777" w:rsidR="000F249E" w:rsidRPr="00DA42DA" w:rsidRDefault="000F249E" w:rsidP="000F249E">
            <w:pPr>
              <w:spacing w:before="40" w:after="40" w:line="220" w:lineRule="exact"/>
              <w:ind w:left="57" w:right="113"/>
              <w:jc w:val="right"/>
              <w:rPr>
                <w:sz w:val="18"/>
              </w:rPr>
            </w:pPr>
            <w:r w:rsidRPr="00DA42DA">
              <w:rPr>
                <w:sz w:val="18"/>
              </w:rPr>
              <w:t>64</w:t>
            </w:r>
          </w:p>
          <w:p w14:paraId="28ACE745" w14:textId="77777777" w:rsidR="000F249E" w:rsidRPr="00DA42DA" w:rsidRDefault="000F249E" w:rsidP="000F249E">
            <w:pPr>
              <w:spacing w:before="40" w:after="40" w:line="220" w:lineRule="exact"/>
              <w:ind w:left="57" w:right="113"/>
              <w:jc w:val="right"/>
              <w:rPr>
                <w:sz w:val="18"/>
              </w:rPr>
            </w:pPr>
            <w:r w:rsidRPr="00DA42DA">
              <w:rPr>
                <w:sz w:val="18"/>
              </w:rPr>
              <w:t>65</w:t>
            </w:r>
          </w:p>
          <w:p w14:paraId="0C31002F" w14:textId="77777777" w:rsidR="000F249E" w:rsidRPr="00DA42DA" w:rsidRDefault="000F249E" w:rsidP="000F249E">
            <w:pPr>
              <w:spacing w:before="40" w:after="40" w:line="220" w:lineRule="exact"/>
              <w:ind w:left="57" w:right="113"/>
              <w:jc w:val="right"/>
              <w:rPr>
                <w:sz w:val="18"/>
              </w:rPr>
            </w:pPr>
            <w:r w:rsidRPr="00DA42DA">
              <w:rPr>
                <w:sz w:val="18"/>
              </w:rPr>
              <w:t>66</w:t>
            </w:r>
          </w:p>
          <w:p w14:paraId="4EE0D4CE" w14:textId="77777777" w:rsidR="000F249E" w:rsidRPr="00DA42DA" w:rsidRDefault="000F249E" w:rsidP="000F249E">
            <w:pPr>
              <w:spacing w:before="40" w:after="40" w:line="220" w:lineRule="exact"/>
              <w:ind w:left="57" w:right="113"/>
              <w:jc w:val="right"/>
              <w:rPr>
                <w:sz w:val="18"/>
              </w:rPr>
            </w:pPr>
            <w:r w:rsidRPr="00DA42DA">
              <w:rPr>
                <w:sz w:val="18"/>
              </w:rPr>
              <w:t>67</w:t>
            </w:r>
          </w:p>
          <w:p w14:paraId="2250B27D" w14:textId="77777777" w:rsidR="000F249E" w:rsidRPr="00DA42DA" w:rsidRDefault="000F249E" w:rsidP="000F249E">
            <w:pPr>
              <w:spacing w:before="40" w:after="40" w:line="220" w:lineRule="exact"/>
              <w:ind w:left="57" w:right="113"/>
              <w:jc w:val="right"/>
              <w:rPr>
                <w:sz w:val="18"/>
              </w:rPr>
            </w:pPr>
            <w:r w:rsidRPr="00DA42DA">
              <w:rPr>
                <w:sz w:val="18"/>
              </w:rPr>
              <w:t>68</w:t>
            </w:r>
          </w:p>
          <w:p w14:paraId="0CDC1C1C" w14:textId="77777777" w:rsidR="000F249E" w:rsidRPr="00DA42DA" w:rsidRDefault="000F249E" w:rsidP="000F249E">
            <w:pPr>
              <w:spacing w:before="40" w:after="40" w:line="220" w:lineRule="exact"/>
              <w:ind w:left="57" w:right="113"/>
              <w:jc w:val="right"/>
              <w:rPr>
                <w:sz w:val="18"/>
              </w:rPr>
            </w:pPr>
            <w:r w:rsidRPr="00DA42DA">
              <w:rPr>
                <w:sz w:val="18"/>
              </w:rPr>
              <w:t>69</w:t>
            </w:r>
          </w:p>
          <w:p w14:paraId="732F2893" w14:textId="77777777" w:rsidR="000F249E" w:rsidRPr="00DA42DA" w:rsidRDefault="000F249E" w:rsidP="000F249E">
            <w:pPr>
              <w:spacing w:before="40" w:after="40" w:line="220" w:lineRule="exact"/>
              <w:ind w:left="57" w:right="113"/>
              <w:jc w:val="right"/>
              <w:rPr>
                <w:sz w:val="18"/>
              </w:rPr>
            </w:pPr>
            <w:r w:rsidRPr="00DA42DA">
              <w:rPr>
                <w:sz w:val="18"/>
              </w:rPr>
              <w:t>70</w:t>
            </w:r>
          </w:p>
          <w:p w14:paraId="73347766" w14:textId="77777777" w:rsidR="000F249E" w:rsidRPr="00DA42DA" w:rsidRDefault="000F249E" w:rsidP="000F249E">
            <w:pPr>
              <w:spacing w:before="40" w:after="40" w:line="220" w:lineRule="exact"/>
              <w:ind w:left="57" w:right="113"/>
              <w:jc w:val="right"/>
              <w:rPr>
                <w:sz w:val="18"/>
              </w:rPr>
            </w:pPr>
            <w:r w:rsidRPr="00DA42DA">
              <w:rPr>
                <w:sz w:val="18"/>
              </w:rPr>
              <w:t>71</w:t>
            </w:r>
          </w:p>
          <w:p w14:paraId="3ED588C1" w14:textId="77777777" w:rsidR="000F249E" w:rsidRPr="00DA42DA" w:rsidRDefault="000F249E" w:rsidP="000F249E">
            <w:pPr>
              <w:spacing w:before="40" w:after="40" w:line="220" w:lineRule="exact"/>
              <w:ind w:left="57" w:right="113"/>
              <w:jc w:val="right"/>
              <w:rPr>
                <w:strike/>
                <w:sz w:val="18"/>
              </w:rPr>
            </w:pPr>
          </w:p>
        </w:tc>
        <w:tc>
          <w:tcPr>
            <w:tcW w:w="1395" w:type="dxa"/>
            <w:tcBorders>
              <w:top w:val="single" w:sz="12" w:space="0" w:color="auto"/>
              <w:bottom w:val="single" w:sz="12" w:space="0" w:color="auto"/>
            </w:tcBorders>
            <w:shd w:val="clear" w:color="auto" w:fill="auto"/>
            <w:vAlign w:val="bottom"/>
          </w:tcPr>
          <w:p w14:paraId="20EC21F7" w14:textId="77777777" w:rsidR="000F249E" w:rsidRPr="00DA42DA" w:rsidRDefault="000F249E" w:rsidP="000F249E">
            <w:pPr>
              <w:spacing w:before="40" w:after="40" w:line="220" w:lineRule="exact"/>
              <w:ind w:left="57" w:right="113"/>
              <w:jc w:val="right"/>
              <w:rPr>
                <w:sz w:val="18"/>
              </w:rPr>
            </w:pPr>
            <w:r w:rsidRPr="00DA42DA">
              <w:rPr>
                <w:sz w:val="18"/>
              </w:rPr>
              <w:t>881–893</w:t>
            </w:r>
          </w:p>
          <w:p w14:paraId="1DDFD002" w14:textId="77777777" w:rsidR="000F249E" w:rsidRPr="00DA42DA" w:rsidRDefault="000F249E" w:rsidP="000F249E">
            <w:pPr>
              <w:spacing w:before="40" w:after="40" w:line="220" w:lineRule="exact"/>
              <w:ind w:left="57" w:right="113"/>
              <w:jc w:val="right"/>
              <w:rPr>
                <w:sz w:val="18"/>
              </w:rPr>
            </w:pPr>
            <w:r w:rsidRPr="00DA42DA">
              <w:rPr>
                <w:sz w:val="18"/>
              </w:rPr>
              <w:t>894–907</w:t>
            </w:r>
          </w:p>
          <w:p w14:paraId="2E3B96F2" w14:textId="77777777" w:rsidR="000F249E" w:rsidRPr="00DA42DA" w:rsidRDefault="000F249E" w:rsidP="000F249E">
            <w:pPr>
              <w:spacing w:before="40" w:after="40" w:line="220" w:lineRule="exact"/>
              <w:ind w:left="57" w:right="113"/>
              <w:jc w:val="right"/>
              <w:rPr>
                <w:sz w:val="18"/>
              </w:rPr>
            </w:pPr>
            <w:r w:rsidRPr="00DA42DA">
              <w:rPr>
                <w:sz w:val="18"/>
              </w:rPr>
              <w:t>908–920</w:t>
            </w:r>
          </w:p>
          <w:p w14:paraId="3F1AA0EC" w14:textId="77777777" w:rsidR="000F249E" w:rsidRPr="00DA42DA" w:rsidRDefault="000F249E" w:rsidP="000F249E">
            <w:pPr>
              <w:spacing w:before="40" w:after="40" w:line="220" w:lineRule="exact"/>
              <w:ind w:left="57" w:right="113"/>
              <w:jc w:val="right"/>
              <w:rPr>
                <w:sz w:val="18"/>
              </w:rPr>
            </w:pPr>
            <w:r w:rsidRPr="00DA42DA">
              <w:rPr>
                <w:sz w:val="18"/>
              </w:rPr>
              <w:t>921–934</w:t>
            </w:r>
          </w:p>
          <w:p w14:paraId="7B9C63DC" w14:textId="77777777" w:rsidR="000F249E" w:rsidRPr="00DA42DA" w:rsidRDefault="000F249E" w:rsidP="000F249E">
            <w:pPr>
              <w:spacing w:before="40" w:after="40" w:line="220" w:lineRule="exact"/>
              <w:ind w:left="57" w:right="113"/>
              <w:jc w:val="right"/>
              <w:rPr>
                <w:sz w:val="18"/>
              </w:rPr>
            </w:pPr>
            <w:r w:rsidRPr="00DA42DA">
              <w:rPr>
                <w:sz w:val="18"/>
              </w:rPr>
              <w:t>935–948</w:t>
            </w:r>
          </w:p>
          <w:p w14:paraId="39AFDEDE" w14:textId="77777777" w:rsidR="000F249E" w:rsidRPr="00DA42DA" w:rsidRDefault="000F249E" w:rsidP="000F249E">
            <w:pPr>
              <w:spacing w:before="40" w:after="40" w:line="220" w:lineRule="exact"/>
              <w:ind w:left="57" w:right="113"/>
              <w:jc w:val="right"/>
              <w:rPr>
                <w:sz w:val="18"/>
              </w:rPr>
            </w:pPr>
            <w:r w:rsidRPr="00DA42DA">
              <w:rPr>
                <w:sz w:val="18"/>
              </w:rPr>
              <w:t>949–961</w:t>
            </w:r>
          </w:p>
          <w:p w14:paraId="2B05AC83" w14:textId="77777777" w:rsidR="000F249E" w:rsidRPr="00DA42DA" w:rsidRDefault="000F249E" w:rsidP="000F249E">
            <w:pPr>
              <w:spacing w:before="40" w:after="40" w:line="220" w:lineRule="exact"/>
              <w:ind w:left="57" w:right="113"/>
              <w:jc w:val="right"/>
              <w:rPr>
                <w:sz w:val="18"/>
              </w:rPr>
            </w:pPr>
            <w:r w:rsidRPr="00DA42DA">
              <w:rPr>
                <w:sz w:val="18"/>
              </w:rPr>
              <w:t>962–975</w:t>
            </w:r>
          </w:p>
          <w:p w14:paraId="13B7EA78" w14:textId="77777777" w:rsidR="000F249E" w:rsidRPr="00DA42DA" w:rsidRDefault="000F249E" w:rsidP="000F249E">
            <w:pPr>
              <w:spacing w:before="40" w:after="40" w:line="220" w:lineRule="exact"/>
              <w:ind w:left="57" w:right="113"/>
              <w:jc w:val="right"/>
              <w:rPr>
                <w:sz w:val="18"/>
              </w:rPr>
            </w:pPr>
            <w:r w:rsidRPr="00DA42DA">
              <w:rPr>
                <w:sz w:val="18"/>
              </w:rPr>
              <w:t>976–988</w:t>
            </w:r>
          </w:p>
          <w:p w14:paraId="11AABF02" w14:textId="77777777" w:rsidR="000F249E" w:rsidRPr="00DA42DA" w:rsidRDefault="000F249E" w:rsidP="000F249E">
            <w:pPr>
              <w:spacing w:before="40" w:after="40" w:line="220" w:lineRule="exact"/>
              <w:ind w:left="57" w:right="113"/>
              <w:jc w:val="right"/>
              <w:rPr>
                <w:sz w:val="18"/>
              </w:rPr>
            </w:pPr>
            <w:r w:rsidRPr="00DA42DA">
              <w:rPr>
                <w:sz w:val="18"/>
              </w:rPr>
              <w:t>989–1,002</w:t>
            </w:r>
          </w:p>
          <w:p w14:paraId="5E6E7928" w14:textId="77777777" w:rsidR="000F249E" w:rsidRPr="00DA42DA" w:rsidRDefault="000F249E" w:rsidP="000F249E">
            <w:pPr>
              <w:spacing w:before="40" w:after="40" w:line="220" w:lineRule="exact"/>
              <w:ind w:left="57" w:right="113"/>
              <w:jc w:val="right"/>
              <w:rPr>
                <w:sz w:val="18"/>
              </w:rPr>
            </w:pPr>
            <w:r w:rsidRPr="00DA42DA">
              <w:rPr>
                <w:sz w:val="18"/>
              </w:rPr>
              <w:t>1,003</w:t>
            </w:r>
            <w:r w:rsidRPr="00DA42DA">
              <w:rPr>
                <w:sz w:val="18"/>
                <w:lang w:val="en-US"/>
              </w:rPr>
              <w:t>–</w:t>
            </w:r>
            <w:r w:rsidRPr="00DA42DA">
              <w:rPr>
                <w:sz w:val="18"/>
              </w:rPr>
              <w:t>1</w:t>
            </w:r>
            <w:r w:rsidRPr="00DA42DA">
              <w:rPr>
                <w:sz w:val="18"/>
                <w:lang w:val="en-US"/>
              </w:rPr>
              <w:t>,</w:t>
            </w:r>
            <w:r w:rsidRPr="00DA42DA">
              <w:rPr>
                <w:sz w:val="18"/>
              </w:rPr>
              <w:t>016</w:t>
            </w:r>
          </w:p>
          <w:p w14:paraId="4F2ACDAB" w14:textId="77777777" w:rsidR="000F249E" w:rsidRPr="00DA42DA" w:rsidRDefault="000F249E" w:rsidP="000F249E">
            <w:pPr>
              <w:spacing w:before="40" w:after="40" w:line="220" w:lineRule="exact"/>
              <w:ind w:left="57" w:right="113"/>
              <w:jc w:val="right"/>
              <w:rPr>
                <w:sz w:val="18"/>
              </w:rPr>
            </w:pPr>
            <w:r w:rsidRPr="00DA42DA">
              <w:rPr>
                <w:sz w:val="18"/>
              </w:rPr>
              <w:t>1,017–1,029</w:t>
            </w:r>
          </w:p>
          <w:p w14:paraId="382106AB" w14:textId="77777777" w:rsidR="000F249E" w:rsidRPr="00DA42DA" w:rsidRDefault="000F249E" w:rsidP="000F249E">
            <w:pPr>
              <w:spacing w:before="40" w:after="40" w:line="220" w:lineRule="exact"/>
              <w:ind w:left="57" w:right="113"/>
              <w:jc w:val="right"/>
              <w:rPr>
                <w:sz w:val="18"/>
              </w:rPr>
            </w:pPr>
            <w:r w:rsidRPr="00DA42DA">
              <w:rPr>
                <w:sz w:val="18"/>
              </w:rPr>
              <w:t>1,030–1,043</w:t>
            </w:r>
          </w:p>
          <w:p w14:paraId="66099706" w14:textId="77777777" w:rsidR="000F249E" w:rsidRPr="00DA42DA" w:rsidRDefault="000F249E" w:rsidP="000F249E">
            <w:pPr>
              <w:spacing w:before="40" w:after="40" w:line="220" w:lineRule="exact"/>
              <w:ind w:left="57" w:right="113"/>
              <w:jc w:val="right"/>
              <w:rPr>
                <w:sz w:val="18"/>
              </w:rPr>
            </w:pPr>
            <w:r w:rsidRPr="00DA42DA">
              <w:rPr>
                <w:sz w:val="18"/>
              </w:rPr>
              <w:t>1,044–1,056</w:t>
            </w:r>
          </w:p>
          <w:p w14:paraId="18F3B745" w14:textId="77777777" w:rsidR="000F249E" w:rsidRPr="00DA42DA" w:rsidRDefault="000F249E" w:rsidP="000F249E">
            <w:pPr>
              <w:spacing w:before="40" w:after="40" w:line="220" w:lineRule="exact"/>
              <w:ind w:left="57" w:right="113"/>
              <w:jc w:val="right"/>
              <w:rPr>
                <w:sz w:val="18"/>
              </w:rPr>
            </w:pPr>
            <w:r w:rsidRPr="00DA42DA">
              <w:rPr>
                <w:sz w:val="18"/>
              </w:rPr>
              <w:t>1,057–1,070</w:t>
            </w:r>
          </w:p>
          <w:p w14:paraId="58CA8FBB" w14:textId="77777777" w:rsidR="000F249E" w:rsidRPr="00DA42DA" w:rsidRDefault="000F249E" w:rsidP="000F249E">
            <w:pPr>
              <w:spacing w:before="40" w:after="40" w:line="220" w:lineRule="exact"/>
              <w:ind w:left="57" w:right="113"/>
              <w:jc w:val="right"/>
              <w:rPr>
                <w:sz w:val="18"/>
              </w:rPr>
            </w:pPr>
            <w:r w:rsidRPr="00DA42DA">
              <w:rPr>
                <w:sz w:val="18"/>
              </w:rPr>
              <w:t>1,071–1,084</w:t>
            </w:r>
          </w:p>
          <w:p w14:paraId="6DF8E594" w14:textId="77777777" w:rsidR="000F249E" w:rsidRPr="00DA42DA" w:rsidRDefault="000F249E" w:rsidP="000F249E">
            <w:pPr>
              <w:spacing w:before="40" w:after="40" w:line="220" w:lineRule="exact"/>
              <w:ind w:left="57" w:right="113"/>
              <w:jc w:val="right"/>
              <w:rPr>
                <w:sz w:val="18"/>
              </w:rPr>
            </w:pPr>
            <w:r w:rsidRPr="00DA42DA">
              <w:rPr>
                <w:sz w:val="18"/>
              </w:rPr>
              <w:t>1,085–1,097</w:t>
            </w:r>
          </w:p>
          <w:p w14:paraId="008C4725" w14:textId="77777777" w:rsidR="000F249E" w:rsidRPr="00DA42DA" w:rsidRDefault="000F249E" w:rsidP="000F249E">
            <w:pPr>
              <w:spacing w:before="40" w:after="40" w:line="220" w:lineRule="exact"/>
              <w:ind w:left="57" w:right="113"/>
              <w:jc w:val="right"/>
              <w:rPr>
                <w:sz w:val="18"/>
              </w:rPr>
            </w:pPr>
            <w:r w:rsidRPr="00DA42DA">
              <w:rPr>
                <w:sz w:val="18"/>
              </w:rPr>
              <w:t>1,098–1,111</w:t>
            </w:r>
          </w:p>
          <w:p w14:paraId="20920AF8" w14:textId="77777777" w:rsidR="000F249E" w:rsidRPr="00DA42DA" w:rsidRDefault="000F249E" w:rsidP="000F249E">
            <w:pPr>
              <w:spacing w:before="40" w:after="40" w:line="220" w:lineRule="exact"/>
              <w:ind w:left="57" w:right="113"/>
              <w:jc w:val="right"/>
              <w:rPr>
                <w:sz w:val="18"/>
              </w:rPr>
            </w:pPr>
            <w:r w:rsidRPr="00DA42DA">
              <w:rPr>
                <w:sz w:val="18"/>
              </w:rPr>
              <w:t>1,112–1,124</w:t>
            </w:r>
          </w:p>
          <w:p w14:paraId="1DBB8C3C" w14:textId="77777777" w:rsidR="000F249E" w:rsidRPr="00DA42DA" w:rsidRDefault="000F249E" w:rsidP="000F249E">
            <w:pPr>
              <w:spacing w:before="40" w:after="40" w:line="220" w:lineRule="exact"/>
              <w:ind w:left="57" w:right="113"/>
              <w:jc w:val="right"/>
              <w:rPr>
                <w:sz w:val="18"/>
              </w:rPr>
            </w:pPr>
            <w:r w:rsidRPr="00DA42DA">
              <w:rPr>
                <w:sz w:val="18"/>
              </w:rPr>
              <w:t>1,125–1,138</w:t>
            </w:r>
          </w:p>
          <w:p w14:paraId="3EFFAB5B" w14:textId="77777777" w:rsidR="000F249E" w:rsidRPr="00DA42DA" w:rsidRDefault="000F249E" w:rsidP="000F249E">
            <w:pPr>
              <w:spacing w:before="40" w:after="40" w:line="220" w:lineRule="exact"/>
              <w:ind w:left="57" w:right="113"/>
              <w:jc w:val="right"/>
              <w:rPr>
                <w:sz w:val="18"/>
              </w:rPr>
            </w:pPr>
            <w:r w:rsidRPr="00DA42DA">
              <w:rPr>
                <w:sz w:val="18"/>
              </w:rPr>
              <w:t>1,139–1,152</w:t>
            </w:r>
          </w:p>
          <w:p w14:paraId="715DA42D" w14:textId="77777777" w:rsidR="000F249E" w:rsidRPr="00DA42DA" w:rsidRDefault="000F249E" w:rsidP="000F249E">
            <w:pPr>
              <w:spacing w:before="40" w:after="40" w:line="220" w:lineRule="exact"/>
              <w:ind w:left="57" w:right="113"/>
              <w:jc w:val="right"/>
              <w:rPr>
                <w:sz w:val="18"/>
              </w:rPr>
            </w:pPr>
            <w:r w:rsidRPr="00DA42DA">
              <w:rPr>
                <w:sz w:val="18"/>
              </w:rPr>
              <w:t>1,153–1,165</w:t>
            </w:r>
          </w:p>
          <w:p w14:paraId="307039E6" w14:textId="77777777" w:rsidR="000F249E" w:rsidRPr="00DA42DA" w:rsidRDefault="000F249E" w:rsidP="000F249E">
            <w:pPr>
              <w:spacing w:before="40" w:after="40" w:line="220" w:lineRule="exact"/>
              <w:ind w:left="57" w:right="113"/>
              <w:jc w:val="right"/>
              <w:rPr>
                <w:sz w:val="18"/>
              </w:rPr>
            </w:pPr>
            <w:r w:rsidRPr="00DA42DA">
              <w:rPr>
                <w:sz w:val="18"/>
              </w:rPr>
              <w:t>1,166–1,179</w:t>
            </w:r>
          </w:p>
          <w:p w14:paraId="5C6A0797" w14:textId="77777777" w:rsidR="000F249E" w:rsidRPr="00DA42DA" w:rsidRDefault="000F249E" w:rsidP="000F249E">
            <w:pPr>
              <w:spacing w:before="40" w:after="40" w:line="220" w:lineRule="exact"/>
              <w:ind w:left="57" w:right="113"/>
              <w:jc w:val="right"/>
              <w:rPr>
                <w:sz w:val="18"/>
              </w:rPr>
            </w:pPr>
            <w:r w:rsidRPr="00DA42DA">
              <w:rPr>
                <w:sz w:val="18"/>
              </w:rPr>
              <w:t>1,180–1,192</w:t>
            </w:r>
          </w:p>
          <w:p w14:paraId="6AB2204B" w14:textId="77777777" w:rsidR="000F249E" w:rsidRPr="00DA42DA" w:rsidRDefault="000F249E" w:rsidP="000F249E">
            <w:pPr>
              <w:spacing w:before="40" w:after="40" w:line="220" w:lineRule="exact"/>
              <w:ind w:left="57" w:right="113"/>
              <w:jc w:val="right"/>
              <w:rPr>
                <w:sz w:val="18"/>
              </w:rPr>
            </w:pPr>
            <w:r w:rsidRPr="00DA42DA">
              <w:rPr>
                <w:sz w:val="18"/>
              </w:rPr>
              <w:t>1,193–1,206</w:t>
            </w:r>
          </w:p>
          <w:p w14:paraId="4E8DC16D" w14:textId="77777777" w:rsidR="000F249E" w:rsidRPr="00DA42DA" w:rsidRDefault="000F249E" w:rsidP="000F249E">
            <w:pPr>
              <w:spacing w:before="40" w:after="40" w:line="220" w:lineRule="exact"/>
              <w:ind w:left="57" w:right="113"/>
              <w:jc w:val="right"/>
              <w:rPr>
                <w:sz w:val="18"/>
              </w:rPr>
            </w:pPr>
            <w:r w:rsidRPr="00DA42DA">
              <w:rPr>
                <w:sz w:val="18"/>
              </w:rPr>
              <w:t>1,207–1,220</w:t>
            </w:r>
          </w:p>
          <w:p w14:paraId="2F4246D2" w14:textId="77777777" w:rsidR="000F249E" w:rsidRPr="00DA42DA" w:rsidRDefault="000F249E" w:rsidP="000F249E">
            <w:pPr>
              <w:spacing w:before="40" w:after="40" w:line="220" w:lineRule="exact"/>
              <w:ind w:left="57" w:right="113"/>
              <w:jc w:val="right"/>
              <w:rPr>
                <w:sz w:val="18"/>
              </w:rPr>
            </w:pPr>
            <w:r w:rsidRPr="00DA42DA">
              <w:rPr>
                <w:sz w:val="18"/>
              </w:rPr>
              <w:t>1,221–1,233</w:t>
            </w:r>
          </w:p>
          <w:p w14:paraId="1CA3A010" w14:textId="77777777" w:rsidR="000F249E" w:rsidRPr="00DA42DA" w:rsidRDefault="000F249E" w:rsidP="000F249E">
            <w:pPr>
              <w:spacing w:before="40" w:after="40" w:line="220" w:lineRule="exact"/>
              <w:ind w:left="57" w:right="113"/>
              <w:jc w:val="right"/>
              <w:rPr>
                <w:sz w:val="18"/>
              </w:rPr>
            </w:pPr>
            <w:r w:rsidRPr="00DA42DA">
              <w:rPr>
                <w:sz w:val="18"/>
              </w:rPr>
              <w:t>1,234–1,249</w:t>
            </w:r>
          </w:p>
          <w:p w14:paraId="4C403B03" w14:textId="77777777" w:rsidR="000F249E" w:rsidRPr="00DA42DA" w:rsidRDefault="000F249E" w:rsidP="000F249E">
            <w:pPr>
              <w:spacing w:before="40" w:after="40" w:line="220" w:lineRule="exact"/>
              <w:ind w:left="57" w:right="113"/>
              <w:jc w:val="right"/>
              <w:rPr>
                <w:sz w:val="18"/>
              </w:rPr>
            </w:pPr>
          </w:p>
        </w:tc>
        <w:tc>
          <w:tcPr>
            <w:tcW w:w="1062" w:type="dxa"/>
            <w:tcBorders>
              <w:top w:val="single" w:sz="12" w:space="0" w:color="auto"/>
              <w:bottom w:val="single" w:sz="12" w:space="0" w:color="auto"/>
            </w:tcBorders>
            <w:shd w:val="clear" w:color="auto" w:fill="auto"/>
            <w:vAlign w:val="bottom"/>
          </w:tcPr>
          <w:p w14:paraId="5724BA94" w14:textId="77777777" w:rsidR="000F249E" w:rsidRPr="00DA42DA" w:rsidRDefault="000F249E" w:rsidP="000F249E">
            <w:pPr>
              <w:spacing w:before="40" w:after="40" w:line="220" w:lineRule="exact"/>
              <w:ind w:left="57" w:right="113"/>
              <w:jc w:val="right"/>
              <w:rPr>
                <w:sz w:val="18"/>
              </w:rPr>
            </w:pPr>
            <w:r w:rsidRPr="00DA42DA">
              <w:rPr>
                <w:sz w:val="18"/>
              </w:rPr>
              <w:t>72</w:t>
            </w:r>
          </w:p>
          <w:p w14:paraId="3716AD76" w14:textId="77777777" w:rsidR="000F249E" w:rsidRPr="00DA42DA" w:rsidRDefault="000F249E" w:rsidP="000F249E">
            <w:pPr>
              <w:spacing w:before="40" w:after="40" w:line="220" w:lineRule="exact"/>
              <w:ind w:left="57" w:right="113"/>
              <w:jc w:val="right"/>
              <w:rPr>
                <w:sz w:val="18"/>
              </w:rPr>
            </w:pPr>
            <w:r w:rsidRPr="00DA42DA">
              <w:rPr>
                <w:sz w:val="18"/>
              </w:rPr>
              <w:t>73</w:t>
            </w:r>
          </w:p>
          <w:p w14:paraId="7C095EB5" w14:textId="77777777" w:rsidR="000F249E" w:rsidRPr="00DA42DA" w:rsidRDefault="000F249E" w:rsidP="000F249E">
            <w:pPr>
              <w:spacing w:before="40" w:after="40" w:line="220" w:lineRule="exact"/>
              <w:ind w:left="57" w:right="113"/>
              <w:jc w:val="right"/>
              <w:rPr>
                <w:sz w:val="18"/>
              </w:rPr>
            </w:pPr>
            <w:r w:rsidRPr="00DA42DA">
              <w:rPr>
                <w:sz w:val="18"/>
              </w:rPr>
              <w:t>74</w:t>
            </w:r>
          </w:p>
          <w:p w14:paraId="0E83339A" w14:textId="77777777" w:rsidR="000F249E" w:rsidRPr="00DA42DA" w:rsidRDefault="000F249E" w:rsidP="000F249E">
            <w:pPr>
              <w:spacing w:before="40" w:after="40" w:line="220" w:lineRule="exact"/>
              <w:ind w:left="57" w:right="113"/>
              <w:jc w:val="right"/>
              <w:rPr>
                <w:sz w:val="18"/>
              </w:rPr>
            </w:pPr>
            <w:r w:rsidRPr="00DA42DA">
              <w:rPr>
                <w:sz w:val="18"/>
              </w:rPr>
              <w:t>75</w:t>
            </w:r>
          </w:p>
          <w:p w14:paraId="5A5F5982" w14:textId="77777777" w:rsidR="000F249E" w:rsidRPr="00DA42DA" w:rsidRDefault="000F249E" w:rsidP="000F249E">
            <w:pPr>
              <w:spacing w:before="40" w:after="40" w:line="220" w:lineRule="exact"/>
              <w:ind w:left="57" w:right="113"/>
              <w:jc w:val="right"/>
              <w:rPr>
                <w:sz w:val="18"/>
              </w:rPr>
            </w:pPr>
            <w:r w:rsidRPr="00DA42DA">
              <w:rPr>
                <w:sz w:val="18"/>
              </w:rPr>
              <w:t>76</w:t>
            </w:r>
          </w:p>
          <w:p w14:paraId="16F9C3C5" w14:textId="77777777" w:rsidR="000F249E" w:rsidRPr="00DA42DA" w:rsidRDefault="000F249E" w:rsidP="000F249E">
            <w:pPr>
              <w:spacing w:before="40" w:after="40" w:line="220" w:lineRule="exact"/>
              <w:ind w:left="57" w:right="113"/>
              <w:jc w:val="right"/>
              <w:rPr>
                <w:sz w:val="18"/>
              </w:rPr>
            </w:pPr>
            <w:r w:rsidRPr="00DA42DA">
              <w:rPr>
                <w:sz w:val="18"/>
              </w:rPr>
              <w:t>77</w:t>
            </w:r>
          </w:p>
          <w:p w14:paraId="06D8137E" w14:textId="77777777" w:rsidR="000F249E" w:rsidRPr="00DA42DA" w:rsidRDefault="000F249E" w:rsidP="000F249E">
            <w:pPr>
              <w:spacing w:before="40" w:after="40" w:line="220" w:lineRule="exact"/>
              <w:ind w:left="57" w:right="113"/>
              <w:jc w:val="right"/>
              <w:rPr>
                <w:sz w:val="18"/>
              </w:rPr>
            </w:pPr>
            <w:r w:rsidRPr="00DA42DA">
              <w:rPr>
                <w:sz w:val="18"/>
              </w:rPr>
              <w:t>78</w:t>
            </w:r>
          </w:p>
          <w:p w14:paraId="2A7081B8" w14:textId="77777777" w:rsidR="000F249E" w:rsidRPr="00DA42DA" w:rsidRDefault="000F249E" w:rsidP="000F249E">
            <w:pPr>
              <w:spacing w:before="40" w:after="40" w:line="220" w:lineRule="exact"/>
              <w:ind w:left="57" w:right="113"/>
              <w:jc w:val="right"/>
              <w:rPr>
                <w:sz w:val="18"/>
              </w:rPr>
            </w:pPr>
            <w:r w:rsidRPr="00DA42DA">
              <w:rPr>
                <w:sz w:val="18"/>
              </w:rPr>
              <w:t>79</w:t>
            </w:r>
          </w:p>
          <w:p w14:paraId="392D4B7B" w14:textId="77777777" w:rsidR="000F249E" w:rsidRPr="00DA42DA" w:rsidRDefault="000F249E" w:rsidP="000F249E">
            <w:pPr>
              <w:spacing w:before="40" w:after="40" w:line="220" w:lineRule="exact"/>
              <w:ind w:left="57" w:right="113"/>
              <w:jc w:val="right"/>
              <w:rPr>
                <w:sz w:val="18"/>
              </w:rPr>
            </w:pPr>
            <w:r w:rsidRPr="00DA42DA">
              <w:rPr>
                <w:sz w:val="18"/>
              </w:rPr>
              <w:t>80</w:t>
            </w:r>
          </w:p>
          <w:p w14:paraId="19B58D25" w14:textId="77777777" w:rsidR="000F249E" w:rsidRPr="00DA42DA" w:rsidRDefault="000F249E" w:rsidP="000F249E">
            <w:pPr>
              <w:spacing w:before="40" w:after="40" w:line="220" w:lineRule="exact"/>
              <w:ind w:left="57" w:right="113"/>
              <w:jc w:val="right"/>
              <w:rPr>
                <w:sz w:val="18"/>
              </w:rPr>
            </w:pPr>
            <w:r w:rsidRPr="00DA42DA">
              <w:rPr>
                <w:sz w:val="18"/>
              </w:rPr>
              <w:t>81</w:t>
            </w:r>
          </w:p>
          <w:p w14:paraId="64F487A6" w14:textId="77777777" w:rsidR="000F249E" w:rsidRPr="00DA42DA" w:rsidRDefault="000F249E" w:rsidP="000F249E">
            <w:pPr>
              <w:spacing w:before="40" w:after="40" w:line="220" w:lineRule="exact"/>
              <w:ind w:left="57" w:right="113"/>
              <w:jc w:val="right"/>
              <w:rPr>
                <w:sz w:val="18"/>
              </w:rPr>
            </w:pPr>
            <w:r w:rsidRPr="00DA42DA">
              <w:rPr>
                <w:sz w:val="18"/>
              </w:rPr>
              <w:t>82</w:t>
            </w:r>
          </w:p>
          <w:p w14:paraId="1404E8E3" w14:textId="77777777" w:rsidR="000F249E" w:rsidRPr="00DA42DA" w:rsidRDefault="000F249E" w:rsidP="000F249E">
            <w:pPr>
              <w:spacing w:before="40" w:after="40" w:line="220" w:lineRule="exact"/>
              <w:ind w:left="57" w:right="113"/>
              <w:jc w:val="right"/>
              <w:rPr>
                <w:sz w:val="18"/>
              </w:rPr>
            </w:pPr>
            <w:r w:rsidRPr="00DA42DA">
              <w:rPr>
                <w:sz w:val="18"/>
              </w:rPr>
              <w:t>83</w:t>
            </w:r>
          </w:p>
          <w:p w14:paraId="1B67106D" w14:textId="77777777" w:rsidR="000F249E" w:rsidRPr="00DA42DA" w:rsidRDefault="000F249E" w:rsidP="000F249E">
            <w:pPr>
              <w:spacing w:before="40" w:after="40" w:line="220" w:lineRule="exact"/>
              <w:ind w:left="57" w:right="113"/>
              <w:jc w:val="right"/>
              <w:rPr>
                <w:sz w:val="18"/>
              </w:rPr>
            </w:pPr>
            <w:r w:rsidRPr="00DA42DA">
              <w:rPr>
                <w:sz w:val="18"/>
              </w:rPr>
              <w:t>84</w:t>
            </w:r>
          </w:p>
          <w:p w14:paraId="5BEDF5C5" w14:textId="77777777" w:rsidR="000F249E" w:rsidRPr="00DA42DA" w:rsidRDefault="000F249E" w:rsidP="000F249E">
            <w:pPr>
              <w:spacing w:before="40" w:after="40" w:line="220" w:lineRule="exact"/>
              <w:ind w:left="57" w:right="113"/>
              <w:jc w:val="right"/>
              <w:rPr>
                <w:sz w:val="18"/>
              </w:rPr>
            </w:pPr>
            <w:r w:rsidRPr="00DA42DA">
              <w:rPr>
                <w:sz w:val="18"/>
              </w:rPr>
              <w:t>85</w:t>
            </w:r>
          </w:p>
          <w:p w14:paraId="52FA6E0B" w14:textId="77777777" w:rsidR="000F249E" w:rsidRPr="00DA42DA" w:rsidRDefault="000F249E" w:rsidP="000F249E">
            <w:pPr>
              <w:spacing w:before="40" w:after="40" w:line="220" w:lineRule="exact"/>
              <w:ind w:left="57" w:right="113"/>
              <w:jc w:val="right"/>
              <w:rPr>
                <w:sz w:val="18"/>
              </w:rPr>
            </w:pPr>
            <w:r w:rsidRPr="00DA42DA">
              <w:rPr>
                <w:sz w:val="18"/>
              </w:rPr>
              <w:t>86</w:t>
            </w:r>
          </w:p>
          <w:p w14:paraId="6C5C6FEA" w14:textId="77777777" w:rsidR="000F249E" w:rsidRPr="00DA42DA" w:rsidRDefault="000F249E" w:rsidP="000F249E">
            <w:pPr>
              <w:spacing w:before="40" w:after="40" w:line="220" w:lineRule="exact"/>
              <w:ind w:left="57" w:right="113"/>
              <w:jc w:val="right"/>
              <w:rPr>
                <w:sz w:val="18"/>
              </w:rPr>
            </w:pPr>
            <w:r w:rsidRPr="00DA42DA">
              <w:rPr>
                <w:sz w:val="18"/>
              </w:rPr>
              <w:t>87</w:t>
            </w:r>
          </w:p>
          <w:p w14:paraId="313E4EA2" w14:textId="77777777" w:rsidR="000F249E" w:rsidRPr="00DA42DA" w:rsidRDefault="000F249E" w:rsidP="000F249E">
            <w:pPr>
              <w:spacing w:before="40" w:after="40" w:line="220" w:lineRule="exact"/>
              <w:ind w:left="57" w:right="113"/>
              <w:jc w:val="right"/>
              <w:rPr>
                <w:sz w:val="18"/>
              </w:rPr>
            </w:pPr>
            <w:r w:rsidRPr="00DA42DA">
              <w:rPr>
                <w:sz w:val="18"/>
              </w:rPr>
              <w:t>88</w:t>
            </w:r>
          </w:p>
          <w:p w14:paraId="3E5B629C" w14:textId="77777777" w:rsidR="000F249E" w:rsidRPr="00DA42DA" w:rsidRDefault="000F249E" w:rsidP="000F249E">
            <w:pPr>
              <w:spacing w:before="40" w:after="40" w:line="220" w:lineRule="exact"/>
              <w:ind w:left="57" w:right="113"/>
              <w:jc w:val="right"/>
              <w:rPr>
                <w:sz w:val="18"/>
              </w:rPr>
            </w:pPr>
            <w:r w:rsidRPr="00DA42DA">
              <w:rPr>
                <w:sz w:val="18"/>
              </w:rPr>
              <w:t>89</w:t>
            </w:r>
          </w:p>
          <w:p w14:paraId="52E2D8A2" w14:textId="77777777" w:rsidR="000F249E" w:rsidRPr="00DA42DA" w:rsidRDefault="000F249E" w:rsidP="000F249E">
            <w:pPr>
              <w:spacing w:before="40" w:after="40" w:line="220" w:lineRule="exact"/>
              <w:ind w:left="57" w:right="113"/>
              <w:jc w:val="right"/>
              <w:rPr>
                <w:sz w:val="18"/>
              </w:rPr>
            </w:pPr>
            <w:r w:rsidRPr="00DA42DA">
              <w:rPr>
                <w:sz w:val="18"/>
              </w:rPr>
              <w:t>90</w:t>
            </w:r>
          </w:p>
          <w:p w14:paraId="639D9026" w14:textId="77777777" w:rsidR="000F249E" w:rsidRPr="00DA42DA" w:rsidRDefault="000F249E" w:rsidP="000F249E">
            <w:pPr>
              <w:spacing w:before="40" w:after="40" w:line="220" w:lineRule="exact"/>
              <w:ind w:left="57" w:right="113"/>
              <w:jc w:val="right"/>
              <w:rPr>
                <w:sz w:val="18"/>
              </w:rPr>
            </w:pPr>
            <w:r w:rsidRPr="00DA42DA">
              <w:rPr>
                <w:sz w:val="18"/>
              </w:rPr>
              <w:t>91</w:t>
            </w:r>
          </w:p>
          <w:p w14:paraId="2EAFDEB8" w14:textId="77777777" w:rsidR="000F249E" w:rsidRPr="00DA42DA" w:rsidRDefault="000F249E" w:rsidP="000F249E">
            <w:pPr>
              <w:spacing w:before="40" w:after="40" w:line="220" w:lineRule="exact"/>
              <w:ind w:left="57" w:right="113"/>
              <w:jc w:val="right"/>
              <w:rPr>
                <w:sz w:val="18"/>
              </w:rPr>
            </w:pPr>
            <w:r w:rsidRPr="00DA42DA">
              <w:rPr>
                <w:sz w:val="18"/>
              </w:rPr>
              <w:t>92</w:t>
            </w:r>
          </w:p>
          <w:p w14:paraId="2BFFF550" w14:textId="77777777" w:rsidR="000F249E" w:rsidRPr="00DA42DA" w:rsidRDefault="000F249E" w:rsidP="000F249E">
            <w:pPr>
              <w:spacing w:before="40" w:after="40" w:line="220" w:lineRule="exact"/>
              <w:ind w:left="57" w:right="113"/>
              <w:jc w:val="right"/>
              <w:rPr>
                <w:sz w:val="18"/>
              </w:rPr>
            </w:pPr>
            <w:r w:rsidRPr="00DA42DA">
              <w:rPr>
                <w:sz w:val="18"/>
              </w:rPr>
              <w:t>93</w:t>
            </w:r>
          </w:p>
          <w:p w14:paraId="1572C7F2" w14:textId="77777777" w:rsidR="000F249E" w:rsidRPr="00DA42DA" w:rsidRDefault="000F249E" w:rsidP="000F249E">
            <w:pPr>
              <w:spacing w:before="40" w:after="40" w:line="220" w:lineRule="exact"/>
              <w:ind w:left="57" w:right="113"/>
              <w:jc w:val="right"/>
              <w:rPr>
                <w:sz w:val="18"/>
              </w:rPr>
            </w:pPr>
            <w:r w:rsidRPr="00DA42DA">
              <w:rPr>
                <w:sz w:val="18"/>
              </w:rPr>
              <w:t>94</w:t>
            </w:r>
          </w:p>
          <w:p w14:paraId="6F6D4622" w14:textId="77777777" w:rsidR="000F249E" w:rsidRPr="00DA42DA" w:rsidRDefault="000F249E" w:rsidP="000F249E">
            <w:pPr>
              <w:spacing w:before="40" w:after="40" w:line="220" w:lineRule="exact"/>
              <w:ind w:left="57" w:right="113"/>
              <w:jc w:val="right"/>
              <w:rPr>
                <w:sz w:val="18"/>
              </w:rPr>
            </w:pPr>
            <w:r w:rsidRPr="00DA42DA">
              <w:rPr>
                <w:sz w:val="18"/>
              </w:rPr>
              <w:t>95</w:t>
            </w:r>
          </w:p>
          <w:p w14:paraId="4E288188" w14:textId="77777777" w:rsidR="000F249E" w:rsidRPr="00DA42DA" w:rsidRDefault="000F249E" w:rsidP="000F249E">
            <w:pPr>
              <w:spacing w:before="40" w:after="40" w:line="220" w:lineRule="exact"/>
              <w:ind w:left="57" w:right="113"/>
              <w:jc w:val="right"/>
              <w:rPr>
                <w:sz w:val="18"/>
              </w:rPr>
            </w:pPr>
            <w:r w:rsidRPr="00DA42DA">
              <w:rPr>
                <w:sz w:val="18"/>
              </w:rPr>
              <w:t>96</w:t>
            </w:r>
          </w:p>
          <w:p w14:paraId="02FE2FED" w14:textId="77777777" w:rsidR="000F249E" w:rsidRPr="00DA42DA" w:rsidRDefault="000F249E" w:rsidP="000F249E">
            <w:pPr>
              <w:spacing w:before="40" w:after="40" w:line="220" w:lineRule="exact"/>
              <w:ind w:left="57" w:right="113"/>
              <w:jc w:val="right"/>
              <w:rPr>
                <w:sz w:val="18"/>
              </w:rPr>
            </w:pPr>
            <w:r w:rsidRPr="00DA42DA">
              <w:rPr>
                <w:sz w:val="18"/>
              </w:rPr>
              <w:t>97</w:t>
            </w:r>
          </w:p>
          <w:p w14:paraId="6C8151B0" w14:textId="77777777" w:rsidR="000F249E" w:rsidRPr="00DA42DA" w:rsidRDefault="000F249E" w:rsidP="000F249E">
            <w:pPr>
              <w:spacing w:before="40" w:after="40" w:line="220" w:lineRule="exact"/>
              <w:ind w:left="57" w:right="113"/>
              <w:jc w:val="right"/>
              <w:rPr>
                <w:sz w:val="18"/>
              </w:rPr>
            </w:pPr>
            <w:r w:rsidRPr="00DA42DA">
              <w:rPr>
                <w:sz w:val="18"/>
              </w:rPr>
              <w:t>98</w:t>
            </w:r>
          </w:p>
          <w:p w14:paraId="3827CECB" w14:textId="77777777" w:rsidR="000F249E" w:rsidRPr="00DA42DA" w:rsidRDefault="000F249E" w:rsidP="000F249E">
            <w:pPr>
              <w:spacing w:before="40" w:after="40" w:line="220" w:lineRule="exact"/>
              <w:ind w:left="57" w:right="113"/>
              <w:jc w:val="right"/>
              <w:rPr>
                <w:sz w:val="18"/>
              </w:rPr>
            </w:pPr>
          </w:p>
        </w:tc>
      </w:tr>
    </w:tbl>
    <w:p w14:paraId="0EE3C409" w14:textId="77777777" w:rsidR="000F249E" w:rsidRPr="000F249E" w:rsidRDefault="000F249E" w:rsidP="00CA3B1B">
      <w:pPr>
        <w:pStyle w:val="SingleTxtG"/>
        <w:jc w:val="right"/>
      </w:pPr>
      <w:r>
        <w:t>».</w:t>
      </w:r>
    </w:p>
    <w:p w14:paraId="52E43E32" w14:textId="77777777" w:rsidR="000F249E" w:rsidRPr="00497B12" w:rsidRDefault="000F249E" w:rsidP="000F249E">
      <w:pPr>
        <w:pStyle w:val="SingleTxtG"/>
        <w:spacing w:before="120"/>
      </w:pPr>
      <w:r w:rsidRPr="00497B12">
        <w:rPr>
          <w:i/>
          <w:iCs/>
        </w:rPr>
        <w:t>Приложение 9 (</w:t>
      </w:r>
      <w:r>
        <w:rPr>
          <w:i/>
          <w:iCs/>
        </w:rPr>
        <w:t>с измененной нумерацией</w:t>
      </w:r>
      <w:r w:rsidRPr="00497B12">
        <w:rPr>
          <w:i/>
          <w:iCs/>
        </w:rPr>
        <w:t xml:space="preserve">), пункты 1, 2 и 4, </w:t>
      </w:r>
      <w:r w:rsidRPr="00497B12">
        <w:t>исключить слова «с нитью накала».</w:t>
      </w:r>
    </w:p>
    <w:p w14:paraId="1932F575" w14:textId="77777777" w:rsidR="000F249E" w:rsidRPr="000F249E" w:rsidRDefault="000F249E" w:rsidP="000F249E">
      <w:pPr>
        <w:pStyle w:val="para"/>
        <w:suppressAutoHyphens/>
        <w:ind w:left="1134" w:firstLine="0"/>
        <w:rPr>
          <w:bCs/>
          <w:color w:val="000000" w:themeColor="text1"/>
          <w:lang w:val="ru-RU"/>
        </w:rPr>
      </w:pPr>
      <w:r w:rsidRPr="00497B12">
        <w:rPr>
          <w:i/>
          <w:iCs/>
          <w:lang w:val="ru-RU"/>
        </w:rPr>
        <w:t>Приложение 10 (</w:t>
      </w:r>
      <w:r>
        <w:rPr>
          <w:i/>
          <w:iCs/>
          <w:lang w:val="ru-RU"/>
        </w:rPr>
        <w:t>с измененной нумерацией</w:t>
      </w:r>
      <w:r w:rsidRPr="00497B12">
        <w:rPr>
          <w:i/>
          <w:iCs/>
          <w:lang w:val="ru-RU"/>
        </w:rPr>
        <w:t xml:space="preserve">), вводный текст и примечания * и **, </w:t>
      </w:r>
      <w:r w:rsidRPr="00497B12">
        <w:rPr>
          <w:lang w:val="ru-RU"/>
        </w:rPr>
        <w:t>исключить слова «с нитью накала».</w:t>
      </w:r>
    </w:p>
    <w:p w14:paraId="52FF558E" w14:textId="77777777" w:rsidR="000F249E" w:rsidRPr="00A13D6B" w:rsidRDefault="000F249E" w:rsidP="000F249E">
      <w:pPr>
        <w:pStyle w:val="SingleTxtG"/>
        <w:spacing w:before="240" w:after="0"/>
        <w:jc w:val="center"/>
        <w:rPr>
          <w:u w:val="single"/>
        </w:rPr>
      </w:pPr>
      <w:r>
        <w:rPr>
          <w:u w:val="single"/>
        </w:rPr>
        <w:tab/>
      </w:r>
      <w:r>
        <w:rPr>
          <w:u w:val="single"/>
        </w:rPr>
        <w:tab/>
      </w:r>
      <w:r>
        <w:rPr>
          <w:u w:val="single"/>
        </w:rPr>
        <w:tab/>
      </w:r>
    </w:p>
    <w:sectPr w:rsidR="000F249E" w:rsidRPr="00A13D6B" w:rsidSect="000F249E">
      <w:headerReference w:type="even" r:id="rId19"/>
      <w:headerReference w:type="default" r:id="rId20"/>
      <w:footerReference w:type="even" r:id="rId21"/>
      <w:footerReference w:type="default" r:id="rId22"/>
      <w:footerReference w:type="first" r:id="rId2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FB9DC" w14:textId="77777777" w:rsidR="004E236A" w:rsidRPr="00A312BC" w:rsidRDefault="004E236A" w:rsidP="00A312BC"/>
  </w:endnote>
  <w:endnote w:type="continuationSeparator" w:id="0">
    <w:p w14:paraId="4E38CFFA" w14:textId="77777777" w:rsidR="004E236A" w:rsidRPr="00A312BC" w:rsidRDefault="004E236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5279" w14:textId="465652F0" w:rsidR="004E236A" w:rsidRPr="000F249E" w:rsidRDefault="004E236A">
    <w:pPr>
      <w:pStyle w:val="a8"/>
    </w:pPr>
    <w:r w:rsidRPr="000F249E">
      <w:rPr>
        <w:b/>
        <w:sz w:val="18"/>
      </w:rPr>
      <w:fldChar w:fldCharType="begin"/>
    </w:r>
    <w:r w:rsidRPr="000F249E">
      <w:rPr>
        <w:b/>
        <w:sz w:val="18"/>
      </w:rPr>
      <w:instrText xml:space="preserve"> PAGE  \* MERGEFORMAT </w:instrText>
    </w:r>
    <w:r w:rsidRPr="000F249E">
      <w:rPr>
        <w:b/>
        <w:sz w:val="18"/>
      </w:rPr>
      <w:fldChar w:fldCharType="separate"/>
    </w:r>
    <w:r w:rsidRPr="000F249E">
      <w:rPr>
        <w:b/>
        <w:noProof/>
        <w:sz w:val="18"/>
      </w:rPr>
      <w:t>2</w:t>
    </w:r>
    <w:r w:rsidRPr="000F249E">
      <w:rPr>
        <w:b/>
        <w:sz w:val="18"/>
      </w:rPr>
      <w:fldChar w:fldCharType="end"/>
    </w:r>
    <w:r>
      <w:rPr>
        <w:b/>
        <w:sz w:val="18"/>
      </w:rPr>
      <w:tab/>
    </w:r>
    <w:r>
      <w:t>GE.21-12439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C547" w14:textId="7F7FCFDF" w:rsidR="004E236A" w:rsidRPr="000F249E" w:rsidRDefault="004E236A" w:rsidP="000F249E">
    <w:pPr>
      <w:pStyle w:val="a8"/>
      <w:tabs>
        <w:tab w:val="clear" w:pos="9639"/>
        <w:tab w:val="right" w:pos="9638"/>
      </w:tabs>
      <w:rPr>
        <w:b/>
        <w:sz w:val="18"/>
      </w:rPr>
    </w:pPr>
    <w:r>
      <w:t>GE.21-12439</w:t>
    </w:r>
    <w:r>
      <w:tab/>
    </w:r>
    <w:r w:rsidRPr="000F249E">
      <w:rPr>
        <w:b/>
        <w:sz w:val="18"/>
      </w:rPr>
      <w:fldChar w:fldCharType="begin"/>
    </w:r>
    <w:r w:rsidRPr="000F249E">
      <w:rPr>
        <w:b/>
        <w:sz w:val="18"/>
      </w:rPr>
      <w:instrText xml:space="preserve"> PAGE  \* MERGEFORMAT </w:instrText>
    </w:r>
    <w:r w:rsidRPr="000F249E">
      <w:rPr>
        <w:b/>
        <w:sz w:val="18"/>
      </w:rPr>
      <w:fldChar w:fldCharType="separate"/>
    </w:r>
    <w:r w:rsidRPr="000F249E">
      <w:rPr>
        <w:b/>
        <w:noProof/>
        <w:sz w:val="18"/>
      </w:rPr>
      <w:t>3</w:t>
    </w:r>
    <w:r w:rsidRPr="000F24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5ED7" w14:textId="6DEC968B" w:rsidR="004E236A" w:rsidRPr="000F249E" w:rsidRDefault="004E236A" w:rsidP="000F249E">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0315EC11" wp14:editId="48C7E59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12439  (</w:t>
    </w:r>
    <w:proofErr w:type="gramEnd"/>
    <w:r>
      <w:t>R)</w:t>
    </w:r>
    <w:r>
      <w:rPr>
        <w:noProof/>
      </w:rPr>
      <w:drawing>
        <wp:anchor distT="0" distB="0" distL="114300" distR="114300" simplePos="0" relativeHeight="251659264" behindDoc="0" locked="0" layoutInCell="1" allowOverlap="1" wp14:anchorId="223BA2A7" wp14:editId="2CA2F9C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210921  0</w:t>
    </w:r>
    <w:r>
      <w:t>5</w:t>
    </w:r>
    <w:r>
      <w:rPr>
        <w:lang w:val="en-US"/>
      </w:rPr>
      <w:t>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81C8F" w14:textId="77777777" w:rsidR="004E236A" w:rsidRPr="001075E9" w:rsidRDefault="004E236A" w:rsidP="001075E9">
      <w:pPr>
        <w:tabs>
          <w:tab w:val="right" w:pos="2155"/>
        </w:tabs>
        <w:spacing w:after="80" w:line="240" w:lineRule="auto"/>
        <w:ind w:left="680"/>
        <w:rPr>
          <w:u w:val="single"/>
        </w:rPr>
      </w:pPr>
      <w:r>
        <w:rPr>
          <w:u w:val="single"/>
        </w:rPr>
        <w:tab/>
      </w:r>
    </w:p>
  </w:footnote>
  <w:footnote w:type="continuationSeparator" w:id="0">
    <w:p w14:paraId="285ABCB9" w14:textId="77777777" w:rsidR="004E236A" w:rsidRDefault="004E236A" w:rsidP="00407B78">
      <w:pPr>
        <w:tabs>
          <w:tab w:val="right" w:pos="2155"/>
        </w:tabs>
        <w:spacing w:after="80"/>
        <w:ind w:left="680"/>
        <w:rPr>
          <w:u w:val="single"/>
        </w:rPr>
      </w:pPr>
      <w:r>
        <w:rPr>
          <w:u w:val="single"/>
        </w:rPr>
        <w:tab/>
      </w:r>
    </w:p>
  </w:footnote>
  <w:footnote w:id="1">
    <w:p w14:paraId="026F2A89" w14:textId="15501A18" w:rsidR="004E236A" w:rsidRPr="00464254" w:rsidRDefault="004E236A" w:rsidP="000F249E">
      <w:pPr>
        <w:pStyle w:val="ad"/>
      </w:pPr>
      <w:r>
        <w:rPr>
          <w:sz w:val="20"/>
        </w:rPr>
        <w:tab/>
      </w:r>
      <w:r w:rsidRPr="000F249E">
        <w:rPr>
          <w:rStyle w:val="aa"/>
          <w:sz w:val="20"/>
          <w:vertAlign w:val="baseline"/>
        </w:rPr>
        <w:t>*</w:t>
      </w:r>
      <w:r w:rsidRPr="002C53F1">
        <w:tab/>
      </w:r>
      <w:r w:rsidRPr="002C53F1">
        <w:rPr>
          <w:color w:val="333333"/>
          <w:szCs w:val="18"/>
          <w:shd w:val="clear" w:color="auto" w:fill="FFFFFF"/>
        </w:rPr>
        <w:t>В соответствии с программой работы Комитета по внутреннему транспорту на 2021 год, изложенной в предлагаемом бюджете по программам на 2021 год (</w:t>
      </w:r>
      <w:r w:rsidRPr="00D846F2">
        <w:rPr>
          <w:color w:val="333333"/>
          <w:szCs w:val="18"/>
          <w:shd w:val="clear" w:color="auto" w:fill="FFFFFF"/>
        </w:rPr>
        <w:t>A</w:t>
      </w:r>
      <w:r w:rsidRPr="002C53F1">
        <w:rPr>
          <w:color w:val="333333"/>
          <w:szCs w:val="18"/>
          <w:shd w:val="clear" w:color="auto" w:fill="FFFFFF"/>
        </w:rPr>
        <w:t>/75/6 (</w:t>
      </w:r>
      <w:r>
        <w:t xml:space="preserve">часть V, </w:t>
      </w:r>
      <w:r w:rsidRPr="002C53F1">
        <w:rPr>
          <w:color w:val="333333"/>
          <w:szCs w:val="18"/>
          <w:shd w:val="clear" w:color="auto" w:fill="FFFFFF"/>
        </w:rPr>
        <w:t>разд. 20), п.</w:t>
      </w:r>
      <w:r>
        <w:rPr>
          <w:color w:val="333333"/>
          <w:szCs w:val="18"/>
          <w:shd w:val="clear" w:color="auto" w:fill="FFFFFF"/>
        </w:rPr>
        <w:t> </w:t>
      </w:r>
      <w:r w:rsidRPr="002C53F1">
        <w:rPr>
          <w:color w:val="333333"/>
          <w:szCs w:val="18"/>
          <w:shd w:val="clear" w:color="auto" w:fill="FFFFFF"/>
        </w:rPr>
        <w:t>20.51), Всемирный форум будет разрабатывать, согласовывать и обновлять правила ООН в</w:t>
      </w:r>
      <w:r>
        <w:rPr>
          <w:color w:val="333333"/>
          <w:szCs w:val="18"/>
          <w:shd w:val="clear" w:color="auto" w:fill="FFFFFF"/>
        </w:rPr>
        <w:t> </w:t>
      </w:r>
      <w:r w:rsidRPr="002C53F1">
        <w:rPr>
          <w:color w:val="333333"/>
          <w:szCs w:val="18"/>
          <w:shd w:val="clear" w:color="auto" w:fill="FFFFFF"/>
        </w:rPr>
        <w:t>целях улучшения характеристик транспортных средств.</w:t>
      </w:r>
      <w:r>
        <w:rPr>
          <w:color w:val="333333"/>
          <w:szCs w:val="18"/>
          <w:shd w:val="clear" w:color="auto" w:fill="FFFFFF"/>
        </w:rPr>
        <w:t xml:space="preserve"> </w:t>
      </w:r>
      <w:r w:rsidRPr="00464254">
        <w:rPr>
          <w:szCs w:val="18"/>
          <w:shd w:val="clear" w:color="auto" w:fill="FFFFFF"/>
        </w:rPr>
        <w:t>Настоящий документ представлен в</w:t>
      </w:r>
      <w:r>
        <w:rPr>
          <w:szCs w:val="18"/>
          <w:shd w:val="clear" w:color="auto" w:fill="FFFFFF"/>
        </w:rPr>
        <w:t> </w:t>
      </w:r>
      <w:r w:rsidRPr="00464254">
        <w:rPr>
          <w:szCs w:val="18"/>
          <w:shd w:val="clear" w:color="auto" w:fill="FFFFFF"/>
        </w:rPr>
        <w:t>соответствии с этим мандатом</w:t>
      </w:r>
      <w:r w:rsidRPr="00464254">
        <w:rPr>
          <w:szCs w:val="18"/>
        </w:rPr>
        <w:t>.</w:t>
      </w:r>
    </w:p>
  </w:footnote>
  <w:footnote w:id="2">
    <w:p w14:paraId="22061D5A" w14:textId="2E93FFE5" w:rsidR="004E236A" w:rsidRDefault="004E236A">
      <w:pPr>
        <w:pStyle w:val="ad"/>
      </w:pPr>
      <w:r>
        <w:tab/>
      </w:r>
      <w:r>
        <w:rPr>
          <w:rStyle w:val="aa"/>
        </w:rPr>
        <w:footnoteRef/>
      </w:r>
      <w:r>
        <w:t xml:space="preserve"> </w:t>
      </w:r>
      <w:r>
        <w:tab/>
      </w:r>
      <w:r w:rsidRPr="005C4A94">
        <w:rPr>
          <w:color w:val="000000" w:themeColor="text1"/>
          <w:szCs w:val="18"/>
        </w:rPr>
        <w:t>У категории сменного источника света на СИД такое же обозначение, поскольку его конструкция допускает замену аналогичного источника света с нитью накала, имеющего эквивалентные характеристики; однако речь идет об отдельной категории с учетом того, что используется иная технология производства огня, отраженное в отдельной спецификации категории источника света, приведенной в приложении 1.</w:t>
      </w:r>
    </w:p>
  </w:footnote>
  <w:footnote w:id="3">
    <w:p w14:paraId="0EA93101" w14:textId="219C3F48" w:rsidR="004E236A" w:rsidRDefault="004E236A">
      <w:pPr>
        <w:pStyle w:val="ad"/>
      </w:pPr>
      <w:r>
        <w:tab/>
      </w:r>
      <w:r>
        <w:rPr>
          <w:rStyle w:val="aa"/>
        </w:rPr>
        <w:footnoteRef/>
      </w:r>
      <w:r>
        <w:t xml:space="preserve"> </w:t>
      </w:r>
      <w:r>
        <w:tab/>
      </w:r>
      <w:r w:rsidRPr="00D24DCE">
        <w:rPr>
          <w:color w:val="333333"/>
          <w:szCs w:val="18"/>
          <w:shd w:val="clear" w:color="auto" w:fill="FFFFFF"/>
        </w:rPr>
        <w:t>Тип источника света с нитью накала остается неизменным, если используется колба селективного желтого цвета или внешняя дополнительная колба селективного желтого цвета, предусмотренная с целью изменения только цвета, а не других характеристик источника света с нитью накала, испускающего белый све</w:t>
      </w:r>
      <w:r>
        <w:rPr>
          <w:bCs/>
          <w:color w:val="000000" w:themeColor="text1"/>
          <w:szCs w:val="18"/>
        </w:rPr>
        <w:t>т.</w:t>
      </w:r>
    </w:p>
  </w:footnote>
  <w:footnote w:id="4">
    <w:p w14:paraId="0800ACB8" w14:textId="375FBA16" w:rsidR="004E236A" w:rsidRDefault="004E236A">
      <w:pPr>
        <w:pStyle w:val="ad"/>
      </w:pPr>
      <w:r>
        <w:tab/>
      </w:r>
      <w:r>
        <w:rPr>
          <w:rStyle w:val="aa"/>
        </w:rPr>
        <w:footnoteRef/>
      </w:r>
      <w:r>
        <w:t xml:space="preserve"> </w:t>
      </w:r>
      <w:r>
        <w:tab/>
      </w:r>
      <w:r w:rsidRPr="003115BB">
        <w:rPr>
          <w:color w:val="000000" w:themeColor="text1"/>
          <w:szCs w:val="18"/>
        </w:rPr>
        <w:t>Использование факультативного ДЭ устройства для сменного источника света на СИД не считается изменением типа сменного источника света на СИД.</w:t>
      </w:r>
    </w:p>
  </w:footnote>
  <w:footnote w:id="5">
    <w:p w14:paraId="57A5F72F" w14:textId="56B007C1" w:rsidR="004E236A" w:rsidRDefault="004E236A">
      <w:pPr>
        <w:pStyle w:val="ad"/>
      </w:pPr>
      <w:r>
        <w:tab/>
      </w:r>
      <w:r>
        <w:rPr>
          <w:rStyle w:val="aa"/>
        </w:rPr>
        <w:footnoteRef/>
      </w:r>
      <w:r>
        <w:t xml:space="preserve"> </w:t>
      </w:r>
      <w:r>
        <w:tab/>
      </w:r>
      <w:r w:rsidRPr="00FB3E31">
        <w:rPr>
          <w:color w:val="333333"/>
          <w:szCs w:val="18"/>
          <w:shd w:val="clear" w:color="auto" w:fill="FFFFFF"/>
        </w:rPr>
        <w:t>Э</w:t>
      </w:r>
      <w:r>
        <w:rPr>
          <w:color w:val="333333"/>
          <w:szCs w:val="18"/>
          <w:shd w:val="clear" w:color="auto" w:fill="FFFFFF"/>
        </w:rPr>
        <w:t>т</w:t>
      </w:r>
      <w:r w:rsidRPr="00FB3E31">
        <w:rPr>
          <w:color w:val="333333"/>
          <w:szCs w:val="18"/>
          <w:shd w:val="clear" w:color="auto" w:fill="FFFFFF"/>
        </w:rPr>
        <w:t>о не должно неблагоприятно влиять на световые характеристики.</w:t>
      </w:r>
    </w:p>
  </w:footnote>
  <w:footnote w:id="6">
    <w:p w14:paraId="12DE0E0A" w14:textId="568D1E6D" w:rsidR="004E236A" w:rsidRDefault="004E236A">
      <w:pPr>
        <w:pStyle w:val="ad"/>
      </w:pPr>
      <w:r>
        <w:tab/>
      </w:r>
      <w:r>
        <w:rPr>
          <w:rStyle w:val="aa"/>
        </w:rPr>
        <w:footnoteRef/>
      </w:r>
      <w:r>
        <w:t xml:space="preserve"> </w:t>
      </w:r>
      <w:r>
        <w:tab/>
      </w:r>
      <w:r w:rsidRPr="00C47135">
        <w:rPr>
          <w:szCs w:val="18"/>
        </w:rPr>
        <w:t xml:space="preserve">Этот символ может образовываться наложением буквы </w:t>
      </w:r>
      <w:r w:rsidR="003A035E">
        <w:rPr>
          <w:szCs w:val="18"/>
        </w:rPr>
        <w:t>«</w:t>
      </w:r>
      <w:r w:rsidRPr="00C47135">
        <w:rPr>
          <w:szCs w:val="18"/>
          <w:lang w:val="en-GB"/>
        </w:rPr>
        <w:t>E</w:t>
      </w:r>
      <w:r w:rsidR="003A035E">
        <w:rPr>
          <w:szCs w:val="18"/>
        </w:rPr>
        <w:t>»</w:t>
      </w:r>
      <w:r w:rsidRPr="00C47135">
        <w:rPr>
          <w:szCs w:val="18"/>
        </w:rPr>
        <w:t xml:space="preserve"> на букву </w:t>
      </w:r>
      <w:r w:rsidR="003A035E">
        <w:rPr>
          <w:szCs w:val="18"/>
        </w:rPr>
        <w:t>«</w:t>
      </w:r>
      <w:r w:rsidRPr="00C47135">
        <w:rPr>
          <w:szCs w:val="18"/>
          <w:lang w:val="en-GB"/>
        </w:rPr>
        <w:t>H</w:t>
      </w:r>
      <w:r w:rsidR="003A035E">
        <w:rPr>
          <w:szCs w:val="18"/>
        </w:rPr>
        <w:t>»</w:t>
      </w:r>
      <w:r w:rsidRPr="00C47135">
        <w:rPr>
          <w:szCs w:val="18"/>
        </w:rPr>
        <w:t xml:space="preserve"> либо сочетанием значка </w:t>
      </w:r>
      <w:r w:rsidR="003A035E">
        <w:rPr>
          <w:szCs w:val="18"/>
        </w:rPr>
        <w:t>«</w:t>
      </w:r>
      <w:r w:rsidRPr="00C47135">
        <w:rPr>
          <w:szCs w:val="18"/>
        </w:rPr>
        <w:t>Ͱ</w:t>
      </w:r>
      <w:r w:rsidR="003A035E">
        <w:rPr>
          <w:szCs w:val="18"/>
        </w:rPr>
        <w:t>»</w:t>
      </w:r>
      <w:r w:rsidRPr="00C47135">
        <w:rPr>
          <w:szCs w:val="18"/>
        </w:rPr>
        <w:t xml:space="preserve"> (Юникод 0370 </w:t>
      </w:r>
      <w:r w:rsidRPr="00C47135">
        <w:rPr>
          <w:szCs w:val="18"/>
          <w:lang w:val="en-GB"/>
        </w:rPr>
        <w:t>Hex</w:t>
      </w:r>
      <w:r w:rsidRPr="00C47135">
        <w:rPr>
          <w:szCs w:val="18"/>
        </w:rPr>
        <w:t xml:space="preserve">) с буквой </w:t>
      </w:r>
      <w:r w:rsidR="003A035E">
        <w:rPr>
          <w:szCs w:val="18"/>
        </w:rPr>
        <w:t>«</w:t>
      </w:r>
      <w:r w:rsidRPr="00C47135">
        <w:rPr>
          <w:szCs w:val="18"/>
          <w:lang w:val="en-GB"/>
        </w:rPr>
        <w:t>E</w:t>
      </w:r>
      <w:r w:rsidR="003A035E">
        <w:rPr>
          <w:szCs w:val="18"/>
        </w:rPr>
        <w:t>»</w:t>
      </w:r>
      <w:r w:rsidRPr="00C47135">
        <w:rPr>
          <w:szCs w:val="18"/>
        </w:rPr>
        <w:t xml:space="preserve"> (Юникод 0045 </w:t>
      </w:r>
      <w:r w:rsidRPr="00C47135">
        <w:rPr>
          <w:szCs w:val="18"/>
          <w:lang w:val="en-GB"/>
        </w:rPr>
        <w:t>Hex</w:t>
      </w:r>
      <w:r w:rsidRPr="00C47135">
        <w:rPr>
          <w:szCs w:val="18"/>
        </w:rPr>
        <w:t>).</w:t>
      </w:r>
    </w:p>
  </w:footnote>
  <w:footnote w:id="7">
    <w:p w14:paraId="1802C224" w14:textId="37F5B213" w:rsidR="004E236A" w:rsidRDefault="004E236A">
      <w:pPr>
        <w:pStyle w:val="ad"/>
      </w:pPr>
      <w:r>
        <w:tab/>
      </w:r>
      <w:r>
        <w:rPr>
          <w:rStyle w:val="aa"/>
        </w:rPr>
        <w:footnoteRef/>
      </w:r>
      <w:r>
        <w:t xml:space="preserve"> </w:t>
      </w:r>
      <w:r>
        <w:tab/>
      </w:r>
      <w:r w:rsidRPr="00C47135">
        <w:rPr>
          <w:szCs w:val="18"/>
          <w:lang w:val="en-GB"/>
        </w:rPr>
        <w:t>ISO</w:t>
      </w:r>
      <w:r w:rsidRPr="00C47135">
        <w:rPr>
          <w:szCs w:val="18"/>
        </w:rPr>
        <w:t xml:space="preserve"> 7000, обозначение 164</w:t>
      </w:r>
      <w:r w:rsidRPr="00C47135">
        <w:rPr>
          <w:color w:val="000000" w:themeColor="text1"/>
          <w:szCs w:val="18"/>
        </w:rPr>
        <w:t>1.</w:t>
      </w:r>
    </w:p>
  </w:footnote>
  <w:footnote w:id="8">
    <w:p w14:paraId="35EF678E" w14:textId="31FD3D4F" w:rsidR="004E236A" w:rsidRDefault="004E236A">
      <w:pPr>
        <w:pStyle w:val="ad"/>
      </w:pPr>
      <w:r>
        <w:tab/>
      </w:r>
      <w:r>
        <w:rPr>
          <w:rStyle w:val="aa"/>
        </w:rPr>
        <w:footnoteRef/>
      </w:r>
      <w:r>
        <w:t xml:space="preserve"> </w:t>
      </w:r>
      <w:r>
        <w:tab/>
      </w:r>
      <w:r w:rsidRPr="003655C7">
        <w:rPr>
          <w:color w:val="000000" w:themeColor="text1"/>
          <w:szCs w:val="18"/>
        </w:rPr>
        <w:t>Юникод 00</w:t>
      </w:r>
      <w:r w:rsidRPr="003655C7">
        <w:rPr>
          <w:szCs w:val="18"/>
          <w:lang w:val="en-GB"/>
        </w:rPr>
        <w:t>C</w:t>
      </w:r>
      <w:r w:rsidRPr="003655C7">
        <w:rPr>
          <w:szCs w:val="18"/>
        </w:rPr>
        <w:t xml:space="preserve">6 </w:t>
      </w:r>
      <w:r w:rsidRPr="003655C7">
        <w:rPr>
          <w:szCs w:val="18"/>
          <w:lang w:val="en-GB"/>
        </w:rPr>
        <w:t>Hex</w:t>
      </w:r>
      <w:r w:rsidRPr="003655C7">
        <w:rPr>
          <w:szCs w:val="18"/>
        </w:rPr>
        <w:t>.</w:t>
      </w:r>
    </w:p>
  </w:footnote>
  <w:footnote w:id="9">
    <w:p w14:paraId="38D52F75" w14:textId="755270B1" w:rsidR="004E236A" w:rsidRDefault="004E236A" w:rsidP="003E3840">
      <w:pPr>
        <w:pStyle w:val="ad"/>
        <w:ind w:hanging="567"/>
      </w:pPr>
      <w:r>
        <w:tab/>
      </w:r>
      <w:r>
        <w:rPr>
          <w:rStyle w:val="aa"/>
        </w:rPr>
        <w:footnoteRef/>
      </w:r>
      <w:r>
        <w:t xml:space="preserve"> </w:t>
      </w:r>
      <w:r>
        <w:tab/>
      </w:r>
      <w:r w:rsidRPr="003655C7">
        <w:rPr>
          <w:color w:val="000000" w:themeColor="text1"/>
          <w:szCs w:val="18"/>
          <w:lang w:val="en-US"/>
        </w:rPr>
        <w:t>ISO</w:t>
      </w:r>
      <w:r w:rsidRPr="003655C7">
        <w:rPr>
          <w:color w:val="000000" w:themeColor="text1"/>
          <w:szCs w:val="18"/>
        </w:rPr>
        <w:t xml:space="preserve"> 7000, обозначение 919.</w:t>
      </w:r>
    </w:p>
  </w:footnote>
  <w:footnote w:id="10">
    <w:p w14:paraId="0A549A5B" w14:textId="29A9DBE5" w:rsidR="004E236A" w:rsidRDefault="004E236A">
      <w:pPr>
        <w:pStyle w:val="ad"/>
      </w:pPr>
      <w:r>
        <w:tab/>
      </w:r>
      <w:r>
        <w:rPr>
          <w:rStyle w:val="aa"/>
        </w:rPr>
        <w:footnoteRef/>
      </w:r>
      <w:r>
        <w:t xml:space="preserve"> </w:t>
      </w:r>
      <w:r>
        <w:tab/>
      </w:r>
      <w:r w:rsidRPr="00045C44">
        <w:rPr>
          <w:color w:val="333333"/>
          <w:spacing w:val="-2"/>
          <w:szCs w:val="18"/>
          <w:shd w:val="clear" w:color="auto" w:fill="FFFFFF"/>
        </w:rPr>
        <w:t>Соглашение 1958 года, пересмотр 3, приложение 4</w:t>
      </w:r>
      <w:r w:rsidRPr="00045C44">
        <w:rPr>
          <w:spacing w:val="-2"/>
          <w:szCs w:val="18"/>
          <w:lang w:eastAsia="it-IT"/>
        </w:rPr>
        <w:t xml:space="preserve"> (</w:t>
      </w:r>
      <w:r w:rsidRPr="00D25594">
        <w:rPr>
          <w:spacing w:val="-2"/>
          <w:szCs w:val="18"/>
          <w:lang w:eastAsia="it-IT"/>
        </w:rPr>
        <w:t>E</w:t>
      </w:r>
      <w:r w:rsidRPr="00045C44">
        <w:rPr>
          <w:spacing w:val="-2"/>
          <w:szCs w:val="18"/>
          <w:lang w:eastAsia="it-IT"/>
        </w:rPr>
        <w:t>/</w:t>
      </w:r>
      <w:r w:rsidRPr="00D25594">
        <w:rPr>
          <w:spacing w:val="-2"/>
          <w:szCs w:val="18"/>
          <w:lang w:eastAsia="it-IT"/>
        </w:rPr>
        <w:t>ECE</w:t>
      </w:r>
      <w:r w:rsidRPr="00045C44">
        <w:rPr>
          <w:spacing w:val="-2"/>
          <w:szCs w:val="18"/>
          <w:lang w:eastAsia="it-IT"/>
        </w:rPr>
        <w:t>/</w:t>
      </w:r>
      <w:r w:rsidRPr="00D25594">
        <w:rPr>
          <w:spacing w:val="-2"/>
          <w:szCs w:val="18"/>
          <w:lang w:eastAsia="it-IT"/>
        </w:rPr>
        <w:t>TRANS</w:t>
      </w:r>
      <w:r w:rsidRPr="00045C44">
        <w:rPr>
          <w:spacing w:val="-2"/>
          <w:szCs w:val="18"/>
          <w:lang w:eastAsia="it-IT"/>
        </w:rPr>
        <w:t>/505/</w:t>
      </w:r>
      <w:r w:rsidRPr="00D25594">
        <w:rPr>
          <w:spacing w:val="-2"/>
          <w:szCs w:val="18"/>
          <w:lang w:eastAsia="it-IT"/>
        </w:rPr>
        <w:t>Rev</w:t>
      </w:r>
      <w:r w:rsidRPr="00045C44">
        <w:rPr>
          <w:spacing w:val="-2"/>
          <w:szCs w:val="18"/>
          <w:lang w:eastAsia="it-IT"/>
        </w:rPr>
        <w:t>.3).</w:t>
      </w:r>
    </w:p>
  </w:footnote>
  <w:footnote w:id="11">
    <w:p w14:paraId="68733DB4" w14:textId="7B291863" w:rsidR="004E236A" w:rsidRPr="003E3840" w:rsidRDefault="004E236A">
      <w:pPr>
        <w:pStyle w:val="ad"/>
      </w:pPr>
      <w:r>
        <w:tab/>
      </w:r>
      <w:r>
        <w:rPr>
          <w:rStyle w:val="aa"/>
        </w:rPr>
        <w:footnoteRef/>
      </w:r>
      <w:r>
        <w:t xml:space="preserve"> </w:t>
      </w:r>
      <w:r>
        <w:tab/>
      </w:r>
      <w:r w:rsidRPr="00D25594">
        <w:rPr>
          <w:szCs w:val="18"/>
          <w:shd w:val="clear" w:color="auto" w:fill="FFFFFF"/>
        </w:rPr>
        <w:t>Отличительные номера Договаривающихся сторон Соглашения 1958 года указаны в приложении 3 к Сводной резолюции о конструкции транспортных средств (СР.3)</w:t>
      </w:r>
      <w:r w:rsidRPr="00D25594">
        <w:rPr>
          <w:szCs w:val="18"/>
        </w:rPr>
        <w:t xml:space="preserve"> </w:t>
      </w:r>
      <w:r w:rsidRPr="003E3840">
        <w:rPr>
          <w:szCs w:val="18"/>
        </w:rPr>
        <w:t>(</w:t>
      </w:r>
      <w:r w:rsidRPr="003E3840">
        <w:rPr>
          <w:rStyle w:val="aa"/>
          <w:szCs w:val="18"/>
          <w:vertAlign w:val="baseline"/>
          <w:lang w:val="en-GB"/>
        </w:rPr>
        <w:t>TRANS</w:t>
      </w:r>
      <w:r w:rsidRPr="003E3840">
        <w:rPr>
          <w:rStyle w:val="aa"/>
          <w:szCs w:val="18"/>
          <w:vertAlign w:val="baseline"/>
        </w:rPr>
        <w:t>/</w:t>
      </w:r>
      <w:r w:rsidRPr="003E3840">
        <w:rPr>
          <w:rStyle w:val="aa"/>
          <w:szCs w:val="18"/>
          <w:vertAlign w:val="baseline"/>
          <w:lang w:val="en-GB"/>
        </w:rPr>
        <w:t>WP</w:t>
      </w:r>
      <w:r w:rsidRPr="003E3840">
        <w:rPr>
          <w:rStyle w:val="aa"/>
          <w:szCs w:val="18"/>
          <w:vertAlign w:val="baseline"/>
        </w:rPr>
        <w:t>.29/78/</w:t>
      </w:r>
      <w:r w:rsidRPr="003E3840">
        <w:rPr>
          <w:rStyle w:val="aa"/>
          <w:szCs w:val="18"/>
          <w:vertAlign w:val="baseline"/>
          <w:lang w:val="en-GB"/>
        </w:rPr>
        <w:t>Rev</w:t>
      </w:r>
      <w:r w:rsidRPr="003E3840">
        <w:rPr>
          <w:rStyle w:val="aa"/>
          <w:szCs w:val="18"/>
          <w:vertAlign w:val="baseline"/>
        </w:rPr>
        <w:t>.</w:t>
      </w:r>
      <w:r w:rsidRPr="003E3840">
        <w:rPr>
          <w:szCs w:val="18"/>
        </w:rPr>
        <w:t>6).</w:t>
      </w:r>
    </w:p>
  </w:footnote>
  <w:footnote w:id="12">
    <w:p w14:paraId="6534C346" w14:textId="47970688" w:rsidR="004E236A" w:rsidRDefault="004E236A">
      <w:pPr>
        <w:pStyle w:val="ad"/>
      </w:pPr>
      <w:r>
        <w:tab/>
      </w:r>
      <w:r>
        <w:rPr>
          <w:rStyle w:val="aa"/>
        </w:rPr>
        <w:footnoteRef/>
      </w:r>
      <w:r>
        <w:t xml:space="preserve"> </w:t>
      </w:r>
      <w:r>
        <w:tab/>
      </w:r>
      <w:r w:rsidRPr="007C57F9">
        <w:rPr>
          <w:szCs w:val="18"/>
          <w:shd w:val="clear" w:color="auto" w:fill="FFFFFF"/>
        </w:rPr>
        <w:t xml:space="preserve">Для целей соответствия производства и только применительно к </w:t>
      </w:r>
      <w:proofErr w:type="spellStart"/>
      <w:r w:rsidRPr="007C57F9">
        <w:rPr>
          <w:szCs w:val="18"/>
          <w:shd w:val="clear" w:color="auto" w:fill="FFFFFF"/>
        </w:rPr>
        <w:t>автожелтому</w:t>
      </w:r>
      <w:proofErr w:type="spellEnd"/>
      <w:r w:rsidRPr="007C57F9">
        <w:rPr>
          <w:szCs w:val="18"/>
          <w:shd w:val="clear" w:color="auto" w:fill="FFFFFF"/>
        </w:rPr>
        <w:t xml:space="preserve"> и красному цветам по крайней мере 80</w:t>
      </w:r>
      <w:r w:rsidRPr="007C57F9">
        <w:rPr>
          <w:szCs w:val="18"/>
          <w:shd w:val="clear" w:color="auto" w:fill="FFFFFF"/>
          <w:lang w:val="en-US"/>
        </w:rPr>
        <w:t> </w:t>
      </w:r>
      <w:r w:rsidRPr="007C57F9">
        <w:rPr>
          <w:szCs w:val="18"/>
          <w:shd w:val="clear" w:color="auto" w:fill="FFFFFF"/>
        </w:rPr>
        <w:t>% результатов измерений должны находиться в пределах установленного диапазона цветности.</w:t>
      </w:r>
    </w:p>
  </w:footnote>
  <w:footnote w:id="13">
    <w:p w14:paraId="4A3219FE" w14:textId="22CFC2D3" w:rsidR="004E236A" w:rsidRDefault="004E236A">
      <w:pPr>
        <w:pStyle w:val="ad"/>
      </w:pPr>
      <w:r>
        <w:tab/>
      </w:r>
      <w:r>
        <w:rPr>
          <w:rStyle w:val="aa"/>
        </w:rPr>
        <w:footnoteRef/>
      </w:r>
      <w:r>
        <w:t xml:space="preserve"> </w:t>
      </w:r>
      <w:r>
        <w:tab/>
      </w:r>
      <w:r w:rsidRPr="007C57F9">
        <w:rPr>
          <w:szCs w:val="18"/>
        </w:rPr>
        <w:t xml:space="preserve">Стандарт МКО S 017/E: 2020: МСС </w:t>
      </w:r>
      <w:r>
        <w:rPr>
          <w:szCs w:val="18"/>
        </w:rPr>
        <w:t>«</w:t>
      </w:r>
      <w:r w:rsidRPr="007C57F9">
        <w:rPr>
          <w:szCs w:val="18"/>
        </w:rPr>
        <w:t xml:space="preserve">Международный светотехнический </w:t>
      </w:r>
      <w:r w:rsidRPr="007C57F9">
        <w:rPr>
          <w:szCs w:val="18"/>
          <w:shd w:val="clear" w:color="auto" w:fill="FFFFFF"/>
        </w:rPr>
        <w:t>словарь</w:t>
      </w:r>
      <w:r>
        <w:rPr>
          <w:szCs w:val="18"/>
        </w:rPr>
        <w:t>»</w:t>
      </w:r>
      <w:r w:rsidRPr="007C57F9">
        <w:rPr>
          <w:szCs w:val="18"/>
        </w:rPr>
        <w:t xml:space="preserve"> или онлайновая версия МСС (</w:t>
      </w:r>
      <w:proofErr w:type="spellStart"/>
      <w:r w:rsidRPr="007C57F9">
        <w:rPr>
          <w:szCs w:val="18"/>
        </w:rPr>
        <w:t>eILV</w:t>
      </w:r>
      <w:proofErr w:type="spellEnd"/>
      <w:r w:rsidRPr="007C57F9">
        <w:rPr>
          <w:szCs w:val="18"/>
        </w:rPr>
        <w:t>), термин 17-23-068.</w:t>
      </w:r>
    </w:p>
  </w:footnote>
  <w:footnote w:id="14">
    <w:p w14:paraId="59F3044D" w14:textId="3495378A" w:rsidR="004E236A" w:rsidRDefault="004E236A">
      <w:pPr>
        <w:pStyle w:val="ad"/>
      </w:pPr>
      <w:r>
        <w:tab/>
      </w:r>
      <w:r>
        <w:rPr>
          <w:rStyle w:val="aa"/>
        </w:rPr>
        <w:footnoteRef/>
      </w:r>
      <w:r>
        <w:t xml:space="preserve"> </w:t>
      </w:r>
      <w:r>
        <w:tab/>
      </w:r>
      <w:r w:rsidRPr="00372C1D">
        <w:rPr>
          <w:bCs/>
          <w:szCs w:val="18"/>
        </w:rPr>
        <w:t>Время включения в процентах от общего времени одного цикла ШИМ.</w:t>
      </w:r>
    </w:p>
  </w:footnote>
  <w:footnote w:id="15">
    <w:p w14:paraId="6A83EF44" w14:textId="3FE72A47" w:rsidR="004E236A" w:rsidRDefault="004E236A">
      <w:pPr>
        <w:pStyle w:val="ad"/>
      </w:pPr>
      <w:r>
        <w:tab/>
      </w:r>
      <w:r>
        <w:rPr>
          <w:rStyle w:val="aa"/>
        </w:rPr>
        <w:footnoteRef/>
      </w:r>
      <w:r>
        <w:t xml:space="preserve"> </w:t>
      </w:r>
      <w:r>
        <w:tab/>
      </w:r>
      <w:r w:rsidRPr="00372C1D">
        <w:rPr>
          <w:bCs/>
          <w:szCs w:val="18"/>
        </w:rPr>
        <w:t>ISO 7000, обозначение 1641.</w:t>
      </w:r>
    </w:p>
  </w:footnote>
  <w:footnote w:id="16">
    <w:p w14:paraId="36E424D6" w14:textId="77777777" w:rsidR="004E236A" w:rsidRPr="00464254" w:rsidRDefault="004E236A" w:rsidP="000F249E">
      <w:pPr>
        <w:pStyle w:val="ad"/>
      </w:pPr>
      <w:r w:rsidRPr="006B2673">
        <w:rPr>
          <w:rStyle w:val="aa"/>
          <w:sz w:val="20"/>
        </w:rPr>
        <w:tab/>
      </w:r>
      <w:r w:rsidRPr="003E3840">
        <w:rPr>
          <w:rStyle w:val="aa"/>
          <w:sz w:val="20"/>
          <w:vertAlign w:val="baseline"/>
        </w:rPr>
        <w:t>*</w:t>
      </w:r>
      <w:r w:rsidRPr="00464254">
        <w:rPr>
          <w:rStyle w:val="aa"/>
          <w:szCs w:val="18"/>
        </w:rPr>
        <w:tab/>
      </w:r>
      <w:r w:rsidRPr="00464254">
        <w:rPr>
          <w:szCs w:val="18"/>
          <w:shd w:val="clear" w:color="auto" w:fill="FFFFFF"/>
        </w:rPr>
        <w:t xml:space="preserve">С </w:t>
      </w:r>
      <w:r>
        <w:rPr>
          <w:szCs w:val="18"/>
          <w:shd w:val="clear" w:color="auto" w:fill="FFFFFF"/>
        </w:rPr>
        <w:t xml:space="preserve">22 июня 2017 года </w:t>
      </w:r>
      <w:r w:rsidRPr="00464254">
        <w:t>спецификации</w:t>
      </w:r>
      <w:r w:rsidRPr="00464254">
        <w:rPr>
          <w:szCs w:val="18"/>
          <w:shd w:val="clear" w:color="auto" w:fill="FFFFFF"/>
        </w:rPr>
        <w:t xml:space="preserve"> для источников света с нитью накала, перечень и группа категорий источников света с нитью накала с ограничениями на использование, а также номера</w:t>
      </w:r>
      <w:r>
        <w:rPr>
          <w:szCs w:val="18"/>
          <w:shd w:val="clear" w:color="auto" w:fill="FFFFFF"/>
        </w:rPr>
        <w:t xml:space="preserve"> </w:t>
      </w:r>
      <w:r w:rsidRPr="00464254">
        <w:rPr>
          <w:szCs w:val="18"/>
          <w:shd w:val="clear" w:color="auto" w:fill="FFFFFF"/>
        </w:rPr>
        <w:t>их спецификаций указаны в резолюции СР.</w:t>
      </w:r>
      <w:r w:rsidRPr="00FA63BE">
        <w:rPr>
          <w:szCs w:val="18"/>
          <w:shd w:val="clear" w:color="auto" w:fill="FFFFFF"/>
        </w:rPr>
        <w:t>5</w:t>
      </w:r>
      <w:r w:rsidRPr="00464254">
        <w:rPr>
          <w:szCs w:val="18"/>
          <w:shd w:val="clear" w:color="auto" w:fill="FFFFFF"/>
        </w:rPr>
        <w:t xml:space="preserve"> (</w:t>
      </w:r>
      <w:r w:rsidRPr="00EB137B">
        <w:rPr>
          <w:szCs w:val="18"/>
          <w:shd w:val="clear" w:color="auto" w:fill="FFFFFF"/>
        </w:rPr>
        <w:t>ECE</w:t>
      </w:r>
      <w:r w:rsidRPr="00464254">
        <w:rPr>
          <w:szCs w:val="18"/>
          <w:shd w:val="clear" w:color="auto" w:fill="FFFFFF"/>
        </w:rPr>
        <w:t>/</w:t>
      </w:r>
      <w:r w:rsidRPr="00EB137B">
        <w:rPr>
          <w:szCs w:val="18"/>
          <w:shd w:val="clear" w:color="auto" w:fill="FFFFFF"/>
        </w:rPr>
        <w:t>TRANS</w:t>
      </w:r>
      <w:r w:rsidRPr="00464254">
        <w:rPr>
          <w:szCs w:val="18"/>
          <w:shd w:val="clear" w:color="auto" w:fill="FFFFFF"/>
        </w:rPr>
        <w:t>/</w:t>
      </w:r>
      <w:r w:rsidRPr="00EB137B">
        <w:rPr>
          <w:szCs w:val="18"/>
          <w:shd w:val="clear" w:color="auto" w:fill="FFFFFF"/>
        </w:rPr>
        <w:t>WP</w:t>
      </w:r>
      <w:r w:rsidRPr="00464254">
        <w:rPr>
          <w:szCs w:val="18"/>
          <w:shd w:val="clear" w:color="auto" w:fill="FFFFFF"/>
        </w:rPr>
        <w:t>.29/</w:t>
      </w:r>
      <w:r w:rsidRPr="00FA63BE">
        <w:rPr>
          <w:szCs w:val="18"/>
          <w:shd w:val="clear" w:color="auto" w:fill="FFFFFF"/>
        </w:rPr>
        <w:t>1127)</w:t>
      </w:r>
      <w:r w:rsidRPr="00464254">
        <w:rPr>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EACD" w14:textId="6A4F33A5" w:rsidR="004E236A" w:rsidRPr="000F249E" w:rsidRDefault="004E236A">
    <w:pPr>
      <w:pStyle w:val="a5"/>
    </w:pPr>
    <w:fldSimple w:instr=" TITLE  \* MERGEFORMAT ">
      <w:r w:rsidR="00FF1EE1">
        <w:t>ECE/TRANS/WP.29/2021/85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E195" w14:textId="0C02DF1B" w:rsidR="004E236A" w:rsidRPr="000F249E" w:rsidRDefault="004E236A" w:rsidP="000F249E">
    <w:pPr>
      <w:pStyle w:val="a5"/>
      <w:jc w:val="right"/>
    </w:pPr>
    <w:fldSimple w:instr=" TITLE  \* MERGEFORMAT ">
      <w:r w:rsidR="00FF1EE1">
        <w:t>ECE/TRANS/WP.29/2021/85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3"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8"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2"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9"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9"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0"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41"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3"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36"/>
  </w:num>
  <w:num w:numId="2">
    <w:abstractNumId w:val="20"/>
  </w:num>
  <w:num w:numId="3">
    <w:abstractNumId w:val="14"/>
  </w:num>
  <w:num w:numId="4">
    <w:abstractNumId w:val="37"/>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6"/>
  </w:num>
  <w:num w:numId="18">
    <w:abstractNumId w:val="32"/>
  </w:num>
  <w:num w:numId="19">
    <w:abstractNumId w:val="33"/>
  </w:num>
  <w:num w:numId="20">
    <w:abstractNumId w:val="26"/>
  </w:num>
  <w:num w:numId="21">
    <w:abstractNumId w:val="32"/>
  </w:num>
  <w:num w:numId="22">
    <w:abstractNumId w:val="10"/>
  </w:num>
  <w:num w:numId="23">
    <w:abstractNumId w:val="34"/>
  </w:num>
  <w:num w:numId="24">
    <w:abstractNumId w:val="23"/>
  </w:num>
  <w:num w:numId="25">
    <w:abstractNumId w:val="44"/>
  </w:num>
  <w:num w:numId="26">
    <w:abstractNumId w:val="17"/>
  </w:num>
  <w:num w:numId="27">
    <w:abstractNumId w:val="15"/>
  </w:num>
  <w:num w:numId="28">
    <w:abstractNumId w:val="39"/>
  </w:num>
  <w:num w:numId="29">
    <w:abstractNumId w:val="41"/>
  </w:num>
  <w:num w:numId="30">
    <w:abstractNumId w:val="25"/>
  </w:num>
  <w:num w:numId="31">
    <w:abstractNumId w:val="12"/>
  </w:num>
  <w:num w:numId="32">
    <w:abstractNumId w:val="30"/>
  </w:num>
  <w:num w:numId="33">
    <w:abstractNumId w:val="42"/>
  </w:num>
  <w:num w:numId="34">
    <w:abstractNumId w:val="24"/>
  </w:num>
  <w:num w:numId="35">
    <w:abstractNumId w:val="43"/>
  </w:num>
  <w:num w:numId="36">
    <w:abstractNumId w:val="16"/>
  </w:num>
  <w:num w:numId="37">
    <w:abstractNumId w:val="27"/>
  </w:num>
  <w:num w:numId="38">
    <w:abstractNumId w:val="35"/>
  </w:num>
  <w:num w:numId="39">
    <w:abstractNumId w:val="21"/>
  </w:num>
  <w:num w:numId="40">
    <w:abstractNumId w:val="40"/>
  </w:num>
  <w:num w:numId="41">
    <w:abstractNumId w:val="18"/>
  </w:num>
  <w:num w:numId="42">
    <w:abstractNumId w:val="13"/>
  </w:num>
  <w:num w:numId="43">
    <w:abstractNumId w:val="38"/>
  </w:num>
  <w:num w:numId="44">
    <w:abstractNumId w:val="28"/>
  </w:num>
  <w:num w:numId="45">
    <w:abstractNumId w:val="22"/>
  </w:num>
  <w:num w:numId="46">
    <w:abstractNumId w:val="11"/>
  </w:num>
  <w:num w:numId="47">
    <w:abstractNumId w:val="29"/>
  </w:num>
  <w:num w:numId="4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75"/>
    <w:rsid w:val="00033EE1"/>
    <w:rsid w:val="00042B72"/>
    <w:rsid w:val="000558BD"/>
    <w:rsid w:val="000B57E7"/>
    <w:rsid w:val="000B6373"/>
    <w:rsid w:val="000E1BDE"/>
    <w:rsid w:val="000E4E5B"/>
    <w:rsid w:val="000F09DF"/>
    <w:rsid w:val="000F249E"/>
    <w:rsid w:val="000F61B2"/>
    <w:rsid w:val="001075E9"/>
    <w:rsid w:val="0014152F"/>
    <w:rsid w:val="00180183"/>
    <w:rsid w:val="0018024D"/>
    <w:rsid w:val="0018649F"/>
    <w:rsid w:val="00196389"/>
    <w:rsid w:val="001B3EF6"/>
    <w:rsid w:val="001C7A89"/>
    <w:rsid w:val="00255343"/>
    <w:rsid w:val="00256BA2"/>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35E"/>
    <w:rsid w:val="003A0D43"/>
    <w:rsid w:val="003A48CE"/>
    <w:rsid w:val="003B00E5"/>
    <w:rsid w:val="003E0B46"/>
    <w:rsid w:val="003E3840"/>
    <w:rsid w:val="00407B78"/>
    <w:rsid w:val="00424203"/>
    <w:rsid w:val="00452493"/>
    <w:rsid w:val="00453318"/>
    <w:rsid w:val="00454AF2"/>
    <w:rsid w:val="00454E07"/>
    <w:rsid w:val="00455F12"/>
    <w:rsid w:val="00472C5C"/>
    <w:rsid w:val="00485F8A"/>
    <w:rsid w:val="004E05B7"/>
    <w:rsid w:val="004E236A"/>
    <w:rsid w:val="0050108D"/>
    <w:rsid w:val="00513081"/>
    <w:rsid w:val="00517901"/>
    <w:rsid w:val="00526683"/>
    <w:rsid w:val="00526DB8"/>
    <w:rsid w:val="005639C1"/>
    <w:rsid w:val="005709E0"/>
    <w:rsid w:val="00572E19"/>
    <w:rsid w:val="005919F7"/>
    <w:rsid w:val="005961C8"/>
    <w:rsid w:val="005966F1"/>
    <w:rsid w:val="005D0875"/>
    <w:rsid w:val="005D7914"/>
    <w:rsid w:val="005E2B41"/>
    <w:rsid w:val="005F0B42"/>
    <w:rsid w:val="00617A43"/>
    <w:rsid w:val="006345DB"/>
    <w:rsid w:val="00640F49"/>
    <w:rsid w:val="00646081"/>
    <w:rsid w:val="006473B6"/>
    <w:rsid w:val="00680D03"/>
    <w:rsid w:val="00681A10"/>
    <w:rsid w:val="006A1ED8"/>
    <w:rsid w:val="006C2031"/>
    <w:rsid w:val="006D461A"/>
    <w:rsid w:val="006F35EE"/>
    <w:rsid w:val="007021FF"/>
    <w:rsid w:val="00712895"/>
    <w:rsid w:val="00726195"/>
    <w:rsid w:val="00734ACB"/>
    <w:rsid w:val="00757357"/>
    <w:rsid w:val="00792497"/>
    <w:rsid w:val="00806737"/>
    <w:rsid w:val="00825F8D"/>
    <w:rsid w:val="00827F76"/>
    <w:rsid w:val="00834B71"/>
    <w:rsid w:val="00844467"/>
    <w:rsid w:val="0086445C"/>
    <w:rsid w:val="00894693"/>
    <w:rsid w:val="008A08D7"/>
    <w:rsid w:val="008A37C8"/>
    <w:rsid w:val="008B6909"/>
    <w:rsid w:val="008D53B6"/>
    <w:rsid w:val="008F7609"/>
    <w:rsid w:val="00906890"/>
    <w:rsid w:val="00911BE4"/>
    <w:rsid w:val="00951972"/>
    <w:rsid w:val="009608F3"/>
    <w:rsid w:val="009903FB"/>
    <w:rsid w:val="009A24AC"/>
    <w:rsid w:val="009C59D7"/>
    <w:rsid w:val="009C6FE6"/>
    <w:rsid w:val="009D7E7D"/>
    <w:rsid w:val="00A14DA8"/>
    <w:rsid w:val="00A312BC"/>
    <w:rsid w:val="00A84021"/>
    <w:rsid w:val="00A84D35"/>
    <w:rsid w:val="00A917B3"/>
    <w:rsid w:val="00AB4B51"/>
    <w:rsid w:val="00B10CC7"/>
    <w:rsid w:val="00B24315"/>
    <w:rsid w:val="00B36DF7"/>
    <w:rsid w:val="00B539E7"/>
    <w:rsid w:val="00B62458"/>
    <w:rsid w:val="00BC18B2"/>
    <w:rsid w:val="00BD33EE"/>
    <w:rsid w:val="00BE1CC7"/>
    <w:rsid w:val="00C106D6"/>
    <w:rsid w:val="00C119AE"/>
    <w:rsid w:val="00C51B3E"/>
    <w:rsid w:val="00C60F0C"/>
    <w:rsid w:val="00C71E84"/>
    <w:rsid w:val="00C805C9"/>
    <w:rsid w:val="00C92939"/>
    <w:rsid w:val="00CA1679"/>
    <w:rsid w:val="00CA3B1B"/>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CA9"/>
    <w:rsid w:val="00FD2EF7"/>
    <w:rsid w:val="00FE447E"/>
    <w:rsid w:val="00FF1EE1"/>
    <w:rsid w:val="00FF7CB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ADE0E4"/>
  <w15:docId w15:val="{46C9BD12-2939-42BF-90D6-922DBE20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aliases w:val="H2"/>
    <w:basedOn w:val="a"/>
    <w:next w:val="a"/>
    <w:qFormat/>
    <w:rsid w:val="009C6FE6"/>
    <w:pPr>
      <w:keepNext/>
      <w:outlineLvl w:val="1"/>
    </w:pPr>
    <w:rPr>
      <w:rFonts w:cs="Arial"/>
      <w:bCs/>
      <w:iCs/>
      <w:szCs w:val="28"/>
    </w:rPr>
  </w:style>
  <w:style w:type="paragraph" w:styleId="3">
    <w:name w:val="heading 3"/>
    <w:basedOn w:val="a"/>
    <w:next w:val="a"/>
    <w:qFormat/>
    <w:rsid w:val="009C6FE6"/>
    <w:pPr>
      <w:keepNext/>
      <w:spacing w:before="240" w:after="60"/>
      <w:outlineLvl w:val="2"/>
    </w:pPr>
    <w:rPr>
      <w:rFonts w:ascii="Arial" w:hAnsi="Arial" w:cs="Arial"/>
      <w:b/>
      <w:bCs/>
      <w:sz w:val="26"/>
      <w:szCs w:val="26"/>
    </w:rPr>
  </w:style>
  <w:style w:type="paragraph" w:styleId="4">
    <w:name w:val="heading 4"/>
    <w:basedOn w:val="a"/>
    <w:next w:val="a"/>
    <w:qFormat/>
    <w:rsid w:val="009C6FE6"/>
    <w:pPr>
      <w:keepNext/>
      <w:spacing w:before="240" w:after="60"/>
      <w:outlineLvl w:val="3"/>
    </w:pPr>
    <w:rPr>
      <w:b/>
      <w:bCs/>
      <w:sz w:val="28"/>
      <w:szCs w:val="28"/>
    </w:rPr>
  </w:style>
  <w:style w:type="paragraph" w:styleId="5">
    <w:name w:val="heading 5"/>
    <w:basedOn w:val="a"/>
    <w:next w:val="a"/>
    <w:qFormat/>
    <w:rsid w:val="009C6FE6"/>
    <w:pPr>
      <w:spacing w:before="240" w:after="60"/>
      <w:outlineLvl w:val="4"/>
    </w:pPr>
    <w:rPr>
      <w:b/>
      <w:bCs/>
      <w:i/>
      <w:iCs/>
      <w:sz w:val="26"/>
      <w:szCs w:val="26"/>
    </w:rPr>
  </w:style>
  <w:style w:type="paragraph" w:styleId="6">
    <w:name w:val="heading 6"/>
    <w:basedOn w:val="a"/>
    <w:next w:val="a"/>
    <w:qFormat/>
    <w:rsid w:val="009C6FE6"/>
    <w:pPr>
      <w:spacing w:before="240" w:after="60"/>
      <w:outlineLvl w:val="5"/>
    </w:pPr>
    <w:rPr>
      <w:b/>
      <w:bCs/>
      <w:sz w:val="22"/>
    </w:rPr>
  </w:style>
  <w:style w:type="paragraph" w:styleId="7">
    <w:name w:val="heading 7"/>
    <w:basedOn w:val="a"/>
    <w:next w:val="a"/>
    <w:qFormat/>
    <w:rsid w:val="009C6FE6"/>
    <w:pPr>
      <w:spacing w:before="240" w:after="60"/>
      <w:outlineLvl w:val="6"/>
    </w:pPr>
    <w:rPr>
      <w:sz w:val="24"/>
      <w:szCs w:val="24"/>
    </w:rPr>
  </w:style>
  <w:style w:type="paragraph" w:styleId="8">
    <w:name w:val="heading 8"/>
    <w:basedOn w:val="a"/>
    <w:next w:val="a"/>
    <w:qFormat/>
    <w:rsid w:val="009C6FE6"/>
    <w:pPr>
      <w:spacing w:before="240" w:after="60"/>
      <w:outlineLvl w:val="7"/>
    </w:pPr>
    <w:rPr>
      <w:i/>
      <w:iCs/>
      <w:sz w:val="24"/>
      <w:szCs w:val="24"/>
    </w:rPr>
  </w:style>
  <w:style w:type="paragraph" w:styleId="9">
    <w:name w:val="heading 9"/>
    <w:basedOn w:val="a"/>
    <w:next w:val="a"/>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617A43"/>
    <w:rPr>
      <w:rFonts w:cs="Arial"/>
      <w:b/>
      <w:bCs/>
      <w:szCs w:val="32"/>
      <w:lang w:val="ru-RU" w:eastAsia="ru-RU"/>
    </w:rPr>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character" w:customStyle="1" w:styleId="HChGChar">
    <w:name w:val="_ H _Ch_G Char"/>
    <w:link w:val="HChG"/>
    <w:rsid w:val="000F249E"/>
    <w:rPr>
      <w:b/>
      <w:sz w:val="28"/>
      <w:lang w:val="ru-RU"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character" w:customStyle="1" w:styleId="H1GChar">
    <w:name w:val="_ H_1_G Char"/>
    <w:link w:val="H1G"/>
    <w:rsid w:val="000F249E"/>
    <w:rPr>
      <w:b/>
      <w:sz w:val="24"/>
      <w:lang w:val="ru-RU"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link w:val="SingleTxtG"/>
    <w:qFormat/>
    <w:rsid w:val="000F249E"/>
    <w:rPr>
      <w:lang w:val="ru-RU" w:eastAsia="en-US"/>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0F249E"/>
    <w:pPr>
      <w:suppressAutoHyphens w:val="0"/>
      <w:spacing w:after="120"/>
      <w:ind w:left="2268" w:right="1134" w:hanging="1134"/>
      <w:jc w:val="both"/>
    </w:pPr>
    <w:rPr>
      <w:rFonts w:eastAsia="Times New Roman" w:cs="Times New Roman"/>
      <w:snapToGrid w:val="0"/>
      <w:szCs w:val="20"/>
      <w:lang w:val="fr-FR"/>
    </w:rPr>
  </w:style>
  <w:style w:type="character" w:customStyle="1" w:styleId="paraChar">
    <w:name w:val="para Char"/>
    <w:link w:val="para"/>
    <w:rsid w:val="000F249E"/>
    <w:rPr>
      <w:snapToGrid w:val="0"/>
      <w:lang w:val="fr-FR" w:eastAsia="en-US"/>
    </w:rPr>
  </w:style>
  <w:style w:type="character" w:customStyle="1" w:styleId="af3">
    <w:name w:val="Текст Знак"/>
    <w:basedOn w:val="a0"/>
    <w:link w:val="af4"/>
    <w:semiHidden/>
    <w:rsid w:val="000F249E"/>
    <w:rPr>
      <w:rFonts w:ascii="Courier New" w:hAnsi="Courier New"/>
      <w:snapToGrid w:val="0"/>
      <w:lang w:val="nl-NL" w:eastAsia="en-US"/>
    </w:rPr>
  </w:style>
  <w:style w:type="paragraph" w:styleId="af4">
    <w:name w:val="Plain Text"/>
    <w:basedOn w:val="a"/>
    <w:link w:val="af3"/>
    <w:semiHidden/>
    <w:rsid w:val="000F249E"/>
    <w:pPr>
      <w:suppressAutoHyphens w:val="0"/>
      <w:spacing w:line="240" w:lineRule="auto"/>
    </w:pPr>
    <w:rPr>
      <w:rFonts w:ascii="Courier New" w:eastAsia="Times New Roman" w:hAnsi="Courier New" w:cs="Times New Roman"/>
      <w:snapToGrid w:val="0"/>
      <w:szCs w:val="20"/>
      <w:lang w:val="nl-NL"/>
    </w:rPr>
  </w:style>
  <w:style w:type="character" w:customStyle="1" w:styleId="11">
    <w:name w:val="Текст Знак1"/>
    <w:basedOn w:val="a0"/>
    <w:semiHidden/>
    <w:rsid w:val="000F249E"/>
    <w:rPr>
      <w:rFonts w:ascii="Consolas" w:eastAsiaTheme="minorHAnsi" w:hAnsi="Consolas" w:cstheme="minorBidi"/>
      <w:sz w:val="21"/>
      <w:szCs w:val="21"/>
      <w:lang w:val="ru-RU" w:eastAsia="en-US"/>
    </w:rPr>
  </w:style>
  <w:style w:type="character" w:styleId="af5">
    <w:name w:val="annotation reference"/>
    <w:uiPriority w:val="99"/>
    <w:rsid w:val="000F249E"/>
    <w:rPr>
      <w:sz w:val="16"/>
    </w:rPr>
  </w:style>
  <w:style w:type="character" w:customStyle="1" w:styleId="af6">
    <w:name w:val="Основной текст Знак"/>
    <w:basedOn w:val="a0"/>
    <w:link w:val="af7"/>
    <w:semiHidden/>
    <w:rsid w:val="000F249E"/>
    <w:rPr>
      <w:rFonts w:ascii="Univers" w:hAnsi="Univers"/>
      <w:snapToGrid w:val="0"/>
      <w:sz w:val="16"/>
      <w:lang w:val="x-none" w:eastAsia="en-US"/>
    </w:rPr>
  </w:style>
  <w:style w:type="paragraph" w:styleId="af7">
    <w:name w:val="Body Text"/>
    <w:basedOn w:val="a"/>
    <w:link w:val="af6"/>
    <w:semiHidden/>
    <w:rsid w:val="000F249E"/>
    <w:pPr>
      <w:suppressAutoHyphens w:val="0"/>
      <w:spacing w:line="240" w:lineRule="auto"/>
    </w:pPr>
    <w:rPr>
      <w:rFonts w:ascii="Univers" w:eastAsia="Times New Roman" w:hAnsi="Univers" w:cs="Times New Roman"/>
      <w:snapToGrid w:val="0"/>
      <w:sz w:val="16"/>
      <w:szCs w:val="20"/>
      <w:lang w:val="x-none"/>
    </w:rPr>
  </w:style>
  <w:style w:type="character" w:customStyle="1" w:styleId="12">
    <w:name w:val="Основной текст Знак1"/>
    <w:basedOn w:val="a0"/>
    <w:semiHidden/>
    <w:rsid w:val="000F249E"/>
    <w:rPr>
      <w:rFonts w:eastAsiaTheme="minorHAnsi" w:cstheme="minorBidi"/>
      <w:szCs w:val="22"/>
      <w:lang w:val="ru-RU" w:eastAsia="en-US"/>
    </w:rPr>
  </w:style>
  <w:style w:type="character" w:customStyle="1" w:styleId="af8">
    <w:name w:val="Основной текст с отступом Знак"/>
    <w:basedOn w:val="a0"/>
    <w:link w:val="af9"/>
    <w:semiHidden/>
    <w:rsid w:val="000F249E"/>
    <w:rPr>
      <w:rFonts w:ascii="Courier New" w:hAnsi="Courier New"/>
      <w:snapToGrid w:val="0"/>
      <w:lang w:val="x-none" w:eastAsia="en-US"/>
    </w:rPr>
  </w:style>
  <w:style w:type="paragraph" w:styleId="af9">
    <w:name w:val="Body Text Indent"/>
    <w:basedOn w:val="a"/>
    <w:link w:val="af8"/>
    <w:semiHidden/>
    <w:rsid w:val="000F249E"/>
    <w:pPr>
      <w:widowControl w:val="0"/>
      <w:tabs>
        <w:tab w:val="left" w:pos="2880"/>
      </w:tabs>
      <w:suppressAutoHyphens w:val="0"/>
      <w:spacing w:before="120" w:line="240" w:lineRule="auto"/>
      <w:ind w:left="1701" w:hanging="1701"/>
    </w:pPr>
    <w:rPr>
      <w:rFonts w:ascii="Courier New" w:eastAsia="Times New Roman" w:hAnsi="Courier New" w:cs="Times New Roman"/>
      <w:snapToGrid w:val="0"/>
      <w:szCs w:val="20"/>
      <w:lang w:val="x-none"/>
    </w:rPr>
  </w:style>
  <w:style w:type="character" w:customStyle="1" w:styleId="13">
    <w:name w:val="Основной текст с отступом Знак1"/>
    <w:basedOn w:val="a0"/>
    <w:semiHidden/>
    <w:rsid w:val="000F249E"/>
    <w:rPr>
      <w:rFonts w:eastAsiaTheme="minorHAnsi" w:cstheme="minorBidi"/>
      <w:szCs w:val="22"/>
      <w:lang w:val="ru-RU" w:eastAsia="en-US"/>
    </w:rPr>
  </w:style>
  <w:style w:type="character" w:customStyle="1" w:styleId="20">
    <w:name w:val="Основной текст с отступом 2 Знак"/>
    <w:basedOn w:val="a0"/>
    <w:link w:val="21"/>
    <w:semiHidden/>
    <w:rsid w:val="000F249E"/>
    <w:rPr>
      <w:rFonts w:ascii="Courier New" w:hAnsi="Courier New"/>
      <w:snapToGrid w:val="0"/>
      <w:lang w:val="en-GB" w:eastAsia="en-US"/>
    </w:rPr>
  </w:style>
  <w:style w:type="paragraph" w:styleId="21">
    <w:name w:val="Body Text Indent 2"/>
    <w:basedOn w:val="a"/>
    <w:link w:val="20"/>
    <w:semiHidden/>
    <w:rsid w:val="000F249E"/>
    <w:pPr>
      <w:widowControl w:val="0"/>
      <w:tabs>
        <w:tab w:val="left" w:pos="2880"/>
      </w:tabs>
      <w:suppressAutoHyphens w:val="0"/>
      <w:spacing w:line="240" w:lineRule="auto"/>
      <w:ind w:left="1701" w:hanging="1843"/>
    </w:pPr>
    <w:rPr>
      <w:rFonts w:ascii="Courier New" w:eastAsia="Times New Roman" w:hAnsi="Courier New" w:cs="Times New Roman"/>
      <w:snapToGrid w:val="0"/>
      <w:szCs w:val="20"/>
      <w:lang w:val="en-GB"/>
    </w:rPr>
  </w:style>
  <w:style w:type="character" w:customStyle="1" w:styleId="210">
    <w:name w:val="Основной текст с отступом 2 Знак1"/>
    <w:basedOn w:val="a0"/>
    <w:semiHidden/>
    <w:rsid w:val="000F249E"/>
    <w:rPr>
      <w:rFonts w:eastAsiaTheme="minorHAnsi" w:cstheme="minorBidi"/>
      <w:szCs w:val="22"/>
      <w:lang w:val="ru-RU" w:eastAsia="en-US"/>
    </w:rPr>
  </w:style>
  <w:style w:type="character" w:customStyle="1" w:styleId="30">
    <w:name w:val="Основной текст с отступом 3 Знак"/>
    <w:basedOn w:val="a0"/>
    <w:link w:val="31"/>
    <w:semiHidden/>
    <w:rsid w:val="000F249E"/>
    <w:rPr>
      <w:rFonts w:ascii="Courier New" w:hAnsi="Courier New"/>
      <w:snapToGrid w:val="0"/>
      <w:lang w:val="en-GB" w:eastAsia="en-US"/>
    </w:rPr>
  </w:style>
  <w:style w:type="paragraph" w:styleId="31">
    <w:name w:val="Body Text Indent 3"/>
    <w:basedOn w:val="a"/>
    <w:link w:val="30"/>
    <w:semiHidden/>
    <w:rsid w:val="000F249E"/>
    <w:pPr>
      <w:widowControl w:val="0"/>
      <w:tabs>
        <w:tab w:val="left" w:pos="2880"/>
      </w:tabs>
      <w:suppressAutoHyphens w:val="0"/>
      <w:spacing w:line="240" w:lineRule="auto"/>
      <w:ind w:left="1701" w:hanging="1134"/>
    </w:pPr>
    <w:rPr>
      <w:rFonts w:ascii="Courier New" w:eastAsia="Times New Roman" w:hAnsi="Courier New" w:cs="Times New Roman"/>
      <w:snapToGrid w:val="0"/>
      <w:szCs w:val="20"/>
      <w:lang w:val="en-GB"/>
    </w:rPr>
  </w:style>
  <w:style w:type="character" w:customStyle="1" w:styleId="310">
    <w:name w:val="Основной текст с отступом 3 Знак1"/>
    <w:basedOn w:val="a0"/>
    <w:semiHidden/>
    <w:rsid w:val="000F249E"/>
    <w:rPr>
      <w:rFonts w:eastAsiaTheme="minorHAnsi" w:cstheme="minorBidi"/>
      <w:sz w:val="16"/>
      <w:szCs w:val="16"/>
      <w:lang w:val="ru-RU" w:eastAsia="en-US"/>
    </w:rPr>
  </w:style>
  <w:style w:type="paragraph" w:customStyle="1" w:styleId="ParaNo">
    <w:name w:val="ParaNo."/>
    <w:basedOn w:val="a"/>
    <w:semiHidden/>
    <w:rsid w:val="000F249E"/>
    <w:pPr>
      <w:numPr>
        <w:numId w:val="24"/>
      </w:numPr>
      <w:tabs>
        <w:tab w:val="clear" w:pos="360"/>
      </w:tabs>
      <w:suppressAutoHyphens w:val="0"/>
      <w:spacing w:line="240" w:lineRule="auto"/>
    </w:pPr>
    <w:rPr>
      <w:rFonts w:ascii="Univers" w:eastAsia="Times New Roman" w:hAnsi="Univers" w:cs="Times New Roman"/>
      <w:snapToGrid w:val="0"/>
      <w:sz w:val="24"/>
      <w:szCs w:val="20"/>
      <w:lang w:val="fr-FR"/>
    </w:rPr>
  </w:style>
  <w:style w:type="character" w:customStyle="1" w:styleId="22">
    <w:name w:val="Основной текст 2 Знак"/>
    <w:basedOn w:val="a0"/>
    <w:link w:val="23"/>
    <w:semiHidden/>
    <w:rsid w:val="000F249E"/>
    <w:rPr>
      <w:rFonts w:ascii="Univers" w:hAnsi="Univers"/>
      <w:b/>
      <w:caps/>
      <w:sz w:val="24"/>
      <w:lang w:val="en-GB" w:eastAsia="en-US"/>
    </w:rPr>
  </w:style>
  <w:style w:type="paragraph" w:styleId="23">
    <w:name w:val="Body Text 2"/>
    <w:basedOn w:val="a"/>
    <w:link w:val="22"/>
    <w:semiHidden/>
    <w:rsid w:val="000F249E"/>
    <w:pPr>
      <w:suppressAutoHyphens w:val="0"/>
      <w:spacing w:line="240" w:lineRule="auto"/>
      <w:jc w:val="center"/>
    </w:pPr>
    <w:rPr>
      <w:rFonts w:ascii="Univers" w:eastAsia="Times New Roman" w:hAnsi="Univers" w:cs="Times New Roman"/>
      <w:b/>
      <w:caps/>
      <w:sz w:val="24"/>
      <w:szCs w:val="20"/>
      <w:lang w:val="en-GB"/>
    </w:rPr>
  </w:style>
  <w:style w:type="character" w:customStyle="1" w:styleId="211">
    <w:name w:val="Основной текст 2 Знак1"/>
    <w:basedOn w:val="a0"/>
    <w:semiHidden/>
    <w:rsid w:val="000F249E"/>
    <w:rPr>
      <w:rFonts w:eastAsiaTheme="minorHAnsi" w:cstheme="minorBidi"/>
      <w:szCs w:val="22"/>
      <w:lang w:val="ru-RU" w:eastAsia="en-US"/>
    </w:rPr>
  </w:style>
  <w:style w:type="character" w:customStyle="1" w:styleId="32">
    <w:name w:val="Основной текст 3 Знак"/>
    <w:basedOn w:val="a0"/>
    <w:link w:val="33"/>
    <w:semiHidden/>
    <w:rsid w:val="000F249E"/>
    <w:rPr>
      <w:rFonts w:ascii="Univers" w:hAnsi="Univers"/>
      <w:snapToGrid w:val="0"/>
      <w:lang w:val="en-GB" w:eastAsia="en-US"/>
    </w:rPr>
  </w:style>
  <w:style w:type="paragraph" w:styleId="33">
    <w:name w:val="Body Text 3"/>
    <w:basedOn w:val="a"/>
    <w:link w:val="32"/>
    <w:semiHidden/>
    <w:rsid w:val="000F249E"/>
    <w:pPr>
      <w:tabs>
        <w:tab w:val="center" w:pos="4820"/>
        <w:tab w:val="right" w:pos="9356"/>
      </w:tabs>
      <w:suppressAutoHyphens w:val="0"/>
      <w:spacing w:line="240" w:lineRule="auto"/>
      <w:ind w:right="-1"/>
      <w:jc w:val="both"/>
    </w:pPr>
    <w:rPr>
      <w:rFonts w:ascii="Univers" w:eastAsia="Times New Roman" w:hAnsi="Univers" w:cs="Times New Roman"/>
      <w:snapToGrid w:val="0"/>
      <w:szCs w:val="20"/>
      <w:lang w:val="en-GB"/>
    </w:rPr>
  </w:style>
  <w:style w:type="character" w:customStyle="1" w:styleId="311">
    <w:name w:val="Основной текст 3 Знак1"/>
    <w:basedOn w:val="a0"/>
    <w:semiHidden/>
    <w:rsid w:val="000F249E"/>
    <w:rPr>
      <w:rFonts w:eastAsiaTheme="minorHAnsi" w:cstheme="minorBidi"/>
      <w:sz w:val="16"/>
      <w:szCs w:val="16"/>
      <w:lang w:val="ru-RU" w:eastAsia="en-US"/>
    </w:rPr>
  </w:style>
  <w:style w:type="paragraph" w:customStyle="1" w:styleId="Para0">
    <w:name w:val="Para"/>
    <w:basedOn w:val="ParaNo"/>
    <w:qFormat/>
    <w:rsid w:val="000F249E"/>
    <w:pPr>
      <w:spacing w:after="120" w:line="240" w:lineRule="atLeast"/>
      <w:ind w:left="1134" w:right="1134" w:hanging="1134"/>
      <w:jc w:val="both"/>
    </w:pPr>
    <w:rPr>
      <w:rFonts w:ascii="Times New Roman" w:hAnsi="Times New Roman"/>
      <w:sz w:val="20"/>
    </w:rPr>
  </w:style>
  <w:style w:type="paragraph" w:customStyle="1" w:styleId="afa">
    <w:name w:val="a)"/>
    <w:basedOn w:val="para"/>
    <w:rsid w:val="000F249E"/>
    <w:pPr>
      <w:ind w:left="2835" w:hanging="567"/>
    </w:pPr>
  </w:style>
  <w:style w:type="paragraph" w:customStyle="1" w:styleId="endnotetable">
    <w:name w:val="endnote table"/>
    <w:basedOn w:val="a"/>
    <w:link w:val="endnotetableChar"/>
    <w:rsid w:val="000F249E"/>
    <w:pPr>
      <w:spacing w:line="220" w:lineRule="exact"/>
      <w:ind w:left="1134" w:right="1134" w:firstLine="170"/>
    </w:pPr>
    <w:rPr>
      <w:rFonts w:eastAsia="Times New Roman" w:cs="Times New Roman"/>
      <w:sz w:val="18"/>
      <w:szCs w:val="18"/>
      <w:lang w:val="en-GB"/>
    </w:rPr>
  </w:style>
  <w:style w:type="character" w:customStyle="1" w:styleId="endnotetableChar">
    <w:name w:val="endnote table Char"/>
    <w:link w:val="endnotetable"/>
    <w:rsid w:val="000F249E"/>
    <w:rPr>
      <w:sz w:val="18"/>
      <w:szCs w:val="18"/>
      <w:lang w:val="en-GB" w:eastAsia="en-US"/>
    </w:rPr>
  </w:style>
  <w:style w:type="paragraph" w:customStyle="1" w:styleId="Bloc2cm">
    <w:name w:val="Bloc 2 cm"/>
    <w:basedOn w:val="para"/>
    <w:rsid w:val="000F249E"/>
    <w:pPr>
      <w:ind w:left="1134" w:firstLine="0"/>
    </w:pPr>
  </w:style>
  <w:style w:type="paragraph" w:styleId="afb">
    <w:name w:val="annotation text"/>
    <w:basedOn w:val="a"/>
    <w:link w:val="afc"/>
    <w:uiPriority w:val="99"/>
    <w:rsid w:val="000F249E"/>
    <w:rPr>
      <w:rFonts w:eastAsia="Times New Roman" w:cs="Times New Roman"/>
      <w:szCs w:val="20"/>
      <w:lang w:val="en-GB"/>
    </w:rPr>
  </w:style>
  <w:style w:type="character" w:customStyle="1" w:styleId="afc">
    <w:name w:val="Текст примечания Знак"/>
    <w:basedOn w:val="a0"/>
    <w:link w:val="afb"/>
    <w:uiPriority w:val="99"/>
    <w:rsid w:val="000F249E"/>
    <w:rPr>
      <w:lang w:val="en-GB" w:eastAsia="en-US"/>
    </w:rPr>
  </w:style>
  <w:style w:type="character" w:customStyle="1" w:styleId="afd">
    <w:name w:val="Тема примечания Знак"/>
    <w:basedOn w:val="afc"/>
    <w:link w:val="afe"/>
    <w:semiHidden/>
    <w:rsid w:val="000F249E"/>
    <w:rPr>
      <w:b/>
      <w:bCs/>
      <w:lang w:val="en-GB" w:eastAsia="en-US"/>
    </w:rPr>
  </w:style>
  <w:style w:type="paragraph" w:styleId="afe">
    <w:name w:val="annotation subject"/>
    <w:basedOn w:val="afb"/>
    <w:next w:val="afb"/>
    <w:link w:val="afd"/>
    <w:semiHidden/>
    <w:rsid w:val="000F249E"/>
    <w:rPr>
      <w:b/>
      <w:bCs/>
    </w:rPr>
  </w:style>
  <w:style w:type="character" w:customStyle="1" w:styleId="14">
    <w:name w:val="Тема примечания Знак1"/>
    <w:basedOn w:val="afc"/>
    <w:semiHidden/>
    <w:rsid w:val="000F249E"/>
    <w:rPr>
      <w:b/>
      <w:bCs/>
      <w:lang w:val="en-GB" w:eastAsia="en-US"/>
    </w:rPr>
  </w:style>
  <w:style w:type="paragraph" w:customStyle="1" w:styleId="aff">
    <w:name w:val="(a)"/>
    <w:basedOn w:val="a"/>
    <w:qFormat/>
    <w:rsid w:val="000F249E"/>
    <w:pPr>
      <w:spacing w:after="120"/>
      <w:ind w:left="1701" w:right="1134" w:hanging="567"/>
      <w:jc w:val="both"/>
    </w:pPr>
    <w:rPr>
      <w:rFonts w:eastAsia="Times New Roman" w:cs="Times New Roman"/>
      <w:szCs w:val="20"/>
      <w:lang w:val="en-GB"/>
    </w:rPr>
  </w:style>
  <w:style w:type="paragraph" w:customStyle="1" w:styleId="SingleTxtGBold">
    <w:name w:val="_ Single Txt_G Bold"/>
    <w:basedOn w:val="SingleTxtG"/>
    <w:rsid w:val="000F249E"/>
    <w:pPr>
      <w:tabs>
        <w:tab w:val="clear" w:pos="1701"/>
        <w:tab w:val="clear" w:pos="2268"/>
        <w:tab w:val="clear" w:pos="2835"/>
      </w:tabs>
    </w:pPr>
    <w:rPr>
      <w:lang w:val="en-GB"/>
    </w:rPr>
  </w:style>
  <w:style w:type="character" w:customStyle="1" w:styleId="FootnoteTextChar1">
    <w:name w:val="Footnote Text Char1"/>
    <w:aliases w:val="5_G Char1"/>
    <w:rsid w:val="000F249E"/>
    <w:rPr>
      <w:sz w:val="18"/>
      <w:lang w:val="en-GB" w:eastAsia="en-US" w:bidi="ar-SA"/>
    </w:rPr>
  </w:style>
  <w:style w:type="character" w:customStyle="1" w:styleId="SingleTxtGChar1">
    <w:name w:val="_ Single Txt_G Char1"/>
    <w:rsid w:val="000F249E"/>
    <w:rPr>
      <w:lang w:val="en-GB" w:eastAsia="en-US" w:bidi="ar-SA"/>
    </w:rPr>
  </w:style>
  <w:style w:type="paragraph" w:styleId="50">
    <w:name w:val="List 5"/>
    <w:basedOn w:val="a"/>
    <w:rsid w:val="000F249E"/>
    <w:pPr>
      <w:ind w:left="1415" w:hanging="283"/>
      <w:contextualSpacing/>
    </w:pPr>
    <w:rPr>
      <w:rFonts w:eastAsia="Times New Roman" w:cs="Times New Roman"/>
      <w:szCs w:val="20"/>
      <w:lang w:val="en-GB"/>
    </w:rPr>
  </w:style>
  <w:style w:type="paragraph" w:customStyle="1" w:styleId="CM102">
    <w:name w:val="CM102"/>
    <w:basedOn w:val="a"/>
    <w:next w:val="a"/>
    <w:uiPriority w:val="99"/>
    <w:rsid w:val="000F249E"/>
    <w:pPr>
      <w:widowControl w:val="0"/>
      <w:suppressAutoHyphens w:val="0"/>
      <w:autoSpaceDE w:val="0"/>
      <w:autoSpaceDN w:val="0"/>
      <w:adjustRightInd w:val="0"/>
      <w:spacing w:line="240" w:lineRule="auto"/>
    </w:pPr>
    <w:rPr>
      <w:rFonts w:eastAsia="Times New Roman" w:cs="Times New Roman"/>
      <w:sz w:val="24"/>
      <w:szCs w:val="24"/>
      <w:lang w:val="en-US"/>
    </w:rPr>
  </w:style>
  <w:style w:type="paragraph" w:customStyle="1" w:styleId="Default">
    <w:name w:val="Default"/>
    <w:rsid w:val="000F249E"/>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0F249E"/>
    <w:pPr>
      <w:spacing w:line="216" w:lineRule="atLeast"/>
    </w:pPr>
    <w:rPr>
      <w:color w:val="auto"/>
    </w:rPr>
  </w:style>
  <w:style w:type="paragraph" w:customStyle="1" w:styleId="CM107">
    <w:name w:val="CM107"/>
    <w:basedOn w:val="Default"/>
    <w:next w:val="Default"/>
    <w:uiPriority w:val="99"/>
    <w:rsid w:val="000F249E"/>
    <w:rPr>
      <w:color w:val="auto"/>
    </w:rPr>
  </w:style>
  <w:style w:type="paragraph" w:customStyle="1" w:styleId="CM82">
    <w:name w:val="CM82"/>
    <w:basedOn w:val="Default"/>
    <w:next w:val="Default"/>
    <w:uiPriority w:val="99"/>
    <w:rsid w:val="000F249E"/>
    <w:pPr>
      <w:spacing w:line="218" w:lineRule="atLeast"/>
    </w:pPr>
    <w:rPr>
      <w:color w:val="auto"/>
    </w:rPr>
  </w:style>
  <w:style w:type="paragraph" w:styleId="15">
    <w:name w:val="toc 1"/>
    <w:basedOn w:val="a"/>
    <w:next w:val="a"/>
    <w:autoRedefine/>
    <w:uiPriority w:val="39"/>
    <w:unhideWhenUsed/>
    <w:rsid w:val="000F249E"/>
    <w:pPr>
      <w:spacing w:after="100"/>
    </w:pPr>
    <w:rPr>
      <w:rFonts w:eastAsia="Times New Roman" w:cs="Times New Roman"/>
      <w:szCs w:val="20"/>
      <w:lang w:val="en-GB"/>
    </w:rPr>
  </w:style>
  <w:style w:type="paragraph" w:styleId="aff0">
    <w:name w:val="List Paragraph"/>
    <w:basedOn w:val="a"/>
    <w:uiPriority w:val="34"/>
    <w:qFormat/>
    <w:rsid w:val="000F249E"/>
    <w:pPr>
      <w:suppressAutoHyphens w:val="0"/>
      <w:spacing w:line="240" w:lineRule="auto"/>
      <w:ind w:left="720"/>
      <w:contextualSpacing/>
    </w:pPr>
    <w:rPr>
      <w:rFonts w:eastAsia="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7B42-2798-4995-AD78-B45BA4B9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TotalTime>
  <Pages>19</Pages>
  <Words>5345</Words>
  <Characters>35424</Characters>
  <Application>Microsoft Office Word</Application>
  <DocSecurity>0</DocSecurity>
  <Lines>295</Lines>
  <Paragraphs>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ECE/TRANS/WP.29/2021/85</vt:lpstr>
      <vt:lpstr>A/</vt:lpstr>
      <vt:lpstr>A/</vt:lpstr>
    </vt:vector>
  </TitlesOfParts>
  <Company>DCM</Company>
  <LinksUpToDate>false</LinksUpToDate>
  <CharactersWithSpaces>40688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ECE/TRANS/WP.29/2021/85</dc:title>
  <dc:subject/>
  <dc:creator>Svetlana PROKOUDINA</dc:creator>
  <cp:keywords/>
  <cp:lastModifiedBy>Svetlana Prokoudina</cp:lastModifiedBy>
  <cp:revision>3</cp:revision>
  <cp:lastPrinted>2021-10-05T08:26:00Z</cp:lastPrinted>
  <dcterms:created xsi:type="dcterms:W3CDTF">2021-10-05T08:26:00Z</dcterms:created>
  <dcterms:modified xsi:type="dcterms:W3CDTF">2021-10-05T08:27:00Z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