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AB5C3D" w14:textId="77777777" w:rsidTr="00C97039">
        <w:trPr>
          <w:trHeight w:hRule="exact" w:val="851"/>
        </w:trPr>
        <w:tc>
          <w:tcPr>
            <w:tcW w:w="1276" w:type="dxa"/>
            <w:tcBorders>
              <w:bottom w:val="single" w:sz="4" w:space="0" w:color="auto"/>
            </w:tcBorders>
          </w:tcPr>
          <w:p w14:paraId="119F5179" w14:textId="77777777" w:rsidR="00F35BAF" w:rsidRPr="00DB58B5" w:rsidRDefault="00F35BAF" w:rsidP="00496863"/>
        </w:tc>
        <w:tc>
          <w:tcPr>
            <w:tcW w:w="2268" w:type="dxa"/>
            <w:tcBorders>
              <w:bottom w:val="single" w:sz="4" w:space="0" w:color="auto"/>
            </w:tcBorders>
            <w:vAlign w:val="bottom"/>
          </w:tcPr>
          <w:p w14:paraId="28053D7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14B687" w14:textId="21B6625C" w:rsidR="00F35BAF" w:rsidRPr="00DB58B5" w:rsidRDefault="00496863" w:rsidP="00496863">
            <w:pPr>
              <w:jc w:val="right"/>
            </w:pPr>
            <w:r w:rsidRPr="00496863">
              <w:rPr>
                <w:sz w:val="40"/>
              </w:rPr>
              <w:t>ECE</w:t>
            </w:r>
            <w:r>
              <w:t>/TRANS/WP.29/2021/148</w:t>
            </w:r>
          </w:p>
        </w:tc>
      </w:tr>
      <w:tr w:rsidR="00F35BAF" w:rsidRPr="00DB58B5" w14:paraId="0834E4FD" w14:textId="77777777" w:rsidTr="00C97039">
        <w:trPr>
          <w:trHeight w:hRule="exact" w:val="2835"/>
        </w:trPr>
        <w:tc>
          <w:tcPr>
            <w:tcW w:w="1276" w:type="dxa"/>
            <w:tcBorders>
              <w:top w:val="single" w:sz="4" w:space="0" w:color="auto"/>
              <w:bottom w:val="single" w:sz="12" w:space="0" w:color="auto"/>
            </w:tcBorders>
          </w:tcPr>
          <w:p w14:paraId="55FE9276" w14:textId="77777777" w:rsidR="00F35BAF" w:rsidRPr="00DB58B5" w:rsidRDefault="00F35BAF" w:rsidP="00C97039">
            <w:pPr>
              <w:spacing w:before="120"/>
              <w:jc w:val="center"/>
            </w:pPr>
            <w:r>
              <w:rPr>
                <w:noProof/>
                <w:lang w:eastAsia="fr-CH"/>
              </w:rPr>
              <w:drawing>
                <wp:inline distT="0" distB="0" distL="0" distR="0" wp14:anchorId="3AAD41E8" wp14:editId="23C640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458DE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F8756F" w14:textId="77777777" w:rsidR="00F35BAF" w:rsidRDefault="00496863" w:rsidP="00C97039">
            <w:pPr>
              <w:spacing w:before="240"/>
            </w:pPr>
            <w:proofErr w:type="spellStart"/>
            <w:r>
              <w:t>Distr</w:t>
            </w:r>
            <w:proofErr w:type="spellEnd"/>
            <w:r>
              <w:t>. générale</w:t>
            </w:r>
          </w:p>
          <w:p w14:paraId="4EDC21A2" w14:textId="77777777" w:rsidR="00496863" w:rsidRDefault="00496863" w:rsidP="00496863">
            <w:pPr>
              <w:spacing w:line="240" w:lineRule="exact"/>
            </w:pPr>
            <w:r>
              <w:t>14 septembre 2021</w:t>
            </w:r>
          </w:p>
          <w:p w14:paraId="19106961" w14:textId="77777777" w:rsidR="00496863" w:rsidRDefault="00496863" w:rsidP="00496863">
            <w:pPr>
              <w:spacing w:line="240" w:lineRule="exact"/>
            </w:pPr>
            <w:r>
              <w:t>Français</w:t>
            </w:r>
          </w:p>
          <w:p w14:paraId="616203B3" w14:textId="247E7713" w:rsidR="00496863" w:rsidRPr="00DB58B5" w:rsidRDefault="00496863" w:rsidP="00496863">
            <w:pPr>
              <w:spacing w:line="240" w:lineRule="exact"/>
            </w:pPr>
            <w:r>
              <w:t>Original : anglais</w:t>
            </w:r>
          </w:p>
        </w:tc>
      </w:tr>
    </w:tbl>
    <w:p w14:paraId="70417428" w14:textId="2FEB4C08" w:rsidR="007F20FA" w:rsidRPr="000312C0" w:rsidRDefault="007F20FA" w:rsidP="007F20FA">
      <w:pPr>
        <w:spacing w:before="120"/>
        <w:rPr>
          <w:b/>
          <w:sz w:val="28"/>
          <w:szCs w:val="28"/>
        </w:rPr>
      </w:pPr>
      <w:r w:rsidRPr="000312C0">
        <w:rPr>
          <w:b/>
          <w:sz w:val="28"/>
          <w:szCs w:val="28"/>
        </w:rPr>
        <w:t>Commission économique pour l</w:t>
      </w:r>
      <w:r w:rsidR="00CA7036">
        <w:rPr>
          <w:b/>
          <w:sz w:val="28"/>
          <w:szCs w:val="28"/>
        </w:rPr>
        <w:t>’</w:t>
      </w:r>
      <w:r w:rsidRPr="000312C0">
        <w:rPr>
          <w:b/>
          <w:sz w:val="28"/>
          <w:szCs w:val="28"/>
        </w:rPr>
        <w:t>Europe</w:t>
      </w:r>
    </w:p>
    <w:p w14:paraId="1A120FDB" w14:textId="77777777" w:rsidR="007F20FA" w:rsidRDefault="007F20FA" w:rsidP="007F20FA">
      <w:pPr>
        <w:spacing w:before="120"/>
        <w:rPr>
          <w:sz w:val="28"/>
          <w:szCs w:val="28"/>
        </w:rPr>
      </w:pPr>
      <w:r w:rsidRPr="00685843">
        <w:rPr>
          <w:sz w:val="28"/>
          <w:szCs w:val="28"/>
        </w:rPr>
        <w:t>Comité des transports intérieurs</w:t>
      </w:r>
    </w:p>
    <w:p w14:paraId="2AC74277" w14:textId="0E79697C" w:rsidR="00496863" w:rsidRDefault="00496863" w:rsidP="00AF0CB5">
      <w:pPr>
        <w:spacing w:before="120"/>
        <w:rPr>
          <w:b/>
          <w:sz w:val="24"/>
          <w:szCs w:val="24"/>
        </w:rPr>
      </w:pPr>
      <w:r w:rsidRPr="00685843">
        <w:rPr>
          <w:b/>
          <w:sz w:val="24"/>
          <w:szCs w:val="24"/>
        </w:rPr>
        <w:t>Forum mondial de l</w:t>
      </w:r>
      <w:r w:rsidR="00CA703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94D8840" w14:textId="5D4D6219" w:rsidR="00496863" w:rsidRDefault="00496863" w:rsidP="00AF0CB5">
      <w:pPr>
        <w:spacing w:before="120" w:line="240" w:lineRule="exact"/>
        <w:rPr>
          <w:b/>
        </w:rPr>
      </w:pPr>
      <w:r>
        <w:rPr>
          <w:b/>
        </w:rPr>
        <w:t>185</w:t>
      </w:r>
      <w:r w:rsidRPr="00496863">
        <w:rPr>
          <w:b/>
          <w:vertAlign w:val="superscript"/>
        </w:rPr>
        <w:t>e</w:t>
      </w:r>
      <w:r>
        <w:rPr>
          <w:b/>
        </w:rPr>
        <w:t xml:space="preserve"> session</w:t>
      </w:r>
    </w:p>
    <w:p w14:paraId="6AAECC49" w14:textId="77777777" w:rsidR="00496863" w:rsidRPr="003E34E6" w:rsidRDefault="00496863" w:rsidP="00496863">
      <w:pPr>
        <w:rPr>
          <w:lang w:val="fr-FR"/>
        </w:rPr>
      </w:pPr>
      <w:r w:rsidRPr="003E34E6">
        <w:rPr>
          <w:lang w:val="fr-FR"/>
        </w:rPr>
        <w:t>Genève, 23-25 novembre 2021</w:t>
      </w:r>
    </w:p>
    <w:p w14:paraId="4EE000BC" w14:textId="74A9D572" w:rsidR="00496863" w:rsidRPr="003E34E6" w:rsidRDefault="00496863" w:rsidP="00496863">
      <w:pPr>
        <w:rPr>
          <w:lang w:val="fr-FR"/>
        </w:rPr>
      </w:pPr>
      <w:r w:rsidRPr="003E34E6">
        <w:rPr>
          <w:lang w:val="fr-FR"/>
        </w:rPr>
        <w:t>Point 7.6 de l</w:t>
      </w:r>
      <w:r w:rsidR="00CA7036">
        <w:rPr>
          <w:lang w:val="fr-FR"/>
        </w:rPr>
        <w:t>’</w:t>
      </w:r>
      <w:r w:rsidRPr="003E34E6">
        <w:rPr>
          <w:lang w:val="fr-FR"/>
        </w:rPr>
        <w:t xml:space="preserve">ordre du jour provisoire </w:t>
      </w:r>
    </w:p>
    <w:p w14:paraId="0288FB93" w14:textId="77777777" w:rsidR="00496863" w:rsidRDefault="00496863" w:rsidP="00496863">
      <w:pPr>
        <w:rPr>
          <w:b/>
          <w:bCs/>
          <w:lang w:val="fr-FR"/>
        </w:rPr>
      </w:pPr>
      <w:r w:rsidRPr="003E34E6">
        <w:rPr>
          <w:b/>
          <w:bCs/>
          <w:lang w:val="fr-FR"/>
        </w:rPr>
        <w:t>Accord de 1997 (Contrôles techniques périodiques) :</w:t>
      </w:r>
    </w:p>
    <w:p w14:paraId="5C27F09F" w14:textId="77777777" w:rsidR="00496863" w:rsidRPr="003E34E6" w:rsidRDefault="00496863" w:rsidP="00496863">
      <w:pPr>
        <w:rPr>
          <w:b/>
          <w:lang w:val="fr-FR"/>
        </w:rPr>
      </w:pPr>
      <w:r>
        <w:rPr>
          <w:b/>
          <w:bCs/>
          <w:lang w:val="fr-FR"/>
        </w:rPr>
        <w:t>C</w:t>
      </w:r>
      <w:r w:rsidRPr="003E34E6">
        <w:rPr>
          <w:b/>
          <w:bCs/>
          <w:lang w:val="fr-FR"/>
        </w:rPr>
        <w:t>onformité des véhicules pendant leur durée de vie</w:t>
      </w:r>
    </w:p>
    <w:p w14:paraId="0346E2C7" w14:textId="77777777" w:rsidR="00496863" w:rsidRPr="003E34E6" w:rsidRDefault="00496863" w:rsidP="00496863">
      <w:pPr>
        <w:pStyle w:val="HChG"/>
        <w:rPr>
          <w:lang w:val="fr-FR"/>
        </w:rPr>
      </w:pPr>
      <w:r w:rsidRPr="003E34E6">
        <w:rPr>
          <w:lang w:val="fr-FR"/>
        </w:rPr>
        <w:tab/>
      </w:r>
      <w:r w:rsidRPr="003E34E6">
        <w:rPr>
          <w:lang w:val="fr-FR"/>
        </w:rPr>
        <w:tab/>
        <w:t xml:space="preserve">Projet de </w:t>
      </w:r>
      <w:r w:rsidRPr="00496863">
        <w:t>document</w:t>
      </w:r>
      <w:r w:rsidRPr="003E34E6">
        <w:rPr>
          <w:lang w:val="fr-FR"/>
        </w:rPr>
        <w:t>-cadre sur la conformité des véhicules pendant leur durée de vie</w:t>
      </w:r>
    </w:p>
    <w:p w14:paraId="77C28A9A" w14:textId="7D068535" w:rsidR="00F9573C" w:rsidRDefault="00496863" w:rsidP="00496863">
      <w:pPr>
        <w:pStyle w:val="H1G"/>
        <w:rPr>
          <w:b w:val="0"/>
          <w:bCs/>
          <w:sz w:val="20"/>
          <w:lang w:val="fr-FR"/>
        </w:rPr>
      </w:pPr>
      <w:r w:rsidRPr="003E34E6">
        <w:rPr>
          <w:lang w:val="fr-FR"/>
        </w:rPr>
        <w:tab/>
      </w:r>
      <w:r w:rsidRPr="003E34E6">
        <w:rPr>
          <w:lang w:val="fr-FR"/>
        </w:rPr>
        <w:tab/>
        <w:t>Communication du groupe de travail informel du contrôle technique périodique</w:t>
      </w:r>
      <w:r w:rsidRPr="00496863">
        <w:rPr>
          <w:rStyle w:val="Appelnotedebasdep"/>
          <w:b w:val="0"/>
          <w:bCs/>
          <w:sz w:val="20"/>
          <w:vertAlign w:val="baseline"/>
          <w:lang w:val="fr-FR"/>
        </w:rPr>
        <w:footnoteReference w:customMarkFollows="1" w:id="2"/>
        <w:t>*</w:t>
      </w:r>
    </w:p>
    <w:p w14:paraId="63DAA393" w14:textId="2A1A3B8E" w:rsidR="00496863" w:rsidRPr="003E34E6" w:rsidRDefault="00496863" w:rsidP="00496863">
      <w:pPr>
        <w:pStyle w:val="SingleTxtG"/>
        <w:ind w:firstLine="567"/>
        <w:rPr>
          <w:lang w:val="fr-FR"/>
        </w:rPr>
      </w:pPr>
      <w:r w:rsidRPr="003E34E6">
        <w:rPr>
          <w:lang w:val="fr-FR"/>
        </w:rPr>
        <w:t>Le texte ci-après a été établi par le groupe de travail informel du contrôle technique périodique et présenté au Forum mondial de l</w:t>
      </w:r>
      <w:r w:rsidR="00CA7036">
        <w:rPr>
          <w:lang w:val="fr-FR"/>
        </w:rPr>
        <w:t>’</w:t>
      </w:r>
      <w:r w:rsidRPr="003E34E6">
        <w:rPr>
          <w:lang w:val="fr-FR"/>
        </w:rPr>
        <w:t>harmonisation des Règlements concernant les</w:t>
      </w:r>
      <w:r w:rsidR="00C355A0">
        <w:rPr>
          <w:lang w:val="fr-FR"/>
        </w:rPr>
        <w:t> </w:t>
      </w:r>
      <w:r w:rsidRPr="003E34E6">
        <w:rPr>
          <w:lang w:val="fr-FR"/>
        </w:rPr>
        <w:t>véhicules (WP.29) à sa 184</w:t>
      </w:r>
      <w:r w:rsidR="009B03C3" w:rsidRPr="009B03C3">
        <w:rPr>
          <w:vertAlign w:val="superscript"/>
          <w:lang w:val="fr-FR"/>
        </w:rPr>
        <w:t>e</w:t>
      </w:r>
      <w:r w:rsidR="009B03C3">
        <w:rPr>
          <w:lang w:val="fr-FR"/>
        </w:rPr>
        <w:t> </w:t>
      </w:r>
      <w:r w:rsidRPr="003E34E6">
        <w:rPr>
          <w:lang w:val="fr-FR"/>
        </w:rPr>
        <w:t>session</w:t>
      </w:r>
      <w:r>
        <w:rPr>
          <w:lang w:val="fr-FR"/>
        </w:rPr>
        <w:t xml:space="preserve"> sous la forme</w:t>
      </w:r>
      <w:r w:rsidRPr="00DE2BCC">
        <w:rPr>
          <w:lang w:val="fr-FR"/>
        </w:rPr>
        <w:t xml:space="preserve"> d</w:t>
      </w:r>
      <w:r w:rsidR="00CA7036">
        <w:rPr>
          <w:lang w:val="fr-FR"/>
        </w:rPr>
        <w:t>’</w:t>
      </w:r>
      <w:r w:rsidRPr="00DE2BCC">
        <w:rPr>
          <w:lang w:val="fr-FR"/>
        </w:rPr>
        <w:t>un document informel (WP.29</w:t>
      </w:r>
      <w:r w:rsidR="00C355A0">
        <w:rPr>
          <w:lang w:val="fr-FR"/>
        </w:rPr>
        <w:noBreakHyphen/>
      </w:r>
      <w:r w:rsidRPr="00DE2BCC">
        <w:rPr>
          <w:lang w:val="fr-FR"/>
        </w:rPr>
        <w:t>184</w:t>
      </w:r>
      <w:r w:rsidR="00C355A0">
        <w:rPr>
          <w:lang w:val="fr-FR"/>
        </w:rPr>
        <w:noBreakHyphen/>
      </w:r>
      <w:r w:rsidRPr="00DE2BCC">
        <w:rPr>
          <w:lang w:val="fr-FR"/>
        </w:rPr>
        <w:t>10/Rev.1)</w:t>
      </w:r>
      <w:r w:rsidRPr="003E34E6">
        <w:rPr>
          <w:lang w:val="fr-FR"/>
        </w:rPr>
        <w:t xml:space="preserve">. Le WP.29 a demandé au secrétariat de diffuser ce document sous une cote officielle </w:t>
      </w:r>
      <w:r>
        <w:rPr>
          <w:lang w:val="fr-FR"/>
        </w:rPr>
        <w:t>à</w:t>
      </w:r>
      <w:r w:rsidRPr="003E34E6">
        <w:rPr>
          <w:lang w:val="fr-FR"/>
        </w:rPr>
        <w:t xml:space="preserve"> la présente session (ECE/TRANS/WP.29/1159, par. 112).</w:t>
      </w:r>
    </w:p>
    <w:p w14:paraId="55C217F1" w14:textId="77777777" w:rsidR="00496863" w:rsidRPr="003E34E6" w:rsidRDefault="00496863" w:rsidP="00496863">
      <w:pPr>
        <w:pStyle w:val="SingleTxtG"/>
        <w:ind w:firstLine="567"/>
        <w:rPr>
          <w:lang w:val="fr-FR"/>
        </w:rPr>
      </w:pPr>
      <w:r w:rsidRPr="003E34E6">
        <w:rPr>
          <w:lang w:val="fr-FR"/>
        </w:rPr>
        <w:br w:type="page"/>
      </w:r>
    </w:p>
    <w:p w14:paraId="121D6BB8" w14:textId="3FA5A1E1" w:rsidR="00496863" w:rsidRPr="003E34E6" w:rsidRDefault="009B03C3" w:rsidP="009B03C3">
      <w:pPr>
        <w:pStyle w:val="HChG"/>
        <w:rPr>
          <w:lang w:val="fr-FR"/>
        </w:rPr>
      </w:pPr>
      <w:r>
        <w:rPr>
          <w:lang w:val="fr-FR"/>
        </w:rPr>
        <w:lastRenderedPageBreak/>
        <w:tab/>
      </w:r>
      <w:r w:rsidR="00496863" w:rsidRPr="003E34E6">
        <w:rPr>
          <w:lang w:val="fr-FR"/>
        </w:rPr>
        <w:t>I.</w:t>
      </w:r>
      <w:r w:rsidR="00496863" w:rsidRPr="003E34E6">
        <w:rPr>
          <w:lang w:val="fr-FR"/>
        </w:rPr>
        <w:tab/>
      </w:r>
      <w:r w:rsidR="00496863" w:rsidRPr="009B03C3">
        <w:t>Objet</w:t>
      </w:r>
    </w:p>
    <w:p w14:paraId="0DBA2C4B" w14:textId="7AEF3C8A" w:rsidR="00496863" w:rsidRPr="003E34E6" w:rsidRDefault="00496863" w:rsidP="00496863">
      <w:pPr>
        <w:pStyle w:val="SingleTxtG"/>
        <w:rPr>
          <w:lang w:val="fr-FR"/>
        </w:rPr>
      </w:pPr>
      <w:r w:rsidRPr="003E34E6">
        <w:rPr>
          <w:lang w:val="fr-FR"/>
        </w:rPr>
        <w:t>1.</w:t>
      </w:r>
      <w:r w:rsidRPr="003E34E6">
        <w:rPr>
          <w:lang w:val="fr-FR"/>
        </w:rPr>
        <w:tab/>
        <w:t>Le présent document-cadre a pour principal objet de fournir des orientations au Forum mondial de l</w:t>
      </w:r>
      <w:r w:rsidR="00CA7036">
        <w:rPr>
          <w:lang w:val="fr-FR"/>
        </w:rPr>
        <w:t>’</w:t>
      </w:r>
      <w:r w:rsidRPr="003E34E6">
        <w:rPr>
          <w:lang w:val="fr-FR"/>
        </w:rPr>
        <w:t xml:space="preserve">harmonisation des Règlements concernant les véhicules (WP.29) et à ses groupes de travail subsidiaires en ce qui concerne les différentes étapes de la vie juridique des véhicules, équipements et pièces. On appelle </w:t>
      </w:r>
      <w:r w:rsidR="009B03C3">
        <w:rPr>
          <w:lang w:val="fr-FR"/>
        </w:rPr>
        <w:t>« </w:t>
      </w:r>
      <w:r w:rsidRPr="003E34E6">
        <w:rPr>
          <w:lang w:val="fr-FR"/>
        </w:rPr>
        <w:t>conformité des véhicules pendant leur durée de vie</w:t>
      </w:r>
      <w:r w:rsidR="009B03C3">
        <w:rPr>
          <w:lang w:val="fr-FR"/>
        </w:rPr>
        <w:t> »</w:t>
      </w:r>
      <w:r w:rsidRPr="003E34E6">
        <w:rPr>
          <w:lang w:val="fr-FR"/>
        </w:rPr>
        <w:t xml:space="preserve"> les différents aspects dont il est tenu compte dans les prescriptions applicables aux véhicules, pris dans leur ensemble. Le niveau de sécurité et la performance environnementale des véhicules peut varier en fonction du stade auquel ils se trouvent.</w:t>
      </w:r>
    </w:p>
    <w:p w14:paraId="3A41E06F" w14:textId="5040141F" w:rsidR="00496863" w:rsidRPr="003E34E6" w:rsidRDefault="009B03C3" w:rsidP="00496863">
      <w:pPr>
        <w:pStyle w:val="HChG"/>
        <w:rPr>
          <w:lang w:val="fr-FR"/>
        </w:rPr>
      </w:pPr>
      <w:r>
        <w:rPr>
          <w:lang w:val="fr-FR"/>
        </w:rPr>
        <w:tab/>
      </w:r>
      <w:r w:rsidR="00496863" w:rsidRPr="003E34E6">
        <w:rPr>
          <w:lang w:val="fr-FR"/>
        </w:rPr>
        <w:t>II.</w:t>
      </w:r>
      <w:r w:rsidR="00496863" w:rsidRPr="003E34E6">
        <w:rPr>
          <w:lang w:val="fr-FR"/>
        </w:rPr>
        <w:tab/>
      </w:r>
      <w:r w:rsidR="00496863" w:rsidRPr="003E34E6">
        <w:rPr>
          <w:bCs/>
          <w:lang w:val="fr-FR"/>
        </w:rPr>
        <w:t>Définition</w:t>
      </w:r>
      <w:r w:rsidR="00496863">
        <w:rPr>
          <w:bCs/>
          <w:lang w:val="fr-FR"/>
        </w:rPr>
        <w:t>s</w:t>
      </w:r>
    </w:p>
    <w:p w14:paraId="0C4BDC17" w14:textId="77777777" w:rsidR="00496863" w:rsidRPr="003E34E6" w:rsidRDefault="00496863" w:rsidP="00496863">
      <w:pPr>
        <w:pStyle w:val="SingleTxtG"/>
        <w:rPr>
          <w:lang w:val="fr-FR"/>
        </w:rPr>
      </w:pPr>
      <w:r w:rsidRPr="003E34E6">
        <w:rPr>
          <w:lang w:val="fr-FR"/>
        </w:rPr>
        <w:t>2.</w:t>
      </w:r>
      <w:r w:rsidRPr="003E34E6">
        <w:rPr>
          <w:lang w:val="fr-FR"/>
        </w:rPr>
        <w:tab/>
        <w:t>Aux fins du présent document-cadre, sauf indication contraire :</w:t>
      </w:r>
    </w:p>
    <w:p w14:paraId="5547290F" w14:textId="6A046973" w:rsidR="00496863" w:rsidRPr="003E34E6" w:rsidRDefault="00496863" w:rsidP="00496863">
      <w:pPr>
        <w:pStyle w:val="SingleTxtG"/>
        <w:ind w:firstLine="567"/>
        <w:rPr>
          <w:lang w:val="fr-FR"/>
        </w:rPr>
      </w:pPr>
      <w:r w:rsidRPr="003E34E6">
        <w:rPr>
          <w:lang w:val="fr-FR"/>
        </w:rPr>
        <w:t>a)</w:t>
      </w:r>
      <w:r w:rsidRPr="003E34E6">
        <w:rPr>
          <w:lang w:val="fr-FR"/>
        </w:rPr>
        <w:tab/>
      </w:r>
      <w:r>
        <w:rPr>
          <w:lang w:val="fr-FR"/>
        </w:rPr>
        <w:t>Par procédure de contrôle de la « </w:t>
      </w:r>
      <w:r w:rsidRPr="00972890">
        <w:rPr>
          <w:i/>
          <w:iCs/>
          <w:lang w:val="fr-FR"/>
        </w:rPr>
        <w:t>conformité de la production</w:t>
      </w:r>
      <w:r>
        <w:rPr>
          <w:lang w:val="fr-FR"/>
        </w:rPr>
        <w:t> », on entend la</w:t>
      </w:r>
      <w:r w:rsidRPr="003E34E6">
        <w:rPr>
          <w:lang w:val="fr-FR"/>
        </w:rPr>
        <w:t xml:space="preserve"> procédure</w:t>
      </w:r>
      <w:r>
        <w:rPr>
          <w:lang w:val="fr-FR"/>
        </w:rPr>
        <w:t xml:space="preserve"> ayant </w:t>
      </w:r>
      <w:r w:rsidRPr="003E34E6">
        <w:rPr>
          <w:lang w:val="fr-FR"/>
        </w:rPr>
        <w:t>pour but de s</w:t>
      </w:r>
      <w:r w:rsidR="00CA7036">
        <w:rPr>
          <w:lang w:val="fr-FR"/>
        </w:rPr>
        <w:t>’</w:t>
      </w:r>
      <w:r w:rsidRPr="003E34E6">
        <w:rPr>
          <w:lang w:val="fr-FR"/>
        </w:rPr>
        <w:t>assurer que chaque véhicule à roues, équipement ou pièce fabriqué est conforme au type homologué</w:t>
      </w:r>
      <w:r w:rsidRPr="003E34E6">
        <w:rPr>
          <w:rStyle w:val="Appelnotedebasdep"/>
          <w:lang w:val="fr-FR"/>
        </w:rPr>
        <w:footnoteReference w:id="3"/>
      </w:r>
    </w:p>
    <w:p w14:paraId="25FF01F6" w14:textId="7219B90C" w:rsidR="00496863" w:rsidRPr="003E34E6" w:rsidRDefault="00496863" w:rsidP="00496863">
      <w:pPr>
        <w:pStyle w:val="SingleTxtG"/>
        <w:ind w:firstLine="567"/>
        <w:rPr>
          <w:lang w:val="fr-FR"/>
        </w:rPr>
      </w:pPr>
      <w:r w:rsidRPr="003E34E6">
        <w:rPr>
          <w:lang w:val="fr-FR"/>
        </w:rPr>
        <w:t>[</w:t>
      </w:r>
      <w:r>
        <w:rPr>
          <w:lang w:val="fr-FR"/>
        </w:rPr>
        <w:t>la procédure</w:t>
      </w:r>
      <w:r w:rsidRPr="003E34E6">
        <w:rPr>
          <w:lang w:val="fr-FR"/>
        </w:rPr>
        <w:t xml:space="preserve"> permettant de démontrer que tout véhicule, équipement ou pièce homologué en vertu </w:t>
      </w:r>
      <w:r w:rsidRPr="009B03C3">
        <w:rPr>
          <w:lang w:val="fr-FR"/>
        </w:rPr>
        <w:t>d</w:t>
      </w:r>
      <w:r w:rsidR="00CA7036" w:rsidRPr="009B03C3">
        <w:rPr>
          <w:lang w:val="fr-FR"/>
        </w:rPr>
        <w:t>’</w:t>
      </w:r>
      <w:r w:rsidRPr="009B03C3">
        <w:rPr>
          <w:lang w:val="fr-FR"/>
        </w:rPr>
        <w:t>un Règlement ONU est construit ou fabriqué</w:t>
      </w:r>
      <w:r w:rsidRPr="003E34E6">
        <w:rPr>
          <w:lang w:val="fr-FR"/>
        </w:rPr>
        <w:t xml:space="preserve"> de manière à être conforme au type homologué en satisfaisant aux exigences dudit </w:t>
      </w:r>
      <w:r>
        <w:rPr>
          <w:lang w:val="fr-FR"/>
        </w:rPr>
        <w:t>R</w:t>
      </w:r>
      <w:r w:rsidRPr="003E34E6">
        <w:rPr>
          <w:lang w:val="fr-FR"/>
        </w:rPr>
        <w:t>èglement ONU]</w:t>
      </w:r>
      <w:r>
        <w:rPr>
          <w:lang w:val="fr-FR"/>
        </w:rPr>
        <w:t> ;</w:t>
      </w:r>
    </w:p>
    <w:p w14:paraId="42FB0838" w14:textId="04DA2C1A" w:rsidR="00496863" w:rsidRPr="003E34E6" w:rsidRDefault="00496863" w:rsidP="00496863">
      <w:pPr>
        <w:pStyle w:val="SingleTxtG"/>
        <w:ind w:firstLine="567"/>
        <w:rPr>
          <w:lang w:val="fr-FR"/>
        </w:rPr>
      </w:pPr>
      <w:r w:rsidRPr="003E34E6">
        <w:rPr>
          <w:lang w:val="fr-FR"/>
        </w:rPr>
        <w:t>b)</w:t>
      </w:r>
      <w:r w:rsidRPr="003E34E6">
        <w:rPr>
          <w:lang w:val="fr-FR"/>
        </w:rPr>
        <w:tab/>
      </w:r>
      <w:r>
        <w:rPr>
          <w:lang w:val="fr-FR"/>
        </w:rPr>
        <w:t>Par procédure de contrôle de l</w:t>
      </w:r>
      <w:r w:rsidRPr="003E34E6">
        <w:rPr>
          <w:lang w:val="fr-FR"/>
        </w:rPr>
        <w:t xml:space="preserve">a </w:t>
      </w:r>
      <w:r w:rsidR="009B03C3">
        <w:rPr>
          <w:lang w:val="fr-FR"/>
        </w:rPr>
        <w:t>« </w:t>
      </w:r>
      <w:r w:rsidRPr="00972890">
        <w:rPr>
          <w:i/>
          <w:iCs/>
          <w:lang w:val="fr-FR"/>
        </w:rPr>
        <w:t>conformité en service</w:t>
      </w:r>
      <w:r w:rsidR="009B03C3">
        <w:rPr>
          <w:lang w:val="fr-FR"/>
        </w:rPr>
        <w:t> »</w:t>
      </w:r>
      <w:r>
        <w:rPr>
          <w:lang w:val="fr-FR"/>
        </w:rPr>
        <w:t>,</w:t>
      </w:r>
      <w:r w:rsidRPr="003E34E6">
        <w:rPr>
          <w:lang w:val="fr-FR"/>
        </w:rPr>
        <w:t xml:space="preserve"> </w:t>
      </w:r>
      <w:r>
        <w:rPr>
          <w:lang w:val="fr-FR"/>
        </w:rPr>
        <w:t xml:space="preserve">on entend </w:t>
      </w:r>
      <w:r w:rsidRPr="003E34E6">
        <w:rPr>
          <w:lang w:val="fr-FR"/>
        </w:rPr>
        <w:t xml:space="preserve">la procédure utilisée pour démontrer que les véhicules sont conformes aux </w:t>
      </w:r>
      <w:r>
        <w:rPr>
          <w:lang w:val="fr-FR"/>
        </w:rPr>
        <w:t>R</w:t>
      </w:r>
      <w:r w:rsidRPr="003E34E6">
        <w:rPr>
          <w:lang w:val="fr-FR"/>
        </w:rPr>
        <w:t xml:space="preserve">èglements </w:t>
      </w:r>
      <w:r>
        <w:rPr>
          <w:lang w:val="fr-FR"/>
        </w:rPr>
        <w:t xml:space="preserve">ONU </w:t>
      </w:r>
      <w:r w:rsidRPr="003E34E6">
        <w:rPr>
          <w:lang w:val="fr-FR"/>
        </w:rPr>
        <w:t>pertinents lorsqu</w:t>
      </w:r>
      <w:r w:rsidR="00CA7036">
        <w:rPr>
          <w:lang w:val="fr-FR"/>
        </w:rPr>
        <w:t>’</w:t>
      </w:r>
      <w:r w:rsidRPr="003E34E6">
        <w:rPr>
          <w:lang w:val="fr-FR"/>
        </w:rPr>
        <w:t>ils sont mis à l</w:t>
      </w:r>
      <w:r w:rsidR="00CA7036">
        <w:rPr>
          <w:lang w:val="fr-FR"/>
        </w:rPr>
        <w:t>’</w:t>
      </w:r>
      <w:r w:rsidRPr="003E34E6">
        <w:rPr>
          <w:lang w:val="fr-FR"/>
        </w:rPr>
        <w:t>essai sur route, avec leurs modes de conduite, conditions et charges habituels</w:t>
      </w:r>
      <w:r>
        <w:rPr>
          <w:lang w:val="fr-FR"/>
        </w:rPr>
        <w:t> ;</w:t>
      </w:r>
    </w:p>
    <w:p w14:paraId="33771B9E" w14:textId="631AD8AB" w:rsidR="00496863" w:rsidRPr="003E34E6" w:rsidRDefault="00496863" w:rsidP="00496863">
      <w:pPr>
        <w:pStyle w:val="SingleTxtG"/>
        <w:ind w:firstLine="567"/>
        <w:rPr>
          <w:lang w:val="fr-FR"/>
        </w:rPr>
      </w:pPr>
      <w:r w:rsidRPr="003E34E6">
        <w:rPr>
          <w:lang w:val="fr-FR"/>
        </w:rPr>
        <w:t>c)</w:t>
      </w:r>
      <w:r w:rsidRPr="003E34E6">
        <w:rPr>
          <w:lang w:val="fr-FR"/>
        </w:rPr>
        <w:tab/>
      </w:r>
      <w:r>
        <w:rPr>
          <w:lang w:val="fr-FR"/>
        </w:rPr>
        <w:t>Par</w:t>
      </w:r>
      <w:r w:rsidRPr="003E34E6">
        <w:rPr>
          <w:lang w:val="fr-FR"/>
        </w:rPr>
        <w:t xml:space="preserve"> </w:t>
      </w:r>
      <w:r>
        <w:rPr>
          <w:lang w:val="fr-FR"/>
        </w:rPr>
        <w:t>« </w:t>
      </w:r>
      <w:r w:rsidRPr="00972890">
        <w:rPr>
          <w:i/>
          <w:iCs/>
          <w:lang w:val="fr-FR"/>
        </w:rPr>
        <w:t>contrôle routier</w:t>
      </w:r>
      <w:r>
        <w:rPr>
          <w:lang w:val="fr-FR"/>
        </w:rPr>
        <w:t> »,</w:t>
      </w:r>
      <w:r w:rsidRPr="003E34E6">
        <w:rPr>
          <w:lang w:val="fr-FR"/>
        </w:rPr>
        <w:t xml:space="preserve"> </w:t>
      </w:r>
      <w:r>
        <w:rPr>
          <w:lang w:val="fr-FR"/>
        </w:rPr>
        <w:t xml:space="preserve">on entend </w:t>
      </w:r>
      <w:r w:rsidRPr="003E34E6">
        <w:rPr>
          <w:lang w:val="fr-FR"/>
        </w:rPr>
        <w:t>un contrôle technique inopiné de l</w:t>
      </w:r>
      <w:r w:rsidR="00CA7036">
        <w:rPr>
          <w:lang w:val="fr-FR"/>
        </w:rPr>
        <w:t>’</w:t>
      </w:r>
      <w:r w:rsidRPr="003E34E6">
        <w:rPr>
          <w:lang w:val="fr-FR"/>
        </w:rPr>
        <w:t>aptitude à la circulation d</w:t>
      </w:r>
      <w:r w:rsidR="00CA7036">
        <w:rPr>
          <w:lang w:val="fr-FR"/>
        </w:rPr>
        <w:t>’</w:t>
      </w:r>
      <w:r w:rsidRPr="003E34E6">
        <w:rPr>
          <w:lang w:val="fr-FR"/>
        </w:rPr>
        <w:t>un véhicule, réalisé par les autorités compétentes d</w:t>
      </w:r>
      <w:r w:rsidR="00CA7036">
        <w:rPr>
          <w:lang w:val="fr-FR"/>
        </w:rPr>
        <w:t>’</w:t>
      </w:r>
      <w:r w:rsidRPr="003E34E6">
        <w:rPr>
          <w:lang w:val="fr-FR"/>
        </w:rPr>
        <w:t>un État Membre ou sous leur surveillance directe</w:t>
      </w:r>
      <w:r w:rsidRPr="003E34E6">
        <w:rPr>
          <w:rStyle w:val="Appelnotedebasdep"/>
          <w:lang w:val="fr-FR"/>
        </w:rPr>
        <w:footnoteReference w:id="4"/>
      </w:r>
      <w:r>
        <w:rPr>
          <w:lang w:val="fr-FR"/>
        </w:rPr>
        <w:t> ;</w:t>
      </w:r>
    </w:p>
    <w:p w14:paraId="7B6B5CFA" w14:textId="4B210725" w:rsidR="00496863" w:rsidRPr="003E34E6" w:rsidRDefault="00496863" w:rsidP="00496863">
      <w:pPr>
        <w:pStyle w:val="SingleTxtG"/>
        <w:ind w:firstLine="567"/>
        <w:rPr>
          <w:lang w:val="fr-FR"/>
        </w:rPr>
      </w:pPr>
      <w:r w:rsidRPr="003E34E6">
        <w:rPr>
          <w:lang w:val="fr-FR"/>
        </w:rPr>
        <w:t>d)</w:t>
      </w:r>
      <w:r w:rsidRPr="003E34E6">
        <w:rPr>
          <w:lang w:val="fr-FR"/>
        </w:rPr>
        <w:tab/>
      </w:r>
      <w:r>
        <w:rPr>
          <w:lang w:val="fr-FR"/>
        </w:rPr>
        <w:t>Par</w:t>
      </w:r>
      <w:r w:rsidRPr="003E34E6">
        <w:rPr>
          <w:lang w:val="fr-FR"/>
        </w:rPr>
        <w:t xml:space="preserve"> </w:t>
      </w:r>
      <w:r w:rsidR="009B03C3">
        <w:rPr>
          <w:lang w:val="fr-FR"/>
        </w:rPr>
        <w:t>« </w:t>
      </w:r>
      <w:r w:rsidRPr="00C355A0">
        <w:rPr>
          <w:i/>
          <w:iCs/>
          <w:lang w:val="fr-FR"/>
        </w:rPr>
        <w:t>stade de contrôle de la conformité pendant la durée de vie</w:t>
      </w:r>
      <w:r w:rsidR="009B03C3">
        <w:rPr>
          <w:lang w:val="fr-FR"/>
        </w:rPr>
        <w:t> »</w:t>
      </w:r>
      <w:r>
        <w:rPr>
          <w:lang w:val="fr-FR"/>
        </w:rPr>
        <w:t>,</w:t>
      </w:r>
      <w:r w:rsidRPr="003E34E6">
        <w:rPr>
          <w:lang w:val="fr-FR"/>
        </w:rPr>
        <w:t xml:space="preserve"> </w:t>
      </w:r>
      <w:r>
        <w:rPr>
          <w:lang w:val="fr-FR"/>
        </w:rPr>
        <w:t xml:space="preserve">on entend </w:t>
      </w:r>
      <w:r w:rsidRPr="003E34E6">
        <w:rPr>
          <w:lang w:val="fr-FR"/>
        </w:rPr>
        <w:t xml:space="preserve">chacune des dispositions prises pour démontrer que les véhicules satisfont à certaines exigences à un moment donné de leur vie. Les stades de contrôle de </w:t>
      </w:r>
      <w:r>
        <w:rPr>
          <w:lang w:val="fr-FR"/>
        </w:rPr>
        <w:t xml:space="preserve">la </w:t>
      </w:r>
      <w:r w:rsidRPr="003E34E6">
        <w:rPr>
          <w:lang w:val="fr-FR"/>
        </w:rPr>
        <w:t xml:space="preserve">conformité actuellement en vigueur, définis dans les </w:t>
      </w:r>
      <w:r w:rsidR="00C355A0">
        <w:rPr>
          <w:lang w:val="fr-FR"/>
        </w:rPr>
        <w:t>A</w:t>
      </w:r>
      <w:r w:rsidRPr="003E34E6">
        <w:rPr>
          <w:lang w:val="fr-FR"/>
        </w:rPr>
        <w:t>ccords de Genève de 1958 et 1998 et dans l</w:t>
      </w:r>
      <w:r w:rsidR="00CA7036">
        <w:rPr>
          <w:lang w:val="fr-FR"/>
        </w:rPr>
        <w:t>’</w:t>
      </w:r>
      <w:r w:rsidRPr="003E34E6">
        <w:rPr>
          <w:lang w:val="fr-FR"/>
        </w:rPr>
        <w:t>Accord de Vienne de 1997</w:t>
      </w:r>
      <w:r>
        <w:rPr>
          <w:lang w:val="fr-FR"/>
        </w:rPr>
        <w:t>,</w:t>
      </w:r>
      <w:r w:rsidRPr="003E34E6">
        <w:rPr>
          <w:lang w:val="fr-FR"/>
        </w:rPr>
        <w:t xml:space="preserve"> sont les suivants</w:t>
      </w:r>
      <w:r w:rsidR="00C355A0">
        <w:rPr>
          <w:lang w:val="fr-FR"/>
        </w:rPr>
        <w:t xml:space="preserve"> </w:t>
      </w:r>
      <w:r w:rsidRPr="003E34E6">
        <w:rPr>
          <w:lang w:val="fr-FR"/>
        </w:rPr>
        <w:t>: l</w:t>
      </w:r>
      <w:r w:rsidR="00CA7036">
        <w:rPr>
          <w:lang w:val="fr-FR"/>
        </w:rPr>
        <w:t>’</w:t>
      </w:r>
      <w:r w:rsidRPr="003E34E6">
        <w:rPr>
          <w:lang w:val="fr-FR"/>
        </w:rPr>
        <w:t>homologation de type, la conformité de la production, la conformité en service, le contrôle technique périodique et le contrôle routier</w:t>
      </w:r>
      <w:r>
        <w:rPr>
          <w:lang w:val="fr-FR"/>
        </w:rPr>
        <w:t> ;</w:t>
      </w:r>
    </w:p>
    <w:p w14:paraId="60DAE831" w14:textId="2C34A791" w:rsidR="00496863" w:rsidRPr="003E34E6" w:rsidRDefault="00496863" w:rsidP="00496863">
      <w:pPr>
        <w:pStyle w:val="SingleTxtG"/>
        <w:ind w:firstLine="567"/>
        <w:rPr>
          <w:lang w:val="fr-FR"/>
        </w:rPr>
      </w:pPr>
      <w:r w:rsidRPr="003E34E6">
        <w:rPr>
          <w:lang w:val="fr-FR"/>
        </w:rPr>
        <w:t>e)</w:t>
      </w:r>
      <w:r w:rsidRPr="003E34E6">
        <w:rPr>
          <w:lang w:val="fr-FR"/>
        </w:rPr>
        <w:tab/>
      </w:r>
      <w:r>
        <w:rPr>
          <w:lang w:val="fr-FR"/>
        </w:rPr>
        <w:t>Par</w:t>
      </w:r>
      <w:r w:rsidRPr="003E34E6">
        <w:rPr>
          <w:lang w:val="fr-FR"/>
        </w:rPr>
        <w:t xml:space="preserve"> « </w:t>
      </w:r>
      <w:r w:rsidRPr="00972890">
        <w:rPr>
          <w:i/>
          <w:iCs/>
          <w:lang w:val="fr-FR"/>
        </w:rPr>
        <w:t>contrôle technique</w:t>
      </w:r>
      <w:r w:rsidRPr="003E34E6">
        <w:rPr>
          <w:lang w:val="fr-FR"/>
        </w:rPr>
        <w:t> »</w:t>
      </w:r>
      <w:r>
        <w:rPr>
          <w:lang w:val="fr-FR"/>
        </w:rPr>
        <w:t xml:space="preserve">, on entend </w:t>
      </w:r>
      <w:r w:rsidRPr="003E34E6">
        <w:rPr>
          <w:lang w:val="fr-FR"/>
        </w:rPr>
        <w:t>le contrôle de tous équipements et pièces utilisés sur les véhicules à roues et dont les caractéristiques ont un rapport avec la sécurité routière, la protection de l</w:t>
      </w:r>
      <w:r w:rsidR="00CA7036">
        <w:rPr>
          <w:lang w:val="fr-FR"/>
        </w:rPr>
        <w:t>’</w:t>
      </w:r>
      <w:r w:rsidRPr="003E34E6">
        <w:rPr>
          <w:lang w:val="fr-FR"/>
        </w:rPr>
        <w:t>environnement et les économies d</w:t>
      </w:r>
      <w:r w:rsidR="00CA7036">
        <w:rPr>
          <w:lang w:val="fr-FR"/>
        </w:rPr>
        <w:t>’</w:t>
      </w:r>
      <w:r w:rsidRPr="003E34E6">
        <w:rPr>
          <w:lang w:val="fr-FR"/>
        </w:rPr>
        <w:t>énergie</w:t>
      </w:r>
      <w:r>
        <w:rPr>
          <w:lang w:val="fr-FR"/>
        </w:rPr>
        <w:t> ;</w:t>
      </w:r>
    </w:p>
    <w:p w14:paraId="490A85EE" w14:textId="4A5D1E20" w:rsidR="00496863" w:rsidRPr="003E34E6" w:rsidRDefault="00496863" w:rsidP="00496863">
      <w:pPr>
        <w:pStyle w:val="SingleTxtG"/>
        <w:ind w:firstLine="567"/>
        <w:rPr>
          <w:lang w:val="fr-FR"/>
        </w:rPr>
      </w:pPr>
      <w:r w:rsidRPr="003E34E6">
        <w:rPr>
          <w:lang w:val="fr-FR"/>
        </w:rPr>
        <w:t>f)</w:t>
      </w:r>
      <w:r w:rsidRPr="003E34E6">
        <w:rPr>
          <w:lang w:val="fr-FR"/>
        </w:rPr>
        <w:tab/>
      </w:r>
      <w:r>
        <w:rPr>
          <w:lang w:val="fr-FR"/>
        </w:rPr>
        <w:t>Par</w:t>
      </w:r>
      <w:r w:rsidRPr="003E34E6">
        <w:rPr>
          <w:lang w:val="fr-FR"/>
        </w:rPr>
        <w:t xml:space="preserve"> «</w:t>
      </w:r>
      <w:r w:rsidR="009B03C3">
        <w:rPr>
          <w:lang w:val="fr-FR"/>
        </w:rPr>
        <w:t> </w:t>
      </w:r>
      <w:r w:rsidRPr="00C355A0">
        <w:rPr>
          <w:i/>
          <w:iCs/>
          <w:lang w:val="fr-FR"/>
        </w:rPr>
        <w:t>homologation de type</w:t>
      </w:r>
      <w:r w:rsidR="009B03C3">
        <w:rPr>
          <w:lang w:val="fr-FR"/>
        </w:rPr>
        <w:t> </w:t>
      </w:r>
      <w:r w:rsidRPr="003E34E6">
        <w:rPr>
          <w:lang w:val="fr-FR"/>
        </w:rPr>
        <w:t>»</w:t>
      </w:r>
      <w:r>
        <w:rPr>
          <w:lang w:val="fr-FR"/>
        </w:rPr>
        <w:t>, on entend</w:t>
      </w:r>
      <w:r w:rsidRPr="003E34E6">
        <w:rPr>
          <w:lang w:val="fr-FR"/>
        </w:rPr>
        <w:t xml:space="preserve"> la procédure administrative par laquelle les autorités d</w:t>
      </w:r>
      <w:r w:rsidR="00CA7036">
        <w:rPr>
          <w:lang w:val="fr-FR"/>
        </w:rPr>
        <w:t>’</w:t>
      </w:r>
      <w:r w:rsidRPr="003E34E6">
        <w:rPr>
          <w:lang w:val="fr-FR"/>
        </w:rPr>
        <w:t>homologation d</w:t>
      </w:r>
      <w:r w:rsidR="00CA7036">
        <w:rPr>
          <w:lang w:val="fr-FR"/>
        </w:rPr>
        <w:t>’</w:t>
      </w:r>
      <w:r w:rsidRPr="003E34E6">
        <w:rPr>
          <w:lang w:val="fr-FR"/>
        </w:rPr>
        <w:t>une Partie contractante déclarent, après avoir effectué les vérifications requises, qu</w:t>
      </w:r>
      <w:r w:rsidR="00CA7036">
        <w:rPr>
          <w:lang w:val="fr-FR"/>
        </w:rPr>
        <w:t>’</w:t>
      </w:r>
      <w:r w:rsidRPr="003E34E6">
        <w:rPr>
          <w:lang w:val="fr-FR"/>
        </w:rPr>
        <w:t>un type de véhicule, d</w:t>
      </w:r>
      <w:r w:rsidR="00CA7036">
        <w:rPr>
          <w:lang w:val="fr-FR"/>
        </w:rPr>
        <w:t>’</w:t>
      </w:r>
      <w:r w:rsidRPr="003E34E6">
        <w:rPr>
          <w:lang w:val="fr-FR"/>
        </w:rPr>
        <w:t xml:space="preserve">équipement ou de pièce présenté par son constructeur </w:t>
      </w:r>
      <w:r>
        <w:rPr>
          <w:lang w:val="fr-FR"/>
        </w:rPr>
        <w:t xml:space="preserve">ou son fabricant </w:t>
      </w:r>
      <w:r w:rsidRPr="003E34E6">
        <w:rPr>
          <w:lang w:val="fr-FR"/>
        </w:rPr>
        <w:t>est conforme aux spécifications du Règlement</w:t>
      </w:r>
      <w:r>
        <w:rPr>
          <w:lang w:val="fr-FR"/>
        </w:rPr>
        <w:t xml:space="preserve"> ONU</w:t>
      </w:r>
      <w:r w:rsidRPr="003E34E6">
        <w:rPr>
          <w:lang w:val="fr-FR"/>
        </w:rPr>
        <w:t xml:space="preserve"> considéré. Le constructeur </w:t>
      </w:r>
      <w:r>
        <w:rPr>
          <w:lang w:val="fr-FR"/>
        </w:rPr>
        <w:t xml:space="preserve">ou le fabricant </w:t>
      </w:r>
      <w:r w:rsidRPr="003E34E6">
        <w:rPr>
          <w:lang w:val="fr-FR"/>
        </w:rPr>
        <w:t>certifie ensuite que chaque véhicule, équipement ou pièce qu</w:t>
      </w:r>
      <w:r w:rsidR="00CA7036">
        <w:rPr>
          <w:lang w:val="fr-FR"/>
        </w:rPr>
        <w:t>’</w:t>
      </w:r>
      <w:r w:rsidRPr="003E34E6">
        <w:rPr>
          <w:lang w:val="fr-FR"/>
        </w:rPr>
        <w:t>il met sur le marché a été fabriqué à l</w:t>
      </w:r>
      <w:r w:rsidR="00CA7036">
        <w:rPr>
          <w:lang w:val="fr-FR"/>
        </w:rPr>
        <w:t>’</w:t>
      </w:r>
      <w:r w:rsidRPr="003E34E6">
        <w:rPr>
          <w:lang w:val="fr-FR"/>
        </w:rPr>
        <w:t>identique du produit homologué</w:t>
      </w:r>
      <w:r w:rsidRPr="003E34E6">
        <w:rPr>
          <w:rStyle w:val="Appelnotedebasdep"/>
          <w:lang w:val="fr-FR"/>
        </w:rPr>
        <w:footnoteReference w:id="5"/>
      </w:r>
      <w:r>
        <w:rPr>
          <w:lang w:val="fr-FR"/>
        </w:rPr>
        <w:t> ;</w:t>
      </w:r>
    </w:p>
    <w:p w14:paraId="33C0C50B" w14:textId="69C1B2CB" w:rsidR="00496863" w:rsidRPr="003E34E6" w:rsidRDefault="00496863" w:rsidP="00496863">
      <w:pPr>
        <w:pStyle w:val="SingleTxtG"/>
        <w:ind w:firstLine="567"/>
        <w:rPr>
          <w:lang w:val="fr-FR"/>
        </w:rPr>
      </w:pPr>
      <w:r w:rsidRPr="003E34E6">
        <w:rPr>
          <w:lang w:val="fr-FR"/>
        </w:rPr>
        <w:t>g)</w:t>
      </w:r>
      <w:r w:rsidRPr="003E34E6">
        <w:rPr>
          <w:lang w:val="fr-FR"/>
        </w:rPr>
        <w:tab/>
      </w:r>
      <w:r>
        <w:rPr>
          <w:lang w:val="fr-FR"/>
        </w:rPr>
        <w:t>Par</w:t>
      </w:r>
      <w:r w:rsidRPr="003E34E6">
        <w:rPr>
          <w:lang w:val="fr-FR"/>
        </w:rPr>
        <w:t xml:space="preserve"> </w:t>
      </w:r>
      <w:r w:rsidR="009B03C3">
        <w:rPr>
          <w:lang w:val="fr-FR"/>
        </w:rPr>
        <w:t>« </w:t>
      </w:r>
      <w:r w:rsidRPr="00C355A0">
        <w:rPr>
          <w:i/>
          <w:iCs/>
          <w:lang w:val="fr-FR"/>
        </w:rPr>
        <w:t>conformité pendant la durée de vie</w:t>
      </w:r>
      <w:r w:rsidR="009B03C3">
        <w:rPr>
          <w:lang w:val="fr-FR"/>
        </w:rPr>
        <w:t> »</w:t>
      </w:r>
      <w:r>
        <w:rPr>
          <w:lang w:val="fr-FR"/>
        </w:rPr>
        <w:t>, on entend</w:t>
      </w:r>
      <w:r w:rsidRPr="003E34E6">
        <w:rPr>
          <w:lang w:val="fr-FR"/>
        </w:rPr>
        <w:t xml:space="preserve"> l</w:t>
      </w:r>
      <w:r w:rsidR="00CA7036">
        <w:rPr>
          <w:lang w:val="fr-FR"/>
        </w:rPr>
        <w:t>’</w:t>
      </w:r>
      <w:r w:rsidRPr="003E34E6">
        <w:rPr>
          <w:lang w:val="fr-FR"/>
        </w:rPr>
        <w:t>ensemble des stades de leur vie auxquels les véhicules doivent satisfaire à certaines exigences.</w:t>
      </w:r>
    </w:p>
    <w:p w14:paraId="0553F8B6" w14:textId="46F50158" w:rsidR="00496863" w:rsidRPr="003E34E6" w:rsidRDefault="009B03C3" w:rsidP="00496863">
      <w:pPr>
        <w:pStyle w:val="HChG"/>
        <w:rPr>
          <w:lang w:val="fr-FR"/>
        </w:rPr>
      </w:pPr>
      <w:r>
        <w:rPr>
          <w:lang w:val="fr-FR"/>
        </w:rPr>
        <w:tab/>
      </w:r>
      <w:r w:rsidR="00496863" w:rsidRPr="003E34E6">
        <w:rPr>
          <w:lang w:val="fr-FR"/>
        </w:rPr>
        <w:t>III.</w:t>
      </w:r>
      <w:r w:rsidR="00496863" w:rsidRPr="003E34E6">
        <w:rPr>
          <w:lang w:val="fr-FR"/>
        </w:rPr>
        <w:tab/>
      </w:r>
      <w:r w:rsidR="00496863" w:rsidRPr="003E34E6">
        <w:rPr>
          <w:bCs/>
          <w:lang w:val="fr-FR"/>
        </w:rPr>
        <w:t>Réflexion sur la sécurité et l</w:t>
      </w:r>
      <w:r w:rsidR="00CA7036">
        <w:rPr>
          <w:bCs/>
          <w:lang w:val="fr-FR"/>
        </w:rPr>
        <w:t>’</w:t>
      </w:r>
      <w:r w:rsidR="00496863" w:rsidRPr="003E34E6">
        <w:rPr>
          <w:bCs/>
          <w:lang w:val="fr-FR"/>
        </w:rPr>
        <w:t>environnement</w:t>
      </w:r>
    </w:p>
    <w:p w14:paraId="01791D10" w14:textId="485C8504" w:rsidR="00496863" w:rsidRPr="003E34E6" w:rsidRDefault="00496863" w:rsidP="00496863">
      <w:pPr>
        <w:pStyle w:val="SingleTxtG"/>
        <w:rPr>
          <w:lang w:val="fr-FR"/>
        </w:rPr>
      </w:pPr>
      <w:r w:rsidRPr="003E34E6">
        <w:rPr>
          <w:lang w:val="fr-FR"/>
        </w:rPr>
        <w:t>3.</w:t>
      </w:r>
      <w:r w:rsidRPr="003E34E6">
        <w:rPr>
          <w:lang w:val="fr-FR"/>
        </w:rPr>
        <w:tab/>
        <w:t>Comme tous les autres produits, les véhicules se dégradent au fil du temps, et il est nécessaire d</w:t>
      </w:r>
      <w:r w:rsidR="00CA7036">
        <w:rPr>
          <w:lang w:val="fr-FR"/>
        </w:rPr>
        <w:t>’</w:t>
      </w:r>
      <w:r w:rsidRPr="003E34E6">
        <w:rPr>
          <w:lang w:val="fr-FR"/>
        </w:rPr>
        <w:t>évaluer l</w:t>
      </w:r>
      <w:r w:rsidR="00CA7036">
        <w:rPr>
          <w:lang w:val="fr-FR"/>
        </w:rPr>
        <w:t>’</w:t>
      </w:r>
      <w:r w:rsidRPr="003E34E6">
        <w:rPr>
          <w:lang w:val="fr-FR"/>
        </w:rPr>
        <w:t>incidence des dégradations, des pannes, des modifications non autorisées, de l</w:t>
      </w:r>
      <w:r w:rsidR="00CA7036">
        <w:rPr>
          <w:lang w:val="fr-FR"/>
        </w:rPr>
        <w:t>’</w:t>
      </w:r>
      <w:r w:rsidRPr="003E34E6">
        <w:rPr>
          <w:lang w:val="fr-FR"/>
        </w:rPr>
        <w:t>usure et d</w:t>
      </w:r>
      <w:r w:rsidR="00CA7036">
        <w:rPr>
          <w:lang w:val="fr-FR"/>
        </w:rPr>
        <w:t>’</w:t>
      </w:r>
      <w:r w:rsidRPr="003E34E6">
        <w:rPr>
          <w:lang w:val="fr-FR"/>
        </w:rPr>
        <w:t xml:space="preserve">autres événements qui peuvent influer sur les </w:t>
      </w:r>
      <w:r w:rsidRPr="000277B8">
        <w:rPr>
          <w:lang w:val="fr-FR"/>
        </w:rPr>
        <w:t xml:space="preserve">caractéristiques </w:t>
      </w:r>
      <w:r w:rsidRPr="000277B8">
        <w:rPr>
          <w:lang w:val="fr-FR"/>
        </w:rPr>
        <w:lastRenderedPageBreak/>
        <w:t xml:space="preserve">fonctionnelles </w:t>
      </w:r>
      <w:r w:rsidRPr="003E34E6">
        <w:rPr>
          <w:lang w:val="fr-FR"/>
        </w:rPr>
        <w:t>du véhicule</w:t>
      </w:r>
      <w:r w:rsidRPr="003E34E6">
        <w:rPr>
          <w:rStyle w:val="Appelnotedebasdep"/>
          <w:bCs/>
          <w:lang w:val="fr-FR"/>
        </w:rPr>
        <w:footnoteReference w:id="6"/>
      </w:r>
      <w:r w:rsidRPr="003E34E6">
        <w:rPr>
          <w:lang w:val="fr-FR"/>
        </w:rPr>
        <w:t xml:space="preserve">. Si ces </w:t>
      </w:r>
      <w:r>
        <w:rPr>
          <w:lang w:val="fr-FR"/>
        </w:rPr>
        <w:t>caractéristiques</w:t>
      </w:r>
      <w:r w:rsidRPr="003E34E6">
        <w:rPr>
          <w:lang w:val="fr-FR"/>
        </w:rPr>
        <w:t xml:space="preserve"> étaient traditionnellement évaluées à l</w:t>
      </w:r>
      <w:r w:rsidR="00CA7036">
        <w:rPr>
          <w:lang w:val="fr-FR"/>
        </w:rPr>
        <w:t>’</w:t>
      </w:r>
      <w:r w:rsidRPr="003E34E6">
        <w:rPr>
          <w:lang w:val="fr-FR"/>
        </w:rPr>
        <w:t>aune de la sécurité routière, de la protection de l</w:t>
      </w:r>
      <w:r w:rsidR="00CA7036">
        <w:rPr>
          <w:lang w:val="fr-FR"/>
        </w:rPr>
        <w:t>’</w:t>
      </w:r>
      <w:r w:rsidRPr="003E34E6">
        <w:rPr>
          <w:lang w:val="fr-FR"/>
        </w:rPr>
        <w:t>environnement et des économies d</w:t>
      </w:r>
      <w:r w:rsidR="00CA7036">
        <w:rPr>
          <w:lang w:val="fr-FR"/>
        </w:rPr>
        <w:t>’</w:t>
      </w:r>
      <w:r w:rsidRPr="003E34E6">
        <w:rPr>
          <w:lang w:val="fr-FR"/>
        </w:rPr>
        <w:t>énergies, l</w:t>
      </w:r>
      <w:r w:rsidR="00CA7036">
        <w:rPr>
          <w:lang w:val="fr-FR"/>
        </w:rPr>
        <w:t>’</w:t>
      </w:r>
      <w:r w:rsidRPr="003E34E6">
        <w:rPr>
          <w:lang w:val="fr-FR"/>
        </w:rPr>
        <w:t>arrivée de nouvelles technologies nous contraint désormais à adopter une démarche ouverte qui tienne compte d</w:t>
      </w:r>
      <w:r w:rsidR="00CA7036">
        <w:rPr>
          <w:lang w:val="fr-FR"/>
        </w:rPr>
        <w:t>’</w:t>
      </w:r>
      <w:r w:rsidRPr="003E34E6">
        <w:rPr>
          <w:lang w:val="fr-FR"/>
        </w:rPr>
        <w:t>éléments nouveaux, tels que la cybersécurité et la protection des données personnelles.</w:t>
      </w:r>
    </w:p>
    <w:p w14:paraId="1E5C921B" w14:textId="233ADDBB" w:rsidR="00496863" w:rsidRPr="003E34E6" w:rsidRDefault="00496863" w:rsidP="00496863">
      <w:pPr>
        <w:pStyle w:val="SingleTxtG"/>
        <w:rPr>
          <w:lang w:val="fr-FR"/>
        </w:rPr>
      </w:pPr>
      <w:r w:rsidRPr="003E34E6">
        <w:rPr>
          <w:lang w:val="fr-FR"/>
        </w:rPr>
        <w:t>4.</w:t>
      </w:r>
      <w:r w:rsidRPr="003E34E6">
        <w:rPr>
          <w:lang w:val="fr-FR"/>
        </w:rPr>
        <w:tab/>
        <w:t>L</w:t>
      </w:r>
      <w:r w:rsidR="00CA7036">
        <w:rPr>
          <w:lang w:val="fr-FR"/>
        </w:rPr>
        <w:t>’</w:t>
      </w:r>
      <w:r w:rsidRPr="003E34E6">
        <w:rPr>
          <w:lang w:val="fr-FR"/>
        </w:rPr>
        <w:t>homologation de type, qui constitue l</w:t>
      </w:r>
      <w:r w:rsidR="00CA7036">
        <w:rPr>
          <w:lang w:val="fr-FR"/>
        </w:rPr>
        <w:t>’</w:t>
      </w:r>
      <w:r w:rsidRPr="003E34E6">
        <w:rPr>
          <w:lang w:val="fr-FR"/>
        </w:rPr>
        <w:t xml:space="preserve">un des stades de contrôle de la conformité </w:t>
      </w:r>
      <w:r>
        <w:rPr>
          <w:lang w:val="fr-FR"/>
        </w:rPr>
        <w:t>pendant la durée de</w:t>
      </w:r>
      <w:r w:rsidRPr="003E34E6">
        <w:rPr>
          <w:lang w:val="fr-FR"/>
        </w:rPr>
        <w:t xml:space="preserve"> vie, doit être pensée de sorte que les </w:t>
      </w:r>
      <w:r w:rsidRPr="00137479">
        <w:rPr>
          <w:lang w:val="fr-FR"/>
        </w:rPr>
        <w:t xml:space="preserve">caractéristiques fonctionnelles </w:t>
      </w:r>
      <w:r w:rsidRPr="003E34E6">
        <w:rPr>
          <w:lang w:val="fr-FR"/>
        </w:rPr>
        <w:t xml:space="preserve">soient raisonnablement préservées pendant la durée de vie des véhicules, et doit donc tenir compte des autres stades de la conformité </w:t>
      </w:r>
      <w:r>
        <w:rPr>
          <w:lang w:val="fr-FR"/>
        </w:rPr>
        <w:t>pendant la durée de</w:t>
      </w:r>
      <w:r w:rsidRPr="003E34E6">
        <w:rPr>
          <w:lang w:val="fr-FR"/>
        </w:rPr>
        <w:t xml:space="preserve"> vie.</w:t>
      </w:r>
    </w:p>
    <w:p w14:paraId="605DDE7D" w14:textId="08A90DD3" w:rsidR="00496863" w:rsidRPr="003E34E6" w:rsidRDefault="00496863" w:rsidP="00496863">
      <w:pPr>
        <w:pStyle w:val="SingleTxtG"/>
        <w:rPr>
          <w:lang w:val="fr-FR"/>
        </w:rPr>
      </w:pPr>
      <w:r w:rsidRPr="003E34E6">
        <w:rPr>
          <w:lang w:val="fr-FR"/>
        </w:rPr>
        <w:t>5.</w:t>
      </w:r>
      <w:r w:rsidRPr="003E34E6">
        <w:rPr>
          <w:lang w:val="fr-FR"/>
        </w:rPr>
        <w:tab/>
        <w:t xml:space="preserve">Il importe de réfléchir de manière globale à la conformité </w:t>
      </w:r>
      <w:r>
        <w:rPr>
          <w:lang w:val="fr-FR"/>
        </w:rPr>
        <w:t xml:space="preserve">pendant </w:t>
      </w:r>
      <w:r w:rsidRPr="003E34E6">
        <w:rPr>
          <w:lang w:val="fr-FR"/>
        </w:rPr>
        <w:t>la durée de vie afin d</w:t>
      </w:r>
      <w:r w:rsidR="00CA7036">
        <w:rPr>
          <w:lang w:val="fr-FR"/>
        </w:rPr>
        <w:t>’</w:t>
      </w:r>
      <w:r w:rsidRPr="003E34E6">
        <w:rPr>
          <w:lang w:val="fr-FR"/>
        </w:rPr>
        <w:t xml:space="preserve">établir les dispositions nécessaires pour que les </w:t>
      </w:r>
      <w:r w:rsidRPr="00137479">
        <w:rPr>
          <w:lang w:val="fr-FR"/>
        </w:rPr>
        <w:t xml:space="preserve">caractéristiques fonctionnelles </w:t>
      </w:r>
      <w:r w:rsidRPr="003E34E6">
        <w:rPr>
          <w:lang w:val="fr-FR"/>
        </w:rPr>
        <w:t>des véhicules soient conformes aux prescriptions légales applicables à chaque stade, et qu</w:t>
      </w:r>
      <w:r w:rsidR="00CA7036">
        <w:rPr>
          <w:lang w:val="fr-FR"/>
        </w:rPr>
        <w:t>’</w:t>
      </w:r>
      <w:r w:rsidRPr="003E34E6">
        <w:rPr>
          <w:lang w:val="fr-FR"/>
        </w:rPr>
        <w:t>elles puissent être évaluées de manière impartiale.</w:t>
      </w:r>
    </w:p>
    <w:p w14:paraId="0C2D4E19" w14:textId="3090F42E" w:rsidR="00496863" w:rsidRPr="003E34E6" w:rsidRDefault="00496863" w:rsidP="00496863">
      <w:pPr>
        <w:pStyle w:val="SingleTxtG"/>
        <w:rPr>
          <w:lang w:val="fr-FR"/>
        </w:rPr>
      </w:pPr>
      <w:r w:rsidRPr="003E34E6">
        <w:rPr>
          <w:lang w:val="fr-FR"/>
        </w:rPr>
        <w:t>6.</w:t>
      </w:r>
      <w:r w:rsidRPr="003E34E6">
        <w:rPr>
          <w:lang w:val="fr-FR"/>
        </w:rPr>
        <w:tab/>
        <w:t>Responsabilités des parties prenantes : la conformité des véhicules sur l</w:t>
      </w:r>
      <w:r w:rsidR="00CA7036">
        <w:rPr>
          <w:lang w:val="fr-FR"/>
        </w:rPr>
        <w:t>’</w:t>
      </w:r>
      <w:r w:rsidRPr="003E34E6">
        <w:rPr>
          <w:lang w:val="fr-FR"/>
        </w:rPr>
        <w:t>ensemble de leur durée de vie repose sur diverses modalités et des niveaux de responsabilité différents pour chacune des parties prenantes.</w:t>
      </w:r>
    </w:p>
    <w:p w14:paraId="4119C76F" w14:textId="77777777" w:rsidR="00496863" w:rsidRPr="003E34E6" w:rsidRDefault="00496863" w:rsidP="00496863">
      <w:pPr>
        <w:pStyle w:val="SingleTxtG"/>
        <w:rPr>
          <w:lang w:val="fr-FR"/>
        </w:rPr>
      </w:pPr>
      <w:r w:rsidRPr="003E34E6">
        <w:rPr>
          <w:lang w:val="fr-FR"/>
        </w:rPr>
        <w:t>7.</w:t>
      </w:r>
      <w:r w:rsidRPr="003E34E6">
        <w:rPr>
          <w:lang w:val="fr-FR"/>
        </w:rPr>
        <w:tab/>
        <w:t xml:space="preserve">Objectif principal : un véhicule en service ne doit provoquer </w:t>
      </w:r>
      <w:r w:rsidRPr="00F713BB">
        <w:rPr>
          <w:lang w:val="fr-FR"/>
        </w:rPr>
        <w:t>aucun accident de la route entraînant des traumatismes ou décès raisonnablement prévisibles et évitables</w:t>
      </w:r>
      <w:r w:rsidRPr="003E34E6">
        <w:rPr>
          <w:lang w:val="fr-FR"/>
        </w:rPr>
        <w:t xml:space="preserve">, doit résister aux </w:t>
      </w:r>
      <w:proofErr w:type="spellStart"/>
      <w:r w:rsidRPr="003E34E6">
        <w:rPr>
          <w:lang w:val="fr-FR"/>
        </w:rPr>
        <w:t>cyberattaques</w:t>
      </w:r>
      <w:proofErr w:type="spellEnd"/>
      <w:r w:rsidRPr="003E34E6">
        <w:rPr>
          <w:lang w:val="fr-FR"/>
        </w:rPr>
        <w:t xml:space="preserve"> et doit correspondre à son homologation de type sur le plan environnemental.</w:t>
      </w:r>
    </w:p>
    <w:p w14:paraId="1504C990" w14:textId="6DDA88A5" w:rsidR="00496863" w:rsidRPr="003E34E6" w:rsidRDefault="009B03C3" w:rsidP="00496863">
      <w:pPr>
        <w:pStyle w:val="HChG"/>
        <w:rPr>
          <w:lang w:val="fr-FR"/>
        </w:rPr>
      </w:pPr>
      <w:r>
        <w:rPr>
          <w:lang w:val="fr-FR"/>
        </w:rPr>
        <w:tab/>
      </w:r>
      <w:r w:rsidR="00496863" w:rsidRPr="003E34E6">
        <w:rPr>
          <w:lang w:val="fr-FR"/>
        </w:rPr>
        <w:t>IV.</w:t>
      </w:r>
      <w:r w:rsidR="00496863" w:rsidRPr="003E34E6">
        <w:rPr>
          <w:lang w:val="fr-FR"/>
        </w:rPr>
        <w:tab/>
      </w:r>
      <w:r w:rsidR="00496863" w:rsidRPr="003E34E6">
        <w:rPr>
          <w:bCs/>
          <w:lang w:val="fr-FR"/>
        </w:rPr>
        <w:t>Procédure</w:t>
      </w:r>
    </w:p>
    <w:p w14:paraId="73B563CA" w14:textId="70D1D3E6" w:rsidR="00496863" w:rsidRPr="003E34E6" w:rsidRDefault="00496863" w:rsidP="00496863">
      <w:pPr>
        <w:pStyle w:val="SingleTxtG"/>
        <w:rPr>
          <w:lang w:val="fr-FR"/>
        </w:rPr>
      </w:pPr>
      <w:r w:rsidRPr="003E34E6">
        <w:rPr>
          <w:lang w:val="fr-FR"/>
        </w:rPr>
        <w:t>8.</w:t>
      </w:r>
      <w:r w:rsidRPr="003E34E6">
        <w:rPr>
          <w:lang w:val="fr-FR"/>
        </w:rPr>
        <w:tab/>
        <w:t>L</w:t>
      </w:r>
      <w:r w:rsidR="00CA7036">
        <w:rPr>
          <w:lang w:val="fr-FR"/>
        </w:rPr>
        <w:t>’</w:t>
      </w:r>
      <w:r w:rsidRPr="003E34E6">
        <w:rPr>
          <w:lang w:val="fr-FR"/>
        </w:rPr>
        <w:t>harmonisation des dispositions techniques ainsi que l</w:t>
      </w:r>
      <w:r w:rsidR="00CA7036">
        <w:rPr>
          <w:lang w:val="fr-FR"/>
        </w:rPr>
        <w:t>’</w:t>
      </w:r>
      <w:r w:rsidRPr="003E34E6">
        <w:rPr>
          <w:lang w:val="fr-FR"/>
        </w:rPr>
        <w:t>élaboration d</w:t>
      </w:r>
      <w:r w:rsidR="00CA7036">
        <w:rPr>
          <w:lang w:val="fr-FR"/>
        </w:rPr>
        <w:t>’</w:t>
      </w:r>
      <w:r w:rsidRPr="003E34E6">
        <w:rPr>
          <w:lang w:val="fr-FR"/>
        </w:rPr>
        <w:t>orientations et de résolutions concernant le contrôle de la conformité des véhicules pendant leur durée de vie doivent être confiées au WP.29 et s</w:t>
      </w:r>
      <w:r w:rsidR="00CA7036">
        <w:rPr>
          <w:lang w:val="fr-FR"/>
        </w:rPr>
        <w:t>’</w:t>
      </w:r>
      <w:r w:rsidRPr="003E34E6">
        <w:rPr>
          <w:lang w:val="fr-FR"/>
        </w:rPr>
        <w:t>inscrire dans le cadre défini par les Accords de Genève de 1958 et 1998 et par l</w:t>
      </w:r>
      <w:r w:rsidR="00CA7036">
        <w:rPr>
          <w:lang w:val="fr-FR"/>
        </w:rPr>
        <w:t>’</w:t>
      </w:r>
      <w:r w:rsidRPr="003E34E6">
        <w:rPr>
          <w:lang w:val="fr-FR"/>
        </w:rPr>
        <w:t>Accord de Vienne de 1997.</w:t>
      </w:r>
    </w:p>
    <w:p w14:paraId="10C22B5B" w14:textId="77777777" w:rsidR="00496863" w:rsidRPr="003E34E6" w:rsidRDefault="00496863" w:rsidP="00496863">
      <w:pPr>
        <w:pStyle w:val="SingleTxtG"/>
        <w:rPr>
          <w:lang w:val="fr-FR"/>
        </w:rPr>
      </w:pPr>
      <w:r w:rsidRPr="003E34E6">
        <w:rPr>
          <w:lang w:val="fr-FR"/>
        </w:rPr>
        <w:t>9.</w:t>
      </w:r>
      <w:r w:rsidRPr="003E34E6">
        <w:rPr>
          <w:lang w:val="fr-FR"/>
        </w:rPr>
        <w:tab/>
        <w:t>Les dispositions techniques et les orientations ou les résolutions relatives au contrôle de la conformité des véhicules pendant leur durée de vie seront axées sur les résultats, ne restreindront pas la conception et seront à la fois éclairées par les connaissances actuelles et ouvertes aux innovations futures.</w:t>
      </w:r>
    </w:p>
    <w:p w14:paraId="0405F5FD" w14:textId="77777777" w:rsidR="00496863" w:rsidRPr="003E34E6" w:rsidRDefault="00496863" w:rsidP="00496863">
      <w:pPr>
        <w:pStyle w:val="SingleTxtG"/>
        <w:rPr>
          <w:lang w:val="fr-FR"/>
        </w:rPr>
      </w:pPr>
      <w:r w:rsidRPr="003E34E6">
        <w:rPr>
          <w:lang w:val="fr-FR"/>
        </w:rPr>
        <w:t>10.</w:t>
      </w:r>
      <w:r w:rsidRPr="003E34E6">
        <w:rPr>
          <w:lang w:val="fr-FR"/>
        </w:rPr>
        <w:tab/>
        <w:t>Elles prendront en compte les lois, normes et les lignes directrices déjà appliquées par les Parties contractantes et les organismes de normalisation, ainsi que les travaux antérieurs et les documents de référence approuvés dans le cadre de la CEE.</w:t>
      </w:r>
    </w:p>
    <w:p w14:paraId="73BA99AA" w14:textId="0C4591F4" w:rsidR="00496863" w:rsidRPr="003E34E6" w:rsidRDefault="00496863" w:rsidP="00496863">
      <w:pPr>
        <w:pStyle w:val="SingleTxtG"/>
        <w:rPr>
          <w:lang w:val="fr-FR"/>
        </w:rPr>
      </w:pPr>
      <w:r w:rsidRPr="003E34E6">
        <w:rPr>
          <w:lang w:val="fr-FR"/>
        </w:rPr>
        <w:t>11.</w:t>
      </w:r>
      <w:r w:rsidRPr="003E34E6">
        <w:rPr>
          <w:lang w:val="fr-FR"/>
        </w:rPr>
        <w:tab/>
      </w:r>
      <w:r>
        <w:rPr>
          <w:lang w:val="fr-FR"/>
        </w:rPr>
        <w:t>Dans le cadre de la mise</w:t>
      </w:r>
      <w:r w:rsidRPr="003E34E6">
        <w:rPr>
          <w:lang w:val="fr-FR"/>
        </w:rPr>
        <w:t xml:space="preserve"> </w:t>
      </w:r>
      <w:r>
        <w:rPr>
          <w:lang w:val="fr-FR"/>
        </w:rPr>
        <w:t xml:space="preserve">en </w:t>
      </w:r>
      <w:r w:rsidRPr="003E34E6">
        <w:rPr>
          <w:lang w:val="fr-FR"/>
        </w:rPr>
        <w:t>œuvre des dispositions techniques au titre des priorités de travail définies à l</w:t>
      </w:r>
      <w:r w:rsidR="00CA7036">
        <w:rPr>
          <w:lang w:val="fr-FR"/>
        </w:rPr>
        <w:t>’</w:t>
      </w:r>
      <w:r w:rsidRPr="003E34E6">
        <w:rPr>
          <w:lang w:val="fr-FR"/>
        </w:rPr>
        <w:t>échelle du groupe de travail informel du contrôle technique périodique ou d</w:t>
      </w:r>
      <w:r w:rsidR="00CA7036">
        <w:rPr>
          <w:lang w:val="fr-FR"/>
        </w:rPr>
        <w:t>’</w:t>
      </w:r>
      <w:r w:rsidRPr="003E34E6">
        <w:rPr>
          <w:lang w:val="fr-FR"/>
        </w:rPr>
        <w:t>autres groupes de travail, il s</w:t>
      </w:r>
      <w:r w:rsidR="00CA7036">
        <w:rPr>
          <w:lang w:val="fr-FR"/>
        </w:rPr>
        <w:t>’</w:t>
      </w:r>
      <w:r w:rsidRPr="003E34E6">
        <w:rPr>
          <w:lang w:val="fr-FR"/>
        </w:rPr>
        <w:t>agira de mettre au point des prescriptions techniques qui pourront prendre la forme d</w:t>
      </w:r>
      <w:r w:rsidR="00CA7036">
        <w:rPr>
          <w:lang w:val="fr-FR"/>
        </w:rPr>
        <w:t>’</w:t>
      </w:r>
      <w:r w:rsidRPr="003E34E6">
        <w:rPr>
          <w:lang w:val="fr-FR"/>
        </w:rPr>
        <w:t>instruments réglementaires ou non réglementaires (par exemple des lignes directrices, recommandations, résolutions de l</w:t>
      </w:r>
      <w:r w:rsidR="00CA7036">
        <w:rPr>
          <w:lang w:val="fr-FR"/>
        </w:rPr>
        <w:t>’</w:t>
      </w:r>
      <w:r w:rsidRPr="003E34E6">
        <w:rPr>
          <w:lang w:val="fr-FR"/>
        </w:rPr>
        <w:t xml:space="preserve">ONU, Règlements ONU, Règlements techniques mondiaux </w:t>
      </w:r>
      <w:r>
        <w:rPr>
          <w:lang w:val="fr-FR"/>
        </w:rPr>
        <w:t xml:space="preserve">ONU </w:t>
      </w:r>
      <w:r w:rsidRPr="003E34E6">
        <w:rPr>
          <w:lang w:val="fr-FR"/>
        </w:rPr>
        <w:t>ou Règles de l</w:t>
      </w:r>
      <w:r w:rsidR="00CA7036">
        <w:rPr>
          <w:lang w:val="fr-FR"/>
        </w:rPr>
        <w:t>’</w:t>
      </w:r>
      <w:r w:rsidRPr="003E34E6">
        <w:rPr>
          <w:lang w:val="fr-FR"/>
        </w:rPr>
        <w:t>ONU) conformes aux souhaits et spécifications des Parties contractantes.</w:t>
      </w:r>
    </w:p>
    <w:p w14:paraId="58A5F5C8" w14:textId="7A8F93FF" w:rsidR="00496863" w:rsidRPr="003E34E6" w:rsidRDefault="00496863" w:rsidP="00496863">
      <w:pPr>
        <w:pStyle w:val="SingleTxtG"/>
        <w:rPr>
          <w:lang w:val="fr-FR"/>
        </w:rPr>
      </w:pPr>
      <w:r w:rsidRPr="003E34E6">
        <w:rPr>
          <w:lang w:val="fr-FR"/>
        </w:rPr>
        <w:t>12.</w:t>
      </w:r>
      <w:r w:rsidRPr="003E34E6">
        <w:rPr>
          <w:lang w:val="fr-FR"/>
        </w:rPr>
        <w:tab/>
        <w:t>Le présent document doit être approuvé et sa gestion assurée par le WP.29, étant donné qu</w:t>
      </w:r>
      <w:r w:rsidR="00CA7036">
        <w:rPr>
          <w:lang w:val="fr-FR"/>
        </w:rPr>
        <w:t>’</w:t>
      </w:r>
      <w:r w:rsidRPr="003E34E6">
        <w:rPr>
          <w:lang w:val="fr-FR"/>
        </w:rPr>
        <w:t xml:space="preserve">il est attendu que plusieurs groupes de travail et le groupe de travail informel du contrôle technique périodique </w:t>
      </w:r>
      <w:r>
        <w:rPr>
          <w:lang w:val="fr-FR"/>
        </w:rPr>
        <w:t>travaillent</w:t>
      </w:r>
      <w:r w:rsidRPr="003E34E6">
        <w:rPr>
          <w:lang w:val="fr-FR"/>
        </w:rPr>
        <w:t xml:space="preserve"> ensemble </w:t>
      </w:r>
      <w:r>
        <w:rPr>
          <w:lang w:val="fr-FR"/>
        </w:rPr>
        <w:t xml:space="preserve">sur </w:t>
      </w:r>
      <w:r w:rsidRPr="003E34E6">
        <w:rPr>
          <w:lang w:val="fr-FR"/>
        </w:rPr>
        <w:t>des questions particulières, en veillant à assurer un bon niveau de coordination.</w:t>
      </w:r>
    </w:p>
    <w:p w14:paraId="71D2F091" w14:textId="3BD535CC" w:rsidR="00496863" w:rsidRPr="003E34E6" w:rsidRDefault="009B03C3" w:rsidP="00496863">
      <w:pPr>
        <w:pStyle w:val="HChG"/>
        <w:rPr>
          <w:lang w:val="fr-FR"/>
        </w:rPr>
      </w:pPr>
      <w:r>
        <w:rPr>
          <w:lang w:val="fr-FR"/>
        </w:rPr>
        <w:tab/>
      </w:r>
      <w:r w:rsidR="00496863" w:rsidRPr="003E34E6">
        <w:rPr>
          <w:lang w:val="fr-FR"/>
        </w:rPr>
        <w:t>V.</w:t>
      </w:r>
      <w:r w:rsidR="00496863" w:rsidRPr="003E34E6">
        <w:rPr>
          <w:lang w:val="fr-FR"/>
        </w:rPr>
        <w:tab/>
      </w:r>
      <w:r w:rsidR="00496863" w:rsidRPr="003E34E6">
        <w:rPr>
          <w:bCs/>
          <w:lang w:val="fr-FR"/>
        </w:rPr>
        <w:t xml:space="preserve">Principes du contrôle de la conformité des véhicules </w:t>
      </w:r>
      <w:r w:rsidR="00F220C7">
        <w:rPr>
          <w:bCs/>
          <w:lang w:val="fr-FR"/>
        </w:rPr>
        <w:br/>
      </w:r>
      <w:r w:rsidR="00496863">
        <w:rPr>
          <w:bCs/>
          <w:lang w:val="fr-FR"/>
        </w:rPr>
        <w:t xml:space="preserve">pendant </w:t>
      </w:r>
      <w:r w:rsidR="00496863" w:rsidRPr="003E34E6">
        <w:rPr>
          <w:bCs/>
          <w:lang w:val="fr-FR"/>
        </w:rPr>
        <w:t>leur durée de vie</w:t>
      </w:r>
    </w:p>
    <w:p w14:paraId="4463CEA1" w14:textId="0BD5D6B2" w:rsidR="00496863" w:rsidRPr="003E34E6" w:rsidRDefault="00496863" w:rsidP="00496863">
      <w:pPr>
        <w:pStyle w:val="SingleTxtG"/>
        <w:rPr>
          <w:lang w:val="fr-FR"/>
        </w:rPr>
      </w:pPr>
      <w:r w:rsidRPr="003E34E6">
        <w:rPr>
          <w:lang w:val="fr-FR"/>
        </w:rPr>
        <w:t>13.</w:t>
      </w:r>
      <w:r w:rsidRPr="003E34E6">
        <w:rPr>
          <w:lang w:val="fr-FR"/>
        </w:rPr>
        <w:tab/>
        <w:t xml:space="preserve">La liste de thèmes ci-après est destinée à orienter les débats et les activités concernant le contrôle de la conformité des véhicules </w:t>
      </w:r>
      <w:r>
        <w:rPr>
          <w:lang w:val="fr-FR"/>
        </w:rPr>
        <w:t xml:space="preserve">pendant </w:t>
      </w:r>
      <w:r w:rsidRPr="003E34E6">
        <w:rPr>
          <w:lang w:val="fr-FR"/>
        </w:rPr>
        <w:t xml:space="preserve">leur durée de vie dans le cadre du WP.29 </w:t>
      </w:r>
      <w:r w:rsidRPr="003E34E6">
        <w:rPr>
          <w:lang w:val="fr-FR"/>
        </w:rPr>
        <w:lastRenderedPageBreak/>
        <w:t>et de chacun de ses organes subsidiaires concernés. Il s</w:t>
      </w:r>
      <w:r w:rsidR="00CA7036">
        <w:rPr>
          <w:lang w:val="fr-FR"/>
        </w:rPr>
        <w:t>’</w:t>
      </w:r>
      <w:r w:rsidRPr="003E34E6">
        <w:rPr>
          <w:lang w:val="fr-FR"/>
        </w:rPr>
        <w:t>agit de saisir les intérêts communs et les préoccupations communes des autorités de réglementation, de définir les paramètres généraux des travaux à mener et d</w:t>
      </w:r>
      <w:r w:rsidR="00CA7036">
        <w:rPr>
          <w:lang w:val="fr-FR"/>
        </w:rPr>
        <w:t>’</w:t>
      </w:r>
      <w:r w:rsidRPr="003E34E6">
        <w:rPr>
          <w:lang w:val="fr-FR"/>
        </w:rPr>
        <w:t>arrêter des définitions et des orientations communes dans le cadre du WP.29 ainsi que pour les parties intéressées.</w:t>
      </w:r>
    </w:p>
    <w:p w14:paraId="43FADC51" w14:textId="3B852623" w:rsidR="00496863" w:rsidRPr="003E34E6" w:rsidRDefault="00496863" w:rsidP="00496863">
      <w:pPr>
        <w:pStyle w:val="SingleTxtG"/>
        <w:rPr>
          <w:lang w:val="fr-FR"/>
        </w:rPr>
      </w:pPr>
      <w:r w:rsidRPr="003E34E6">
        <w:rPr>
          <w:lang w:val="fr-FR"/>
        </w:rPr>
        <w:t>14.</w:t>
      </w:r>
      <w:r w:rsidRPr="003E34E6">
        <w:rPr>
          <w:lang w:val="fr-FR"/>
        </w:rPr>
        <w:tab/>
        <w:t>Le présent document a pour objet d</w:t>
      </w:r>
      <w:r w:rsidR="00CA7036">
        <w:rPr>
          <w:lang w:val="fr-FR"/>
        </w:rPr>
        <w:t>’</w:t>
      </w:r>
      <w:r w:rsidRPr="003E34E6">
        <w:rPr>
          <w:lang w:val="fr-FR"/>
        </w:rPr>
        <w:t>établir un cadre susceptible de contribuer à la mise sur le marché de véhicules sûrs et propres, ainsi qu</w:t>
      </w:r>
      <w:r w:rsidR="00CA7036">
        <w:rPr>
          <w:lang w:val="fr-FR"/>
        </w:rPr>
        <w:t>’</w:t>
      </w:r>
      <w:r w:rsidRPr="003E34E6">
        <w:rPr>
          <w:lang w:val="fr-FR"/>
        </w:rPr>
        <w:t>à la promotion de la collaboration et de la communication entre les parties ayant un rôle à jouer dans le développement et le contrôle de ces véhicules.</w:t>
      </w:r>
    </w:p>
    <w:p w14:paraId="09E2E380" w14:textId="03AC9DF3" w:rsidR="00496863" w:rsidRPr="003E34E6" w:rsidRDefault="00496863" w:rsidP="00496863">
      <w:pPr>
        <w:pStyle w:val="SingleTxtG"/>
        <w:rPr>
          <w:lang w:val="fr-FR"/>
        </w:rPr>
      </w:pPr>
      <w:r w:rsidRPr="003E34E6">
        <w:rPr>
          <w:lang w:val="fr-FR"/>
        </w:rPr>
        <w:t>15.</w:t>
      </w:r>
      <w:r w:rsidRPr="003E34E6">
        <w:rPr>
          <w:lang w:val="fr-FR"/>
        </w:rPr>
        <w:tab/>
        <w:t xml:space="preserve">On trouvera ci-après une liste de principes </w:t>
      </w:r>
      <w:r>
        <w:rPr>
          <w:lang w:val="fr-FR"/>
        </w:rPr>
        <w:t>concernant le</w:t>
      </w:r>
      <w:r w:rsidRPr="003E34E6">
        <w:rPr>
          <w:lang w:val="fr-FR"/>
        </w:rPr>
        <w:t xml:space="preserve"> contrôle de la conformité des véhicules </w:t>
      </w:r>
      <w:r>
        <w:rPr>
          <w:lang w:val="fr-FR"/>
        </w:rPr>
        <w:t xml:space="preserve">pendant </w:t>
      </w:r>
      <w:r w:rsidRPr="003E34E6">
        <w:rPr>
          <w:lang w:val="fr-FR"/>
        </w:rPr>
        <w:t>leur durée de vie, établie en tenant compte de la déclaration faite au titre du point 3.5 de l</w:t>
      </w:r>
      <w:r w:rsidR="00CA7036">
        <w:rPr>
          <w:lang w:val="fr-FR"/>
        </w:rPr>
        <w:t>’</w:t>
      </w:r>
      <w:r w:rsidRPr="003E34E6">
        <w:rPr>
          <w:lang w:val="fr-FR"/>
        </w:rPr>
        <w:t>ordre du jour. Il est prévu que ces principes servent de base aux évolutions à venir dans le cadre du WP.29 et de ses organes subsidiaires :</w:t>
      </w:r>
    </w:p>
    <w:p w14:paraId="603E5155" w14:textId="15E52023" w:rsidR="00496863" w:rsidRPr="003E34E6" w:rsidRDefault="00496863" w:rsidP="00496863">
      <w:pPr>
        <w:pStyle w:val="SingleTxtG"/>
        <w:ind w:firstLine="567"/>
        <w:rPr>
          <w:lang w:val="fr-FR"/>
        </w:rPr>
      </w:pPr>
      <w:r w:rsidRPr="003E34E6">
        <w:rPr>
          <w:lang w:val="fr-FR"/>
        </w:rPr>
        <w:t>a)</w:t>
      </w:r>
      <w:r w:rsidRPr="003E34E6">
        <w:rPr>
          <w:lang w:val="fr-FR"/>
        </w:rPr>
        <w:tab/>
        <w:t>Les aspects pertinents de l</w:t>
      </w:r>
      <w:r w:rsidR="00CA7036">
        <w:rPr>
          <w:lang w:val="fr-FR"/>
        </w:rPr>
        <w:t>’</w:t>
      </w:r>
      <w:r w:rsidRPr="003E34E6">
        <w:rPr>
          <w:lang w:val="fr-FR"/>
        </w:rPr>
        <w:t>utilisation du véhicule doivent être pris en considération, notamment la sécurité, le respect de l</w:t>
      </w:r>
      <w:r w:rsidR="00CA7036">
        <w:rPr>
          <w:lang w:val="fr-FR"/>
        </w:rPr>
        <w:t>’</w:t>
      </w:r>
      <w:r w:rsidRPr="003E34E6">
        <w:rPr>
          <w:lang w:val="fr-FR"/>
        </w:rPr>
        <w:t>environnement et la sûreté ;</w:t>
      </w:r>
    </w:p>
    <w:p w14:paraId="51C30DAF" w14:textId="768EAC1B" w:rsidR="00496863" w:rsidRPr="003E34E6" w:rsidRDefault="00496863" w:rsidP="00496863">
      <w:pPr>
        <w:pStyle w:val="SingleTxtG"/>
        <w:ind w:firstLine="567"/>
        <w:rPr>
          <w:lang w:val="fr-FR"/>
        </w:rPr>
      </w:pPr>
      <w:r w:rsidRPr="003E34E6">
        <w:rPr>
          <w:lang w:val="fr-FR"/>
        </w:rPr>
        <w:t>b)</w:t>
      </w:r>
      <w:r w:rsidRPr="003E34E6">
        <w:rPr>
          <w:lang w:val="fr-FR"/>
        </w:rPr>
        <w:tab/>
        <w:t>Si l</w:t>
      </w:r>
      <w:r w:rsidR="00CA7036">
        <w:rPr>
          <w:lang w:val="fr-FR"/>
        </w:rPr>
        <w:t>’</w:t>
      </w:r>
      <w:r w:rsidRPr="003E34E6">
        <w:rPr>
          <w:lang w:val="fr-FR"/>
        </w:rPr>
        <w:t>on s</w:t>
      </w:r>
      <w:r w:rsidR="00CA7036">
        <w:rPr>
          <w:lang w:val="fr-FR"/>
        </w:rPr>
        <w:t>’</w:t>
      </w:r>
      <w:r w:rsidRPr="003E34E6">
        <w:rPr>
          <w:lang w:val="fr-FR"/>
        </w:rPr>
        <w:t>inscrit dans un scénario réaliste, et a fortiori si l</w:t>
      </w:r>
      <w:r w:rsidR="00CA7036">
        <w:rPr>
          <w:lang w:val="fr-FR"/>
        </w:rPr>
        <w:t>’</w:t>
      </w:r>
      <w:r w:rsidRPr="003E34E6">
        <w:rPr>
          <w:lang w:val="fr-FR"/>
        </w:rPr>
        <w:t>on tient compte des technologies les plus avancées, il appara</w:t>
      </w:r>
      <w:r>
        <w:rPr>
          <w:lang w:val="fr-FR"/>
        </w:rPr>
        <w:t>î</w:t>
      </w:r>
      <w:r w:rsidRPr="003E34E6">
        <w:rPr>
          <w:lang w:val="fr-FR"/>
        </w:rPr>
        <w:t>t nécessaire d</w:t>
      </w:r>
      <w:r w:rsidR="00CA7036">
        <w:rPr>
          <w:lang w:val="fr-FR"/>
        </w:rPr>
        <w:t>’</w:t>
      </w:r>
      <w:r w:rsidRPr="003E34E6">
        <w:rPr>
          <w:lang w:val="fr-FR"/>
        </w:rPr>
        <w:t>arrêter des dispositions applicables aux différents stades de la vie des véhicules afin de garantir la conformité de ces derniers tout au long de leur vie, en coordination avec la procédure d</w:t>
      </w:r>
      <w:r w:rsidR="00CA7036">
        <w:rPr>
          <w:lang w:val="fr-FR"/>
        </w:rPr>
        <w:t>’</w:t>
      </w:r>
      <w:r w:rsidRPr="003E34E6">
        <w:rPr>
          <w:lang w:val="fr-FR"/>
        </w:rPr>
        <w:t>homologation de type ;</w:t>
      </w:r>
    </w:p>
    <w:p w14:paraId="42F0CA51" w14:textId="18841E13" w:rsidR="00496863" w:rsidRPr="003E34E6" w:rsidRDefault="00496863" w:rsidP="00496863">
      <w:pPr>
        <w:pStyle w:val="SingleTxtG"/>
        <w:ind w:firstLine="567"/>
        <w:rPr>
          <w:lang w:val="fr-FR"/>
        </w:rPr>
      </w:pPr>
      <w:r w:rsidRPr="003E34E6">
        <w:rPr>
          <w:lang w:val="fr-FR"/>
        </w:rPr>
        <w:t>c)</w:t>
      </w:r>
      <w:r w:rsidRPr="003E34E6">
        <w:rPr>
          <w:lang w:val="fr-FR"/>
        </w:rPr>
        <w:tab/>
        <w:t>Les possibilités offertes par les nouvelles technologies doivent être prises en compte pour accroître l</w:t>
      </w:r>
      <w:r w:rsidR="00CA7036">
        <w:rPr>
          <w:lang w:val="fr-FR"/>
        </w:rPr>
        <w:t>’</w:t>
      </w:r>
      <w:r w:rsidRPr="003E34E6">
        <w:rPr>
          <w:lang w:val="fr-FR"/>
        </w:rPr>
        <w:t xml:space="preserve">efficacité et réduire le coût de la conformité </w:t>
      </w:r>
      <w:r>
        <w:rPr>
          <w:lang w:val="fr-FR"/>
        </w:rPr>
        <w:t xml:space="preserve">pendant </w:t>
      </w:r>
      <w:r w:rsidRPr="003E34E6">
        <w:rPr>
          <w:lang w:val="fr-FR"/>
        </w:rPr>
        <w:t xml:space="preserve">la </w:t>
      </w:r>
      <w:r>
        <w:rPr>
          <w:lang w:val="fr-FR"/>
        </w:rPr>
        <w:t xml:space="preserve">durée de </w:t>
      </w:r>
      <w:r w:rsidRPr="003E34E6">
        <w:rPr>
          <w:lang w:val="fr-FR"/>
        </w:rPr>
        <w:t>vie</w:t>
      </w:r>
      <w:r w:rsidR="009B03C3">
        <w:rPr>
          <w:lang w:val="fr-FR"/>
        </w:rPr>
        <w:t> </w:t>
      </w:r>
      <w:r w:rsidRPr="003E34E6">
        <w:rPr>
          <w:lang w:val="fr-FR"/>
        </w:rPr>
        <w:t>;</w:t>
      </w:r>
    </w:p>
    <w:p w14:paraId="2A8E53CD" w14:textId="3EAEA7E9" w:rsidR="00496863" w:rsidRPr="003E34E6" w:rsidRDefault="00496863" w:rsidP="00496863">
      <w:pPr>
        <w:pStyle w:val="SingleTxtG"/>
        <w:ind w:firstLine="567"/>
        <w:rPr>
          <w:lang w:val="fr-FR"/>
        </w:rPr>
      </w:pPr>
      <w:r w:rsidRPr="003E34E6">
        <w:rPr>
          <w:lang w:val="fr-FR"/>
        </w:rPr>
        <w:t>d)</w:t>
      </w:r>
      <w:r w:rsidRPr="003E34E6">
        <w:rPr>
          <w:lang w:val="fr-FR"/>
        </w:rPr>
        <w:tab/>
        <w:t>Le cadre établi doit être suffisamment transparent pour faciliter l</w:t>
      </w:r>
      <w:r w:rsidR="00CA7036">
        <w:rPr>
          <w:lang w:val="fr-FR"/>
        </w:rPr>
        <w:t>’</w:t>
      </w:r>
      <w:r w:rsidRPr="003E34E6">
        <w:rPr>
          <w:lang w:val="fr-FR"/>
        </w:rPr>
        <w:t>acceptation des nouvelles technologies par l</w:t>
      </w:r>
      <w:r w:rsidR="00CA7036">
        <w:rPr>
          <w:lang w:val="fr-FR"/>
        </w:rPr>
        <w:t>’</w:t>
      </w:r>
      <w:r w:rsidRPr="003E34E6">
        <w:rPr>
          <w:lang w:val="fr-FR"/>
        </w:rPr>
        <w:t>usager ;</w:t>
      </w:r>
    </w:p>
    <w:p w14:paraId="3131B92A" w14:textId="556DA92A" w:rsidR="00496863" w:rsidRPr="003E34E6" w:rsidRDefault="00496863" w:rsidP="00496863">
      <w:pPr>
        <w:pStyle w:val="SingleTxtG"/>
        <w:ind w:firstLine="567"/>
        <w:rPr>
          <w:lang w:val="fr-FR"/>
        </w:rPr>
      </w:pPr>
      <w:r w:rsidRPr="003E34E6">
        <w:rPr>
          <w:lang w:val="fr-FR"/>
        </w:rPr>
        <w:t>e)</w:t>
      </w:r>
      <w:r w:rsidRPr="003E34E6">
        <w:rPr>
          <w:lang w:val="fr-FR"/>
        </w:rPr>
        <w:tab/>
        <w:t xml:space="preserve">Si les </w:t>
      </w:r>
      <w:r>
        <w:rPr>
          <w:lang w:val="fr-FR"/>
        </w:rPr>
        <w:t>champs d</w:t>
      </w:r>
      <w:r w:rsidR="00CA7036">
        <w:rPr>
          <w:lang w:val="fr-FR"/>
        </w:rPr>
        <w:t>’</w:t>
      </w:r>
      <w:r>
        <w:rPr>
          <w:lang w:val="fr-FR"/>
        </w:rPr>
        <w:t>application</w:t>
      </w:r>
      <w:r w:rsidRPr="003E34E6">
        <w:rPr>
          <w:lang w:val="fr-FR"/>
        </w:rPr>
        <w:t xml:space="preserve">, méthodes, seuils et autres paramètres associés aux différents stades du contrôle de la conformité </w:t>
      </w:r>
      <w:r>
        <w:rPr>
          <w:lang w:val="fr-FR"/>
        </w:rPr>
        <w:t xml:space="preserve">pendant la durée de </w:t>
      </w:r>
      <w:r w:rsidRPr="003E34E6">
        <w:rPr>
          <w:lang w:val="fr-FR"/>
        </w:rPr>
        <w:t>vie peuvent varier, les stades doivent être coordonnés entre eux ;</w:t>
      </w:r>
    </w:p>
    <w:p w14:paraId="5B9943FE" w14:textId="69C062F9" w:rsidR="00496863" w:rsidRPr="003E34E6" w:rsidRDefault="00496863" w:rsidP="00496863">
      <w:pPr>
        <w:pStyle w:val="SingleTxtG"/>
        <w:ind w:firstLine="567"/>
        <w:rPr>
          <w:lang w:val="fr-FR"/>
        </w:rPr>
      </w:pPr>
      <w:r w:rsidRPr="003E34E6">
        <w:rPr>
          <w:lang w:val="fr-FR"/>
        </w:rPr>
        <w:t>f)</w:t>
      </w:r>
      <w:r w:rsidRPr="003E34E6">
        <w:rPr>
          <w:lang w:val="fr-FR"/>
        </w:rPr>
        <w:tab/>
        <w:t xml:space="preserve">Au besoin, des prescriptions pertinentes concernant le contrôle des </w:t>
      </w:r>
      <w:r w:rsidRPr="00137479">
        <w:rPr>
          <w:lang w:val="fr-FR"/>
        </w:rPr>
        <w:t xml:space="preserve">caractéristiques fonctionnelles </w:t>
      </w:r>
      <w:r w:rsidRPr="003E34E6">
        <w:rPr>
          <w:lang w:val="fr-FR"/>
        </w:rPr>
        <w:t>des véhicules, des systèmes et des composants seront élaborées, en fonction du stade de la vie auquel elles s</w:t>
      </w:r>
      <w:r w:rsidR="00CA7036">
        <w:rPr>
          <w:lang w:val="fr-FR"/>
        </w:rPr>
        <w:t>’</w:t>
      </w:r>
      <w:r w:rsidRPr="003E34E6">
        <w:rPr>
          <w:lang w:val="fr-FR"/>
        </w:rPr>
        <w:t>appliquent ;</w:t>
      </w:r>
    </w:p>
    <w:p w14:paraId="21D248E8" w14:textId="54AFE18E" w:rsidR="00496863" w:rsidRPr="003E34E6" w:rsidRDefault="00496863" w:rsidP="00496863">
      <w:pPr>
        <w:pStyle w:val="SingleTxtG"/>
        <w:ind w:firstLine="567"/>
        <w:rPr>
          <w:lang w:val="fr-FR"/>
        </w:rPr>
      </w:pPr>
      <w:r w:rsidRPr="003E34E6">
        <w:rPr>
          <w:lang w:val="fr-FR"/>
        </w:rPr>
        <w:t>g)</w:t>
      </w:r>
      <w:r w:rsidRPr="003E34E6">
        <w:rPr>
          <w:lang w:val="fr-FR"/>
        </w:rPr>
        <w:tab/>
        <w:t xml:space="preserve">Les parties contractantes doivent avoir dûment </w:t>
      </w:r>
      <w:r w:rsidRPr="003E34E6">
        <w:rPr>
          <w:strike/>
          <w:lang w:val="fr-FR"/>
        </w:rPr>
        <w:t>[et gratuitement]</w:t>
      </w:r>
      <w:r w:rsidR="009B03C3" w:rsidRPr="009B03C3">
        <w:rPr>
          <w:strike/>
          <w:lang w:val="fr-FR"/>
        </w:rPr>
        <w:t xml:space="preserve"> </w:t>
      </w:r>
      <w:r w:rsidRPr="003E34E6">
        <w:rPr>
          <w:lang w:val="fr-FR"/>
        </w:rPr>
        <w:t xml:space="preserve">accès aux caractéristiques techniques de chaque véhicule et aux données nécessaires à la vérification objective des </w:t>
      </w:r>
      <w:r w:rsidRPr="00137479">
        <w:rPr>
          <w:lang w:val="fr-FR"/>
        </w:rPr>
        <w:t xml:space="preserve">caractéristiques fonctionnelles </w:t>
      </w:r>
      <w:r w:rsidRPr="003E34E6">
        <w:rPr>
          <w:lang w:val="fr-FR"/>
        </w:rPr>
        <w:t>à n</w:t>
      </w:r>
      <w:r w:rsidR="00CA7036">
        <w:rPr>
          <w:lang w:val="fr-FR"/>
        </w:rPr>
        <w:t>’</w:t>
      </w:r>
      <w:r w:rsidRPr="003E34E6">
        <w:rPr>
          <w:lang w:val="fr-FR"/>
        </w:rPr>
        <w:t xml:space="preserve">importe quel stade du contrôle de la conformité </w:t>
      </w:r>
      <w:r>
        <w:rPr>
          <w:lang w:val="fr-FR"/>
        </w:rPr>
        <w:t xml:space="preserve">pendant la durée de </w:t>
      </w:r>
      <w:r w:rsidRPr="003E34E6">
        <w:rPr>
          <w:lang w:val="fr-FR"/>
        </w:rPr>
        <w:t>vie ;</w:t>
      </w:r>
    </w:p>
    <w:p w14:paraId="1B43B9C2" w14:textId="7D7DAE12" w:rsidR="00496863" w:rsidRPr="003E34E6" w:rsidRDefault="00496863" w:rsidP="00496863">
      <w:pPr>
        <w:pStyle w:val="SingleTxtG"/>
        <w:ind w:firstLine="567"/>
        <w:rPr>
          <w:lang w:val="fr-FR"/>
        </w:rPr>
      </w:pPr>
      <w:r w:rsidRPr="003E34E6">
        <w:rPr>
          <w:lang w:val="fr-FR"/>
        </w:rPr>
        <w:t>h)</w:t>
      </w:r>
      <w:r w:rsidRPr="003E34E6">
        <w:rPr>
          <w:lang w:val="fr-FR"/>
        </w:rPr>
        <w:tab/>
        <w:t xml:space="preserve">Le contrôle de la conformité des véhicules </w:t>
      </w:r>
      <w:r>
        <w:rPr>
          <w:lang w:val="fr-FR"/>
        </w:rPr>
        <w:t xml:space="preserve">pendant leur durée de vie </w:t>
      </w:r>
      <w:r w:rsidRPr="003E34E6">
        <w:rPr>
          <w:lang w:val="fr-FR"/>
        </w:rPr>
        <w:t>doit s</w:t>
      </w:r>
      <w:r w:rsidR="00CA7036">
        <w:rPr>
          <w:lang w:val="fr-FR"/>
        </w:rPr>
        <w:t>’</w:t>
      </w:r>
      <w:r w:rsidRPr="003E34E6">
        <w:rPr>
          <w:lang w:val="fr-FR"/>
        </w:rPr>
        <w:t>appuyer à la fois sur les technologies existantes et sur les nouvelles technologies ;</w:t>
      </w:r>
    </w:p>
    <w:p w14:paraId="103A1A47" w14:textId="77777777" w:rsidR="00496863" w:rsidRPr="003E34E6" w:rsidRDefault="00496863" w:rsidP="00496863">
      <w:pPr>
        <w:pStyle w:val="SingleTxtG"/>
        <w:ind w:firstLine="567"/>
        <w:rPr>
          <w:lang w:val="fr-FR"/>
        </w:rPr>
      </w:pPr>
      <w:r w:rsidRPr="003E34E6">
        <w:rPr>
          <w:lang w:val="fr-FR"/>
        </w:rPr>
        <w:t>i)</w:t>
      </w:r>
      <w:r w:rsidRPr="003E34E6">
        <w:rPr>
          <w:lang w:val="fr-FR"/>
        </w:rPr>
        <w:tab/>
        <w:t>Les véhicules doivent être conçus de manière à permettre une évaluation impartiale de leur conformité à chaque stade de leur vie.</w:t>
      </w:r>
    </w:p>
    <w:p w14:paraId="200EBE42" w14:textId="1F828ABB" w:rsidR="00496863" w:rsidRPr="003E34E6" w:rsidRDefault="009B03C3" w:rsidP="00496863">
      <w:pPr>
        <w:pStyle w:val="HChG"/>
        <w:rPr>
          <w:lang w:val="fr-FR"/>
        </w:rPr>
      </w:pPr>
      <w:r>
        <w:rPr>
          <w:lang w:val="fr-FR"/>
        </w:rPr>
        <w:tab/>
      </w:r>
      <w:r w:rsidR="00496863" w:rsidRPr="003E34E6">
        <w:rPr>
          <w:lang w:val="fr-FR"/>
        </w:rPr>
        <w:t>VI.</w:t>
      </w:r>
      <w:r w:rsidR="00496863" w:rsidRPr="003E34E6">
        <w:rPr>
          <w:lang w:val="fr-FR"/>
        </w:rPr>
        <w:tab/>
      </w:r>
      <w:r w:rsidR="00496863" w:rsidRPr="003E34E6">
        <w:rPr>
          <w:bCs/>
          <w:lang w:val="fr-FR"/>
        </w:rPr>
        <w:t xml:space="preserve">Feuille de route du contrôle de la conformité des véhicules </w:t>
      </w:r>
      <w:r w:rsidR="00496863">
        <w:rPr>
          <w:bCs/>
          <w:lang w:val="fr-FR"/>
        </w:rPr>
        <w:t xml:space="preserve">pendant </w:t>
      </w:r>
      <w:r w:rsidR="00496863" w:rsidRPr="003E34E6">
        <w:rPr>
          <w:bCs/>
          <w:lang w:val="fr-FR"/>
        </w:rPr>
        <w:t>leur durée de vie</w:t>
      </w:r>
    </w:p>
    <w:p w14:paraId="70A5A0BF" w14:textId="5884159E" w:rsidR="00496863" w:rsidRPr="003E34E6" w:rsidRDefault="00496863" w:rsidP="00496863">
      <w:pPr>
        <w:pStyle w:val="SingleTxtG"/>
        <w:rPr>
          <w:lang w:val="fr-FR"/>
        </w:rPr>
      </w:pPr>
      <w:r w:rsidRPr="003E34E6">
        <w:rPr>
          <w:lang w:val="fr-FR"/>
        </w:rPr>
        <w:t>16.</w:t>
      </w:r>
      <w:r w:rsidRPr="003E34E6">
        <w:rPr>
          <w:lang w:val="fr-FR"/>
        </w:rPr>
        <w:tab/>
        <w:t xml:space="preserve">On trouvera dans la feuille de route pour le contrôle de la conformité </w:t>
      </w:r>
      <w:r>
        <w:rPr>
          <w:lang w:val="fr-FR"/>
        </w:rPr>
        <w:t xml:space="preserve">des véhicules pendant leur durée de </w:t>
      </w:r>
      <w:r w:rsidRPr="003E34E6">
        <w:rPr>
          <w:lang w:val="fr-FR"/>
        </w:rPr>
        <w:t xml:space="preserve">vie </w:t>
      </w:r>
      <w:r>
        <w:rPr>
          <w:lang w:val="fr-FR"/>
        </w:rPr>
        <w:t>des indications sur la marche à suivre</w:t>
      </w:r>
      <w:r w:rsidRPr="003E34E6">
        <w:rPr>
          <w:lang w:val="fr-FR"/>
        </w:rPr>
        <w:t xml:space="preserve"> pour mieux garantir, dans une mesure raisonnable, les </w:t>
      </w:r>
      <w:r w:rsidRPr="006F4D03">
        <w:rPr>
          <w:lang w:val="fr-FR"/>
        </w:rPr>
        <w:t xml:space="preserve">caractéristiques fonctionnelles </w:t>
      </w:r>
      <w:r w:rsidRPr="003E34E6">
        <w:rPr>
          <w:lang w:val="fr-FR"/>
        </w:rPr>
        <w:t>des véhicules pendant toute leur durée de vie. L</w:t>
      </w:r>
      <w:r w:rsidR="00CA7036">
        <w:rPr>
          <w:lang w:val="fr-FR"/>
        </w:rPr>
        <w:t>’</w:t>
      </w:r>
      <w:r w:rsidRPr="003E34E6">
        <w:rPr>
          <w:lang w:val="fr-FR"/>
        </w:rPr>
        <w:t>analyse des risques décrite plus loin dans le document est le principal outil qui permettra d</w:t>
      </w:r>
      <w:r w:rsidR="00CA7036">
        <w:rPr>
          <w:lang w:val="fr-FR"/>
        </w:rPr>
        <w:t>’</w:t>
      </w:r>
      <w:r w:rsidRPr="003E34E6">
        <w:rPr>
          <w:lang w:val="fr-FR"/>
        </w:rPr>
        <w:t xml:space="preserve">évaluer la pertinence des </w:t>
      </w:r>
      <w:r w:rsidRPr="005634A9">
        <w:rPr>
          <w:lang w:val="fr-FR"/>
        </w:rPr>
        <w:t>stade de contrôle de la conformité pendant la durée de vie</w:t>
      </w:r>
      <w:r w:rsidRPr="003E34E6">
        <w:rPr>
          <w:lang w:val="fr-FR"/>
        </w:rPr>
        <w:t xml:space="preserve">, comme </w:t>
      </w:r>
      <w:r>
        <w:rPr>
          <w:lang w:val="fr-FR"/>
        </w:rPr>
        <w:t>la mise en place</w:t>
      </w:r>
      <w:r w:rsidRPr="003E34E6">
        <w:rPr>
          <w:lang w:val="fr-FR"/>
        </w:rPr>
        <w:t xml:space="preserve"> d</w:t>
      </w:r>
      <w:r w:rsidR="00CA7036">
        <w:rPr>
          <w:lang w:val="fr-FR"/>
        </w:rPr>
        <w:t>’</w:t>
      </w:r>
      <w:r w:rsidRPr="003E34E6">
        <w:rPr>
          <w:lang w:val="fr-FR"/>
        </w:rPr>
        <w:t xml:space="preserve">une surveillance des marchés, </w:t>
      </w:r>
      <w:r>
        <w:rPr>
          <w:lang w:val="fr-FR"/>
        </w:rPr>
        <w:t>l</w:t>
      </w:r>
      <w:r w:rsidR="00CA7036">
        <w:rPr>
          <w:lang w:val="fr-FR"/>
        </w:rPr>
        <w:t>’</w:t>
      </w:r>
      <w:r>
        <w:rPr>
          <w:lang w:val="fr-FR"/>
        </w:rPr>
        <w:t xml:space="preserve">installation </w:t>
      </w:r>
      <w:r w:rsidRPr="003E34E6">
        <w:rPr>
          <w:lang w:val="fr-FR"/>
        </w:rPr>
        <w:t xml:space="preserve">de dispositifs de </w:t>
      </w:r>
      <w:proofErr w:type="spellStart"/>
      <w:r w:rsidRPr="003E34E6">
        <w:rPr>
          <w:lang w:val="fr-FR"/>
        </w:rPr>
        <w:t>géorepérage</w:t>
      </w:r>
      <w:proofErr w:type="spellEnd"/>
      <w:r w:rsidRPr="003E34E6">
        <w:rPr>
          <w:lang w:val="fr-FR"/>
        </w:rPr>
        <w:t xml:space="preserve"> ou d</w:t>
      </w:r>
      <w:r w:rsidR="00CA7036">
        <w:rPr>
          <w:lang w:val="fr-FR"/>
        </w:rPr>
        <w:t>’</w:t>
      </w:r>
      <w:r w:rsidRPr="003E34E6">
        <w:rPr>
          <w:lang w:val="fr-FR"/>
        </w:rPr>
        <w:t xml:space="preserve">adaptation ou </w:t>
      </w:r>
      <w:r>
        <w:rPr>
          <w:lang w:val="fr-FR"/>
        </w:rPr>
        <w:t>l</w:t>
      </w:r>
      <w:r w:rsidR="00CA7036">
        <w:rPr>
          <w:lang w:val="fr-FR"/>
        </w:rPr>
        <w:t>’</w:t>
      </w:r>
      <w:r>
        <w:rPr>
          <w:lang w:val="fr-FR"/>
        </w:rPr>
        <w:t xml:space="preserve">organisation </w:t>
      </w:r>
      <w:r w:rsidRPr="003E34E6">
        <w:rPr>
          <w:lang w:val="fr-FR"/>
        </w:rPr>
        <w:t>de campagnes de rappel. L</w:t>
      </w:r>
      <w:r w:rsidR="00CA7036">
        <w:rPr>
          <w:lang w:val="fr-FR"/>
        </w:rPr>
        <w:t>’</w:t>
      </w:r>
      <w:r w:rsidRPr="003E34E6">
        <w:rPr>
          <w:lang w:val="fr-FR"/>
        </w:rPr>
        <w:t xml:space="preserve">analyse des risques est également un prisme valable pour assurer la coordination entre les différents stades du contrôle de la conformité </w:t>
      </w:r>
      <w:r>
        <w:rPr>
          <w:lang w:val="fr-FR"/>
        </w:rPr>
        <w:t xml:space="preserve">pendant la durée </w:t>
      </w:r>
      <w:r w:rsidRPr="003E34E6">
        <w:rPr>
          <w:lang w:val="fr-FR"/>
        </w:rPr>
        <w:t>vie.</w:t>
      </w:r>
    </w:p>
    <w:p w14:paraId="1D14B720" w14:textId="15AC2F5D" w:rsidR="00496863" w:rsidRPr="003E34E6" w:rsidRDefault="00496863" w:rsidP="00496863">
      <w:pPr>
        <w:pStyle w:val="SingleTxtG"/>
        <w:rPr>
          <w:lang w:val="fr-FR"/>
        </w:rPr>
      </w:pPr>
      <w:r w:rsidRPr="003E34E6">
        <w:rPr>
          <w:lang w:val="fr-FR"/>
        </w:rPr>
        <w:t>17.</w:t>
      </w:r>
      <w:r w:rsidRPr="003E34E6">
        <w:rPr>
          <w:lang w:val="fr-FR"/>
        </w:rPr>
        <w:tab/>
        <w:t>L</w:t>
      </w:r>
      <w:r w:rsidR="00CA7036">
        <w:rPr>
          <w:lang w:val="fr-FR"/>
        </w:rPr>
        <w:t>’</w:t>
      </w:r>
      <w:r w:rsidRPr="003E34E6">
        <w:rPr>
          <w:lang w:val="fr-FR"/>
        </w:rPr>
        <w:t>analyse des risques doit être appliquée à chacun des systèmes du véhicule, et consiste à évaluer les possibilités de non-conformité et leurs incidences. Elle est décrite, en substance, dans le schéma ci-dessous.</w:t>
      </w:r>
    </w:p>
    <w:p w14:paraId="3EC2044B" w14:textId="77777777" w:rsidR="00496863" w:rsidRPr="003E34E6" w:rsidRDefault="00496863" w:rsidP="00496863">
      <w:pPr>
        <w:pStyle w:val="SingleTxtG"/>
        <w:rPr>
          <w:lang w:val="fr-FR"/>
        </w:rPr>
      </w:pPr>
      <w:r w:rsidRPr="003E34E6">
        <w:rPr>
          <w:lang w:val="fr-FR"/>
        </w:rPr>
        <w:lastRenderedPageBreak/>
        <w:t>18.</w:t>
      </w:r>
      <w:r w:rsidRPr="003E34E6">
        <w:rPr>
          <w:lang w:val="fr-FR"/>
        </w:rPr>
        <w:tab/>
        <w:t>Lorsque les étapes décrites auront été suivies, on sera mieux à même de répondre aux questions suivantes :</w:t>
      </w:r>
    </w:p>
    <w:p w14:paraId="3CD49653" w14:textId="77777777" w:rsidR="009B03C3" w:rsidRDefault="00496863" w:rsidP="00496863">
      <w:pPr>
        <w:pStyle w:val="SingleTxtG"/>
        <w:ind w:firstLine="567"/>
        <w:rPr>
          <w:lang w:val="fr-FR"/>
        </w:rPr>
      </w:pPr>
      <w:r w:rsidRPr="003E34E6">
        <w:rPr>
          <w:lang w:val="fr-FR"/>
        </w:rPr>
        <w:t>a)</w:t>
      </w:r>
      <w:r w:rsidRPr="003E34E6">
        <w:rPr>
          <w:lang w:val="fr-FR"/>
        </w:rPr>
        <w:tab/>
        <w:t xml:space="preserve">Est-il raisonnable de contrôler ce système/cette </w:t>
      </w:r>
      <w:r w:rsidRPr="006F4D03">
        <w:rPr>
          <w:lang w:val="fr-FR"/>
        </w:rPr>
        <w:t>caractéristique fonctionnelle</w:t>
      </w:r>
      <w:r w:rsidRPr="003E34E6">
        <w:rPr>
          <w:lang w:val="fr-FR"/>
        </w:rPr>
        <w:t xml:space="preserve"> pendant la durée de vie du véhicule ?</w:t>
      </w:r>
    </w:p>
    <w:p w14:paraId="342B7788" w14:textId="598BD602" w:rsidR="00496863" w:rsidRPr="003E34E6" w:rsidRDefault="00496863" w:rsidP="00496863">
      <w:pPr>
        <w:pStyle w:val="SingleTxtG"/>
        <w:ind w:firstLine="567"/>
        <w:rPr>
          <w:lang w:val="fr-FR"/>
        </w:rPr>
      </w:pPr>
      <w:r w:rsidRPr="003E34E6">
        <w:rPr>
          <w:lang w:val="fr-FR"/>
        </w:rPr>
        <w:t>b)</w:t>
      </w:r>
      <w:r w:rsidRPr="003E34E6">
        <w:rPr>
          <w:lang w:val="fr-FR"/>
        </w:rPr>
        <w:tab/>
        <w:t xml:space="preserve">Serait-il opportun de prévoir une quelconque disposition en ce sens </w:t>
      </w:r>
      <w:r>
        <w:rPr>
          <w:lang w:val="fr-FR"/>
        </w:rPr>
        <w:t>dans le cadre</w:t>
      </w:r>
      <w:r w:rsidRPr="003E34E6">
        <w:rPr>
          <w:lang w:val="fr-FR"/>
        </w:rPr>
        <w:t xml:space="preserve"> de la procédure d</w:t>
      </w:r>
      <w:r w:rsidR="00CA7036">
        <w:rPr>
          <w:lang w:val="fr-FR"/>
        </w:rPr>
        <w:t>’</w:t>
      </w:r>
      <w:r w:rsidRPr="003E34E6">
        <w:rPr>
          <w:lang w:val="fr-FR"/>
        </w:rPr>
        <w:t>homologation de type</w:t>
      </w:r>
      <w:r w:rsidR="00F220C7">
        <w:rPr>
          <w:lang w:val="fr-FR"/>
        </w:rPr>
        <w:t xml:space="preserve"> </w:t>
      </w:r>
      <w:r w:rsidRPr="003E34E6">
        <w:rPr>
          <w:lang w:val="fr-FR"/>
        </w:rPr>
        <w:t>?</w:t>
      </w:r>
    </w:p>
    <w:p w14:paraId="02955E6C" w14:textId="283607A1" w:rsidR="00496863" w:rsidRPr="003E34E6" w:rsidRDefault="00496863" w:rsidP="00496863">
      <w:pPr>
        <w:pStyle w:val="SingleTxtG"/>
        <w:ind w:firstLine="567"/>
        <w:rPr>
          <w:lang w:val="fr-FR"/>
        </w:rPr>
      </w:pPr>
      <w:r w:rsidRPr="003E34E6">
        <w:rPr>
          <w:lang w:val="fr-FR"/>
        </w:rPr>
        <w:t>c)</w:t>
      </w:r>
      <w:r w:rsidRPr="003E34E6">
        <w:rPr>
          <w:lang w:val="fr-FR"/>
        </w:rPr>
        <w:tab/>
        <w:t>L</w:t>
      </w:r>
      <w:r w:rsidR="00CA7036">
        <w:rPr>
          <w:lang w:val="fr-FR"/>
        </w:rPr>
        <w:t>’</w:t>
      </w:r>
      <w:r w:rsidRPr="003E34E6">
        <w:rPr>
          <w:lang w:val="fr-FR"/>
        </w:rPr>
        <w:t>accès aux données et aux systèmes pourrait-il être aisément accordé aux parties contractantes en vue d</w:t>
      </w:r>
      <w:r w:rsidR="00CA7036">
        <w:rPr>
          <w:lang w:val="fr-FR"/>
        </w:rPr>
        <w:t>’</w:t>
      </w:r>
      <w:r w:rsidRPr="003E34E6">
        <w:rPr>
          <w:lang w:val="fr-FR"/>
        </w:rPr>
        <w:t>une évaluation impartiale ?</w:t>
      </w:r>
    </w:p>
    <w:p w14:paraId="375409AF" w14:textId="1EE24B3D" w:rsidR="00496863" w:rsidRPr="003E34E6" w:rsidRDefault="00496863" w:rsidP="00496863">
      <w:pPr>
        <w:pStyle w:val="SingleTxtG"/>
        <w:rPr>
          <w:lang w:val="fr-FR"/>
        </w:rPr>
      </w:pPr>
      <w:r w:rsidRPr="003E34E6">
        <w:rPr>
          <w:lang w:val="fr-FR"/>
        </w:rPr>
        <w:t>19.</w:t>
      </w:r>
      <w:r w:rsidRPr="003E34E6">
        <w:rPr>
          <w:lang w:val="fr-FR"/>
        </w:rPr>
        <w:tab/>
        <w:t xml:space="preserve">Les prescriptions applicables à chaque étape du contrôle de la conformité </w:t>
      </w:r>
      <w:r>
        <w:rPr>
          <w:lang w:val="fr-FR"/>
        </w:rPr>
        <w:t>pendant la durée de</w:t>
      </w:r>
      <w:r w:rsidRPr="003E34E6">
        <w:rPr>
          <w:lang w:val="fr-FR"/>
        </w:rPr>
        <w:t xml:space="preserve"> vie doivent être coordonnées avec celles applicables à l</w:t>
      </w:r>
      <w:r w:rsidR="00CA7036">
        <w:rPr>
          <w:lang w:val="fr-FR"/>
        </w:rPr>
        <w:t>’</w:t>
      </w:r>
      <w:r w:rsidRPr="003E34E6">
        <w:rPr>
          <w:lang w:val="fr-FR"/>
        </w:rPr>
        <w:t>homologation de type.</w:t>
      </w:r>
    </w:p>
    <w:p w14:paraId="2E045E1D" w14:textId="794337C4" w:rsidR="00496863" w:rsidRPr="003E34E6" w:rsidRDefault="00496863" w:rsidP="00496863">
      <w:pPr>
        <w:pStyle w:val="SingleTxtG"/>
        <w:rPr>
          <w:lang w:val="fr-FR"/>
        </w:rPr>
      </w:pPr>
      <w:r w:rsidRPr="003E34E6">
        <w:rPr>
          <w:lang w:val="fr-FR"/>
        </w:rPr>
        <w:t>20.</w:t>
      </w:r>
      <w:r w:rsidRPr="003E34E6">
        <w:rPr>
          <w:lang w:val="fr-FR"/>
        </w:rPr>
        <w:tab/>
        <w:t xml:space="preserve">Les différents stades du contrôle de la conformité </w:t>
      </w:r>
      <w:r>
        <w:rPr>
          <w:lang w:val="fr-FR"/>
        </w:rPr>
        <w:t xml:space="preserve">pendant la durée de </w:t>
      </w:r>
      <w:r w:rsidRPr="003E34E6">
        <w:rPr>
          <w:lang w:val="fr-FR"/>
        </w:rPr>
        <w:t>vie, et les liens qui existent entre ces stades, doivent être pensés, dans la mesure du raisonnable, de manière à faciliter la réalisation des objectifs de chacun et la communication d</w:t>
      </w:r>
      <w:r w:rsidR="00CA7036">
        <w:rPr>
          <w:lang w:val="fr-FR"/>
        </w:rPr>
        <w:t>’</w:t>
      </w:r>
      <w:r w:rsidRPr="003E34E6">
        <w:rPr>
          <w:lang w:val="fr-FR"/>
        </w:rPr>
        <w:t>informations et de données le cas échéant.</w:t>
      </w:r>
    </w:p>
    <w:p w14:paraId="789B395A" w14:textId="22E4EEFB" w:rsidR="00496863" w:rsidRPr="003E34E6" w:rsidRDefault="00496863" w:rsidP="00496863">
      <w:pPr>
        <w:pStyle w:val="SingleTxtG"/>
        <w:rPr>
          <w:lang w:val="fr-FR"/>
        </w:rPr>
      </w:pPr>
      <w:r w:rsidRPr="003E34E6">
        <w:rPr>
          <w:lang w:val="fr-FR"/>
        </w:rPr>
        <w:t>21.</w:t>
      </w:r>
      <w:r w:rsidRPr="003E34E6">
        <w:rPr>
          <w:lang w:val="fr-FR"/>
        </w:rPr>
        <w:tab/>
        <w:t xml:space="preserve">Les </w:t>
      </w:r>
      <w:r w:rsidRPr="006F4D03">
        <w:rPr>
          <w:lang w:val="fr-FR"/>
        </w:rPr>
        <w:t xml:space="preserve">caractéristiques fonctionnelles </w:t>
      </w:r>
      <w:r w:rsidRPr="003E34E6">
        <w:rPr>
          <w:lang w:val="fr-FR"/>
        </w:rPr>
        <w:t xml:space="preserve">peuvent être contrôlées en suivant des méthodes différentes de celles prescrites dans les </w:t>
      </w:r>
      <w:r>
        <w:rPr>
          <w:lang w:val="fr-FR"/>
        </w:rPr>
        <w:t>R</w:t>
      </w:r>
      <w:r w:rsidRPr="003E34E6">
        <w:rPr>
          <w:lang w:val="fr-FR"/>
        </w:rPr>
        <w:t xml:space="preserve">èglements, </w:t>
      </w:r>
      <w:r>
        <w:rPr>
          <w:lang w:val="fr-FR"/>
        </w:rPr>
        <w:t>R</w:t>
      </w:r>
      <w:r w:rsidRPr="003E34E6">
        <w:rPr>
          <w:lang w:val="fr-FR"/>
        </w:rPr>
        <w:t>èglements techniques mondiaux</w:t>
      </w:r>
      <w:r>
        <w:rPr>
          <w:lang w:val="fr-FR"/>
        </w:rPr>
        <w:t xml:space="preserve"> et R</w:t>
      </w:r>
      <w:r w:rsidRPr="003E34E6">
        <w:rPr>
          <w:lang w:val="fr-FR"/>
        </w:rPr>
        <w:t>ègles de l</w:t>
      </w:r>
      <w:r w:rsidR="00CA7036">
        <w:rPr>
          <w:lang w:val="fr-FR"/>
        </w:rPr>
        <w:t>’</w:t>
      </w:r>
      <w:r w:rsidRPr="003E34E6">
        <w:rPr>
          <w:lang w:val="fr-FR"/>
        </w:rPr>
        <w:t xml:space="preserve">ONU et </w:t>
      </w:r>
      <w:r>
        <w:rPr>
          <w:lang w:val="fr-FR"/>
        </w:rPr>
        <w:t xml:space="preserve">dans les </w:t>
      </w:r>
      <w:r w:rsidRPr="003E34E6">
        <w:rPr>
          <w:lang w:val="fr-FR"/>
        </w:rPr>
        <w:t xml:space="preserve">autres documents pertinents </w:t>
      </w:r>
      <w:r w:rsidRPr="009B03C3">
        <w:rPr>
          <w:lang w:val="fr-FR"/>
        </w:rPr>
        <w:t>de la CEE.</w:t>
      </w:r>
    </w:p>
    <w:p w14:paraId="7E31303F" w14:textId="7168A00E" w:rsidR="00496863" w:rsidRDefault="00496863" w:rsidP="00496863">
      <w:pPr>
        <w:pStyle w:val="SingleTxtG"/>
        <w:rPr>
          <w:lang w:val="fr-FR"/>
        </w:rPr>
      </w:pPr>
      <w:r w:rsidRPr="003E34E6">
        <w:rPr>
          <w:lang w:val="fr-FR"/>
        </w:rPr>
        <w:t>22.</w:t>
      </w:r>
      <w:r w:rsidRPr="003E34E6">
        <w:rPr>
          <w:lang w:val="fr-FR"/>
        </w:rPr>
        <w:tab/>
        <w:t xml:space="preserve">Les stades du contrôle de la conformité </w:t>
      </w:r>
      <w:r>
        <w:rPr>
          <w:lang w:val="fr-FR"/>
        </w:rPr>
        <w:t xml:space="preserve">pendant la durée de </w:t>
      </w:r>
      <w:r w:rsidRPr="003E34E6">
        <w:rPr>
          <w:lang w:val="fr-FR"/>
        </w:rPr>
        <w:t>vie peuvent inclure des obligations légales différentes de celles définies dans le cadre de l</w:t>
      </w:r>
      <w:r w:rsidR="00CA7036">
        <w:rPr>
          <w:lang w:val="fr-FR"/>
        </w:rPr>
        <w:t>’</w:t>
      </w:r>
      <w:r w:rsidRPr="003E34E6">
        <w:rPr>
          <w:lang w:val="fr-FR"/>
        </w:rPr>
        <w:t>homologation du véhicule concerné.</w:t>
      </w:r>
    </w:p>
    <w:p w14:paraId="4224EDD8" w14:textId="77777777" w:rsidR="00496863" w:rsidRDefault="00496863">
      <w:pPr>
        <w:suppressAutoHyphens w:val="0"/>
        <w:kinsoku/>
        <w:overflowPunct/>
        <w:autoSpaceDE/>
        <w:autoSpaceDN/>
        <w:adjustRightInd/>
        <w:snapToGrid/>
        <w:spacing w:after="200" w:line="276" w:lineRule="auto"/>
        <w:rPr>
          <w:lang w:val="fr-FR"/>
        </w:rPr>
      </w:pPr>
      <w:r>
        <w:rPr>
          <w:lang w:val="fr-FR"/>
        </w:rPr>
        <w:br w:type="page"/>
      </w:r>
    </w:p>
    <w:p w14:paraId="37E6F8B1" w14:textId="3F6217A2" w:rsidR="00496863" w:rsidRDefault="00496863" w:rsidP="00496863">
      <w:pPr>
        <w:pStyle w:val="Titre1"/>
        <w:rPr>
          <w:b/>
          <w:bCs/>
          <w:lang w:val="fr-FR"/>
        </w:rPr>
      </w:pPr>
      <w:r w:rsidRPr="003E34E6">
        <w:rPr>
          <w:lang w:val="fr-FR"/>
        </w:rPr>
        <w:lastRenderedPageBreak/>
        <w:t xml:space="preserve">Figure </w:t>
      </w:r>
      <w:r w:rsidRPr="003E34E6">
        <w:rPr>
          <w:lang w:val="fr-FR"/>
        </w:rPr>
        <w:br/>
      </w:r>
      <w:r w:rsidRPr="003E34E6">
        <w:rPr>
          <w:b/>
          <w:bCs/>
          <w:lang w:val="fr-FR"/>
        </w:rPr>
        <w:t>Feuille de route</w:t>
      </w:r>
    </w:p>
    <w:p w14:paraId="0F834A15" w14:textId="77777777" w:rsidR="00496863" w:rsidRDefault="00496863" w:rsidP="00496863">
      <w:r w:rsidRPr="003E34E6">
        <w:rPr>
          <w:noProof/>
          <w:lang w:val="fr-FR" w:eastAsia="ru-RU"/>
        </w:rPr>
        <mc:AlternateContent>
          <mc:Choice Requires="wpg">
            <w:drawing>
              <wp:anchor distT="0" distB="0" distL="114300" distR="114300" simplePos="0" relativeHeight="251659264" behindDoc="0" locked="0" layoutInCell="1" allowOverlap="1" wp14:anchorId="1DB1161C" wp14:editId="2DA9F329">
                <wp:simplePos x="0" y="0"/>
                <wp:positionH relativeFrom="margin">
                  <wp:align>center</wp:align>
                </wp:positionH>
                <wp:positionV relativeFrom="paragraph">
                  <wp:posOffset>185468</wp:posOffset>
                </wp:positionV>
                <wp:extent cx="4718050" cy="8375650"/>
                <wp:effectExtent l="0" t="0" r="25400" b="25400"/>
                <wp:wrapTopAndBottom/>
                <wp:docPr id="4" name="Group 3"/>
                <wp:cNvGraphicFramePr/>
                <a:graphic xmlns:a="http://schemas.openxmlformats.org/drawingml/2006/main">
                  <a:graphicData uri="http://schemas.microsoft.com/office/word/2010/wordprocessingGroup">
                    <wpg:wgp>
                      <wpg:cNvGrpSpPr/>
                      <wpg:grpSpPr>
                        <a:xfrm>
                          <a:off x="0" y="0"/>
                          <a:ext cx="4718050" cy="8375650"/>
                          <a:chOff x="0" y="0"/>
                          <a:chExt cx="4749800" cy="8306173"/>
                        </a:xfrm>
                      </wpg:grpSpPr>
                      <wps:wsp>
                        <wps:cNvPr id="5" name="Rectangle: Rounded Corners 4"/>
                        <wps:cNvSpPr/>
                        <wps:spPr>
                          <a:xfrm>
                            <a:off x="0" y="0"/>
                            <a:ext cx="4749800" cy="2098675"/>
                          </a:xfrm>
                          <a:prstGeom prst="roundRect">
                            <a:avLst/>
                          </a:prstGeom>
                        </wps:spPr>
                        <wps:style>
                          <a:lnRef idx="2">
                            <a:schemeClr val="dk1"/>
                          </a:lnRef>
                          <a:fillRef idx="1">
                            <a:schemeClr val="lt1"/>
                          </a:fillRef>
                          <a:effectRef idx="0">
                            <a:schemeClr val="dk1"/>
                          </a:effectRef>
                          <a:fontRef idx="minor">
                            <a:schemeClr val="dk1"/>
                          </a:fontRef>
                        </wps:style>
                        <wps:txbx>
                          <w:txbxContent>
                            <w:p w14:paraId="19661981" w14:textId="77777777" w:rsidR="00496863" w:rsidRPr="00737BAB" w:rsidRDefault="00496863" w:rsidP="00496863">
                              <w:pPr>
                                <w:spacing w:after="160" w:line="240" w:lineRule="auto"/>
                                <w:ind w:left="360"/>
                                <w:rPr>
                                  <w:b/>
                                  <w:bCs/>
                                  <w:lang w:val="fr-FR"/>
                                </w:rPr>
                              </w:pPr>
                              <w:r>
                                <w:rPr>
                                  <w:b/>
                                  <w:bCs/>
                                  <w:lang w:val="fr-FR"/>
                                </w:rPr>
                                <w:t>Quels sont les problèmes potentiels ?</w:t>
                              </w:r>
                            </w:p>
                            <w:p w14:paraId="7CED3730"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Pannes</w:t>
                              </w:r>
                            </w:p>
                            <w:p w14:paraId="336B17A9"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Usure</w:t>
                              </w:r>
                            </w:p>
                            <w:p w14:paraId="2E77858A"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Modifications</w:t>
                              </w:r>
                            </w:p>
                            <w:p w14:paraId="3A4ABC20"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Modifications non autorisées</w:t>
                              </w:r>
                            </w:p>
                            <w:p w14:paraId="601FEBEB"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5"/>
                        <wps:cNvSpPr/>
                        <wps:spPr>
                          <a:xfrm>
                            <a:off x="0" y="2226365"/>
                            <a:ext cx="4749800" cy="2440940"/>
                          </a:xfrm>
                          <a:prstGeom prst="roundRect">
                            <a:avLst/>
                          </a:prstGeom>
                        </wps:spPr>
                        <wps:style>
                          <a:lnRef idx="2">
                            <a:schemeClr val="dk1"/>
                          </a:lnRef>
                          <a:fillRef idx="1">
                            <a:schemeClr val="lt1"/>
                          </a:fillRef>
                          <a:effectRef idx="0">
                            <a:schemeClr val="dk1"/>
                          </a:effectRef>
                          <a:fontRef idx="minor">
                            <a:schemeClr val="dk1"/>
                          </a:fontRef>
                        </wps:style>
                        <wps:txbx>
                          <w:txbxContent>
                            <w:p w14:paraId="43AA7D79" w14:textId="77777777" w:rsidR="00496863" w:rsidRPr="00737BAB" w:rsidRDefault="00496863" w:rsidP="00496863">
                              <w:pPr>
                                <w:spacing w:after="160" w:line="240" w:lineRule="auto"/>
                                <w:ind w:left="360"/>
                                <w:rPr>
                                  <w:b/>
                                  <w:bCs/>
                                  <w:lang w:val="fr-FR"/>
                                </w:rPr>
                              </w:pPr>
                              <w:r>
                                <w:rPr>
                                  <w:b/>
                                  <w:bCs/>
                                  <w:lang w:val="fr-FR"/>
                                </w:rPr>
                                <w:t>Quelles peuvent en être les conséquences ?</w:t>
                              </w:r>
                            </w:p>
                            <w:p w14:paraId="7E9C6265"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Augmentation des émissions</w:t>
                              </w:r>
                            </w:p>
                            <w:p w14:paraId="5077BBEB"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Accidents</w:t>
                              </w:r>
                            </w:p>
                            <w:p w14:paraId="1C7110B2" w14:textId="77777777" w:rsidR="00496863" w:rsidRPr="00737BAB" w:rsidRDefault="00496863" w:rsidP="00496863">
                              <w:pPr>
                                <w:numPr>
                                  <w:ilvl w:val="0"/>
                                  <w:numId w:val="17"/>
                                </w:numPr>
                                <w:suppressAutoHyphens w:val="0"/>
                                <w:kinsoku/>
                                <w:overflowPunct/>
                                <w:autoSpaceDE/>
                                <w:autoSpaceDN/>
                                <w:adjustRightInd/>
                                <w:snapToGrid/>
                                <w:spacing w:after="160" w:line="240" w:lineRule="auto"/>
                                <w:rPr>
                                  <w:lang w:val="fr-FR"/>
                                </w:rPr>
                              </w:pPr>
                              <w:r>
                                <w:rPr>
                                  <w:lang w:val="fr-FR"/>
                                </w:rPr>
                                <w:t>Augmentation de la gravité des accidents</w:t>
                              </w:r>
                            </w:p>
                            <w:p w14:paraId="389A4CD7" w14:textId="77777777" w:rsidR="00496863" w:rsidRPr="000D358A" w:rsidRDefault="00496863" w:rsidP="00496863">
                              <w:pPr>
                                <w:numPr>
                                  <w:ilvl w:val="0"/>
                                  <w:numId w:val="17"/>
                                </w:numPr>
                                <w:suppressAutoHyphens w:val="0"/>
                                <w:kinsoku/>
                                <w:overflowPunct/>
                                <w:autoSpaceDE/>
                                <w:autoSpaceDN/>
                                <w:adjustRightInd/>
                                <w:snapToGrid/>
                                <w:spacing w:after="160" w:line="240" w:lineRule="auto"/>
                                <w:rPr>
                                  <w:lang w:val="fr-FR"/>
                                </w:rPr>
                              </w:pPr>
                              <w:r>
                                <w:rPr>
                                  <w:lang w:val="fr-FR"/>
                                </w:rPr>
                                <w:t>Atteintes à la (cyber)sécurité</w:t>
                              </w:r>
                            </w:p>
                            <w:p w14:paraId="12829539"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Perte de confort</w:t>
                              </w:r>
                            </w:p>
                            <w:p w14:paraId="36A35944"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6"/>
                        <wps:cNvSpPr/>
                        <wps:spPr>
                          <a:xfrm>
                            <a:off x="0" y="4802588"/>
                            <a:ext cx="4749800" cy="3503585"/>
                          </a:xfrm>
                          <a:prstGeom prst="roundRect">
                            <a:avLst/>
                          </a:prstGeom>
                        </wps:spPr>
                        <wps:style>
                          <a:lnRef idx="2">
                            <a:schemeClr val="dk1"/>
                          </a:lnRef>
                          <a:fillRef idx="1">
                            <a:schemeClr val="lt1"/>
                          </a:fillRef>
                          <a:effectRef idx="0">
                            <a:schemeClr val="dk1"/>
                          </a:effectRef>
                          <a:fontRef idx="minor">
                            <a:schemeClr val="dk1"/>
                          </a:fontRef>
                        </wps:style>
                        <wps:txbx>
                          <w:txbxContent>
                            <w:p w14:paraId="33A449F7" w14:textId="77777777" w:rsidR="00496863" w:rsidRPr="006763F0" w:rsidRDefault="00496863" w:rsidP="00496863">
                              <w:pPr>
                                <w:spacing w:after="160" w:line="240" w:lineRule="auto"/>
                                <w:ind w:left="66"/>
                                <w:rPr>
                                  <w:b/>
                                  <w:bCs/>
                                </w:rPr>
                              </w:pPr>
                              <w:r>
                                <w:rPr>
                                  <w:b/>
                                  <w:bCs/>
                                  <w:lang w:val="fr-FR"/>
                                </w:rPr>
                                <w:t>Comment les détecter ?</w:t>
                              </w:r>
                            </w:p>
                            <w:p w14:paraId="40B64E6A" w14:textId="77777777" w:rsidR="00496863" w:rsidRPr="00737BAB" w:rsidRDefault="00496863" w:rsidP="00496863">
                              <w:pPr>
                                <w:numPr>
                                  <w:ilvl w:val="0"/>
                                  <w:numId w:val="17"/>
                                </w:numPr>
                                <w:suppressAutoHyphens w:val="0"/>
                                <w:kinsoku/>
                                <w:overflowPunct/>
                                <w:autoSpaceDE/>
                                <w:autoSpaceDN/>
                                <w:adjustRightInd/>
                                <w:snapToGrid/>
                                <w:spacing w:after="160" w:line="240" w:lineRule="auto"/>
                                <w:rPr>
                                  <w:lang w:val="fr-FR"/>
                                </w:rPr>
                              </w:pPr>
                              <w:r>
                                <w:rPr>
                                  <w:lang w:val="fr-FR"/>
                                </w:rPr>
                                <w:t>Contrôle visuel/manuel et essai de fonctionnement</w:t>
                              </w:r>
                            </w:p>
                            <w:p w14:paraId="2CEB0F80"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Analyse des données</w:t>
                              </w:r>
                            </w:p>
                            <w:p w14:paraId="50BE76EB"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Vérification opérationnelle</w:t>
                              </w:r>
                            </w:p>
                            <w:p w14:paraId="35E4F1E9"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Interface électronique</w:t>
                              </w:r>
                            </w:p>
                            <w:p w14:paraId="2B2137A3"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Télédétection</w:t>
                              </w:r>
                            </w:p>
                            <w:p w14:paraId="34602056"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Contrôle embarqué</w:t>
                              </w:r>
                            </w:p>
                            <w:p w14:paraId="66C55EF4"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Autodiagnostic réglementé</w:t>
                              </w:r>
                            </w:p>
                            <w:p w14:paraId="3CD89D11"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Autodiagnostic non réglementé</w:t>
                              </w:r>
                            </w:p>
                            <w:p w14:paraId="5D0E7AA1"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Down 7"/>
                        <wps:cNvSpPr/>
                        <wps:spPr>
                          <a:xfrm>
                            <a:off x="1858949" y="1908313"/>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Down 8"/>
                        <wps:cNvSpPr/>
                        <wps:spPr>
                          <a:xfrm>
                            <a:off x="1858949" y="4484535"/>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1161C" id="Group 3" o:spid="_x0000_s1026" style="position:absolute;margin-left:0;margin-top:14.6pt;width:371.5pt;height:659.5pt;z-index:251659264;mso-position-horizontal:center;mso-position-horizontal-relative:margin;mso-width-relative:margin;mso-height-relative:margin" coordsize="47498,8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">
                <v:roundrect id="Rectangle: Rounded Corners 4" o:spid="_x0000_s1027" style="position:absolute;width:47498;height:20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fillcolor="white [3201]" strokecolor="black [3200]" strokeweight="2pt">
                  <v:textbox>
                    <w:txbxContent>
                      <w:p w14:paraId="19661981" w14:textId="77777777" w:rsidR="00496863" w:rsidRPr="00737BAB" w:rsidRDefault="00496863" w:rsidP="00496863">
                        <w:pPr>
                          <w:spacing w:after="160" w:line="240" w:lineRule="auto"/>
                          <w:ind w:left="360"/>
                          <w:rPr>
                            <w:b/>
                            <w:bCs/>
                            <w:lang w:val="fr-FR"/>
                          </w:rPr>
                        </w:pPr>
                        <w:r>
                          <w:rPr>
                            <w:b/>
                            <w:bCs/>
                            <w:lang w:val="fr-FR"/>
                          </w:rPr>
                          <w:t>Quels sont les problèmes potentiels ?</w:t>
                        </w:r>
                      </w:p>
                      <w:p w14:paraId="7CED3730"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Pannes</w:t>
                        </w:r>
                      </w:p>
                      <w:p w14:paraId="336B17A9"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Usure</w:t>
                        </w:r>
                      </w:p>
                      <w:p w14:paraId="2E77858A"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Modifications</w:t>
                        </w:r>
                      </w:p>
                      <w:p w14:paraId="3A4ABC20"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Modifications non autorisées</w:t>
                        </w:r>
                      </w:p>
                      <w:p w14:paraId="601FEBEB"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w:t>
                        </w:r>
                      </w:p>
                    </w:txbxContent>
                  </v:textbox>
                </v:roundrect>
                <v:roundrect id="Rectangle: Rounded Corners 5" o:spid="_x0000_s1028" style="position:absolute;top:22263;width:47498;height:24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" fillcolor="white [3201]" strokecolor="black [3200]" strokeweight="2pt">
                  <v:textbox>
                    <w:txbxContent>
                      <w:p w14:paraId="43AA7D79" w14:textId="77777777" w:rsidR="00496863" w:rsidRPr="00737BAB" w:rsidRDefault="00496863" w:rsidP="00496863">
                        <w:pPr>
                          <w:spacing w:after="160" w:line="240" w:lineRule="auto"/>
                          <w:ind w:left="360"/>
                          <w:rPr>
                            <w:b/>
                            <w:bCs/>
                            <w:lang w:val="fr-FR"/>
                          </w:rPr>
                        </w:pPr>
                        <w:r>
                          <w:rPr>
                            <w:b/>
                            <w:bCs/>
                            <w:lang w:val="fr-FR"/>
                          </w:rPr>
                          <w:t>Quelles peuvent en être les conséquences ?</w:t>
                        </w:r>
                      </w:p>
                      <w:p w14:paraId="7E9C6265"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Augmentation des émissions</w:t>
                        </w:r>
                      </w:p>
                      <w:p w14:paraId="5077BBEB"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Accidents</w:t>
                        </w:r>
                      </w:p>
                      <w:p w14:paraId="1C7110B2" w14:textId="77777777" w:rsidR="00496863" w:rsidRPr="00737BAB" w:rsidRDefault="00496863" w:rsidP="00496863">
                        <w:pPr>
                          <w:numPr>
                            <w:ilvl w:val="0"/>
                            <w:numId w:val="17"/>
                          </w:numPr>
                          <w:suppressAutoHyphens w:val="0"/>
                          <w:kinsoku/>
                          <w:overflowPunct/>
                          <w:autoSpaceDE/>
                          <w:autoSpaceDN/>
                          <w:adjustRightInd/>
                          <w:snapToGrid/>
                          <w:spacing w:after="160" w:line="240" w:lineRule="auto"/>
                          <w:rPr>
                            <w:lang w:val="fr-FR"/>
                          </w:rPr>
                        </w:pPr>
                        <w:r>
                          <w:rPr>
                            <w:lang w:val="fr-FR"/>
                          </w:rPr>
                          <w:t>Augmentation de la gravité des accidents</w:t>
                        </w:r>
                      </w:p>
                      <w:p w14:paraId="389A4CD7" w14:textId="77777777" w:rsidR="00496863" w:rsidRPr="000D358A" w:rsidRDefault="00496863" w:rsidP="00496863">
                        <w:pPr>
                          <w:numPr>
                            <w:ilvl w:val="0"/>
                            <w:numId w:val="17"/>
                          </w:numPr>
                          <w:suppressAutoHyphens w:val="0"/>
                          <w:kinsoku/>
                          <w:overflowPunct/>
                          <w:autoSpaceDE/>
                          <w:autoSpaceDN/>
                          <w:adjustRightInd/>
                          <w:snapToGrid/>
                          <w:spacing w:after="160" w:line="240" w:lineRule="auto"/>
                          <w:rPr>
                            <w:lang w:val="fr-FR"/>
                          </w:rPr>
                        </w:pPr>
                        <w:r>
                          <w:rPr>
                            <w:lang w:val="fr-FR"/>
                          </w:rPr>
                          <w:t>Atteintes à la (cyber)sécurité</w:t>
                        </w:r>
                      </w:p>
                      <w:p w14:paraId="12829539"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Perte de confort</w:t>
                        </w:r>
                      </w:p>
                      <w:p w14:paraId="36A35944"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w:t>
                        </w:r>
                      </w:p>
                    </w:txbxContent>
                  </v:textbox>
                </v:roundrect>
                <v:roundrect id="Rectangle: Rounded Corners 6" o:spid="_x0000_s1029" style="position:absolute;top:48025;width:47498;height:3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14:paraId="33A449F7" w14:textId="77777777" w:rsidR="00496863" w:rsidRPr="006763F0" w:rsidRDefault="00496863" w:rsidP="00496863">
                        <w:pPr>
                          <w:spacing w:after="160" w:line="240" w:lineRule="auto"/>
                          <w:ind w:left="66"/>
                          <w:rPr>
                            <w:b/>
                            <w:bCs/>
                          </w:rPr>
                        </w:pPr>
                        <w:r>
                          <w:rPr>
                            <w:b/>
                            <w:bCs/>
                            <w:lang w:val="fr-FR"/>
                          </w:rPr>
                          <w:t>Comment les détecter ?</w:t>
                        </w:r>
                      </w:p>
                      <w:p w14:paraId="40B64E6A" w14:textId="77777777" w:rsidR="00496863" w:rsidRPr="00737BAB" w:rsidRDefault="00496863" w:rsidP="00496863">
                        <w:pPr>
                          <w:numPr>
                            <w:ilvl w:val="0"/>
                            <w:numId w:val="17"/>
                          </w:numPr>
                          <w:suppressAutoHyphens w:val="0"/>
                          <w:kinsoku/>
                          <w:overflowPunct/>
                          <w:autoSpaceDE/>
                          <w:autoSpaceDN/>
                          <w:adjustRightInd/>
                          <w:snapToGrid/>
                          <w:spacing w:after="160" w:line="240" w:lineRule="auto"/>
                          <w:rPr>
                            <w:lang w:val="fr-FR"/>
                          </w:rPr>
                        </w:pPr>
                        <w:r>
                          <w:rPr>
                            <w:lang w:val="fr-FR"/>
                          </w:rPr>
                          <w:t>Contrôle visuel/manuel et essai de fonctionnement</w:t>
                        </w:r>
                      </w:p>
                      <w:p w14:paraId="2CEB0F80"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Analyse des données</w:t>
                        </w:r>
                      </w:p>
                      <w:p w14:paraId="50BE76EB"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Vérification opérationnelle</w:t>
                        </w:r>
                      </w:p>
                      <w:p w14:paraId="35E4F1E9"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Interface électronique</w:t>
                        </w:r>
                      </w:p>
                      <w:p w14:paraId="2B2137A3"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Télédétection</w:t>
                        </w:r>
                      </w:p>
                      <w:p w14:paraId="34602056"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Contrôle embarqué</w:t>
                        </w:r>
                      </w:p>
                      <w:p w14:paraId="66C55EF4" w14:textId="77777777" w:rsidR="00496863" w:rsidRDefault="00496863" w:rsidP="00496863">
                        <w:pPr>
                          <w:numPr>
                            <w:ilvl w:val="0"/>
                            <w:numId w:val="17"/>
                          </w:numPr>
                          <w:suppressAutoHyphens w:val="0"/>
                          <w:kinsoku/>
                          <w:overflowPunct/>
                          <w:autoSpaceDE/>
                          <w:autoSpaceDN/>
                          <w:adjustRightInd/>
                          <w:snapToGrid/>
                          <w:spacing w:after="160" w:line="240" w:lineRule="auto"/>
                        </w:pPr>
                        <w:r>
                          <w:rPr>
                            <w:lang w:val="fr-FR"/>
                          </w:rPr>
                          <w:t>Autodiagnostic réglementé</w:t>
                        </w:r>
                      </w:p>
                      <w:p w14:paraId="3CD89D11"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Autodiagnostic non réglementé</w:t>
                        </w:r>
                      </w:p>
                      <w:p w14:paraId="5D0E7AA1" w14:textId="77777777" w:rsidR="00496863" w:rsidRPr="006763F0" w:rsidRDefault="00496863" w:rsidP="00496863">
                        <w:pPr>
                          <w:numPr>
                            <w:ilvl w:val="0"/>
                            <w:numId w:val="17"/>
                          </w:numPr>
                          <w:suppressAutoHyphens w:val="0"/>
                          <w:kinsoku/>
                          <w:overflowPunct/>
                          <w:autoSpaceDE/>
                          <w:autoSpaceDN/>
                          <w:adjustRightInd/>
                          <w:snapToGrid/>
                          <w:spacing w:after="160" w:line="240" w:lineRule="auto"/>
                        </w:pPr>
                        <w:r>
                          <w:rPr>
                            <w:lang w:val="fr-FR"/>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30" type="#_x0000_t67" style="position:absolute;left:18589;top:19083;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" adj="10800" fillcolor="white [3201]" strokecolor="black [3200]" strokeweight="2pt"/>
                <v:shape id="Arrow: Down 8" o:spid="_x0000_s1031" type="#_x0000_t67" style="position:absolute;left:18589;top:44845;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" adj="10800" fillcolor="white [3201]" strokecolor="black [3200]" strokeweight="2pt"/>
                <w10:wrap type="topAndBottom" anchorx="margin"/>
              </v:group>
            </w:pict>
          </mc:Fallback>
        </mc:AlternateContent>
      </w:r>
    </w:p>
    <w:p w14:paraId="3ABDC811" w14:textId="08DF37D2" w:rsidR="00496863" w:rsidRDefault="00496863">
      <w:pPr>
        <w:suppressAutoHyphens w:val="0"/>
        <w:kinsoku/>
        <w:overflowPunct/>
        <w:autoSpaceDE/>
        <w:autoSpaceDN/>
        <w:adjustRightInd/>
        <w:snapToGrid/>
        <w:spacing w:after="200" w:line="276" w:lineRule="auto"/>
      </w:pPr>
      <w:r>
        <w:br w:type="page"/>
      </w:r>
    </w:p>
    <w:p w14:paraId="72CD18F6" w14:textId="0F84FC52" w:rsidR="00496863" w:rsidRDefault="00496863" w:rsidP="00CA7036">
      <w:pPr>
        <w:pStyle w:val="HChG"/>
        <w:spacing w:before="0"/>
        <w:rPr>
          <w:lang w:val="fr-FR"/>
        </w:rPr>
      </w:pPr>
      <w:r>
        <w:rPr>
          <w:lang w:val="fr-FR"/>
        </w:rPr>
        <w:lastRenderedPageBreak/>
        <w:t>Annexe</w:t>
      </w:r>
    </w:p>
    <w:p w14:paraId="78CAF099" w14:textId="1C79D2EF" w:rsidR="00496863" w:rsidRPr="003E34E6" w:rsidRDefault="00496863" w:rsidP="00496863">
      <w:pPr>
        <w:pStyle w:val="HChG"/>
        <w:rPr>
          <w:lang w:val="fr-FR"/>
        </w:rPr>
      </w:pPr>
      <w:r w:rsidRPr="003E34E6">
        <w:rPr>
          <w:lang w:val="fr-FR"/>
        </w:rPr>
        <w:tab/>
      </w:r>
      <w:r w:rsidRPr="003E34E6">
        <w:rPr>
          <w:lang w:val="fr-FR"/>
        </w:rPr>
        <w:tab/>
      </w:r>
      <w:r w:rsidRPr="003E34E6">
        <w:rPr>
          <w:bCs/>
          <w:lang w:val="fr-FR"/>
        </w:rPr>
        <w:t xml:space="preserve">Conformité </w:t>
      </w:r>
      <w:r>
        <w:rPr>
          <w:bCs/>
          <w:lang w:val="fr-FR"/>
        </w:rPr>
        <w:t>pendant</w:t>
      </w:r>
      <w:r w:rsidRPr="003E34E6">
        <w:rPr>
          <w:bCs/>
          <w:lang w:val="fr-FR"/>
        </w:rPr>
        <w:t xml:space="preserve"> la durée de vie et dégradation </w:t>
      </w:r>
      <w:r w:rsidR="00CA7036">
        <w:rPr>
          <w:bCs/>
          <w:lang w:val="fr-FR"/>
        </w:rPr>
        <w:br/>
      </w:r>
      <w:r w:rsidRPr="003E34E6">
        <w:rPr>
          <w:bCs/>
          <w:lang w:val="fr-FR"/>
        </w:rPr>
        <w:t>des véhicules</w:t>
      </w:r>
    </w:p>
    <w:p w14:paraId="7BD097A6" w14:textId="51F232B5" w:rsidR="00496863" w:rsidRDefault="00496863" w:rsidP="00496863">
      <w:pPr>
        <w:pStyle w:val="Titre1"/>
        <w:spacing w:after="120"/>
        <w:rPr>
          <w:b/>
          <w:bCs/>
          <w:lang w:val="fr-FR"/>
        </w:rPr>
      </w:pPr>
      <w:r w:rsidRPr="003E34E6">
        <w:rPr>
          <w:lang w:val="fr-FR"/>
        </w:rPr>
        <w:t xml:space="preserve">Figure 1 </w:t>
      </w:r>
      <w:r w:rsidRPr="003E34E6">
        <w:rPr>
          <w:lang w:val="fr-FR"/>
        </w:rPr>
        <w:br/>
      </w:r>
      <w:r w:rsidRPr="00496863">
        <w:rPr>
          <w:b/>
          <w:bCs/>
          <w:lang w:val="fr-FR"/>
        </w:rPr>
        <w:t>Représentation visuelle du contrôle de la conformité d</w:t>
      </w:r>
      <w:r w:rsidR="00CA7036">
        <w:rPr>
          <w:b/>
          <w:bCs/>
          <w:lang w:val="fr-FR"/>
        </w:rPr>
        <w:t>’</w:t>
      </w:r>
      <w:r w:rsidRPr="00496863">
        <w:rPr>
          <w:b/>
          <w:bCs/>
          <w:lang w:val="fr-FR"/>
        </w:rPr>
        <w:t>un véhicule pendant sa durée de vie</w:t>
      </w:r>
    </w:p>
    <w:p w14:paraId="694C5566" w14:textId="77777777" w:rsidR="00496863" w:rsidRPr="003E34E6" w:rsidRDefault="00496863" w:rsidP="00496863">
      <w:pPr>
        <w:pStyle w:val="SingleTxtG"/>
        <w:spacing w:after="240" w:line="240" w:lineRule="auto"/>
        <w:jc w:val="left"/>
        <w:rPr>
          <w:b/>
          <w:bCs/>
          <w:lang w:val="fr-FR"/>
        </w:rPr>
      </w:pPr>
      <w:r w:rsidRPr="003E34E6">
        <w:rPr>
          <w:noProof/>
          <w:lang w:val="fr-FR"/>
        </w:rPr>
        <w:drawing>
          <wp:inline distT="0" distB="0" distL="0" distR="0" wp14:anchorId="307525D6" wp14:editId="19395F48">
            <wp:extent cx="5408763" cy="2819050"/>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790" cy="2850336"/>
                    </a:xfrm>
                    <a:prstGeom prst="rect">
                      <a:avLst/>
                    </a:prstGeom>
                    <a:noFill/>
                    <a:ln>
                      <a:noFill/>
                    </a:ln>
                  </pic:spPr>
                </pic:pic>
              </a:graphicData>
            </a:graphic>
          </wp:inline>
        </w:drawing>
      </w:r>
    </w:p>
    <w:p w14:paraId="52BD6DB5" w14:textId="5C7E66B5" w:rsidR="00496863" w:rsidRDefault="00496863" w:rsidP="00496863">
      <w:pPr>
        <w:pStyle w:val="Titre1"/>
        <w:spacing w:after="120"/>
        <w:rPr>
          <w:b/>
          <w:bCs/>
          <w:lang w:val="fr-FR"/>
        </w:rPr>
      </w:pPr>
      <w:r w:rsidRPr="003E34E6">
        <w:rPr>
          <w:lang w:val="fr-FR"/>
        </w:rPr>
        <w:t xml:space="preserve">Figure 2 </w:t>
      </w:r>
      <w:r w:rsidRPr="003E34E6">
        <w:rPr>
          <w:lang w:val="fr-FR"/>
        </w:rPr>
        <w:br/>
      </w:r>
      <w:r w:rsidRPr="00496863">
        <w:rPr>
          <w:b/>
          <w:bCs/>
          <w:lang w:val="fr-FR"/>
        </w:rPr>
        <w:t>Représentation schématique de la dégradation d</w:t>
      </w:r>
      <w:r w:rsidR="00CA7036">
        <w:rPr>
          <w:b/>
          <w:bCs/>
          <w:lang w:val="fr-FR"/>
        </w:rPr>
        <w:t>’</w:t>
      </w:r>
      <w:r w:rsidRPr="00496863">
        <w:rPr>
          <w:b/>
          <w:bCs/>
          <w:lang w:val="fr-FR"/>
        </w:rPr>
        <w:t>un véhicule au fil du temps</w:t>
      </w:r>
      <w:r w:rsidRPr="003E34E6">
        <w:rPr>
          <w:rStyle w:val="Appelnotedebasdep"/>
          <w:lang w:val="fr-FR"/>
        </w:rPr>
        <w:footnoteReference w:id="7"/>
      </w:r>
    </w:p>
    <w:p w14:paraId="1043AC96" w14:textId="743EEBF6" w:rsidR="00496863" w:rsidRPr="00CA7036" w:rsidRDefault="00496863" w:rsidP="00CA7036">
      <w:pPr>
        <w:pStyle w:val="SingleTxtG"/>
        <w:spacing w:before="240" w:after="0"/>
        <w:jc w:val="center"/>
        <w:rPr>
          <w:u w:val="single"/>
          <w:lang w:val="fr-FR"/>
        </w:rPr>
      </w:pPr>
      <w:r w:rsidRPr="003E34E6">
        <w:rPr>
          <w:noProof/>
          <w:lang w:val="fr-FR" w:eastAsia="ru-RU"/>
        </w:rPr>
        <w:drawing>
          <wp:inline distT="0" distB="0" distL="0" distR="0" wp14:anchorId="0F40C16C" wp14:editId="42491849">
            <wp:extent cx="5348378" cy="3628448"/>
            <wp:effectExtent l="0" t="0" r="508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a:stretch>
                      <a:fillRect/>
                    </a:stretch>
                  </pic:blipFill>
                  <pic:spPr>
                    <a:xfrm>
                      <a:off x="0" y="0"/>
                      <a:ext cx="5405782" cy="3667392"/>
                    </a:xfrm>
                    <a:prstGeom prst="rect">
                      <a:avLst/>
                    </a:prstGeom>
                  </pic:spPr>
                </pic:pic>
              </a:graphicData>
            </a:graphic>
          </wp:inline>
        </w:drawing>
      </w:r>
      <w:r w:rsidR="00CA7036">
        <w:rPr>
          <w:u w:val="single"/>
          <w:lang w:val="fr-FR"/>
        </w:rPr>
        <w:tab/>
      </w:r>
      <w:r w:rsidR="00CA7036">
        <w:rPr>
          <w:u w:val="single"/>
          <w:lang w:val="fr-FR"/>
        </w:rPr>
        <w:tab/>
      </w:r>
      <w:r w:rsidR="00CA7036">
        <w:rPr>
          <w:u w:val="single"/>
          <w:lang w:val="fr-FR"/>
        </w:rPr>
        <w:tab/>
      </w:r>
      <w:r w:rsidR="00CA7036">
        <w:rPr>
          <w:u w:val="single"/>
          <w:lang w:val="fr-FR"/>
        </w:rPr>
        <w:tab/>
      </w:r>
    </w:p>
    <w:sectPr w:rsidR="00496863" w:rsidRPr="00CA7036" w:rsidSect="0049686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372B" w14:textId="77777777" w:rsidR="009F0DCD" w:rsidRDefault="009F0DCD" w:rsidP="00F95C08">
      <w:pPr>
        <w:spacing w:line="240" w:lineRule="auto"/>
      </w:pPr>
    </w:p>
  </w:endnote>
  <w:endnote w:type="continuationSeparator" w:id="0">
    <w:p w14:paraId="77B0AF5E" w14:textId="77777777" w:rsidR="009F0DCD" w:rsidRPr="00AC3823" w:rsidRDefault="009F0DCD" w:rsidP="00AC3823">
      <w:pPr>
        <w:pStyle w:val="Pieddepage"/>
      </w:pPr>
    </w:p>
  </w:endnote>
  <w:endnote w:type="continuationNotice" w:id="1">
    <w:p w14:paraId="75B44CEB" w14:textId="77777777" w:rsidR="009F0DCD" w:rsidRDefault="009F0D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4652" w14:textId="6C637A71" w:rsidR="00496863" w:rsidRPr="00496863" w:rsidRDefault="00496863" w:rsidP="00496863">
    <w:pPr>
      <w:pStyle w:val="Pieddepage"/>
      <w:tabs>
        <w:tab w:val="right" w:pos="9638"/>
      </w:tabs>
    </w:pPr>
    <w:r w:rsidRPr="00496863">
      <w:rPr>
        <w:b/>
        <w:sz w:val="18"/>
      </w:rPr>
      <w:fldChar w:fldCharType="begin"/>
    </w:r>
    <w:r w:rsidRPr="00496863">
      <w:rPr>
        <w:b/>
        <w:sz w:val="18"/>
      </w:rPr>
      <w:instrText xml:space="preserve"> PAGE  \* MERGEFORMAT </w:instrText>
    </w:r>
    <w:r w:rsidRPr="00496863">
      <w:rPr>
        <w:b/>
        <w:sz w:val="18"/>
      </w:rPr>
      <w:fldChar w:fldCharType="separate"/>
    </w:r>
    <w:r w:rsidRPr="00496863">
      <w:rPr>
        <w:b/>
        <w:noProof/>
        <w:sz w:val="18"/>
      </w:rPr>
      <w:t>2</w:t>
    </w:r>
    <w:r w:rsidRPr="00496863">
      <w:rPr>
        <w:b/>
        <w:sz w:val="18"/>
      </w:rPr>
      <w:fldChar w:fldCharType="end"/>
    </w:r>
    <w:r>
      <w:rPr>
        <w:b/>
        <w:sz w:val="18"/>
      </w:rPr>
      <w:tab/>
    </w:r>
    <w:r>
      <w:t>GE.21-12790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76B1" w14:textId="6A7DCC67" w:rsidR="00496863" w:rsidRPr="00496863" w:rsidRDefault="00496863" w:rsidP="00496863">
    <w:pPr>
      <w:pStyle w:val="Pieddepage"/>
      <w:tabs>
        <w:tab w:val="right" w:pos="9638"/>
      </w:tabs>
      <w:rPr>
        <w:b/>
        <w:sz w:val="18"/>
      </w:rPr>
    </w:pPr>
    <w:r>
      <w:t>GE.21-12790</w:t>
    </w:r>
    <w:r>
      <w:tab/>
    </w:r>
    <w:r w:rsidRPr="00496863">
      <w:rPr>
        <w:b/>
        <w:sz w:val="18"/>
      </w:rPr>
      <w:fldChar w:fldCharType="begin"/>
    </w:r>
    <w:r w:rsidRPr="00496863">
      <w:rPr>
        <w:b/>
        <w:sz w:val="18"/>
      </w:rPr>
      <w:instrText xml:space="preserve"> PAGE  \* MERGEFORMAT </w:instrText>
    </w:r>
    <w:r w:rsidRPr="00496863">
      <w:rPr>
        <w:b/>
        <w:sz w:val="18"/>
      </w:rPr>
      <w:fldChar w:fldCharType="separate"/>
    </w:r>
    <w:r w:rsidRPr="00496863">
      <w:rPr>
        <w:b/>
        <w:noProof/>
        <w:sz w:val="18"/>
      </w:rPr>
      <w:t>3</w:t>
    </w:r>
    <w:r w:rsidRPr="004968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A8A1" w14:textId="2A34B887" w:rsidR="007F20FA" w:rsidRPr="00496863" w:rsidRDefault="00496863" w:rsidP="0049686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C6A2022" wp14:editId="65CBFE4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21-12790  (F)</w:t>
    </w:r>
    <w:r>
      <w:rPr>
        <w:noProof/>
        <w:sz w:val="20"/>
      </w:rPr>
      <w:drawing>
        <wp:anchor distT="0" distB="0" distL="114300" distR="114300" simplePos="0" relativeHeight="251660288" behindDoc="0" locked="0" layoutInCell="1" allowOverlap="1" wp14:anchorId="27FF0A36" wp14:editId="5A6C48E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9D67" w14:textId="77777777" w:rsidR="009F0DCD" w:rsidRPr="00AC3823" w:rsidRDefault="009F0DCD" w:rsidP="00AC3823">
      <w:pPr>
        <w:pStyle w:val="Pieddepage"/>
        <w:tabs>
          <w:tab w:val="right" w:pos="2155"/>
        </w:tabs>
        <w:spacing w:after="80" w:line="240" w:lineRule="atLeast"/>
        <w:ind w:left="680"/>
        <w:rPr>
          <w:u w:val="single"/>
        </w:rPr>
      </w:pPr>
      <w:r>
        <w:rPr>
          <w:u w:val="single"/>
        </w:rPr>
        <w:tab/>
      </w:r>
    </w:p>
  </w:footnote>
  <w:footnote w:type="continuationSeparator" w:id="0">
    <w:p w14:paraId="6F764896" w14:textId="77777777" w:rsidR="009F0DCD" w:rsidRPr="00AC3823" w:rsidRDefault="009F0DCD" w:rsidP="00AC3823">
      <w:pPr>
        <w:pStyle w:val="Pieddepage"/>
        <w:tabs>
          <w:tab w:val="right" w:pos="2155"/>
        </w:tabs>
        <w:spacing w:after="80" w:line="240" w:lineRule="atLeast"/>
        <w:ind w:left="680"/>
        <w:rPr>
          <w:u w:val="single"/>
        </w:rPr>
      </w:pPr>
      <w:r>
        <w:rPr>
          <w:u w:val="single"/>
        </w:rPr>
        <w:tab/>
      </w:r>
    </w:p>
  </w:footnote>
  <w:footnote w:type="continuationNotice" w:id="1">
    <w:p w14:paraId="47C07458" w14:textId="77777777" w:rsidR="009F0DCD" w:rsidRPr="00AC3823" w:rsidRDefault="009F0DCD">
      <w:pPr>
        <w:spacing w:line="240" w:lineRule="auto"/>
        <w:rPr>
          <w:sz w:val="2"/>
          <w:szCs w:val="2"/>
        </w:rPr>
      </w:pPr>
    </w:p>
  </w:footnote>
  <w:footnote w:id="2">
    <w:p w14:paraId="4E663F8B" w14:textId="79835D77" w:rsidR="00496863" w:rsidRPr="00737BAB" w:rsidRDefault="00496863" w:rsidP="00496863">
      <w:pPr>
        <w:pStyle w:val="Notedebasdepage"/>
        <w:rPr>
          <w:lang w:val="fr-FR"/>
        </w:rPr>
      </w:pPr>
      <w:r>
        <w:rPr>
          <w:lang w:val="fr-FR"/>
        </w:rPr>
        <w:tab/>
      </w:r>
      <w:r w:rsidRPr="009B03C3">
        <w:rPr>
          <w:sz w:val="20"/>
          <w:lang w:val="fr-FR"/>
        </w:rPr>
        <w:t>*</w:t>
      </w:r>
      <w:r w:rsidRPr="009B03C3">
        <w:rPr>
          <w:sz w:val="20"/>
          <w:lang w:val="fr-FR"/>
        </w:rPr>
        <w:tab/>
      </w:r>
      <w:r>
        <w:rPr>
          <w:lang w:val="fr-FR"/>
        </w:rPr>
        <w:t>Conformément au programme de travail du Comité des transports intérieurs pour 2021 tel qu</w:t>
      </w:r>
      <w:r w:rsidR="009B03C3">
        <w:rPr>
          <w:lang w:val="fr-FR"/>
        </w:rPr>
        <w:t>’</w:t>
      </w:r>
      <w:r>
        <w:rPr>
          <w:lang w:val="fr-FR"/>
        </w:rPr>
        <w:t>il figure dans le projet de budget-programme pour 2021 (A/75/6 (Sect. 20), par. 20.51), le Forum mondial a pour mission d</w:t>
      </w:r>
      <w:r w:rsidR="009B03C3">
        <w:rPr>
          <w:lang w:val="fr-FR"/>
        </w:rPr>
        <w:t>’</w:t>
      </w:r>
      <w:r>
        <w:rPr>
          <w:lang w:val="fr-FR"/>
        </w:rPr>
        <w:t>élaborer, d</w:t>
      </w:r>
      <w:r w:rsidR="009B03C3">
        <w:rPr>
          <w:lang w:val="fr-FR"/>
        </w:rPr>
        <w:t>’</w:t>
      </w:r>
      <w:r>
        <w:rPr>
          <w:lang w:val="fr-FR"/>
        </w:rPr>
        <w:t>harmoniser et de mettre à jour les Règlements ONU en vue d</w:t>
      </w:r>
      <w:r w:rsidR="009B03C3">
        <w:rPr>
          <w:lang w:val="fr-FR"/>
        </w:rPr>
        <w:t>’</w:t>
      </w:r>
      <w:r>
        <w:rPr>
          <w:lang w:val="fr-FR"/>
        </w:rPr>
        <w:t>améliorer les caractéristiques fonctionnelles des véhicules. Le présent document est soumis en vertu de ce mandat.</w:t>
      </w:r>
    </w:p>
  </w:footnote>
  <w:footnote w:id="3">
    <w:p w14:paraId="31CC9184" w14:textId="0A5D6D9F" w:rsidR="00496863" w:rsidRPr="009B03C3" w:rsidRDefault="00496863" w:rsidP="00496863">
      <w:pPr>
        <w:pStyle w:val="Notedebasdepage"/>
        <w:rPr>
          <w:lang w:val="fr-FR"/>
        </w:rPr>
      </w:pPr>
      <w:r>
        <w:rPr>
          <w:lang w:val="fr-FR"/>
        </w:rPr>
        <w:tab/>
      </w:r>
      <w:r>
        <w:rPr>
          <w:rStyle w:val="Appelnotedebasdep"/>
          <w:lang w:val="fr-FR"/>
        </w:rPr>
        <w:footnoteRef/>
      </w:r>
      <w:r>
        <w:rPr>
          <w:lang w:val="fr-FR"/>
        </w:rPr>
        <w:tab/>
        <w:t>E/ECE/TRANS/505/</w:t>
      </w:r>
      <w:r w:rsidRPr="009B03C3">
        <w:rPr>
          <w:lang w:val="fr-FR"/>
        </w:rPr>
        <w:t>Rev.3.</w:t>
      </w:r>
    </w:p>
  </w:footnote>
  <w:footnote w:id="4">
    <w:p w14:paraId="0FF7419C" w14:textId="731BBE38" w:rsidR="00496863" w:rsidRPr="009B03C3" w:rsidRDefault="00496863" w:rsidP="00496863">
      <w:pPr>
        <w:pStyle w:val="Notedebasdepage"/>
        <w:rPr>
          <w:lang w:val="fr-FR"/>
        </w:rPr>
      </w:pPr>
      <w:r w:rsidRPr="009B03C3">
        <w:rPr>
          <w:lang w:val="fr-FR"/>
        </w:rPr>
        <w:tab/>
      </w:r>
      <w:r w:rsidRPr="009B03C3">
        <w:rPr>
          <w:rStyle w:val="Appelnotedebasdep"/>
          <w:lang w:val="fr-FR"/>
        </w:rPr>
        <w:footnoteRef/>
      </w:r>
      <w:r w:rsidRPr="009B03C3">
        <w:rPr>
          <w:lang w:val="fr-FR"/>
        </w:rPr>
        <w:tab/>
        <w:t>Directive 2014/47/UE, faute de définition dans la résolution R.E.6.</w:t>
      </w:r>
    </w:p>
  </w:footnote>
  <w:footnote w:id="5">
    <w:p w14:paraId="1B9CAA2F" w14:textId="54918650" w:rsidR="00496863" w:rsidRPr="00737BAB" w:rsidRDefault="00496863" w:rsidP="00496863">
      <w:pPr>
        <w:pStyle w:val="Notedebasdepage"/>
        <w:rPr>
          <w:lang w:val="fr-FR"/>
        </w:rPr>
      </w:pPr>
      <w:r w:rsidRPr="009B03C3">
        <w:rPr>
          <w:lang w:val="fr-FR"/>
        </w:rPr>
        <w:tab/>
      </w:r>
      <w:r w:rsidRPr="009B03C3">
        <w:rPr>
          <w:rStyle w:val="Appelnotedebasdep"/>
          <w:lang w:val="fr-FR"/>
        </w:rPr>
        <w:footnoteRef/>
      </w:r>
      <w:r w:rsidRPr="009B03C3">
        <w:rPr>
          <w:lang w:val="fr-FR"/>
        </w:rPr>
        <w:tab/>
        <w:t>E/ECE/TRANS/505/Rev</w:t>
      </w:r>
      <w:r>
        <w:rPr>
          <w:lang w:val="fr-FR"/>
        </w:rPr>
        <w:t>.3.</w:t>
      </w:r>
    </w:p>
  </w:footnote>
  <w:footnote w:id="6">
    <w:p w14:paraId="64397C80" w14:textId="3692F653" w:rsidR="00496863" w:rsidRPr="00737BAB" w:rsidRDefault="00496863" w:rsidP="00496863">
      <w:pPr>
        <w:pStyle w:val="Notedebasdepage"/>
        <w:ind w:left="0" w:firstLine="0"/>
        <w:rPr>
          <w:lang w:val="fr-FR"/>
        </w:rPr>
      </w:pPr>
      <w:r>
        <w:rPr>
          <w:lang w:val="fr-FR"/>
        </w:rPr>
        <w:tab/>
      </w:r>
      <w:r>
        <w:rPr>
          <w:rStyle w:val="Appelnotedebasdep"/>
          <w:lang w:val="fr-FR"/>
        </w:rPr>
        <w:footnoteRef/>
      </w:r>
      <w:r>
        <w:rPr>
          <w:lang w:val="fr-FR"/>
        </w:rPr>
        <w:tab/>
        <w:t>Voir schéma en annexe.</w:t>
      </w:r>
    </w:p>
  </w:footnote>
  <w:footnote w:id="7">
    <w:p w14:paraId="3C25BBFC" w14:textId="4DED1CE1" w:rsidR="00496863" w:rsidRPr="00CA7036" w:rsidRDefault="00496863" w:rsidP="00496863">
      <w:pPr>
        <w:pStyle w:val="Notedebasdepage"/>
        <w:rPr>
          <w:lang w:val="en-US"/>
        </w:rPr>
      </w:pPr>
      <w:r>
        <w:rPr>
          <w:lang w:val="fr-FR"/>
        </w:rPr>
        <w:tab/>
      </w:r>
      <w:r>
        <w:rPr>
          <w:rStyle w:val="Appelnotedebasdep"/>
          <w:lang w:val="fr-FR"/>
        </w:rPr>
        <w:footnoteRef/>
      </w:r>
      <w:r w:rsidRPr="00CA7036">
        <w:rPr>
          <w:lang w:val="en-US"/>
        </w:rPr>
        <w:t xml:space="preserve"> </w:t>
      </w:r>
      <w:r w:rsidRPr="00CA7036">
        <w:rPr>
          <w:i/>
          <w:iCs/>
          <w:lang w:val="en-US"/>
        </w:rPr>
        <w:tab/>
        <w:t>Source</w:t>
      </w:r>
      <w:r w:rsidRPr="00CA7036">
        <w:rPr>
          <w:lang w:val="en-US"/>
        </w:rPr>
        <w:t xml:space="preserve"> : AUTOFORE, </w:t>
      </w:r>
      <w:hyperlink r:id="rId1" w:history="1">
        <w:r w:rsidRPr="00CA7036">
          <w:rPr>
            <w:rStyle w:val="Lienhypertexte"/>
            <w:lang w:val="en-US"/>
          </w:rPr>
          <w:t>https://citainsp.org/wp-content/uploads/2016/01/</w:t>
        </w:r>
        <w:r w:rsidR="00CA7036" w:rsidRPr="00CA7036">
          <w:rPr>
            <w:rStyle w:val="Lienhypertexte"/>
            <w:lang w:val="en-US"/>
          </w:rPr>
          <w:t xml:space="preserve"> </w:t>
        </w:r>
        <w:r w:rsidRPr="00CA7036">
          <w:rPr>
            <w:rStyle w:val="Lienhypertexte"/>
            <w:lang w:val="en-US"/>
          </w:rPr>
          <w:t>Autofore_Final_report_without_links.pdf</w:t>
        </w:r>
      </w:hyperlink>
      <w:r w:rsidRPr="00CA7036">
        <w:rPr>
          <w:lang w:val="en-US"/>
        </w:rPr>
        <w:t xml:space="preserve"> (</w:t>
      </w:r>
      <w:proofErr w:type="spellStart"/>
      <w:r w:rsidRPr="00CA7036">
        <w:rPr>
          <w:lang w:val="en-US"/>
        </w:rPr>
        <w:t>en</w:t>
      </w:r>
      <w:proofErr w:type="spellEnd"/>
      <w:r w:rsidRPr="00CA7036">
        <w:rPr>
          <w:lang w:val="en-US"/>
        </w:rPr>
        <w:t xml:space="preserve"> </w:t>
      </w:r>
      <w:proofErr w:type="spellStart"/>
      <w:r w:rsidRPr="00CA7036">
        <w:rPr>
          <w:lang w:val="en-US"/>
        </w:rPr>
        <w:t>anglais</w:t>
      </w:r>
      <w:proofErr w:type="spellEnd"/>
      <w:r w:rsidRPr="00CA703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CA78" w14:textId="126C26CC" w:rsidR="00496863" w:rsidRPr="00496863" w:rsidRDefault="00496863">
    <w:pPr>
      <w:pStyle w:val="En-tte"/>
    </w:pPr>
    <w:fldSimple w:instr=" TITLE  \* MERGEFORMAT ">
      <w:r>
        <w:t>ECE/TRANS/WP.29/2021/148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5CA7" w14:textId="681F870D" w:rsidR="00496863" w:rsidRPr="00496863" w:rsidRDefault="00496863" w:rsidP="00496863">
    <w:pPr>
      <w:pStyle w:val="En-tte"/>
      <w:jc w:val="right"/>
    </w:pPr>
    <w:fldSimple w:instr=" TITLE  \* MERGEFORMAT ">
      <w:r>
        <w:t>ECE/TRANS/WP.29/2021/148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F2902E3"/>
    <w:multiLevelType w:val="hybridMultilevel"/>
    <w:tmpl w:val="574C6A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C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96863"/>
    <w:rsid w:val="004E2EED"/>
    <w:rsid w:val="004E468C"/>
    <w:rsid w:val="005505B7"/>
    <w:rsid w:val="00573BE5"/>
    <w:rsid w:val="0058489C"/>
    <w:rsid w:val="00586ED3"/>
    <w:rsid w:val="00596AA9"/>
    <w:rsid w:val="0071601D"/>
    <w:rsid w:val="007A62E6"/>
    <w:rsid w:val="007F20FA"/>
    <w:rsid w:val="0080684C"/>
    <w:rsid w:val="00871C75"/>
    <w:rsid w:val="008776DC"/>
    <w:rsid w:val="008D5EF9"/>
    <w:rsid w:val="009446C0"/>
    <w:rsid w:val="009705C8"/>
    <w:rsid w:val="009B03C3"/>
    <w:rsid w:val="009C1CF4"/>
    <w:rsid w:val="009F0DCD"/>
    <w:rsid w:val="009F6B74"/>
    <w:rsid w:val="00A3029F"/>
    <w:rsid w:val="00A30353"/>
    <w:rsid w:val="00AC3823"/>
    <w:rsid w:val="00AE323C"/>
    <w:rsid w:val="00AF0CB5"/>
    <w:rsid w:val="00B00181"/>
    <w:rsid w:val="00B00B0D"/>
    <w:rsid w:val="00B45F2E"/>
    <w:rsid w:val="00B765F7"/>
    <w:rsid w:val="00B77993"/>
    <w:rsid w:val="00BA0CA9"/>
    <w:rsid w:val="00C02897"/>
    <w:rsid w:val="00C355A0"/>
    <w:rsid w:val="00C97039"/>
    <w:rsid w:val="00CA7036"/>
    <w:rsid w:val="00CD3DE1"/>
    <w:rsid w:val="00D3439C"/>
    <w:rsid w:val="00D7622E"/>
    <w:rsid w:val="00DB1831"/>
    <w:rsid w:val="00DD3BFD"/>
    <w:rsid w:val="00DF6678"/>
    <w:rsid w:val="00E0299A"/>
    <w:rsid w:val="00E85C74"/>
    <w:rsid w:val="00EA6547"/>
    <w:rsid w:val="00ED7237"/>
    <w:rsid w:val="00EF2E22"/>
    <w:rsid w:val="00F220C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D7DC6"/>
  <w15:docId w15:val="{C74D7786-A25D-4D01-9324-66A600E6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96863"/>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A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citainsp.org/wp-content/uploads/2016/01/Autofore_Final_report_without_link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3D80-A265-451E-BCED-8AF17B93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7</Pages>
  <Words>1712</Words>
  <Characters>11988</Characters>
  <Application>Microsoft Office Word</Application>
  <DocSecurity>0</DocSecurity>
  <Lines>999</Lines>
  <Paragraphs>547</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ECE/TRANS/WP.29/2021/148</vt:lpstr>
      <vt:lpstr>    Projet de document-cadre sur la conformité des véhicules pendant leur durée de</vt:lpstr>
      <vt:lpstr>        Communication du groupe de travail informel du contrôle technique périodique*</vt:lpstr>
      <vt:lpstr>    I.	Objet</vt:lpstr>
      <vt:lpstr>    II.	Définitions</vt:lpstr>
      <vt:lpstr>    III.	Réflexion sur la sécurité et l’environnement</vt:lpstr>
      <vt:lpstr>    IV.	Procédure</vt:lpstr>
      <vt:lpstr>    V.	Principes du contrôle de la conformité des véhicules  pendant leur durée de </vt:lpstr>
      <vt:lpstr>    VI.	Feuille de route du contrôle de la conformité des véhicules pendant leur du</vt:lpstr>
      <vt:lpstr>Figure  Feuille de route</vt:lpstr>
      <vt:lpstr>    Annexe</vt:lpstr>
      <vt:lpstr>    Conformité pendant la durée de vie et dégradation  des véhicules</vt:lpstr>
      <vt:lpstr>Figure 1  Représentation visuelle du contrôle de la conformité d’un véhicule pen</vt:lpstr>
      <vt:lpstr>Figure 2  Représentation schématique de la dégradation d’un véhicule au fil du t</vt:lpstr>
    </vt:vector>
  </TitlesOfParts>
  <Company>DCM</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ECE/TRANS/WP.29/2021/148</dc:title>
  <dc:subject/>
  <dc:creator>Corinne ROBERT</dc:creator>
  <cp:keywords/>
  <cp:lastModifiedBy>Corinne ROBERT</cp:lastModifiedBy>
  <cp:revision>2</cp:revision>
  <cp:lastPrinted>2014-05-14T10:59:00Z</cp:lastPrinted>
  <dcterms:created xsi:type="dcterms:W3CDTF">2021-09-28T13:03:00Z</dcterms:created>
  <dcterms:modified xsi:type="dcterms:W3CDTF">2021-09-28T13:03:00Z</dcterms:modified>
</cp:coreProperties>
</file>