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5A368153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88EFFF7" w14:textId="77777777" w:rsidR="00F35BAF" w:rsidRPr="00DB58B5" w:rsidRDefault="00F35BAF" w:rsidP="003E709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0FE8BA8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0409F92" w14:textId="654B8719" w:rsidR="00F35BAF" w:rsidRPr="00DB58B5" w:rsidRDefault="003E7096" w:rsidP="003E7096">
            <w:pPr>
              <w:jc w:val="right"/>
            </w:pPr>
            <w:r w:rsidRPr="003E7096">
              <w:rPr>
                <w:sz w:val="40"/>
              </w:rPr>
              <w:t>ECE</w:t>
            </w:r>
            <w:r>
              <w:t>/TRANS/WP.29/2021/128</w:t>
            </w:r>
          </w:p>
        </w:tc>
      </w:tr>
      <w:tr w:rsidR="00F35BAF" w:rsidRPr="00DB58B5" w14:paraId="29002D3C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80C2C75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FD65489" wp14:editId="6C75E18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6128682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C321695" w14:textId="77777777" w:rsidR="00F35BAF" w:rsidRDefault="003E7096" w:rsidP="00C97039">
            <w:pPr>
              <w:spacing w:before="240"/>
            </w:pPr>
            <w:r>
              <w:t>Distr. générale</w:t>
            </w:r>
          </w:p>
          <w:p w14:paraId="3F60200E" w14:textId="77777777" w:rsidR="003E7096" w:rsidRDefault="003E7096" w:rsidP="003E7096">
            <w:pPr>
              <w:spacing w:line="240" w:lineRule="exact"/>
            </w:pPr>
            <w:r>
              <w:t>8 septembre 2021</w:t>
            </w:r>
          </w:p>
          <w:p w14:paraId="56D2D3F6" w14:textId="77777777" w:rsidR="003E7096" w:rsidRDefault="003E7096" w:rsidP="003E7096">
            <w:pPr>
              <w:spacing w:line="240" w:lineRule="exact"/>
            </w:pPr>
            <w:r>
              <w:t>Français</w:t>
            </w:r>
          </w:p>
          <w:p w14:paraId="0FBEE266" w14:textId="1B4F4C6C" w:rsidR="003E7096" w:rsidRPr="00DB58B5" w:rsidRDefault="003E7096" w:rsidP="003E7096">
            <w:pPr>
              <w:spacing w:line="240" w:lineRule="exact"/>
            </w:pPr>
            <w:r>
              <w:t>Original : anglais</w:t>
            </w:r>
          </w:p>
        </w:tc>
      </w:tr>
    </w:tbl>
    <w:p w14:paraId="06D429E5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1457FA87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A2FE957" w14:textId="77777777" w:rsidR="003E7096" w:rsidRDefault="003E7096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7E747E7A" w14:textId="77777777" w:rsidR="003E7096" w:rsidRPr="003E7096" w:rsidRDefault="003E7096" w:rsidP="003E7096">
      <w:pPr>
        <w:spacing w:before="120" w:line="240" w:lineRule="exact"/>
        <w:rPr>
          <w:b/>
        </w:rPr>
      </w:pPr>
      <w:r w:rsidRPr="003E7096">
        <w:rPr>
          <w:b/>
        </w:rPr>
        <w:t>185</w:t>
      </w:r>
      <w:r w:rsidRPr="003E7096">
        <w:rPr>
          <w:b/>
          <w:vertAlign w:val="superscript"/>
        </w:rPr>
        <w:t>e</w:t>
      </w:r>
      <w:r w:rsidRPr="003E7096">
        <w:rPr>
          <w:b/>
        </w:rPr>
        <w:t xml:space="preserve"> session</w:t>
      </w:r>
    </w:p>
    <w:p w14:paraId="56250468" w14:textId="77777777" w:rsidR="003E7096" w:rsidRPr="003E7096" w:rsidRDefault="003E7096" w:rsidP="003E7096">
      <w:pPr>
        <w:spacing w:line="240" w:lineRule="exact"/>
      </w:pPr>
      <w:r w:rsidRPr="003E7096">
        <w:t>Genève, 23-25 novembre 2021</w:t>
      </w:r>
    </w:p>
    <w:p w14:paraId="6526EDCF" w14:textId="77777777" w:rsidR="003E7096" w:rsidRPr="003E7096" w:rsidRDefault="003E7096" w:rsidP="003E7096">
      <w:pPr>
        <w:spacing w:line="240" w:lineRule="exact"/>
      </w:pPr>
      <w:r w:rsidRPr="003E7096">
        <w:t>Point 4.9.1 de l’ordre du jour provisoire</w:t>
      </w:r>
    </w:p>
    <w:p w14:paraId="3BC29C31" w14:textId="3CAB39CE" w:rsidR="003E7096" w:rsidRDefault="003E7096" w:rsidP="003E7096">
      <w:pPr>
        <w:spacing w:line="240" w:lineRule="exact"/>
      </w:pPr>
      <w:r w:rsidRPr="003E7096">
        <w:rPr>
          <w:b/>
        </w:rPr>
        <w:t>Accord de 1958 :</w:t>
      </w:r>
      <w:r w:rsidRPr="003E7096">
        <w:rPr>
          <w:b/>
        </w:rPr>
        <w:br/>
      </w:r>
      <w:r w:rsidRPr="003E7096">
        <w:rPr>
          <w:b/>
          <w:bCs/>
        </w:rPr>
        <w:t xml:space="preserve">Examen de projets d’amendements à des Règlements existants, </w:t>
      </w:r>
      <w:r>
        <w:rPr>
          <w:b/>
          <w:bCs/>
        </w:rPr>
        <w:br/>
      </w:r>
      <w:r w:rsidRPr="003E7096">
        <w:rPr>
          <w:b/>
          <w:bCs/>
        </w:rPr>
        <w:t xml:space="preserve">soumis par le </w:t>
      </w:r>
      <w:r w:rsidRPr="003E7096">
        <w:rPr>
          <w:b/>
        </w:rPr>
        <w:t>GRPE</w:t>
      </w:r>
    </w:p>
    <w:p w14:paraId="59075878" w14:textId="36D31A56" w:rsidR="003E7096" w:rsidRPr="00942A15" w:rsidRDefault="003E7096" w:rsidP="003E7096">
      <w:pPr>
        <w:pStyle w:val="HChG"/>
      </w:pPr>
      <w:r w:rsidRPr="00942A15">
        <w:tab/>
      </w:r>
      <w:r w:rsidRPr="00942A15">
        <w:tab/>
        <w:t>Proposition de complément 7 à la série 03 d</w:t>
      </w:r>
      <w:r>
        <w:t>’</w:t>
      </w:r>
      <w:r w:rsidRPr="00942A15">
        <w:t xml:space="preserve">amendements </w:t>
      </w:r>
      <w:r>
        <w:br/>
      </w:r>
      <w:r w:rsidRPr="00942A15">
        <w:t>au Règlement ONU n</w:t>
      </w:r>
      <w:r w:rsidRPr="00942A15">
        <w:rPr>
          <w:vertAlign w:val="superscript"/>
        </w:rPr>
        <w:t>o</w:t>
      </w:r>
      <w:r w:rsidRPr="00942A15">
        <w:t xml:space="preserve"> 24 (Émissions de polluants visibles, mesure de la puissance des moteurs à allumage </w:t>
      </w:r>
      <w:r>
        <w:br/>
      </w:r>
      <w:r w:rsidRPr="00942A15">
        <w:t>par compression (fumées des moteurs diesel))</w:t>
      </w:r>
    </w:p>
    <w:p w14:paraId="09D9D4EE" w14:textId="77777777" w:rsidR="003E7096" w:rsidRPr="00942A15" w:rsidRDefault="003E7096" w:rsidP="003E7096">
      <w:pPr>
        <w:pStyle w:val="H1G"/>
      </w:pPr>
      <w:r w:rsidRPr="00942A15">
        <w:tab/>
      </w:r>
      <w:r w:rsidRPr="00942A15">
        <w:tab/>
        <w:t>Communication du Groupe de travail de la pollution et de l</w:t>
      </w:r>
      <w:r>
        <w:t>’</w:t>
      </w:r>
      <w:r w:rsidRPr="00942A15">
        <w:t>énergie</w:t>
      </w:r>
      <w:r w:rsidRPr="003E7096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04CA6011" w14:textId="4A758863" w:rsidR="003E7096" w:rsidRPr="00942A15" w:rsidRDefault="003E7096" w:rsidP="003E7096">
      <w:pPr>
        <w:pStyle w:val="SingleTxtG"/>
      </w:pPr>
      <w:r>
        <w:tab/>
      </w:r>
      <w:r>
        <w:tab/>
      </w:r>
      <w:r w:rsidRPr="00942A15">
        <w:t xml:space="preserve">Le texte ci-après, adopté par le </w:t>
      </w:r>
      <w:r w:rsidRPr="00942A15">
        <w:rPr>
          <w:szCs w:val="24"/>
        </w:rPr>
        <w:t>Groupe de travail de la pollution et de l</w:t>
      </w:r>
      <w:r>
        <w:rPr>
          <w:szCs w:val="24"/>
        </w:rPr>
        <w:t>’</w:t>
      </w:r>
      <w:r w:rsidRPr="00942A15">
        <w:rPr>
          <w:szCs w:val="24"/>
        </w:rPr>
        <w:t>énergie</w:t>
      </w:r>
      <w:r w:rsidRPr="00942A15">
        <w:t xml:space="preserve"> (GRPE) à sa quatre-vingt-troisième session (ECE/TRANS/WP.29/GRPE/83, par. 29), est fondé sur le document ECE/TRANS/WP.29/GRPE/2021/15. Il est soumis au Forum mondial de l</w:t>
      </w:r>
      <w:r>
        <w:t>’</w:t>
      </w:r>
      <w:r w:rsidRPr="00942A15">
        <w:t>harmonisation des Règlements concernant les véhicules (WP.29) et au Comité d</w:t>
      </w:r>
      <w:r>
        <w:t>’</w:t>
      </w:r>
      <w:r w:rsidRPr="00942A15">
        <w:t>administration de l</w:t>
      </w:r>
      <w:r>
        <w:t>’</w:t>
      </w:r>
      <w:r w:rsidRPr="00942A15">
        <w:t>Accord de 1958 (AC.1) pour examen à leurs sessions de novembre 2021.</w:t>
      </w:r>
    </w:p>
    <w:p w14:paraId="62D42917" w14:textId="77777777" w:rsidR="003E7096" w:rsidRPr="00942A15" w:rsidRDefault="003E7096" w:rsidP="003E7096">
      <w:pPr>
        <w:pStyle w:val="SingleTxtG"/>
        <w:ind w:firstLine="567"/>
      </w:pPr>
      <w:r w:rsidRPr="00942A15">
        <w:br w:type="page"/>
      </w:r>
    </w:p>
    <w:p w14:paraId="00394B0D" w14:textId="77777777" w:rsidR="003E7096" w:rsidRPr="00942A15" w:rsidRDefault="003E7096" w:rsidP="003E7096">
      <w:pPr>
        <w:pStyle w:val="SingleTxtG"/>
      </w:pPr>
      <w:r w:rsidRPr="003E7096">
        <w:rPr>
          <w:i/>
          <w:iCs/>
        </w:rPr>
        <w:lastRenderedPageBreak/>
        <w:t>Paragraphe 1.1.4</w:t>
      </w:r>
      <w:r w:rsidRPr="00942A15">
        <w:t>, lire :</w:t>
      </w:r>
    </w:p>
    <w:p w14:paraId="3100D038" w14:textId="77777777" w:rsidR="003E7096" w:rsidRPr="00942A15" w:rsidRDefault="003E7096" w:rsidP="003E7096">
      <w:pPr>
        <w:pStyle w:val="SingleTxtG"/>
        <w:ind w:left="2268" w:hanging="1134"/>
      </w:pPr>
      <w:r>
        <w:t>« </w:t>
      </w:r>
      <w:r w:rsidRPr="00942A15">
        <w:t>1.1.4</w:t>
      </w:r>
      <w:r w:rsidRPr="00942A15">
        <w:tab/>
        <w:t>Homologations équivalentes</w:t>
      </w:r>
    </w:p>
    <w:p w14:paraId="0740CB6A" w14:textId="77777777" w:rsidR="003E7096" w:rsidRPr="00942A15" w:rsidRDefault="003E7096" w:rsidP="003E7096">
      <w:pPr>
        <w:pStyle w:val="SingleTxtG"/>
        <w:ind w:left="2268"/>
      </w:pPr>
      <w:r w:rsidRPr="00942A15">
        <w:t>La conformité au présent Règlement en ce qui concerne les émissions de polluants visibles doit être réputée satisfaite si des homologations ont été délivrées conformément à la série 06 ou à toute série ultérieure d</w:t>
      </w:r>
      <w:r>
        <w:t>’</w:t>
      </w:r>
      <w:r w:rsidRPr="00942A15">
        <w:t>amendements au Règlement ONU n</w:t>
      </w:r>
      <w:r w:rsidRPr="00942A15">
        <w:rPr>
          <w:vertAlign w:val="superscript"/>
        </w:rPr>
        <w:t>o</w:t>
      </w:r>
      <w:r w:rsidRPr="00942A15">
        <w:t> 49 ou à la série 06 ou à toute série ultérieure d</w:t>
      </w:r>
      <w:r>
        <w:t>’</w:t>
      </w:r>
      <w:r w:rsidRPr="00942A15">
        <w:t>amendements au Règlement ONU n</w:t>
      </w:r>
      <w:r w:rsidRPr="00942A15">
        <w:rPr>
          <w:vertAlign w:val="superscript"/>
        </w:rPr>
        <w:t>o</w:t>
      </w:r>
      <w:r w:rsidRPr="00942A15">
        <w:t> 83 ou au Règlement ONU n</w:t>
      </w:r>
      <w:r w:rsidRPr="00942A15">
        <w:rPr>
          <w:vertAlign w:val="superscript"/>
        </w:rPr>
        <w:t>o</w:t>
      </w:r>
      <w:r w:rsidRPr="00942A15">
        <w:t> 154. Les moteurs à allumage par compression et les véhicules à moteur à allumage par compression homologués conformément à ces versions des Règlements ONU n</w:t>
      </w:r>
      <w:r w:rsidRPr="00942A15">
        <w:rPr>
          <w:vertAlign w:val="superscript"/>
        </w:rPr>
        <w:t>os</w:t>
      </w:r>
      <w:r w:rsidRPr="00942A15">
        <w:t> 49, 83 et 154 n</w:t>
      </w:r>
      <w:r>
        <w:t>’</w:t>
      </w:r>
      <w:r w:rsidRPr="00942A15">
        <w:t>ont pas d</w:t>
      </w:r>
      <w:r>
        <w:t>’</w:t>
      </w:r>
      <w:r w:rsidRPr="00942A15">
        <w:t>émissions de polluants visibles, conformément aux spécifications du paragraphe 6.</w:t>
      </w:r>
    </w:p>
    <w:p w14:paraId="5BC865EA" w14:textId="77777777" w:rsidR="003E7096" w:rsidRPr="00942A15" w:rsidRDefault="003E7096" w:rsidP="003E7096">
      <w:pPr>
        <w:pStyle w:val="SingleTxtG"/>
        <w:ind w:left="2268" w:hanging="1134"/>
      </w:pPr>
      <w:r w:rsidRPr="00942A15">
        <w:t>1.1.4.1</w:t>
      </w:r>
      <w:r w:rsidRPr="00942A15">
        <w:tab/>
        <w:t>Les dispositions des paragraphes 6.1 et 24.1 du présent Règlement sont applicables. Outre les dispositions concernant la marque d</w:t>
      </w:r>
      <w:r>
        <w:t>’</w:t>
      </w:r>
      <w:r w:rsidRPr="00942A15">
        <w:t>homologation énoncées dans le Règlement ONU n</w:t>
      </w:r>
      <w:r w:rsidRPr="00942A15">
        <w:rPr>
          <w:vertAlign w:val="superscript"/>
        </w:rPr>
        <w:t>o</w:t>
      </w:r>
      <w:r w:rsidRPr="00942A15">
        <w:t> 49, 83 ou 154, selon le cas, sont applicables les dispositions relatives à l</w:t>
      </w:r>
      <w:r>
        <w:t>’</w:t>
      </w:r>
      <w:r w:rsidRPr="00942A15">
        <w:t>expression du coefficient d</w:t>
      </w:r>
      <w:r>
        <w:t>’</w:t>
      </w:r>
      <w:r w:rsidRPr="00942A15">
        <w:t>adsorption en m</w:t>
      </w:r>
      <w:r w:rsidRPr="00942A15">
        <w:rPr>
          <w:vertAlign w:val="superscript"/>
        </w:rPr>
        <w:t>-1</w:t>
      </w:r>
      <w:r w:rsidRPr="00942A15">
        <w:t xml:space="preserve"> des paragraphes 5.4.3, 5.4.4 et 23.4.3 du présent Règlement. Le coefficient d</w:t>
      </w:r>
      <w:r>
        <w:t>’</w:t>
      </w:r>
      <w:r w:rsidRPr="00942A15">
        <w:t>adsorption applicable selon les dispositions du paragraphe 3 de l</w:t>
      </w:r>
      <w:r>
        <w:t>’</w:t>
      </w:r>
      <w:r w:rsidRPr="00942A15">
        <w:t>annexe 5 du présent Règlement est X</w:t>
      </w:r>
      <w:r w:rsidRPr="00942A15">
        <w:rPr>
          <w:vertAlign w:val="subscript"/>
        </w:rPr>
        <w:t>M</w:t>
      </w:r>
      <w:r w:rsidRPr="00942A15">
        <w:t> + 0,5, X</w:t>
      </w:r>
      <w:r w:rsidRPr="00942A15">
        <w:rPr>
          <w:vertAlign w:val="subscript"/>
        </w:rPr>
        <w:t>M</w:t>
      </w:r>
      <w:r w:rsidRPr="00942A15">
        <w:t xml:space="preserve"> étant dans ce cas égal à zéro.</w:t>
      </w:r>
      <w:r>
        <w:t> ».</w:t>
      </w:r>
    </w:p>
    <w:p w14:paraId="31FABBFE" w14:textId="77777777" w:rsidR="003E7096" w:rsidRPr="00942A15" w:rsidRDefault="003E7096" w:rsidP="003E7096">
      <w:pPr>
        <w:spacing w:before="240"/>
        <w:jc w:val="center"/>
      </w:pPr>
      <w:r w:rsidRPr="00942A15">
        <w:rPr>
          <w:u w:val="single"/>
        </w:rPr>
        <w:tab/>
      </w:r>
      <w:r w:rsidRPr="00942A15">
        <w:rPr>
          <w:u w:val="single"/>
        </w:rPr>
        <w:tab/>
      </w:r>
      <w:r w:rsidRPr="00942A15">
        <w:rPr>
          <w:u w:val="single"/>
        </w:rPr>
        <w:tab/>
      </w:r>
    </w:p>
    <w:p w14:paraId="2D563C7F" w14:textId="77777777" w:rsidR="00F9573C" w:rsidRDefault="00F9573C" w:rsidP="00AF0CB5"/>
    <w:sectPr w:rsidR="00F9573C" w:rsidSect="003E709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46350" w14:textId="77777777" w:rsidR="00CA6823" w:rsidRDefault="00CA6823" w:rsidP="00F95C08">
      <w:pPr>
        <w:spacing w:line="240" w:lineRule="auto"/>
      </w:pPr>
    </w:p>
  </w:endnote>
  <w:endnote w:type="continuationSeparator" w:id="0">
    <w:p w14:paraId="559D5184" w14:textId="77777777" w:rsidR="00CA6823" w:rsidRPr="00AC3823" w:rsidRDefault="00CA6823" w:rsidP="00AC3823">
      <w:pPr>
        <w:pStyle w:val="Pieddepage"/>
      </w:pPr>
    </w:p>
  </w:endnote>
  <w:endnote w:type="continuationNotice" w:id="1">
    <w:p w14:paraId="1D063359" w14:textId="77777777" w:rsidR="00CA6823" w:rsidRDefault="00CA682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DBE9F" w14:textId="1A208C10" w:rsidR="003E7096" w:rsidRPr="003E7096" w:rsidRDefault="003E7096" w:rsidP="003E7096">
    <w:pPr>
      <w:pStyle w:val="Pieddepage"/>
      <w:tabs>
        <w:tab w:val="right" w:pos="9638"/>
      </w:tabs>
    </w:pPr>
    <w:r w:rsidRPr="003E7096">
      <w:rPr>
        <w:b/>
        <w:sz w:val="18"/>
      </w:rPr>
      <w:fldChar w:fldCharType="begin"/>
    </w:r>
    <w:r w:rsidRPr="003E7096">
      <w:rPr>
        <w:b/>
        <w:sz w:val="18"/>
      </w:rPr>
      <w:instrText xml:space="preserve"> PAGE  \* MERGEFORMAT </w:instrText>
    </w:r>
    <w:r w:rsidRPr="003E7096">
      <w:rPr>
        <w:b/>
        <w:sz w:val="18"/>
      </w:rPr>
      <w:fldChar w:fldCharType="separate"/>
    </w:r>
    <w:r w:rsidRPr="003E7096">
      <w:rPr>
        <w:b/>
        <w:noProof/>
        <w:sz w:val="18"/>
      </w:rPr>
      <w:t>2</w:t>
    </w:r>
    <w:r w:rsidRPr="003E7096">
      <w:rPr>
        <w:b/>
        <w:sz w:val="18"/>
      </w:rPr>
      <w:fldChar w:fldCharType="end"/>
    </w:r>
    <w:r>
      <w:rPr>
        <w:b/>
        <w:sz w:val="18"/>
      </w:rPr>
      <w:tab/>
    </w:r>
    <w:r>
      <w:t>GE.21-12513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0FE85" w14:textId="65A1536E" w:rsidR="003E7096" w:rsidRPr="003E7096" w:rsidRDefault="003E7096" w:rsidP="003E7096">
    <w:pPr>
      <w:pStyle w:val="Pieddepage"/>
      <w:tabs>
        <w:tab w:val="right" w:pos="9638"/>
      </w:tabs>
      <w:rPr>
        <w:b/>
        <w:sz w:val="18"/>
      </w:rPr>
    </w:pPr>
    <w:r>
      <w:t>GE.21-12513</w:t>
    </w:r>
    <w:r>
      <w:tab/>
    </w:r>
    <w:r w:rsidRPr="003E7096">
      <w:rPr>
        <w:b/>
        <w:sz w:val="18"/>
      </w:rPr>
      <w:fldChar w:fldCharType="begin"/>
    </w:r>
    <w:r w:rsidRPr="003E7096">
      <w:rPr>
        <w:b/>
        <w:sz w:val="18"/>
      </w:rPr>
      <w:instrText xml:space="preserve"> PAGE  \* MERGEFORMAT </w:instrText>
    </w:r>
    <w:r w:rsidRPr="003E7096">
      <w:rPr>
        <w:b/>
        <w:sz w:val="18"/>
      </w:rPr>
      <w:fldChar w:fldCharType="separate"/>
    </w:r>
    <w:r w:rsidRPr="003E7096">
      <w:rPr>
        <w:b/>
        <w:noProof/>
        <w:sz w:val="18"/>
      </w:rPr>
      <w:t>3</w:t>
    </w:r>
    <w:r w:rsidRPr="003E709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BCFDA" w14:textId="06951F7B" w:rsidR="007F20FA" w:rsidRPr="003E7096" w:rsidRDefault="003E7096" w:rsidP="003E7096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5EF905F" wp14:editId="21746BE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21-12513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66CF58B" wp14:editId="2E15685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240921    240921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B2A55" w14:textId="77777777" w:rsidR="00CA6823" w:rsidRPr="00AC3823" w:rsidRDefault="00CA682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D57ACB2" w14:textId="77777777" w:rsidR="00CA6823" w:rsidRPr="00AC3823" w:rsidRDefault="00CA682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34F35BD" w14:textId="77777777" w:rsidR="00CA6823" w:rsidRPr="00AC3823" w:rsidRDefault="00CA6823">
      <w:pPr>
        <w:spacing w:line="240" w:lineRule="auto"/>
        <w:rPr>
          <w:sz w:val="2"/>
          <w:szCs w:val="2"/>
        </w:rPr>
      </w:pPr>
    </w:p>
  </w:footnote>
  <w:footnote w:id="2">
    <w:p w14:paraId="7B0ACE05" w14:textId="77777777" w:rsidR="003E7096" w:rsidRPr="006A7089" w:rsidRDefault="003E7096" w:rsidP="003E7096">
      <w:pPr>
        <w:pStyle w:val="Notedebasdepage"/>
      </w:pPr>
      <w:r>
        <w:rPr>
          <w:sz w:val="20"/>
        </w:rPr>
        <w:tab/>
      </w:r>
      <w:r w:rsidRPr="003E7096">
        <w:rPr>
          <w:rStyle w:val="Appelnotedebasdep"/>
          <w:sz w:val="20"/>
          <w:vertAlign w:val="baseline"/>
        </w:rPr>
        <w:t>*</w:t>
      </w:r>
      <w:r w:rsidRPr="006A7089">
        <w:tab/>
      </w:r>
      <w:r w:rsidRPr="00AD076E">
        <w:rPr>
          <w:szCs w:val="18"/>
          <w:lang w:val="fr-FR"/>
        </w:rPr>
        <w:t>Conformément au programme de travail du Comité des transports intérieurs pour 2021 tel qu’il figure dans le projet de budget-programme pour 2021 (A/75/6 (Sect. 20), par. 20.51), le Forum mondial a pour mission d’élaborer, d’harmoniser et de mettre à jour les Règlements ONU en vue d’améliorer les caractéristiques fonctionnelles des véhicules. Le présent document est soumis en vertu de ce mandat</w:t>
      </w:r>
      <w:r w:rsidRPr="006A7089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EE893" w14:textId="1300A10C" w:rsidR="003E7096" w:rsidRPr="003E7096" w:rsidRDefault="003E7096">
    <w:pPr>
      <w:pStyle w:val="En-tte"/>
    </w:pPr>
    <w:fldSimple w:instr=" TITLE  \* MERGEFORMAT ">
      <w:r>
        <w:t>ECE/TRANS/WP.29/2021/128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D5A66" w14:textId="46BBABBA" w:rsidR="003E7096" w:rsidRPr="003E7096" w:rsidRDefault="003E7096" w:rsidP="003E7096">
    <w:pPr>
      <w:pStyle w:val="En-tte"/>
      <w:jc w:val="right"/>
    </w:pPr>
    <w:fldSimple w:instr=" TITLE  \* MERGEFORMAT ">
      <w:r>
        <w:t>ECE/TRANS/WP.29/2021/128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23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3E7096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62F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CA6823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6E2BB4"/>
  <w15:docId w15:val="{33BAC888-DD65-4D9E-A040-1D74AF03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3E7096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3E7096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3E7096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358</Words>
  <Characters>1999</Characters>
  <Application>Microsoft Office Word</Application>
  <DocSecurity>0</DocSecurity>
  <Lines>51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ECE/TRANS/WP.29/2021/128</dc:title>
  <dc:subject/>
  <dc:creator>Sandrine CLERE</dc:creator>
  <cp:keywords/>
  <cp:lastModifiedBy>Sandrine Clere</cp:lastModifiedBy>
  <cp:revision>2</cp:revision>
  <cp:lastPrinted>2014-05-14T10:59:00Z</cp:lastPrinted>
  <dcterms:created xsi:type="dcterms:W3CDTF">2021-09-24T11:22:00Z</dcterms:created>
  <dcterms:modified xsi:type="dcterms:W3CDTF">2021-09-24T11:22:00Z</dcterms:modified>
</cp:coreProperties>
</file>