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3DA71AA8" w:rsidR="009E6CB7" w:rsidRPr="00D47EEA" w:rsidRDefault="00DE5597" w:rsidP="006B3551">
            <w:pPr>
              <w:jc w:val="right"/>
            </w:pPr>
            <w:r w:rsidRPr="00DE5597">
              <w:rPr>
                <w:sz w:val="40"/>
              </w:rPr>
              <w:t>ECE</w:t>
            </w:r>
            <w:r>
              <w:t>/TRANS/WP.29/2021/128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8F2E009" w:rsidR="006B3551" w:rsidRDefault="00C074F4" w:rsidP="006B3551">
            <w:pPr>
              <w:spacing w:line="240" w:lineRule="exact"/>
            </w:pPr>
            <w:r>
              <w:t xml:space="preserve">8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71FF22DE" w:rsidR="006B3551" w:rsidRDefault="006B3551" w:rsidP="006B3551">
      <w:r>
        <w:t xml:space="preserve">Item </w:t>
      </w:r>
      <w:r w:rsidRPr="00CE5F0F">
        <w:t>4.</w:t>
      </w:r>
      <w:r w:rsidR="00CE5F0F" w:rsidRPr="00CE5F0F">
        <w:t>9</w:t>
      </w:r>
      <w:r w:rsidRPr="00CE5F0F">
        <w:t>.</w:t>
      </w:r>
      <w:r w:rsidR="00CE5F0F" w:rsidRPr="00CE5F0F">
        <w:t>1</w:t>
      </w:r>
      <w:r w:rsidR="00CF174F">
        <w:t>.</w:t>
      </w:r>
      <w:r>
        <w:t xml:space="preserve"> of the provisional agenda</w:t>
      </w:r>
    </w:p>
    <w:p w14:paraId="02EE06FD" w14:textId="04BD6AF0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A79F5">
        <w:rPr>
          <w:b/>
        </w:rPr>
        <w:t>GRPE</w:t>
      </w:r>
    </w:p>
    <w:p w14:paraId="0BF5987B" w14:textId="19EB328F" w:rsidR="0016237F" w:rsidRDefault="0016237F" w:rsidP="0016237F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BA4333">
        <w:t>7</w:t>
      </w:r>
      <w:r w:rsidR="00BA4333" w:rsidRPr="00395043">
        <w:t xml:space="preserve"> to the 0</w:t>
      </w:r>
      <w:r w:rsidR="00BA4333">
        <w:t>3</w:t>
      </w:r>
      <w:r w:rsidR="00BA4333" w:rsidRPr="00395043">
        <w:t xml:space="preserve"> series of amendments to UN Regulation No. </w:t>
      </w:r>
      <w:r w:rsidR="00BA4333">
        <w:t>24</w:t>
      </w:r>
      <w:r w:rsidR="00BA4333" w:rsidRPr="00395043">
        <w:t xml:space="preserve"> (Visible pollutants, measurement of power of C.I. engines (Diesel smoke))</w:t>
      </w:r>
    </w:p>
    <w:p w14:paraId="67E767A5" w14:textId="75A61314" w:rsidR="0016237F" w:rsidRDefault="0016237F" w:rsidP="0016237F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</w:t>
      </w:r>
      <w:r w:rsidR="00BA4333">
        <w:rPr>
          <w:szCs w:val="24"/>
        </w:rPr>
        <w:t>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3380114A" w14:textId="3D04FEAF" w:rsidR="0016237F" w:rsidRDefault="0016237F" w:rsidP="0016237F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 w:rsidR="00BA4333">
        <w:rPr>
          <w:szCs w:val="24"/>
        </w:rPr>
        <w:t>Pollution and Energy</w:t>
      </w:r>
      <w:r w:rsidR="00BA4333" w:rsidRPr="008405E4"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P</w:t>
      </w:r>
      <w:r w:rsidR="00BA4333">
        <w:rPr>
          <w:lang w:val="en-US"/>
        </w:rPr>
        <w:t>E</w:t>
      </w:r>
      <w:r w:rsidRPr="008405E4">
        <w:rPr>
          <w:lang w:val="en-US"/>
        </w:rPr>
        <w:t xml:space="preserve">) at its </w:t>
      </w:r>
      <w:r w:rsidR="00BA4333">
        <w:rPr>
          <w:lang w:val="en-US"/>
        </w:rPr>
        <w:t>eigh</w:t>
      </w:r>
      <w:r>
        <w:rPr>
          <w:lang w:val="en-US"/>
        </w:rPr>
        <w:t>ty-</w:t>
      </w:r>
      <w:r w:rsidR="00BA4333">
        <w:rPr>
          <w:lang w:val="en-US"/>
        </w:rPr>
        <w:t>t</w:t>
      </w:r>
      <w:r>
        <w:rPr>
          <w:lang w:val="en-US"/>
        </w:rPr>
        <w:t>h</w:t>
      </w:r>
      <w:r w:rsidR="00BA4333">
        <w:rPr>
          <w:lang w:val="en-US"/>
        </w:rPr>
        <w:t>ird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P</w:t>
      </w:r>
      <w:r w:rsidR="00010905">
        <w:rPr>
          <w:lang w:val="en-US"/>
        </w:rPr>
        <w:t>E</w:t>
      </w:r>
      <w:r w:rsidRPr="00EE7C07">
        <w:rPr>
          <w:lang w:val="en-US"/>
        </w:rPr>
        <w:t>/</w:t>
      </w:r>
      <w:r w:rsidR="00BA4333">
        <w:rPr>
          <w:lang w:val="en-US"/>
        </w:rPr>
        <w:t>83</w:t>
      </w:r>
      <w:r w:rsidRPr="00EE7C07">
        <w:rPr>
          <w:lang w:val="en-US"/>
        </w:rPr>
        <w:t xml:space="preserve">, para. </w:t>
      </w:r>
      <w:r w:rsidR="00BA4333">
        <w:rPr>
          <w:lang w:val="en-US"/>
        </w:rPr>
        <w:t>29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BA4333" w:rsidRPr="004164F6">
        <w:t>ECE/TRANS/WP.29/GRPE/2021/15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4192C329" w14:textId="0AE576D9" w:rsidR="00BA4333" w:rsidRDefault="00E2018A" w:rsidP="00BA4333">
      <w:pPr>
        <w:spacing w:after="120"/>
        <w:ind w:left="1134"/>
        <w:rPr>
          <w:lang w:val="en-US"/>
        </w:rPr>
      </w:pPr>
      <w:r>
        <w:rPr>
          <w:i/>
          <w:iCs/>
          <w:lang w:val="en-US"/>
        </w:rPr>
        <w:lastRenderedPageBreak/>
        <w:t>P</w:t>
      </w:r>
      <w:r w:rsidR="00BA4333" w:rsidRPr="00BE4DD7">
        <w:rPr>
          <w:i/>
          <w:iCs/>
          <w:lang w:val="en-US"/>
        </w:rPr>
        <w:t>aragraph 1.1.4.</w:t>
      </w:r>
      <w:r w:rsidR="00BA4333">
        <w:rPr>
          <w:lang w:val="en-US"/>
        </w:rPr>
        <w:t xml:space="preserve">, </w:t>
      </w:r>
      <w:r>
        <w:rPr>
          <w:lang w:val="en-US"/>
        </w:rPr>
        <w:t xml:space="preserve">amend </w:t>
      </w:r>
      <w:r w:rsidR="00BA4333">
        <w:rPr>
          <w:lang w:val="en-US"/>
        </w:rPr>
        <w:t>to read:</w:t>
      </w:r>
    </w:p>
    <w:p w14:paraId="3655C1E1" w14:textId="77777777" w:rsidR="00BA4333" w:rsidRPr="00882511" w:rsidRDefault="00BA4333" w:rsidP="00BA4333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882511">
        <w:rPr>
          <w:lang w:val="en-US"/>
        </w:rPr>
        <w:t xml:space="preserve">1.1.4. </w:t>
      </w:r>
      <w:r w:rsidRPr="00882511">
        <w:rPr>
          <w:lang w:val="en-US"/>
        </w:rPr>
        <w:tab/>
        <w:t>Equivalent approvals</w:t>
      </w:r>
    </w:p>
    <w:p w14:paraId="12FBA13E" w14:textId="746FE633" w:rsidR="00BA4333" w:rsidRPr="00882511" w:rsidRDefault="00A97620" w:rsidP="00BA4333">
      <w:pPr>
        <w:spacing w:after="120"/>
        <w:ind w:left="2268" w:right="1134"/>
        <w:jc w:val="both"/>
        <w:rPr>
          <w:lang w:val="en-US"/>
        </w:rPr>
      </w:pPr>
      <w:r>
        <w:rPr>
          <w:lang w:val="en-US"/>
        </w:rPr>
        <w:t>A</w:t>
      </w:r>
      <w:r w:rsidR="00BA4333" w:rsidRPr="00882511">
        <w:rPr>
          <w:lang w:val="en-US"/>
        </w:rPr>
        <w:t>pproval</w:t>
      </w:r>
      <w:r w:rsidR="00BA4333" w:rsidRPr="00A97620">
        <w:rPr>
          <w:lang w:val="en-US"/>
        </w:rPr>
        <w:t>s</w:t>
      </w:r>
      <w:r w:rsidR="00BA4333" w:rsidRPr="00882511">
        <w:rPr>
          <w:lang w:val="en-US"/>
        </w:rPr>
        <w:t xml:space="preserve"> to the 06 </w:t>
      </w:r>
      <w:r w:rsidR="00BA4333" w:rsidRPr="00A97620">
        <w:rPr>
          <w:lang w:val="en-US"/>
        </w:rPr>
        <w:t>or any later</w:t>
      </w:r>
      <w:r w:rsidR="00BA4333">
        <w:rPr>
          <w:b/>
          <w:bCs/>
          <w:lang w:val="en-US"/>
        </w:rPr>
        <w:t xml:space="preserve"> </w:t>
      </w:r>
      <w:r w:rsidR="00BA4333" w:rsidRPr="00882511">
        <w:rPr>
          <w:lang w:val="en-US"/>
        </w:rPr>
        <w:t xml:space="preserve">series of amendments to UN Regulation No. 49 </w:t>
      </w:r>
      <w:r w:rsidR="00BA4333" w:rsidRPr="00A97620">
        <w:rPr>
          <w:lang w:val="en-US"/>
        </w:rPr>
        <w:t>or to the 06 or any later series of amendments to UN Regulation No. 83 or to UN Regulation No. 154 shall be</w:t>
      </w:r>
      <w:r w:rsidR="00BA4333" w:rsidRPr="00C40FB8">
        <w:rPr>
          <w:lang w:val="en-US"/>
        </w:rPr>
        <w:t xml:space="preserve"> </w:t>
      </w:r>
      <w:r w:rsidR="00BA4333" w:rsidRPr="00882511">
        <w:rPr>
          <w:lang w:val="en-US"/>
        </w:rPr>
        <w:t>considered to demonstrate compliance to this Regulation for approval with regard to the emission of visible pollutants. C.I. engines and motor vehicles with C.I. engines type approved to</w:t>
      </w:r>
      <w:r w:rsidR="00BA4333">
        <w:rPr>
          <w:lang w:val="en-US"/>
        </w:rPr>
        <w:t xml:space="preserve"> </w:t>
      </w:r>
      <w:r w:rsidR="00BA4333" w:rsidRPr="00A97620">
        <w:rPr>
          <w:lang w:val="en-US"/>
        </w:rPr>
        <w:t>these versions of</w:t>
      </w:r>
      <w:r w:rsidR="00BA4333" w:rsidRPr="00882511">
        <w:rPr>
          <w:lang w:val="en-US"/>
        </w:rPr>
        <w:t xml:space="preserve"> UN Regulation No</w:t>
      </w:r>
      <w:r w:rsidR="00BA4333" w:rsidRPr="000B0D2A">
        <w:rPr>
          <w:b/>
          <w:bCs/>
          <w:lang w:val="en-US"/>
        </w:rPr>
        <w:t>s</w:t>
      </w:r>
      <w:r w:rsidR="00BA4333" w:rsidRPr="00882511">
        <w:rPr>
          <w:lang w:val="en-US"/>
        </w:rPr>
        <w:t xml:space="preserve">. </w:t>
      </w:r>
      <w:r w:rsidR="00BA4333" w:rsidRPr="00A97620">
        <w:rPr>
          <w:lang w:val="en-US"/>
        </w:rPr>
        <w:t>49, 83 and 154</w:t>
      </w:r>
      <w:r w:rsidR="00BA4333" w:rsidRPr="00882511">
        <w:rPr>
          <w:lang w:val="en-US"/>
        </w:rPr>
        <w:t xml:space="preserve"> have no visible pollutant emissions according to the specifications defined in in paragraph 6.</w:t>
      </w:r>
    </w:p>
    <w:p w14:paraId="5A658C75" w14:textId="4BB055FC" w:rsidR="00BA4333" w:rsidRPr="00A97620" w:rsidRDefault="00BA4333" w:rsidP="00A97620">
      <w:pPr>
        <w:spacing w:after="120"/>
        <w:ind w:left="2268" w:right="1134" w:hanging="1134"/>
        <w:jc w:val="both"/>
        <w:rPr>
          <w:lang w:val="en-US"/>
        </w:rPr>
      </w:pPr>
      <w:r w:rsidRPr="00882511">
        <w:rPr>
          <w:lang w:val="en-US"/>
        </w:rPr>
        <w:t xml:space="preserve">1.1.4.1. </w:t>
      </w:r>
      <w:r w:rsidRPr="00882511">
        <w:rPr>
          <w:lang w:val="en-US"/>
        </w:rPr>
        <w:tab/>
        <w:t>Provisions specified in paragraph 6.1</w:t>
      </w:r>
      <w:r w:rsidR="00A97620">
        <w:rPr>
          <w:lang w:val="en-US"/>
        </w:rPr>
        <w:t>.</w:t>
      </w:r>
      <w:r w:rsidRPr="00882511">
        <w:rPr>
          <w:lang w:val="en-US"/>
        </w:rPr>
        <w:t xml:space="preserve"> </w:t>
      </w:r>
      <w:r w:rsidRPr="00A97620">
        <w:rPr>
          <w:lang w:val="en-US"/>
        </w:rPr>
        <w:t>and 24.1. of this Regulation apply. Together with the provisions for the approval mark specified in UN Regulation Nos. 49, 83 and 154 as applicable,</w:t>
      </w:r>
      <w:r w:rsidRPr="00882511">
        <w:rPr>
          <w:lang w:val="en-US"/>
        </w:rPr>
        <w:t xml:space="preserve"> the provisions for expressing an adsorption coefficient in </w:t>
      </w:r>
      <w:r w:rsidRPr="00A97620">
        <w:rPr>
          <w:lang w:val="en-US"/>
        </w:rPr>
        <w:t>m</w:t>
      </w:r>
      <w:r w:rsidRPr="00A97620">
        <w:rPr>
          <w:vertAlign w:val="superscript"/>
          <w:lang w:val="en-US"/>
        </w:rPr>
        <w:t>-1</w:t>
      </w:r>
      <w:r w:rsidRPr="00A97620">
        <w:rPr>
          <w:lang w:val="en-US"/>
        </w:rPr>
        <w:t xml:space="preserve"> according to paragraphs 5.4.3., 5.4.4. and 23.4.3. of this Regulation al</w:t>
      </w:r>
      <w:r w:rsidRPr="00882511">
        <w:rPr>
          <w:lang w:val="en-US"/>
        </w:rPr>
        <w:t xml:space="preserve">so apply. The applicable adsorption coefficient is according to </w:t>
      </w:r>
      <w:r w:rsidRPr="00A97620">
        <w:rPr>
          <w:lang w:val="en-US"/>
        </w:rPr>
        <w:t>the provisions of Annex 5, paragraph 3. to this Regulation X</w:t>
      </w:r>
      <w:r w:rsidRPr="00A97620">
        <w:rPr>
          <w:vertAlign w:val="subscript"/>
          <w:lang w:val="en-US"/>
        </w:rPr>
        <w:t>M</w:t>
      </w:r>
      <w:r w:rsidRPr="00A97620">
        <w:rPr>
          <w:lang w:val="en-US"/>
        </w:rPr>
        <w:t xml:space="preserve"> + 0.5, where X</w:t>
      </w:r>
      <w:r w:rsidRPr="00A97620">
        <w:rPr>
          <w:vertAlign w:val="subscript"/>
          <w:lang w:val="en-US"/>
        </w:rPr>
        <w:t>M</w:t>
      </w:r>
      <w:r w:rsidRPr="00A97620">
        <w:rPr>
          <w:lang w:val="en-US"/>
        </w:rPr>
        <w:t xml:space="preserve"> is in this case zero."</w:t>
      </w:r>
    </w:p>
    <w:p w14:paraId="43E7FB10" w14:textId="4759DA19" w:rsidR="001C6663" w:rsidRPr="006B3551" w:rsidRDefault="006B3551" w:rsidP="00E2018A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10AB" w14:textId="77777777" w:rsidR="00BD4475" w:rsidRDefault="00BD4475"/>
  </w:endnote>
  <w:endnote w:type="continuationSeparator" w:id="0">
    <w:p w14:paraId="63C70973" w14:textId="77777777" w:rsidR="00BD4475" w:rsidRDefault="00BD4475"/>
  </w:endnote>
  <w:endnote w:type="continuationNotice" w:id="1">
    <w:p w14:paraId="6E2379A9" w14:textId="77777777" w:rsidR="00BD4475" w:rsidRDefault="00BD4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5B5F" w14:textId="21FD4EA4" w:rsidR="00D434CB" w:rsidRDefault="00D434CB" w:rsidP="00D434C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B0EBAE" wp14:editId="7A4E1EB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BE9C4F" w14:textId="6476AC75" w:rsidR="00D434CB" w:rsidRPr="00D434CB" w:rsidRDefault="00D434CB" w:rsidP="00D434CB">
    <w:pPr>
      <w:pStyle w:val="Footer"/>
      <w:ind w:right="1134"/>
      <w:rPr>
        <w:sz w:val="20"/>
      </w:rPr>
    </w:pPr>
    <w:r>
      <w:rPr>
        <w:sz w:val="20"/>
      </w:rPr>
      <w:t>GE.21-12513(E)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62B4F0" wp14:editId="0D0D1AA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F9BC" w14:textId="77777777" w:rsidR="00BD4475" w:rsidRPr="000B175B" w:rsidRDefault="00BD44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3DC8B" w14:textId="77777777" w:rsidR="00BD4475" w:rsidRPr="00FC68B7" w:rsidRDefault="00BD44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B1FBEB" w14:textId="77777777" w:rsidR="00BD4475" w:rsidRDefault="00BD4475"/>
  </w:footnote>
  <w:footnote w:id="2">
    <w:p w14:paraId="53241062" w14:textId="77777777" w:rsidR="0016237F" w:rsidRPr="00DC2C16" w:rsidRDefault="0016237F" w:rsidP="0016237F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63D15399" w:rsidR="006B3551" w:rsidRPr="006B3551" w:rsidRDefault="003A79F5">
    <w:pPr>
      <w:pStyle w:val="Header"/>
    </w:pPr>
    <w:r w:rsidRPr="003A79F5">
      <w:t>ECE/TRANS/WP.29/2021/128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7713C80" w:rsidR="006B3551" w:rsidRPr="006B3551" w:rsidRDefault="003A79F5" w:rsidP="006B3551">
    <w:pPr>
      <w:pStyle w:val="Header"/>
      <w:jc w:val="right"/>
    </w:pPr>
    <w:r w:rsidRPr="003A79F5">
      <w:t>ECE/TRANS/WP.29/2021/128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10905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237F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A79F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6554D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07CD"/>
    <w:rsid w:val="00604DDD"/>
    <w:rsid w:val="006115CC"/>
    <w:rsid w:val="00611FC4"/>
    <w:rsid w:val="006176FB"/>
    <w:rsid w:val="00630FCB"/>
    <w:rsid w:val="00640B26"/>
    <w:rsid w:val="00644B5C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4255"/>
    <w:rsid w:val="008E7116"/>
    <w:rsid w:val="008F143B"/>
    <w:rsid w:val="008F2624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14C5"/>
    <w:rsid w:val="009D6A08"/>
    <w:rsid w:val="009E0A16"/>
    <w:rsid w:val="009E6CB7"/>
    <w:rsid w:val="009E7970"/>
    <w:rsid w:val="009F2EAC"/>
    <w:rsid w:val="009F57E3"/>
    <w:rsid w:val="00A02CD8"/>
    <w:rsid w:val="00A10F4F"/>
    <w:rsid w:val="00A11067"/>
    <w:rsid w:val="00A1704A"/>
    <w:rsid w:val="00A36AC2"/>
    <w:rsid w:val="00A425EB"/>
    <w:rsid w:val="00A72F22"/>
    <w:rsid w:val="00A733BC"/>
    <w:rsid w:val="00A748A6"/>
    <w:rsid w:val="00A74C90"/>
    <w:rsid w:val="00A76A69"/>
    <w:rsid w:val="00A879A4"/>
    <w:rsid w:val="00A97620"/>
    <w:rsid w:val="00AA0FF8"/>
    <w:rsid w:val="00AC0F2C"/>
    <w:rsid w:val="00AC502A"/>
    <w:rsid w:val="00AE1E26"/>
    <w:rsid w:val="00AF58C1"/>
    <w:rsid w:val="00B04A3F"/>
    <w:rsid w:val="00B06643"/>
    <w:rsid w:val="00B113DF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A4333"/>
    <w:rsid w:val="00BB23CC"/>
    <w:rsid w:val="00BC1E7E"/>
    <w:rsid w:val="00BC74E9"/>
    <w:rsid w:val="00BD361C"/>
    <w:rsid w:val="00BD4475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4F4"/>
    <w:rsid w:val="00C463DD"/>
    <w:rsid w:val="00C745C3"/>
    <w:rsid w:val="00C978F5"/>
    <w:rsid w:val="00CA24A4"/>
    <w:rsid w:val="00CB348D"/>
    <w:rsid w:val="00CD46F5"/>
    <w:rsid w:val="00CE4A8F"/>
    <w:rsid w:val="00CE5F0F"/>
    <w:rsid w:val="00CF071D"/>
    <w:rsid w:val="00CF174F"/>
    <w:rsid w:val="00D0123D"/>
    <w:rsid w:val="00D15B04"/>
    <w:rsid w:val="00D2031B"/>
    <w:rsid w:val="00D25FE2"/>
    <w:rsid w:val="00D37DA9"/>
    <w:rsid w:val="00D406A7"/>
    <w:rsid w:val="00D43252"/>
    <w:rsid w:val="00D434CB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5597"/>
    <w:rsid w:val="00DF7CAE"/>
    <w:rsid w:val="00E2018A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C7BAC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16237F"/>
    <w:rPr>
      <w:b/>
      <w:sz w:val="28"/>
      <w:lang w:val="en-GB"/>
    </w:rPr>
  </w:style>
  <w:style w:type="character" w:customStyle="1" w:styleId="H1GChar">
    <w:name w:val="_ H_1_G Char"/>
    <w:link w:val="H1G"/>
    <w:rsid w:val="0016237F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16237F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A976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6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9762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62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1756</Characters>
  <Application>Microsoft Office Word</Application>
  <DocSecurity>0</DocSecurity>
  <Lines>45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ECE/TRANS/WP.29/2021/XX</vt:lpstr>
      <vt:lpstr/>
    </vt:vector>
  </TitlesOfParts>
  <Company>CSD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ECE/TRANS/WP.29/2021/128</dc:title>
  <dc:subject>2112513</dc:subject>
  <dc:creator>Lucille</dc:creator>
  <cp:keywords/>
  <dc:description/>
  <cp:lastModifiedBy>Pauline Anne Princesa ESCALANTE</cp:lastModifiedBy>
  <cp:revision>2</cp:revision>
  <cp:lastPrinted>2009-02-18T09:36:00Z</cp:lastPrinted>
  <dcterms:created xsi:type="dcterms:W3CDTF">2021-09-16T15:29:00Z</dcterms:created>
  <dcterms:modified xsi:type="dcterms:W3CDTF">2021-09-16T15:29:00Z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