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0FAA4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189AD1" w14:textId="77777777" w:rsidR="002D5AAC" w:rsidRDefault="002D5AAC" w:rsidP="001F0A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F80A3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AC7BA2" w14:textId="4237997E" w:rsidR="002D5AAC" w:rsidRDefault="001F0A54" w:rsidP="001F0A54">
            <w:pPr>
              <w:jc w:val="right"/>
            </w:pPr>
            <w:r w:rsidRPr="001F0A54">
              <w:rPr>
                <w:sz w:val="40"/>
              </w:rPr>
              <w:t>ECE</w:t>
            </w:r>
            <w:r>
              <w:t>/TRANS/WP.29/2021/109</w:t>
            </w:r>
          </w:p>
        </w:tc>
      </w:tr>
      <w:tr w:rsidR="002D5AAC" w14:paraId="32E948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052B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45C54D" wp14:editId="03AECDA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62E46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CAC462" w14:textId="77777777" w:rsidR="002D5AAC" w:rsidRDefault="001F0A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996847" w14:textId="77777777" w:rsidR="001F0A54" w:rsidRDefault="001F0A54" w:rsidP="001F0A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7D2001AE" w14:textId="77777777" w:rsidR="001F0A54" w:rsidRDefault="001F0A54" w:rsidP="001F0A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E13CE0" w14:textId="62C7C6A3" w:rsidR="001F0A54" w:rsidRPr="008D53B6" w:rsidRDefault="001F0A54" w:rsidP="001F0A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7ECD8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E9B4AFD" w14:textId="77777777" w:rsidR="001F0A54" w:rsidRPr="001F0A54" w:rsidRDefault="001F0A54" w:rsidP="001F0A54">
      <w:pPr>
        <w:spacing w:before="120"/>
        <w:rPr>
          <w:sz w:val="28"/>
          <w:szCs w:val="28"/>
        </w:rPr>
      </w:pPr>
      <w:r w:rsidRPr="001F0A54">
        <w:rPr>
          <w:sz w:val="28"/>
          <w:szCs w:val="28"/>
        </w:rPr>
        <w:t>Комитет по внутреннему транспорту</w:t>
      </w:r>
    </w:p>
    <w:p w14:paraId="76987A70" w14:textId="4D15C25E" w:rsidR="001F0A54" w:rsidRPr="001F0A54" w:rsidRDefault="001F0A54" w:rsidP="001F0A54">
      <w:pPr>
        <w:spacing w:before="120"/>
        <w:rPr>
          <w:b/>
          <w:sz w:val="24"/>
          <w:szCs w:val="24"/>
        </w:rPr>
      </w:pPr>
      <w:r w:rsidRPr="001F0A5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F0A54">
        <w:rPr>
          <w:b/>
          <w:bCs/>
          <w:sz w:val="24"/>
          <w:szCs w:val="24"/>
        </w:rPr>
        <w:t>в области транспортных средств</w:t>
      </w:r>
    </w:p>
    <w:p w14:paraId="529E132C" w14:textId="77777777" w:rsidR="001F0A54" w:rsidRPr="002A2C90" w:rsidRDefault="001F0A54" w:rsidP="001F0A5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15525BD3" w14:textId="77777777" w:rsidR="001F0A54" w:rsidRPr="002A2C90" w:rsidRDefault="001F0A54" w:rsidP="001F0A54">
      <w:r>
        <w:t>Женева, 23–25 ноября 2021 года</w:t>
      </w:r>
    </w:p>
    <w:p w14:paraId="13996327" w14:textId="77777777" w:rsidR="001F0A54" w:rsidRPr="002A2C90" w:rsidRDefault="001F0A54" w:rsidP="001F0A54">
      <w:r>
        <w:t>Пункт 4.8.2 предварительной повестки дня</w:t>
      </w:r>
    </w:p>
    <w:p w14:paraId="7E7D9D2A" w14:textId="77777777" w:rsidR="001F0A54" w:rsidRDefault="001F0A54" w:rsidP="001F0A54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340357D5" w14:textId="77777777" w:rsidR="001F0A54" w:rsidRDefault="001F0A54" w:rsidP="001F0A54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7F4D5EB7" w14:textId="77777777" w:rsidR="001F0A54" w:rsidRPr="002A2C90" w:rsidRDefault="001F0A54" w:rsidP="001F0A54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5637989A" w14:textId="56CE681D" w:rsidR="001F0A54" w:rsidRPr="002A2C90" w:rsidRDefault="001F0A54" w:rsidP="001F0A54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AC0A44">
        <w:rPr>
          <w:bCs/>
        </w:rPr>
        <w:t>1</w:t>
      </w:r>
      <w:r>
        <w:rPr>
          <w:bCs/>
        </w:rPr>
        <w:t xml:space="preserve"> к поправкам серии 0</w:t>
      </w:r>
      <w:r w:rsidRPr="00522F1C">
        <w:rPr>
          <w:bCs/>
        </w:rPr>
        <w:t>8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 xml:space="preserve">к Правилам № </w:t>
      </w:r>
      <w:r w:rsidRPr="00791099">
        <w:rPr>
          <w:bCs/>
        </w:rPr>
        <w:t>1</w:t>
      </w:r>
      <w:r w:rsidRPr="00282152">
        <w:rPr>
          <w:bCs/>
        </w:rPr>
        <w:t>4</w:t>
      </w:r>
      <w:r>
        <w:rPr>
          <w:bCs/>
        </w:rPr>
        <w:t xml:space="preserve"> ООН (крепления ремней безопасности)</w:t>
      </w:r>
    </w:p>
    <w:p w14:paraId="2DE62B2E" w14:textId="77777777" w:rsidR="001F0A54" w:rsidRPr="002A2C90" w:rsidRDefault="001F0A54" w:rsidP="001F0A5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1F0A5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F0A54">
        <w:t xml:space="preserve"> </w:t>
      </w:r>
    </w:p>
    <w:p w14:paraId="72135861" w14:textId="77777777" w:rsidR="001F0A54" w:rsidRPr="002A2C90" w:rsidRDefault="001F0A54" w:rsidP="001F0A54">
      <w:pPr>
        <w:pStyle w:val="SingleTxtG"/>
        <w:ind w:firstLine="567"/>
      </w:pPr>
      <w:r>
        <w:t xml:space="preserve">Воспроизведенный ниже текст был принят Рабочей группой по пассивной безопасности (GRSP) на ее шестьдесят девятой сессии (ECE/TRANS/WP.29/GRSP/69, пункт 10). В его основу положен документ ECE/TRANS/WP.29/GRSP/2021/9 с поправками, содержащимися в приложении </w:t>
      </w:r>
      <w:r>
        <w:rPr>
          <w:lang w:val="en-US"/>
        </w:rPr>
        <w:t>III</w:t>
      </w:r>
      <w:r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6B3264D1" w14:textId="77777777" w:rsidR="001F0A54" w:rsidRPr="002A2C90" w:rsidRDefault="001F0A54" w:rsidP="001F0A54">
      <w:r w:rsidRPr="002A2C90">
        <w:br w:type="page"/>
      </w:r>
    </w:p>
    <w:p w14:paraId="07528F34" w14:textId="77777777" w:rsidR="001F0A54" w:rsidRPr="008655BA" w:rsidRDefault="001F0A54" w:rsidP="001F0A54">
      <w:pPr>
        <w:suppressAutoHyphens w:val="0"/>
        <w:spacing w:after="120" w:line="240" w:lineRule="auto"/>
        <w:ind w:left="567" w:firstLine="567"/>
        <w:rPr>
          <w:iCs/>
        </w:rPr>
      </w:pPr>
      <w:r w:rsidRPr="008655BA">
        <w:rPr>
          <w:i/>
          <w:iCs/>
        </w:rPr>
        <w:lastRenderedPageBreak/>
        <w:t>Приложение 6, описание символов 2</w:t>
      </w:r>
      <w:r w:rsidRPr="008655BA">
        <w:t xml:space="preserve"> изменить следующим образом:</w:t>
      </w:r>
    </w:p>
    <w:p w14:paraId="054C7950" w14:textId="77777777" w:rsidR="001F0A54" w:rsidRPr="008655BA" w:rsidRDefault="001F0A54" w:rsidP="001F0A54">
      <w:pPr>
        <w:pStyle w:val="HChG"/>
      </w:pPr>
      <w:r w:rsidRPr="001F0A54">
        <w:rPr>
          <w:b w:val="0"/>
          <w:sz w:val="20"/>
        </w:rPr>
        <w:t>«</w:t>
      </w:r>
      <w:r w:rsidRPr="008655BA">
        <w:rPr>
          <w:bCs/>
        </w:rPr>
        <w:t>Приложение 6</w:t>
      </w:r>
    </w:p>
    <w:p w14:paraId="61D6A71C" w14:textId="77777777" w:rsidR="001F0A54" w:rsidRPr="008655BA" w:rsidRDefault="001F0A54" w:rsidP="001F0A54">
      <w:pPr>
        <w:pStyle w:val="SingleTxtG"/>
        <w:ind w:left="2268" w:hanging="1134"/>
      </w:pPr>
      <w:r w:rsidRPr="008655BA">
        <w:t>«...</w:t>
      </w:r>
      <w:r w:rsidRPr="008655BA">
        <w:tab/>
      </w:r>
    </w:p>
    <w:p w14:paraId="02D5CE18" w14:textId="15D7E290" w:rsidR="001F0A54" w:rsidRPr="00456658" w:rsidRDefault="001F0A54" w:rsidP="001F0A54">
      <w:pPr>
        <w:pStyle w:val="SingleTxtG"/>
        <w:ind w:left="2268" w:hanging="1134"/>
      </w:pPr>
      <w:r w:rsidRPr="008655BA">
        <w:t>2:</w:t>
      </w:r>
      <w:r w:rsidRPr="008655BA">
        <w:tab/>
      </w:r>
      <w:r w:rsidRPr="008655BA">
        <w:tab/>
        <w:t xml:space="preserve">две нижние точки крепления, позволяющие устанавливать ремни безопасности типа </w:t>
      </w:r>
      <w:r w:rsidRPr="00E60607">
        <w:t>B</w:t>
      </w:r>
      <w:r w:rsidRPr="008655BA">
        <w:t xml:space="preserve"> или ремни безопасности типов </w:t>
      </w:r>
      <w:r w:rsidRPr="00E60607">
        <w:t>Br</w:t>
      </w:r>
      <w:r w:rsidRPr="008655BA">
        <w:t xml:space="preserve">, </w:t>
      </w:r>
      <w:r w:rsidRPr="00E60607">
        <w:t>Br</w:t>
      </w:r>
      <w:r w:rsidRPr="008655BA">
        <w:t xml:space="preserve">3, </w:t>
      </w:r>
      <w:r w:rsidRPr="00E60607">
        <w:t>Br</w:t>
      </w:r>
      <w:r w:rsidRPr="008655BA">
        <w:t>4</w:t>
      </w:r>
      <w:r w:rsidRPr="00E60607">
        <w:t>m</w:t>
      </w:r>
      <w:r w:rsidRPr="008655BA">
        <w:t xml:space="preserve"> или </w:t>
      </w:r>
      <w:r w:rsidRPr="00E60607">
        <w:t>Br</w:t>
      </w:r>
      <w:r w:rsidRPr="008655BA">
        <w:t>4</w:t>
      </w:r>
      <w:r w:rsidRPr="00E60607">
        <w:t>Nm</w:t>
      </w:r>
      <w:r w:rsidRPr="008655BA">
        <w:t xml:space="preserve">, в тех случаях, когда это требуется </w:t>
      </w:r>
      <w:r w:rsidRPr="00456658">
        <w:t>в соответствии с приложением</w:t>
      </w:r>
      <w:r>
        <w:rPr>
          <w:lang w:val="en-US"/>
        </w:rPr>
        <w:t> </w:t>
      </w:r>
      <w:r w:rsidRPr="00456658">
        <w:t>16 к Правилам № 16 ООН</w:t>
      </w:r>
      <w:r>
        <w:t>.</w:t>
      </w:r>
    </w:p>
    <w:p w14:paraId="5F5017ED" w14:textId="77777777" w:rsidR="001F0A54" w:rsidRPr="00140A59" w:rsidRDefault="001F0A54" w:rsidP="001F0A54">
      <w:pPr>
        <w:pStyle w:val="SingleTxtG"/>
        <w:rPr>
          <w:i/>
          <w:iCs/>
        </w:rPr>
      </w:pPr>
      <w:r w:rsidRPr="00140A59">
        <w:rPr>
          <w:i/>
          <w:iCs/>
        </w:rPr>
        <w:t>...</w:t>
      </w:r>
      <w:r w:rsidRPr="00140A59">
        <w:t>»</w:t>
      </w:r>
    </w:p>
    <w:p w14:paraId="4E9DBC1D" w14:textId="77777777" w:rsidR="001F0A54" w:rsidRPr="0078446B" w:rsidRDefault="001F0A54" w:rsidP="001F0A54">
      <w:pPr>
        <w:pStyle w:val="SingleTxtG"/>
      </w:pPr>
      <w:r>
        <w:rPr>
          <w:i/>
          <w:lang w:eastAsia="ja-JP"/>
        </w:rPr>
        <w:t xml:space="preserve">Приложение 6 — </w:t>
      </w:r>
      <w:r w:rsidRPr="0078446B">
        <w:rPr>
          <w:i/>
          <w:lang w:eastAsia="ja-JP"/>
        </w:rPr>
        <w:t xml:space="preserve">Добавление 1 </w:t>
      </w:r>
      <w:r w:rsidRPr="0078446B">
        <w:t>изменить следующим образом:</w:t>
      </w:r>
    </w:p>
    <w:p w14:paraId="14468319" w14:textId="77777777" w:rsidR="001F0A54" w:rsidRPr="0078446B" w:rsidRDefault="001F0A54" w:rsidP="001F0A54">
      <w:pPr>
        <w:pStyle w:val="HChG"/>
      </w:pPr>
      <w:r w:rsidRPr="0078446B">
        <w:rPr>
          <w:b w:val="0"/>
          <w:bCs/>
          <w:sz w:val="20"/>
        </w:rPr>
        <w:t>«</w:t>
      </w:r>
      <w:r>
        <w:t>П</w:t>
      </w:r>
      <w:r w:rsidRPr="0078446B">
        <w:t>риложени</w:t>
      </w:r>
      <w:r>
        <w:t>е</w:t>
      </w:r>
      <w:r w:rsidRPr="0078446B">
        <w:t xml:space="preserve"> 6</w:t>
      </w:r>
      <w:r>
        <w:t xml:space="preserve"> — </w:t>
      </w:r>
      <w:r w:rsidRPr="0078446B">
        <w:t>Добавление 1</w:t>
      </w:r>
    </w:p>
    <w:p w14:paraId="70201266" w14:textId="77777777" w:rsidR="001F0A54" w:rsidRPr="0078446B" w:rsidRDefault="001F0A54" w:rsidP="001F0A54">
      <w:pPr>
        <w:pStyle w:val="HChG"/>
      </w:pPr>
      <w:r w:rsidRPr="0078446B">
        <w:tab/>
      </w:r>
      <w:r w:rsidRPr="0078446B">
        <w:tab/>
      </w:r>
      <w:r w:rsidRPr="0078446B">
        <w:rPr>
          <w:color w:val="333333"/>
          <w:szCs w:val="28"/>
        </w:rPr>
        <w:t xml:space="preserve">Расположение нижних точек крепления </w:t>
      </w:r>
      <w:r w:rsidRPr="00FA6C91">
        <w:rPr>
          <w:color w:val="333333"/>
          <w:szCs w:val="28"/>
        </w:rPr>
        <w:t>⸻</w:t>
      </w:r>
      <w:r w:rsidRPr="0078446B">
        <w:rPr>
          <w:color w:val="333333"/>
          <w:szCs w:val="28"/>
        </w:rPr>
        <w:t xml:space="preserve"> предписания, касающиеся только величины угла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91"/>
        <w:gridCol w:w="3863"/>
        <w:gridCol w:w="1097"/>
        <w:gridCol w:w="1421"/>
      </w:tblGrid>
      <w:tr w:rsidR="001F0A54" w:rsidRPr="0048373E" w14:paraId="7DD7EAFB" w14:textId="77777777" w:rsidTr="001F0A54">
        <w:trPr>
          <w:tblHeader/>
        </w:trPr>
        <w:tc>
          <w:tcPr>
            <w:tcW w:w="485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96EB55D" w14:textId="77777777" w:rsidR="001F0A54" w:rsidRPr="0059255D" w:rsidRDefault="001F0A54" w:rsidP="005A443B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Сиденье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307040" w14:textId="77777777" w:rsidR="001F0A54" w:rsidRPr="0059255D" w:rsidRDefault="001F0A54" w:rsidP="005A443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4F1B52" w14:textId="77777777" w:rsidR="001F0A54" w:rsidRPr="0078446B" w:rsidRDefault="001F0A54" w:rsidP="005A443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78446B">
              <w:rPr>
                <w:i/>
                <w:sz w:val="16"/>
              </w:rPr>
              <w:t xml:space="preserve">Не относящиеся </w:t>
            </w:r>
            <w:r w:rsidRPr="0078446B">
              <w:rPr>
                <w:i/>
                <w:sz w:val="16"/>
              </w:rPr>
              <w:br/>
              <w:t xml:space="preserve">к категории </w:t>
            </w:r>
            <w:r w:rsidRPr="0059255D">
              <w:rPr>
                <w:i/>
                <w:sz w:val="16"/>
              </w:rPr>
              <w:t>M</w:t>
            </w:r>
            <w:r w:rsidRPr="0078446B">
              <w:rPr>
                <w:i/>
                <w:sz w:val="16"/>
                <w:vertAlign w:val="subscript"/>
              </w:rPr>
              <w:t>1</w:t>
            </w:r>
          </w:p>
        </w:tc>
      </w:tr>
      <w:tr w:rsidR="001F0A54" w:rsidRPr="0059255D" w14:paraId="66252799" w14:textId="77777777" w:rsidTr="001F0A5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F5EA95A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Переднее</w:t>
            </w:r>
            <w:r w:rsidRPr="0059255D">
              <w:rPr>
                <w:sz w:val="18"/>
              </w:rPr>
              <w:t>*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shd w:val="clear" w:color="auto" w:fill="auto"/>
          </w:tcPr>
          <w:p w14:paraId="4D93B970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со стороны пряжки</w:t>
            </w:r>
            <w:r w:rsidRPr="0059255D">
              <w:rPr>
                <w:sz w:val="18"/>
              </w:rPr>
              <w:t xml:space="preserve">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3DCC10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CA5B80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1F0A54" w:rsidRPr="0059255D" w14:paraId="7DA74252" w14:textId="77777777" w:rsidTr="001F0A5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3A6CFA37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01C7DD76" w14:textId="77777777" w:rsidR="001F0A54" w:rsidRPr="0078446B" w:rsidRDefault="001F0A54" w:rsidP="005A443B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>с другой стороны, помимо стороны пряжки</w:t>
            </w:r>
            <w:r w:rsidRPr="0078446B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1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6B87A44C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4DB6ECCD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1F0A54" w:rsidRPr="0059255D" w14:paraId="5FD10471" w14:textId="77777777" w:rsidTr="001F0A5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14A8396E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14AFEB55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постоянный угол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3BE3E276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3073A6C1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</w:tr>
      <w:tr w:rsidR="001F0A54" w:rsidRPr="0059255D" w14:paraId="7247580A" w14:textId="77777777" w:rsidTr="001F0A5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70A44415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68D4BC15" w14:textId="77777777" w:rsidR="001F0A54" w:rsidRPr="0078446B" w:rsidRDefault="001F0A54" w:rsidP="005A443B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многоместное нераздельное сиденье </w:t>
            </w:r>
            <w:r w:rsidRPr="008B40E7">
              <w:rPr>
                <w:sz w:val="18"/>
                <w:szCs w:val="18"/>
              </w:rPr>
              <w:t>⸻</w:t>
            </w:r>
            <w:r w:rsidRPr="0078446B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  <w:lang w:val="en-US"/>
              </w:rPr>
              <w:t> </w:t>
            </w:r>
            <w:r w:rsidRPr="0078446B">
              <w:rPr>
                <w:sz w:val="18"/>
                <w:szCs w:val="18"/>
              </w:rPr>
              <w:t>стороны пряжки</w:t>
            </w:r>
            <w:r w:rsidRPr="0078446B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2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4440658B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75845F42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1F0A54" w:rsidRPr="0059255D" w14:paraId="51BC9F10" w14:textId="77777777" w:rsidTr="001F0A5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36097B95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24D6D806" w14:textId="77777777" w:rsidR="001F0A54" w:rsidRPr="0078446B" w:rsidRDefault="001F0A54" w:rsidP="005A443B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многоместное нераздельное сиденье </w:t>
            </w:r>
            <w:r w:rsidRPr="008B40E7">
              <w:rPr>
                <w:sz w:val="18"/>
                <w:szCs w:val="18"/>
              </w:rPr>
              <w:t>⸻</w:t>
            </w:r>
            <w:r w:rsidRPr="0078446B">
              <w:rPr>
                <w:sz w:val="18"/>
                <w:szCs w:val="18"/>
              </w:rPr>
              <w:t xml:space="preserve"> с</w:t>
            </w:r>
            <w:r w:rsidRPr="008B40E7">
              <w:rPr>
                <w:sz w:val="18"/>
                <w:szCs w:val="18"/>
              </w:rPr>
              <w:t> </w:t>
            </w:r>
            <w:r w:rsidRPr="0078446B">
              <w:rPr>
                <w:sz w:val="18"/>
                <w:szCs w:val="18"/>
              </w:rPr>
              <w:t>другой стороны, помимо стороны пряжки</w:t>
            </w:r>
            <w:r w:rsidRPr="0078446B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1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612A304D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2A8BD6CF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1F0A54" w:rsidRPr="0059255D" w14:paraId="75E1BDBC" w14:textId="77777777" w:rsidTr="001F0A5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4C2EF6D0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40BF66C6" w14:textId="77777777" w:rsidR="001F0A54" w:rsidRPr="0078446B" w:rsidRDefault="001F0A54" w:rsidP="005A443B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регулируемое сиденье, у которого угол наклона спинки </w:t>
            </w:r>
            <w:r w:rsidRPr="0078446B">
              <w:rPr>
                <w:sz w:val="18"/>
              </w:rPr>
              <w:t xml:space="preserve">&lt; 20° 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09D69246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r>
              <w:rPr>
                <w:sz w:val="18"/>
              </w:rPr>
              <w:br/>
            </w: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07B640D4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1F0A54" w:rsidRPr="0059255D" w14:paraId="60B0FEFE" w14:textId="77777777" w:rsidTr="001F0A54">
        <w:tblPrEx>
          <w:tblCellMar>
            <w:left w:w="81" w:type="dxa"/>
            <w:right w:w="81" w:type="dxa"/>
          </w:tblCellMar>
        </w:tblPrEx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038C264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Заднее</w:t>
            </w:r>
            <w:r w:rsidRPr="0059255D">
              <w:rPr>
                <w:sz w:val="18"/>
              </w:rPr>
              <w:t xml:space="preserve"> ≠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</w:tcPr>
          <w:p w14:paraId="4C866226" w14:textId="77777777" w:rsidR="001F0A54" w:rsidRPr="0059255D" w:rsidRDefault="001F0A54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703454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46345" w14:textId="77777777" w:rsidR="001F0A54" w:rsidRPr="0059255D" w:rsidRDefault="001F0A54" w:rsidP="001F0A5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Ψ</w:t>
            </w:r>
          </w:p>
        </w:tc>
      </w:tr>
      <w:tr w:rsidR="001F0A54" w:rsidRPr="0048373E" w14:paraId="19FAD00F" w14:textId="77777777" w:rsidTr="005A44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1334792" w14:textId="77777777" w:rsidR="001F0A54" w:rsidRPr="0078446B" w:rsidRDefault="001F0A54" w:rsidP="001F0A54">
            <w:pPr>
              <w:spacing w:before="120" w:line="220" w:lineRule="exact"/>
              <w:rPr>
                <w:sz w:val="18"/>
                <w:szCs w:val="18"/>
              </w:rPr>
            </w:pPr>
            <w:r w:rsidRPr="0078446B">
              <w:rPr>
                <w:i/>
                <w:sz w:val="18"/>
                <w:szCs w:val="18"/>
              </w:rPr>
              <w:t>Примечания</w:t>
            </w:r>
            <w:r w:rsidRPr="0078446B">
              <w:rPr>
                <w:sz w:val="18"/>
                <w:szCs w:val="18"/>
              </w:rPr>
              <w:t>:</w:t>
            </w:r>
          </w:p>
          <w:p w14:paraId="274D51BB" w14:textId="77777777" w:rsidR="001F0A54" w:rsidRPr="0078446B" w:rsidRDefault="001F0A54" w:rsidP="001F0A54">
            <w:pPr>
              <w:spacing w:line="220" w:lineRule="exact"/>
              <w:rPr>
                <w:sz w:val="18"/>
                <w:szCs w:val="18"/>
              </w:rPr>
            </w:pPr>
            <w:r w:rsidRPr="0078446B">
              <w:rPr>
                <w:sz w:val="18"/>
                <w:szCs w:val="18"/>
              </w:rPr>
              <w:t xml:space="preserve">≠: </w:t>
            </w:r>
            <w:r w:rsidRPr="0078446B">
              <w:rPr>
                <w:sz w:val="18"/>
                <w:szCs w:val="18"/>
              </w:rPr>
              <w:tab/>
              <w:t>боковое и центральное.</w:t>
            </w:r>
          </w:p>
          <w:p w14:paraId="5C45346C" w14:textId="77777777" w:rsidR="001F0A54" w:rsidRPr="0078446B" w:rsidRDefault="001F0A54" w:rsidP="001F0A54">
            <w:pPr>
              <w:spacing w:line="220" w:lineRule="exact"/>
              <w:rPr>
                <w:sz w:val="18"/>
                <w:szCs w:val="18"/>
              </w:rPr>
            </w:pPr>
            <w:r w:rsidRPr="0078446B">
              <w:rPr>
                <w:sz w:val="18"/>
                <w:szCs w:val="18"/>
              </w:rPr>
              <w:t xml:space="preserve">*: </w:t>
            </w:r>
            <w:r w:rsidRPr="0078446B">
              <w:rPr>
                <w:sz w:val="18"/>
                <w:szCs w:val="18"/>
              </w:rPr>
              <w:tab/>
              <w:t>если угол не постоянен, см. пункт 5.4.2.1.</w:t>
            </w:r>
          </w:p>
          <w:p w14:paraId="65F8EF22" w14:textId="77777777" w:rsidR="001F0A54" w:rsidRPr="0078446B" w:rsidRDefault="001F0A54" w:rsidP="001F0A54">
            <w:pPr>
              <w:spacing w:line="220" w:lineRule="exact"/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>Ψ</w:t>
            </w:r>
            <w:r w:rsidRPr="0078446B">
              <w:rPr>
                <w:sz w:val="18"/>
                <w:szCs w:val="18"/>
              </w:rPr>
              <w:t>:</w:t>
            </w:r>
            <w:r w:rsidRPr="0078446B">
              <w:rPr>
                <w:sz w:val="18"/>
                <w:szCs w:val="18"/>
              </w:rPr>
              <w:tab/>
              <w:t>45</w:t>
            </w:r>
            <w:r>
              <w:rPr>
                <w:sz w:val="18"/>
                <w:szCs w:val="18"/>
              </w:rPr>
              <w:t>–</w:t>
            </w:r>
            <w:r w:rsidRPr="0078446B">
              <w:rPr>
                <w:sz w:val="18"/>
                <w:szCs w:val="18"/>
              </w:rPr>
              <w:t xml:space="preserve">90° в случае сидений, устанавливаемых на транспортных средствах категорий </w:t>
            </w:r>
            <w:r w:rsidRPr="0059255D">
              <w:rPr>
                <w:sz w:val="18"/>
                <w:szCs w:val="18"/>
              </w:rPr>
              <w:t>M</w:t>
            </w:r>
            <w:r w:rsidRPr="0078446B">
              <w:rPr>
                <w:sz w:val="18"/>
                <w:szCs w:val="18"/>
                <w:vertAlign w:val="subscript"/>
              </w:rPr>
              <w:t>2</w:t>
            </w:r>
            <w:r w:rsidRPr="0078446B">
              <w:rPr>
                <w:sz w:val="18"/>
                <w:szCs w:val="18"/>
              </w:rPr>
              <w:t xml:space="preserve"> и </w:t>
            </w:r>
            <w:r w:rsidRPr="0059255D">
              <w:rPr>
                <w:sz w:val="18"/>
                <w:szCs w:val="18"/>
              </w:rPr>
              <w:t>M</w:t>
            </w:r>
            <w:r w:rsidRPr="0078446B">
              <w:rPr>
                <w:sz w:val="18"/>
                <w:szCs w:val="18"/>
                <w:vertAlign w:val="subscript"/>
              </w:rPr>
              <w:t>3</w:t>
            </w:r>
            <w:r w:rsidRPr="0078446B">
              <w:t>»</w:t>
            </w:r>
            <w:r w:rsidRPr="0078446B">
              <w:rPr>
                <w:sz w:val="18"/>
                <w:szCs w:val="18"/>
              </w:rPr>
              <w:t>.</w:t>
            </w:r>
          </w:p>
        </w:tc>
      </w:tr>
    </w:tbl>
    <w:p w14:paraId="460C87B8" w14:textId="77777777" w:rsidR="001F0A54" w:rsidRPr="002A2C90" w:rsidRDefault="001F0A54" w:rsidP="001F0A54">
      <w:pPr>
        <w:spacing w:before="240"/>
        <w:jc w:val="center"/>
      </w:pP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</w:p>
    <w:p w14:paraId="1BE65A28" w14:textId="77777777" w:rsidR="00E12C5F" w:rsidRPr="008D53B6" w:rsidRDefault="00E12C5F" w:rsidP="00D9145B"/>
    <w:sectPr w:rsidR="00E12C5F" w:rsidRPr="008D53B6" w:rsidSect="001F0A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A981" w14:textId="77777777" w:rsidR="00C44728" w:rsidRPr="00A312BC" w:rsidRDefault="00C44728" w:rsidP="00A312BC"/>
  </w:endnote>
  <w:endnote w:type="continuationSeparator" w:id="0">
    <w:p w14:paraId="03D30B8F" w14:textId="77777777" w:rsidR="00C44728" w:rsidRPr="00A312BC" w:rsidRDefault="00C447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A3367" w14:textId="1896220C" w:rsidR="001F0A54" w:rsidRPr="001F0A54" w:rsidRDefault="001F0A54">
    <w:pPr>
      <w:pStyle w:val="a8"/>
    </w:pPr>
    <w:r w:rsidRPr="001F0A54">
      <w:rPr>
        <w:b/>
        <w:sz w:val="18"/>
      </w:rPr>
      <w:fldChar w:fldCharType="begin"/>
    </w:r>
    <w:r w:rsidRPr="001F0A54">
      <w:rPr>
        <w:b/>
        <w:sz w:val="18"/>
      </w:rPr>
      <w:instrText xml:space="preserve"> PAGE  \* MERGEFORMAT </w:instrText>
    </w:r>
    <w:r w:rsidRPr="001F0A54">
      <w:rPr>
        <w:b/>
        <w:sz w:val="18"/>
      </w:rPr>
      <w:fldChar w:fldCharType="separate"/>
    </w:r>
    <w:r w:rsidRPr="001F0A54">
      <w:rPr>
        <w:b/>
        <w:noProof/>
        <w:sz w:val="18"/>
      </w:rPr>
      <w:t>2</w:t>
    </w:r>
    <w:r w:rsidRPr="001F0A54">
      <w:rPr>
        <w:b/>
        <w:sz w:val="18"/>
      </w:rPr>
      <w:fldChar w:fldCharType="end"/>
    </w:r>
    <w:r>
      <w:rPr>
        <w:b/>
        <w:sz w:val="18"/>
      </w:rPr>
      <w:tab/>
    </w:r>
    <w:r>
      <w:t>GE.21-12106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9F32" w14:textId="196B58ED" w:rsidR="001F0A54" w:rsidRPr="001F0A54" w:rsidRDefault="001F0A54" w:rsidP="001F0A54">
    <w:pPr>
      <w:pStyle w:val="a8"/>
      <w:tabs>
        <w:tab w:val="clear" w:pos="9639"/>
        <w:tab w:val="right" w:pos="9638"/>
      </w:tabs>
      <w:rPr>
        <w:b/>
        <w:sz w:val="18"/>
      </w:rPr>
    </w:pPr>
    <w:r>
      <w:t>GE.21-12106</w:t>
    </w:r>
    <w:r>
      <w:tab/>
    </w:r>
    <w:r w:rsidRPr="001F0A54">
      <w:rPr>
        <w:b/>
        <w:sz w:val="18"/>
      </w:rPr>
      <w:fldChar w:fldCharType="begin"/>
    </w:r>
    <w:r w:rsidRPr="001F0A54">
      <w:rPr>
        <w:b/>
        <w:sz w:val="18"/>
      </w:rPr>
      <w:instrText xml:space="preserve"> PAGE  \* MERGEFORMAT </w:instrText>
    </w:r>
    <w:r w:rsidRPr="001F0A54">
      <w:rPr>
        <w:b/>
        <w:sz w:val="18"/>
      </w:rPr>
      <w:fldChar w:fldCharType="separate"/>
    </w:r>
    <w:r w:rsidRPr="001F0A54">
      <w:rPr>
        <w:b/>
        <w:noProof/>
        <w:sz w:val="18"/>
      </w:rPr>
      <w:t>3</w:t>
    </w:r>
    <w:r w:rsidRPr="001F0A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F1CE" w14:textId="6FAAF314" w:rsidR="00042B72" w:rsidRPr="001F0A54" w:rsidRDefault="001F0A54" w:rsidP="001F0A5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854A16" wp14:editId="5CD7D3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9F6F83" wp14:editId="2BF798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200921  041021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44DF" w14:textId="77777777" w:rsidR="00C44728" w:rsidRPr="001075E9" w:rsidRDefault="00C447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62A99D" w14:textId="77777777" w:rsidR="00C44728" w:rsidRDefault="00C447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BF877E" w14:textId="5747A933" w:rsidR="001F0A54" w:rsidRPr="00592321" w:rsidRDefault="001F0A54" w:rsidP="001F0A54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4191" w14:textId="0AA4B1F7" w:rsidR="001F0A54" w:rsidRPr="001F0A54" w:rsidRDefault="001F0A54">
    <w:pPr>
      <w:pStyle w:val="a5"/>
    </w:pPr>
    <w:fldSimple w:instr=" TITLE  \* MERGEFORMAT ">
      <w:r w:rsidR="0082453E">
        <w:t>ECE/TRANS/WP.29/2021/109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FC3A" w14:textId="5FBD063E" w:rsidR="001F0A54" w:rsidRPr="001F0A54" w:rsidRDefault="001F0A54" w:rsidP="001F0A54">
    <w:pPr>
      <w:pStyle w:val="a5"/>
      <w:jc w:val="right"/>
    </w:pPr>
    <w:fldSimple w:instr=" TITLE  \* MERGEFORMAT ">
      <w:r w:rsidR="0082453E">
        <w:t>ECE/TRANS/WP.29/2021/109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193B"/>
    <w:multiLevelType w:val="hybridMultilevel"/>
    <w:tmpl w:val="8400907E"/>
    <w:lvl w:ilvl="0" w:tplc="73003B9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2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A5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453E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37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472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57FACE"/>
  <w15:docId w15:val="{F0D24BA1-39F2-425C-8BD1-EAE7F4A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F0A5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F0A5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F0A5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319</Words>
  <Characters>1923</Characters>
  <Application>Microsoft Office Word</Application>
  <DocSecurity>0</DocSecurity>
  <Lines>85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ECE/TRANS/WP.29/2021/109</vt:lpstr>
      <vt:lpstr>A/</vt:lpstr>
      <vt:lpstr>A/</vt:lpstr>
    </vt:vector>
  </TitlesOfParts>
  <Company>DCM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ECE/TRANS/WP.29/2021/109</dc:title>
  <dc:subject/>
  <dc:creator>Anna BLAGODATSKIKH</dc:creator>
  <cp:keywords/>
  <cp:lastModifiedBy>Anna Blagodatskikh</cp:lastModifiedBy>
  <cp:revision>3</cp:revision>
  <cp:lastPrinted>2021-10-04T14:52:00Z</cp:lastPrinted>
  <dcterms:created xsi:type="dcterms:W3CDTF">2021-10-04T14:52:00Z</dcterms:created>
  <dcterms:modified xsi:type="dcterms:W3CDTF">2021-10-04T14:52:00Z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