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036E4C"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036E4C" w:rsidRDefault="006D702F" w:rsidP="006D702F">
            <w:pPr>
              <w:suppressAutoHyphens/>
              <w:spacing w:after="80" w:line="240" w:lineRule="atLeast"/>
              <w:rPr>
                <w:rFonts w:ascii="Times New Roman" w:eastAsia="Times New Roman" w:hAnsi="Times New Roman" w:cs="Times New Roman"/>
                <w:sz w:val="20"/>
                <w:szCs w:val="20"/>
                <w:lang w:val="en-GB"/>
              </w:rPr>
            </w:pPr>
            <w:bookmarkStart w:id="0" w:name="_Hlk50713051"/>
            <w:bookmarkEnd w:id="0"/>
          </w:p>
        </w:tc>
        <w:tc>
          <w:tcPr>
            <w:tcW w:w="2268" w:type="dxa"/>
            <w:tcBorders>
              <w:bottom w:val="single" w:sz="4" w:space="0" w:color="auto"/>
            </w:tcBorders>
            <w:vAlign w:val="bottom"/>
          </w:tcPr>
          <w:p w14:paraId="4D4264D9" w14:textId="77777777" w:rsidR="006D702F" w:rsidRPr="00036E4C" w:rsidRDefault="006D702F" w:rsidP="006D702F">
            <w:pPr>
              <w:suppressAutoHyphens/>
              <w:spacing w:after="80" w:line="300" w:lineRule="exact"/>
              <w:rPr>
                <w:rFonts w:ascii="Times New Roman" w:eastAsia="Times New Roman" w:hAnsi="Times New Roman" w:cs="Times New Roman"/>
                <w:b/>
                <w:sz w:val="24"/>
                <w:szCs w:val="24"/>
                <w:lang w:val="en-GB"/>
              </w:rPr>
            </w:pPr>
            <w:r w:rsidRPr="00036E4C">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164E9707" w:rsidR="006D702F" w:rsidRPr="00036E4C" w:rsidRDefault="006D702F" w:rsidP="006D702F">
            <w:pPr>
              <w:suppressAutoHyphens/>
              <w:spacing w:after="0" w:line="240" w:lineRule="atLeast"/>
              <w:jc w:val="right"/>
              <w:rPr>
                <w:rFonts w:ascii="Times New Roman" w:eastAsia="Times New Roman" w:hAnsi="Times New Roman" w:cs="Times New Roman"/>
                <w:sz w:val="20"/>
                <w:szCs w:val="20"/>
                <w:lang w:val="en-GB"/>
              </w:rPr>
            </w:pPr>
            <w:bookmarkStart w:id="1" w:name="_Hlk30089905"/>
            <w:r w:rsidRPr="00036E4C">
              <w:rPr>
                <w:rFonts w:ascii="Times New Roman" w:eastAsia="Times New Roman" w:hAnsi="Times New Roman" w:cs="Times New Roman"/>
                <w:sz w:val="40"/>
                <w:szCs w:val="20"/>
                <w:lang w:val="en-GB"/>
              </w:rPr>
              <w:t>ECE</w:t>
            </w:r>
            <w:r w:rsidRPr="00036E4C">
              <w:rPr>
                <w:rFonts w:ascii="Times New Roman" w:eastAsia="Times New Roman" w:hAnsi="Times New Roman" w:cs="Times New Roman"/>
                <w:sz w:val="20"/>
                <w:szCs w:val="20"/>
                <w:lang w:val="en-GB"/>
              </w:rPr>
              <w:t>/TRANS/WP.29/GRS</w:t>
            </w:r>
            <w:r w:rsidR="003E2F08" w:rsidRPr="00036E4C">
              <w:rPr>
                <w:rFonts w:ascii="Times New Roman" w:eastAsia="Times New Roman" w:hAnsi="Times New Roman" w:cs="Times New Roman"/>
                <w:sz w:val="20"/>
                <w:szCs w:val="20"/>
                <w:lang w:val="en-GB"/>
              </w:rPr>
              <w:t>P</w:t>
            </w:r>
            <w:r w:rsidRPr="00036E4C">
              <w:rPr>
                <w:rFonts w:ascii="Times New Roman" w:eastAsia="Times New Roman" w:hAnsi="Times New Roman" w:cs="Times New Roman"/>
                <w:sz w:val="20"/>
                <w:szCs w:val="20"/>
                <w:lang w:val="en-GB"/>
              </w:rPr>
              <w:t>/202</w:t>
            </w:r>
            <w:r w:rsidR="00BC7E81" w:rsidRPr="00036E4C">
              <w:rPr>
                <w:rFonts w:ascii="Times New Roman" w:eastAsia="Times New Roman" w:hAnsi="Times New Roman" w:cs="Times New Roman"/>
                <w:sz w:val="20"/>
                <w:szCs w:val="20"/>
                <w:lang w:val="en-GB"/>
              </w:rPr>
              <w:t>1</w:t>
            </w:r>
            <w:r w:rsidRPr="00036E4C">
              <w:rPr>
                <w:rFonts w:ascii="Times New Roman" w:eastAsia="Times New Roman" w:hAnsi="Times New Roman" w:cs="Times New Roman"/>
                <w:sz w:val="20"/>
                <w:szCs w:val="20"/>
                <w:lang w:val="en-GB"/>
              </w:rPr>
              <w:t>/</w:t>
            </w:r>
            <w:bookmarkEnd w:id="1"/>
            <w:r w:rsidR="00E05D95" w:rsidRPr="00036E4C">
              <w:rPr>
                <w:rFonts w:ascii="Times New Roman" w:eastAsia="Times New Roman" w:hAnsi="Times New Roman" w:cs="Times New Roman"/>
                <w:sz w:val="20"/>
                <w:szCs w:val="20"/>
                <w:lang w:val="en-GB"/>
              </w:rPr>
              <w:t>25</w:t>
            </w:r>
          </w:p>
        </w:tc>
      </w:tr>
      <w:tr w:rsidR="006D702F" w:rsidRPr="00AC61C4"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036E4C"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036E4C">
              <w:rPr>
                <w:rFonts w:ascii="Times New Roman" w:eastAsia="Times New Roman" w:hAnsi="Times New Roman" w:cs="Times New Roman"/>
                <w:noProof/>
                <w:sz w:val="20"/>
                <w:szCs w:val="20"/>
                <w:lang w:val="en-GB" w:eastAsia="zh-CN"/>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036E4C" w:rsidRDefault="006D702F" w:rsidP="006D702F">
            <w:pPr>
              <w:suppressAutoHyphens/>
              <w:spacing w:before="120" w:after="0" w:line="420" w:lineRule="exact"/>
              <w:rPr>
                <w:rFonts w:ascii="Times New Roman" w:eastAsia="Times New Roman" w:hAnsi="Times New Roman" w:cs="Times New Roman"/>
                <w:sz w:val="40"/>
                <w:szCs w:val="40"/>
                <w:lang w:val="en-GB"/>
              </w:rPr>
            </w:pPr>
            <w:r w:rsidRPr="00036E4C">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036E4C"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036E4C">
              <w:rPr>
                <w:rFonts w:ascii="Times New Roman" w:eastAsia="Times New Roman" w:hAnsi="Times New Roman" w:cs="Times New Roman"/>
                <w:sz w:val="20"/>
                <w:szCs w:val="20"/>
                <w:lang w:val="en-GB"/>
              </w:rPr>
              <w:t>Distr.: General</w:t>
            </w:r>
          </w:p>
          <w:p w14:paraId="00A3527F" w14:textId="65866743" w:rsidR="006D702F" w:rsidRPr="00036E4C" w:rsidRDefault="0037378D"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r w:rsidR="009A5B10" w:rsidRPr="00036E4C">
              <w:rPr>
                <w:rFonts w:ascii="Times New Roman" w:eastAsia="Times New Roman" w:hAnsi="Times New Roman" w:cs="Times New Roman"/>
                <w:sz w:val="20"/>
                <w:szCs w:val="20"/>
                <w:lang w:val="en-GB"/>
              </w:rPr>
              <w:t xml:space="preserve"> </w:t>
            </w:r>
            <w:r w:rsidR="007958AC" w:rsidRPr="00036E4C">
              <w:rPr>
                <w:rFonts w:ascii="Times New Roman" w:eastAsia="Times New Roman" w:hAnsi="Times New Roman" w:cs="Times New Roman"/>
                <w:sz w:val="20"/>
                <w:szCs w:val="20"/>
                <w:lang w:val="en-GB"/>
              </w:rPr>
              <w:t>September</w:t>
            </w:r>
            <w:r w:rsidR="00967785" w:rsidRPr="00036E4C">
              <w:rPr>
                <w:rFonts w:ascii="Times New Roman" w:eastAsia="Times New Roman" w:hAnsi="Times New Roman" w:cs="Times New Roman"/>
                <w:sz w:val="20"/>
                <w:szCs w:val="20"/>
                <w:lang w:val="en-GB"/>
              </w:rPr>
              <w:t xml:space="preserve"> 202</w:t>
            </w:r>
            <w:r w:rsidR="00BC7E81" w:rsidRPr="00036E4C">
              <w:rPr>
                <w:rFonts w:ascii="Times New Roman" w:eastAsia="Times New Roman" w:hAnsi="Times New Roman" w:cs="Times New Roman"/>
                <w:sz w:val="20"/>
                <w:szCs w:val="20"/>
                <w:lang w:val="en-GB"/>
              </w:rPr>
              <w:t>1</w:t>
            </w:r>
          </w:p>
          <w:p w14:paraId="14A080BF" w14:textId="77777777" w:rsidR="006D702F" w:rsidRPr="00036E4C"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77777777" w:rsidR="006D702F" w:rsidRPr="00036E4C" w:rsidRDefault="006D702F" w:rsidP="006D702F">
            <w:pPr>
              <w:suppressAutoHyphens/>
              <w:spacing w:after="0" w:line="240" w:lineRule="exact"/>
              <w:rPr>
                <w:rFonts w:ascii="Times New Roman" w:eastAsia="Times New Roman" w:hAnsi="Times New Roman" w:cs="Times New Roman"/>
                <w:sz w:val="20"/>
                <w:szCs w:val="20"/>
                <w:lang w:val="en-GB"/>
              </w:rPr>
            </w:pPr>
            <w:r w:rsidRPr="00036E4C">
              <w:rPr>
                <w:rFonts w:ascii="Times New Roman" w:eastAsia="Times New Roman" w:hAnsi="Times New Roman" w:cs="Times New Roman"/>
                <w:sz w:val="20"/>
                <w:szCs w:val="20"/>
                <w:lang w:val="en-GB"/>
              </w:rPr>
              <w:t>Original: English</w:t>
            </w:r>
          </w:p>
        </w:tc>
      </w:tr>
    </w:tbl>
    <w:p w14:paraId="4D725EAC" w14:textId="77777777" w:rsidR="006D702F" w:rsidRPr="00036E4C"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036E4C">
        <w:rPr>
          <w:rFonts w:ascii="Times New Roman" w:eastAsia="Times New Roman" w:hAnsi="Times New Roman" w:cs="Times New Roman"/>
          <w:b/>
          <w:sz w:val="28"/>
          <w:szCs w:val="28"/>
          <w:lang w:val="en-GB"/>
        </w:rPr>
        <w:t>Economic Commission for Europe</w:t>
      </w:r>
    </w:p>
    <w:p w14:paraId="37A6CE0B" w14:textId="77777777" w:rsidR="006D702F" w:rsidRPr="00036E4C" w:rsidRDefault="006D702F" w:rsidP="006D702F">
      <w:pPr>
        <w:spacing w:before="120" w:after="0" w:line="240" w:lineRule="auto"/>
        <w:rPr>
          <w:rFonts w:ascii="Times New Roman" w:eastAsia="Times New Roman" w:hAnsi="Times New Roman" w:cs="Times New Roman"/>
          <w:sz w:val="28"/>
          <w:szCs w:val="28"/>
          <w:lang w:val="en-GB"/>
        </w:rPr>
      </w:pPr>
      <w:r w:rsidRPr="00036E4C">
        <w:rPr>
          <w:rFonts w:ascii="Times New Roman" w:eastAsia="Times New Roman" w:hAnsi="Times New Roman" w:cs="Times New Roman"/>
          <w:sz w:val="28"/>
          <w:szCs w:val="28"/>
          <w:lang w:val="en-GB"/>
        </w:rPr>
        <w:t>Inland Transport Committee</w:t>
      </w:r>
    </w:p>
    <w:p w14:paraId="153B4282" w14:textId="77777777" w:rsidR="006D702F" w:rsidRPr="00036E4C" w:rsidRDefault="006D702F" w:rsidP="006D702F">
      <w:pPr>
        <w:spacing w:before="120" w:after="0" w:line="240" w:lineRule="auto"/>
        <w:rPr>
          <w:rFonts w:ascii="Times New Roman" w:eastAsia="Times New Roman" w:hAnsi="Times New Roman" w:cs="Times New Roman"/>
          <w:b/>
          <w:sz w:val="24"/>
          <w:szCs w:val="24"/>
          <w:lang w:val="en-GB"/>
        </w:rPr>
      </w:pPr>
      <w:r w:rsidRPr="00036E4C">
        <w:rPr>
          <w:rFonts w:ascii="Times New Roman" w:eastAsia="Times New Roman" w:hAnsi="Times New Roman" w:cs="Times New Roman"/>
          <w:b/>
          <w:sz w:val="24"/>
          <w:szCs w:val="24"/>
          <w:lang w:val="en-GB"/>
        </w:rPr>
        <w:t>World Forum for Harmonization of Vehicle Regulations</w:t>
      </w:r>
    </w:p>
    <w:p w14:paraId="1D7325C8" w14:textId="0AFCDE20" w:rsidR="006D702F" w:rsidRPr="00036E4C"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036E4C">
        <w:rPr>
          <w:rFonts w:ascii="Times New Roman" w:eastAsia="Times New Roman" w:hAnsi="Times New Roman" w:cs="Times New Roman"/>
          <w:b/>
          <w:sz w:val="20"/>
          <w:szCs w:val="20"/>
          <w:lang w:val="en-GB"/>
        </w:rPr>
        <w:t>Working Party on</w:t>
      </w:r>
      <w:r w:rsidR="003E2F08" w:rsidRPr="00036E4C">
        <w:rPr>
          <w:rFonts w:ascii="Times New Roman" w:eastAsia="Times New Roman" w:hAnsi="Times New Roman" w:cs="Times New Roman"/>
          <w:b/>
          <w:sz w:val="20"/>
          <w:szCs w:val="20"/>
          <w:lang w:val="en-GB"/>
        </w:rPr>
        <w:t xml:space="preserve"> Passive</w:t>
      </w:r>
      <w:r w:rsidRPr="00036E4C">
        <w:rPr>
          <w:rFonts w:ascii="Times New Roman" w:eastAsia="Times New Roman" w:hAnsi="Times New Roman" w:cs="Times New Roman"/>
          <w:b/>
          <w:sz w:val="20"/>
          <w:szCs w:val="20"/>
          <w:lang w:val="en-GB"/>
        </w:rPr>
        <w:t xml:space="preserve"> Safety Provisions</w:t>
      </w:r>
      <w:r w:rsidRPr="00036E4C">
        <w:rPr>
          <w:rFonts w:ascii="Times New Roman" w:eastAsia="Times New Roman" w:hAnsi="Times New Roman" w:cs="Times New Roman"/>
          <w:b/>
          <w:sz w:val="20"/>
          <w:szCs w:val="20"/>
          <w:lang w:val="en-GB"/>
        </w:rPr>
        <w:tab/>
      </w:r>
    </w:p>
    <w:p w14:paraId="657D381B" w14:textId="273B1FEA" w:rsidR="006D702F" w:rsidRPr="00036E4C" w:rsidRDefault="00D66ADD" w:rsidP="006D702F">
      <w:pPr>
        <w:spacing w:before="120" w:after="0" w:line="240" w:lineRule="auto"/>
        <w:rPr>
          <w:rFonts w:ascii="Times New Roman" w:eastAsia="Times New Roman" w:hAnsi="Times New Roman" w:cs="Times New Roman"/>
          <w:b/>
          <w:sz w:val="20"/>
          <w:szCs w:val="20"/>
          <w:lang w:val="en-GB"/>
        </w:rPr>
      </w:pPr>
      <w:r w:rsidRPr="00036E4C">
        <w:rPr>
          <w:rFonts w:ascii="Times New Roman" w:eastAsia="Times New Roman" w:hAnsi="Times New Roman" w:cs="Times New Roman"/>
          <w:b/>
          <w:sz w:val="20"/>
          <w:szCs w:val="20"/>
          <w:lang w:val="en-GB"/>
        </w:rPr>
        <w:t xml:space="preserve">Seventieth </w:t>
      </w:r>
      <w:r w:rsidR="006D702F" w:rsidRPr="00036E4C">
        <w:rPr>
          <w:rFonts w:ascii="Times New Roman" w:eastAsia="Times New Roman" w:hAnsi="Times New Roman" w:cs="Times New Roman"/>
          <w:b/>
          <w:sz w:val="20"/>
          <w:szCs w:val="20"/>
          <w:lang w:val="en-GB"/>
        </w:rPr>
        <w:t>session</w:t>
      </w:r>
    </w:p>
    <w:p w14:paraId="0FDE4478" w14:textId="5E7E926D" w:rsidR="006D702F" w:rsidRPr="00036E4C" w:rsidRDefault="006D702F" w:rsidP="006D702F">
      <w:pPr>
        <w:spacing w:after="0" w:line="240" w:lineRule="auto"/>
        <w:rPr>
          <w:rFonts w:ascii="Times New Roman" w:eastAsia="Times New Roman" w:hAnsi="Times New Roman" w:cs="Times New Roman"/>
          <w:sz w:val="20"/>
          <w:szCs w:val="20"/>
          <w:lang w:val="en-GB"/>
        </w:rPr>
      </w:pPr>
      <w:r w:rsidRPr="00036E4C">
        <w:rPr>
          <w:rFonts w:ascii="Times New Roman" w:eastAsia="Times New Roman" w:hAnsi="Times New Roman" w:cs="Times New Roman"/>
          <w:sz w:val="20"/>
          <w:szCs w:val="20"/>
          <w:lang w:val="en-GB"/>
        </w:rPr>
        <w:t xml:space="preserve">Geneva, </w:t>
      </w:r>
      <w:r w:rsidR="008C0BFF" w:rsidRPr="00036E4C">
        <w:rPr>
          <w:rFonts w:ascii="Times New Roman" w:eastAsia="Times New Roman" w:hAnsi="Times New Roman" w:cs="Times New Roman"/>
          <w:sz w:val="20"/>
          <w:szCs w:val="20"/>
          <w:lang w:val="en-GB"/>
        </w:rPr>
        <w:t>6</w:t>
      </w:r>
      <w:r w:rsidR="00036E4C" w:rsidRPr="00036E4C">
        <w:rPr>
          <w:rFonts w:ascii="Times New Roman" w:eastAsia="Times New Roman" w:hAnsi="Times New Roman" w:cs="Times New Roman"/>
          <w:sz w:val="20"/>
          <w:szCs w:val="20"/>
          <w:lang w:val="en-GB"/>
        </w:rPr>
        <w:t>–</w:t>
      </w:r>
      <w:r w:rsidR="008C0BFF" w:rsidRPr="00036E4C">
        <w:rPr>
          <w:rFonts w:ascii="Times New Roman" w:eastAsia="Times New Roman" w:hAnsi="Times New Roman" w:cs="Times New Roman"/>
          <w:sz w:val="20"/>
          <w:szCs w:val="20"/>
          <w:lang w:val="en-GB"/>
        </w:rPr>
        <w:t>10</w:t>
      </w:r>
      <w:r w:rsidR="00442DD7" w:rsidRPr="00036E4C">
        <w:rPr>
          <w:rFonts w:ascii="Times New Roman" w:eastAsia="Times New Roman" w:hAnsi="Times New Roman" w:cs="Times New Roman"/>
          <w:sz w:val="20"/>
          <w:szCs w:val="20"/>
          <w:lang w:val="en-GB"/>
        </w:rPr>
        <w:t xml:space="preserve"> December 2021</w:t>
      </w:r>
    </w:p>
    <w:p w14:paraId="5CF56F35" w14:textId="200215C8" w:rsidR="006D702F" w:rsidRPr="00036E4C" w:rsidRDefault="006D702F" w:rsidP="006D702F">
      <w:pPr>
        <w:spacing w:after="0" w:line="240" w:lineRule="auto"/>
        <w:rPr>
          <w:rFonts w:ascii="Times New Roman" w:eastAsia="Times New Roman" w:hAnsi="Times New Roman" w:cs="Times New Roman"/>
          <w:sz w:val="20"/>
          <w:szCs w:val="20"/>
          <w:lang w:val="en-GB"/>
        </w:rPr>
      </w:pPr>
      <w:r w:rsidRPr="00036E4C">
        <w:rPr>
          <w:rFonts w:ascii="Times New Roman" w:eastAsia="Times New Roman" w:hAnsi="Times New Roman" w:cs="Times New Roman"/>
          <w:sz w:val="20"/>
          <w:szCs w:val="20"/>
          <w:lang w:val="en-GB"/>
        </w:rPr>
        <w:t xml:space="preserve">Item </w:t>
      </w:r>
      <w:r w:rsidR="008C0BFF" w:rsidRPr="00036E4C">
        <w:rPr>
          <w:rFonts w:ascii="Times New Roman" w:eastAsia="Times New Roman" w:hAnsi="Times New Roman" w:cs="Times New Roman"/>
          <w:sz w:val="20"/>
          <w:szCs w:val="20"/>
          <w:lang w:val="en-GB"/>
        </w:rPr>
        <w:t>6</w:t>
      </w:r>
      <w:r w:rsidRPr="00036E4C">
        <w:rPr>
          <w:rFonts w:ascii="Times New Roman" w:eastAsia="Times New Roman" w:hAnsi="Times New Roman" w:cs="Times New Roman"/>
          <w:sz w:val="20"/>
          <w:szCs w:val="20"/>
          <w:lang w:val="en-GB"/>
        </w:rPr>
        <w:t xml:space="preserve"> of the provisional agenda</w:t>
      </w:r>
    </w:p>
    <w:p w14:paraId="4EB82642" w14:textId="051C9333" w:rsidR="006D702F" w:rsidRPr="00036E4C" w:rsidRDefault="006D702F" w:rsidP="006D702F">
      <w:pPr>
        <w:spacing w:after="0" w:line="240" w:lineRule="auto"/>
        <w:rPr>
          <w:rFonts w:ascii="Times New Roman" w:eastAsia="Times New Roman" w:hAnsi="Times New Roman" w:cs="Times New Roman"/>
          <w:b/>
          <w:sz w:val="20"/>
          <w:szCs w:val="20"/>
          <w:lang w:val="en-GB"/>
        </w:rPr>
      </w:pPr>
      <w:r w:rsidRPr="00036E4C">
        <w:rPr>
          <w:rFonts w:ascii="Times New Roman" w:eastAsia="Times New Roman" w:hAnsi="Times New Roman" w:cs="Times New Roman"/>
          <w:b/>
          <w:sz w:val="20"/>
          <w:szCs w:val="20"/>
          <w:lang w:val="en-GB"/>
        </w:rPr>
        <w:t>UN Regulation No. 1</w:t>
      </w:r>
      <w:r w:rsidR="007272B5" w:rsidRPr="00036E4C">
        <w:rPr>
          <w:rFonts w:ascii="Times New Roman" w:eastAsia="Times New Roman" w:hAnsi="Times New Roman" w:cs="Times New Roman"/>
          <w:b/>
          <w:sz w:val="20"/>
          <w:szCs w:val="20"/>
          <w:lang w:val="en-GB"/>
        </w:rPr>
        <w:t>6</w:t>
      </w:r>
      <w:r w:rsidR="007958AC" w:rsidRPr="00036E4C">
        <w:rPr>
          <w:rFonts w:ascii="Times New Roman" w:eastAsia="Times New Roman" w:hAnsi="Times New Roman" w:cs="Times New Roman"/>
          <w:b/>
          <w:sz w:val="20"/>
          <w:szCs w:val="20"/>
          <w:lang w:val="en-GB"/>
        </w:rPr>
        <w:t xml:space="preserve"> </w:t>
      </w:r>
      <w:r w:rsidR="008C0BFF" w:rsidRPr="00036E4C">
        <w:rPr>
          <w:rFonts w:ascii="Times New Roman" w:eastAsia="Times New Roman" w:hAnsi="Times New Roman" w:cs="Times New Roman"/>
          <w:b/>
          <w:sz w:val="20"/>
          <w:szCs w:val="20"/>
          <w:lang w:val="en-GB"/>
        </w:rPr>
        <w:t>(Safety-belts)</w:t>
      </w:r>
    </w:p>
    <w:p w14:paraId="623C6264" w14:textId="54E117F6" w:rsidR="00586297" w:rsidRPr="00036E4C" w:rsidRDefault="003E2F08" w:rsidP="00586297">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lang w:val="en-GB"/>
        </w:rPr>
      </w:pPr>
      <w:r w:rsidRPr="00036E4C">
        <w:rPr>
          <w:lang w:val="en-GB"/>
        </w:rPr>
        <w:tab/>
      </w:r>
      <w:r w:rsidRPr="00036E4C">
        <w:rPr>
          <w:lang w:val="en-GB"/>
        </w:rPr>
        <w:tab/>
      </w:r>
      <w:r w:rsidR="00466EA6" w:rsidRPr="00036E4C">
        <w:rPr>
          <w:rFonts w:ascii="Times New Roman" w:eastAsia="Times New Roman" w:hAnsi="Times New Roman" w:cs="Times New Roman"/>
          <w:b/>
          <w:sz w:val="28"/>
          <w:szCs w:val="20"/>
          <w:lang w:val="en-GB"/>
        </w:rPr>
        <w:t xml:space="preserve">Proposal for Supplement </w:t>
      </w:r>
      <w:r w:rsidR="00442DD7" w:rsidRPr="00036E4C">
        <w:rPr>
          <w:rFonts w:ascii="Times New Roman" w:eastAsia="Times New Roman" w:hAnsi="Times New Roman" w:cs="Times New Roman"/>
          <w:b/>
          <w:sz w:val="28"/>
          <w:szCs w:val="20"/>
          <w:lang w:val="en-GB"/>
        </w:rPr>
        <w:t>4</w:t>
      </w:r>
      <w:r w:rsidR="00466EA6" w:rsidRPr="00036E4C">
        <w:rPr>
          <w:rFonts w:ascii="Times New Roman" w:eastAsia="Times New Roman" w:hAnsi="Times New Roman" w:cs="Times New Roman"/>
          <w:b/>
          <w:sz w:val="28"/>
          <w:szCs w:val="20"/>
          <w:lang w:val="en-GB"/>
        </w:rPr>
        <w:t xml:space="preserve"> to the </w:t>
      </w:r>
      <w:r w:rsidR="00BF3338" w:rsidRPr="00036E4C">
        <w:rPr>
          <w:rFonts w:ascii="Times New Roman" w:eastAsia="Times New Roman" w:hAnsi="Times New Roman" w:cs="Times New Roman"/>
          <w:b/>
          <w:sz w:val="28"/>
          <w:szCs w:val="20"/>
          <w:lang w:val="en-GB"/>
        </w:rPr>
        <w:t>08</w:t>
      </w:r>
      <w:r w:rsidR="00466EA6" w:rsidRPr="00036E4C">
        <w:rPr>
          <w:rFonts w:ascii="Times New Roman" w:eastAsia="Times New Roman" w:hAnsi="Times New Roman" w:cs="Times New Roman"/>
          <w:b/>
          <w:sz w:val="28"/>
          <w:szCs w:val="20"/>
          <w:lang w:val="en-GB"/>
        </w:rPr>
        <w:t xml:space="preserve"> series of amendments to UN Regulation No. 1</w:t>
      </w:r>
      <w:r w:rsidR="007272B5" w:rsidRPr="00036E4C">
        <w:rPr>
          <w:rFonts w:ascii="Times New Roman" w:eastAsia="Times New Roman" w:hAnsi="Times New Roman" w:cs="Times New Roman"/>
          <w:b/>
          <w:sz w:val="28"/>
          <w:szCs w:val="20"/>
          <w:lang w:val="en-GB"/>
        </w:rPr>
        <w:t>6</w:t>
      </w:r>
      <w:r w:rsidR="00586297" w:rsidRPr="00036E4C">
        <w:rPr>
          <w:rFonts w:ascii="Times New Roman" w:eastAsia="Times New Roman" w:hAnsi="Times New Roman" w:cs="Times New Roman"/>
          <w:b/>
          <w:sz w:val="28"/>
          <w:szCs w:val="20"/>
          <w:lang w:val="en-GB"/>
        </w:rPr>
        <w:t xml:space="preserve"> </w:t>
      </w:r>
      <w:r w:rsidR="007A0B51" w:rsidRPr="00036E4C">
        <w:rPr>
          <w:rFonts w:ascii="Times New Roman" w:eastAsia="Times New Roman" w:hAnsi="Times New Roman" w:cs="Times New Roman"/>
          <w:b/>
          <w:sz w:val="28"/>
          <w:szCs w:val="20"/>
          <w:lang w:val="en-GB"/>
        </w:rPr>
        <w:t>(Safety-belts)</w:t>
      </w:r>
      <w:r w:rsidR="00586297" w:rsidRPr="00036E4C">
        <w:rPr>
          <w:rFonts w:ascii="Times New Roman" w:eastAsia="Times New Roman" w:hAnsi="Times New Roman" w:cs="Times New Roman"/>
          <w:b/>
          <w:sz w:val="28"/>
          <w:szCs w:val="20"/>
          <w:lang w:val="en-GB"/>
        </w:rPr>
        <w:t xml:space="preserve"> </w:t>
      </w:r>
    </w:p>
    <w:p w14:paraId="2DFA0CD9" w14:textId="1C1337A8" w:rsidR="00466EA6" w:rsidRPr="00036E4C" w:rsidRDefault="00466EA6" w:rsidP="00466EA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036E4C">
        <w:rPr>
          <w:rFonts w:ascii="Times New Roman" w:eastAsia="Times New Roman" w:hAnsi="Times New Roman" w:cs="Times New Roman"/>
          <w:b/>
          <w:sz w:val="24"/>
          <w:szCs w:val="20"/>
          <w:lang w:val="en-GB"/>
        </w:rPr>
        <w:tab/>
      </w:r>
      <w:r w:rsidRPr="00036E4C">
        <w:rPr>
          <w:rFonts w:ascii="Times New Roman" w:eastAsia="Times New Roman" w:hAnsi="Times New Roman" w:cs="Times New Roman"/>
          <w:b/>
          <w:sz w:val="24"/>
          <w:szCs w:val="20"/>
          <w:lang w:val="en-GB"/>
        </w:rPr>
        <w:tab/>
        <w:t>Submitted by the expert from the European Association of Automotive Suppliers</w:t>
      </w:r>
      <w:r w:rsidR="007B36C2" w:rsidRPr="00036E4C">
        <w:rPr>
          <w:rStyle w:val="FootnoteReference"/>
          <w:lang w:val="en-GB"/>
        </w:rPr>
        <w:footnoteReference w:customMarkFollows="1" w:id="1"/>
        <w:t>*</w:t>
      </w:r>
    </w:p>
    <w:p w14:paraId="6CCB9B46" w14:textId="540720DD" w:rsidR="00466EA6" w:rsidRPr="00036E4C" w:rsidRDefault="00466EA6" w:rsidP="00466EA6">
      <w:pPr>
        <w:suppressAutoHyphens/>
        <w:spacing w:after="120" w:line="240" w:lineRule="atLeast"/>
        <w:ind w:left="1134" w:right="1134" w:firstLine="567"/>
        <w:jc w:val="both"/>
        <w:rPr>
          <w:rFonts w:ascii="Times New Roman" w:eastAsia="Times New Roman" w:hAnsi="Times New Roman" w:cs="Times New Roman"/>
          <w:sz w:val="20"/>
          <w:szCs w:val="20"/>
          <w:lang w:val="en-GB"/>
        </w:rPr>
      </w:pPr>
      <w:bookmarkStart w:id="2" w:name="_Hlk31700179"/>
      <w:r w:rsidRPr="00036E4C">
        <w:rPr>
          <w:rFonts w:ascii="Times New Roman" w:eastAsia="Times New Roman" w:hAnsi="Times New Roman" w:cs="Times New Roman"/>
          <w:sz w:val="20"/>
          <w:szCs w:val="20"/>
          <w:lang w:val="en-GB"/>
        </w:rPr>
        <w:t xml:space="preserve">The </w:t>
      </w:r>
      <w:r w:rsidR="003105FA" w:rsidRPr="00036E4C">
        <w:rPr>
          <w:rFonts w:ascii="Times New Roman" w:eastAsia="Times New Roman" w:hAnsi="Times New Roman" w:cs="Times New Roman"/>
          <w:snapToGrid w:val="0"/>
          <w:sz w:val="20"/>
          <w:szCs w:val="20"/>
          <w:lang w:val="en-GB"/>
        </w:rPr>
        <w:t xml:space="preserve">text reproduced below </w:t>
      </w:r>
      <w:r w:rsidR="003105FA" w:rsidRPr="00036E4C">
        <w:rPr>
          <w:rFonts w:ascii="Times New Roman" w:eastAsia="Times New Roman" w:hAnsi="Times New Roman" w:cs="Times New Roman"/>
          <w:sz w:val="20"/>
          <w:szCs w:val="20"/>
          <w:lang w:val="en-GB"/>
        </w:rPr>
        <w:t xml:space="preserve">was </w:t>
      </w:r>
      <w:bookmarkStart w:id="3" w:name="_Hlk32495709"/>
      <w:r w:rsidR="003105FA" w:rsidRPr="00036E4C">
        <w:rPr>
          <w:rFonts w:ascii="Times New Roman" w:eastAsia="Times New Roman" w:hAnsi="Times New Roman" w:cs="Times New Roman"/>
          <w:sz w:val="20"/>
          <w:szCs w:val="20"/>
          <w:lang w:val="en-GB"/>
        </w:rPr>
        <w:t xml:space="preserve">prepared by the expert from the European Association of Automotive Suppliers (CLEPA) </w:t>
      </w:r>
      <w:bookmarkEnd w:id="3"/>
      <w:r w:rsidR="00036E4C">
        <w:rPr>
          <w:rFonts w:ascii="Times New Roman" w:eastAsia="Times New Roman" w:hAnsi="Times New Roman" w:cs="Times New Roman"/>
          <w:sz w:val="20"/>
          <w:szCs w:val="20"/>
          <w:lang w:val="en-GB"/>
        </w:rPr>
        <w:t xml:space="preserve">and </w:t>
      </w:r>
      <w:r w:rsidR="006B41DB" w:rsidRPr="00036E4C">
        <w:rPr>
          <w:rFonts w:ascii="Times New Roman" w:eastAsia="Times New Roman" w:hAnsi="Times New Roman" w:cs="Times New Roman"/>
          <w:sz w:val="20"/>
          <w:szCs w:val="20"/>
          <w:lang w:val="en-GB"/>
        </w:rPr>
        <w:t>amend</w:t>
      </w:r>
      <w:r w:rsidR="00036E4C">
        <w:rPr>
          <w:rFonts w:ascii="Times New Roman" w:eastAsia="Times New Roman" w:hAnsi="Times New Roman" w:cs="Times New Roman"/>
          <w:sz w:val="20"/>
          <w:szCs w:val="20"/>
          <w:lang w:val="en-GB"/>
        </w:rPr>
        <w:t>s</w:t>
      </w:r>
      <w:r w:rsidR="006B41DB" w:rsidRPr="00036E4C">
        <w:rPr>
          <w:rFonts w:ascii="Times New Roman" w:eastAsia="Times New Roman" w:hAnsi="Times New Roman" w:cs="Times New Roman"/>
          <w:sz w:val="20"/>
          <w:szCs w:val="20"/>
          <w:lang w:val="en-GB"/>
        </w:rPr>
        <w:t xml:space="preserve"> the </w:t>
      </w:r>
      <w:r w:rsidR="003105FA" w:rsidRPr="00036E4C">
        <w:rPr>
          <w:rFonts w:ascii="Times New Roman" w:eastAsia="Times New Roman" w:hAnsi="Times New Roman" w:cs="Times New Roman"/>
          <w:sz w:val="20"/>
          <w:szCs w:val="20"/>
          <w:lang w:val="en-GB"/>
        </w:rPr>
        <w:t xml:space="preserve">existing support leg volume to improve the compatibility between the support leg volume and the </w:t>
      </w:r>
      <w:r w:rsidR="003105FA" w:rsidRPr="00036E4C">
        <w:rPr>
          <w:rFonts w:ascii="Times New Roman" w:eastAsia="Times New Roman" w:hAnsi="Times New Roman" w:cs="Times New Roman"/>
          <w:bCs/>
          <w:sz w:val="20"/>
          <w:szCs w:val="20"/>
          <w:lang w:val="en-GB"/>
        </w:rPr>
        <w:t>Child Restraint Fixtures</w:t>
      </w:r>
      <w:r w:rsidR="003105FA" w:rsidRPr="00036E4C">
        <w:rPr>
          <w:rFonts w:ascii="Times New Roman" w:eastAsia="Times New Roman" w:hAnsi="Times New Roman" w:cs="Times New Roman"/>
          <w:sz w:val="20"/>
          <w:szCs w:val="20"/>
          <w:lang w:val="en-GB"/>
        </w:rPr>
        <w:t xml:space="preserve"> used for a</w:t>
      </w:r>
      <w:r w:rsidR="007272B5" w:rsidRPr="00036E4C">
        <w:rPr>
          <w:rFonts w:ascii="Times New Roman" w:eastAsia="Times New Roman" w:hAnsi="Times New Roman" w:cs="Times New Roman"/>
          <w:sz w:val="20"/>
          <w:szCs w:val="20"/>
          <w:lang w:val="en-GB"/>
        </w:rPr>
        <w:t>ss</w:t>
      </w:r>
      <w:r w:rsidR="003105FA" w:rsidRPr="00036E4C">
        <w:rPr>
          <w:rFonts w:ascii="Times New Roman" w:eastAsia="Times New Roman" w:hAnsi="Times New Roman" w:cs="Times New Roman"/>
          <w:sz w:val="20"/>
          <w:szCs w:val="20"/>
          <w:lang w:val="en-GB"/>
        </w:rPr>
        <w:t xml:space="preserve">essing the external dimensions of an ECRS. The modifications </w:t>
      </w:r>
      <w:r w:rsidR="00287729" w:rsidRPr="00036E4C">
        <w:rPr>
          <w:rFonts w:ascii="Times New Roman" w:eastAsia="Times New Roman" w:hAnsi="Times New Roman" w:cs="Times New Roman"/>
          <w:sz w:val="20"/>
          <w:szCs w:val="20"/>
          <w:lang w:val="en-GB"/>
        </w:rPr>
        <w:t xml:space="preserve">to the current text of the UN Regulation </w:t>
      </w:r>
      <w:r w:rsidR="003105FA" w:rsidRPr="00036E4C">
        <w:rPr>
          <w:rFonts w:ascii="Times New Roman" w:eastAsia="Times New Roman" w:hAnsi="Times New Roman" w:cs="Times New Roman"/>
          <w:sz w:val="20"/>
          <w:szCs w:val="20"/>
          <w:lang w:val="en-GB"/>
        </w:rPr>
        <w:t>are marked in bold for new or strikethrough for deleted characters</w:t>
      </w:r>
      <w:r w:rsidRPr="00036E4C">
        <w:rPr>
          <w:rFonts w:ascii="Times New Roman" w:eastAsia="Times New Roman" w:hAnsi="Times New Roman" w:cs="Times New Roman"/>
          <w:sz w:val="20"/>
          <w:szCs w:val="20"/>
          <w:lang w:val="en-GB"/>
        </w:rPr>
        <w:t xml:space="preserve">. </w:t>
      </w:r>
    </w:p>
    <w:bookmarkEnd w:id="2"/>
    <w:p w14:paraId="0C8EB82D" w14:textId="7807382B" w:rsidR="006D702F" w:rsidRPr="00036E4C" w:rsidRDefault="006D702F" w:rsidP="00466EA6">
      <w:pPr>
        <w:pStyle w:val="HChG"/>
        <w:jc w:val="both"/>
        <w:rPr>
          <w:sz w:val="20"/>
        </w:rPr>
      </w:pPr>
    </w:p>
    <w:p w14:paraId="5A3C3B96" w14:textId="54C59676" w:rsidR="006D702F" w:rsidRPr="00036E4C" w:rsidRDefault="006D702F" w:rsidP="006D702F">
      <w:pPr>
        <w:spacing w:after="0" w:line="240" w:lineRule="auto"/>
        <w:rPr>
          <w:rFonts w:ascii="Times New Roman" w:eastAsia="Times New Roman" w:hAnsi="Times New Roman" w:cs="Times New Roman"/>
          <w:sz w:val="24"/>
          <w:szCs w:val="24"/>
          <w:lang w:val="en-GB"/>
        </w:rPr>
      </w:pPr>
      <w:r w:rsidRPr="00036E4C">
        <w:rPr>
          <w:rFonts w:ascii="Times New Roman" w:eastAsia="Times New Roman" w:hAnsi="Times New Roman" w:cs="Times New Roman"/>
          <w:sz w:val="24"/>
          <w:szCs w:val="24"/>
          <w:lang w:val="en-GB"/>
        </w:rPr>
        <w:br w:type="page"/>
      </w:r>
    </w:p>
    <w:p w14:paraId="52EA68BC" w14:textId="2B1DC79A" w:rsidR="00C70542" w:rsidRPr="00036E4C" w:rsidRDefault="00835A40" w:rsidP="00E05D95">
      <w:pPr>
        <w:pStyle w:val="HChG"/>
        <w:tabs>
          <w:tab w:val="left" w:pos="1134"/>
          <w:tab w:val="left" w:pos="1701"/>
          <w:tab w:val="left" w:pos="2268"/>
          <w:tab w:val="left" w:pos="3504"/>
        </w:tabs>
      </w:pPr>
      <w:bookmarkStart w:id="4" w:name="_Hlk534364985"/>
      <w:r w:rsidRPr="00036E4C">
        <w:lastRenderedPageBreak/>
        <w:tab/>
        <w:t>I.</w:t>
      </w:r>
      <w:r w:rsidRPr="00036E4C">
        <w:tab/>
      </w:r>
      <w:r w:rsidR="0040534F" w:rsidRPr="00036E4C">
        <w:t>Proposal</w:t>
      </w:r>
      <w:r w:rsidR="00E05D95" w:rsidRPr="00036E4C">
        <w:tab/>
      </w:r>
      <w:r w:rsidR="00E05D95" w:rsidRPr="00036E4C">
        <w:tab/>
      </w:r>
    </w:p>
    <w:p w14:paraId="3D1C5D09" w14:textId="0CBFC2F2" w:rsidR="007272B5" w:rsidRPr="00036E4C" w:rsidRDefault="007272B5" w:rsidP="007272B5">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GB"/>
        </w:rPr>
      </w:pPr>
      <w:r w:rsidRPr="00036E4C">
        <w:rPr>
          <w:rFonts w:ascii="Times New Roman" w:eastAsia="Times New Roman" w:hAnsi="Times New Roman" w:cs="Times New Roman"/>
          <w:i/>
          <w:sz w:val="20"/>
          <w:szCs w:val="20"/>
          <w:lang w:val="en-GB"/>
        </w:rPr>
        <w:t>Annex 17</w:t>
      </w:r>
      <w:r w:rsidR="0076727B" w:rsidRPr="00036E4C">
        <w:rPr>
          <w:rFonts w:ascii="Times New Roman" w:eastAsia="Times New Roman" w:hAnsi="Times New Roman" w:cs="Times New Roman"/>
          <w:i/>
          <w:sz w:val="20"/>
          <w:szCs w:val="20"/>
          <w:lang w:val="en-GB"/>
        </w:rPr>
        <w:t>,</w:t>
      </w:r>
      <w:r w:rsidRPr="00036E4C">
        <w:rPr>
          <w:rFonts w:ascii="Times New Roman" w:eastAsia="Times New Roman" w:hAnsi="Times New Roman" w:cs="Times New Roman"/>
          <w:i/>
          <w:sz w:val="20"/>
          <w:szCs w:val="20"/>
          <w:lang w:val="en-GB"/>
        </w:rPr>
        <w:t xml:space="preserve"> Appendix 2, </w:t>
      </w:r>
      <w:r w:rsidR="0076727B" w:rsidRPr="00036E4C">
        <w:rPr>
          <w:rFonts w:ascii="Times New Roman" w:eastAsia="Times New Roman" w:hAnsi="Times New Roman" w:cs="Times New Roman"/>
          <w:i/>
          <w:iCs/>
          <w:sz w:val="20"/>
          <w:szCs w:val="20"/>
          <w:lang w:val="en-GB"/>
        </w:rPr>
        <w:t>Figure 9</w:t>
      </w:r>
      <w:r w:rsidR="0076727B" w:rsidRPr="00036E4C">
        <w:rPr>
          <w:rFonts w:ascii="Times New Roman" w:eastAsia="Times New Roman" w:hAnsi="Times New Roman" w:cs="Times New Roman"/>
          <w:sz w:val="20"/>
          <w:szCs w:val="20"/>
          <w:lang w:val="en-GB"/>
        </w:rPr>
        <w:t xml:space="preserve">, </w:t>
      </w:r>
      <w:r w:rsidRPr="00036E4C">
        <w:rPr>
          <w:rFonts w:ascii="Times New Roman" w:eastAsia="Times New Roman" w:hAnsi="Times New Roman" w:cs="Times New Roman"/>
          <w:sz w:val="20"/>
          <w:szCs w:val="20"/>
          <w:lang w:val="en-GB"/>
        </w:rPr>
        <w:t>amend to read</w:t>
      </w:r>
      <w:r w:rsidRPr="00036E4C">
        <w:rPr>
          <w:rFonts w:ascii="Times New Roman" w:eastAsia="Times New Roman" w:hAnsi="Times New Roman" w:cs="Times New Roman"/>
          <w:iCs/>
          <w:sz w:val="20"/>
          <w:szCs w:val="20"/>
          <w:lang w:val="en-GB"/>
        </w:rPr>
        <w:t>:</w:t>
      </w:r>
    </w:p>
    <w:p w14:paraId="7647DA24" w14:textId="151AF995" w:rsidR="007272B5" w:rsidRPr="00036E4C" w:rsidRDefault="00C82CF4" w:rsidP="004B0A3F">
      <w:pPr>
        <w:pStyle w:val="SingleTxtG"/>
        <w:spacing w:after="0"/>
        <w:rPr>
          <w:b/>
        </w:rPr>
      </w:pPr>
      <w:r w:rsidRPr="00036E4C">
        <w:t>"</w:t>
      </w:r>
      <w:r w:rsidR="007272B5" w:rsidRPr="00036E4C">
        <w:t>Figure 9</w:t>
      </w:r>
    </w:p>
    <w:p w14:paraId="3D889808" w14:textId="77777777" w:rsidR="007272B5" w:rsidRPr="00036E4C" w:rsidRDefault="007272B5" w:rsidP="004B0A3F">
      <w:pPr>
        <w:pStyle w:val="SingleTxtG"/>
        <w:jc w:val="both"/>
        <w:rPr>
          <w:rFonts w:eastAsia="Times New Roman" w:cs="Times New Roman"/>
          <w:b/>
          <w:szCs w:val="20"/>
        </w:rPr>
      </w:pPr>
      <w:r w:rsidRPr="00036E4C">
        <w:rPr>
          <w:rFonts w:eastAsia="Times New Roman" w:cs="Times New Roman"/>
          <w:b/>
          <w:szCs w:val="20"/>
        </w:rPr>
        <w:t xml:space="preserve">Side view of the </w:t>
      </w:r>
      <w:proofErr w:type="spellStart"/>
      <w:r w:rsidRPr="00036E4C">
        <w:rPr>
          <w:rFonts w:eastAsia="Times New Roman" w:cs="Times New Roman"/>
          <w:b/>
          <w:szCs w:val="20"/>
        </w:rPr>
        <w:t>i</w:t>
      </w:r>
      <w:proofErr w:type="spellEnd"/>
      <w:r w:rsidRPr="00036E4C">
        <w:rPr>
          <w:rFonts w:eastAsia="Times New Roman" w:cs="Times New Roman"/>
          <w:b/>
          <w:szCs w:val="20"/>
        </w:rPr>
        <w:t xml:space="preserve">-Size support leg installation assessment volume for assessing compatibility of the </w:t>
      </w:r>
      <w:proofErr w:type="spellStart"/>
      <w:r w:rsidRPr="00036E4C">
        <w:rPr>
          <w:rFonts w:eastAsia="Times New Roman" w:cs="Times New Roman"/>
          <w:b/>
          <w:szCs w:val="20"/>
        </w:rPr>
        <w:t>i</w:t>
      </w:r>
      <w:proofErr w:type="spellEnd"/>
      <w:r w:rsidRPr="00036E4C">
        <w:rPr>
          <w:rFonts w:eastAsia="Times New Roman" w:cs="Times New Roman"/>
          <w:b/>
          <w:szCs w:val="20"/>
        </w:rPr>
        <w:t xml:space="preserve">-Size seating positions with support legs of </w:t>
      </w:r>
      <w:proofErr w:type="spellStart"/>
      <w:r w:rsidRPr="00036E4C">
        <w:rPr>
          <w:rFonts w:eastAsia="Times New Roman" w:cs="Times New Roman"/>
          <w:b/>
          <w:szCs w:val="20"/>
        </w:rPr>
        <w:t>i</w:t>
      </w:r>
      <w:proofErr w:type="spellEnd"/>
      <w:r w:rsidRPr="00036E4C">
        <w:rPr>
          <w:rFonts w:eastAsia="Times New Roman" w:cs="Times New Roman"/>
          <w:b/>
          <w:szCs w:val="20"/>
        </w:rPr>
        <w:t>-Size child restraint systems</w:t>
      </w:r>
    </w:p>
    <w:p w14:paraId="3C3D359C" w14:textId="4CD0515F" w:rsidR="007272B5" w:rsidRPr="00036E4C" w:rsidRDefault="0062056F" w:rsidP="0062056F">
      <w:pPr>
        <w:suppressAutoHyphens/>
        <w:spacing w:after="240" w:line="240" w:lineRule="auto"/>
        <w:ind w:left="1134" w:right="1134"/>
        <w:rPr>
          <w:rFonts w:ascii="Times New Roman" w:eastAsia="Times New Roman" w:hAnsi="Times New Roman" w:cs="Times New Roman"/>
          <w:bCs/>
          <w:i/>
          <w:iCs/>
          <w:sz w:val="20"/>
          <w:szCs w:val="20"/>
          <w:lang w:val="en-GB"/>
        </w:rPr>
      </w:pPr>
      <w:r w:rsidRPr="00036E4C">
        <w:rPr>
          <w:rFonts w:ascii="Times New Roman" w:eastAsia="Times New Roman" w:hAnsi="Times New Roman" w:cs="Times New Roman"/>
          <w:noProof/>
          <w:sz w:val="20"/>
          <w:szCs w:val="20"/>
          <w:lang w:val="en-GB"/>
        </w:rPr>
        <w:drawing>
          <wp:inline distT="0" distB="0" distL="0" distR="0" wp14:anchorId="011A1561" wp14:editId="6ECE8226">
            <wp:extent cx="2880000" cy="2771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771708"/>
                    </a:xfrm>
                    <a:prstGeom prst="rect">
                      <a:avLst/>
                    </a:prstGeom>
                    <a:noFill/>
                    <a:ln>
                      <a:noFill/>
                    </a:ln>
                  </pic:spPr>
                </pic:pic>
              </a:graphicData>
            </a:graphic>
          </wp:inline>
        </w:drawing>
      </w:r>
    </w:p>
    <w:p w14:paraId="133E7F2F"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i/>
          <w:spacing w:val="-2"/>
          <w:sz w:val="20"/>
          <w:szCs w:val="20"/>
          <w:lang w:val="en-GB"/>
        </w:rPr>
      </w:pPr>
      <w:r w:rsidRPr="00036E4C">
        <w:rPr>
          <w:rFonts w:ascii="Times New Roman" w:eastAsia="Times New Roman" w:hAnsi="Times New Roman" w:cs="Times New Roman"/>
          <w:i/>
          <w:spacing w:val="-2"/>
          <w:sz w:val="20"/>
          <w:szCs w:val="20"/>
          <w:lang w:val="en-GB"/>
        </w:rPr>
        <w:t>Key:</w:t>
      </w:r>
    </w:p>
    <w:p w14:paraId="5FA1FBEC"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1.</w:t>
      </w:r>
      <w:r w:rsidRPr="00036E4C">
        <w:rPr>
          <w:rFonts w:ascii="Times New Roman" w:eastAsia="Times New Roman" w:hAnsi="Times New Roman" w:cs="Times New Roman"/>
          <w:spacing w:val="-2"/>
          <w:sz w:val="20"/>
          <w:szCs w:val="20"/>
          <w:lang w:val="en-GB"/>
        </w:rPr>
        <w:tab/>
        <w:t>Child Restraint Fixture (CRF).</w:t>
      </w:r>
    </w:p>
    <w:p w14:paraId="644A825F"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2.</w:t>
      </w:r>
      <w:r w:rsidRPr="00036E4C">
        <w:rPr>
          <w:rFonts w:ascii="Times New Roman" w:eastAsia="Times New Roman" w:hAnsi="Times New Roman" w:cs="Times New Roman"/>
          <w:spacing w:val="-2"/>
          <w:sz w:val="20"/>
          <w:szCs w:val="20"/>
          <w:lang w:val="en-GB"/>
        </w:rPr>
        <w:tab/>
        <w:t>ISOFIX low anchorages bar.</w:t>
      </w:r>
    </w:p>
    <w:p w14:paraId="19785719" w14:textId="77777777" w:rsidR="007272B5" w:rsidRPr="00036E4C" w:rsidRDefault="007272B5" w:rsidP="007272B5">
      <w:pPr>
        <w:suppressAutoHyphens/>
        <w:spacing w:after="0" w:line="240" w:lineRule="atLeast"/>
        <w:ind w:left="1689" w:right="1134" w:hanging="555"/>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3.</w:t>
      </w:r>
      <w:r w:rsidRPr="00036E4C">
        <w:rPr>
          <w:rFonts w:ascii="Times New Roman" w:eastAsia="Times New Roman" w:hAnsi="Times New Roman" w:cs="Times New Roman"/>
          <w:spacing w:val="-2"/>
          <w:sz w:val="20"/>
          <w:szCs w:val="20"/>
          <w:lang w:val="en-GB"/>
        </w:rPr>
        <w:tab/>
        <w:t>Plane formed by the bottom surface of the CRF when installed in the designated seating position.</w:t>
      </w:r>
    </w:p>
    <w:p w14:paraId="38B212BB" w14:textId="77777777" w:rsidR="007272B5" w:rsidRPr="00036E4C" w:rsidRDefault="007272B5" w:rsidP="007272B5">
      <w:pPr>
        <w:suppressAutoHyphens/>
        <w:spacing w:after="0" w:line="240" w:lineRule="atLeast"/>
        <w:ind w:left="1689" w:right="1134" w:hanging="555"/>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4.</w:t>
      </w:r>
      <w:r w:rsidRPr="00036E4C">
        <w:rPr>
          <w:rFonts w:ascii="Times New Roman" w:eastAsia="Times New Roman" w:hAnsi="Times New Roman" w:cs="Times New Roman"/>
          <w:spacing w:val="-2"/>
          <w:sz w:val="20"/>
          <w:szCs w:val="20"/>
          <w:lang w:val="en-GB"/>
        </w:rPr>
        <w:tab/>
        <w:t>Plane passing through the lower anchorage bar and oriented perpendicular to the median longitudinal plane of the CRF and perpendicular to the plane formed by the bottom surface of the CRF when installed in the designated seating position.</w:t>
      </w:r>
    </w:p>
    <w:p w14:paraId="22854FB3" w14:textId="77777777" w:rsidR="007272B5" w:rsidRPr="00036E4C" w:rsidRDefault="007272B5" w:rsidP="007272B5">
      <w:pPr>
        <w:suppressAutoHyphens/>
        <w:spacing w:after="0" w:line="240" w:lineRule="atLeast"/>
        <w:ind w:left="1689" w:right="1134" w:hanging="555"/>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5.</w:t>
      </w:r>
      <w:r w:rsidRPr="00036E4C">
        <w:rPr>
          <w:rFonts w:ascii="Times New Roman" w:eastAsia="Times New Roman" w:hAnsi="Times New Roman" w:cs="Times New Roman"/>
          <w:spacing w:val="-2"/>
          <w:sz w:val="20"/>
          <w:szCs w:val="20"/>
          <w:lang w:val="en-GB"/>
        </w:rPr>
        <w:tab/>
      </w:r>
      <w:proofErr w:type="spellStart"/>
      <w:r w:rsidRPr="00036E4C">
        <w:rPr>
          <w:rFonts w:ascii="Times New Roman" w:eastAsia="Times New Roman" w:hAnsi="Times New Roman" w:cs="Times New Roman"/>
          <w:spacing w:val="-2"/>
          <w:sz w:val="20"/>
          <w:szCs w:val="20"/>
          <w:lang w:val="en-GB"/>
        </w:rPr>
        <w:t>i</w:t>
      </w:r>
      <w:proofErr w:type="spellEnd"/>
      <w:r w:rsidRPr="00036E4C">
        <w:rPr>
          <w:rFonts w:ascii="Times New Roman" w:eastAsia="Times New Roman" w:hAnsi="Times New Roman" w:cs="Times New Roman"/>
          <w:spacing w:val="-2"/>
          <w:sz w:val="20"/>
          <w:szCs w:val="20"/>
          <w:lang w:val="en-GB"/>
        </w:rPr>
        <w:t xml:space="preserve">-Size support leg installation assessment volume representing the geometrical boundaries for an </w:t>
      </w:r>
      <w:proofErr w:type="spellStart"/>
      <w:r w:rsidRPr="00036E4C">
        <w:rPr>
          <w:rFonts w:ascii="Times New Roman" w:eastAsia="Times New Roman" w:hAnsi="Times New Roman" w:cs="Times New Roman"/>
          <w:spacing w:val="-2"/>
          <w:sz w:val="20"/>
          <w:szCs w:val="20"/>
          <w:lang w:val="en-GB"/>
        </w:rPr>
        <w:t>i</w:t>
      </w:r>
      <w:proofErr w:type="spellEnd"/>
      <w:r w:rsidRPr="00036E4C">
        <w:rPr>
          <w:rFonts w:ascii="Times New Roman" w:eastAsia="Times New Roman" w:hAnsi="Times New Roman" w:cs="Times New Roman"/>
          <w:spacing w:val="-2"/>
          <w:sz w:val="20"/>
          <w:szCs w:val="20"/>
          <w:lang w:val="en-GB"/>
        </w:rPr>
        <w:t xml:space="preserve">-Size ISOFIX child restraint system support leg. </w:t>
      </w:r>
    </w:p>
    <w:p w14:paraId="6F4F4F9B"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6.</w:t>
      </w:r>
      <w:r w:rsidRPr="00036E4C">
        <w:rPr>
          <w:rFonts w:ascii="Times New Roman" w:eastAsia="Times New Roman" w:hAnsi="Times New Roman" w:cs="Times New Roman"/>
          <w:spacing w:val="-2"/>
          <w:sz w:val="20"/>
          <w:szCs w:val="20"/>
          <w:lang w:val="en-GB"/>
        </w:rPr>
        <w:tab/>
        <w:t>Vehicle floor.</w:t>
      </w:r>
    </w:p>
    <w:p w14:paraId="026359D5" w14:textId="3F5E5334" w:rsidR="003105FA" w:rsidRPr="00036E4C" w:rsidRDefault="007272B5" w:rsidP="007272B5">
      <w:pPr>
        <w:suppressAutoHyphens/>
        <w:spacing w:after="0" w:line="240" w:lineRule="atLeast"/>
        <w:ind w:left="1134" w:right="1134"/>
        <w:rPr>
          <w:rFonts w:ascii="Times New Roman" w:eastAsia="Times New Roman" w:hAnsi="Times New Roman" w:cs="Times New Roman"/>
          <w:spacing w:val="-2"/>
          <w:sz w:val="20"/>
          <w:szCs w:val="20"/>
          <w:lang w:val="en-GB" w:eastAsia="en-GB"/>
        </w:rPr>
      </w:pPr>
      <w:r w:rsidRPr="00036E4C">
        <w:rPr>
          <w:rFonts w:ascii="Times New Roman" w:eastAsia="Times New Roman" w:hAnsi="Times New Roman" w:cs="Times New Roman"/>
          <w:i/>
          <w:spacing w:val="-2"/>
          <w:sz w:val="20"/>
          <w:szCs w:val="20"/>
          <w:lang w:val="en-GB" w:eastAsia="en-GB"/>
        </w:rPr>
        <w:t>Note:</w:t>
      </w:r>
      <w:r w:rsidRPr="00036E4C">
        <w:rPr>
          <w:rFonts w:ascii="Times New Roman" w:eastAsia="Times New Roman" w:hAnsi="Times New Roman" w:cs="Times New Roman"/>
          <w:spacing w:val="-2"/>
          <w:sz w:val="20"/>
          <w:szCs w:val="20"/>
          <w:lang w:val="en-GB" w:eastAsia="en-GB"/>
        </w:rPr>
        <w:t xml:space="preserve"> Drawing not to scale</w:t>
      </w:r>
      <w:r w:rsidR="003105FA" w:rsidRPr="00036E4C">
        <w:rPr>
          <w:rFonts w:ascii="Times New Roman" w:eastAsia="Times New Roman" w:hAnsi="Times New Roman" w:cs="Times New Roman"/>
          <w:bCs/>
          <w:sz w:val="20"/>
          <w:szCs w:val="20"/>
          <w:lang w:val="en-GB"/>
        </w:rPr>
        <w:t>.</w:t>
      </w:r>
      <w:r w:rsidR="00C82CF4" w:rsidRPr="00036E4C">
        <w:rPr>
          <w:rFonts w:ascii="Times New Roman" w:eastAsia="Times New Roman" w:hAnsi="Times New Roman" w:cs="Times New Roman"/>
          <w:bCs/>
          <w:sz w:val="20"/>
          <w:szCs w:val="20"/>
          <w:lang w:val="en-GB"/>
        </w:rPr>
        <w:t>"</w:t>
      </w:r>
    </w:p>
    <w:p w14:paraId="3879FB46" w14:textId="77777777" w:rsidR="003105FA" w:rsidRPr="00036E4C" w:rsidRDefault="003105FA" w:rsidP="003105FA">
      <w:pPr>
        <w:spacing w:after="0" w:line="240" w:lineRule="auto"/>
        <w:rPr>
          <w:rFonts w:ascii="Times New Roman" w:eastAsia="Times New Roman" w:hAnsi="Times New Roman" w:cs="Times New Roman"/>
          <w:i/>
          <w:sz w:val="20"/>
          <w:szCs w:val="20"/>
          <w:lang w:val="en-GB"/>
        </w:rPr>
      </w:pPr>
      <w:r w:rsidRPr="00036E4C">
        <w:rPr>
          <w:rFonts w:ascii="Times New Roman" w:eastAsia="Times New Roman" w:hAnsi="Times New Roman" w:cs="Times New Roman"/>
          <w:i/>
          <w:sz w:val="20"/>
          <w:szCs w:val="20"/>
          <w:lang w:val="en-GB"/>
        </w:rPr>
        <w:br w:type="page"/>
      </w:r>
    </w:p>
    <w:p w14:paraId="32C8538F" w14:textId="013FF6F5" w:rsidR="007272B5" w:rsidRPr="00036E4C" w:rsidRDefault="003105FA" w:rsidP="00517F93">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GB"/>
        </w:rPr>
      </w:pPr>
      <w:r w:rsidRPr="00036E4C">
        <w:rPr>
          <w:rFonts w:ascii="Times New Roman" w:eastAsia="Times New Roman" w:hAnsi="Times New Roman" w:cs="Times New Roman"/>
          <w:i/>
          <w:sz w:val="20"/>
          <w:szCs w:val="20"/>
          <w:lang w:val="en-GB"/>
        </w:rPr>
        <w:lastRenderedPageBreak/>
        <w:t>Annex 1</w:t>
      </w:r>
      <w:r w:rsidR="007272B5" w:rsidRPr="00036E4C">
        <w:rPr>
          <w:rFonts w:ascii="Times New Roman" w:eastAsia="Times New Roman" w:hAnsi="Times New Roman" w:cs="Times New Roman"/>
          <w:i/>
          <w:sz w:val="20"/>
          <w:szCs w:val="20"/>
          <w:lang w:val="en-GB"/>
        </w:rPr>
        <w:t>7</w:t>
      </w:r>
      <w:r w:rsidR="00517F93" w:rsidRPr="00036E4C">
        <w:rPr>
          <w:rFonts w:ascii="Times New Roman" w:eastAsia="Times New Roman" w:hAnsi="Times New Roman" w:cs="Times New Roman"/>
          <w:i/>
          <w:sz w:val="20"/>
          <w:szCs w:val="20"/>
          <w:lang w:val="en-GB"/>
        </w:rPr>
        <w:t>,</w:t>
      </w:r>
      <w:r w:rsidR="007272B5" w:rsidRPr="00036E4C">
        <w:rPr>
          <w:rFonts w:ascii="Times New Roman" w:eastAsia="Times New Roman" w:hAnsi="Times New Roman" w:cs="Times New Roman"/>
          <w:i/>
          <w:sz w:val="20"/>
          <w:szCs w:val="20"/>
          <w:lang w:val="en-GB"/>
        </w:rPr>
        <w:t xml:space="preserve"> Appendix 2</w:t>
      </w:r>
      <w:r w:rsidRPr="00036E4C">
        <w:rPr>
          <w:rFonts w:ascii="Times New Roman" w:eastAsia="Times New Roman" w:hAnsi="Times New Roman" w:cs="Times New Roman"/>
          <w:i/>
          <w:sz w:val="20"/>
          <w:szCs w:val="20"/>
          <w:lang w:val="en-GB"/>
        </w:rPr>
        <w:t xml:space="preserve">, </w:t>
      </w:r>
      <w:r w:rsidR="00517F93" w:rsidRPr="00036E4C">
        <w:rPr>
          <w:rFonts w:ascii="Times New Roman" w:eastAsia="Times New Roman" w:hAnsi="Times New Roman" w:cs="Times New Roman"/>
          <w:i/>
          <w:iCs/>
          <w:sz w:val="20"/>
          <w:szCs w:val="20"/>
          <w:lang w:val="en-GB"/>
        </w:rPr>
        <w:t xml:space="preserve">Figure 10, </w:t>
      </w:r>
      <w:r w:rsidRPr="00036E4C">
        <w:rPr>
          <w:rFonts w:ascii="Times New Roman" w:eastAsia="Times New Roman" w:hAnsi="Times New Roman" w:cs="Times New Roman"/>
          <w:sz w:val="20"/>
          <w:szCs w:val="20"/>
          <w:lang w:val="en-GB"/>
        </w:rPr>
        <w:t>amend to read</w:t>
      </w:r>
      <w:r w:rsidRPr="00036E4C">
        <w:rPr>
          <w:rFonts w:ascii="Times New Roman" w:eastAsia="Times New Roman" w:hAnsi="Times New Roman" w:cs="Times New Roman"/>
          <w:iCs/>
          <w:sz w:val="20"/>
          <w:szCs w:val="20"/>
          <w:lang w:val="en-GB"/>
        </w:rPr>
        <w:t>:</w:t>
      </w:r>
    </w:p>
    <w:p w14:paraId="790E1742" w14:textId="0DF1C0FD" w:rsidR="007272B5" w:rsidRPr="00036E4C" w:rsidRDefault="00C82CF4" w:rsidP="007272B5">
      <w:pPr>
        <w:pStyle w:val="Heading1"/>
        <w:numPr>
          <w:ilvl w:val="0"/>
          <w:numId w:val="0"/>
        </w:numPr>
        <w:ind w:left="774" w:right="1134" w:firstLine="360"/>
      </w:pPr>
      <w:r w:rsidRPr="00036E4C">
        <w:t>"</w:t>
      </w:r>
      <w:r w:rsidR="007272B5" w:rsidRPr="00036E4C">
        <w:t>Figure 10</w:t>
      </w:r>
    </w:p>
    <w:p w14:paraId="2C9F4939" w14:textId="77777777" w:rsidR="007272B5" w:rsidRPr="00036E4C" w:rsidRDefault="007272B5" w:rsidP="007272B5">
      <w:pPr>
        <w:suppressAutoHyphens/>
        <w:spacing w:after="0" w:line="240" w:lineRule="atLeast"/>
        <w:ind w:left="1134" w:right="1134"/>
        <w:jc w:val="both"/>
        <w:rPr>
          <w:rFonts w:ascii="Times New Roman" w:eastAsia="Times New Roman" w:hAnsi="Times New Roman" w:cs="Times New Roman"/>
          <w:b/>
          <w:sz w:val="20"/>
          <w:szCs w:val="20"/>
          <w:lang w:val="en-GB"/>
        </w:rPr>
      </w:pPr>
      <w:r w:rsidRPr="00036E4C">
        <w:rPr>
          <w:rFonts w:ascii="Times New Roman" w:eastAsia="Times New Roman" w:hAnsi="Times New Roman" w:cs="Times New Roman"/>
          <w:b/>
          <w:sz w:val="20"/>
          <w:szCs w:val="20"/>
          <w:lang w:val="en-GB"/>
        </w:rPr>
        <w:t xml:space="preserve">3D view of the </w:t>
      </w:r>
      <w:proofErr w:type="spellStart"/>
      <w:r w:rsidRPr="00036E4C">
        <w:rPr>
          <w:rFonts w:ascii="Times New Roman" w:eastAsia="Times New Roman" w:hAnsi="Times New Roman" w:cs="Times New Roman"/>
          <w:b/>
          <w:sz w:val="20"/>
          <w:szCs w:val="20"/>
          <w:lang w:val="en-GB"/>
        </w:rPr>
        <w:t>i</w:t>
      </w:r>
      <w:proofErr w:type="spellEnd"/>
      <w:r w:rsidRPr="00036E4C">
        <w:rPr>
          <w:rFonts w:ascii="Times New Roman" w:eastAsia="Times New Roman" w:hAnsi="Times New Roman" w:cs="Times New Roman"/>
          <w:b/>
          <w:sz w:val="20"/>
          <w:szCs w:val="20"/>
          <w:lang w:val="en-GB"/>
        </w:rPr>
        <w:t xml:space="preserve">-Size support leg installation assessment volume for assessing compatibility of the </w:t>
      </w:r>
      <w:proofErr w:type="spellStart"/>
      <w:r w:rsidRPr="00036E4C">
        <w:rPr>
          <w:rFonts w:ascii="Times New Roman" w:eastAsia="Times New Roman" w:hAnsi="Times New Roman" w:cs="Times New Roman"/>
          <w:b/>
          <w:sz w:val="20"/>
          <w:szCs w:val="20"/>
          <w:lang w:val="en-GB"/>
        </w:rPr>
        <w:t>i</w:t>
      </w:r>
      <w:proofErr w:type="spellEnd"/>
      <w:r w:rsidRPr="00036E4C">
        <w:rPr>
          <w:rFonts w:ascii="Times New Roman" w:eastAsia="Times New Roman" w:hAnsi="Times New Roman" w:cs="Times New Roman"/>
          <w:b/>
          <w:sz w:val="20"/>
          <w:szCs w:val="20"/>
          <w:lang w:val="en-GB"/>
        </w:rPr>
        <w:t xml:space="preserve">-Size seating positions with support legs of </w:t>
      </w:r>
      <w:proofErr w:type="spellStart"/>
      <w:r w:rsidRPr="00036E4C">
        <w:rPr>
          <w:rFonts w:ascii="Times New Roman" w:eastAsia="Times New Roman" w:hAnsi="Times New Roman" w:cs="Times New Roman"/>
          <w:b/>
          <w:sz w:val="20"/>
          <w:szCs w:val="20"/>
          <w:lang w:val="en-GB"/>
        </w:rPr>
        <w:t>i</w:t>
      </w:r>
      <w:proofErr w:type="spellEnd"/>
      <w:r w:rsidRPr="00036E4C">
        <w:rPr>
          <w:rFonts w:ascii="Times New Roman" w:eastAsia="Times New Roman" w:hAnsi="Times New Roman" w:cs="Times New Roman"/>
          <w:b/>
          <w:sz w:val="20"/>
          <w:szCs w:val="20"/>
          <w:lang w:val="en-GB"/>
        </w:rPr>
        <w:t>-Size child restraint systems</w:t>
      </w:r>
    </w:p>
    <w:p w14:paraId="75C8C820" w14:textId="6069E3E3" w:rsidR="007272B5" w:rsidRPr="00036E4C" w:rsidRDefault="0062056F" w:rsidP="007272B5">
      <w:pPr>
        <w:suppressAutoHyphens/>
        <w:spacing w:after="240" w:line="240" w:lineRule="auto"/>
        <w:ind w:left="1134" w:right="1134"/>
        <w:rPr>
          <w:rFonts w:ascii="Times New Roman" w:eastAsia="Times New Roman" w:hAnsi="Times New Roman" w:cs="Times New Roman"/>
          <w:b/>
          <w:color w:val="000000"/>
          <w:sz w:val="20"/>
          <w:szCs w:val="20"/>
          <w:lang w:val="en-GB"/>
        </w:rPr>
      </w:pPr>
      <w:r w:rsidRPr="00036E4C">
        <w:rPr>
          <w:rFonts w:ascii="Times New Roman" w:eastAsia="Times New Roman" w:hAnsi="Times New Roman" w:cs="Times New Roman"/>
          <w:noProof/>
          <w:sz w:val="20"/>
          <w:szCs w:val="20"/>
          <w:lang w:val="en-GB" w:eastAsia="en-GB"/>
        </w:rPr>
        <w:drawing>
          <wp:inline distT="0" distB="0" distL="0" distR="0" wp14:anchorId="28861F0E" wp14:editId="59585AD9">
            <wp:extent cx="3666014" cy="3600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376" r="29776"/>
                    <a:stretch/>
                  </pic:blipFill>
                  <pic:spPr bwMode="auto">
                    <a:xfrm>
                      <a:off x="0" y="0"/>
                      <a:ext cx="3666014"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32B26B36"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i/>
          <w:spacing w:val="-2"/>
          <w:sz w:val="20"/>
          <w:szCs w:val="20"/>
          <w:lang w:val="en-GB"/>
        </w:rPr>
      </w:pPr>
      <w:r w:rsidRPr="00036E4C">
        <w:rPr>
          <w:rFonts w:ascii="Times New Roman" w:eastAsia="Times New Roman" w:hAnsi="Times New Roman" w:cs="Times New Roman"/>
          <w:i/>
          <w:spacing w:val="-2"/>
          <w:sz w:val="20"/>
          <w:szCs w:val="20"/>
          <w:lang w:val="en-GB"/>
        </w:rPr>
        <w:t>Key:</w:t>
      </w:r>
    </w:p>
    <w:p w14:paraId="01C7CC90"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1.</w:t>
      </w:r>
      <w:r w:rsidRPr="00036E4C">
        <w:rPr>
          <w:rFonts w:ascii="Times New Roman" w:eastAsia="Times New Roman" w:hAnsi="Times New Roman" w:cs="Times New Roman"/>
          <w:spacing w:val="-2"/>
          <w:sz w:val="20"/>
          <w:szCs w:val="20"/>
          <w:lang w:val="en-GB"/>
        </w:rPr>
        <w:tab/>
        <w:t>Child Restraint Fixture (CRF).</w:t>
      </w:r>
    </w:p>
    <w:p w14:paraId="68FF70E6"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2.</w:t>
      </w:r>
      <w:r w:rsidRPr="00036E4C">
        <w:rPr>
          <w:rFonts w:ascii="Times New Roman" w:eastAsia="Times New Roman" w:hAnsi="Times New Roman" w:cs="Times New Roman"/>
          <w:spacing w:val="-2"/>
          <w:sz w:val="20"/>
          <w:szCs w:val="20"/>
          <w:lang w:val="en-GB"/>
        </w:rPr>
        <w:tab/>
        <w:t>ISOFIX low anchorages bar.</w:t>
      </w:r>
    </w:p>
    <w:p w14:paraId="2A9B176D"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3.</w:t>
      </w:r>
      <w:r w:rsidRPr="00036E4C">
        <w:rPr>
          <w:rFonts w:ascii="Times New Roman" w:eastAsia="Times New Roman" w:hAnsi="Times New Roman" w:cs="Times New Roman"/>
          <w:spacing w:val="-2"/>
          <w:sz w:val="20"/>
          <w:szCs w:val="20"/>
          <w:lang w:val="en-GB"/>
        </w:rPr>
        <w:tab/>
        <w:t>Median longitudinal plane of the CRF.</w:t>
      </w:r>
    </w:p>
    <w:p w14:paraId="1ADE8259" w14:textId="77777777" w:rsidR="007272B5" w:rsidRPr="00036E4C" w:rsidRDefault="007272B5" w:rsidP="007272B5">
      <w:pPr>
        <w:suppressAutoHyphens/>
        <w:spacing w:after="0" w:line="240" w:lineRule="atLeast"/>
        <w:ind w:left="1134" w:right="1134"/>
        <w:rPr>
          <w:rFonts w:ascii="Times New Roman" w:eastAsia="Times New Roman" w:hAnsi="Times New Roman" w:cs="Times New Roman"/>
          <w:spacing w:val="-2"/>
          <w:sz w:val="20"/>
          <w:szCs w:val="20"/>
          <w:lang w:val="en-GB"/>
        </w:rPr>
      </w:pPr>
      <w:r w:rsidRPr="00036E4C">
        <w:rPr>
          <w:rFonts w:ascii="Times New Roman" w:eastAsia="Times New Roman" w:hAnsi="Times New Roman" w:cs="Times New Roman"/>
          <w:spacing w:val="-2"/>
          <w:sz w:val="20"/>
          <w:szCs w:val="20"/>
          <w:lang w:val="en-GB"/>
        </w:rPr>
        <w:t>4.</w:t>
      </w:r>
      <w:r w:rsidRPr="00036E4C">
        <w:rPr>
          <w:rFonts w:ascii="Times New Roman" w:eastAsia="Times New Roman" w:hAnsi="Times New Roman" w:cs="Times New Roman"/>
          <w:spacing w:val="-2"/>
          <w:sz w:val="20"/>
          <w:szCs w:val="20"/>
          <w:lang w:val="en-GB"/>
        </w:rPr>
        <w:tab/>
      </w:r>
      <w:proofErr w:type="spellStart"/>
      <w:r w:rsidRPr="00036E4C">
        <w:rPr>
          <w:rFonts w:ascii="Times New Roman" w:eastAsia="Times New Roman" w:hAnsi="Times New Roman" w:cs="Times New Roman"/>
          <w:spacing w:val="-2"/>
          <w:sz w:val="20"/>
          <w:szCs w:val="20"/>
          <w:lang w:val="en-GB"/>
        </w:rPr>
        <w:t>i</w:t>
      </w:r>
      <w:proofErr w:type="spellEnd"/>
      <w:r w:rsidRPr="00036E4C">
        <w:rPr>
          <w:rFonts w:ascii="Times New Roman" w:eastAsia="Times New Roman" w:hAnsi="Times New Roman" w:cs="Times New Roman"/>
          <w:spacing w:val="-2"/>
          <w:sz w:val="20"/>
          <w:szCs w:val="20"/>
          <w:lang w:val="en-GB"/>
        </w:rPr>
        <w:t>-Size support leg installation assessment volume.</w:t>
      </w:r>
    </w:p>
    <w:p w14:paraId="068D5E36" w14:textId="2E1105AF" w:rsidR="003105FA" w:rsidRPr="00036E4C" w:rsidRDefault="007272B5" w:rsidP="007272B5">
      <w:pPr>
        <w:suppressAutoHyphens/>
        <w:spacing w:after="0" w:line="240" w:lineRule="atLeast"/>
        <w:ind w:left="1134" w:right="1134"/>
        <w:rPr>
          <w:rFonts w:ascii="Times New Roman" w:eastAsia="Times New Roman" w:hAnsi="Times New Roman" w:cs="Times New Roman"/>
          <w:sz w:val="20"/>
          <w:szCs w:val="20"/>
          <w:lang w:val="en-GB"/>
        </w:rPr>
      </w:pPr>
      <w:r w:rsidRPr="00036E4C">
        <w:rPr>
          <w:rFonts w:ascii="Times New Roman" w:eastAsia="Times New Roman" w:hAnsi="Times New Roman" w:cs="Times New Roman"/>
          <w:i/>
          <w:spacing w:val="-2"/>
          <w:sz w:val="20"/>
          <w:szCs w:val="20"/>
          <w:lang w:val="en-GB" w:eastAsia="en-GB"/>
        </w:rPr>
        <w:t>Note:</w:t>
      </w:r>
      <w:r w:rsidRPr="00036E4C">
        <w:rPr>
          <w:rFonts w:ascii="Times New Roman" w:eastAsia="Times New Roman" w:hAnsi="Times New Roman" w:cs="Times New Roman"/>
          <w:spacing w:val="-2"/>
          <w:sz w:val="20"/>
          <w:szCs w:val="20"/>
          <w:lang w:val="en-GB" w:eastAsia="en-GB"/>
        </w:rPr>
        <w:t xml:space="preserve"> Drawing not to scale</w:t>
      </w:r>
      <w:r w:rsidR="003105FA" w:rsidRPr="00036E4C">
        <w:rPr>
          <w:rFonts w:ascii="Times New Roman" w:eastAsia="Times New Roman" w:hAnsi="Times New Roman" w:cs="Times New Roman"/>
          <w:sz w:val="20"/>
          <w:szCs w:val="20"/>
          <w:lang w:val="en-GB"/>
        </w:rPr>
        <w:t>.</w:t>
      </w:r>
      <w:r w:rsidR="00C82CF4" w:rsidRPr="00036E4C">
        <w:rPr>
          <w:rFonts w:ascii="Times New Roman" w:eastAsia="Times New Roman" w:hAnsi="Times New Roman" w:cs="Times New Roman"/>
          <w:sz w:val="20"/>
          <w:szCs w:val="20"/>
          <w:lang w:val="en-GB"/>
        </w:rPr>
        <w:t>"</w:t>
      </w:r>
    </w:p>
    <w:p w14:paraId="5E13C71D" w14:textId="37CA9ABF" w:rsidR="00586297" w:rsidRPr="00036E4C" w:rsidRDefault="00586297">
      <w:pPr>
        <w:rPr>
          <w:rFonts w:ascii="Times New Roman" w:eastAsia="Times New Roman" w:hAnsi="Times New Roman" w:cs="Times New Roman"/>
          <w:i/>
          <w:spacing w:val="-2"/>
          <w:sz w:val="20"/>
          <w:szCs w:val="20"/>
          <w:lang w:val="en-GB" w:eastAsia="en-GB"/>
        </w:rPr>
      </w:pPr>
      <w:r w:rsidRPr="00036E4C">
        <w:rPr>
          <w:rFonts w:ascii="Times New Roman" w:eastAsia="Times New Roman" w:hAnsi="Times New Roman" w:cs="Times New Roman"/>
          <w:i/>
          <w:spacing w:val="-2"/>
          <w:sz w:val="20"/>
          <w:szCs w:val="20"/>
          <w:lang w:val="en-GB" w:eastAsia="en-GB"/>
        </w:rPr>
        <w:br w:type="page"/>
      </w:r>
    </w:p>
    <w:p w14:paraId="315BFD81" w14:textId="11695CBF" w:rsidR="003105FA" w:rsidRPr="00036E4C" w:rsidRDefault="00517F93" w:rsidP="005A18CE">
      <w:pPr>
        <w:pStyle w:val="HChG"/>
        <w:spacing w:before="240"/>
      </w:pPr>
      <w:r w:rsidRPr="00036E4C">
        <w:lastRenderedPageBreak/>
        <w:tab/>
      </w:r>
      <w:r w:rsidR="003105FA" w:rsidRPr="00036E4C">
        <w:t>II.</w:t>
      </w:r>
      <w:r w:rsidR="003105FA" w:rsidRPr="00036E4C">
        <w:tab/>
        <w:t>Justification</w:t>
      </w:r>
    </w:p>
    <w:p w14:paraId="31190B31" w14:textId="15E583EE" w:rsidR="003105FA" w:rsidRDefault="00500A3C" w:rsidP="007272B5">
      <w:pPr>
        <w:suppressAutoHyphens/>
        <w:spacing w:after="120" w:line="240" w:lineRule="atLeast"/>
        <w:ind w:left="1134" w:right="1134"/>
        <w:jc w:val="both"/>
        <w:rPr>
          <w:rFonts w:ascii="Times New Roman" w:eastAsia="Times New Roman" w:hAnsi="Times New Roman" w:cs="Times New Roman"/>
          <w:sz w:val="20"/>
          <w:szCs w:val="20"/>
          <w:lang w:val="en-GB"/>
        </w:rPr>
      </w:pPr>
      <w:r w:rsidRPr="00036E4C">
        <w:rPr>
          <w:rFonts w:ascii="Times New Roman" w:eastAsia="Times New Roman" w:hAnsi="Times New Roman" w:cs="Times New Roman"/>
          <w:sz w:val="20"/>
          <w:szCs w:val="20"/>
          <w:lang w:val="en-GB"/>
        </w:rPr>
        <w:t>1.</w:t>
      </w:r>
      <w:r w:rsidRPr="00036E4C">
        <w:rPr>
          <w:rFonts w:ascii="Times New Roman" w:eastAsia="Times New Roman" w:hAnsi="Times New Roman" w:cs="Times New Roman"/>
          <w:sz w:val="20"/>
          <w:szCs w:val="20"/>
          <w:lang w:val="en-GB"/>
        </w:rPr>
        <w:tab/>
        <w:t xml:space="preserve">UN </w:t>
      </w:r>
      <w:r w:rsidR="003105FA" w:rsidRPr="00036E4C">
        <w:rPr>
          <w:rFonts w:ascii="Times New Roman" w:eastAsia="Times New Roman" w:hAnsi="Times New Roman" w:cs="Times New Roman"/>
          <w:sz w:val="20"/>
          <w:szCs w:val="20"/>
          <w:lang w:val="en-GB"/>
        </w:rPr>
        <w:t xml:space="preserve">Regulation </w:t>
      </w:r>
      <w:r w:rsidRPr="00036E4C">
        <w:rPr>
          <w:rFonts w:ascii="Times New Roman" w:eastAsia="Times New Roman" w:hAnsi="Times New Roman" w:cs="Times New Roman"/>
          <w:sz w:val="20"/>
          <w:szCs w:val="20"/>
          <w:lang w:val="en-GB"/>
        </w:rPr>
        <w:t xml:space="preserve">No. </w:t>
      </w:r>
      <w:r w:rsidR="003105FA" w:rsidRPr="00036E4C">
        <w:rPr>
          <w:rFonts w:ascii="Times New Roman" w:eastAsia="Times New Roman" w:hAnsi="Times New Roman" w:cs="Times New Roman"/>
          <w:sz w:val="20"/>
          <w:szCs w:val="20"/>
          <w:lang w:val="en-GB"/>
        </w:rPr>
        <w:t xml:space="preserve">16 defines the envelope dimensions of ISO/R2 and ISO/F2X CRF envelopes. The dashed line 2) represents the area where a support leg or similar may protrude. For the ISO/F2X envelope, this is indicated with a height of 200 mm. </w:t>
      </w:r>
    </w:p>
    <w:p w14:paraId="2E8D76DA" w14:textId="6FB59BA0" w:rsidR="004A4A51" w:rsidRPr="0095221B" w:rsidRDefault="004A4A51">
      <w:pPr>
        <w:suppressAutoHyphens/>
        <w:spacing w:after="120" w:line="240" w:lineRule="atLeast"/>
        <w:ind w:left="1134" w:right="1134"/>
        <w:jc w:val="both"/>
        <w:rPr>
          <w:rFonts w:ascii="Times New Roman" w:eastAsia="Times New Roman" w:hAnsi="Times New Roman" w:cs="Times New Roman"/>
          <w:b/>
          <w:bCs/>
          <w:sz w:val="20"/>
          <w:szCs w:val="20"/>
          <w:lang w:val="en-GB"/>
        </w:rPr>
      </w:pPr>
      <w:r>
        <w:rPr>
          <w:rFonts w:ascii="Times New Roman" w:eastAsia="Times New Roman" w:hAnsi="Times New Roman" w:cs="Times New Roman"/>
          <w:sz w:val="20"/>
          <w:szCs w:val="20"/>
          <w:lang w:val="en-GB"/>
        </w:rPr>
        <w:t>Figure</w:t>
      </w:r>
      <w:r>
        <w:rPr>
          <w:rFonts w:ascii="Times New Roman" w:eastAsia="Times New Roman" w:hAnsi="Times New Roman" w:cs="Times New Roman"/>
          <w:sz w:val="20"/>
          <w:szCs w:val="20"/>
          <w:lang w:val="en-GB"/>
        </w:rPr>
        <w:br/>
      </w:r>
      <w:r w:rsidRPr="0095221B">
        <w:rPr>
          <w:rFonts w:ascii="Times New Roman" w:eastAsia="Times New Roman" w:hAnsi="Times New Roman" w:cs="Times New Roman"/>
          <w:b/>
          <w:bCs/>
          <w:sz w:val="20"/>
          <w:szCs w:val="20"/>
          <w:lang w:val="en-GB"/>
        </w:rPr>
        <w:t>ISO/…</w:t>
      </w:r>
    </w:p>
    <w:p w14:paraId="3B6F5CC8" w14:textId="2326BDD6" w:rsidR="00FE2EE7" w:rsidRPr="00036E4C" w:rsidRDefault="00036E4C" w:rsidP="007272B5">
      <w:pPr>
        <w:suppressAutoHyphens/>
        <w:spacing w:after="120" w:line="240" w:lineRule="atLeast"/>
        <w:ind w:left="1134" w:right="1134"/>
        <w:jc w:val="both"/>
        <w:rPr>
          <w:rFonts w:ascii="Times New Roman" w:eastAsia="Times New Roman" w:hAnsi="Times New Roman" w:cs="Times New Roman"/>
          <w:sz w:val="20"/>
          <w:szCs w:val="20"/>
          <w:lang w:val="en-GB"/>
        </w:rPr>
      </w:pPr>
      <w:r w:rsidRPr="00036E4C">
        <w:rPr>
          <w:rFonts w:ascii="Times New Roman" w:eastAsia="Times New Roman" w:hAnsi="Times New Roman" w:cs="Times New Roman"/>
          <w:noProof/>
          <w:sz w:val="20"/>
          <w:szCs w:val="20"/>
          <w:lang w:val="en-GB"/>
        </w:rPr>
        <mc:AlternateContent>
          <mc:Choice Requires="wps">
            <w:drawing>
              <wp:anchor distT="45720" distB="45720" distL="114300" distR="114300" simplePos="0" relativeHeight="251658240" behindDoc="0" locked="0" layoutInCell="1" allowOverlap="1" wp14:anchorId="22310FE9" wp14:editId="1EE6960D">
                <wp:simplePos x="0" y="0"/>
                <wp:positionH relativeFrom="column">
                  <wp:posOffset>2921635</wp:posOffset>
                </wp:positionH>
                <wp:positionV relativeFrom="paragraph">
                  <wp:posOffset>408305</wp:posOffset>
                </wp:positionV>
                <wp:extent cx="2360930" cy="142684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6845"/>
                        </a:xfrm>
                        <a:prstGeom prst="rect">
                          <a:avLst/>
                        </a:prstGeom>
                        <a:solidFill>
                          <a:srgbClr val="FFFFFF"/>
                        </a:solidFill>
                        <a:ln w="9525">
                          <a:noFill/>
                          <a:miter lim="800000"/>
                          <a:headEnd/>
                          <a:tailEnd/>
                        </a:ln>
                      </wps:spPr>
                      <wps:txbx>
                        <w:txbxContent>
                          <w:p w14:paraId="08144846" w14:textId="22727A57" w:rsidR="0041241D" w:rsidRPr="0095221B" w:rsidRDefault="0041241D" w:rsidP="00635D12">
                            <w:pPr>
                              <w:ind w:left="567" w:hanging="567"/>
                              <w:rPr>
                                <w:rFonts w:ascii="Times New Roman" w:hAnsi="Times New Roman" w:cs="Times New Roman"/>
                                <w:sz w:val="16"/>
                                <w:szCs w:val="16"/>
                                <w:lang w:val="en-GB"/>
                              </w:rPr>
                            </w:pPr>
                            <w:r w:rsidRPr="0095221B">
                              <w:rPr>
                                <w:rFonts w:ascii="Times New Roman" w:hAnsi="Times New Roman" w:cs="Times New Roman"/>
                                <w:sz w:val="16"/>
                                <w:szCs w:val="16"/>
                                <w:lang w:val="en-GB"/>
                              </w:rPr>
                              <w:t xml:space="preserve">Dimensions in </w:t>
                            </w:r>
                            <w:proofErr w:type="spellStart"/>
                            <w:r w:rsidRPr="0095221B">
                              <w:rPr>
                                <w:rFonts w:ascii="Times New Roman" w:hAnsi="Times New Roman" w:cs="Times New Roman"/>
                                <w:sz w:val="16"/>
                                <w:szCs w:val="16"/>
                                <w:lang w:val="en-GB"/>
                              </w:rPr>
                              <w:t>millimeters</w:t>
                            </w:r>
                            <w:proofErr w:type="spellEnd"/>
                          </w:p>
                          <w:p w14:paraId="7A792CA3" w14:textId="77777777" w:rsidR="0041241D" w:rsidRPr="0095221B" w:rsidRDefault="0041241D" w:rsidP="00635D12">
                            <w:pPr>
                              <w:ind w:left="567" w:hanging="567"/>
                              <w:rPr>
                                <w:rFonts w:ascii="Times New Roman" w:hAnsi="Times New Roman" w:cs="Times New Roman"/>
                                <w:b/>
                                <w:bCs/>
                                <w:sz w:val="16"/>
                                <w:szCs w:val="16"/>
                                <w:lang w:val="en-GB"/>
                              </w:rPr>
                            </w:pPr>
                          </w:p>
                          <w:p w14:paraId="2D71776A" w14:textId="15B265F9" w:rsidR="00635D12" w:rsidRPr="0095221B" w:rsidRDefault="00635D12" w:rsidP="00635D12">
                            <w:pPr>
                              <w:ind w:left="567" w:hanging="567"/>
                              <w:rPr>
                                <w:rFonts w:ascii="Times New Roman" w:hAnsi="Times New Roman" w:cs="Times New Roman"/>
                                <w:b/>
                                <w:bCs/>
                                <w:sz w:val="16"/>
                                <w:szCs w:val="16"/>
                                <w:lang w:val="en-GB"/>
                              </w:rPr>
                            </w:pPr>
                            <w:r w:rsidRPr="0095221B">
                              <w:rPr>
                                <w:rFonts w:ascii="Times New Roman" w:hAnsi="Times New Roman" w:cs="Times New Roman"/>
                                <w:b/>
                                <w:bCs/>
                                <w:sz w:val="16"/>
                                <w:szCs w:val="16"/>
                                <w:lang w:val="en-GB"/>
                              </w:rPr>
                              <w:t>Key</w:t>
                            </w:r>
                          </w:p>
                          <w:p w14:paraId="34B3B286" w14:textId="55A47013" w:rsidR="008D0DAC" w:rsidRPr="0095221B" w:rsidRDefault="00A21A7C" w:rsidP="00635D12">
                            <w:pPr>
                              <w:ind w:left="567" w:hanging="567"/>
                              <w:rPr>
                                <w:rFonts w:ascii="Times New Roman" w:hAnsi="Times New Roman" w:cs="Times New Roman"/>
                                <w:sz w:val="16"/>
                                <w:szCs w:val="16"/>
                                <w:lang w:val="en-GB"/>
                              </w:rPr>
                            </w:pPr>
                            <w:r w:rsidRPr="0095221B">
                              <w:rPr>
                                <w:rFonts w:ascii="Times New Roman" w:hAnsi="Times New Roman" w:cs="Times New Roman"/>
                                <w:sz w:val="16"/>
                                <w:szCs w:val="16"/>
                                <w:lang w:val="en-GB"/>
                              </w:rPr>
                              <w:t xml:space="preserve">1. </w:t>
                            </w:r>
                            <w:r w:rsidR="007307A7" w:rsidRPr="0095221B">
                              <w:rPr>
                                <w:rFonts w:ascii="Times New Roman" w:hAnsi="Times New Roman" w:cs="Times New Roman"/>
                                <w:sz w:val="16"/>
                                <w:szCs w:val="16"/>
                                <w:lang w:val="en-GB"/>
                              </w:rPr>
                              <w:tab/>
                            </w:r>
                            <w:r w:rsidRPr="0095221B">
                              <w:rPr>
                                <w:rFonts w:ascii="Times New Roman" w:hAnsi="Times New Roman" w:cs="Times New Roman"/>
                                <w:sz w:val="16"/>
                                <w:szCs w:val="16"/>
                                <w:lang w:val="en-GB"/>
                              </w:rPr>
                              <w:t xml:space="preserve">limits </w:t>
                            </w:r>
                            <w:r w:rsidR="007307A7" w:rsidRPr="0095221B">
                              <w:rPr>
                                <w:rFonts w:ascii="Times New Roman" w:hAnsi="Times New Roman" w:cs="Times New Roman"/>
                                <w:sz w:val="16"/>
                                <w:szCs w:val="16"/>
                                <w:lang w:val="en-GB"/>
                              </w:rPr>
                              <w:t>in the forward and upward directions</w:t>
                            </w:r>
                            <w:r w:rsidR="004A4A51">
                              <w:rPr>
                                <w:rFonts w:ascii="Times New Roman" w:hAnsi="Times New Roman" w:cs="Times New Roman"/>
                                <w:sz w:val="16"/>
                                <w:szCs w:val="16"/>
                                <w:lang w:val="en-GB"/>
                              </w:rPr>
                              <w:t>.</w:t>
                            </w:r>
                          </w:p>
                          <w:p w14:paraId="16222676" w14:textId="364E6369" w:rsidR="007307A7" w:rsidRPr="0095221B" w:rsidRDefault="007307A7" w:rsidP="00635D12">
                            <w:pPr>
                              <w:ind w:left="567" w:hanging="567"/>
                              <w:rPr>
                                <w:rFonts w:ascii="Times New Roman" w:hAnsi="Times New Roman" w:cs="Times New Roman"/>
                                <w:sz w:val="16"/>
                                <w:szCs w:val="16"/>
                                <w:lang w:val="en-GB"/>
                              </w:rPr>
                            </w:pPr>
                            <w:r w:rsidRPr="0095221B">
                              <w:rPr>
                                <w:rFonts w:ascii="Times New Roman" w:hAnsi="Times New Roman" w:cs="Times New Roman"/>
                                <w:sz w:val="16"/>
                                <w:szCs w:val="16"/>
                                <w:lang w:val="en-GB"/>
                              </w:rPr>
                              <w:t>2.</w:t>
                            </w:r>
                            <w:r w:rsidRPr="0095221B">
                              <w:rPr>
                                <w:rFonts w:ascii="Times New Roman" w:hAnsi="Times New Roman" w:cs="Times New Roman"/>
                                <w:sz w:val="16"/>
                                <w:szCs w:val="16"/>
                                <w:lang w:val="en-GB"/>
                              </w:rPr>
                              <w:tab/>
                              <w:t xml:space="preserve">dashed line marks the area where a support leg, or similar may </w:t>
                            </w:r>
                            <w:r w:rsidR="004A4A51">
                              <w:rPr>
                                <w:rFonts w:ascii="Times New Roman" w:hAnsi="Times New Roman" w:cs="Times New Roman"/>
                                <w:sz w:val="16"/>
                                <w:szCs w:val="16"/>
                                <w:lang w:val="en-GB"/>
                              </w:rPr>
                              <w:t>protrude.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310FE9" id="_x0000_t202" coordsize="21600,21600" o:spt="202" path="m,l,21600r21600,l21600,xe">
                <v:stroke joinstyle="miter"/>
                <v:path gradientshapeok="t" o:connecttype="rect"/>
              </v:shapetype>
              <v:shape id="Text Box 2" o:spid="_x0000_s1026" type="#_x0000_t202" style="position:absolute;left:0;text-align:left;margin-left:230.05pt;margin-top:32.15pt;width:185.9pt;height:112.3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dIwIAAB4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xdUiX12hi6NvOisWy9k8vcHKl3TrfPgoQJN4qKjD5id4&#10;drz3IdJh5UtIfM2Dks1OKpUMt6+3ypEjw0HZpXVC/y1MGdJXdDUv5gnZQMxPM6RlwEFWUld0mccV&#10;01kZ5fhgmnQOTKrxjEyUOekTJRnFCUM9YGAUrYbmCZVyMA4sfjA8dOB+UdLjsFbU/zwwJyhRnwyq&#10;vZrOZnG6kzGbXxdouEtPfelhhiNURQMl43Eb0o+IfA3cYldamfR6ZXLiikOYZDx9mDjll3aKev3W&#10;m2cAAAD//wMAUEsDBBQABgAIAAAAIQDsPWi43wAAAAoBAAAPAAAAZHJzL2Rvd25yZXYueG1sTI/d&#10;ToQwEIXvTXyHZky8c1vYDbJI2RgToglXu/oAhQ4/gU4J7bL49tYrvZycL+d8k582M7EVFzdYkhDt&#10;BDCkxuqBOglfn+VTCsx5RVpNllDCNzo4Ffd3ucq0vdEZ14vvWCghlykJvfdzxrlrejTK7eyMFLLW&#10;Lkb5cC4d14u6hXIz8ViIhBs1UFjo1YxvPTbj5WokfFRN2caVaVc/RmaszvV72T5L+fiwvb4A87j5&#10;Pxh+9YM6FMGptlfSjk0SDomIAiohOeyBBSDdR0dgtYQ4PQrgRc7/v1D8AAAA//8DAFBLAQItABQA&#10;BgAIAAAAIQC2gziS/gAAAOEBAAATAAAAAAAAAAAAAAAAAAAAAABbQ29udGVudF9UeXBlc10ueG1s&#10;UEsBAi0AFAAGAAgAAAAhADj9If/WAAAAlAEAAAsAAAAAAAAAAAAAAAAALwEAAF9yZWxzLy5yZWxz&#10;UEsBAi0AFAAGAAgAAAAhAD5ko10jAgAAHgQAAA4AAAAAAAAAAAAAAAAALgIAAGRycy9lMm9Eb2Mu&#10;eG1sUEsBAi0AFAAGAAgAAAAhAOw9aLjfAAAACgEAAA8AAAAAAAAAAAAAAAAAfQQAAGRycy9kb3du&#10;cmV2LnhtbFBLBQYAAAAABAAEAPMAAACJBQAAAAA=&#10;" stroked="f">
                <v:textbox>
                  <w:txbxContent>
                    <w:p w14:paraId="08144846" w14:textId="22727A57" w:rsidR="0041241D" w:rsidRPr="0095221B" w:rsidRDefault="0041241D" w:rsidP="00635D12">
                      <w:pPr>
                        <w:ind w:left="567" w:hanging="567"/>
                        <w:rPr>
                          <w:rFonts w:ascii="Times New Roman" w:hAnsi="Times New Roman" w:cs="Times New Roman"/>
                          <w:sz w:val="16"/>
                          <w:szCs w:val="16"/>
                          <w:lang w:val="en-GB"/>
                        </w:rPr>
                      </w:pPr>
                      <w:r w:rsidRPr="0095221B">
                        <w:rPr>
                          <w:rFonts w:ascii="Times New Roman" w:hAnsi="Times New Roman" w:cs="Times New Roman"/>
                          <w:sz w:val="16"/>
                          <w:szCs w:val="16"/>
                          <w:lang w:val="en-GB"/>
                        </w:rPr>
                        <w:t xml:space="preserve">Dimensions in </w:t>
                      </w:r>
                      <w:proofErr w:type="spellStart"/>
                      <w:r w:rsidRPr="0095221B">
                        <w:rPr>
                          <w:rFonts w:ascii="Times New Roman" w:hAnsi="Times New Roman" w:cs="Times New Roman"/>
                          <w:sz w:val="16"/>
                          <w:szCs w:val="16"/>
                          <w:lang w:val="en-GB"/>
                        </w:rPr>
                        <w:t>millimeters</w:t>
                      </w:r>
                      <w:proofErr w:type="spellEnd"/>
                    </w:p>
                    <w:p w14:paraId="7A792CA3" w14:textId="77777777" w:rsidR="0041241D" w:rsidRPr="0095221B" w:rsidRDefault="0041241D" w:rsidP="00635D12">
                      <w:pPr>
                        <w:ind w:left="567" w:hanging="567"/>
                        <w:rPr>
                          <w:rFonts w:ascii="Times New Roman" w:hAnsi="Times New Roman" w:cs="Times New Roman"/>
                          <w:b/>
                          <w:bCs/>
                          <w:sz w:val="16"/>
                          <w:szCs w:val="16"/>
                          <w:lang w:val="en-GB"/>
                        </w:rPr>
                      </w:pPr>
                    </w:p>
                    <w:p w14:paraId="2D71776A" w14:textId="15B265F9" w:rsidR="00635D12" w:rsidRPr="0095221B" w:rsidRDefault="00635D12" w:rsidP="00635D12">
                      <w:pPr>
                        <w:ind w:left="567" w:hanging="567"/>
                        <w:rPr>
                          <w:rFonts w:ascii="Times New Roman" w:hAnsi="Times New Roman" w:cs="Times New Roman"/>
                          <w:b/>
                          <w:bCs/>
                          <w:sz w:val="16"/>
                          <w:szCs w:val="16"/>
                          <w:lang w:val="en-GB"/>
                        </w:rPr>
                      </w:pPr>
                      <w:r w:rsidRPr="0095221B">
                        <w:rPr>
                          <w:rFonts w:ascii="Times New Roman" w:hAnsi="Times New Roman" w:cs="Times New Roman"/>
                          <w:b/>
                          <w:bCs/>
                          <w:sz w:val="16"/>
                          <w:szCs w:val="16"/>
                          <w:lang w:val="en-GB"/>
                        </w:rPr>
                        <w:t>Key</w:t>
                      </w:r>
                    </w:p>
                    <w:p w14:paraId="34B3B286" w14:textId="55A47013" w:rsidR="008D0DAC" w:rsidRPr="0095221B" w:rsidRDefault="00A21A7C" w:rsidP="00635D12">
                      <w:pPr>
                        <w:ind w:left="567" w:hanging="567"/>
                        <w:rPr>
                          <w:rFonts w:ascii="Times New Roman" w:hAnsi="Times New Roman" w:cs="Times New Roman"/>
                          <w:sz w:val="16"/>
                          <w:szCs w:val="16"/>
                          <w:lang w:val="en-GB"/>
                        </w:rPr>
                      </w:pPr>
                      <w:r w:rsidRPr="0095221B">
                        <w:rPr>
                          <w:rFonts w:ascii="Times New Roman" w:hAnsi="Times New Roman" w:cs="Times New Roman"/>
                          <w:sz w:val="16"/>
                          <w:szCs w:val="16"/>
                          <w:lang w:val="en-GB"/>
                        </w:rPr>
                        <w:t xml:space="preserve">1. </w:t>
                      </w:r>
                      <w:r w:rsidR="007307A7" w:rsidRPr="0095221B">
                        <w:rPr>
                          <w:rFonts w:ascii="Times New Roman" w:hAnsi="Times New Roman" w:cs="Times New Roman"/>
                          <w:sz w:val="16"/>
                          <w:szCs w:val="16"/>
                          <w:lang w:val="en-GB"/>
                        </w:rPr>
                        <w:tab/>
                      </w:r>
                      <w:r w:rsidRPr="0095221B">
                        <w:rPr>
                          <w:rFonts w:ascii="Times New Roman" w:hAnsi="Times New Roman" w:cs="Times New Roman"/>
                          <w:sz w:val="16"/>
                          <w:szCs w:val="16"/>
                          <w:lang w:val="en-GB"/>
                        </w:rPr>
                        <w:t xml:space="preserve">limits </w:t>
                      </w:r>
                      <w:r w:rsidR="007307A7" w:rsidRPr="0095221B">
                        <w:rPr>
                          <w:rFonts w:ascii="Times New Roman" w:hAnsi="Times New Roman" w:cs="Times New Roman"/>
                          <w:sz w:val="16"/>
                          <w:szCs w:val="16"/>
                          <w:lang w:val="en-GB"/>
                        </w:rPr>
                        <w:t>in the forward and upward directions</w:t>
                      </w:r>
                      <w:r w:rsidR="004A4A51">
                        <w:rPr>
                          <w:rFonts w:ascii="Times New Roman" w:hAnsi="Times New Roman" w:cs="Times New Roman"/>
                          <w:sz w:val="16"/>
                          <w:szCs w:val="16"/>
                          <w:lang w:val="en-GB"/>
                        </w:rPr>
                        <w:t>.</w:t>
                      </w:r>
                    </w:p>
                    <w:p w14:paraId="16222676" w14:textId="364E6369" w:rsidR="007307A7" w:rsidRPr="0095221B" w:rsidRDefault="007307A7" w:rsidP="00635D12">
                      <w:pPr>
                        <w:ind w:left="567" w:hanging="567"/>
                        <w:rPr>
                          <w:rFonts w:ascii="Times New Roman" w:hAnsi="Times New Roman" w:cs="Times New Roman"/>
                          <w:sz w:val="16"/>
                          <w:szCs w:val="16"/>
                          <w:lang w:val="en-GB"/>
                        </w:rPr>
                      </w:pPr>
                      <w:r w:rsidRPr="0095221B">
                        <w:rPr>
                          <w:rFonts w:ascii="Times New Roman" w:hAnsi="Times New Roman" w:cs="Times New Roman"/>
                          <w:sz w:val="16"/>
                          <w:szCs w:val="16"/>
                          <w:lang w:val="en-GB"/>
                        </w:rPr>
                        <w:t>2.</w:t>
                      </w:r>
                      <w:r w:rsidRPr="0095221B">
                        <w:rPr>
                          <w:rFonts w:ascii="Times New Roman" w:hAnsi="Times New Roman" w:cs="Times New Roman"/>
                          <w:sz w:val="16"/>
                          <w:szCs w:val="16"/>
                          <w:lang w:val="en-GB"/>
                        </w:rPr>
                        <w:tab/>
                        <w:t xml:space="preserve">dashed line marks the area where a support leg, or similar may </w:t>
                      </w:r>
                      <w:r w:rsidR="004A4A51">
                        <w:rPr>
                          <w:rFonts w:ascii="Times New Roman" w:hAnsi="Times New Roman" w:cs="Times New Roman"/>
                          <w:sz w:val="16"/>
                          <w:szCs w:val="16"/>
                          <w:lang w:val="en-GB"/>
                        </w:rPr>
                        <w:t>protrude.</w:t>
                      </w:r>
                    </w:p>
                  </w:txbxContent>
                </v:textbox>
                <w10:wrap type="square"/>
              </v:shape>
            </w:pict>
          </mc:Fallback>
        </mc:AlternateContent>
      </w:r>
      <w:r w:rsidR="00DE0707" w:rsidRPr="00036E4C">
        <w:rPr>
          <w:rFonts w:ascii="Times New Roman" w:eastAsia="Times New Roman" w:hAnsi="Times New Roman" w:cs="Times New Roman"/>
          <w:noProof/>
          <w:sz w:val="20"/>
          <w:szCs w:val="20"/>
          <w:lang w:val="en-GB"/>
        </w:rPr>
        <w:drawing>
          <wp:anchor distT="0" distB="0" distL="114300" distR="114300" simplePos="0" relativeHeight="251660288" behindDoc="0" locked="0" layoutInCell="1" allowOverlap="1" wp14:anchorId="18000882" wp14:editId="08AE790A">
            <wp:simplePos x="0" y="0"/>
            <wp:positionH relativeFrom="column">
              <wp:posOffset>550545</wp:posOffset>
            </wp:positionH>
            <wp:positionV relativeFrom="paragraph">
              <wp:posOffset>81280</wp:posOffset>
            </wp:positionV>
            <wp:extent cx="2235200" cy="1823085"/>
            <wp:effectExtent l="0" t="0" r="0" b="5715"/>
            <wp:wrapThrough wrapText="bothSides">
              <wp:wrapPolygon edited="0">
                <wp:start x="0" y="0"/>
                <wp:lineTo x="0" y="21442"/>
                <wp:lineTo x="21355" y="21442"/>
                <wp:lineTo x="213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5200" cy="1823085"/>
                    </a:xfrm>
                    <a:prstGeom prst="rect">
                      <a:avLst/>
                    </a:prstGeom>
                  </pic:spPr>
                </pic:pic>
              </a:graphicData>
            </a:graphic>
            <wp14:sizeRelH relativeFrom="margin">
              <wp14:pctWidth>0</wp14:pctWidth>
            </wp14:sizeRelH>
            <wp14:sizeRelV relativeFrom="margin">
              <wp14:pctHeight>0</wp14:pctHeight>
            </wp14:sizeRelV>
          </wp:anchor>
        </w:drawing>
      </w:r>
    </w:p>
    <w:p w14:paraId="26012B44" w14:textId="77777777" w:rsidR="004A4A51" w:rsidRDefault="004A4A51" w:rsidP="00FE2EE7">
      <w:pPr>
        <w:suppressAutoHyphens/>
        <w:spacing w:after="240" w:line="240" w:lineRule="atLeast"/>
        <w:ind w:left="1134" w:right="1134"/>
        <w:jc w:val="both"/>
        <w:rPr>
          <w:rFonts w:ascii="Times New Roman" w:eastAsia="Times New Roman" w:hAnsi="Times New Roman" w:cs="Times New Roman"/>
          <w:sz w:val="20"/>
          <w:szCs w:val="20"/>
          <w:lang w:val="en-GB"/>
        </w:rPr>
      </w:pPr>
    </w:p>
    <w:p w14:paraId="6E2D9EA8" w14:textId="52872772" w:rsidR="00FE2EE7" w:rsidRPr="00036E4C" w:rsidRDefault="00C71F91" w:rsidP="00FE2EE7">
      <w:pPr>
        <w:suppressAutoHyphens/>
        <w:spacing w:after="240" w:line="240" w:lineRule="atLeast"/>
        <w:ind w:left="1134" w:right="1134"/>
        <w:jc w:val="both"/>
        <w:rPr>
          <w:rFonts w:ascii="Times New Roman" w:eastAsia="Times New Roman" w:hAnsi="Times New Roman" w:cs="Times New Roman"/>
          <w:sz w:val="20"/>
          <w:szCs w:val="20"/>
          <w:lang w:val="en-GB"/>
        </w:rPr>
      </w:pPr>
      <w:r w:rsidRPr="00036E4C">
        <w:rPr>
          <w:rFonts w:ascii="Times New Roman" w:eastAsia="Times New Roman" w:hAnsi="Times New Roman" w:cs="Times New Roman"/>
          <w:sz w:val="20"/>
          <w:szCs w:val="20"/>
          <w:lang w:val="en-GB"/>
        </w:rPr>
        <w:t>2.</w:t>
      </w:r>
      <w:r w:rsidRPr="00036E4C">
        <w:rPr>
          <w:rFonts w:ascii="Times New Roman" w:eastAsia="Times New Roman" w:hAnsi="Times New Roman" w:cs="Times New Roman"/>
          <w:sz w:val="20"/>
          <w:szCs w:val="20"/>
          <w:lang w:val="en-GB"/>
        </w:rPr>
        <w:tab/>
      </w:r>
      <w:r w:rsidR="00FE2EE7" w:rsidRPr="00036E4C">
        <w:rPr>
          <w:rFonts w:ascii="Times New Roman" w:eastAsia="Times New Roman" w:hAnsi="Times New Roman" w:cs="Times New Roman"/>
          <w:sz w:val="20"/>
          <w:szCs w:val="20"/>
          <w:lang w:val="en-GB"/>
        </w:rPr>
        <w:t xml:space="preserve">In our proposal, the top surface of the support leg volume has been raised upwards to match the support leg opening in the ISO/F2X envelope to facilitate more space for support legs. Increasing the height of the support leg volume would improve the compatibility between the support leg volume and the ISO envelopes. This would be particularly useful for large rearward facing CRS </w:t>
      </w:r>
      <w:r w:rsidR="00564466" w:rsidRPr="00036E4C">
        <w:rPr>
          <w:rFonts w:ascii="Times New Roman" w:eastAsia="Times New Roman" w:hAnsi="Times New Roman" w:cs="Times New Roman"/>
          <w:sz w:val="20"/>
          <w:szCs w:val="20"/>
          <w:lang w:val="en-GB"/>
        </w:rPr>
        <w:t xml:space="preserve">designs </w:t>
      </w:r>
      <w:r w:rsidR="00FE2EE7" w:rsidRPr="00036E4C">
        <w:rPr>
          <w:rFonts w:ascii="Times New Roman" w:eastAsia="Times New Roman" w:hAnsi="Times New Roman" w:cs="Times New Roman"/>
          <w:sz w:val="20"/>
          <w:szCs w:val="20"/>
          <w:lang w:val="en-GB"/>
        </w:rPr>
        <w:t xml:space="preserve">with support legs. </w:t>
      </w:r>
    </w:p>
    <w:p w14:paraId="4E7A0FC4" w14:textId="71F63275" w:rsidR="000B5825" w:rsidRPr="00036E4C" w:rsidRDefault="00C71F91" w:rsidP="0095221B">
      <w:pPr>
        <w:suppressAutoHyphens/>
        <w:spacing w:after="240" w:line="240" w:lineRule="atLeast"/>
        <w:ind w:left="1134" w:right="1134"/>
        <w:jc w:val="both"/>
        <w:rPr>
          <w:rFonts w:ascii="Times New Roman" w:eastAsia="Times New Roman" w:hAnsi="Times New Roman" w:cs="Times New Roman"/>
          <w:sz w:val="20"/>
          <w:szCs w:val="20"/>
          <w:lang w:val="en-GB"/>
        </w:rPr>
      </w:pPr>
      <w:r w:rsidRPr="00036E4C">
        <w:rPr>
          <w:rFonts w:ascii="Times New Roman" w:eastAsia="Times New Roman" w:hAnsi="Times New Roman" w:cs="Times New Roman"/>
          <w:sz w:val="20"/>
          <w:szCs w:val="20"/>
          <w:lang w:val="en-GB"/>
        </w:rPr>
        <w:t>3.</w:t>
      </w:r>
      <w:r w:rsidRPr="00036E4C">
        <w:rPr>
          <w:rFonts w:ascii="Times New Roman" w:eastAsia="Times New Roman" w:hAnsi="Times New Roman" w:cs="Times New Roman"/>
          <w:sz w:val="20"/>
          <w:szCs w:val="20"/>
          <w:lang w:val="en-GB"/>
        </w:rPr>
        <w:tab/>
      </w:r>
      <w:r w:rsidR="000B5825" w:rsidRPr="00036E4C">
        <w:rPr>
          <w:rFonts w:ascii="Times New Roman" w:eastAsia="Times New Roman" w:hAnsi="Times New Roman" w:cs="Times New Roman"/>
          <w:sz w:val="20"/>
          <w:szCs w:val="20"/>
          <w:lang w:val="en-GB"/>
        </w:rPr>
        <w:t xml:space="preserve">Improving the compatibility between the CRF envelopes and the support leg will have environmental benefits as it will allow improved load paths which will lead to a reduction in materials. This will also mean there is the potential to reduce CRS weight, improving handling for consumers. </w:t>
      </w:r>
    </w:p>
    <w:p w14:paraId="0905B143" w14:textId="754E291D" w:rsidR="00586297" w:rsidRPr="00036E4C" w:rsidRDefault="00C71F91" w:rsidP="00FE2EE7">
      <w:pPr>
        <w:suppressAutoHyphens/>
        <w:spacing w:after="240" w:line="240" w:lineRule="atLeast"/>
        <w:ind w:left="1134" w:right="1134"/>
        <w:jc w:val="both"/>
        <w:rPr>
          <w:rFonts w:ascii="Times New Roman" w:eastAsia="Times New Roman" w:hAnsi="Times New Roman" w:cs="Times New Roman"/>
          <w:iCs/>
          <w:sz w:val="20"/>
          <w:szCs w:val="20"/>
          <w:lang w:val="en-GB"/>
        </w:rPr>
      </w:pPr>
      <w:r w:rsidRPr="00036E4C">
        <w:rPr>
          <w:rFonts w:ascii="Times New Roman" w:eastAsia="Times New Roman" w:hAnsi="Times New Roman" w:cs="Times New Roman"/>
          <w:sz w:val="20"/>
          <w:szCs w:val="20"/>
          <w:lang w:val="en-GB"/>
        </w:rPr>
        <w:t>4.</w:t>
      </w:r>
      <w:r w:rsidRPr="00036E4C">
        <w:rPr>
          <w:rFonts w:ascii="Times New Roman" w:eastAsia="Times New Roman" w:hAnsi="Times New Roman" w:cs="Times New Roman"/>
          <w:sz w:val="20"/>
          <w:szCs w:val="20"/>
          <w:lang w:val="en-GB"/>
        </w:rPr>
        <w:tab/>
      </w:r>
      <w:r w:rsidR="00586297" w:rsidRPr="00036E4C">
        <w:rPr>
          <w:rFonts w:ascii="Times New Roman" w:eastAsia="Times New Roman" w:hAnsi="Times New Roman" w:cs="Times New Roman"/>
          <w:sz w:val="20"/>
          <w:szCs w:val="20"/>
          <w:lang w:val="en-GB"/>
        </w:rPr>
        <w:t>Enlarging this volume would also benefit those designs containing electronics for user misuse warnings.</w:t>
      </w:r>
    </w:p>
    <w:p w14:paraId="47210A8C" w14:textId="37B001CA" w:rsidR="000B5825" w:rsidRPr="00036E4C" w:rsidRDefault="00C71F91" w:rsidP="000B5825">
      <w:pPr>
        <w:suppressAutoHyphens/>
        <w:spacing w:after="240" w:line="240" w:lineRule="atLeast"/>
        <w:ind w:left="1134" w:right="1134"/>
        <w:jc w:val="both"/>
        <w:rPr>
          <w:rFonts w:ascii="Times New Roman" w:eastAsia="Times New Roman" w:hAnsi="Times New Roman" w:cs="Times New Roman"/>
          <w:sz w:val="20"/>
          <w:szCs w:val="20"/>
          <w:lang w:val="en-GB"/>
        </w:rPr>
      </w:pPr>
      <w:r w:rsidRPr="00036E4C">
        <w:rPr>
          <w:rFonts w:ascii="Times New Roman" w:eastAsia="Times New Roman" w:hAnsi="Times New Roman" w:cs="Times New Roman"/>
          <w:sz w:val="20"/>
          <w:szCs w:val="20"/>
          <w:lang w:val="en-GB"/>
        </w:rPr>
        <w:t>5.</w:t>
      </w:r>
      <w:r w:rsidRPr="00036E4C">
        <w:rPr>
          <w:rFonts w:ascii="Times New Roman" w:eastAsia="Times New Roman" w:hAnsi="Times New Roman" w:cs="Times New Roman"/>
          <w:sz w:val="20"/>
          <w:szCs w:val="20"/>
          <w:lang w:val="en-GB"/>
        </w:rPr>
        <w:tab/>
      </w:r>
      <w:r w:rsidR="000B5825" w:rsidRPr="00036E4C">
        <w:rPr>
          <w:rFonts w:ascii="Times New Roman" w:eastAsia="Times New Roman" w:hAnsi="Times New Roman" w:cs="Times New Roman"/>
          <w:sz w:val="20"/>
          <w:szCs w:val="20"/>
          <w:lang w:val="en-GB"/>
        </w:rPr>
        <w:t xml:space="preserve">The additional support leg volume already overlaps with the ISO/R2 volume and therefore little or no extra space is required (depending on ISOFIX position). </w:t>
      </w:r>
    </w:p>
    <w:p w14:paraId="02009063" w14:textId="44E79BD0" w:rsidR="003105FA" w:rsidRPr="00036E4C" w:rsidRDefault="000B5825" w:rsidP="000B5825">
      <w:pPr>
        <w:suppressAutoHyphens/>
        <w:spacing w:after="240" w:line="240" w:lineRule="atLeast"/>
        <w:ind w:left="1134" w:right="1134"/>
        <w:jc w:val="both"/>
        <w:rPr>
          <w:u w:val="single"/>
          <w:lang w:val="en-GB"/>
        </w:rPr>
      </w:pPr>
      <w:r w:rsidRPr="00036E4C">
        <w:rPr>
          <w:noProof/>
          <w:lang w:val="en-GB"/>
        </w:rPr>
        <w:drawing>
          <wp:inline distT="0" distB="0" distL="0" distR="0" wp14:anchorId="3B5C5987" wp14:editId="378B7AD5">
            <wp:extent cx="3270739" cy="212019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15587" cy="2149264"/>
                    </a:xfrm>
                    <a:prstGeom prst="rect">
                      <a:avLst/>
                    </a:prstGeom>
                  </pic:spPr>
                </pic:pic>
              </a:graphicData>
            </a:graphic>
          </wp:inline>
        </w:drawing>
      </w:r>
    </w:p>
    <w:bookmarkEnd w:id="4"/>
    <w:p w14:paraId="43B925B6" w14:textId="7CF41498" w:rsidR="003105FA" w:rsidRPr="00036E4C" w:rsidRDefault="00C71F91" w:rsidP="00C71F91">
      <w:pPr>
        <w:spacing w:before="240" w:after="0" w:line="240" w:lineRule="atLeast"/>
        <w:jc w:val="center"/>
        <w:rPr>
          <w:u w:val="single"/>
          <w:lang w:val="en-GB" w:eastAsia="fr-FR"/>
        </w:rPr>
      </w:pPr>
      <w:r w:rsidRPr="00036E4C">
        <w:rPr>
          <w:u w:val="single"/>
          <w:lang w:val="en-GB" w:eastAsia="fr-FR"/>
        </w:rPr>
        <w:tab/>
      </w:r>
      <w:r w:rsidRPr="00036E4C">
        <w:rPr>
          <w:u w:val="single"/>
          <w:lang w:val="en-GB" w:eastAsia="fr-FR"/>
        </w:rPr>
        <w:tab/>
      </w:r>
      <w:r w:rsidRPr="00036E4C">
        <w:rPr>
          <w:u w:val="single"/>
          <w:lang w:val="en-GB" w:eastAsia="fr-FR"/>
        </w:rPr>
        <w:tab/>
      </w:r>
    </w:p>
    <w:sectPr w:rsidR="003105FA" w:rsidRPr="00036E4C" w:rsidSect="00835A40">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07C0B" w14:textId="77777777" w:rsidR="00023288" w:rsidRDefault="00023288" w:rsidP="00C70542">
      <w:pPr>
        <w:spacing w:after="0" w:line="240" w:lineRule="auto"/>
      </w:pPr>
      <w:r>
        <w:separator/>
      </w:r>
    </w:p>
  </w:endnote>
  <w:endnote w:type="continuationSeparator" w:id="0">
    <w:p w14:paraId="12352120" w14:textId="77777777" w:rsidR="00023288" w:rsidRDefault="00023288"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0CB1" w14:textId="6D04CF2C" w:rsidR="003E3C4E" w:rsidRPr="00835A40" w:rsidRDefault="003E3C4E"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A72092">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A0B3" w14:textId="50F763FA" w:rsidR="003E3C4E" w:rsidRPr="00835A40" w:rsidRDefault="003E3C4E"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A72092">
      <w:rPr>
        <w:rFonts w:ascii="Times New Roman" w:eastAsia="Times New Roman" w:hAnsi="Times New Roman" w:cs="Times New Roman"/>
        <w:b/>
        <w:noProof/>
        <w:sz w:val="18"/>
        <w:szCs w:val="20"/>
        <w:lang w:val="en-GB"/>
      </w:rPr>
      <w:t>15</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07E9" w14:textId="3F160333" w:rsidR="001920F7" w:rsidRDefault="001920F7" w:rsidP="001920F7">
    <w:pPr>
      <w:pStyle w:val="Footer"/>
    </w:pPr>
    <w:bookmarkStart w:id="11" w:name="_GoBack"/>
    <w:bookmarkEnd w:id="11"/>
    <w:r>
      <w:rPr>
        <w:noProof/>
        <w:lang w:val="en-US" w:eastAsia="zh-CN"/>
      </w:rPr>
      <w:drawing>
        <wp:anchor distT="0" distB="0" distL="114300" distR="114300" simplePos="0" relativeHeight="251659264" behindDoc="1" locked="1" layoutInCell="1" allowOverlap="1" wp14:anchorId="062B822B" wp14:editId="4E2D68B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859E82" w14:textId="40701AA1" w:rsidR="001920F7" w:rsidRPr="001920F7" w:rsidRDefault="001920F7" w:rsidP="001920F7">
    <w:pPr>
      <w:pStyle w:val="Footer"/>
      <w:ind w:right="1134"/>
      <w:rPr>
        <w:sz w:val="20"/>
      </w:rPr>
    </w:pPr>
    <w:r>
      <w:rPr>
        <w:sz w:val="20"/>
      </w:rPr>
      <w:t>GE.21-13274(E)</w:t>
    </w:r>
    <w:r>
      <w:rPr>
        <w:noProof/>
        <w:sz w:val="20"/>
      </w:rPr>
      <w:drawing>
        <wp:anchor distT="0" distB="0" distL="114300" distR="114300" simplePos="0" relativeHeight="251660288" behindDoc="0" locked="0" layoutInCell="1" allowOverlap="1" wp14:anchorId="2AF3C1DA" wp14:editId="2E338CAC">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84944" w14:textId="77777777" w:rsidR="00023288" w:rsidRPr="00835A40" w:rsidRDefault="00023288"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14A7DC89" w14:textId="77777777" w:rsidR="00023288" w:rsidRDefault="00023288" w:rsidP="00C70542">
      <w:pPr>
        <w:spacing w:after="0" w:line="240" w:lineRule="auto"/>
      </w:pPr>
      <w:r>
        <w:continuationSeparator/>
      </w:r>
    </w:p>
  </w:footnote>
  <w:footnote w:id="1">
    <w:p w14:paraId="284AE8FF" w14:textId="77777777" w:rsidR="007B36C2" w:rsidRPr="0076727B" w:rsidRDefault="007B36C2" w:rsidP="0076727B">
      <w:pPr>
        <w:pStyle w:val="FootnoteText"/>
        <w:tabs>
          <w:tab w:val="right" w:pos="1021"/>
        </w:tabs>
        <w:suppressAutoHyphens/>
        <w:spacing w:line="220" w:lineRule="exact"/>
        <w:ind w:left="1134" w:right="1134" w:hanging="1134"/>
        <w:jc w:val="both"/>
        <w:rPr>
          <w:rFonts w:ascii="Times New Roman" w:eastAsia="Times New Roman" w:hAnsi="Times New Roman" w:cs="Times New Roman"/>
          <w:sz w:val="18"/>
          <w:lang w:val="en-GB" w:eastAsia="fr-FR"/>
        </w:rPr>
      </w:pPr>
      <w:r w:rsidRPr="0076727B">
        <w:rPr>
          <w:rFonts w:ascii="Times New Roman" w:eastAsia="Times New Roman" w:hAnsi="Times New Roman" w:cs="Times New Roman"/>
          <w:sz w:val="18"/>
          <w:lang w:val="en-GB" w:eastAsia="fr-FR"/>
        </w:rPr>
        <w:tab/>
      </w:r>
      <w:r w:rsidRPr="0076727B">
        <w:rPr>
          <w:rFonts w:eastAsia="Times New Roman" w:cs="Times New Roman"/>
          <w:lang w:val="en-GB" w:eastAsia="fr-FR"/>
        </w:rPr>
        <w:t>*</w:t>
      </w:r>
      <w:r w:rsidRPr="0076727B">
        <w:rPr>
          <w:rFonts w:ascii="Times New Roman" w:eastAsia="Times New Roman" w:hAnsi="Times New Roman" w:cs="Times New Roman"/>
          <w:sz w:val="18"/>
          <w:lang w:val="en-GB" w:eastAsia="fr-FR"/>
        </w:rPr>
        <w:tab/>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D400" w14:textId="22270FF9" w:rsidR="003E3C4E" w:rsidRPr="00835A40" w:rsidRDefault="003E3C4E"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5" w:name="_Hlk30424599"/>
    <w:bookmarkStart w:id="6" w:name="_Hlk30424600"/>
    <w:bookmarkStart w:id="7" w:name="_Hlk32848069"/>
    <w:bookmarkStart w:id="8" w:name="_Hlk32848070"/>
    <w:bookmarkStart w:id="9" w:name="_Hlk32848072"/>
    <w:bookmarkStart w:id="10" w:name="_Hlk32848073"/>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w:t>
    </w:r>
    <w:r w:rsidR="00BC7E81">
      <w:rPr>
        <w:rFonts w:ascii="Times New Roman" w:eastAsia="Times New Roman" w:hAnsi="Times New Roman" w:cs="Times New Roman"/>
        <w:b/>
        <w:sz w:val="18"/>
        <w:szCs w:val="20"/>
        <w:lang w:val="en-GB"/>
      </w:rPr>
      <w:t>1</w:t>
    </w:r>
    <w:r w:rsidRPr="0007341C">
      <w:rPr>
        <w:rFonts w:ascii="Times New Roman" w:eastAsia="Times New Roman" w:hAnsi="Times New Roman" w:cs="Times New Roman"/>
        <w:b/>
        <w:sz w:val="18"/>
        <w:szCs w:val="20"/>
        <w:lang w:val="en-GB"/>
      </w:rPr>
      <w:t>/</w:t>
    </w:r>
    <w:bookmarkEnd w:id="5"/>
    <w:bookmarkEnd w:id="6"/>
    <w:bookmarkEnd w:id="7"/>
    <w:bookmarkEnd w:id="8"/>
    <w:bookmarkEnd w:id="9"/>
    <w:bookmarkEnd w:id="10"/>
    <w:r w:rsidR="00E05D95">
      <w:rPr>
        <w:rFonts w:ascii="Times New Roman" w:eastAsia="Times New Roman" w:hAnsi="Times New Roman" w:cs="Times New Roman"/>
        <w:b/>
        <w:sz w:val="18"/>
        <w:szCs w:val="20"/>
        <w:lang w:val="en-GB"/>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0C24" w14:textId="5AB79DCA" w:rsidR="003E3C4E" w:rsidRPr="00835A40" w:rsidRDefault="003E3C4E"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w:t>
    </w:r>
    <w:r w:rsidR="00BC7E81">
      <w:rPr>
        <w:rFonts w:ascii="Times New Roman" w:eastAsia="Times New Roman" w:hAnsi="Times New Roman" w:cs="Times New Roman"/>
        <w:b/>
        <w:sz w:val="18"/>
        <w:szCs w:val="20"/>
        <w:lang w:val="en-GB"/>
      </w:rPr>
      <w:t>1</w:t>
    </w:r>
    <w:r w:rsidRPr="0007341C">
      <w:rPr>
        <w:rFonts w:ascii="Times New Roman" w:eastAsia="Times New Roman" w:hAnsi="Times New Roman" w:cs="Times New Roman"/>
        <w:b/>
        <w:sz w:val="18"/>
        <w:szCs w:val="20"/>
        <w:lang w:val="en-GB"/>
      </w:rPr>
      <w:t>/</w:t>
    </w:r>
    <w:r w:rsidR="00E05D95">
      <w:rPr>
        <w:rFonts w:ascii="Times New Roman" w:eastAsia="Times New Roman" w:hAnsi="Times New Roman" w:cs="Times New Roman"/>
        <w:b/>
        <w:sz w:val="18"/>
        <w:szCs w:val="20"/>
        <w:lang w:val="en-GB"/>
      </w:rPr>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C42D" w14:textId="77777777" w:rsidR="003E3C4E" w:rsidRPr="003F10D5" w:rsidRDefault="003E3C4E"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A158F3"/>
    <w:multiLevelType w:val="hybridMultilevel"/>
    <w:tmpl w:val="88AC9BC2"/>
    <w:lvl w:ilvl="0" w:tplc="30940A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23E76"/>
    <w:multiLevelType w:val="hybridMultilevel"/>
    <w:tmpl w:val="E70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7"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4D767A2"/>
    <w:multiLevelType w:val="hybridMultilevel"/>
    <w:tmpl w:val="1AE4FD86"/>
    <w:lvl w:ilvl="0" w:tplc="9648D622">
      <w:start w:val="1"/>
      <w:numFmt w:val="bullet"/>
      <w:lvlText w:val=""/>
      <w:lvlJc w:val="left"/>
      <w:pPr>
        <w:tabs>
          <w:tab w:val="num" w:pos="720"/>
        </w:tabs>
        <w:ind w:left="720" w:hanging="360"/>
      </w:pPr>
      <w:rPr>
        <w:rFonts w:ascii="Symbol" w:hAnsi="Symbol" w:hint="default"/>
      </w:rPr>
    </w:lvl>
    <w:lvl w:ilvl="1" w:tplc="6F36E570" w:tentative="1">
      <w:start w:val="1"/>
      <w:numFmt w:val="bullet"/>
      <w:lvlText w:val=""/>
      <w:lvlJc w:val="left"/>
      <w:pPr>
        <w:tabs>
          <w:tab w:val="num" w:pos="1440"/>
        </w:tabs>
        <w:ind w:left="1440" w:hanging="360"/>
      </w:pPr>
      <w:rPr>
        <w:rFonts w:ascii="Symbol" w:hAnsi="Symbol" w:hint="default"/>
      </w:rPr>
    </w:lvl>
    <w:lvl w:ilvl="2" w:tplc="C0727EE2">
      <w:start w:val="1"/>
      <w:numFmt w:val="bullet"/>
      <w:lvlText w:val=""/>
      <w:lvlJc w:val="left"/>
      <w:pPr>
        <w:tabs>
          <w:tab w:val="num" w:pos="2160"/>
        </w:tabs>
        <w:ind w:left="2160" w:hanging="360"/>
      </w:pPr>
      <w:rPr>
        <w:rFonts w:ascii="Symbol" w:hAnsi="Symbol" w:hint="default"/>
      </w:rPr>
    </w:lvl>
    <w:lvl w:ilvl="3" w:tplc="2FA8962C" w:tentative="1">
      <w:start w:val="1"/>
      <w:numFmt w:val="bullet"/>
      <w:lvlText w:val=""/>
      <w:lvlJc w:val="left"/>
      <w:pPr>
        <w:tabs>
          <w:tab w:val="num" w:pos="2880"/>
        </w:tabs>
        <w:ind w:left="2880" w:hanging="360"/>
      </w:pPr>
      <w:rPr>
        <w:rFonts w:ascii="Symbol" w:hAnsi="Symbol" w:hint="default"/>
      </w:rPr>
    </w:lvl>
    <w:lvl w:ilvl="4" w:tplc="9EF6AE88" w:tentative="1">
      <w:start w:val="1"/>
      <w:numFmt w:val="bullet"/>
      <w:lvlText w:val=""/>
      <w:lvlJc w:val="left"/>
      <w:pPr>
        <w:tabs>
          <w:tab w:val="num" w:pos="3600"/>
        </w:tabs>
        <w:ind w:left="3600" w:hanging="360"/>
      </w:pPr>
      <w:rPr>
        <w:rFonts w:ascii="Symbol" w:hAnsi="Symbol" w:hint="default"/>
      </w:rPr>
    </w:lvl>
    <w:lvl w:ilvl="5" w:tplc="154C8A50" w:tentative="1">
      <w:start w:val="1"/>
      <w:numFmt w:val="bullet"/>
      <w:lvlText w:val=""/>
      <w:lvlJc w:val="left"/>
      <w:pPr>
        <w:tabs>
          <w:tab w:val="num" w:pos="4320"/>
        </w:tabs>
        <w:ind w:left="4320" w:hanging="360"/>
      </w:pPr>
      <w:rPr>
        <w:rFonts w:ascii="Symbol" w:hAnsi="Symbol" w:hint="default"/>
      </w:rPr>
    </w:lvl>
    <w:lvl w:ilvl="6" w:tplc="B7106330" w:tentative="1">
      <w:start w:val="1"/>
      <w:numFmt w:val="bullet"/>
      <w:lvlText w:val=""/>
      <w:lvlJc w:val="left"/>
      <w:pPr>
        <w:tabs>
          <w:tab w:val="num" w:pos="5040"/>
        </w:tabs>
        <w:ind w:left="5040" w:hanging="360"/>
      </w:pPr>
      <w:rPr>
        <w:rFonts w:ascii="Symbol" w:hAnsi="Symbol" w:hint="default"/>
      </w:rPr>
    </w:lvl>
    <w:lvl w:ilvl="7" w:tplc="9DCE5B1A" w:tentative="1">
      <w:start w:val="1"/>
      <w:numFmt w:val="bullet"/>
      <w:lvlText w:val=""/>
      <w:lvlJc w:val="left"/>
      <w:pPr>
        <w:tabs>
          <w:tab w:val="num" w:pos="5760"/>
        </w:tabs>
        <w:ind w:left="5760" w:hanging="360"/>
      </w:pPr>
      <w:rPr>
        <w:rFonts w:ascii="Symbol" w:hAnsi="Symbol" w:hint="default"/>
      </w:rPr>
    </w:lvl>
    <w:lvl w:ilvl="8" w:tplc="8A94C9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8263CDB"/>
    <w:multiLevelType w:val="hybridMultilevel"/>
    <w:tmpl w:val="B5F4DE02"/>
    <w:lvl w:ilvl="0" w:tplc="87FC53D0">
      <w:start w:val="1"/>
      <w:numFmt w:val="bullet"/>
      <w:lvlText w:val=""/>
      <w:lvlJc w:val="left"/>
      <w:pPr>
        <w:tabs>
          <w:tab w:val="num" w:pos="720"/>
        </w:tabs>
        <w:ind w:left="720" w:hanging="360"/>
      </w:pPr>
      <w:rPr>
        <w:rFonts w:ascii="Symbol" w:hAnsi="Symbol" w:hint="default"/>
      </w:rPr>
    </w:lvl>
    <w:lvl w:ilvl="1" w:tplc="C8B0972E">
      <w:start w:val="1"/>
      <w:numFmt w:val="bullet"/>
      <w:lvlText w:val=""/>
      <w:lvlJc w:val="left"/>
      <w:pPr>
        <w:tabs>
          <w:tab w:val="num" w:pos="1440"/>
        </w:tabs>
        <w:ind w:left="1440" w:hanging="360"/>
      </w:pPr>
      <w:rPr>
        <w:rFonts w:ascii="Symbol" w:hAnsi="Symbol" w:hint="default"/>
      </w:rPr>
    </w:lvl>
    <w:lvl w:ilvl="2" w:tplc="51F0F51A" w:tentative="1">
      <w:start w:val="1"/>
      <w:numFmt w:val="bullet"/>
      <w:lvlText w:val=""/>
      <w:lvlJc w:val="left"/>
      <w:pPr>
        <w:tabs>
          <w:tab w:val="num" w:pos="2160"/>
        </w:tabs>
        <w:ind w:left="2160" w:hanging="360"/>
      </w:pPr>
      <w:rPr>
        <w:rFonts w:ascii="Symbol" w:hAnsi="Symbol" w:hint="default"/>
      </w:rPr>
    </w:lvl>
    <w:lvl w:ilvl="3" w:tplc="903E2076" w:tentative="1">
      <w:start w:val="1"/>
      <w:numFmt w:val="bullet"/>
      <w:lvlText w:val=""/>
      <w:lvlJc w:val="left"/>
      <w:pPr>
        <w:tabs>
          <w:tab w:val="num" w:pos="2880"/>
        </w:tabs>
        <w:ind w:left="2880" w:hanging="360"/>
      </w:pPr>
      <w:rPr>
        <w:rFonts w:ascii="Symbol" w:hAnsi="Symbol" w:hint="default"/>
      </w:rPr>
    </w:lvl>
    <w:lvl w:ilvl="4" w:tplc="929CE2BA" w:tentative="1">
      <w:start w:val="1"/>
      <w:numFmt w:val="bullet"/>
      <w:lvlText w:val=""/>
      <w:lvlJc w:val="left"/>
      <w:pPr>
        <w:tabs>
          <w:tab w:val="num" w:pos="3600"/>
        </w:tabs>
        <w:ind w:left="3600" w:hanging="360"/>
      </w:pPr>
      <w:rPr>
        <w:rFonts w:ascii="Symbol" w:hAnsi="Symbol" w:hint="default"/>
      </w:rPr>
    </w:lvl>
    <w:lvl w:ilvl="5" w:tplc="AF804EA8" w:tentative="1">
      <w:start w:val="1"/>
      <w:numFmt w:val="bullet"/>
      <w:lvlText w:val=""/>
      <w:lvlJc w:val="left"/>
      <w:pPr>
        <w:tabs>
          <w:tab w:val="num" w:pos="4320"/>
        </w:tabs>
        <w:ind w:left="4320" w:hanging="360"/>
      </w:pPr>
      <w:rPr>
        <w:rFonts w:ascii="Symbol" w:hAnsi="Symbol" w:hint="default"/>
      </w:rPr>
    </w:lvl>
    <w:lvl w:ilvl="6" w:tplc="F60CD1BE" w:tentative="1">
      <w:start w:val="1"/>
      <w:numFmt w:val="bullet"/>
      <w:lvlText w:val=""/>
      <w:lvlJc w:val="left"/>
      <w:pPr>
        <w:tabs>
          <w:tab w:val="num" w:pos="5040"/>
        </w:tabs>
        <w:ind w:left="5040" w:hanging="360"/>
      </w:pPr>
      <w:rPr>
        <w:rFonts w:ascii="Symbol" w:hAnsi="Symbol" w:hint="default"/>
      </w:rPr>
    </w:lvl>
    <w:lvl w:ilvl="7" w:tplc="F0D006BA" w:tentative="1">
      <w:start w:val="1"/>
      <w:numFmt w:val="bullet"/>
      <w:lvlText w:val=""/>
      <w:lvlJc w:val="left"/>
      <w:pPr>
        <w:tabs>
          <w:tab w:val="num" w:pos="5760"/>
        </w:tabs>
        <w:ind w:left="5760" w:hanging="360"/>
      </w:pPr>
      <w:rPr>
        <w:rFonts w:ascii="Symbol" w:hAnsi="Symbol" w:hint="default"/>
      </w:rPr>
    </w:lvl>
    <w:lvl w:ilvl="8" w:tplc="65721C4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2"/>
  </w:num>
  <w:num w:numId="6">
    <w:abstractNumId w:val="0"/>
  </w:num>
  <w:num w:numId="7">
    <w:abstractNumId w:val="7"/>
  </w:num>
  <w:num w:numId="8">
    <w:abstractNumId w:val="6"/>
  </w:num>
  <w:num w:numId="9">
    <w:abstractNumId w:val="1"/>
  </w:num>
  <w:num w:numId="10">
    <w:abstractNumId w:val="3"/>
  </w:num>
  <w:num w:numId="11">
    <w:abstractNumId w:val="1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nl-NL" w:vendorID="64" w:dllVersion="0" w:nlCheck="1" w:checkStyle="0"/>
  <w:activeWritingStyle w:appName="MSWord" w:lang="fr-CH" w:vendorID="64" w:dllVersion="0" w:nlCheck="1" w:checkStyle="0"/>
  <w:proofState w:spelling="clean" w:grammar="clean"/>
  <w:defaultTabStop w:val="567"/>
  <w:hyphenationZone w:val="425"/>
  <w:evenAndOddHeaders/>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9EA"/>
    <w:rsid w:val="000040BC"/>
    <w:rsid w:val="00011447"/>
    <w:rsid w:val="00023288"/>
    <w:rsid w:val="00036E4C"/>
    <w:rsid w:val="00047C02"/>
    <w:rsid w:val="000568AC"/>
    <w:rsid w:val="0007763C"/>
    <w:rsid w:val="00082517"/>
    <w:rsid w:val="000B5825"/>
    <w:rsid w:val="000B6A13"/>
    <w:rsid w:val="000F0BF1"/>
    <w:rsid w:val="000F230B"/>
    <w:rsid w:val="00104828"/>
    <w:rsid w:val="001075F5"/>
    <w:rsid w:val="00112F0D"/>
    <w:rsid w:val="0012288C"/>
    <w:rsid w:val="00130AF1"/>
    <w:rsid w:val="00132A53"/>
    <w:rsid w:val="00134948"/>
    <w:rsid w:val="00143BE4"/>
    <w:rsid w:val="00147E3B"/>
    <w:rsid w:val="00155B87"/>
    <w:rsid w:val="001909A3"/>
    <w:rsid w:val="001920F7"/>
    <w:rsid w:val="001976A9"/>
    <w:rsid w:val="001F3E55"/>
    <w:rsid w:val="00205F9D"/>
    <w:rsid w:val="00207162"/>
    <w:rsid w:val="00213CE2"/>
    <w:rsid w:val="0021747E"/>
    <w:rsid w:val="002200DF"/>
    <w:rsid w:val="0022455F"/>
    <w:rsid w:val="0024075C"/>
    <w:rsid w:val="002478EF"/>
    <w:rsid w:val="00251404"/>
    <w:rsid w:val="00255498"/>
    <w:rsid w:val="0026062A"/>
    <w:rsid w:val="00262EC2"/>
    <w:rsid w:val="00263558"/>
    <w:rsid w:val="00266762"/>
    <w:rsid w:val="002775C9"/>
    <w:rsid w:val="00285D46"/>
    <w:rsid w:val="00286A24"/>
    <w:rsid w:val="00287729"/>
    <w:rsid w:val="002940CE"/>
    <w:rsid w:val="0029703F"/>
    <w:rsid w:val="002A276C"/>
    <w:rsid w:val="002A3932"/>
    <w:rsid w:val="002B28E2"/>
    <w:rsid w:val="002C229B"/>
    <w:rsid w:val="002E4107"/>
    <w:rsid w:val="002F0ABF"/>
    <w:rsid w:val="002F3DEE"/>
    <w:rsid w:val="003105FA"/>
    <w:rsid w:val="00320986"/>
    <w:rsid w:val="00344DB3"/>
    <w:rsid w:val="003536CD"/>
    <w:rsid w:val="003702A1"/>
    <w:rsid w:val="0037378D"/>
    <w:rsid w:val="00376536"/>
    <w:rsid w:val="003903A5"/>
    <w:rsid w:val="003C2D4E"/>
    <w:rsid w:val="003C5CB1"/>
    <w:rsid w:val="003E2F08"/>
    <w:rsid w:val="003E3B2C"/>
    <w:rsid w:val="003E3C4E"/>
    <w:rsid w:val="003E5143"/>
    <w:rsid w:val="003F10D5"/>
    <w:rsid w:val="003F3ABF"/>
    <w:rsid w:val="003F7BC4"/>
    <w:rsid w:val="00403BDD"/>
    <w:rsid w:val="0040534F"/>
    <w:rsid w:val="004068C5"/>
    <w:rsid w:val="0041241D"/>
    <w:rsid w:val="004422A2"/>
    <w:rsid w:val="004424C6"/>
    <w:rsid w:val="00442DD7"/>
    <w:rsid w:val="00444107"/>
    <w:rsid w:val="0046600C"/>
    <w:rsid w:val="00466EA6"/>
    <w:rsid w:val="0047296F"/>
    <w:rsid w:val="004775C2"/>
    <w:rsid w:val="0048009C"/>
    <w:rsid w:val="004A4A51"/>
    <w:rsid w:val="004A5617"/>
    <w:rsid w:val="004B0A3F"/>
    <w:rsid w:val="004B2C7E"/>
    <w:rsid w:val="004C1F5B"/>
    <w:rsid w:val="004C2796"/>
    <w:rsid w:val="004C4EBE"/>
    <w:rsid w:val="004E3725"/>
    <w:rsid w:val="004E73EA"/>
    <w:rsid w:val="004F1659"/>
    <w:rsid w:val="00500A3C"/>
    <w:rsid w:val="00502A7A"/>
    <w:rsid w:val="00511401"/>
    <w:rsid w:val="00512EE4"/>
    <w:rsid w:val="00517F93"/>
    <w:rsid w:val="00522A3F"/>
    <w:rsid w:val="00561535"/>
    <w:rsid w:val="00564466"/>
    <w:rsid w:val="005775FA"/>
    <w:rsid w:val="00580944"/>
    <w:rsid w:val="00586297"/>
    <w:rsid w:val="005A18CE"/>
    <w:rsid w:val="005A1F07"/>
    <w:rsid w:val="005A3AB0"/>
    <w:rsid w:val="005A7276"/>
    <w:rsid w:val="005B3108"/>
    <w:rsid w:val="005C6627"/>
    <w:rsid w:val="005E2653"/>
    <w:rsid w:val="005F0914"/>
    <w:rsid w:val="005F5956"/>
    <w:rsid w:val="005F7B1F"/>
    <w:rsid w:val="006001AC"/>
    <w:rsid w:val="00601A5D"/>
    <w:rsid w:val="006039AC"/>
    <w:rsid w:val="006103E1"/>
    <w:rsid w:val="006132CA"/>
    <w:rsid w:val="0062056F"/>
    <w:rsid w:val="00630A13"/>
    <w:rsid w:val="00630FB0"/>
    <w:rsid w:val="00635D12"/>
    <w:rsid w:val="00641433"/>
    <w:rsid w:val="00643650"/>
    <w:rsid w:val="006B10D2"/>
    <w:rsid w:val="006B41DB"/>
    <w:rsid w:val="006C5AD7"/>
    <w:rsid w:val="006C7FCB"/>
    <w:rsid w:val="006D2542"/>
    <w:rsid w:val="006D702F"/>
    <w:rsid w:val="00702855"/>
    <w:rsid w:val="00711FFF"/>
    <w:rsid w:val="00720714"/>
    <w:rsid w:val="007272B5"/>
    <w:rsid w:val="007307A7"/>
    <w:rsid w:val="00730D0D"/>
    <w:rsid w:val="00736900"/>
    <w:rsid w:val="00744F06"/>
    <w:rsid w:val="00750C74"/>
    <w:rsid w:val="007630C0"/>
    <w:rsid w:val="0076727B"/>
    <w:rsid w:val="00767DEB"/>
    <w:rsid w:val="007917F7"/>
    <w:rsid w:val="007958AC"/>
    <w:rsid w:val="007A0B51"/>
    <w:rsid w:val="007A28F9"/>
    <w:rsid w:val="007B301A"/>
    <w:rsid w:val="007B36C2"/>
    <w:rsid w:val="007B4A0E"/>
    <w:rsid w:val="007B5500"/>
    <w:rsid w:val="007B726A"/>
    <w:rsid w:val="007C4AC3"/>
    <w:rsid w:val="007C6C28"/>
    <w:rsid w:val="007C7823"/>
    <w:rsid w:val="00835A40"/>
    <w:rsid w:val="008362D8"/>
    <w:rsid w:val="008407DA"/>
    <w:rsid w:val="00853884"/>
    <w:rsid w:val="008863A3"/>
    <w:rsid w:val="008A3D18"/>
    <w:rsid w:val="008B2EAB"/>
    <w:rsid w:val="008B4F32"/>
    <w:rsid w:val="008B4FC5"/>
    <w:rsid w:val="008B65E1"/>
    <w:rsid w:val="008B7DC0"/>
    <w:rsid w:val="008C0BFF"/>
    <w:rsid w:val="008D0DAC"/>
    <w:rsid w:val="008D2160"/>
    <w:rsid w:val="008D52C5"/>
    <w:rsid w:val="0090306D"/>
    <w:rsid w:val="00903307"/>
    <w:rsid w:val="00911324"/>
    <w:rsid w:val="009263A0"/>
    <w:rsid w:val="00937746"/>
    <w:rsid w:val="00941E41"/>
    <w:rsid w:val="0095221B"/>
    <w:rsid w:val="00961E75"/>
    <w:rsid w:val="00967785"/>
    <w:rsid w:val="00976A30"/>
    <w:rsid w:val="009A5B10"/>
    <w:rsid w:val="009C0E3E"/>
    <w:rsid w:val="009F4013"/>
    <w:rsid w:val="009F4666"/>
    <w:rsid w:val="00A1591A"/>
    <w:rsid w:val="00A16594"/>
    <w:rsid w:val="00A21A7C"/>
    <w:rsid w:val="00A2304B"/>
    <w:rsid w:val="00A31DAF"/>
    <w:rsid w:val="00A33996"/>
    <w:rsid w:val="00A40257"/>
    <w:rsid w:val="00A45334"/>
    <w:rsid w:val="00A521CE"/>
    <w:rsid w:val="00A72092"/>
    <w:rsid w:val="00A72A29"/>
    <w:rsid w:val="00A72BEA"/>
    <w:rsid w:val="00A74E64"/>
    <w:rsid w:val="00A96F38"/>
    <w:rsid w:val="00AA02EE"/>
    <w:rsid w:val="00AC61C4"/>
    <w:rsid w:val="00AC7544"/>
    <w:rsid w:val="00AD038A"/>
    <w:rsid w:val="00AD1DD2"/>
    <w:rsid w:val="00AE182E"/>
    <w:rsid w:val="00AE51B4"/>
    <w:rsid w:val="00AE7F5A"/>
    <w:rsid w:val="00B068C6"/>
    <w:rsid w:val="00B142EB"/>
    <w:rsid w:val="00B21D07"/>
    <w:rsid w:val="00B45E09"/>
    <w:rsid w:val="00B92ED2"/>
    <w:rsid w:val="00BB19FF"/>
    <w:rsid w:val="00BC7E81"/>
    <w:rsid w:val="00BD63FD"/>
    <w:rsid w:val="00BF1F40"/>
    <w:rsid w:val="00BF3338"/>
    <w:rsid w:val="00C052DB"/>
    <w:rsid w:val="00C17DF5"/>
    <w:rsid w:val="00C24DFB"/>
    <w:rsid w:val="00C41445"/>
    <w:rsid w:val="00C45B12"/>
    <w:rsid w:val="00C47460"/>
    <w:rsid w:val="00C563D0"/>
    <w:rsid w:val="00C70542"/>
    <w:rsid w:val="00C71F91"/>
    <w:rsid w:val="00C81324"/>
    <w:rsid w:val="00C82CF4"/>
    <w:rsid w:val="00C967D6"/>
    <w:rsid w:val="00CB0154"/>
    <w:rsid w:val="00CC0065"/>
    <w:rsid w:val="00CC1207"/>
    <w:rsid w:val="00CD3E07"/>
    <w:rsid w:val="00CF02A0"/>
    <w:rsid w:val="00CF6A99"/>
    <w:rsid w:val="00D03B7F"/>
    <w:rsid w:val="00D63FA8"/>
    <w:rsid w:val="00D66ADD"/>
    <w:rsid w:val="00D87369"/>
    <w:rsid w:val="00D92473"/>
    <w:rsid w:val="00DA1960"/>
    <w:rsid w:val="00DB6E75"/>
    <w:rsid w:val="00DE0707"/>
    <w:rsid w:val="00DE34B6"/>
    <w:rsid w:val="00DF1B05"/>
    <w:rsid w:val="00DF433F"/>
    <w:rsid w:val="00E05D95"/>
    <w:rsid w:val="00E13786"/>
    <w:rsid w:val="00E16383"/>
    <w:rsid w:val="00E37F54"/>
    <w:rsid w:val="00E41A89"/>
    <w:rsid w:val="00E62B71"/>
    <w:rsid w:val="00E6544C"/>
    <w:rsid w:val="00E734F2"/>
    <w:rsid w:val="00E970AA"/>
    <w:rsid w:val="00EA6769"/>
    <w:rsid w:val="00EA692A"/>
    <w:rsid w:val="00EB0FD0"/>
    <w:rsid w:val="00EC067A"/>
    <w:rsid w:val="00EC26F7"/>
    <w:rsid w:val="00EC2F84"/>
    <w:rsid w:val="00EC37D8"/>
    <w:rsid w:val="00ED551A"/>
    <w:rsid w:val="00F31851"/>
    <w:rsid w:val="00F34D9F"/>
    <w:rsid w:val="00F444F1"/>
    <w:rsid w:val="00F62AB8"/>
    <w:rsid w:val="00F74DDA"/>
    <w:rsid w:val="00F907A2"/>
    <w:rsid w:val="00F91937"/>
    <w:rsid w:val="00F953A2"/>
    <w:rsid w:val="00FC6FED"/>
    <w:rsid w:val="00FD3997"/>
    <w:rsid w:val="00FE2DFF"/>
    <w:rsid w:val="00FE2EE7"/>
    <w:rsid w:val="00FE587B"/>
    <w:rsid w:val="00FE5B85"/>
    <w:rsid w:val="00FF5A0B"/>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qFormat/>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numbering" w:customStyle="1" w:styleId="NoList1">
    <w:name w:val="No List1"/>
    <w:next w:val="NoList"/>
    <w:semiHidden/>
    <w:rsid w:val="00466EA6"/>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lang w:val="en-GB"/>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lang w:val="en-GB"/>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lang w:val="en-GB"/>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lang w:val="en-GB"/>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lang w:val="en-GB"/>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lang w:val="en-GB"/>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lang w:val="en-GB"/>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lang w:val="en-GB"/>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lang w:val="en-GB"/>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lang w:val="en-GB"/>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lang w:val="en-GB"/>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lang w:val="en-GB"/>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lang w:val="en-GB"/>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rsid w:val="00466EA6"/>
    <w:pPr>
      <w:suppressAutoHyphens/>
      <w:spacing w:after="0" w:line="240" w:lineRule="atLeast"/>
    </w:pPr>
    <w:rPr>
      <w:rFonts w:ascii="Times New Roman" w:eastAsia="Times New Roman" w:hAnsi="Times New Roman" w:cs="Times New Roman"/>
      <w:sz w:val="24"/>
      <w:szCs w:val="24"/>
      <w:lang w:val="en-GB"/>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lang w:val="en-GB"/>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318266374">
      <w:bodyDiv w:val="1"/>
      <w:marLeft w:val="0"/>
      <w:marRight w:val="0"/>
      <w:marTop w:val="0"/>
      <w:marBottom w:val="0"/>
      <w:divBdr>
        <w:top w:val="none" w:sz="0" w:space="0" w:color="auto"/>
        <w:left w:val="none" w:sz="0" w:space="0" w:color="auto"/>
        <w:bottom w:val="none" w:sz="0" w:space="0" w:color="auto"/>
        <w:right w:val="none" w:sz="0" w:space="0" w:color="auto"/>
      </w:divBdr>
      <w:divsChild>
        <w:div w:id="911933692">
          <w:marLeft w:val="720"/>
          <w:marRight w:val="0"/>
          <w:marTop w:val="0"/>
          <w:marBottom w:val="0"/>
          <w:divBdr>
            <w:top w:val="none" w:sz="0" w:space="0" w:color="auto"/>
            <w:left w:val="none" w:sz="0" w:space="0" w:color="auto"/>
            <w:bottom w:val="none" w:sz="0" w:space="0" w:color="auto"/>
            <w:right w:val="none" w:sz="0" w:space="0" w:color="auto"/>
          </w:divBdr>
        </w:div>
      </w:divsChild>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695231724">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919899220">
      <w:bodyDiv w:val="1"/>
      <w:marLeft w:val="0"/>
      <w:marRight w:val="0"/>
      <w:marTop w:val="0"/>
      <w:marBottom w:val="0"/>
      <w:divBdr>
        <w:top w:val="none" w:sz="0" w:space="0" w:color="auto"/>
        <w:left w:val="none" w:sz="0" w:space="0" w:color="auto"/>
        <w:bottom w:val="none" w:sz="0" w:space="0" w:color="auto"/>
        <w:right w:val="none" w:sz="0" w:space="0" w:color="auto"/>
      </w:divBdr>
      <w:divsChild>
        <w:div w:id="154339177">
          <w:marLeft w:val="1440"/>
          <w:marRight w:val="0"/>
          <w:marTop w:val="0"/>
          <w:marBottom w:val="0"/>
          <w:divBdr>
            <w:top w:val="none" w:sz="0" w:space="0" w:color="auto"/>
            <w:left w:val="none" w:sz="0" w:space="0" w:color="auto"/>
            <w:bottom w:val="none" w:sz="0" w:space="0" w:color="auto"/>
            <w:right w:val="none" w:sz="0" w:space="0" w:color="auto"/>
          </w:divBdr>
        </w:div>
        <w:div w:id="9614456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3B3D-E4C4-494D-B817-2A6C759DD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8C632-E6D1-490F-BFD4-F4DD7FD4B261}">
  <ds:schemaRefs>
    <ds:schemaRef ds:uri="http://schemas.microsoft.com/sharepoint/v3/contenttype/forms"/>
  </ds:schemaRefs>
</ds:datastoreItem>
</file>

<file path=customXml/itemProps3.xml><?xml version="1.0" encoding="utf-8"?>
<ds:datastoreItem xmlns:ds="http://schemas.openxmlformats.org/officeDocument/2006/customXml" ds:itemID="{7B4FFA4F-FAD1-4322-A703-7A916AD5832C}"/>
</file>

<file path=customXml/itemProps4.xml><?xml version="1.0" encoding="utf-8"?>
<ds:datastoreItem xmlns:ds="http://schemas.openxmlformats.org/officeDocument/2006/customXml" ds:itemID="{B82C560E-4D96-4C1A-84C6-043E2E0B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2983</Characters>
  <Application>Microsoft Office Word</Application>
  <DocSecurity>0</DocSecurity>
  <Lines>84</Lines>
  <Paragraphs>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ECE/TRANS/WP.29/GRSP/2021/25</vt:lpstr>
      <vt:lpstr/>
      <vt:lpstr/>
    </vt:vector>
  </TitlesOfParts>
  <Company>Volvo</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ECE/TRANS/WP.29/GRSP/2021/25</dc:title>
  <dc:subject>2113274</dc:subject>
  <dc:creator>Teyssier Pierre</dc:creator>
  <cp:keywords/>
  <dc:description/>
  <cp:lastModifiedBy>Anni Vi Tirol</cp:lastModifiedBy>
  <cp:revision>2</cp:revision>
  <cp:lastPrinted>2021-09-06T09:20:00Z</cp:lastPrinted>
  <dcterms:created xsi:type="dcterms:W3CDTF">2021-09-21T10:05:00Z</dcterms:created>
  <dcterms:modified xsi:type="dcterms:W3CDTF">2021-09-21T10:05:00Z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