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0C570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04E2B4" w14:textId="77777777" w:rsidR="002D5AAC" w:rsidRDefault="002D5AAC" w:rsidP="00DA4A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79EBF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55DE44F" w14:textId="07F95CA1" w:rsidR="002D5AAC" w:rsidRDefault="00DA4AE2" w:rsidP="00DA4AE2">
            <w:pPr>
              <w:jc w:val="right"/>
            </w:pPr>
            <w:r w:rsidRPr="00DA4AE2">
              <w:rPr>
                <w:sz w:val="40"/>
              </w:rPr>
              <w:t>ECE</w:t>
            </w:r>
            <w:r>
              <w:t>/TRANS/WP.29/GRSP/2021/23</w:t>
            </w:r>
          </w:p>
        </w:tc>
      </w:tr>
      <w:tr w:rsidR="002D5AAC" w:rsidRPr="00DA4AE2" w14:paraId="0F07CA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74A24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5F4B34" wp14:editId="47D4C0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836BA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55FC5D" w14:textId="77777777" w:rsidR="002D5AAC" w:rsidRDefault="00DA4A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C84A70" w14:textId="77777777" w:rsidR="00DA4AE2" w:rsidRDefault="00DA4AE2" w:rsidP="00DA4A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2021</w:t>
            </w:r>
          </w:p>
          <w:p w14:paraId="3653C709" w14:textId="77777777" w:rsidR="00DA4AE2" w:rsidRDefault="00DA4AE2" w:rsidP="00DA4A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C65715" w14:textId="047275E0" w:rsidR="00DA4AE2" w:rsidRPr="008D53B6" w:rsidRDefault="00DA4AE2" w:rsidP="00DA4A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E7ACD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66A618" w14:textId="77777777" w:rsidR="00DA4AE2" w:rsidRPr="00346D36" w:rsidRDefault="00DA4AE2" w:rsidP="00DA4AE2">
      <w:pPr>
        <w:spacing w:before="120" w:line="240" w:lineRule="auto"/>
        <w:rPr>
          <w:rFonts w:asciiTheme="majorBidi" w:hAnsiTheme="majorBidi" w:cstheme="majorBidi"/>
          <w:sz w:val="28"/>
          <w:szCs w:val="28"/>
        </w:rPr>
      </w:pPr>
      <w:r w:rsidRPr="00346D3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7DFEEDF6" w14:textId="77777777" w:rsidR="00DA4AE2" w:rsidRPr="00346D36" w:rsidRDefault="00DA4AE2" w:rsidP="00DA4AE2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46D36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346D36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37FBF153" w14:textId="77777777" w:rsidR="00DA4AE2" w:rsidRPr="00346D36" w:rsidRDefault="00DA4AE2" w:rsidP="00DA4AE2">
      <w:pPr>
        <w:tabs>
          <w:tab w:val="right" w:pos="9639"/>
        </w:tabs>
        <w:spacing w:before="120" w:line="240" w:lineRule="auto"/>
        <w:rPr>
          <w:b/>
        </w:rPr>
      </w:pPr>
      <w:r w:rsidRPr="00346D36">
        <w:rPr>
          <w:rFonts w:asciiTheme="majorBidi" w:hAnsiTheme="majorBidi" w:cstheme="majorBidi"/>
          <w:b/>
          <w:bCs/>
        </w:rPr>
        <w:t>Рабочая группа по пассивной безопасности</w:t>
      </w:r>
    </w:p>
    <w:p w14:paraId="5765D9D6" w14:textId="77777777" w:rsidR="00DA4AE2" w:rsidRPr="00346D36" w:rsidRDefault="00DA4AE2" w:rsidP="00DA4AE2">
      <w:pPr>
        <w:spacing w:before="120" w:line="240" w:lineRule="auto"/>
        <w:rPr>
          <w:b/>
        </w:rPr>
      </w:pPr>
      <w:r w:rsidRPr="00346D36">
        <w:rPr>
          <w:b/>
        </w:rPr>
        <w:t>Семидесятая сессия</w:t>
      </w:r>
    </w:p>
    <w:p w14:paraId="7962DB07" w14:textId="77777777" w:rsidR="00DA4AE2" w:rsidRPr="00346D36" w:rsidRDefault="00DA4AE2" w:rsidP="00DA4AE2">
      <w:pPr>
        <w:spacing w:line="240" w:lineRule="auto"/>
      </w:pPr>
      <w:r w:rsidRPr="00346D36">
        <w:t>Женева, 6–10 декабря 2021 года</w:t>
      </w:r>
    </w:p>
    <w:p w14:paraId="60799826" w14:textId="77777777" w:rsidR="00DA4AE2" w:rsidRPr="00346D36" w:rsidRDefault="00DA4AE2" w:rsidP="00DA4AE2">
      <w:pPr>
        <w:rPr>
          <w:bCs/>
        </w:rPr>
      </w:pPr>
      <w:r w:rsidRPr="00346D36">
        <w:rPr>
          <w:bCs/>
        </w:rPr>
        <w:t xml:space="preserve">Пункт 14 </w:t>
      </w:r>
      <w:r w:rsidRPr="00346D36">
        <w:t>предварительной повестки дня</w:t>
      </w:r>
    </w:p>
    <w:p w14:paraId="33CEC658" w14:textId="7331FDEB" w:rsidR="00DA4AE2" w:rsidRPr="00346D36" w:rsidRDefault="00DA4AE2" w:rsidP="00DA4AE2">
      <w:pPr>
        <w:rPr>
          <w:b/>
        </w:rPr>
      </w:pPr>
      <w:r w:rsidRPr="00346D36">
        <w:rPr>
          <w:b/>
          <w:bCs/>
        </w:rPr>
        <w:t xml:space="preserve">Правила № 137 ООН (лобовой удар с уделением </w:t>
      </w:r>
      <w:r>
        <w:rPr>
          <w:b/>
          <w:bCs/>
        </w:rPr>
        <w:br/>
      </w:r>
      <w:r w:rsidRPr="00346D36">
        <w:rPr>
          <w:b/>
          <w:bCs/>
        </w:rPr>
        <w:t>особого внимания удерживающим системам)</w:t>
      </w:r>
    </w:p>
    <w:p w14:paraId="1E9BDDF6" w14:textId="73C3813D" w:rsidR="00DA4AE2" w:rsidRPr="00346D36" w:rsidRDefault="00DA4AE2" w:rsidP="00DA4AE2">
      <w:pPr>
        <w:pStyle w:val="HChG"/>
      </w:pPr>
      <w:r>
        <w:tab/>
      </w:r>
      <w:r>
        <w:tab/>
      </w:r>
      <w:r w:rsidRPr="00346D36">
        <w:t>Предложение по дополнению 4 к поправкам серии 01 и</w:t>
      </w:r>
      <w:r>
        <w:rPr>
          <w:lang w:val="fr-CH"/>
        </w:rPr>
        <w:t> </w:t>
      </w:r>
      <w:r w:rsidRPr="00346D36">
        <w:t xml:space="preserve">дополнению 1 к поправкам серии 02 </w:t>
      </w:r>
      <w:r>
        <w:br/>
      </w:r>
      <w:r w:rsidRPr="00346D36">
        <w:t>к Правилам № 137 ООН (лобовой удар с уделением особого внимания удерживающим системам)</w:t>
      </w:r>
    </w:p>
    <w:p w14:paraId="5C9EDE7D" w14:textId="34D46909" w:rsidR="00DA4AE2" w:rsidRPr="00346D36" w:rsidRDefault="00DA4AE2" w:rsidP="00DA4AE2">
      <w:pPr>
        <w:pStyle w:val="H1G"/>
      </w:pPr>
      <w:r>
        <w:tab/>
      </w:r>
      <w:r>
        <w:tab/>
      </w:r>
      <w:r w:rsidRPr="00346D36">
        <w:t>Представлено экспертом от Нидерландов</w:t>
      </w:r>
      <w:r w:rsidRPr="00DA4AE2">
        <w:rPr>
          <w:b w:val="0"/>
          <w:bCs/>
          <w:sz w:val="20"/>
        </w:rPr>
        <w:footnoteReference w:customMarkFollows="1" w:id="1"/>
        <w:t>*</w:t>
      </w:r>
    </w:p>
    <w:p w14:paraId="55CA3D1F" w14:textId="11AD90A2" w:rsidR="00DA4AE2" w:rsidRPr="00346D36" w:rsidRDefault="00DA4AE2" w:rsidP="00DA4AE2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346D36">
        <w:rPr>
          <w:shd w:val="clear" w:color="auto" w:fill="FFFFFF"/>
        </w:rPr>
        <w:t>Воспроизведенный ниже текст был подготовлен экспертом от Нидерландов в целях уточнения требований, предъявляемых к регулировке спинки пассажирского сиденья при установке женского манекена Hybrid III 5-го процентиля. В его основу положен неофициальный документ GRSP-69-11, представленный экспертом от Нидерландов на шестьдесят девятой сессии Рабочей группы по пассивной безопасности (GRSP).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4A97B4B0" w14:textId="77777777" w:rsidR="00DA4AE2" w:rsidRPr="00346D36" w:rsidRDefault="00DA4AE2" w:rsidP="00DA4AE2">
      <w:pPr>
        <w:suppressAutoHyphens w:val="0"/>
        <w:spacing w:line="240" w:lineRule="auto"/>
      </w:pPr>
      <w:r w:rsidRPr="00346D36">
        <w:br w:type="page"/>
      </w:r>
    </w:p>
    <w:p w14:paraId="38FBA964" w14:textId="77777777" w:rsidR="00DA4AE2" w:rsidRPr="00346D36" w:rsidRDefault="00DA4AE2" w:rsidP="00DA4AE2">
      <w:pPr>
        <w:pStyle w:val="HChG"/>
        <w:rPr>
          <w:snapToGrid w:val="0"/>
          <w:lang w:eastAsia="ja-JP"/>
        </w:rPr>
      </w:pPr>
      <w:r w:rsidRPr="00346D36">
        <w:rPr>
          <w:snapToGrid w:val="0"/>
          <w:lang w:eastAsia="ja-JP"/>
        </w:rPr>
        <w:lastRenderedPageBreak/>
        <w:tab/>
        <w:t>I.</w:t>
      </w:r>
      <w:r w:rsidRPr="00346D36">
        <w:rPr>
          <w:snapToGrid w:val="0"/>
          <w:lang w:eastAsia="ja-JP"/>
        </w:rPr>
        <w:tab/>
        <w:t>Предложение</w:t>
      </w:r>
    </w:p>
    <w:p w14:paraId="299E38EC" w14:textId="77777777" w:rsidR="00DA4AE2" w:rsidRPr="00346D36" w:rsidRDefault="00DA4AE2" w:rsidP="00DA4AE2">
      <w:pPr>
        <w:pStyle w:val="SingleTxtG"/>
        <w:ind w:left="2268" w:hanging="1134"/>
        <w:rPr>
          <w:lang w:eastAsia="ja-JP"/>
        </w:rPr>
      </w:pPr>
      <w:r w:rsidRPr="00346D36">
        <w:rPr>
          <w:i/>
          <w:lang w:eastAsia="ja-JP"/>
        </w:rPr>
        <w:t xml:space="preserve">Приложение 3, пункт 1.4.3.11.3 </w:t>
      </w:r>
      <w:r w:rsidRPr="00346D36">
        <w:rPr>
          <w:lang w:eastAsia="ja-JP"/>
        </w:rPr>
        <w:t>изменить следующим образом:</w:t>
      </w:r>
    </w:p>
    <w:p w14:paraId="35FA762C" w14:textId="77777777" w:rsidR="00DA4AE2" w:rsidRPr="00346D36" w:rsidRDefault="00DA4AE2" w:rsidP="00DA4AE2">
      <w:pPr>
        <w:tabs>
          <w:tab w:val="left" w:pos="2268"/>
        </w:tabs>
        <w:spacing w:after="120"/>
        <w:ind w:left="2268" w:right="1134" w:hanging="1134"/>
        <w:jc w:val="both"/>
      </w:pPr>
      <w:r w:rsidRPr="00346D36">
        <w:t>«1.4.3.11.3</w:t>
      </w:r>
      <w:r w:rsidRPr="00346D36">
        <w:tab/>
        <w:t>Положение спинок передних сидений</w:t>
      </w:r>
    </w:p>
    <w:p w14:paraId="649457EA" w14:textId="77777777" w:rsidR="00DA4AE2" w:rsidRPr="00346D36" w:rsidRDefault="00DA4AE2" w:rsidP="00DA4AE2">
      <w:pPr>
        <w:tabs>
          <w:tab w:val="left" w:pos="2268"/>
        </w:tabs>
        <w:spacing w:after="120"/>
        <w:ind w:left="2268" w:right="1134" w:hanging="1134"/>
        <w:jc w:val="both"/>
        <w:rPr>
          <w:spacing w:val="-4"/>
        </w:rPr>
      </w:pPr>
      <w:r w:rsidRPr="00346D36">
        <w:rPr>
          <w:spacing w:val="-4"/>
        </w:rPr>
        <w:tab/>
      </w:r>
      <w:r w:rsidRPr="00346D36">
        <w:t xml:space="preserve">Если спинки сидений регулируются … </w:t>
      </w:r>
      <w:r w:rsidRPr="00346D36">
        <w:rPr>
          <w:bCs/>
        </w:rPr>
        <w:t>пункта 3.1</w:t>
      </w:r>
      <w:r w:rsidRPr="00346D36">
        <w:rPr>
          <w:b/>
        </w:rPr>
        <w:t>.2</w:t>
      </w:r>
      <w:r w:rsidRPr="00346D36">
        <w:rPr>
          <w:bCs/>
        </w:rPr>
        <w:t xml:space="preserve"> приложения 5».</w:t>
      </w:r>
    </w:p>
    <w:p w14:paraId="29FD955C" w14:textId="77777777" w:rsidR="00DA4AE2" w:rsidRPr="00346D36" w:rsidRDefault="00DA4AE2" w:rsidP="00DA4AE2">
      <w:pPr>
        <w:pStyle w:val="SingleTxtG"/>
        <w:ind w:left="2268" w:hanging="1134"/>
        <w:rPr>
          <w:i/>
        </w:rPr>
      </w:pPr>
      <w:r w:rsidRPr="00346D36">
        <w:rPr>
          <w:i/>
          <w:lang w:eastAsia="ja-JP"/>
        </w:rPr>
        <w:t xml:space="preserve">Приложение 5, пункт 3.1 </w:t>
      </w:r>
      <w:r w:rsidRPr="00346D36">
        <w:rPr>
          <w:lang w:eastAsia="ja-JP"/>
        </w:rPr>
        <w:t>изменить следующим образом:</w:t>
      </w:r>
    </w:p>
    <w:p w14:paraId="0057ACBD" w14:textId="77777777" w:rsidR="00DA4AE2" w:rsidRPr="00346D36" w:rsidRDefault="00DA4AE2" w:rsidP="00DA4AE2">
      <w:pPr>
        <w:pStyle w:val="SingleTxtGR"/>
        <w:tabs>
          <w:tab w:val="clear" w:pos="1701"/>
        </w:tabs>
        <w:suppressAutoHyphens/>
        <w:ind w:left="2268" w:hanging="1134"/>
        <w:rPr>
          <w:rFonts w:eastAsia="Calibri"/>
        </w:rPr>
      </w:pPr>
      <w:r w:rsidRPr="00346D36">
        <w:rPr>
          <w:bCs/>
        </w:rPr>
        <w:t>«</w:t>
      </w:r>
      <w:r w:rsidRPr="00346D36">
        <w:t>3.1</w:t>
      </w:r>
      <w:r w:rsidRPr="00346D36">
        <w:tab/>
      </w:r>
      <w:r w:rsidRPr="00346D36">
        <w:rPr>
          <w:rFonts w:eastAsia="Calibri"/>
        </w:rPr>
        <w:t>Голова</w:t>
      </w:r>
    </w:p>
    <w:p w14:paraId="3E8A789F" w14:textId="2D87F2CC" w:rsidR="00DA4AE2" w:rsidRPr="00346D36" w:rsidRDefault="00DA4AE2" w:rsidP="00DA4AE2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rFonts w:eastAsia="Calibri"/>
        </w:rPr>
      </w:pPr>
      <w:r w:rsidRPr="00346D36">
        <w:rPr>
          <w:rFonts w:eastAsia="Calibri"/>
        </w:rPr>
        <w:tab/>
        <w:t>Устанавливаемая в голове поперечная платформа с измерительными приборами должна располагаться горизонтально с допуском</w:t>
      </w:r>
      <w:r w:rsidR="00FA06E1" w:rsidRPr="00FA06E1">
        <w:rPr>
          <w:rFonts w:eastAsia="Calibri"/>
        </w:rPr>
        <w:t xml:space="preserve"> </w:t>
      </w:r>
      <w:r w:rsidRPr="00346D36">
        <w:rPr>
          <w:rFonts w:eastAsia="Calibri"/>
        </w:rPr>
        <w:t>2,5º</w:t>
      </w:r>
      <w:r w:rsidRPr="00FA06E1">
        <w:rPr>
          <w:rFonts w:eastAsia="Calibri"/>
        </w:rPr>
        <w:t xml:space="preserve">. </w:t>
      </w:r>
      <w:r w:rsidRPr="00346D36">
        <w:rPr>
          <w:rFonts w:eastAsia="Calibri"/>
          <w:strike/>
        </w:rPr>
        <w:t>Для выравнивания положения головы испытательного манекена в транспортных средствах с сиденьями с вертикальными нерегулируемыми спинками соблюдают следующую последовательность действий. Сначала корректируют положение точки «H 5</w:t>
      </w:r>
      <w:r w:rsidRPr="00346D36">
        <w:rPr>
          <w:rFonts w:eastAsia="Calibri"/>
          <w:strike/>
          <w:vertAlign w:val="superscript"/>
        </w:rPr>
        <w:t>th</w:t>
      </w:r>
      <w:r w:rsidRPr="00346D36">
        <w:rPr>
          <w:rFonts w:eastAsia="Calibri"/>
          <w:strike/>
        </w:rPr>
        <w:t xml:space="preserve">» в пределах, указанных в пункте 3.4.3.1 ниже, для выравнивания положения поперечной платформы с измерительными приборами, устанавливаемой в голове </w:t>
      </w:r>
      <w:r w:rsidRPr="00346D36">
        <w:rPr>
          <w:rFonts w:eastAsia="Calibri"/>
          <w:bCs/>
          <w:strike/>
        </w:rPr>
        <w:t>испытательного</w:t>
      </w:r>
      <w:r w:rsidRPr="00346D36">
        <w:rPr>
          <w:rFonts w:eastAsia="Calibri"/>
          <w:strike/>
        </w:rPr>
        <w:t xml:space="preserve">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 3.4.3.2 ниже. Если поперечная платформа с измерительными приборами, устанавливаемая в голове, не выравнивается и в этом случае,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</w:t>
      </w:r>
      <w:r w:rsidRPr="00346D36">
        <w:rPr>
          <w:rFonts w:eastAsia="Calibri"/>
        </w:rPr>
        <w:t>».</w:t>
      </w:r>
    </w:p>
    <w:p w14:paraId="61423AD0" w14:textId="77777777" w:rsidR="00DA4AE2" w:rsidRPr="00346D36" w:rsidRDefault="00DA4AE2" w:rsidP="00DA4AE2">
      <w:pPr>
        <w:spacing w:after="120"/>
        <w:ind w:left="2268" w:right="1134" w:hanging="1134"/>
        <w:jc w:val="both"/>
        <w:rPr>
          <w:b/>
        </w:rPr>
      </w:pPr>
      <w:r w:rsidRPr="00346D36">
        <w:rPr>
          <w:i/>
          <w:lang w:eastAsia="ja-JP"/>
        </w:rPr>
        <w:t xml:space="preserve">Включить новые пункты 3.1.1 и 3.1.2 </w:t>
      </w:r>
      <w:r w:rsidRPr="00346D36">
        <w:rPr>
          <w:lang w:eastAsia="ja-JP"/>
        </w:rPr>
        <w:t>следующего содержания:</w:t>
      </w:r>
    </w:p>
    <w:p w14:paraId="44D717A0" w14:textId="4111ADFD" w:rsidR="00DA4AE2" w:rsidRPr="00346D36" w:rsidRDefault="00DA4AE2" w:rsidP="00DA4AE2">
      <w:pPr>
        <w:widowControl w:val="0"/>
        <w:tabs>
          <w:tab w:val="left" w:pos="2268"/>
        </w:tabs>
        <w:spacing w:before="120" w:after="120"/>
        <w:ind w:left="2268" w:right="1134" w:hanging="1134"/>
        <w:jc w:val="both"/>
        <w:rPr>
          <w:b/>
        </w:rPr>
      </w:pPr>
      <w:r w:rsidRPr="00346D36">
        <w:rPr>
          <w:bCs/>
        </w:rPr>
        <w:t>«</w:t>
      </w:r>
      <w:r w:rsidRPr="00346D36">
        <w:rPr>
          <w:b/>
        </w:rPr>
        <w:t>3.1.1</w:t>
      </w:r>
      <w:r w:rsidRPr="00346D36">
        <w:rPr>
          <w:b/>
        </w:rPr>
        <w:tab/>
      </w:r>
      <w:r w:rsidRPr="00346D36">
        <w:rPr>
          <w:rFonts w:eastAsia="Calibri"/>
          <w:b/>
          <w:bCs/>
        </w:rPr>
        <w:t xml:space="preserve">Для выравнивания положения головы испытательного манекена в транспортных средствах с сиденьями с вертикальными нерегулируемыми спинками соблюдают следующую последовательность действий. Сначала корректируют положение точки </w:t>
      </w:r>
      <w:r w:rsidR="00FA06E1" w:rsidRPr="00FA06E1">
        <w:rPr>
          <w:rFonts w:eastAsia="Calibri"/>
          <w:b/>
          <w:bCs/>
        </w:rPr>
        <w:t>“</w:t>
      </w:r>
      <w:r w:rsidRPr="00346D36">
        <w:rPr>
          <w:rFonts w:eastAsia="Calibri"/>
          <w:b/>
          <w:bCs/>
        </w:rPr>
        <w:t>H</w:t>
      </w:r>
      <w:r w:rsidR="00FA06E1">
        <w:rPr>
          <w:rFonts w:eastAsia="Calibri"/>
          <w:b/>
          <w:bCs/>
          <w:lang w:val="fr-CH"/>
        </w:rPr>
        <w:t> </w:t>
      </w:r>
      <w:r w:rsidRPr="00346D36">
        <w:rPr>
          <w:rFonts w:eastAsia="Calibri"/>
          <w:b/>
          <w:bCs/>
        </w:rPr>
        <w:t>5</w:t>
      </w:r>
      <w:r w:rsidRPr="00346D36">
        <w:rPr>
          <w:rFonts w:eastAsia="Calibri"/>
          <w:b/>
          <w:bCs/>
          <w:vertAlign w:val="superscript"/>
        </w:rPr>
        <w:t>th</w:t>
      </w:r>
      <w:r w:rsidR="00FA06E1" w:rsidRPr="00FA06E1">
        <w:rPr>
          <w:rFonts w:eastAsia="Calibri"/>
          <w:b/>
          <w:bCs/>
        </w:rPr>
        <w:t>”</w:t>
      </w:r>
      <w:r w:rsidRPr="00346D36">
        <w:rPr>
          <w:rFonts w:eastAsia="Calibri"/>
          <w:b/>
          <w:bCs/>
        </w:rPr>
        <w:t xml:space="preserve"> в пределах, указанных в пункте 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 3.4.3.2 ниже. Если поперечная платформа с измерительными приборами, устанавливаемая в голове, не выравнивается и в этом случае,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2,5º.</w:t>
      </w:r>
    </w:p>
    <w:p w14:paraId="0AB23BB5" w14:textId="06D713DB" w:rsidR="00DA4AE2" w:rsidRPr="00346D36" w:rsidRDefault="00DA4AE2" w:rsidP="00DA4AE2">
      <w:pPr>
        <w:widowControl w:val="0"/>
        <w:tabs>
          <w:tab w:val="left" w:pos="2268"/>
        </w:tabs>
        <w:spacing w:before="120" w:after="120"/>
        <w:ind w:left="2268" w:right="1134" w:hanging="1134"/>
        <w:jc w:val="both"/>
      </w:pPr>
      <w:r w:rsidRPr="00346D36">
        <w:rPr>
          <w:b/>
        </w:rPr>
        <w:t>3.1.2</w:t>
      </w:r>
      <w:r w:rsidRPr="00346D36">
        <w:rPr>
          <w:b/>
        </w:rPr>
        <w:tab/>
      </w:r>
      <w:r w:rsidRPr="00346D36">
        <w:rPr>
          <w:rFonts w:eastAsia="Calibri"/>
          <w:b/>
          <w:bCs/>
        </w:rPr>
        <w:t xml:space="preserve">Для выравнивания положения головы испытательного манекена в транспортных средствах с сиденьями с регулируемыми спинками соблюдают следующую последовательность действий. Сначала корректируют положение точки </w:t>
      </w:r>
      <w:r w:rsidR="00FA06E1" w:rsidRPr="00FA06E1">
        <w:rPr>
          <w:rFonts w:eastAsia="Calibri"/>
          <w:b/>
          <w:bCs/>
        </w:rPr>
        <w:t>“</w:t>
      </w:r>
      <w:r w:rsidRPr="00346D36">
        <w:rPr>
          <w:rFonts w:eastAsia="Calibri"/>
          <w:b/>
          <w:bCs/>
        </w:rPr>
        <w:t>H 5</w:t>
      </w:r>
      <w:r w:rsidRPr="00346D36">
        <w:rPr>
          <w:rFonts w:eastAsia="Calibri"/>
          <w:b/>
          <w:bCs/>
          <w:vertAlign w:val="superscript"/>
        </w:rPr>
        <w:t>th</w:t>
      </w:r>
      <w:r w:rsidR="00FA06E1" w:rsidRPr="00FA06E1">
        <w:rPr>
          <w:rFonts w:eastAsia="Calibri"/>
          <w:b/>
          <w:bCs/>
        </w:rPr>
        <w:t>”</w:t>
      </w:r>
      <w:r w:rsidRPr="00346D36">
        <w:rPr>
          <w:rFonts w:eastAsia="Calibri"/>
          <w:b/>
          <w:bCs/>
        </w:rPr>
        <w:t xml:space="preserve"> в пределах, указанных в пункте 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 3.4.3.2 ниже. Если поперечная платформа с измерительными приборами, устанавливаемая в голове, не выравнивается и в этом случае, то следует минимально отрегулировать шейную крепежную скобу испытательного </w:t>
      </w:r>
      <w:r w:rsidRPr="00346D36">
        <w:rPr>
          <w:rFonts w:eastAsia="Calibri"/>
          <w:b/>
          <w:bCs/>
        </w:rPr>
        <w:lastRenderedPageBreak/>
        <w:t>манекена таким образом, чтобы обеспечить горизонтальное положение поперечной платформы головы с измерительными приборами с допуском 2,5º. Если же поперечная платформа с измерительными приборами, устанавливаемая в голове, снова не выравнивается, то надлежит минимально изменить угол наклона спинки сиденья таким образом, чтобы обеспечить горизонтальное положение поперечной платформы головы с измерительными приборами с допуском 2,5º</w:t>
      </w:r>
      <w:r w:rsidRPr="00346D36">
        <w:rPr>
          <w:rFonts w:eastAsia="Calibri"/>
        </w:rPr>
        <w:t>».</w:t>
      </w:r>
    </w:p>
    <w:p w14:paraId="72A9356A" w14:textId="77777777" w:rsidR="00DA4AE2" w:rsidRPr="00DA4AE2" w:rsidRDefault="00DA4AE2" w:rsidP="00DA4AE2">
      <w:pPr>
        <w:pStyle w:val="HChG"/>
        <w:rPr>
          <w:snapToGrid w:val="0"/>
          <w:lang w:eastAsia="ja-JP"/>
        </w:rPr>
      </w:pPr>
      <w:r w:rsidRPr="00346D36">
        <w:rPr>
          <w:snapToGrid w:val="0"/>
          <w:lang w:eastAsia="ja-JP"/>
        </w:rPr>
        <w:tab/>
        <w:t>II.</w:t>
      </w:r>
      <w:r w:rsidRPr="00346D36">
        <w:rPr>
          <w:snapToGrid w:val="0"/>
          <w:lang w:eastAsia="ja-JP"/>
        </w:rPr>
        <w:tab/>
        <w:t>Обоснование</w:t>
      </w:r>
    </w:p>
    <w:p w14:paraId="60731938" w14:textId="77777777" w:rsidR="00DA4AE2" w:rsidRPr="00346D36" w:rsidRDefault="00DA4AE2" w:rsidP="00FA06E1">
      <w:pPr>
        <w:pStyle w:val="SingleTxtG"/>
      </w:pPr>
      <w:r w:rsidRPr="00346D36">
        <w:t>1.</w:t>
      </w:r>
      <w:r w:rsidRPr="00346D36">
        <w:tab/>
        <w:t>Как указано в пункте 1.4.3.11.3 приложения 3,</w:t>
      </w:r>
      <w:r w:rsidRPr="00346D36">
        <w:rPr>
          <w:shd w:val="clear" w:color="auto" w:fill="FFFFFF"/>
        </w:rPr>
        <w:t xml:space="preserve"> в случае женского манекена</w:t>
      </w:r>
      <w:r w:rsidRPr="00346D36">
        <w:t xml:space="preserve"> Hybrid III</w:t>
      </w:r>
      <w:r w:rsidRPr="00346D36">
        <w:rPr>
          <w:shd w:val="clear" w:color="auto" w:fill="FFFFFF"/>
        </w:rPr>
        <w:t xml:space="preserve"> 5-го процентиля спинку сиденья </w:t>
      </w:r>
      <w:r w:rsidRPr="00346D36">
        <w:rPr>
          <w:b/>
          <w:bCs/>
          <w:shd w:val="clear" w:color="auto" w:fill="FFFFFF"/>
        </w:rPr>
        <w:t>можно</w:t>
      </w:r>
      <w:r w:rsidRPr="00346D36">
        <w:rPr>
          <w:shd w:val="clear" w:color="auto" w:fill="FFFFFF"/>
        </w:rPr>
        <w:t xml:space="preserve"> устанавливать под иным углом, если это необходимо для соблюдения требований пункта 3.1 приложения 5.</w:t>
      </w:r>
    </w:p>
    <w:p w14:paraId="3A9B60F8" w14:textId="60F04900" w:rsidR="00DA4AE2" w:rsidRPr="00346D36" w:rsidRDefault="00DA4AE2" w:rsidP="00DA4AE2">
      <w:pPr>
        <w:pStyle w:val="SingleTxtG"/>
        <w:rPr>
          <w:rFonts w:eastAsia="Calibri"/>
        </w:rPr>
      </w:pPr>
      <w:r w:rsidRPr="00346D36">
        <w:t>2.</w:t>
      </w:r>
      <w:r w:rsidRPr="00346D36">
        <w:tab/>
      </w:r>
      <w:r w:rsidRPr="00346D36">
        <w:rPr>
          <w:shd w:val="clear" w:color="auto" w:fill="FFFFFF"/>
        </w:rPr>
        <w:t xml:space="preserve">Последовательность действий на случай, если спинка сиденья регулируется, в приложении 5 четко не определена. Это приводит к различным толкованиям, когда неясно, превалирует ли изменение угла наклона спинки сиденья над регулировкой </w:t>
      </w:r>
      <w:r w:rsidRPr="00346D36">
        <w:rPr>
          <w:rFonts w:eastAsia="Calibri"/>
        </w:rPr>
        <w:t xml:space="preserve">шейной крепежной скобы </w:t>
      </w:r>
      <w:r w:rsidRPr="00346D36">
        <w:rPr>
          <w:shd w:val="clear" w:color="auto" w:fill="FFFFFF"/>
        </w:rPr>
        <w:t xml:space="preserve">и какой порядок должен соблюдаться в случае регулируемой спинки сиденья. Настоящим предложением четко предусматривается, что корректировке угла наклона спинки сиденья должна предшествовать незначительная регулировка в пределах указанных допусков положения манекена </w:t>
      </w:r>
      <w:r w:rsidRPr="00DA4AE2">
        <w:rPr>
          <w:shd w:val="clear" w:color="auto" w:fill="FFFFFF"/>
        </w:rPr>
        <w:t>—</w:t>
      </w:r>
      <w:r w:rsidRPr="00346D36">
        <w:rPr>
          <w:shd w:val="clear" w:color="auto" w:fill="FFFFFF"/>
        </w:rPr>
        <w:t xml:space="preserve"> посредством регулировки </w:t>
      </w:r>
      <w:r w:rsidRPr="00346D36">
        <w:rPr>
          <w:rFonts w:eastAsia="Calibri"/>
        </w:rPr>
        <w:t>шейной крепежной скобы манекена.</w:t>
      </w:r>
    </w:p>
    <w:p w14:paraId="75E3EBF2" w14:textId="77777777" w:rsidR="00DA4AE2" w:rsidRPr="00346D36" w:rsidRDefault="00DA4AE2" w:rsidP="00DA4AE2">
      <w:pPr>
        <w:spacing w:before="240"/>
        <w:jc w:val="center"/>
        <w:rPr>
          <w:u w:val="single"/>
        </w:rPr>
      </w:pPr>
      <w:r w:rsidRPr="00346D36">
        <w:rPr>
          <w:u w:val="single"/>
        </w:rPr>
        <w:tab/>
      </w:r>
      <w:r w:rsidRPr="00346D36">
        <w:rPr>
          <w:u w:val="single"/>
        </w:rPr>
        <w:tab/>
      </w:r>
      <w:r w:rsidRPr="00346D36">
        <w:rPr>
          <w:u w:val="single"/>
        </w:rPr>
        <w:tab/>
      </w:r>
    </w:p>
    <w:p w14:paraId="1BA43B71" w14:textId="77777777" w:rsidR="00E12C5F" w:rsidRPr="008D53B6" w:rsidRDefault="00E12C5F" w:rsidP="00DA4AE2"/>
    <w:sectPr w:rsidR="00E12C5F" w:rsidRPr="008D53B6" w:rsidSect="00DA4A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7E88" w14:textId="77777777" w:rsidR="00D97CAC" w:rsidRPr="00A312BC" w:rsidRDefault="00D97CAC" w:rsidP="00A312BC"/>
  </w:endnote>
  <w:endnote w:type="continuationSeparator" w:id="0">
    <w:p w14:paraId="6DC3E3E6" w14:textId="77777777" w:rsidR="00D97CAC" w:rsidRPr="00A312BC" w:rsidRDefault="00D97C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13C2" w14:textId="296D6A54" w:rsidR="00DA4AE2" w:rsidRPr="00DA4AE2" w:rsidRDefault="00DA4AE2">
    <w:pPr>
      <w:pStyle w:val="a8"/>
    </w:pPr>
    <w:r w:rsidRPr="00DA4AE2">
      <w:rPr>
        <w:b/>
        <w:sz w:val="18"/>
      </w:rPr>
      <w:fldChar w:fldCharType="begin"/>
    </w:r>
    <w:r w:rsidRPr="00DA4AE2">
      <w:rPr>
        <w:b/>
        <w:sz w:val="18"/>
      </w:rPr>
      <w:instrText xml:space="preserve"> PAGE  \* MERGEFORMAT </w:instrText>
    </w:r>
    <w:r w:rsidRPr="00DA4AE2">
      <w:rPr>
        <w:b/>
        <w:sz w:val="18"/>
      </w:rPr>
      <w:fldChar w:fldCharType="separate"/>
    </w:r>
    <w:r w:rsidRPr="00DA4AE2">
      <w:rPr>
        <w:b/>
        <w:noProof/>
        <w:sz w:val="18"/>
      </w:rPr>
      <w:t>2</w:t>
    </w:r>
    <w:r w:rsidRPr="00DA4AE2">
      <w:rPr>
        <w:b/>
        <w:sz w:val="18"/>
      </w:rPr>
      <w:fldChar w:fldCharType="end"/>
    </w:r>
    <w:r>
      <w:rPr>
        <w:b/>
        <w:sz w:val="18"/>
      </w:rPr>
      <w:tab/>
    </w:r>
    <w:r>
      <w:t>GE.21-13214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E3D2" w14:textId="2F31CB4C" w:rsidR="00DA4AE2" w:rsidRPr="00DA4AE2" w:rsidRDefault="00DA4AE2" w:rsidP="00DA4AE2">
    <w:pPr>
      <w:pStyle w:val="a8"/>
      <w:tabs>
        <w:tab w:val="clear" w:pos="9639"/>
        <w:tab w:val="right" w:pos="9638"/>
      </w:tabs>
      <w:rPr>
        <w:b/>
        <w:sz w:val="18"/>
      </w:rPr>
    </w:pPr>
    <w:r>
      <w:t>GE.21-13214</w:t>
    </w:r>
    <w:r>
      <w:tab/>
    </w:r>
    <w:r w:rsidRPr="00DA4AE2">
      <w:rPr>
        <w:b/>
        <w:sz w:val="18"/>
      </w:rPr>
      <w:fldChar w:fldCharType="begin"/>
    </w:r>
    <w:r w:rsidRPr="00DA4AE2">
      <w:rPr>
        <w:b/>
        <w:sz w:val="18"/>
      </w:rPr>
      <w:instrText xml:space="preserve"> PAGE  \* MERGEFORMAT </w:instrText>
    </w:r>
    <w:r w:rsidRPr="00DA4AE2">
      <w:rPr>
        <w:b/>
        <w:sz w:val="18"/>
      </w:rPr>
      <w:fldChar w:fldCharType="separate"/>
    </w:r>
    <w:r w:rsidRPr="00DA4AE2">
      <w:rPr>
        <w:b/>
        <w:noProof/>
        <w:sz w:val="18"/>
      </w:rPr>
      <w:t>3</w:t>
    </w:r>
    <w:r w:rsidRPr="00DA4A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70DB" w14:textId="0281430E" w:rsidR="00042B72" w:rsidRPr="00DA4AE2" w:rsidRDefault="00DA4AE2" w:rsidP="00DA4AE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CD6C12" wp14:editId="3830E14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21-13214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A8636A" wp14:editId="561187A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011021  121021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ABC7" w14:textId="77777777" w:rsidR="00D97CAC" w:rsidRPr="001075E9" w:rsidRDefault="00D97C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609657" w14:textId="77777777" w:rsidR="00D97CAC" w:rsidRDefault="00D97C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DFABA9" w14:textId="2B4F7EB8" w:rsidR="00DA4AE2" w:rsidRPr="001B4C8B" w:rsidRDefault="00DA4AE2" w:rsidP="00DA4AE2">
      <w:pPr>
        <w:pStyle w:val="ad"/>
        <w:rPr>
          <w:sz w:val="20"/>
        </w:rPr>
      </w:pPr>
      <w:r>
        <w:tab/>
      </w:r>
      <w:r w:rsidRPr="00DA4AE2">
        <w:rPr>
          <w:rStyle w:val="aa"/>
          <w:sz w:val="20"/>
          <w:vertAlign w:val="baseline"/>
        </w:rPr>
        <w:t>*</w:t>
      </w:r>
      <w:r w:rsidRPr="00900150">
        <w:rPr>
          <w:sz w:val="20"/>
        </w:rPr>
        <w:tab/>
      </w:r>
      <w:r w:rsidRPr="00584481">
        <w:rPr>
          <w:rFonts w:asciiTheme="majorBidi" w:hAnsiTheme="majorBidi" w:cstheme="majorBidi"/>
          <w:szCs w:val="18"/>
        </w:rPr>
        <w:t>В соответствии с программой работы Комитета по внутреннему транспорту на 202</w:t>
      </w:r>
      <w:r>
        <w:rPr>
          <w:rFonts w:asciiTheme="majorBidi" w:hAnsiTheme="majorBidi" w:cstheme="majorBidi"/>
          <w:szCs w:val="18"/>
        </w:rPr>
        <w:t>1</w:t>
      </w:r>
      <w:r w:rsidRPr="00584481">
        <w:rPr>
          <w:rFonts w:asciiTheme="majorBidi" w:hAnsiTheme="majorBidi" w:cstheme="majorBidi"/>
          <w:szCs w:val="18"/>
        </w:rPr>
        <w:t xml:space="preserve"> год, изложенной в</w:t>
      </w:r>
      <w:r w:rsidRPr="00DA4AE2">
        <w:rPr>
          <w:rFonts w:asciiTheme="majorBidi" w:hAnsiTheme="majorBidi" w:cstheme="majorBidi"/>
          <w:szCs w:val="18"/>
        </w:rPr>
        <w:t xml:space="preserve"> </w:t>
      </w:r>
      <w:r w:rsidRPr="00584481">
        <w:rPr>
          <w:rFonts w:asciiTheme="majorBidi" w:hAnsiTheme="majorBidi" w:cstheme="majorBidi"/>
          <w:szCs w:val="18"/>
        </w:rPr>
        <w:t>предлагаемом бюджете по программам на 202</w:t>
      </w:r>
      <w:r>
        <w:rPr>
          <w:rFonts w:asciiTheme="majorBidi" w:hAnsiTheme="majorBidi" w:cstheme="majorBidi"/>
          <w:szCs w:val="18"/>
        </w:rPr>
        <w:t>1</w:t>
      </w:r>
      <w:r w:rsidRPr="00584481">
        <w:rPr>
          <w:rFonts w:asciiTheme="majorBidi" w:hAnsiTheme="majorBidi" w:cstheme="majorBidi"/>
          <w:szCs w:val="18"/>
        </w:rPr>
        <w:t xml:space="preserve"> год (A/7</w:t>
      </w:r>
      <w:r>
        <w:rPr>
          <w:rFonts w:asciiTheme="majorBidi" w:hAnsiTheme="majorBidi" w:cstheme="majorBidi"/>
          <w:szCs w:val="18"/>
        </w:rPr>
        <w:t>5</w:t>
      </w:r>
      <w:r w:rsidRPr="00584481">
        <w:rPr>
          <w:rFonts w:asciiTheme="majorBidi" w:hAnsiTheme="majorBidi" w:cstheme="majorBidi"/>
          <w:szCs w:val="18"/>
        </w:rPr>
        <w:t>/6 (разд. 20), п. 20.</w:t>
      </w:r>
      <w:r>
        <w:rPr>
          <w:rFonts w:asciiTheme="majorBidi" w:hAnsiTheme="majorBidi" w:cstheme="majorBidi"/>
          <w:szCs w:val="18"/>
        </w:rPr>
        <w:t>51</w:t>
      </w:r>
      <w:r w:rsidRPr="00584481">
        <w:rPr>
          <w:rFonts w:asciiTheme="majorBidi" w:hAnsiTheme="majorBidi" w:cstheme="majorBidi"/>
          <w:szCs w:val="18"/>
        </w:rPr>
        <w:t>), Всемирный форум будет разрабатывать, согласовывать и обновлять правила ООН в</w:t>
      </w:r>
      <w:r w:rsidR="00FA06E1" w:rsidRPr="00FA06E1">
        <w:rPr>
          <w:rFonts w:asciiTheme="majorBidi" w:hAnsiTheme="majorBidi" w:cstheme="majorBidi"/>
          <w:szCs w:val="18"/>
        </w:rPr>
        <w:t xml:space="preserve"> </w:t>
      </w:r>
      <w:r w:rsidRPr="00584481">
        <w:rPr>
          <w:rFonts w:asciiTheme="majorBidi" w:hAnsiTheme="majorBidi" w:cstheme="majorBidi"/>
          <w:szCs w:val="18"/>
        </w:rPr>
        <w:t xml:space="preserve">целях повышения эффективности транспортных средств. </w:t>
      </w:r>
      <w:r w:rsidRPr="00677834">
        <w:rPr>
          <w:rFonts w:asciiTheme="majorBidi" w:hAnsiTheme="majorBidi" w:cstheme="majorBidi"/>
          <w:szCs w:val="18"/>
        </w:rPr>
        <w:t>Настоящий документ представлен в</w:t>
      </w:r>
      <w:r w:rsidR="00FA06E1">
        <w:rPr>
          <w:rFonts w:asciiTheme="majorBidi" w:hAnsiTheme="majorBidi" w:cstheme="majorBidi"/>
          <w:szCs w:val="18"/>
          <w:lang w:val="fr-CH"/>
        </w:rPr>
        <w:t xml:space="preserve"> </w:t>
      </w:r>
      <w:r w:rsidRPr="00677834">
        <w:rPr>
          <w:rFonts w:asciiTheme="majorBidi" w:hAnsiTheme="majorBidi" w:cstheme="majorBidi"/>
          <w:szCs w:val="18"/>
        </w:rPr>
        <w:t>соответствии с этим мандатом</w:t>
      </w:r>
      <w:r>
        <w:rPr>
          <w:rFonts w:asciiTheme="majorBidi" w:hAnsiTheme="majorBidi" w:cstheme="majorBidi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9CA0" w14:textId="710487DA" w:rsidR="00DA4AE2" w:rsidRPr="00DA4AE2" w:rsidRDefault="00DA4AE2">
    <w:pPr>
      <w:pStyle w:val="a5"/>
    </w:pPr>
    <w:fldSimple w:instr=" TITLE  \* MERGEFORMAT ">
      <w:r w:rsidR="00E1216F">
        <w:t>ECE/TRANS/WP.29/GRSP/2021/23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0825D" w14:textId="0AD90C39" w:rsidR="00DA4AE2" w:rsidRPr="00DA4AE2" w:rsidRDefault="00DA4AE2" w:rsidP="00DA4AE2">
    <w:pPr>
      <w:pStyle w:val="a5"/>
      <w:jc w:val="right"/>
    </w:pPr>
    <w:fldSimple w:instr=" TITLE  \* MERGEFORMAT ">
      <w:r w:rsidR="00E1216F">
        <w:t>ECE/TRANS/WP.29/GRSP/2021/23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A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CDC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4A3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7CAC"/>
    <w:rsid w:val="00DA4AE2"/>
    <w:rsid w:val="00DD78D1"/>
    <w:rsid w:val="00DE32CD"/>
    <w:rsid w:val="00DF5767"/>
    <w:rsid w:val="00DF71B9"/>
    <w:rsid w:val="00E1216F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6E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E9370C"/>
  <w15:docId w15:val="{541D2B13-C428-4B55-BA6A-8960716D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A4AE2"/>
    <w:rPr>
      <w:lang w:val="ru-RU" w:eastAsia="en-US"/>
    </w:rPr>
  </w:style>
  <w:style w:type="character" w:customStyle="1" w:styleId="HChGChar">
    <w:name w:val="_ H _Ch_G Char"/>
    <w:link w:val="HChG"/>
    <w:rsid w:val="00DA4AE2"/>
    <w:rPr>
      <w:b/>
      <w:sz w:val="28"/>
      <w:lang w:val="ru-RU" w:eastAsia="ru-RU"/>
    </w:rPr>
  </w:style>
  <w:style w:type="paragraph" w:customStyle="1" w:styleId="SingleTxtGR">
    <w:name w:val="_ Single Txt_GR"/>
    <w:basedOn w:val="a"/>
    <w:qFormat/>
    <w:rsid w:val="00DA4AE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DDA0D-9410-40E8-B0B2-1A917AFC7BAD}"/>
</file>

<file path=customXml/itemProps2.xml><?xml version="1.0" encoding="utf-8"?>
<ds:datastoreItem xmlns:ds="http://schemas.openxmlformats.org/officeDocument/2006/customXml" ds:itemID="{02114645-6AEB-4D66-AD0B-B5DCC18E488B}"/>
</file>

<file path=customXml/itemProps3.xml><?xml version="1.0" encoding="utf-8"?>
<ds:datastoreItem xmlns:ds="http://schemas.openxmlformats.org/officeDocument/2006/customXml" ds:itemID="{95495680-6BD9-4D5F-94C8-955F4A88A4F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680</Words>
  <Characters>4876</Characters>
  <Application>Microsoft Office Word</Application>
  <DocSecurity>0</DocSecurity>
  <Lines>443</Lines>
  <Paragraphs>185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ECE/TRANS/WP.29/GRSP/2021/23</vt:lpstr>
      <vt:lpstr>A/</vt:lpstr>
      <vt:lpstr>A/</vt:lpstr>
    </vt:vector>
  </TitlesOfParts>
  <Company>DCM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ECE/TRANS/WP.29/GRSP/2021/23</dc:title>
  <dc:subject/>
  <dc:creator>Elena IZOTOVA</dc:creator>
  <cp:keywords/>
  <cp:lastModifiedBy>Elena IZOTOVA</cp:lastModifiedBy>
  <cp:revision>3</cp:revision>
  <cp:lastPrinted>2021-10-12T08:10:00Z</cp:lastPrinted>
  <dcterms:created xsi:type="dcterms:W3CDTF">2021-10-12T08:10:00Z</dcterms:created>
  <dcterms:modified xsi:type="dcterms:W3CDTF">2021-10-12T08:11:00Z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