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29C6" w14:textId="6FB96817" w:rsidR="00B53AD4" w:rsidRDefault="00DA2690" w:rsidP="00EA0FE7">
      <w:pPr>
        <w:pStyle w:val="HChG"/>
        <w:ind w:right="425"/>
      </w:pPr>
      <w:r w:rsidRPr="00752CD7">
        <w:tab/>
      </w:r>
      <w:r w:rsidRPr="00752CD7">
        <w:tab/>
      </w:r>
      <w:r w:rsidR="00EA0FE7">
        <w:t>Updated p</w:t>
      </w:r>
      <w:r w:rsidRPr="00752CD7">
        <w:t xml:space="preserve">rovisional agenda for the </w:t>
      </w:r>
      <w:r w:rsidR="009C2CEF" w:rsidRPr="00752CD7">
        <w:t>eleventh</w:t>
      </w:r>
      <w:r w:rsidRPr="00752CD7">
        <w:t xml:space="preserve"> session</w:t>
      </w:r>
      <w:r w:rsidR="00206971">
        <w:t xml:space="preserve"> of GRVA</w:t>
      </w:r>
    </w:p>
    <w:p w14:paraId="7EF3BBDA" w14:textId="571CA1F3" w:rsidR="00E23511" w:rsidRDefault="00E23511" w:rsidP="00D35025">
      <w:pPr>
        <w:ind w:left="1134" w:right="425"/>
        <w:jc w:val="center"/>
      </w:pPr>
      <w:r>
        <w:t>(</w:t>
      </w:r>
      <w:r w:rsidR="00EA0FE7">
        <w:t xml:space="preserve">Includes all informal documents received until </w:t>
      </w:r>
      <w:r w:rsidR="00AB300D">
        <w:t>2</w:t>
      </w:r>
      <w:r w:rsidR="001731E2">
        <w:t>7</w:t>
      </w:r>
      <w:r w:rsidR="00EA0FE7">
        <w:t xml:space="preserve"> Sept</w:t>
      </w:r>
      <w:r>
        <w:t>ember 2021</w:t>
      </w:r>
      <w:r w:rsidR="00DD169E">
        <w:t xml:space="preserve"> </w:t>
      </w:r>
      <w:r w:rsidR="00B56CB9">
        <w:t>4</w:t>
      </w:r>
      <w:r w:rsidR="001731E2">
        <w:t>.</w:t>
      </w:r>
      <w:r w:rsidR="00B56CB9">
        <w:t>3</w:t>
      </w:r>
      <w:r w:rsidR="001731E2">
        <w:t xml:space="preserve">0 </w:t>
      </w:r>
      <w:r w:rsidR="00B56CB9">
        <w:t>p</w:t>
      </w:r>
      <w:r w:rsidR="001731E2">
        <w:t>.m.</w:t>
      </w:r>
      <w:r>
        <w:t>)</w:t>
      </w:r>
    </w:p>
    <w:p w14:paraId="3080A8AA" w14:textId="658D75F9" w:rsidR="00EA0FE7" w:rsidRPr="00EA0FE7" w:rsidRDefault="00EA0FE7" w:rsidP="00D35025">
      <w:pPr>
        <w:ind w:left="567" w:firstLine="567"/>
        <w:jc w:val="center"/>
      </w:pPr>
      <w:r>
        <w:t>Based on ECE/TRANS/WP.29/GRVA/19 and Add.1</w:t>
      </w:r>
    </w:p>
    <w:p w14:paraId="2DC3CAB1" w14:textId="77777777" w:rsidR="00F039BE" w:rsidRPr="00752CD7" w:rsidRDefault="00F039BE" w:rsidP="00F039BE">
      <w:pPr>
        <w:pStyle w:val="H1G"/>
      </w:pPr>
      <w:r w:rsidRPr="00752CD7">
        <w:tab/>
        <w:t>1.</w:t>
      </w:r>
      <w:r w:rsidRPr="00752CD7">
        <w:tab/>
        <w:t>Adoption of the agenda</w:t>
      </w:r>
    </w:p>
    <w:p w14:paraId="4B43BCAB" w14:textId="77777777" w:rsidR="00F039BE" w:rsidRPr="00752CD7" w:rsidRDefault="00F039BE" w:rsidP="00881F81">
      <w:pPr>
        <w:pStyle w:val="SingleTxtG"/>
      </w:pPr>
      <w:r w:rsidRPr="00752CD7">
        <w:t>In accordance with Chapter III, Rule 7 of the Rules of Procedure (ECE/TRANS/WP.29/690 as amended) of the World Forum for Harmonization of Vehicle Regulations (WP.29), the first item on the provisional agenda is the adoption of the agenda.</w:t>
      </w:r>
    </w:p>
    <w:p w14:paraId="00A9DA32" w14:textId="0637E057" w:rsidR="00F039BE" w:rsidRPr="00752CD7" w:rsidRDefault="00F039BE" w:rsidP="000F7502">
      <w:pPr>
        <w:pStyle w:val="SingleTxtG"/>
        <w:ind w:left="2835" w:right="992" w:hanging="1701"/>
        <w:jc w:val="left"/>
        <w:rPr>
          <w:lang w:val="fr-CH"/>
        </w:rPr>
      </w:pPr>
      <w:proofErr w:type="gramStart"/>
      <w:r w:rsidRPr="00752CD7">
        <w:rPr>
          <w:b/>
          <w:bCs/>
          <w:lang w:val="fr-CH"/>
        </w:rPr>
        <w:t>Documentation:</w:t>
      </w:r>
      <w:proofErr w:type="gramEnd"/>
      <w:r w:rsidRPr="00752CD7">
        <w:rPr>
          <w:b/>
          <w:bCs/>
          <w:lang w:val="fr-CH"/>
        </w:rPr>
        <w:tab/>
      </w:r>
      <w:r w:rsidRPr="00752CD7">
        <w:rPr>
          <w:lang w:val="fr-CH"/>
        </w:rPr>
        <w:t>ECE/TRANS/WP.29/GRVA/202</w:t>
      </w:r>
      <w:r w:rsidR="00DC1CD1" w:rsidRPr="00752CD7">
        <w:rPr>
          <w:lang w:val="fr-CH"/>
        </w:rPr>
        <w:t>1</w:t>
      </w:r>
      <w:r w:rsidRPr="00752CD7">
        <w:rPr>
          <w:lang w:val="fr-CH"/>
        </w:rPr>
        <w:t>/1</w:t>
      </w:r>
      <w:r w:rsidR="00EB3AA3" w:rsidRPr="00752CD7">
        <w:rPr>
          <w:lang w:val="fr-CH"/>
        </w:rPr>
        <w:t>9</w:t>
      </w:r>
      <w:r w:rsidR="00206971">
        <w:rPr>
          <w:lang w:val="fr-CH"/>
        </w:rPr>
        <w:t xml:space="preserve"> </w:t>
      </w:r>
      <w:r w:rsidR="00206971" w:rsidRPr="00206971">
        <w:rPr>
          <w:color w:val="0070C0"/>
          <w:lang w:val="fr-CH"/>
        </w:rPr>
        <w:t>and Add.1</w:t>
      </w:r>
      <w:r w:rsidR="00206971">
        <w:rPr>
          <w:color w:val="0070C0"/>
          <w:lang w:val="fr-CH"/>
        </w:rPr>
        <w:br/>
        <w:t>Informal documents GRVA-11-01, GRVA-11-02</w:t>
      </w:r>
      <w:r w:rsidR="000F7502" w:rsidRPr="000F7502">
        <w:rPr>
          <w:b/>
          <w:bCs/>
          <w:color w:val="0070C0"/>
          <w:lang w:val="fr-CH"/>
        </w:rPr>
        <w:t>/Rev.1</w:t>
      </w:r>
      <w:r w:rsidR="00314099">
        <w:rPr>
          <w:color w:val="0070C0"/>
          <w:lang w:val="fr-CH"/>
        </w:rPr>
        <w:t>, GRVA-11-</w:t>
      </w:r>
      <w:r w:rsidR="00D30877">
        <w:rPr>
          <w:color w:val="0070C0"/>
          <w:lang w:val="fr-CH"/>
        </w:rPr>
        <w:t>12</w:t>
      </w:r>
    </w:p>
    <w:p w14:paraId="0F245D20" w14:textId="791086EB" w:rsidR="00F039BE" w:rsidRPr="00752CD7" w:rsidRDefault="00F039BE" w:rsidP="00F039BE">
      <w:pPr>
        <w:pStyle w:val="H1G"/>
      </w:pPr>
      <w:r w:rsidRPr="00752CD7">
        <w:rPr>
          <w:lang w:val="fr-CH"/>
        </w:rPr>
        <w:tab/>
      </w:r>
      <w:r w:rsidRPr="00752CD7">
        <w:t>2.</w:t>
      </w:r>
      <w:r w:rsidRPr="00752CD7">
        <w:tab/>
        <w:t xml:space="preserve">Highlights of the </w:t>
      </w:r>
      <w:r w:rsidR="00EB3AA3" w:rsidRPr="00752CD7">
        <w:t>June</w:t>
      </w:r>
      <w:r w:rsidR="00863F41" w:rsidRPr="00752CD7">
        <w:t xml:space="preserve"> 202</w:t>
      </w:r>
      <w:r w:rsidR="000A23E9" w:rsidRPr="00752CD7">
        <w:t>1</w:t>
      </w:r>
      <w:r w:rsidR="00863F41" w:rsidRPr="00752CD7">
        <w:t xml:space="preserve"> session</w:t>
      </w:r>
      <w:r w:rsidRPr="00752CD7">
        <w:t xml:space="preserve"> of WP.29</w:t>
      </w:r>
    </w:p>
    <w:p w14:paraId="01154782" w14:textId="45358213" w:rsidR="00F039BE" w:rsidRPr="00752CD7" w:rsidRDefault="00F039BE" w:rsidP="00F039BE">
      <w:pPr>
        <w:pStyle w:val="SingleTxtG"/>
      </w:pPr>
      <w:r w:rsidRPr="00752CD7">
        <w:tab/>
        <w:t xml:space="preserve">GRVA may wish to be briefed by the secretariat about the highlights of the </w:t>
      </w:r>
      <w:r w:rsidR="00EB3AA3" w:rsidRPr="00752CD7">
        <w:t>June</w:t>
      </w:r>
      <w:r w:rsidR="000A23E9" w:rsidRPr="00752CD7">
        <w:t xml:space="preserve"> 2021</w:t>
      </w:r>
      <w:r w:rsidRPr="00752CD7">
        <w:t xml:space="preserve"> session of WP.29, regarding the activities of the Working Party on Automated/Autonomous and Connected Vehicles (GRVA) and common issues.</w:t>
      </w:r>
    </w:p>
    <w:p w14:paraId="2864EBA8" w14:textId="5E2BFB7D" w:rsidR="00F039BE" w:rsidRPr="00752CD7" w:rsidRDefault="00F039BE" w:rsidP="00F039BE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</w:rPr>
      </w:pPr>
      <w:r w:rsidRPr="00752CD7">
        <w:t>Documentation:</w:t>
      </w:r>
      <w:r w:rsidRPr="00752CD7">
        <w:rPr>
          <w:b w:val="0"/>
          <w:i/>
        </w:rPr>
        <w:tab/>
      </w:r>
      <w:r w:rsidRPr="00752CD7">
        <w:rPr>
          <w:b w:val="0"/>
          <w:iCs/>
        </w:rPr>
        <w:t>(</w:t>
      </w:r>
      <w:r w:rsidRPr="00752CD7">
        <w:rPr>
          <w:b w:val="0"/>
        </w:rPr>
        <w:t>ECE/TRANS/WP.29/11</w:t>
      </w:r>
      <w:r w:rsidR="00AD4252" w:rsidRPr="00752CD7">
        <w:rPr>
          <w:b w:val="0"/>
        </w:rPr>
        <w:t>5</w:t>
      </w:r>
      <w:r w:rsidR="00EB3AA3" w:rsidRPr="00752CD7">
        <w:rPr>
          <w:b w:val="0"/>
        </w:rPr>
        <w:t>9</w:t>
      </w:r>
      <w:r w:rsidRPr="00752CD7">
        <w:rPr>
          <w:b w:val="0"/>
        </w:rPr>
        <w:t>)</w:t>
      </w:r>
      <w:r w:rsidR="00206971">
        <w:rPr>
          <w:b w:val="0"/>
        </w:rPr>
        <w:br/>
      </w:r>
      <w:r w:rsidR="00206971" w:rsidRPr="00206971">
        <w:rPr>
          <w:b w:val="0"/>
          <w:bCs/>
          <w:color w:val="0070C0"/>
          <w:lang w:val="fr-CH"/>
        </w:rPr>
        <w:t>Informal document GRVA-11-</w:t>
      </w:r>
      <w:r w:rsidR="00314099" w:rsidRPr="00314099">
        <w:rPr>
          <w:b w:val="0"/>
          <w:bCs/>
          <w:color w:val="0070C0"/>
          <w:lang w:val="fr-CH"/>
        </w:rPr>
        <w:t>10</w:t>
      </w:r>
    </w:p>
    <w:p w14:paraId="42B14850" w14:textId="2E661A17" w:rsidR="00F039BE" w:rsidRPr="00752CD7" w:rsidRDefault="00F039BE" w:rsidP="00F039BE">
      <w:pPr>
        <w:pStyle w:val="H1G"/>
      </w:pPr>
      <w:r w:rsidRPr="00752CD7">
        <w:tab/>
        <w:t>3.</w:t>
      </w:r>
      <w:r w:rsidRPr="00752CD7">
        <w:tab/>
      </w:r>
      <w:r w:rsidR="000A23E9" w:rsidRPr="00752CD7">
        <w:t>Artificial Intelligence in vehicles</w:t>
      </w:r>
    </w:p>
    <w:p w14:paraId="4981100B" w14:textId="7C5DCD56" w:rsidR="000A23E9" w:rsidRPr="00752CD7" w:rsidRDefault="000A23E9" w:rsidP="00F039BE">
      <w:pPr>
        <w:pStyle w:val="SingleTxtG"/>
      </w:pPr>
      <w:r w:rsidRPr="00752CD7">
        <w:t xml:space="preserve">GRVA agreed to resume consideration of </w:t>
      </w:r>
      <w:r w:rsidR="00EB3AA3" w:rsidRPr="00752CD7">
        <w:t xml:space="preserve">this agenda item </w:t>
      </w:r>
      <w:proofErr w:type="gramStart"/>
      <w:r w:rsidR="00EB3AA3" w:rsidRPr="00752CD7">
        <w:t>on the basis of</w:t>
      </w:r>
      <w:proofErr w:type="gramEnd"/>
      <w:r w:rsidR="00EB3AA3" w:rsidRPr="00752CD7">
        <w:t xml:space="preserve"> an</w:t>
      </w:r>
      <w:r w:rsidRPr="00752CD7">
        <w:t xml:space="preserve"> informal document </w:t>
      </w:r>
      <w:r w:rsidR="00EB3AA3" w:rsidRPr="00752CD7">
        <w:t>prepared by the secretariat and the officers</w:t>
      </w:r>
      <w:r w:rsidRPr="00752CD7">
        <w:t xml:space="preserve">. </w:t>
      </w:r>
    </w:p>
    <w:p w14:paraId="522C62DB" w14:textId="276C552A" w:rsidR="000A23E9" w:rsidRPr="00752CD7" w:rsidRDefault="004B62B7" w:rsidP="004B62B7">
      <w:pPr>
        <w:pStyle w:val="SingleTxtG"/>
      </w:pPr>
      <w:r w:rsidRPr="00752CD7">
        <w:rPr>
          <w:b/>
          <w:bCs/>
        </w:rPr>
        <w:t>Documentation:</w:t>
      </w:r>
      <w:r w:rsidRPr="00752CD7">
        <w:rPr>
          <w:i/>
          <w:iCs/>
        </w:rPr>
        <w:tab/>
      </w:r>
      <w:r w:rsidRPr="00752CD7">
        <w:t>Informal document</w:t>
      </w:r>
      <w:r w:rsidR="00D1716C" w:rsidRPr="00D1716C">
        <w:rPr>
          <w:color w:val="4F81BD" w:themeColor="accent1"/>
        </w:rPr>
        <w:t>s</w:t>
      </w:r>
      <w:r w:rsidRPr="00752CD7">
        <w:t xml:space="preserve"> GRVA-</w:t>
      </w:r>
      <w:r w:rsidR="00EB3AA3" w:rsidRPr="00752CD7">
        <w:t>11</w:t>
      </w:r>
      <w:r w:rsidRPr="00752CD7">
        <w:t>-</w:t>
      </w:r>
      <w:r w:rsidR="00EB3AA3" w:rsidRPr="00752CD7">
        <w:t>03</w:t>
      </w:r>
      <w:r w:rsidR="00D1716C">
        <w:t xml:space="preserve"> </w:t>
      </w:r>
      <w:r w:rsidR="00D1716C" w:rsidRPr="00D1716C">
        <w:rPr>
          <w:color w:val="4F81BD" w:themeColor="accent1"/>
        </w:rPr>
        <w:t>and GRVA-11-30</w:t>
      </w:r>
    </w:p>
    <w:p w14:paraId="19EB3A40" w14:textId="77777777" w:rsidR="00F039BE" w:rsidRPr="00752CD7" w:rsidRDefault="00F039BE" w:rsidP="006005BA">
      <w:pPr>
        <w:pStyle w:val="H1G"/>
        <w:widowControl w:val="0"/>
        <w:suppressAutoHyphens w:val="0"/>
      </w:pPr>
      <w:r w:rsidRPr="00752CD7">
        <w:tab/>
        <w:t>4.</w:t>
      </w:r>
      <w:r w:rsidRPr="00752CD7">
        <w:tab/>
        <w:t>Automated/autonomous and connected vehicles</w:t>
      </w:r>
    </w:p>
    <w:p w14:paraId="7026572E" w14:textId="77777777" w:rsidR="00F039BE" w:rsidRPr="00752CD7" w:rsidRDefault="00F039BE" w:rsidP="006005BA">
      <w:pPr>
        <w:pStyle w:val="H23G"/>
        <w:widowControl w:val="0"/>
        <w:suppressAutoHyphens w:val="0"/>
      </w:pPr>
      <w:r w:rsidRPr="00752CD7">
        <w:tab/>
        <w:t>(a)</w:t>
      </w:r>
      <w:r w:rsidRPr="00752CD7">
        <w:tab/>
        <w:t>Deliverables of the Informal Working Group on Functional Requirements for Automated and Autonomous Vehicles</w:t>
      </w:r>
    </w:p>
    <w:p w14:paraId="26D41101" w14:textId="67B88894" w:rsidR="00F039BE" w:rsidRDefault="00F039BE" w:rsidP="00F039BE">
      <w:pPr>
        <w:pStyle w:val="SingleTxtG"/>
        <w:widowControl w:val="0"/>
        <w:suppressAutoHyphens w:val="0"/>
        <w:rPr>
          <w:spacing w:val="-4"/>
        </w:rPr>
      </w:pPr>
      <w:r w:rsidRPr="00752CD7">
        <w:tab/>
      </w:r>
      <w:r w:rsidRPr="00752CD7">
        <w:rPr>
          <w:spacing w:val="-4"/>
        </w:rPr>
        <w:t>GRVA may wish to be briefed on the outcome of the recent meeting(s) of the Informal Working Group (IWG) on Functional Requirements for Automated and Autonomous Vehicles</w:t>
      </w:r>
      <w:r w:rsidR="008963EE" w:rsidRPr="00752CD7">
        <w:rPr>
          <w:spacing w:val="-4"/>
        </w:rPr>
        <w:t xml:space="preserve"> (FRAV)</w:t>
      </w:r>
      <w:r w:rsidRPr="00752CD7">
        <w:rPr>
          <w:spacing w:val="-4"/>
        </w:rPr>
        <w:t>.</w:t>
      </w:r>
    </w:p>
    <w:p w14:paraId="2D5C712E" w14:textId="6EE1DAC0" w:rsidR="00844C90" w:rsidRPr="00752CD7" w:rsidRDefault="00844C90" w:rsidP="00F039BE">
      <w:pPr>
        <w:pStyle w:val="SingleTxtG"/>
        <w:widowControl w:val="0"/>
        <w:suppressAutoHyphens w:val="0"/>
        <w:rPr>
          <w:spacing w:val="-4"/>
        </w:rPr>
      </w:pPr>
      <w:r w:rsidRPr="00206971">
        <w:rPr>
          <w:b/>
          <w:bCs/>
          <w:color w:val="0070C0"/>
        </w:rPr>
        <w:t>Documentation:</w:t>
      </w:r>
      <w:r w:rsidRPr="00206971">
        <w:rPr>
          <w:b/>
          <w:bCs/>
          <w:color w:val="0070C0"/>
        </w:rPr>
        <w:tab/>
      </w:r>
      <w:r w:rsidRPr="00206971">
        <w:rPr>
          <w:color w:val="0070C0"/>
        </w:rPr>
        <w:t>Informal documents GRVA-11-</w:t>
      </w:r>
      <w:r>
        <w:rPr>
          <w:color w:val="0070C0"/>
        </w:rPr>
        <w:t>2</w:t>
      </w:r>
      <w:r w:rsidRPr="00206971">
        <w:rPr>
          <w:color w:val="0070C0"/>
        </w:rPr>
        <w:t>4</w:t>
      </w:r>
      <w:r>
        <w:rPr>
          <w:color w:val="0070C0"/>
        </w:rPr>
        <w:t xml:space="preserve"> and GRVA-11-25</w:t>
      </w:r>
    </w:p>
    <w:p w14:paraId="309D2C3B" w14:textId="77777777" w:rsidR="00F039BE" w:rsidRPr="00752CD7" w:rsidRDefault="00F039BE" w:rsidP="00F039BE">
      <w:pPr>
        <w:pStyle w:val="H23G"/>
        <w:rPr>
          <w:spacing w:val="-2"/>
        </w:rPr>
      </w:pPr>
      <w:r w:rsidRPr="00752CD7">
        <w:tab/>
        <w:t>(b)</w:t>
      </w:r>
      <w:r w:rsidRPr="00752CD7">
        <w:tab/>
        <w:t>Deliverables of the Informal Working Group on Validation Methods for Automated Driving</w:t>
      </w:r>
    </w:p>
    <w:p w14:paraId="439C2F70" w14:textId="52CAB6EC" w:rsidR="006D1515" w:rsidRPr="00752CD7" w:rsidRDefault="00F039BE" w:rsidP="006D1515">
      <w:pPr>
        <w:pStyle w:val="SingleTxtG"/>
      </w:pPr>
      <w:r w:rsidRPr="00752CD7">
        <w:tab/>
        <w:t>GRVA may wish to be briefed on the outcome of the last meetings of the IWG on Validation Methods for Automated Driving (VMAD).</w:t>
      </w:r>
    </w:p>
    <w:p w14:paraId="62F9672F" w14:textId="29D96AEA" w:rsidR="00703843" w:rsidRPr="00752CD7" w:rsidRDefault="00703843" w:rsidP="00F039BE">
      <w:pPr>
        <w:pStyle w:val="SingleTxtG"/>
      </w:pPr>
      <w:r w:rsidRPr="00752CD7">
        <w:t xml:space="preserve">GRVA may wish to note </w:t>
      </w:r>
      <w:r w:rsidR="001A0AFD" w:rsidRPr="00752CD7">
        <w:t>the adoption by</w:t>
      </w:r>
      <w:r w:rsidR="0064384A">
        <w:t xml:space="preserve"> </w:t>
      </w:r>
      <w:r w:rsidR="001A0AFD" w:rsidRPr="00752CD7">
        <w:t xml:space="preserve">WP.29 of </w:t>
      </w:r>
      <w:r w:rsidR="001A0AFD" w:rsidRPr="00752CD7">
        <w:rPr>
          <w:lang w:val="en-US"/>
        </w:rPr>
        <w:t>ECE/TRANS/WP.29/2021/61</w:t>
      </w:r>
      <w:r w:rsidR="001A0AFD" w:rsidRPr="00752CD7">
        <w:t>, titled New Assessment/Test Method for Automated Driving (NATM) Master Document.</w:t>
      </w:r>
    </w:p>
    <w:p w14:paraId="1B8BAAFB" w14:textId="4FA6EE3C" w:rsidR="00F039BE" w:rsidRPr="00752CD7" w:rsidRDefault="00F039BE" w:rsidP="00F039BE">
      <w:pPr>
        <w:pStyle w:val="H23G"/>
      </w:pPr>
      <w:r w:rsidRPr="00752CD7">
        <w:tab/>
        <w:t>(c)</w:t>
      </w:r>
      <w:r w:rsidRPr="00752CD7">
        <w:tab/>
        <w:t>Deliverables of the Informal Working Group on Event Data Recorder / Data Storage System for Automated Driving</w:t>
      </w:r>
    </w:p>
    <w:p w14:paraId="0C37985D" w14:textId="45D85A98" w:rsidR="00F039BE" w:rsidRDefault="00F039BE" w:rsidP="00F039BE">
      <w:pPr>
        <w:pStyle w:val="SingleTxtG"/>
      </w:pPr>
      <w:r w:rsidRPr="00752CD7">
        <w:tab/>
        <w:t>GRVA may wish to be briefed on the outcome of the last meetings of the IWG on Event Data Recorder / Data Storage Systems for Automated Driving (EDR/DSSAD).</w:t>
      </w:r>
    </w:p>
    <w:p w14:paraId="1818516A" w14:textId="04ABAF90" w:rsidR="006D1515" w:rsidRPr="00752CD7" w:rsidRDefault="006D1515" w:rsidP="00F039BE">
      <w:pPr>
        <w:pStyle w:val="SingleTxtG"/>
      </w:pPr>
      <w:r w:rsidRPr="00206971">
        <w:rPr>
          <w:b/>
          <w:bCs/>
          <w:color w:val="0070C0"/>
        </w:rPr>
        <w:t>Documentation:</w:t>
      </w:r>
      <w:r w:rsidRPr="00206971">
        <w:rPr>
          <w:b/>
          <w:bCs/>
          <w:color w:val="0070C0"/>
        </w:rPr>
        <w:tab/>
      </w:r>
      <w:r w:rsidRPr="00206971">
        <w:rPr>
          <w:color w:val="0070C0"/>
        </w:rPr>
        <w:t>Informal document GRVA-11-</w:t>
      </w:r>
      <w:r w:rsidR="00B50B43">
        <w:rPr>
          <w:color w:val="0070C0"/>
        </w:rPr>
        <w:t>31</w:t>
      </w:r>
    </w:p>
    <w:p w14:paraId="4BDCF051" w14:textId="7CA920DD" w:rsidR="00F039BE" w:rsidRPr="00752CD7" w:rsidRDefault="00F039BE" w:rsidP="00F039BE">
      <w:pPr>
        <w:pStyle w:val="H23G"/>
      </w:pPr>
      <w:r w:rsidRPr="00752CD7">
        <w:lastRenderedPageBreak/>
        <w:tab/>
        <w:t>(d)</w:t>
      </w:r>
      <w:r w:rsidRPr="00752CD7">
        <w:tab/>
        <w:t>UN Regulation on Automated Lane Keeping System</w:t>
      </w:r>
    </w:p>
    <w:p w14:paraId="59DAAD92" w14:textId="2E8C737E" w:rsidR="003D2080" w:rsidRPr="00752CD7" w:rsidRDefault="003D2080" w:rsidP="00F039BE">
      <w:pPr>
        <w:pStyle w:val="SingleTxtG"/>
      </w:pPr>
      <w:r w:rsidRPr="00752CD7">
        <w:t xml:space="preserve">GRVA agreed to review the </w:t>
      </w:r>
      <w:r w:rsidR="00146675" w:rsidRPr="00752CD7">
        <w:t xml:space="preserve">DSSAD </w:t>
      </w:r>
      <w:r w:rsidR="00655986" w:rsidRPr="00752CD7">
        <w:t>related provisions contained in</w:t>
      </w:r>
      <w:r w:rsidR="00146675" w:rsidRPr="00752CD7">
        <w:t xml:space="preserve"> the </w:t>
      </w:r>
      <w:r w:rsidRPr="00752CD7">
        <w:t xml:space="preserve">amendment proposal </w:t>
      </w:r>
      <w:r w:rsidR="00B35051" w:rsidRPr="00752CD7">
        <w:t>to UN Regulation No.</w:t>
      </w:r>
      <w:r w:rsidR="00655986" w:rsidRPr="00752CD7">
        <w:t> </w:t>
      </w:r>
      <w:r w:rsidR="00B35051" w:rsidRPr="00752CD7">
        <w:t xml:space="preserve">157, </w:t>
      </w:r>
      <w:r w:rsidRPr="00752CD7">
        <w:t xml:space="preserve">transmitted </w:t>
      </w:r>
      <w:r w:rsidR="00B35051" w:rsidRPr="00752CD7">
        <w:t xml:space="preserve">by GRVA at its May 2021 session to WP.29 for consideration </w:t>
      </w:r>
      <w:r w:rsidR="00146675" w:rsidRPr="00752CD7">
        <w:t>and vote in November 2021.</w:t>
      </w:r>
    </w:p>
    <w:p w14:paraId="238ACF13" w14:textId="6EFED5BF" w:rsidR="00213ACC" w:rsidRPr="00752CD7" w:rsidRDefault="00213ACC" w:rsidP="00206971">
      <w:pPr>
        <w:pStyle w:val="SingleTxtG"/>
        <w:ind w:left="2835" w:hanging="1701"/>
        <w:jc w:val="left"/>
      </w:pPr>
      <w:r w:rsidRPr="00752CD7">
        <w:rPr>
          <w:b/>
          <w:bCs/>
        </w:rPr>
        <w:t>Documentation:</w:t>
      </w:r>
      <w:r w:rsidRPr="00752CD7">
        <w:tab/>
      </w:r>
      <w:r w:rsidR="00206971" w:rsidRPr="00A01C70">
        <w:rPr>
          <w:color w:val="0070C0"/>
        </w:rPr>
        <w:t>(ECE/TRANS/WP.29/2021/143)</w:t>
      </w:r>
      <w:r w:rsidR="00206971">
        <w:br/>
      </w:r>
      <w:r w:rsidR="00206971" w:rsidRPr="00206971">
        <w:rPr>
          <w:color w:val="0070C0"/>
          <w:lang w:val="es-ES"/>
        </w:rPr>
        <w:t xml:space="preserve">Informal </w:t>
      </w:r>
      <w:r w:rsidR="00206971" w:rsidRPr="003F4477">
        <w:rPr>
          <w:color w:val="0070C0"/>
          <w:lang w:val="en-US"/>
        </w:rPr>
        <w:t>document</w:t>
      </w:r>
      <w:r w:rsidR="00206971" w:rsidRPr="00206971">
        <w:rPr>
          <w:color w:val="0070C0"/>
          <w:lang w:val="es-ES"/>
        </w:rPr>
        <w:t xml:space="preserve"> GRVA-11-08</w:t>
      </w:r>
      <w:r w:rsidR="00206971">
        <w:br/>
      </w:r>
    </w:p>
    <w:p w14:paraId="75FC26AB" w14:textId="7915F165" w:rsidR="00F039BE" w:rsidRPr="00396602" w:rsidRDefault="00F039BE" w:rsidP="00F039BE">
      <w:pPr>
        <w:pStyle w:val="SingleTxtG"/>
      </w:pPr>
      <w:r w:rsidRPr="00752CD7">
        <w:tab/>
        <w:t xml:space="preserve">GRVA may wish to consider proposals for amendments to </w:t>
      </w:r>
      <w:r w:rsidR="009560C1" w:rsidRPr="00752CD7">
        <w:t xml:space="preserve">UN Regulation No. </w:t>
      </w:r>
      <w:r w:rsidR="009560C1" w:rsidRPr="00396602">
        <w:t>157</w:t>
      </w:r>
      <w:r w:rsidRPr="00396602">
        <w:t>.</w:t>
      </w:r>
    </w:p>
    <w:p w14:paraId="395AE86F" w14:textId="12916681" w:rsidR="00206971" w:rsidRPr="00B50B43" w:rsidRDefault="00F039BE" w:rsidP="00206971">
      <w:pPr>
        <w:pStyle w:val="SingleTxtG"/>
        <w:ind w:left="2835" w:hanging="1701"/>
        <w:rPr>
          <w:lang w:val="en-US"/>
        </w:rPr>
      </w:pPr>
      <w:proofErr w:type="spellStart"/>
      <w:r w:rsidRPr="00752CD7">
        <w:rPr>
          <w:b/>
          <w:bCs/>
          <w:lang w:val="es-ES"/>
        </w:rPr>
        <w:t>Documentation</w:t>
      </w:r>
      <w:proofErr w:type="spellEnd"/>
      <w:r w:rsidRPr="00752CD7">
        <w:rPr>
          <w:b/>
          <w:bCs/>
          <w:lang w:val="es-ES"/>
        </w:rPr>
        <w:t>:</w:t>
      </w:r>
      <w:r w:rsidRPr="00752CD7">
        <w:rPr>
          <w:lang w:val="es-ES"/>
        </w:rPr>
        <w:tab/>
      </w:r>
      <w:r w:rsidR="00206971" w:rsidRPr="00206971">
        <w:rPr>
          <w:color w:val="0070C0"/>
          <w:lang w:val="es-ES"/>
        </w:rPr>
        <w:t>ECE/TRANS/WP.29/GRVA/2021/30,</w:t>
      </w:r>
      <w:r w:rsidR="00206971" w:rsidRPr="00206971">
        <w:rPr>
          <w:color w:val="0070C0"/>
          <w:lang w:val="es-ES"/>
        </w:rPr>
        <w:br/>
        <w:t>ECE/TRANS/WP.29/GRVA/2021/31,</w:t>
      </w:r>
      <w:r w:rsidR="00206971" w:rsidRPr="00206971">
        <w:rPr>
          <w:color w:val="0070C0"/>
          <w:lang w:val="es-ES"/>
        </w:rPr>
        <w:br/>
      </w:r>
      <w:r w:rsidR="000A23E9" w:rsidRPr="00752CD7">
        <w:rPr>
          <w:lang w:val="es-ES"/>
        </w:rPr>
        <w:t>(</w:t>
      </w:r>
      <w:r w:rsidRPr="00752CD7">
        <w:rPr>
          <w:lang w:val="es-ES"/>
        </w:rPr>
        <w:t>ECE/TRANS/WP.29/GRVA/2020/32,</w:t>
      </w:r>
      <w:r w:rsidRPr="00752CD7">
        <w:rPr>
          <w:lang w:val="es-ES"/>
        </w:rPr>
        <w:br/>
        <w:t>ECE/TRANS/WP.29/GRVA/2020/33,</w:t>
      </w:r>
      <w:r w:rsidRPr="00752CD7">
        <w:rPr>
          <w:lang w:val="es-ES"/>
        </w:rPr>
        <w:br/>
        <w:t>ECE/TRANS/WP.29/GRVA/2021/2,</w:t>
      </w:r>
      <w:r w:rsidRPr="00752CD7">
        <w:rPr>
          <w:lang w:val="es-ES"/>
        </w:rPr>
        <w:br/>
        <w:t>ECE/TRANS/WP.29/GRVA/2021/4</w:t>
      </w:r>
      <w:r w:rsidR="000A23E9" w:rsidRPr="00752CD7">
        <w:rPr>
          <w:lang w:val="es-ES"/>
        </w:rPr>
        <w:t>)</w:t>
      </w:r>
      <w:r w:rsidR="00B50B43">
        <w:rPr>
          <w:lang w:val="es-ES"/>
        </w:rPr>
        <w:br/>
      </w:r>
      <w:r w:rsidR="00B50B43" w:rsidRPr="00B50B43">
        <w:rPr>
          <w:color w:val="0070C0"/>
          <w:lang w:val="es-ES"/>
        </w:rPr>
        <w:t>Informal documents GRVA-11-32 and GRVA-11-33</w:t>
      </w:r>
    </w:p>
    <w:p w14:paraId="0A6946B5" w14:textId="598FFE1D" w:rsidR="00085AEF" w:rsidRPr="00752CD7" w:rsidRDefault="00085AEF" w:rsidP="00085AEF">
      <w:pPr>
        <w:pStyle w:val="H23G"/>
      </w:pPr>
      <w:r w:rsidRPr="00396602">
        <w:rPr>
          <w:lang w:val="es-ES"/>
        </w:rPr>
        <w:tab/>
      </w:r>
      <w:r w:rsidRPr="00752CD7">
        <w:t>(e)</w:t>
      </w:r>
      <w:r w:rsidRPr="00752CD7">
        <w:tab/>
        <w:t>Other business</w:t>
      </w:r>
    </w:p>
    <w:p w14:paraId="04147C0D" w14:textId="2E13A4F6" w:rsidR="00085AEF" w:rsidRDefault="00085AEF" w:rsidP="00085AEF">
      <w:pPr>
        <w:pStyle w:val="SingleTxtG"/>
      </w:pPr>
      <w:r w:rsidRPr="00752CD7">
        <w:tab/>
        <w:t>GRVA may wish to consider any other proposal, if available.</w:t>
      </w:r>
    </w:p>
    <w:p w14:paraId="42AC3926" w14:textId="618ADE0B" w:rsidR="00206971" w:rsidRPr="00206971" w:rsidRDefault="00206971" w:rsidP="00085AEF">
      <w:pPr>
        <w:pStyle w:val="SingleTxtG"/>
        <w:rPr>
          <w:b/>
          <w:bCs/>
          <w:color w:val="0070C0"/>
        </w:rPr>
      </w:pPr>
      <w:r w:rsidRPr="00206971">
        <w:rPr>
          <w:b/>
          <w:bCs/>
          <w:color w:val="0070C0"/>
        </w:rPr>
        <w:t>Documentation:</w:t>
      </w:r>
      <w:r w:rsidRPr="00206971">
        <w:rPr>
          <w:b/>
          <w:bCs/>
          <w:color w:val="0070C0"/>
        </w:rPr>
        <w:tab/>
      </w:r>
      <w:r w:rsidRPr="00206971">
        <w:rPr>
          <w:color w:val="0070C0"/>
        </w:rPr>
        <w:t>Informal documents GRVA-11-04</w:t>
      </w:r>
      <w:r w:rsidR="006770B8">
        <w:rPr>
          <w:color w:val="0070C0"/>
        </w:rPr>
        <w:t>, GRVA-11-13 and GRVA-11-14</w:t>
      </w:r>
    </w:p>
    <w:p w14:paraId="292E6A86" w14:textId="77777777" w:rsidR="00F039BE" w:rsidRPr="00752CD7" w:rsidRDefault="00F039BE" w:rsidP="00F039BE">
      <w:pPr>
        <w:pStyle w:val="H1G"/>
      </w:pPr>
      <w:r w:rsidRPr="00752CD7">
        <w:tab/>
        <w:t>5.</w:t>
      </w:r>
      <w:r w:rsidRPr="00752CD7">
        <w:tab/>
        <w:t>Connected vehicles</w:t>
      </w:r>
    </w:p>
    <w:p w14:paraId="74B96D98" w14:textId="77777777" w:rsidR="00F039BE" w:rsidRPr="00752CD7" w:rsidRDefault="00F039BE" w:rsidP="00F039BE">
      <w:pPr>
        <w:pStyle w:val="H23G"/>
      </w:pPr>
      <w:r w:rsidRPr="00752CD7">
        <w:tab/>
        <w:t>(a)</w:t>
      </w:r>
      <w:r w:rsidRPr="00752CD7">
        <w:tab/>
        <w:t>Cyber security and data protection</w:t>
      </w:r>
    </w:p>
    <w:p w14:paraId="08AE5509" w14:textId="359550B6" w:rsidR="00F039BE" w:rsidRDefault="00F039BE" w:rsidP="00F039BE">
      <w:pPr>
        <w:pStyle w:val="SingleTxtG"/>
      </w:pPr>
      <w:r w:rsidRPr="00752CD7">
        <w:tab/>
      </w:r>
      <w:r w:rsidRPr="00752CD7">
        <w:rPr>
          <w:spacing w:val="-2"/>
        </w:rPr>
        <w:t>GRVA may wish to be briefed on the outcome of the recent meeting(s) of</w:t>
      </w:r>
      <w:r w:rsidRPr="00752CD7">
        <w:t xml:space="preserve"> the IWG on Cybersecurity and Over-the-Air issues.</w:t>
      </w:r>
    </w:p>
    <w:p w14:paraId="3C462AA3" w14:textId="7E8CFFFE" w:rsidR="00206971" w:rsidRPr="00206971" w:rsidRDefault="00206971" w:rsidP="00F039BE">
      <w:pPr>
        <w:pStyle w:val="SingleTxtG"/>
        <w:rPr>
          <w:color w:val="0070C0"/>
        </w:rPr>
      </w:pPr>
      <w:r w:rsidRPr="00206971">
        <w:rPr>
          <w:b/>
          <w:bCs/>
          <w:color w:val="0070C0"/>
        </w:rPr>
        <w:t>Documentation:</w:t>
      </w:r>
      <w:r w:rsidRPr="00206971">
        <w:rPr>
          <w:color w:val="0070C0"/>
        </w:rPr>
        <w:tab/>
        <w:t>Informal document GRVA-11-05</w:t>
      </w:r>
    </w:p>
    <w:p w14:paraId="6AB1BBF1" w14:textId="59DD39B5" w:rsidR="00F039BE" w:rsidRPr="00752CD7" w:rsidRDefault="00F039BE" w:rsidP="00F039BE">
      <w:pPr>
        <w:pStyle w:val="SingleTxtG"/>
      </w:pPr>
      <w:r w:rsidRPr="00752CD7">
        <w:tab/>
        <w:t xml:space="preserve">GRVA may wish to review a </w:t>
      </w:r>
      <w:r w:rsidR="00743AEF" w:rsidRPr="00752CD7">
        <w:t>p</w:t>
      </w:r>
      <w:r w:rsidR="00743AEF" w:rsidRPr="00752CD7">
        <w:rPr>
          <w:szCs w:val="22"/>
        </w:rPr>
        <w:t xml:space="preserve">roposal for recommendations on uniform provisions concerning </w:t>
      </w:r>
      <w:r w:rsidR="00743AEF" w:rsidRPr="00752CD7">
        <w:t>cyber security and software updates, tabled by the IWG</w:t>
      </w:r>
      <w:r w:rsidRPr="00752CD7">
        <w:t>.</w:t>
      </w:r>
    </w:p>
    <w:p w14:paraId="39FC491A" w14:textId="0C688FD3" w:rsidR="00743AEF" w:rsidRPr="00396602" w:rsidRDefault="00743AEF" w:rsidP="00743AEF">
      <w:pPr>
        <w:pStyle w:val="SingleTxtG"/>
        <w:rPr>
          <w:b/>
          <w:bCs/>
          <w:lang w:val="fr-CH"/>
        </w:rPr>
      </w:pPr>
      <w:proofErr w:type="gramStart"/>
      <w:r w:rsidRPr="00396602">
        <w:rPr>
          <w:b/>
          <w:bCs/>
          <w:lang w:val="fr-CH"/>
        </w:rPr>
        <w:t>Documentation:</w:t>
      </w:r>
      <w:proofErr w:type="gramEnd"/>
      <w:r w:rsidRPr="00396602">
        <w:rPr>
          <w:b/>
          <w:bCs/>
          <w:lang w:val="fr-CH"/>
        </w:rPr>
        <w:tab/>
      </w:r>
      <w:r w:rsidRPr="00396602">
        <w:rPr>
          <w:lang w:val="fr-CH"/>
        </w:rPr>
        <w:t>ECE/TRANS/WP.29/GRVA/2021/20</w:t>
      </w:r>
    </w:p>
    <w:p w14:paraId="3EE448C8" w14:textId="51F30B97" w:rsidR="00F039BE" w:rsidRPr="00752CD7" w:rsidRDefault="00F039BE" w:rsidP="00F039BE">
      <w:pPr>
        <w:pStyle w:val="SingleTxtG"/>
      </w:pPr>
      <w:r w:rsidRPr="00396602">
        <w:rPr>
          <w:lang w:val="fr-CH"/>
        </w:rPr>
        <w:tab/>
      </w:r>
      <w:r w:rsidRPr="00752CD7">
        <w:t xml:space="preserve">GRVA may wish to review </w:t>
      </w:r>
      <w:r w:rsidR="005A6CC2" w:rsidRPr="00752CD7">
        <w:t>other</w:t>
      </w:r>
      <w:r w:rsidRPr="00752CD7">
        <w:t xml:space="preserve"> proposal</w:t>
      </w:r>
      <w:r w:rsidR="005A6CC2" w:rsidRPr="00752CD7">
        <w:t>s</w:t>
      </w:r>
      <w:r w:rsidRPr="00752CD7">
        <w:t xml:space="preserve"> for </w:t>
      </w:r>
      <w:r w:rsidR="005A6CC2" w:rsidRPr="00752CD7">
        <w:t xml:space="preserve">amendments to </w:t>
      </w:r>
      <w:r w:rsidRPr="00752CD7">
        <w:t>UN</w:t>
      </w:r>
      <w:r w:rsidR="005A6CC2" w:rsidRPr="00752CD7">
        <w:t> </w:t>
      </w:r>
      <w:r w:rsidRPr="00752CD7">
        <w:t xml:space="preserve">Regulation </w:t>
      </w:r>
      <w:r w:rsidR="005A6CC2" w:rsidRPr="00752CD7">
        <w:t>No. 15</w:t>
      </w:r>
      <w:r w:rsidR="000A23E9" w:rsidRPr="00752CD7">
        <w:t>5</w:t>
      </w:r>
      <w:r w:rsidR="005A6CC2" w:rsidRPr="00752CD7">
        <w:t xml:space="preserve"> (</w:t>
      </w:r>
      <w:r w:rsidRPr="00752CD7">
        <w:t>Cyber Security and Cyber Security Management System</w:t>
      </w:r>
      <w:r w:rsidR="005A6CC2" w:rsidRPr="00752CD7">
        <w:t>)</w:t>
      </w:r>
      <w:r w:rsidR="00743AEF" w:rsidRPr="00752CD7">
        <w:t xml:space="preserve"> and the corresponding Interpretation Document</w:t>
      </w:r>
      <w:r w:rsidRPr="00752CD7">
        <w:t>,</w:t>
      </w:r>
      <w:r w:rsidR="00EB3AA3" w:rsidRPr="00752CD7">
        <w:t xml:space="preserve"> tabled by the IWG</w:t>
      </w:r>
      <w:r w:rsidRPr="00752CD7">
        <w:t>.</w:t>
      </w:r>
    </w:p>
    <w:p w14:paraId="56F77836" w14:textId="00957BB0" w:rsidR="00EB3AA3" w:rsidRPr="00396602" w:rsidRDefault="00EB3AA3" w:rsidP="00F039BE">
      <w:pPr>
        <w:pStyle w:val="SingleTxtG"/>
        <w:rPr>
          <w:lang w:val="fr-CH"/>
        </w:rPr>
      </w:pPr>
      <w:proofErr w:type="gramStart"/>
      <w:r w:rsidRPr="00396602">
        <w:rPr>
          <w:b/>
          <w:bCs/>
          <w:lang w:val="fr-CH"/>
        </w:rPr>
        <w:t>Docume</w:t>
      </w:r>
      <w:r w:rsidR="00743AEF" w:rsidRPr="00396602">
        <w:rPr>
          <w:b/>
          <w:bCs/>
          <w:lang w:val="fr-CH"/>
        </w:rPr>
        <w:t>n</w:t>
      </w:r>
      <w:r w:rsidRPr="00396602">
        <w:rPr>
          <w:b/>
          <w:bCs/>
          <w:lang w:val="fr-CH"/>
        </w:rPr>
        <w:t>tation:</w:t>
      </w:r>
      <w:proofErr w:type="gramEnd"/>
      <w:r w:rsidRPr="00396602">
        <w:rPr>
          <w:b/>
          <w:bCs/>
          <w:lang w:val="fr-CH"/>
        </w:rPr>
        <w:tab/>
      </w:r>
      <w:r w:rsidRPr="00396602">
        <w:rPr>
          <w:lang w:val="fr-CH"/>
        </w:rPr>
        <w:t>ECE/TRANS/WP.29/GRVA/2021/2</w:t>
      </w:r>
      <w:r w:rsidR="00743AEF" w:rsidRPr="00396602">
        <w:rPr>
          <w:lang w:val="fr-CH"/>
        </w:rPr>
        <w:t>1</w:t>
      </w:r>
    </w:p>
    <w:p w14:paraId="01B6C2A4" w14:textId="572DE561" w:rsidR="00651068" w:rsidRDefault="00651068" w:rsidP="00F039BE">
      <w:pPr>
        <w:pStyle w:val="SingleTxtG"/>
      </w:pPr>
      <w:r>
        <w:t>GRVA may wish to be informed of the outcome of the workshop on the implementation of UN Regulation No. 155, organized on 8 July 2021.</w:t>
      </w:r>
    </w:p>
    <w:p w14:paraId="16C5A829" w14:textId="5496F73D" w:rsidR="00582C9A" w:rsidRPr="00582C9A" w:rsidRDefault="00582C9A" w:rsidP="00582C9A">
      <w:pPr>
        <w:pStyle w:val="SingleTxtG"/>
        <w:rPr>
          <w:color w:val="0070C0"/>
        </w:rPr>
      </w:pPr>
      <w:r w:rsidRPr="00206971">
        <w:rPr>
          <w:b/>
          <w:bCs/>
          <w:color w:val="0070C0"/>
        </w:rPr>
        <w:t>Documentation:</w:t>
      </w:r>
      <w:r w:rsidRPr="00206971">
        <w:rPr>
          <w:color w:val="0070C0"/>
        </w:rPr>
        <w:tab/>
        <w:t>Informal document GRVA-11-</w:t>
      </w:r>
      <w:r w:rsidR="00B77A2F">
        <w:rPr>
          <w:color w:val="0070C0"/>
        </w:rPr>
        <w:t>18</w:t>
      </w:r>
    </w:p>
    <w:p w14:paraId="74EE8672" w14:textId="51A3B44C" w:rsidR="00F039BE" w:rsidRPr="00752CD7" w:rsidRDefault="00F039BE" w:rsidP="00F039BE">
      <w:pPr>
        <w:pStyle w:val="H23G"/>
      </w:pPr>
      <w:r w:rsidRPr="00752CD7">
        <w:tab/>
        <w:t>(b)</w:t>
      </w:r>
      <w:r w:rsidRPr="00752CD7">
        <w:tab/>
        <w:t>Software updates and Over-the-Air issues</w:t>
      </w:r>
    </w:p>
    <w:p w14:paraId="3EAAFF60" w14:textId="6F4018A0" w:rsidR="005A6CC2" w:rsidRPr="00752CD7" w:rsidRDefault="00743AEF" w:rsidP="00743AEF">
      <w:pPr>
        <w:pStyle w:val="SingleTxtG"/>
      </w:pPr>
      <w:r w:rsidRPr="00752CD7">
        <w:tab/>
        <w:t>GRVA may wish to consider any proposal regarding software updates and over-the-air issues, if available.</w:t>
      </w:r>
    </w:p>
    <w:p w14:paraId="79277B50" w14:textId="1DFEDD44" w:rsidR="00F039BE" w:rsidRPr="00752CD7" w:rsidRDefault="00F039BE" w:rsidP="00F039BE">
      <w:pPr>
        <w:pStyle w:val="H23G"/>
      </w:pPr>
      <w:r w:rsidRPr="00752CD7">
        <w:tab/>
        <w:t>(c)</w:t>
      </w:r>
      <w:r w:rsidRPr="00752CD7">
        <w:tab/>
      </w:r>
      <w:r w:rsidR="009C53A2" w:rsidRPr="00752CD7">
        <w:t>Data and vehicle communications</w:t>
      </w:r>
    </w:p>
    <w:p w14:paraId="4FB4AE1D" w14:textId="654CAD61" w:rsidR="008F4997" w:rsidRDefault="004B62B7" w:rsidP="00F039BE">
      <w:pPr>
        <w:pStyle w:val="SingleTxtG"/>
      </w:pPr>
      <w:r w:rsidRPr="00752CD7">
        <w:t xml:space="preserve">GRVA </w:t>
      </w:r>
      <w:r w:rsidR="00743AEF" w:rsidRPr="00752CD7">
        <w:t xml:space="preserve">agreed to resume the discussion on the role that GRVA may play, with regards to access to </w:t>
      </w:r>
      <w:r w:rsidR="008F4997" w:rsidRPr="00752CD7">
        <w:t xml:space="preserve">access to vehicle </w:t>
      </w:r>
      <w:r w:rsidR="00743AEF" w:rsidRPr="00752CD7">
        <w:t>data</w:t>
      </w:r>
      <w:r w:rsidR="008F4997" w:rsidRPr="00752CD7">
        <w:t>.</w:t>
      </w:r>
    </w:p>
    <w:p w14:paraId="49A45268" w14:textId="77501B22" w:rsidR="00582C9A" w:rsidRPr="00582C9A" w:rsidRDefault="00582C9A" w:rsidP="00582C9A">
      <w:pPr>
        <w:pStyle w:val="SingleTxtG"/>
        <w:rPr>
          <w:color w:val="0070C0"/>
        </w:rPr>
      </w:pPr>
      <w:r w:rsidRPr="00206971">
        <w:rPr>
          <w:b/>
          <w:bCs/>
          <w:color w:val="0070C0"/>
        </w:rPr>
        <w:t>Documentation:</w:t>
      </w:r>
      <w:r w:rsidRPr="00206971">
        <w:rPr>
          <w:color w:val="0070C0"/>
        </w:rPr>
        <w:tab/>
        <w:t>Informal document GRVA-11-</w:t>
      </w:r>
      <w:r>
        <w:rPr>
          <w:color w:val="0070C0"/>
        </w:rPr>
        <w:t>1</w:t>
      </w:r>
      <w:r w:rsidRPr="00206971">
        <w:rPr>
          <w:color w:val="0070C0"/>
        </w:rPr>
        <w:t>5</w:t>
      </w:r>
    </w:p>
    <w:p w14:paraId="2FD5C913" w14:textId="2269B4F2" w:rsidR="00F039BE" w:rsidRDefault="008F4997" w:rsidP="00F039BE">
      <w:pPr>
        <w:pStyle w:val="SingleTxtG"/>
      </w:pPr>
      <w:r w:rsidRPr="00752CD7">
        <w:t>GRVA may wish to resume discussion on</w:t>
      </w:r>
      <w:r w:rsidR="00743AEF" w:rsidRPr="00752CD7">
        <w:t xml:space="preserve"> </w:t>
      </w:r>
      <w:r w:rsidR="009A1FC3" w:rsidRPr="00752CD7">
        <w:t xml:space="preserve">the challenges related to telecommunication coverage, latency and </w:t>
      </w:r>
      <w:r w:rsidR="00C3757A" w:rsidRPr="00752CD7">
        <w:t xml:space="preserve">interference and more generally about </w:t>
      </w:r>
      <w:r w:rsidR="00743AEF" w:rsidRPr="00752CD7">
        <w:t>vehicles communications</w:t>
      </w:r>
      <w:r w:rsidR="00C3757A" w:rsidRPr="00752CD7">
        <w:t>.</w:t>
      </w:r>
    </w:p>
    <w:p w14:paraId="378FAC0E" w14:textId="77777777" w:rsidR="00F039BE" w:rsidRPr="00752CD7" w:rsidRDefault="00F039BE" w:rsidP="00F039BE">
      <w:pPr>
        <w:pStyle w:val="H23G"/>
      </w:pPr>
      <w:r w:rsidRPr="00752CD7">
        <w:lastRenderedPageBreak/>
        <w:tab/>
        <w:t>(d)</w:t>
      </w:r>
      <w:r w:rsidRPr="00752CD7">
        <w:tab/>
        <w:t>Other business</w:t>
      </w:r>
    </w:p>
    <w:p w14:paraId="1DC859DF" w14:textId="1632D507" w:rsidR="00F039BE" w:rsidRPr="00752CD7" w:rsidRDefault="00F039BE" w:rsidP="00682ABD">
      <w:pPr>
        <w:pStyle w:val="SingleTxtG"/>
      </w:pPr>
      <w:r w:rsidRPr="00752CD7">
        <w:tab/>
        <w:t>GRVA may wish to consider any other proposal, if available.</w:t>
      </w:r>
    </w:p>
    <w:p w14:paraId="2A2C901D" w14:textId="356ECDCB" w:rsidR="00F039BE" w:rsidRPr="00752CD7" w:rsidRDefault="00F039BE" w:rsidP="00F039BE">
      <w:pPr>
        <w:pStyle w:val="H1G"/>
      </w:pPr>
      <w:r w:rsidRPr="00752CD7">
        <w:tab/>
        <w:t>6.</w:t>
      </w:r>
      <w:r w:rsidRPr="00752CD7">
        <w:tab/>
      </w:r>
      <w:r w:rsidR="00A220EE" w:rsidRPr="00752CD7">
        <w:t>Advanced Driver Assistance Systems and UN Regulation No. 79</w:t>
      </w:r>
    </w:p>
    <w:p w14:paraId="0AA162AF" w14:textId="6AF96D6A" w:rsidR="00F039BE" w:rsidRPr="00752CD7" w:rsidRDefault="00F039BE" w:rsidP="00F039BE">
      <w:pPr>
        <w:pStyle w:val="H23G"/>
      </w:pPr>
      <w:r w:rsidRPr="00752CD7">
        <w:tab/>
        <w:t>(a)</w:t>
      </w:r>
      <w:r w:rsidRPr="00752CD7">
        <w:tab/>
      </w:r>
      <w:r w:rsidR="00A220EE" w:rsidRPr="00752CD7">
        <w:t>Advanced Driver Assistance Systems</w:t>
      </w:r>
    </w:p>
    <w:p w14:paraId="6C538540" w14:textId="0117EB66" w:rsidR="00A220EE" w:rsidRDefault="00F039BE" w:rsidP="00A220EE">
      <w:pPr>
        <w:pStyle w:val="SingleTxtG"/>
      </w:pPr>
      <w:r w:rsidRPr="00752CD7">
        <w:tab/>
      </w:r>
      <w:r w:rsidR="005A6CC2" w:rsidRPr="00752CD7">
        <w:t xml:space="preserve">GRVA may wish to </w:t>
      </w:r>
      <w:r w:rsidR="00A220EE" w:rsidRPr="00752CD7">
        <w:t>receive a status report of the Task Force on Advanced Driver Assistance Systems, if any.</w:t>
      </w:r>
    </w:p>
    <w:p w14:paraId="0DAE6679" w14:textId="5F16E803" w:rsidR="00893553" w:rsidRPr="00893553" w:rsidRDefault="00893553" w:rsidP="00893553">
      <w:pPr>
        <w:pStyle w:val="SingleTxtG"/>
        <w:rPr>
          <w:color w:val="0070C0"/>
        </w:rPr>
      </w:pPr>
      <w:r w:rsidRPr="00206971">
        <w:rPr>
          <w:b/>
          <w:bCs/>
          <w:color w:val="0070C0"/>
        </w:rPr>
        <w:t>Documentation:</w:t>
      </w:r>
      <w:r w:rsidRPr="00206971">
        <w:rPr>
          <w:color w:val="0070C0"/>
        </w:rPr>
        <w:tab/>
        <w:t>Informal document GRVA-11-</w:t>
      </w:r>
      <w:r>
        <w:rPr>
          <w:color w:val="0070C0"/>
        </w:rPr>
        <w:t>16</w:t>
      </w:r>
    </w:p>
    <w:p w14:paraId="264B9422" w14:textId="3EB72ED5" w:rsidR="00F039BE" w:rsidRPr="00752CD7" w:rsidRDefault="00F039BE" w:rsidP="00F039BE">
      <w:pPr>
        <w:pStyle w:val="H23G"/>
      </w:pPr>
      <w:r w:rsidRPr="00752CD7">
        <w:tab/>
        <w:t>(b)</w:t>
      </w:r>
      <w:r w:rsidRPr="00752CD7">
        <w:tab/>
      </w:r>
      <w:r w:rsidR="00A220EE" w:rsidRPr="00752CD7">
        <w:t>UN Regulation No. 79 (Steering equipment)</w:t>
      </w:r>
    </w:p>
    <w:p w14:paraId="3C7EA0C3" w14:textId="4473EB8C" w:rsidR="00F039BE" w:rsidRPr="00752CD7" w:rsidRDefault="00F039BE" w:rsidP="00F039BE">
      <w:pPr>
        <w:pStyle w:val="SingleTxtG"/>
      </w:pPr>
      <w:r w:rsidRPr="00752CD7">
        <w:tab/>
        <w:t xml:space="preserve">GRVA agreed to resume consideration of </w:t>
      </w:r>
      <w:r w:rsidR="00354EA5" w:rsidRPr="00752CD7">
        <w:t>pending</w:t>
      </w:r>
      <w:r w:rsidR="00DD2C90" w:rsidRPr="00752CD7">
        <w:t xml:space="preserve"> amendment</w:t>
      </w:r>
      <w:r w:rsidR="00354EA5" w:rsidRPr="00752CD7">
        <w:t xml:space="preserve"> proposals</w:t>
      </w:r>
      <w:r w:rsidR="00DD2C90" w:rsidRPr="00752CD7">
        <w:t xml:space="preserve"> to UN Regulation No.</w:t>
      </w:r>
      <w:r w:rsidR="005B692A" w:rsidRPr="00752CD7">
        <w:t> </w:t>
      </w:r>
      <w:r w:rsidR="00DD2C90" w:rsidRPr="00752CD7">
        <w:t>79</w:t>
      </w:r>
      <w:r w:rsidR="00F86E07" w:rsidRPr="00752CD7">
        <w:t xml:space="preserve"> (Steering equipment)</w:t>
      </w:r>
      <w:r w:rsidRPr="00752CD7">
        <w:t>.</w:t>
      </w:r>
    </w:p>
    <w:p w14:paraId="60EA2C75" w14:textId="66A7687A" w:rsidR="00F039BE" w:rsidRPr="00396602" w:rsidRDefault="00F039BE" w:rsidP="00A220EE">
      <w:pPr>
        <w:pStyle w:val="SingleTxtG"/>
        <w:ind w:left="2835" w:hanging="1701"/>
        <w:rPr>
          <w:lang w:val="es-ES"/>
        </w:rPr>
      </w:pPr>
      <w:proofErr w:type="spellStart"/>
      <w:r w:rsidRPr="00396602">
        <w:rPr>
          <w:b/>
          <w:bCs/>
          <w:lang w:val="es-ES"/>
        </w:rPr>
        <w:t>Documentation</w:t>
      </w:r>
      <w:proofErr w:type="spellEnd"/>
      <w:r w:rsidRPr="00396602">
        <w:rPr>
          <w:b/>
          <w:bCs/>
          <w:lang w:val="es-ES"/>
        </w:rPr>
        <w:t>:</w:t>
      </w:r>
      <w:r w:rsidRPr="00396602">
        <w:rPr>
          <w:lang w:val="es-ES"/>
        </w:rPr>
        <w:tab/>
      </w:r>
      <w:r w:rsidR="00A220EE" w:rsidRPr="00396602">
        <w:rPr>
          <w:lang w:val="es-ES"/>
        </w:rPr>
        <w:t>(ECE/TRANS/WP.29/GRVA/2021/7</w:t>
      </w:r>
      <w:r w:rsidR="009C109C">
        <w:rPr>
          <w:lang w:val="es-ES"/>
        </w:rPr>
        <w:t>,</w:t>
      </w:r>
      <w:r w:rsidR="00A220EE" w:rsidRPr="00396602">
        <w:rPr>
          <w:lang w:val="es-ES"/>
        </w:rPr>
        <w:br/>
        <w:t>ECE/TRANS/WP.29/GRVA/2021/8</w:t>
      </w:r>
      <w:r w:rsidR="009C109C">
        <w:rPr>
          <w:lang w:val="es-ES"/>
        </w:rPr>
        <w:t>,</w:t>
      </w:r>
      <w:r w:rsidR="00A220EE" w:rsidRPr="00396602">
        <w:rPr>
          <w:lang w:val="es-ES"/>
        </w:rPr>
        <w:br/>
        <w:t>ECE/TRANS/WP.29/GRVA/2021/9</w:t>
      </w:r>
      <w:r w:rsidR="00C82326">
        <w:rPr>
          <w:lang w:val="es-ES"/>
        </w:rPr>
        <w:t>,</w:t>
      </w:r>
      <w:r w:rsidR="00A220EE" w:rsidRPr="00396602">
        <w:rPr>
          <w:lang w:val="es-ES"/>
        </w:rPr>
        <w:br/>
        <w:t>ECE/TRANS/WP.29/GRVA/2021/10</w:t>
      </w:r>
      <w:r w:rsidR="00C82326">
        <w:rPr>
          <w:lang w:val="es-ES"/>
        </w:rPr>
        <w:t>,</w:t>
      </w:r>
      <w:r w:rsidR="00A220EE" w:rsidRPr="00396602">
        <w:rPr>
          <w:lang w:val="es-ES"/>
        </w:rPr>
        <w:br/>
        <w:t>ECE/TRANS/WP.29/GRVA/2021/11)</w:t>
      </w:r>
      <w:r w:rsidR="00661557">
        <w:rPr>
          <w:lang w:val="es-ES"/>
        </w:rPr>
        <w:br/>
      </w:r>
      <w:r w:rsidR="00661557" w:rsidRPr="00206971">
        <w:rPr>
          <w:color w:val="0070C0"/>
        </w:rPr>
        <w:t>Informal document GRVA-11-</w:t>
      </w:r>
      <w:r w:rsidR="00661557">
        <w:rPr>
          <w:color w:val="0070C0"/>
        </w:rPr>
        <w:t>17</w:t>
      </w:r>
    </w:p>
    <w:p w14:paraId="5085DD20" w14:textId="7062A12F" w:rsidR="00F039BE" w:rsidRPr="00752CD7" w:rsidRDefault="00F039BE" w:rsidP="00354EA5">
      <w:pPr>
        <w:pStyle w:val="H23G"/>
      </w:pPr>
      <w:r w:rsidRPr="00396602">
        <w:rPr>
          <w:lang w:val="es-ES"/>
        </w:rPr>
        <w:tab/>
      </w:r>
      <w:r w:rsidRPr="00752CD7">
        <w:t>(c)</w:t>
      </w:r>
      <w:r w:rsidRPr="00752CD7">
        <w:tab/>
        <w:t>Other business</w:t>
      </w:r>
    </w:p>
    <w:p w14:paraId="3A80F6DB" w14:textId="77777777" w:rsidR="00F039BE" w:rsidRPr="00752CD7" w:rsidRDefault="00F039BE" w:rsidP="00F039BE">
      <w:pPr>
        <w:pStyle w:val="SingleTxtG"/>
      </w:pPr>
      <w:r w:rsidRPr="00752CD7">
        <w:tab/>
        <w:t>GRVA may wish to consider any other proposal, if available.</w:t>
      </w:r>
    </w:p>
    <w:p w14:paraId="008B0E6C" w14:textId="1DB0932F" w:rsidR="00F039BE" w:rsidRPr="00752CD7" w:rsidRDefault="00F039BE" w:rsidP="002019A5">
      <w:pPr>
        <w:pStyle w:val="H1G"/>
        <w:keepLines w:val="0"/>
      </w:pPr>
      <w:r w:rsidRPr="00752CD7">
        <w:tab/>
        <w:t>7.</w:t>
      </w:r>
      <w:r w:rsidRPr="00752CD7">
        <w:tab/>
        <w:t>Advanced Emergency Braking System</w:t>
      </w:r>
    </w:p>
    <w:p w14:paraId="71B4F70F" w14:textId="0059EE55" w:rsidR="00F039BE" w:rsidRDefault="00F039BE" w:rsidP="008042BE">
      <w:pPr>
        <w:pStyle w:val="SingleTxtG"/>
      </w:pPr>
      <w:r w:rsidRPr="00752CD7">
        <w:tab/>
      </w:r>
      <w:r w:rsidR="008042BE" w:rsidRPr="00752CD7">
        <w:t xml:space="preserve">GRVA may wish to receive a status report of the IWG on </w:t>
      </w:r>
      <w:r w:rsidR="00F86E07" w:rsidRPr="00752CD7">
        <w:t>Advanced Emergency Braking Systems (</w:t>
      </w:r>
      <w:r w:rsidR="008042BE" w:rsidRPr="00752CD7">
        <w:t>AEBS</w:t>
      </w:r>
      <w:r w:rsidR="00F86E07" w:rsidRPr="00752CD7">
        <w:t>)</w:t>
      </w:r>
      <w:r w:rsidR="00354EA5" w:rsidRPr="00752CD7">
        <w:t xml:space="preserve"> for M</w:t>
      </w:r>
      <w:r w:rsidR="00354EA5" w:rsidRPr="00752CD7">
        <w:rPr>
          <w:vertAlign w:val="subscript"/>
        </w:rPr>
        <w:t>1</w:t>
      </w:r>
      <w:r w:rsidR="00354EA5" w:rsidRPr="00752CD7">
        <w:t xml:space="preserve"> and N</w:t>
      </w:r>
      <w:r w:rsidR="00354EA5" w:rsidRPr="00752CD7">
        <w:rPr>
          <w:vertAlign w:val="subscript"/>
        </w:rPr>
        <w:t>1</w:t>
      </w:r>
      <w:r w:rsidR="008042BE" w:rsidRPr="00752CD7">
        <w:t>.</w:t>
      </w:r>
    </w:p>
    <w:p w14:paraId="1518D307" w14:textId="2AF6CDED" w:rsidR="0080018C" w:rsidRPr="00752CD7" w:rsidRDefault="0080018C" w:rsidP="0080018C">
      <w:pPr>
        <w:pStyle w:val="SingleTxtG"/>
      </w:pPr>
      <w:r w:rsidRPr="00CF3696">
        <w:rPr>
          <w:b/>
          <w:bCs/>
          <w:color w:val="4F81BD" w:themeColor="accent1"/>
        </w:rPr>
        <w:t>Documentation:</w:t>
      </w:r>
      <w:r w:rsidRPr="00752CD7">
        <w:tab/>
      </w:r>
      <w:r>
        <w:rPr>
          <w:color w:val="4F81BD" w:themeColor="accent1"/>
        </w:rPr>
        <w:t>Informal document GRVA-11-</w:t>
      </w:r>
      <w:r w:rsidR="00E736EA">
        <w:rPr>
          <w:color w:val="4F81BD" w:themeColor="accent1"/>
        </w:rPr>
        <w:t>20</w:t>
      </w:r>
    </w:p>
    <w:p w14:paraId="2F0CB512" w14:textId="4D77ABC6" w:rsidR="00354EA5" w:rsidRDefault="00354EA5" w:rsidP="008042BE">
      <w:pPr>
        <w:pStyle w:val="SingleTxtG"/>
      </w:pPr>
      <w:r w:rsidRPr="00752CD7">
        <w:t>GRVA may wish to receive a status report of the IWG on AEBS for heavy vehicles.</w:t>
      </w:r>
    </w:p>
    <w:p w14:paraId="03059B08" w14:textId="396F4801" w:rsidR="00CF3696" w:rsidRPr="00752CD7" w:rsidRDefault="00CF3696" w:rsidP="008042BE">
      <w:pPr>
        <w:pStyle w:val="SingleTxtG"/>
      </w:pPr>
      <w:r w:rsidRPr="00CF3696">
        <w:rPr>
          <w:b/>
          <w:bCs/>
          <w:color w:val="4F81BD" w:themeColor="accent1"/>
        </w:rPr>
        <w:t>Documentation:</w:t>
      </w:r>
      <w:r w:rsidRPr="00752CD7">
        <w:tab/>
      </w:r>
      <w:r>
        <w:rPr>
          <w:color w:val="4F81BD" w:themeColor="accent1"/>
        </w:rPr>
        <w:t xml:space="preserve">Informal document </w:t>
      </w:r>
      <w:r w:rsidR="006A3A50" w:rsidRPr="006A3A50">
        <w:rPr>
          <w:color w:val="4F81BD" w:themeColor="accent1"/>
        </w:rPr>
        <w:t>GRVA-11-27</w:t>
      </w:r>
    </w:p>
    <w:p w14:paraId="2927A4CD" w14:textId="70EA2230" w:rsidR="00172FD1" w:rsidRPr="00752CD7" w:rsidRDefault="00172FD1" w:rsidP="00354EA5">
      <w:pPr>
        <w:pStyle w:val="SingleTxtG"/>
      </w:pPr>
      <w:r w:rsidRPr="00752CD7">
        <w:t>GRVA may wish to review proposals for amendments to UN Regulation No. 131 (AEBS)</w:t>
      </w:r>
    </w:p>
    <w:p w14:paraId="0B6DC655" w14:textId="21C9A02C" w:rsidR="00F039BE" w:rsidRPr="00752CD7" w:rsidRDefault="00172FD1" w:rsidP="00354EA5">
      <w:pPr>
        <w:pStyle w:val="SingleTxtG"/>
      </w:pPr>
      <w:r w:rsidRPr="00752CD7">
        <w:t xml:space="preserve">GRVA agreed to consider two proposal for amendments to </w:t>
      </w:r>
      <w:r w:rsidR="00F039BE" w:rsidRPr="00752CD7">
        <w:t xml:space="preserve">UN Regulation </w:t>
      </w:r>
      <w:r w:rsidR="008042BE" w:rsidRPr="00752CD7">
        <w:t>No. 152 (</w:t>
      </w:r>
      <w:r w:rsidR="00F039BE" w:rsidRPr="00752CD7">
        <w:t>AEBS for M</w:t>
      </w:r>
      <w:r w:rsidR="00F039BE" w:rsidRPr="00752CD7">
        <w:rPr>
          <w:vertAlign w:val="subscript"/>
        </w:rPr>
        <w:t>1</w:t>
      </w:r>
      <w:r w:rsidR="00F039BE" w:rsidRPr="00752CD7">
        <w:t xml:space="preserve"> and N</w:t>
      </w:r>
      <w:r w:rsidR="00F039BE" w:rsidRPr="00752CD7">
        <w:rPr>
          <w:vertAlign w:val="subscript"/>
        </w:rPr>
        <w:t>1</w:t>
      </w:r>
      <w:r w:rsidR="00F039BE" w:rsidRPr="00752CD7">
        <w:t xml:space="preserve"> vehicles</w:t>
      </w:r>
      <w:r w:rsidR="008042BE" w:rsidRPr="00752CD7">
        <w:t>)</w:t>
      </w:r>
      <w:r w:rsidR="00251F3F" w:rsidRPr="00752CD7">
        <w:t xml:space="preserve"> </w:t>
      </w:r>
      <w:r w:rsidR="00735273" w:rsidRPr="00752CD7">
        <w:t>on</w:t>
      </w:r>
      <w:r w:rsidR="00251F3F" w:rsidRPr="00752CD7">
        <w:t xml:space="preserve"> the peak break coefficient </w:t>
      </w:r>
      <w:r w:rsidR="009529FA" w:rsidRPr="00752CD7">
        <w:t xml:space="preserve">related provisions </w:t>
      </w:r>
      <w:r w:rsidR="009529FA" w:rsidRPr="00752CD7">
        <w:rPr>
          <w:bCs/>
          <w:lang w:eastAsia="en-US"/>
        </w:rPr>
        <w:t>to ensure that the adhesion of the road surface would not limit AEBS performance during tests</w:t>
      </w:r>
      <w:r w:rsidR="00F039BE" w:rsidRPr="00752CD7">
        <w:t>.</w:t>
      </w:r>
    </w:p>
    <w:p w14:paraId="142F1845" w14:textId="297D9151" w:rsidR="00743AEF" w:rsidRPr="00752CD7" w:rsidRDefault="00743AEF" w:rsidP="00743AEF">
      <w:pPr>
        <w:pStyle w:val="SingleTxtG"/>
        <w:ind w:left="2835" w:hanging="1701"/>
        <w:rPr>
          <w:b/>
          <w:bCs/>
        </w:rPr>
      </w:pPr>
      <w:r w:rsidRPr="00752CD7">
        <w:rPr>
          <w:b/>
          <w:bCs/>
        </w:rPr>
        <w:t>Documentation:</w:t>
      </w:r>
      <w:r w:rsidRPr="00752CD7">
        <w:tab/>
        <w:t>ECE/TRANS/WP.29/GRVA/2021/22, ECE/TRANS/WP.29/GRVA/2021/23</w:t>
      </w:r>
      <w:r w:rsidR="00206971">
        <w:t>,</w:t>
      </w:r>
      <w:r w:rsidR="00206971">
        <w:br/>
      </w:r>
      <w:r w:rsidR="00206971" w:rsidRPr="00206971">
        <w:rPr>
          <w:color w:val="0070C0"/>
        </w:rPr>
        <w:t>Informal document GRVA-11-07</w:t>
      </w:r>
    </w:p>
    <w:p w14:paraId="0D5E5CC9" w14:textId="77777777" w:rsidR="00F039BE" w:rsidRPr="00396602" w:rsidRDefault="00F039BE" w:rsidP="00F039BE">
      <w:pPr>
        <w:pStyle w:val="H1G"/>
      </w:pPr>
      <w:r w:rsidRPr="00752CD7">
        <w:tab/>
      </w:r>
      <w:r w:rsidRPr="00396602">
        <w:t>8.</w:t>
      </w:r>
      <w:r w:rsidRPr="00396602">
        <w:tab/>
        <w:t>UN Regulations Nos. 13, 13-H, 139, 140 and UN GTR No. 8</w:t>
      </w:r>
    </w:p>
    <w:p w14:paraId="781A3D71" w14:textId="77777777" w:rsidR="00F039BE" w:rsidRPr="00752CD7" w:rsidRDefault="00F039BE" w:rsidP="00F039BE">
      <w:pPr>
        <w:pStyle w:val="H23G"/>
      </w:pPr>
      <w:r w:rsidRPr="00396602">
        <w:tab/>
      </w:r>
      <w:r w:rsidRPr="00752CD7">
        <w:t>(a)</w:t>
      </w:r>
      <w:r w:rsidRPr="00752CD7">
        <w:tab/>
        <w:t>Electronic Stability Control</w:t>
      </w:r>
    </w:p>
    <w:p w14:paraId="21B4219F" w14:textId="77777777" w:rsidR="00F039BE" w:rsidRPr="00752CD7" w:rsidRDefault="00F039BE" w:rsidP="00F039BE">
      <w:pPr>
        <w:pStyle w:val="SingleTxtG"/>
      </w:pPr>
      <w:r w:rsidRPr="00752CD7">
        <w:tab/>
        <w:t xml:space="preserve">GRVA agreed to resume consideration on the proposal to amend UN Global Technical Regulation (UN GTR) No. 8, </w:t>
      </w:r>
      <w:r w:rsidRPr="00752CD7">
        <w:rPr>
          <w:rFonts w:eastAsia="Malgun Gothic"/>
          <w:lang w:eastAsia="ko-KR"/>
        </w:rPr>
        <w:t>aimed at introducing the testing provisions to accommodate the latest innovations for steering systems.</w:t>
      </w:r>
    </w:p>
    <w:p w14:paraId="167A971F" w14:textId="77777777" w:rsidR="00F039BE" w:rsidRPr="00752CD7" w:rsidRDefault="00F039BE" w:rsidP="00F039BE">
      <w:pPr>
        <w:pStyle w:val="SingleTxtG"/>
        <w:ind w:left="2835" w:hanging="1701"/>
      </w:pPr>
      <w:r w:rsidRPr="00752CD7">
        <w:rPr>
          <w:b/>
          <w:bCs/>
        </w:rPr>
        <w:t>Documentation:</w:t>
      </w:r>
      <w:r w:rsidRPr="00752CD7">
        <w:tab/>
        <w:t>ECE/TRANS/WP.29/GRVA/2020/34</w:t>
      </w:r>
      <w:r w:rsidRPr="00752CD7">
        <w:br/>
        <w:t>(ECE/TRANS/WP.29/2020/99)</w:t>
      </w:r>
    </w:p>
    <w:p w14:paraId="7804493D" w14:textId="57FD4837" w:rsidR="00F039BE" w:rsidRPr="00752CD7" w:rsidRDefault="00F039BE" w:rsidP="00F039BE">
      <w:pPr>
        <w:pStyle w:val="H23G"/>
      </w:pPr>
      <w:r w:rsidRPr="00752CD7">
        <w:lastRenderedPageBreak/>
        <w:tab/>
        <w:t>(b)</w:t>
      </w:r>
      <w:r w:rsidRPr="00752CD7">
        <w:tab/>
      </w:r>
      <w:r w:rsidR="008042BE" w:rsidRPr="00752CD7">
        <w:t>Electromechanical Brakes</w:t>
      </w:r>
    </w:p>
    <w:p w14:paraId="577AA637" w14:textId="15B612AC" w:rsidR="00F039BE" w:rsidRPr="00752CD7" w:rsidRDefault="00F039BE" w:rsidP="00F039BE">
      <w:pPr>
        <w:pStyle w:val="SingleTxtG"/>
      </w:pPr>
      <w:r w:rsidRPr="00752CD7">
        <w:tab/>
        <w:t xml:space="preserve">GRVA agreed to review a </w:t>
      </w:r>
      <w:r w:rsidR="00354EA5" w:rsidRPr="00752CD7">
        <w:t xml:space="preserve">revised </w:t>
      </w:r>
      <w:r w:rsidRPr="00752CD7">
        <w:t xml:space="preserve">proposal for amendments to UN Regulation No. 13 with provisions relevant for </w:t>
      </w:r>
      <w:r w:rsidR="008042BE" w:rsidRPr="00752CD7">
        <w:t xml:space="preserve">the type approval of </w:t>
      </w:r>
      <w:proofErr w:type="spellStart"/>
      <w:r w:rsidR="008042BE" w:rsidRPr="00752CD7">
        <w:t>ElectroMechanical</w:t>
      </w:r>
      <w:proofErr w:type="spellEnd"/>
      <w:r w:rsidR="008042BE" w:rsidRPr="00752CD7">
        <w:t xml:space="preserve"> Brakes (EMB)</w:t>
      </w:r>
      <w:r w:rsidRPr="00752CD7">
        <w:t xml:space="preserve">, tabled by the expert from </w:t>
      </w:r>
      <w:r w:rsidR="006B2C0E" w:rsidRPr="00752CD7">
        <w:t>the European Association of Automotive Suppliers (</w:t>
      </w:r>
      <w:r w:rsidR="008042BE" w:rsidRPr="00752CD7">
        <w:t>CLEPA</w:t>
      </w:r>
      <w:r w:rsidR="006B2C0E" w:rsidRPr="00752CD7">
        <w:t>)</w:t>
      </w:r>
      <w:r w:rsidRPr="00752CD7">
        <w:t>.</w:t>
      </w:r>
    </w:p>
    <w:p w14:paraId="17476BF7" w14:textId="02E43BD9" w:rsidR="00F039BE" w:rsidRPr="00752CD7" w:rsidRDefault="00F039BE" w:rsidP="00F039BE">
      <w:pPr>
        <w:pStyle w:val="SingleTxtG"/>
        <w:rPr>
          <w:lang w:val="fr-CH"/>
        </w:rPr>
      </w:pPr>
      <w:proofErr w:type="gramStart"/>
      <w:r w:rsidRPr="00752CD7">
        <w:rPr>
          <w:b/>
          <w:bCs/>
          <w:lang w:val="fr-CH"/>
        </w:rPr>
        <w:t>Documentation:</w:t>
      </w:r>
      <w:proofErr w:type="gramEnd"/>
      <w:r w:rsidRPr="00752CD7">
        <w:rPr>
          <w:lang w:val="fr-CH"/>
        </w:rPr>
        <w:tab/>
        <w:t>ECE/TRANS/WP.29/GRVA/202</w:t>
      </w:r>
      <w:r w:rsidR="00AD19B0" w:rsidRPr="00752CD7">
        <w:rPr>
          <w:lang w:val="fr-CH"/>
        </w:rPr>
        <w:t>1</w:t>
      </w:r>
      <w:r w:rsidRPr="00752CD7">
        <w:rPr>
          <w:lang w:val="fr-CH"/>
        </w:rPr>
        <w:t>/</w:t>
      </w:r>
      <w:r w:rsidR="008042BE" w:rsidRPr="00752CD7">
        <w:rPr>
          <w:lang w:val="fr-CH"/>
        </w:rPr>
        <w:t>2</w:t>
      </w:r>
      <w:r w:rsidR="00AD19B0" w:rsidRPr="00752CD7">
        <w:rPr>
          <w:lang w:val="fr-CH"/>
        </w:rPr>
        <w:t>4</w:t>
      </w:r>
    </w:p>
    <w:p w14:paraId="2A05B05C" w14:textId="77777777" w:rsidR="00F039BE" w:rsidRPr="00752CD7" w:rsidRDefault="00F039BE" w:rsidP="00F039BE">
      <w:pPr>
        <w:pStyle w:val="H23G"/>
      </w:pPr>
      <w:r w:rsidRPr="00752CD7">
        <w:rPr>
          <w:lang w:val="fr-CH"/>
        </w:rPr>
        <w:tab/>
      </w:r>
      <w:r w:rsidRPr="00752CD7">
        <w:t>(c)</w:t>
      </w:r>
      <w:r w:rsidRPr="00752CD7">
        <w:tab/>
        <w:t>Clarifications</w:t>
      </w:r>
    </w:p>
    <w:p w14:paraId="7B9201BA" w14:textId="462A4F67" w:rsidR="00BD6966" w:rsidRPr="00752CD7" w:rsidRDefault="00BD6966" w:rsidP="008042BE">
      <w:pPr>
        <w:pStyle w:val="SingleTxtG"/>
      </w:pPr>
      <w:r w:rsidRPr="00752CD7">
        <w:t>GRVA agreed to review a</w:t>
      </w:r>
      <w:r w:rsidR="0012188C" w:rsidRPr="00752CD7">
        <w:t>n amendment proposal to the parking brake provisions in UN Regulation No. 13</w:t>
      </w:r>
    </w:p>
    <w:p w14:paraId="6034F2D0" w14:textId="2072093C" w:rsidR="0012188C" w:rsidRPr="00396602" w:rsidRDefault="0012188C" w:rsidP="008042BE">
      <w:pPr>
        <w:pStyle w:val="SingleTxtG"/>
        <w:rPr>
          <w:lang w:val="fr-CH"/>
        </w:rPr>
      </w:pPr>
      <w:proofErr w:type="gramStart"/>
      <w:r w:rsidRPr="00752CD7">
        <w:rPr>
          <w:b/>
          <w:bCs/>
          <w:lang w:val="fr-CH"/>
        </w:rPr>
        <w:t>Documentation:</w:t>
      </w:r>
      <w:proofErr w:type="gramEnd"/>
      <w:r w:rsidRPr="00396602">
        <w:rPr>
          <w:lang w:val="fr-CH"/>
        </w:rPr>
        <w:tab/>
        <w:t>ECE/TRANS/WP.29/GRVA/2021/</w:t>
      </w:r>
      <w:r w:rsidR="00AD19B0" w:rsidRPr="00396602">
        <w:rPr>
          <w:lang w:val="fr-CH"/>
        </w:rPr>
        <w:t>25</w:t>
      </w:r>
    </w:p>
    <w:p w14:paraId="6E0DC148" w14:textId="0245AEC2" w:rsidR="008042BE" w:rsidRDefault="008042BE" w:rsidP="008042BE">
      <w:pPr>
        <w:pStyle w:val="SingleTxtG"/>
      </w:pPr>
      <w:r w:rsidRPr="00752CD7">
        <w:t>GRVA may wish to review amendments to UN Regulations No. 13, 13-H, 139 or 140, if available.</w:t>
      </w:r>
    </w:p>
    <w:p w14:paraId="464E0924" w14:textId="05F41AF6" w:rsidR="00206971" w:rsidRPr="00206971" w:rsidRDefault="00206971" w:rsidP="008042BE">
      <w:pPr>
        <w:pStyle w:val="SingleTxtG"/>
        <w:rPr>
          <w:color w:val="0070C0"/>
        </w:rPr>
      </w:pPr>
      <w:r w:rsidRPr="00206971">
        <w:rPr>
          <w:b/>
          <w:bCs/>
          <w:color w:val="0070C0"/>
        </w:rPr>
        <w:t>Documentation:</w:t>
      </w:r>
      <w:r w:rsidRPr="00206971">
        <w:rPr>
          <w:color w:val="0070C0"/>
        </w:rPr>
        <w:tab/>
        <w:t>Informal document GRVA-11-06</w:t>
      </w:r>
    </w:p>
    <w:p w14:paraId="4FB4E679" w14:textId="77777777" w:rsidR="00F039BE" w:rsidRPr="00752CD7" w:rsidRDefault="00F039BE" w:rsidP="00F039BE">
      <w:pPr>
        <w:pStyle w:val="H1G"/>
      </w:pPr>
      <w:r w:rsidRPr="00752CD7">
        <w:tab/>
        <w:t>9.</w:t>
      </w:r>
      <w:r w:rsidRPr="00752CD7">
        <w:tab/>
        <w:t>Motorcycle braking</w:t>
      </w:r>
    </w:p>
    <w:p w14:paraId="69FA8CCA" w14:textId="77777777" w:rsidR="00F039BE" w:rsidRPr="00752CD7" w:rsidRDefault="00F039BE" w:rsidP="00F039BE">
      <w:pPr>
        <w:pStyle w:val="H23G"/>
      </w:pPr>
      <w:r w:rsidRPr="00752CD7">
        <w:tab/>
        <w:t>(a)</w:t>
      </w:r>
      <w:r w:rsidRPr="00752CD7">
        <w:tab/>
        <w:t>UN Global Technical Regulation No. 3</w:t>
      </w:r>
    </w:p>
    <w:p w14:paraId="4BF8239C" w14:textId="21C7C3E5" w:rsidR="00F039BE" w:rsidRDefault="00F039BE" w:rsidP="00F039BE">
      <w:pPr>
        <w:pStyle w:val="SingleTxtG"/>
      </w:pPr>
      <w:r w:rsidRPr="00752CD7">
        <w:tab/>
        <w:t>GRVA may wish to review any proposal related to UN Global Technical Regulation (GTR) No. 3, if any.</w:t>
      </w:r>
    </w:p>
    <w:p w14:paraId="07B2F00D" w14:textId="6D725EB2" w:rsidR="00AB6C4F" w:rsidRPr="00752CD7" w:rsidRDefault="00AB6C4F" w:rsidP="00F039BE">
      <w:pPr>
        <w:pStyle w:val="SingleTxtG"/>
      </w:pPr>
      <w:r w:rsidRPr="00206971">
        <w:rPr>
          <w:b/>
          <w:bCs/>
          <w:color w:val="0070C0"/>
        </w:rPr>
        <w:t>Documentation:</w:t>
      </w:r>
      <w:r w:rsidRPr="00206971">
        <w:rPr>
          <w:color w:val="0070C0"/>
        </w:rPr>
        <w:tab/>
        <w:t>Informal document GRVA-11-</w:t>
      </w:r>
      <w:r>
        <w:rPr>
          <w:color w:val="0070C0"/>
        </w:rPr>
        <w:t>29</w:t>
      </w:r>
    </w:p>
    <w:p w14:paraId="097AE5AD" w14:textId="77777777" w:rsidR="00F039BE" w:rsidRPr="00752CD7" w:rsidRDefault="00F039BE" w:rsidP="00F039BE">
      <w:pPr>
        <w:pStyle w:val="H23G"/>
      </w:pPr>
      <w:r w:rsidRPr="00752CD7">
        <w:tab/>
        <w:t>(b)</w:t>
      </w:r>
      <w:r w:rsidRPr="00752CD7">
        <w:tab/>
        <w:t>UN Regulation No. 78</w:t>
      </w:r>
    </w:p>
    <w:p w14:paraId="4AC9D4B2" w14:textId="029DEDF3" w:rsidR="00F039BE" w:rsidRPr="00752CD7" w:rsidRDefault="00F039BE" w:rsidP="00F039BE">
      <w:pPr>
        <w:pStyle w:val="SingleTxtG"/>
      </w:pPr>
      <w:r w:rsidRPr="00752CD7">
        <w:tab/>
        <w:t xml:space="preserve">GRVA </w:t>
      </w:r>
      <w:r w:rsidR="00743AEF" w:rsidRPr="00752CD7">
        <w:t xml:space="preserve">agreed to review a proposal tabled by the expert from the International Motorcycle Manufacturer Association (IMMA) aimed to align UN Regulation No. 78 with the latest amendments to UN Regulation No. 13-H regarding the deceleration thresholds for the activation of the stop lamp(s) under regenerative braking. </w:t>
      </w:r>
    </w:p>
    <w:p w14:paraId="7FBE278A" w14:textId="07D6A049" w:rsidR="00743AEF" w:rsidRPr="00396602" w:rsidRDefault="00743AEF" w:rsidP="00AB300D">
      <w:pPr>
        <w:pStyle w:val="SingleTxtG"/>
        <w:ind w:left="2835" w:hanging="1701"/>
        <w:rPr>
          <w:lang w:val="fr-CH"/>
        </w:rPr>
      </w:pPr>
      <w:proofErr w:type="gramStart"/>
      <w:r w:rsidRPr="00396602">
        <w:rPr>
          <w:b/>
          <w:bCs/>
          <w:lang w:val="fr-CH"/>
        </w:rPr>
        <w:t>Documentation:</w:t>
      </w:r>
      <w:proofErr w:type="gramEnd"/>
      <w:r w:rsidRPr="00396602">
        <w:rPr>
          <w:lang w:val="fr-CH"/>
        </w:rPr>
        <w:tab/>
        <w:t>ECE/TRANS/WP.29/GRVA/2021/2</w:t>
      </w:r>
      <w:r w:rsidR="00AD19B0" w:rsidRPr="00396602">
        <w:rPr>
          <w:lang w:val="fr-CH"/>
        </w:rPr>
        <w:t>6</w:t>
      </w:r>
      <w:r w:rsidR="00AB300D">
        <w:rPr>
          <w:lang w:val="fr-CH"/>
        </w:rPr>
        <w:br/>
      </w:r>
      <w:r w:rsidR="00AB300D" w:rsidRPr="00AB300D">
        <w:rPr>
          <w:color w:val="0070C0"/>
        </w:rPr>
        <w:t>Informal document GRVA-11-22</w:t>
      </w:r>
    </w:p>
    <w:p w14:paraId="0FC3F391" w14:textId="167E54BD" w:rsidR="009B4993" w:rsidRPr="00752CD7" w:rsidRDefault="009B4993" w:rsidP="00F039BE">
      <w:pPr>
        <w:pStyle w:val="SingleTxtG"/>
      </w:pPr>
      <w:r w:rsidRPr="00752CD7">
        <w:t xml:space="preserve">GRVA may wish to review a proposal </w:t>
      </w:r>
      <w:r w:rsidR="00A61094" w:rsidRPr="00752CD7">
        <w:t>for amendments to UN Regulation No. 78</w:t>
      </w:r>
      <w:r w:rsidR="006C0057" w:rsidRPr="00752CD7">
        <w:t>,</w:t>
      </w:r>
      <w:r w:rsidR="00A61094" w:rsidRPr="00752CD7">
        <w:t xml:space="preserve"> tabled by the expert from IMMA</w:t>
      </w:r>
      <w:r w:rsidR="006C0057" w:rsidRPr="00752CD7">
        <w:t>, to ensure the continuity of the ASTM Method E1337 for the measurement of the peak braking coefficient (PBC) in UN Regulation No. 78, by introducing a reference to the new ASTM Standard Reference Test Tyre F2493</w:t>
      </w:r>
      <w:r w:rsidR="009767A9" w:rsidRPr="00752CD7">
        <w:t>.</w:t>
      </w:r>
      <w:r w:rsidR="00A61094" w:rsidRPr="00752CD7">
        <w:t xml:space="preserve"> </w:t>
      </w:r>
    </w:p>
    <w:p w14:paraId="07859946" w14:textId="2E2A8A61" w:rsidR="009767A9" w:rsidRPr="00396602" w:rsidRDefault="009767A9" w:rsidP="00F039BE">
      <w:pPr>
        <w:pStyle w:val="SingleTxtG"/>
        <w:rPr>
          <w:lang w:val="fr-CH"/>
        </w:rPr>
      </w:pPr>
      <w:proofErr w:type="gramStart"/>
      <w:r w:rsidRPr="00396602">
        <w:rPr>
          <w:b/>
          <w:bCs/>
          <w:lang w:val="fr-CH"/>
        </w:rPr>
        <w:t>Documentation:</w:t>
      </w:r>
      <w:proofErr w:type="gramEnd"/>
      <w:r w:rsidRPr="00396602">
        <w:rPr>
          <w:lang w:val="fr-CH"/>
        </w:rPr>
        <w:tab/>
        <w:t>ECE/TRANS/WP.29/GRVA/2021/2</w:t>
      </w:r>
      <w:r w:rsidR="00AD19B0" w:rsidRPr="00396602">
        <w:rPr>
          <w:lang w:val="fr-CH"/>
        </w:rPr>
        <w:t>7</w:t>
      </w:r>
    </w:p>
    <w:p w14:paraId="3BF18901" w14:textId="77777777" w:rsidR="00F039BE" w:rsidRPr="00752CD7" w:rsidRDefault="00F039BE" w:rsidP="00F039BE">
      <w:pPr>
        <w:pStyle w:val="H1G"/>
      </w:pPr>
      <w:r w:rsidRPr="00396602">
        <w:rPr>
          <w:lang w:val="fr-CH"/>
        </w:rPr>
        <w:tab/>
      </w:r>
      <w:r w:rsidRPr="00752CD7">
        <w:t>10.</w:t>
      </w:r>
      <w:r w:rsidRPr="00752CD7">
        <w:tab/>
        <w:t>UN Regulation No. 90</w:t>
      </w:r>
    </w:p>
    <w:p w14:paraId="27B446A2" w14:textId="500B7413" w:rsidR="00B83124" w:rsidRPr="00752CD7" w:rsidRDefault="00F039BE" w:rsidP="00F039BE">
      <w:pPr>
        <w:pStyle w:val="SingleTxtG"/>
      </w:pPr>
      <w:r w:rsidRPr="00752CD7">
        <w:tab/>
        <w:t xml:space="preserve">GRVA </w:t>
      </w:r>
      <w:r w:rsidR="00743AEF" w:rsidRPr="00752CD7">
        <w:t xml:space="preserve">may wish to review two </w:t>
      </w:r>
      <w:r w:rsidR="00B83124" w:rsidRPr="00752CD7">
        <w:t>proposal</w:t>
      </w:r>
      <w:r w:rsidR="00743AEF" w:rsidRPr="00752CD7">
        <w:t>s</w:t>
      </w:r>
      <w:r w:rsidR="00B83124" w:rsidRPr="00752CD7">
        <w:t xml:space="preserve"> for amendments to </w:t>
      </w:r>
      <w:r w:rsidRPr="00752CD7">
        <w:t>UN Regulation No. 90</w:t>
      </w:r>
      <w:r w:rsidR="00B83124" w:rsidRPr="00752CD7">
        <w:t xml:space="preserve">, tabled by the expert from </w:t>
      </w:r>
      <w:r w:rsidR="00743AEF" w:rsidRPr="00752CD7">
        <w:t>Italy</w:t>
      </w:r>
      <w:r w:rsidR="00D57E2A" w:rsidRPr="00752CD7">
        <w:t>.</w:t>
      </w:r>
    </w:p>
    <w:p w14:paraId="3C21CB1F" w14:textId="2663514E" w:rsidR="00F039BE" w:rsidRPr="00396602" w:rsidRDefault="00B83124" w:rsidP="000F4C5C">
      <w:pPr>
        <w:pStyle w:val="SingleTxtG"/>
        <w:ind w:left="2835" w:hanging="1701"/>
      </w:pPr>
      <w:r w:rsidRPr="00396602">
        <w:rPr>
          <w:b/>
          <w:bCs/>
        </w:rPr>
        <w:t>Documentation:</w:t>
      </w:r>
      <w:r w:rsidRPr="00396602">
        <w:tab/>
      </w:r>
      <w:r w:rsidR="000F4C5C" w:rsidRPr="00752CD7">
        <w:t>ECE/TRANS/WP.29/GRVA/2021/2</w:t>
      </w:r>
      <w:r w:rsidR="00AD19B0" w:rsidRPr="00752CD7">
        <w:t>8</w:t>
      </w:r>
      <w:r w:rsidR="000F4C5C" w:rsidRPr="00752CD7">
        <w:br/>
        <w:t>ECE/TRANS/WP.29/GRVA/2021/2</w:t>
      </w:r>
      <w:r w:rsidR="00AD19B0" w:rsidRPr="00752CD7">
        <w:t>9</w:t>
      </w:r>
    </w:p>
    <w:p w14:paraId="777A4358" w14:textId="0CC71226" w:rsidR="00F039BE" w:rsidRPr="00752CD7" w:rsidRDefault="00F039BE" w:rsidP="00E12356">
      <w:pPr>
        <w:pStyle w:val="H1G"/>
        <w:keepNext w:val="0"/>
        <w:keepLines w:val="0"/>
      </w:pPr>
      <w:r w:rsidRPr="00396602">
        <w:tab/>
      </w:r>
      <w:r w:rsidRPr="00752CD7">
        <w:t>11.</w:t>
      </w:r>
      <w:r w:rsidRPr="00752CD7">
        <w:tab/>
      </w:r>
      <w:r w:rsidR="000A23E9" w:rsidRPr="00752CD7">
        <w:t>Exchange of views on guidelines and relevant national activities</w:t>
      </w:r>
    </w:p>
    <w:p w14:paraId="0B25CDBC" w14:textId="2DE9D645" w:rsidR="00F039BE" w:rsidRDefault="000A23E9" w:rsidP="000A23E9">
      <w:pPr>
        <w:pStyle w:val="SingleTxtG"/>
      </w:pPr>
      <w:r w:rsidRPr="00752CD7">
        <w:tab/>
        <w:t>GRVA may wish to receive information on national activities related to vehicle automation and connectivity, if any.</w:t>
      </w:r>
    </w:p>
    <w:p w14:paraId="7ECDDA00" w14:textId="1D195EEF" w:rsidR="00C1003C" w:rsidRPr="00C1003C" w:rsidRDefault="00C1003C" w:rsidP="000A23E9">
      <w:pPr>
        <w:pStyle w:val="SingleTxtG"/>
        <w:rPr>
          <w:color w:val="4F81BD" w:themeColor="accent1"/>
        </w:rPr>
      </w:pPr>
      <w:r w:rsidRPr="00C1003C">
        <w:rPr>
          <w:b/>
          <w:bCs/>
          <w:color w:val="4F81BD" w:themeColor="accent1"/>
        </w:rPr>
        <w:t xml:space="preserve">Documentation: </w:t>
      </w:r>
      <w:r w:rsidRPr="00C1003C">
        <w:rPr>
          <w:color w:val="4F81BD" w:themeColor="accent1"/>
        </w:rPr>
        <w:tab/>
        <w:t>Informal documents GRVA-11-19</w:t>
      </w:r>
      <w:r w:rsidR="003F3C69">
        <w:rPr>
          <w:color w:val="4F81BD" w:themeColor="accent1"/>
        </w:rPr>
        <w:t xml:space="preserve">, </w:t>
      </w:r>
      <w:r w:rsidRPr="00C1003C">
        <w:rPr>
          <w:color w:val="4F81BD" w:themeColor="accent1"/>
        </w:rPr>
        <w:t>GRVA-11-</w:t>
      </w:r>
      <w:r w:rsidR="006A487A">
        <w:rPr>
          <w:color w:val="4F81BD" w:themeColor="accent1"/>
        </w:rPr>
        <w:t>21</w:t>
      </w:r>
      <w:r w:rsidR="003F3C69">
        <w:rPr>
          <w:color w:val="4F81BD" w:themeColor="accent1"/>
        </w:rPr>
        <w:t xml:space="preserve"> and GRVA-11-23</w:t>
      </w:r>
    </w:p>
    <w:p w14:paraId="41B6270A" w14:textId="5EDB54B5" w:rsidR="00DF5DC5" w:rsidRPr="00752CD7" w:rsidRDefault="00DF5DC5" w:rsidP="00E50060">
      <w:pPr>
        <w:pStyle w:val="H1G"/>
        <w:keepLines w:val="0"/>
      </w:pPr>
      <w:r w:rsidRPr="00752CD7">
        <w:lastRenderedPageBreak/>
        <w:tab/>
        <w:t>12.</w:t>
      </w:r>
      <w:r w:rsidRPr="00752CD7">
        <w:tab/>
        <w:t>Revision 3 to the 1958 Agreement</w:t>
      </w:r>
    </w:p>
    <w:p w14:paraId="0404702C" w14:textId="15B959ED" w:rsidR="00DF5DC5" w:rsidRPr="00752CD7" w:rsidRDefault="00DF5DC5" w:rsidP="0055170C">
      <w:pPr>
        <w:pStyle w:val="H23G"/>
      </w:pPr>
      <w:r w:rsidRPr="00752CD7">
        <w:tab/>
      </w:r>
      <w:r w:rsidRPr="00752CD7">
        <w:tab/>
        <w:t>(a)</w:t>
      </w:r>
      <w:r w:rsidRPr="00752CD7">
        <w:tab/>
        <w:t>Implementation of relevant provisions in Revision 3 to the 1958 Agreement</w:t>
      </w:r>
    </w:p>
    <w:p w14:paraId="1DBED700" w14:textId="210BC76F" w:rsidR="00206971" w:rsidRDefault="0091388C" w:rsidP="00206971">
      <w:pPr>
        <w:pStyle w:val="SingleTxtG"/>
      </w:pPr>
      <w:r w:rsidRPr="00752CD7">
        <w:t xml:space="preserve">GRVA may wish to </w:t>
      </w:r>
      <w:r w:rsidR="00EC599F" w:rsidRPr="00752CD7">
        <w:t xml:space="preserve">be briefed about the </w:t>
      </w:r>
      <w:r w:rsidR="008C0064" w:rsidRPr="00752CD7">
        <w:t>concept “</w:t>
      </w:r>
      <w:r w:rsidR="00650002" w:rsidRPr="00752CD7">
        <w:rPr>
          <w:iCs/>
        </w:rPr>
        <w:t xml:space="preserve">Unique Identifier (UI) </w:t>
      </w:r>
      <w:r w:rsidR="008C0064" w:rsidRPr="00752CD7">
        <w:t>summary document” related to the use of the Database of the Exchange of Type Approval documentation (DETA), which was developed by GRE and the IWG on DETA.</w:t>
      </w:r>
    </w:p>
    <w:p w14:paraId="5BEEAFB6" w14:textId="42EC06C5" w:rsidR="002B6540" w:rsidRPr="00752CD7" w:rsidRDefault="002B6540" w:rsidP="002B6540">
      <w:pPr>
        <w:pStyle w:val="SingleTxtG"/>
      </w:pPr>
      <w:r w:rsidRPr="00CF3696">
        <w:rPr>
          <w:b/>
          <w:bCs/>
          <w:color w:val="4F81BD" w:themeColor="accent1"/>
        </w:rPr>
        <w:t>Documentation:</w:t>
      </w:r>
      <w:r w:rsidRPr="00752CD7">
        <w:tab/>
      </w:r>
      <w:r>
        <w:rPr>
          <w:color w:val="4F81BD" w:themeColor="accent1"/>
        </w:rPr>
        <w:t>Informal document GRVA-11-</w:t>
      </w:r>
      <w:r w:rsidR="00574958">
        <w:rPr>
          <w:color w:val="4F81BD" w:themeColor="accent1"/>
        </w:rPr>
        <w:t>11</w:t>
      </w:r>
    </w:p>
    <w:p w14:paraId="394FEAAD" w14:textId="0F7835AB" w:rsidR="00DF5DC5" w:rsidRPr="00752CD7" w:rsidRDefault="00DF5DC5" w:rsidP="0055170C">
      <w:pPr>
        <w:pStyle w:val="H23G"/>
      </w:pPr>
      <w:r w:rsidRPr="00752CD7">
        <w:tab/>
      </w:r>
      <w:r w:rsidRPr="00752CD7">
        <w:tab/>
        <w:t>(b)</w:t>
      </w:r>
      <w:r w:rsidRPr="00752CD7">
        <w:tab/>
        <w:t>International Whole Vehicle Type Approval</w:t>
      </w:r>
    </w:p>
    <w:p w14:paraId="11AF9C51" w14:textId="19D6C5BA" w:rsidR="00015C3D" w:rsidRPr="00752CD7" w:rsidRDefault="00366AE5" w:rsidP="00015C3D">
      <w:pPr>
        <w:pStyle w:val="SingleTxtG"/>
      </w:pPr>
      <w:r w:rsidRPr="00752CD7">
        <w:t>GRVA may wish to receive a status report on the activities of the IWG on International Whole Vehicle Type Approval (IWVTA) and subgroup activities, if any.</w:t>
      </w:r>
    </w:p>
    <w:p w14:paraId="552BB106" w14:textId="21D19BD9" w:rsidR="000C621A" w:rsidRPr="00752CD7" w:rsidRDefault="000C621A" w:rsidP="00015C3D">
      <w:pPr>
        <w:pStyle w:val="H1G"/>
        <w:keepLines w:val="0"/>
      </w:pPr>
      <w:r w:rsidRPr="00752CD7">
        <w:tab/>
        <w:t>13.</w:t>
      </w:r>
      <w:r w:rsidRPr="00752CD7">
        <w:tab/>
      </w:r>
      <w:r w:rsidR="006C4C21" w:rsidRPr="00752CD7">
        <w:t>Human Rights consideration</w:t>
      </w:r>
      <w:r w:rsidR="00C10C4A" w:rsidRPr="00752CD7">
        <w:t>s</w:t>
      </w:r>
      <w:r w:rsidR="006C4C21" w:rsidRPr="00752CD7">
        <w:t xml:space="preserve"> impacting GRVA activities</w:t>
      </w:r>
    </w:p>
    <w:p w14:paraId="6B397368" w14:textId="2377D0B3" w:rsidR="006C4C21" w:rsidRPr="00752CD7" w:rsidRDefault="006C4C21" w:rsidP="006C4C21">
      <w:pPr>
        <w:pStyle w:val="SingleTxtG"/>
      </w:pPr>
      <w:r w:rsidRPr="00752CD7">
        <w:t>GRVA agreed at its tenth session</w:t>
      </w:r>
      <w:r w:rsidR="00A249E3" w:rsidRPr="00752CD7">
        <w:t xml:space="preserve">, </w:t>
      </w:r>
      <w:r w:rsidR="009544BF" w:rsidRPr="00752CD7">
        <w:t xml:space="preserve">following </w:t>
      </w:r>
      <w:r w:rsidR="00C76CEA" w:rsidRPr="00752CD7">
        <w:t>t</w:t>
      </w:r>
      <w:r w:rsidR="00A249E3" w:rsidRPr="00752CD7">
        <w:t xml:space="preserve">he </w:t>
      </w:r>
      <w:r w:rsidR="00562B9E" w:rsidRPr="00752CD7">
        <w:t>R</w:t>
      </w:r>
      <w:r w:rsidR="00A249E3" w:rsidRPr="00752CD7">
        <w:t>esolution of the Parliamentary Assembly of the Council of Europe</w:t>
      </w:r>
      <w:r w:rsidR="00C76CEA" w:rsidRPr="00752CD7">
        <w:t xml:space="preserve"> </w:t>
      </w:r>
      <w:r w:rsidR="009F50B0" w:rsidRPr="00752CD7">
        <w:t xml:space="preserve">(PACE) </w:t>
      </w:r>
      <w:r w:rsidR="00C76CEA" w:rsidRPr="00752CD7">
        <w:t>calling GRVA to perform a Human Rights Impact Assessment related to its activities</w:t>
      </w:r>
      <w:r w:rsidR="009544BF" w:rsidRPr="00752CD7">
        <w:t>,</w:t>
      </w:r>
      <w:r w:rsidRPr="00752CD7">
        <w:t xml:space="preserve"> to </w:t>
      </w:r>
      <w:r w:rsidR="00A249E3" w:rsidRPr="00752CD7">
        <w:t xml:space="preserve">collect existing material related to Automated/Autonomous and Connected Vehicles and their potential impact on Human Rights. </w:t>
      </w:r>
      <w:r w:rsidR="009F50B0" w:rsidRPr="00752CD7">
        <w:t>(</w:t>
      </w:r>
      <w:r w:rsidR="00562B9E" w:rsidRPr="00752CD7">
        <w:t>GRVA</w:t>
      </w:r>
      <w:r w:rsidR="00A249E3" w:rsidRPr="00752CD7">
        <w:t xml:space="preserve"> discussed that a compendium of existing material could be shared with the PACE</w:t>
      </w:r>
      <w:r w:rsidR="009F50B0" w:rsidRPr="00752CD7">
        <w:t>).</w:t>
      </w:r>
    </w:p>
    <w:p w14:paraId="49EACC82" w14:textId="2A6A9039" w:rsidR="00DF5DC5" w:rsidRPr="00752CD7" w:rsidRDefault="0055170C" w:rsidP="00015C3D">
      <w:pPr>
        <w:pStyle w:val="H1G"/>
        <w:keepLines w:val="0"/>
      </w:pPr>
      <w:r w:rsidRPr="00752CD7">
        <w:tab/>
      </w:r>
      <w:r w:rsidR="00DF5DC5" w:rsidRPr="00752CD7">
        <w:t>1</w:t>
      </w:r>
      <w:r w:rsidR="000C621A" w:rsidRPr="00752CD7">
        <w:t>4</w:t>
      </w:r>
      <w:r w:rsidR="00DF5DC5" w:rsidRPr="00752CD7">
        <w:t>.</w:t>
      </w:r>
      <w:r w:rsidR="00DF5DC5" w:rsidRPr="00752CD7">
        <w:tab/>
        <w:t>Election of Officers</w:t>
      </w:r>
    </w:p>
    <w:p w14:paraId="2B29CA68" w14:textId="2065DCA2" w:rsidR="00477DB9" w:rsidRPr="00752CD7" w:rsidRDefault="009329EE" w:rsidP="009329EE">
      <w:pPr>
        <w:pStyle w:val="SingleTxtG"/>
      </w:pPr>
      <w:r w:rsidRPr="00752CD7">
        <w:t>In compliance with Rule 37 of the Rules of Procedure (TRANS/WP.29/690 as amended), GRVA will elect the Chair and Vice-Chair(s) of the sessions scheduled for the year 2022.</w:t>
      </w:r>
    </w:p>
    <w:p w14:paraId="4FB47303" w14:textId="316C7FAB" w:rsidR="00DF5DC5" w:rsidRPr="00752CD7" w:rsidRDefault="0055170C" w:rsidP="00380301">
      <w:pPr>
        <w:pStyle w:val="H1G"/>
        <w:keepLines w:val="0"/>
      </w:pPr>
      <w:r w:rsidRPr="00752CD7">
        <w:tab/>
      </w:r>
      <w:r w:rsidR="00DF5DC5" w:rsidRPr="00752CD7">
        <w:t>1</w:t>
      </w:r>
      <w:r w:rsidR="000C621A" w:rsidRPr="00752CD7">
        <w:t>5</w:t>
      </w:r>
      <w:r w:rsidR="00DF5DC5" w:rsidRPr="00752CD7">
        <w:t>.</w:t>
      </w:r>
      <w:r w:rsidR="00DF5DC5" w:rsidRPr="00752CD7">
        <w:tab/>
        <w:t>Other business</w:t>
      </w:r>
    </w:p>
    <w:p w14:paraId="250AC247" w14:textId="77777777" w:rsidR="00F039BE" w:rsidRPr="00752CD7" w:rsidRDefault="00F039BE" w:rsidP="00036F89">
      <w:pPr>
        <w:pStyle w:val="H23G"/>
      </w:pPr>
      <w:r w:rsidRPr="00752CD7">
        <w:tab/>
        <w:t>(a)</w:t>
      </w:r>
      <w:r w:rsidRPr="00752CD7">
        <w:tab/>
        <w:t>List of priorities concerning GRVA activities</w:t>
      </w:r>
    </w:p>
    <w:p w14:paraId="311EF399" w14:textId="351E5751" w:rsidR="00F039BE" w:rsidRDefault="00F039BE" w:rsidP="007F16B4">
      <w:pPr>
        <w:pStyle w:val="SingleTxtG"/>
      </w:pPr>
      <w:r w:rsidRPr="00752CD7">
        <w:tab/>
        <w:t>GRVA may wish</w:t>
      </w:r>
      <w:r w:rsidR="008E72D4" w:rsidRPr="00752CD7">
        <w:t xml:space="preserve"> to def</w:t>
      </w:r>
      <w:r w:rsidR="007F16B4" w:rsidRPr="00752CD7">
        <w:t>ine its priorities for 2022</w:t>
      </w:r>
      <w:r w:rsidRPr="00752CD7">
        <w:t>.</w:t>
      </w:r>
    </w:p>
    <w:p w14:paraId="680882D5" w14:textId="3A4A629A" w:rsidR="00206971" w:rsidRPr="00086B91" w:rsidRDefault="00206971" w:rsidP="007F16B4">
      <w:pPr>
        <w:pStyle w:val="SingleTxtG"/>
        <w:rPr>
          <w:color w:val="0070C0"/>
        </w:rPr>
      </w:pPr>
      <w:r w:rsidRPr="00086B91">
        <w:rPr>
          <w:b/>
          <w:bCs/>
          <w:color w:val="0070C0"/>
        </w:rPr>
        <w:t>Documentation:</w:t>
      </w:r>
      <w:r w:rsidRPr="00086B91">
        <w:rPr>
          <w:color w:val="0070C0"/>
        </w:rPr>
        <w:tab/>
        <w:t>Informal document</w:t>
      </w:r>
      <w:r w:rsidR="006A3A50">
        <w:rPr>
          <w:color w:val="0070C0"/>
        </w:rPr>
        <w:t>s</w:t>
      </w:r>
      <w:r w:rsidRPr="00086B91">
        <w:rPr>
          <w:color w:val="0070C0"/>
        </w:rPr>
        <w:t xml:space="preserve"> GRVA-11-</w:t>
      </w:r>
      <w:r w:rsidR="00086B91" w:rsidRPr="00086B91">
        <w:rPr>
          <w:color w:val="0070C0"/>
        </w:rPr>
        <w:t>09</w:t>
      </w:r>
      <w:r w:rsidR="006A3A50">
        <w:rPr>
          <w:color w:val="0070C0"/>
        </w:rPr>
        <w:t xml:space="preserve"> and GRVA-11-28</w:t>
      </w:r>
    </w:p>
    <w:p w14:paraId="29E2386E" w14:textId="77777777" w:rsidR="00682ABD" w:rsidRPr="00752CD7" w:rsidRDefault="00F039BE" w:rsidP="00036F89">
      <w:pPr>
        <w:pStyle w:val="H23G"/>
      </w:pPr>
      <w:r w:rsidRPr="00752CD7">
        <w:tab/>
        <w:t>(b)</w:t>
      </w:r>
      <w:r w:rsidRPr="00752CD7">
        <w:tab/>
      </w:r>
      <w:r w:rsidR="00682ABD" w:rsidRPr="00752CD7">
        <w:t>Framework document on automated/autonomous vehicles (FDAV)</w:t>
      </w:r>
    </w:p>
    <w:p w14:paraId="1EB6FABD" w14:textId="6AEE8843" w:rsidR="00682ABD" w:rsidRDefault="00682ABD" w:rsidP="00682ABD">
      <w:pPr>
        <w:pStyle w:val="SingleTxtG"/>
      </w:pPr>
      <w:r w:rsidRPr="00752CD7">
        <w:t>GRVA may wish to review</w:t>
      </w:r>
      <w:r w:rsidR="00FD706E" w:rsidRPr="00752CD7">
        <w:t xml:space="preserve"> update proposals</w:t>
      </w:r>
      <w:r w:rsidRPr="00752CD7">
        <w:t>, if any.</w:t>
      </w:r>
    </w:p>
    <w:p w14:paraId="5BEE5193" w14:textId="4AD06827" w:rsidR="005B7421" w:rsidRPr="005B7421" w:rsidRDefault="005B7421" w:rsidP="000A345E">
      <w:pPr>
        <w:pStyle w:val="SingleTxtG"/>
        <w:ind w:left="2835" w:hanging="1701"/>
        <w:jc w:val="left"/>
        <w:rPr>
          <w:color w:val="0070C0"/>
        </w:rPr>
      </w:pPr>
      <w:r w:rsidRPr="00086B91">
        <w:rPr>
          <w:b/>
          <w:bCs/>
          <w:color w:val="0070C0"/>
        </w:rPr>
        <w:t>Documentation:</w:t>
      </w:r>
      <w:r w:rsidRPr="00086B91">
        <w:rPr>
          <w:color w:val="0070C0"/>
        </w:rPr>
        <w:tab/>
      </w:r>
      <w:r>
        <w:rPr>
          <w:color w:val="0070C0"/>
        </w:rPr>
        <w:t>(ECE/TRAN/WP.29/2021/</w:t>
      </w:r>
      <w:r w:rsidR="000A345E">
        <w:rPr>
          <w:color w:val="0070C0"/>
        </w:rPr>
        <w:t xml:space="preserve">151 and </w:t>
      </w:r>
      <w:r w:rsidR="0080018C">
        <w:rPr>
          <w:color w:val="0070C0"/>
        </w:rPr>
        <w:t>the basis document</w:t>
      </w:r>
      <w:r w:rsidR="000A345E">
        <w:rPr>
          <w:color w:val="0070C0"/>
        </w:rPr>
        <w:br/>
        <w:t>ECE/TRANS/WP.29/2019/34/Rev.2)</w:t>
      </w:r>
    </w:p>
    <w:p w14:paraId="3A8CA99C" w14:textId="4F4EED01" w:rsidR="009348A7" w:rsidRPr="00752CD7" w:rsidRDefault="009348A7" w:rsidP="00036F89">
      <w:pPr>
        <w:pStyle w:val="H23G"/>
      </w:pPr>
      <w:r w:rsidRPr="00752CD7">
        <w:tab/>
        <w:t>(c)</w:t>
      </w:r>
      <w:r w:rsidRPr="00752CD7">
        <w:tab/>
      </w:r>
      <w:r w:rsidR="00706177" w:rsidRPr="00752CD7">
        <w:t>Review of a proposal from the IWG on P</w:t>
      </w:r>
      <w:r w:rsidR="0087294D" w:rsidRPr="00752CD7">
        <w:t>eriodic Technical Inspection</w:t>
      </w:r>
    </w:p>
    <w:p w14:paraId="638EA2F4" w14:textId="6D73B82A" w:rsidR="000B5E62" w:rsidRPr="00752CD7" w:rsidRDefault="008420D7" w:rsidP="0087294D">
      <w:pPr>
        <w:pStyle w:val="SingleTxtG"/>
      </w:pPr>
      <w:r w:rsidRPr="00752CD7">
        <w:t>GRVA may wish to review the propo</w:t>
      </w:r>
      <w:r w:rsidR="008E39BB" w:rsidRPr="00752CD7">
        <w:t xml:space="preserve">sal from the IWG on Periodic Technical Inspection (PTI), the draft </w:t>
      </w:r>
      <w:r w:rsidRPr="00752CD7">
        <w:t>framework document on vehicle whole-life compliance, which contained definitions, a safety and environmental vision, working principles, and a whole-life compliance principles based on a risk assessment approach</w:t>
      </w:r>
      <w:r w:rsidR="008E39BB" w:rsidRPr="00752CD7">
        <w:t>.</w:t>
      </w:r>
    </w:p>
    <w:p w14:paraId="4761A028" w14:textId="62ABBB29" w:rsidR="007B5346" w:rsidRPr="00B05A65" w:rsidRDefault="007B5346" w:rsidP="0087294D">
      <w:pPr>
        <w:pStyle w:val="SingleTxtG"/>
        <w:rPr>
          <w:color w:val="0070C0"/>
          <w:lang w:val="fr-CH"/>
        </w:rPr>
      </w:pPr>
      <w:proofErr w:type="gramStart"/>
      <w:r w:rsidRPr="00396602">
        <w:rPr>
          <w:b/>
          <w:bCs/>
          <w:lang w:val="fr-CH"/>
        </w:rPr>
        <w:t>Documentation:</w:t>
      </w:r>
      <w:proofErr w:type="gramEnd"/>
      <w:r w:rsidRPr="00396602">
        <w:rPr>
          <w:lang w:val="fr-CH"/>
        </w:rPr>
        <w:tab/>
      </w:r>
      <w:r w:rsidR="00F75089" w:rsidRPr="00B05A65">
        <w:rPr>
          <w:color w:val="0070C0"/>
          <w:lang w:val="fr-CH"/>
        </w:rPr>
        <w:t>ECE/TRANS/WP.29/2021/14</w:t>
      </w:r>
      <w:r w:rsidR="00AC459D" w:rsidRPr="00B05A65">
        <w:rPr>
          <w:color w:val="0070C0"/>
          <w:lang w:val="fr-CH"/>
        </w:rPr>
        <w:t>8</w:t>
      </w:r>
    </w:p>
    <w:p w14:paraId="0A213547" w14:textId="08F735C5" w:rsidR="00551147" w:rsidRPr="00752CD7" w:rsidRDefault="00706177" w:rsidP="00A421A8">
      <w:pPr>
        <w:pStyle w:val="H23G"/>
      </w:pPr>
      <w:r w:rsidRPr="00396602">
        <w:rPr>
          <w:lang w:val="fr-CH"/>
        </w:rPr>
        <w:tab/>
      </w:r>
      <w:r w:rsidRPr="00752CD7">
        <w:t>(d)</w:t>
      </w:r>
      <w:r w:rsidRPr="00752CD7">
        <w:tab/>
      </w:r>
      <w:r w:rsidR="006415B9" w:rsidRPr="00752CD7">
        <w:t>Implementation</w:t>
      </w:r>
      <w:r w:rsidRPr="00752CD7">
        <w:t xml:space="preserve"> of the Inland Transport Committee strategy 2020-2030</w:t>
      </w:r>
    </w:p>
    <w:p w14:paraId="37059A2E" w14:textId="61A280D5" w:rsidR="00551147" w:rsidRPr="00752CD7" w:rsidRDefault="00A421A8" w:rsidP="00A421A8">
      <w:pPr>
        <w:pStyle w:val="SingleTxtG"/>
      </w:pPr>
      <w:r w:rsidRPr="00752CD7">
        <w:t xml:space="preserve">At its </w:t>
      </w:r>
      <w:r w:rsidR="00551147" w:rsidRPr="00752CD7">
        <w:t>eighty-third session</w:t>
      </w:r>
      <w:r w:rsidRPr="00752CD7">
        <w:t xml:space="preserve"> (Geneva, 23-26 February 2021),</w:t>
      </w:r>
      <w:r w:rsidR="00551147" w:rsidRPr="00752CD7">
        <w:t xml:space="preserve"> </w:t>
      </w:r>
      <w:r w:rsidRPr="00752CD7">
        <w:t>t</w:t>
      </w:r>
      <w:r w:rsidR="00551147" w:rsidRPr="00752CD7">
        <w:t>he Inland Transport Committee</w:t>
      </w:r>
      <w:r w:rsidR="001D70CA">
        <w:t xml:space="preserve"> (ITC)</w:t>
      </w:r>
      <w:r w:rsidR="00551147" w:rsidRPr="00752CD7">
        <w:t xml:space="preserve">, amongst other issues, appraised the status of the implementation of its </w:t>
      </w:r>
      <w:r w:rsidR="009326BB">
        <w:t>s</w:t>
      </w:r>
      <w:r w:rsidR="00551147" w:rsidRPr="00752CD7">
        <w:t>trategy until 2030 and the proposed future steps (</w:t>
      </w:r>
      <w:r w:rsidR="00551147" w:rsidRPr="00752CD7">
        <w:rPr>
          <w:color w:val="0000FF"/>
        </w:rPr>
        <w:t>ECE/TRANS/2021/3</w:t>
      </w:r>
      <w:r w:rsidR="00551147" w:rsidRPr="00752CD7">
        <w:t xml:space="preserve">) developed in consultation with </w:t>
      </w:r>
      <w:r w:rsidR="000C46D4">
        <w:t xml:space="preserve">the </w:t>
      </w:r>
      <w:r w:rsidR="001D70CA">
        <w:t xml:space="preserve">ITC </w:t>
      </w:r>
      <w:r w:rsidR="000C46D4">
        <w:t xml:space="preserve">working parties, including </w:t>
      </w:r>
      <w:r w:rsidR="0001737C" w:rsidRPr="00752CD7">
        <w:t>GRVA</w:t>
      </w:r>
      <w:r w:rsidR="00551147" w:rsidRPr="00752CD7">
        <w:t xml:space="preserve">. </w:t>
      </w:r>
    </w:p>
    <w:p w14:paraId="6CF8AD70" w14:textId="04D1E486" w:rsidR="00551147" w:rsidRPr="00752CD7" w:rsidRDefault="00551147" w:rsidP="00A421A8">
      <w:pPr>
        <w:pStyle w:val="SingleTxtG"/>
      </w:pPr>
      <w:r w:rsidRPr="00752CD7">
        <w:t>The Committee decided to invite its Working Parties</w:t>
      </w:r>
      <w:r w:rsidR="0001737C" w:rsidRPr="00752CD7">
        <w:t>,</w:t>
      </w:r>
      <w:r w:rsidRPr="00752CD7">
        <w:t xml:space="preserve"> supported by the secretariat</w:t>
      </w:r>
      <w:r w:rsidR="0001737C" w:rsidRPr="00752CD7">
        <w:t>,</w:t>
      </w:r>
      <w:r w:rsidRPr="00752CD7">
        <w:t xml:space="preserve"> to undertake the proposed steps, and by doing so, to advance the implementation of the Strategy. </w:t>
      </w:r>
    </w:p>
    <w:p w14:paraId="34D215F5" w14:textId="0C659761" w:rsidR="00EF300F" w:rsidRPr="00752CD7" w:rsidRDefault="00551147" w:rsidP="00A421A8">
      <w:pPr>
        <w:pStyle w:val="SingleTxtG"/>
      </w:pPr>
      <w:r w:rsidRPr="00752CD7">
        <w:lastRenderedPageBreak/>
        <w:t xml:space="preserve">The Committee also requested that progress in executing the future steps is reported and so the status of the implementation of the Strategy is updated. Moreover, </w:t>
      </w:r>
      <w:r w:rsidRPr="009961ED">
        <w:t>should the work done suggest it,</w:t>
      </w:r>
      <w:r w:rsidRPr="00752CD7">
        <w:t xml:space="preserve"> adjustments to the implementation steps should be proposed for consideration by the Committee at its eighty-fourth session in February 2022.</w:t>
      </w:r>
    </w:p>
    <w:p w14:paraId="306D1611" w14:textId="30620B12" w:rsidR="00F30936" w:rsidRPr="00752CD7" w:rsidRDefault="00F30936" w:rsidP="00A421A8">
      <w:pPr>
        <w:pStyle w:val="SingleTxtG"/>
      </w:pPr>
      <w:r w:rsidRPr="00752CD7">
        <w:t>GRVA may wish to provide input to the secretar</w:t>
      </w:r>
      <w:r w:rsidR="00076C2A" w:rsidRPr="00752CD7">
        <w:t>iat and the Chair of GRVA in response to the ITC requests.</w:t>
      </w:r>
    </w:p>
    <w:p w14:paraId="3C4F7773" w14:textId="0DDE4AFD" w:rsidR="001F4B29" w:rsidRPr="00752CD7" w:rsidRDefault="001F4B29" w:rsidP="00A421A8">
      <w:pPr>
        <w:pStyle w:val="SingleTxtG"/>
      </w:pPr>
      <w:r w:rsidRPr="00752CD7">
        <w:rPr>
          <w:b/>
          <w:bCs/>
        </w:rPr>
        <w:t>Documentation:</w:t>
      </w:r>
      <w:r w:rsidRPr="00752CD7">
        <w:tab/>
        <w:t>(ECE/TRANS/2021/3)</w:t>
      </w:r>
    </w:p>
    <w:p w14:paraId="039B28F0" w14:textId="54E0C791" w:rsidR="00CA7FF4" w:rsidRPr="00752CD7" w:rsidRDefault="00706177" w:rsidP="00036F89">
      <w:pPr>
        <w:pStyle w:val="H23G"/>
      </w:pPr>
      <w:r w:rsidRPr="00752CD7">
        <w:tab/>
      </w:r>
      <w:r w:rsidR="00F039BE" w:rsidRPr="00752CD7">
        <w:t>(</w:t>
      </w:r>
      <w:r w:rsidR="00036F89" w:rsidRPr="00752CD7">
        <w:t>e</w:t>
      </w:r>
      <w:r w:rsidR="00F039BE" w:rsidRPr="00752CD7">
        <w:t>)</w:t>
      </w:r>
      <w:r w:rsidR="00F039BE" w:rsidRPr="00752CD7">
        <w:tab/>
      </w:r>
      <w:r w:rsidR="00CA7FF4" w:rsidRPr="00752CD7">
        <w:t>Arrangement of meetings</w:t>
      </w:r>
    </w:p>
    <w:p w14:paraId="4E54ECED" w14:textId="44985630" w:rsidR="00CA7FF4" w:rsidRPr="00752CD7" w:rsidRDefault="00CA7FF4" w:rsidP="00CA7FF4">
      <w:pPr>
        <w:pStyle w:val="SingleTxtG"/>
      </w:pPr>
      <w:r w:rsidRPr="00752CD7">
        <w:t>GRVA may wish to discuss the organization of GRVA meetings outside of Geneva</w:t>
      </w:r>
      <w:r w:rsidR="00F26542" w:rsidRPr="00752CD7">
        <w:t>, as envisaged at the February 2021 session.</w:t>
      </w:r>
    </w:p>
    <w:p w14:paraId="3B165D42" w14:textId="2E62F689" w:rsidR="00F039BE" w:rsidRPr="00752CD7" w:rsidRDefault="00CA7FF4" w:rsidP="00036F89">
      <w:pPr>
        <w:pStyle w:val="H23G"/>
      </w:pPr>
      <w:r w:rsidRPr="00752CD7">
        <w:tab/>
        <w:t>(f)</w:t>
      </w:r>
      <w:r w:rsidRPr="00752CD7">
        <w:tab/>
      </w:r>
      <w:r w:rsidR="00F039BE" w:rsidRPr="00752CD7">
        <w:t>Any other business</w:t>
      </w:r>
    </w:p>
    <w:p w14:paraId="4DE1E3A6" w14:textId="549B9A1F" w:rsidR="00F039BE" w:rsidRDefault="00F039BE" w:rsidP="00F039BE">
      <w:pPr>
        <w:pStyle w:val="SingleTxtG"/>
      </w:pPr>
      <w:r w:rsidRPr="00752CD7">
        <w:tab/>
        <w:t>GRVA may wish to consider any other proposals, if available.</w:t>
      </w:r>
    </w:p>
    <w:p w14:paraId="146BF58A" w14:textId="5321A3FC" w:rsidR="0080018C" w:rsidRPr="0080018C" w:rsidRDefault="0080018C" w:rsidP="00F039BE">
      <w:pPr>
        <w:pStyle w:val="SingleTxtG"/>
        <w:rPr>
          <w:color w:val="0070C0"/>
        </w:rPr>
      </w:pPr>
      <w:r>
        <w:rPr>
          <w:color w:val="0070C0"/>
        </w:rPr>
        <w:t xml:space="preserve">GRVA may wish to review </w:t>
      </w:r>
      <w:r w:rsidR="00FF765C">
        <w:rPr>
          <w:color w:val="0070C0"/>
        </w:rPr>
        <w:t xml:space="preserve">the draft of </w:t>
      </w:r>
      <w:r>
        <w:rPr>
          <w:color w:val="0070C0"/>
        </w:rPr>
        <w:t>a</w:t>
      </w:r>
      <w:r w:rsidR="00D11971">
        <w:rPr>
          <w:color w:val="0070C0"/>
        </w:rPr>
        <w:t xml:space="preserve"> short publication prepared by UNECE title</w:t>
      </w:r>
      <w:r w:rsidR="00FF765C">
        <w:rPr>
          <w:color w:val="0070C0"/>
        </w:rPr>
        <w:t>d “</w:t>
      </w:r>
      <w:r w:rsidR="003C4B74">
        <w:rPr>
          <w:color w:val="0070C0"/>
        </w:rPr>
        <w:t>All</w:t>
      </w:r>
      <w:r w:rsidR="00FF765C">
        <w:rPr>
          <w:color w:val="0070C0"/>
        </w:rPr>
        <w:t xml:space="preserve"> you need to know about Automated Vehicles.”</w:t>
      </w:r>
      <w:r w:rsidR="00D11971">
        <w:rPr>
          <w:color w:val="0070C0"/>
        </w:rPr>
        <w:t xml:space="preserve"> </w:t>
      </w:r>
    </w:p>
    <w:p w14:paraId="70747FEF" w14:textId="75E5C435" w:rsidR="00086B91" w:rsidRPr="00844C90" w:rsidRDefault="00086B91" w:rsidP="00F039BE">
      <w:pPr>
        <w:pStyle w:val="SingleTxtG"/>
        <w:rPr>
          <w:color w:val="0070C0"/>
        </w:rPr>
      </w:pPr>
      <w:r w:rsidRPr="00086B91">
        <w:rPr>
          <w:b/>
          <w:bCs/>
          <w:color w:val="0070C0"/>
        </w:rPr>
        <w:t>Documentation:</w:t>
      </w:r>
      <w:r w:rsidRPr="00086B91">
        <w:rPr>
          <w:color w:val="0070C0"/>
        </w:rPr>
        <w:tab/>
        <w:t xml:space="preserve">Informal document </w:t>
      </w:r>
      <w:r w:rsidR="00844C90">
        <w:rPr>
          <w:color w:val="0070C0"/>
        </w:rPr>
        <w:t>GRVA-11-26</w:t>
      </w:r>
    </w:p>
    <w:p w14:paraId="535BE7DB" w14:textId="65CCAE43" w:rsidR="00B23676" w:rsidRPr="00B23676" w:rsidRDefault="000505CA" w:rsidP="00F039BE">
      <w:pPr>
        <w:pStyle w:val="SingleTxtG"/>
        <w:rPr>
          <w:color w:val="0070C0"/>
        </w:rPr>
      </w:pPr>
      <w:r>
        <w:rPr>
          <w:color w:val="0070C0"/>
        </w:rPr>
        <w:t xml:space="preserve">GRVA may wish to discuss the </w:t>
      </w:r>
      <w:r w:rsidR="00CD1E48">
        <w:rPr>
          <w:color w:val="0070C0"/>
        </w:rPr>
        <w:t>WP.1 p</w:t>
      </w:r>
      <w:r w:rsidR="00B23676" w:rsidRPr="00B23676">
        <w:rPr>
          <w:color w:val="0070C0"/>
        </w:rPr>
        <w:t>roposal for a WP.1-GRVA event</w:t>
      </w:r>
      <w:r w:rsidR="00B23676">
        <w:rPr>
          <w:color w:val="0070C0"/>
        </w:rPr>
        <w:t xml:space="preserve"> in the second half of 2022.</w:t>
      </w:r>
    </w:p>
    <w:p w14:paraId="6A41F52C" w14:textId="77777777" w:rsidR="00DA2690" w:rsidRPr="00F1631D" w:rsidRDefault="00E16A35" w:rsidP="00E16A35">
      <w:pPr>
        <w:jc w:val="center"/>
        <w:rPr>
          <w:u w:val="single"/>
        </w:rPr>
      </w:pPr>
      <w:r w:rsidRPr="00F1631D">
        <w:rPr>
          <w:u w:val="single"/>
        </w:rPr>
        <w:tab/>
      </w:r>
      <w:r w:rsidRPr="00F1631D">
        <w:rPr>
          <w:u w:val="single"/>
        </w:rPr>
        <w:tab/>
      </w:r>
      <w:r w:rsidRPr="00F1631D">
        <w:rPr>
          <w:u w:val="single"/>
        </w:rPr>
        <w:tab/>
      </w:r>
    </w:p>
    <w:sectPr w:rsidR="00DA2690" w:rsidRPr="00F1631D" w:rsidSect="00B3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3C4F" w14:textId="77777777" w:rsidR="0022079D" w:rsidRDefault="0022079D"/>
  </w:endnote>
  <w:endnote w:type="continuationSeparator" w:id="0">
    <w:p w14:paraId="448F9E5F" w14:textId="77777777" w:rsidR="0022079D" w:rsidRDefault="0022079D"/>
  </w:endnote>
  <w:endnote w:type="continuationNotice" w:id="1">
    <w:p w14:paraId="378FFB04" w14:textId="77777777" w:rsidR="0022079D" w:rsidRDefault="00220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EB0D" w14:textId="0ACD26BF" w:rsidR="000007A1" w:rsidRDefault="000007A1" w:rsidP="000007A1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D3BF88B" wp14:editId="30BAD6B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41A31" w14:textId="0E429C1E" w:rsidR="000007A1" w:rsidRPr="000007A1" w:rsidRDefault="000007A1" w:rsidP="000007A1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3EF6" w14:textId="77777777" w:rsidR="0022079D" w:rsidRPr="000B175B" w:rsidRDefault="002207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998131" w14:textId="77777777" w:rsidR="0022079D" w:rsidRPr="00FC68B7" w:rsidRDefault="002207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ED678" w14:textId="77777777" w:rsidR="0022079D" w:rsidRDefault="00220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4084" w14:textId="08969317" w:rsidR="00E82FDF" w:rsidRDefault="00AE2C42" w:rsidP="008770B4">
    <w:pPr>
      <w:pStyle w:val="Header"/>
      <w:tabs>
        <w:tab w:val="left" w:pos="5381"/>
      </w:tabs>
    </w:pPr>
    <w:r>
      <w:t xml:space="preserve">Based on </w:t>
    </w:r>
    <w:r w:rsidR="00E82FDF">
      <w:t>ECE/TRANS/WP.29/GRVA/202</w:t>
    </w:r>
    <w:r w:rsidR="005A6CC2">
      <w:t>1</w:t>
    </w:r>
    <w:r w:rsidR="00E82FDF">
      <w:t>/1</w:t>
    </w:r>
    <w:r w:rsidR="00380301">
      <w:t>9</w:t>
    </w:r>
    <w:r>
      <w:t xml:space="preserve"> and 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491B" w14:textId="7E7CA3EF" w:rsidR="00E82FDF" w:rsidRDefault="00AE2C4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2021</w:t>
    </w:r>
    <w:r w:rsidR="00E82FDF">
      <w:t>/1</w:t>
    </w:r>
    <w:r w:rsidR="00C10C4A">
      <w:t>9</w:t>
    </w:r>
    <w:r>
      <w:t xml:space="preserve"> and 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77533" w14:paraId="4B4A961B" w14:textId="77777777" w:rsidTr="00777533">
      <w:tc>
        <w:tcPr>
          <w:tcW w:w="4814" w:type="dxa"/>
        </w:tcPr>
        <w:p w14:paraId="5ED91FCB" w14:textId="59FA06CB" w:rsidR="00777533" w:rsidRPr="00C65390" w:rsidRDefault="00777533" w:rsidP="00777533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C65390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14:paraId="6E9B45E6" w14:textId="265E0E7F" w:rsidR="00777533" w:rsidRPr="00C65390" w:rsidRDefault="00777533" w:rsidP="00C65390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</w:rPr>
          </w:pPr>
          <w:r w:rsidRPr="00C65390">
            <w:rPr>
              <w:b w:val="0"/>
              <w:bCs/>
              <w:u w:val="single"/>
            </w:rPr>
            <w:t>Informal document</w:t>
          </w:r>
          <w:r w:rsidRPr="00C65390">
            <w:rPr>
              <w:b w:val="0"/>
              <w:bCs/>
            </w:rPr>
            <w:t xml:space="preserve"> </w:t>
          </w:r>
          <w:r w:rsidRPr="00C65390">
            <w:t>GRVA-11-</w:t>
          </w:r>
          <w:r w:rsidR="00D30877">
            <w:t>02</w:t>
          </w:r>
          <w:r w:rsidR="00B56CB9">
            <w:t>/Rev.1</w:t>
          </w:r>
          <w:r w:rsidR="00C65390" w:rsidRPr="00C65390">
            <w:br/>
          </w:r>
          <w:r w:rsidR="00C65390" w:rsidRPr="00C65390">
            <w:rPr>
              <w:b w:val="0"/>
              <w:bCs/>
            </w:rPr>
            <w:t>11</w:t>
          </w:r>
          <w:r w:rsidR="00C65390" w:rsidRPr="00C65390">
            <w:rPr>
              <w:b w:val="0"/>
              <w:bCs/>
              <w:vertAlign w:val="superscript"/>
            </w:rPr>
            <w:t>th</w:t>
          </w:r>
          <w:r w:rsidR="00C65390" w:rsidRPr="00C65390">
            <w:rPr>
              <w:b w:val="0"/>
              <w:bCs/>
            </w:rPr>
            <w:t xml:space="preserve"> GRVA, 27 September – 1 October 2021,</w:t>
          </w:r>
        </w:p>
        <w:p w14:paraId="4AA58776" w14:textId="29BDC38C" w:rsidR="00C65390" w:rsidRPr="00C65390" w:rsidRDefault="00C65390" w:rsidP="00C65390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</w:rPr>
          </w:pPr>
          <w:r w:rsidRPr="00C65390">
            <w:rPr>
              <w:b w:val="0"/>
              <w:bCs/>
            </w:rPr>
            <w:t>Provisional agenda item 1</w:t>
          </w:r>
        </w:p>
      </w:tc>
    </w:tr>
  </w:tbl>
  <w:p w14:paraId="1E2F4429" w14:textId="77777777" w:rsidR="00777533" w:rsidRDefault="00777533" w:rsidP="0077753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5A71"/>
    <w:rsid w:val="00015C3D"/>
    <w:rsid w:val="0001737C"/>
    <w:rsid w:val="00027624"/>
    <w:rsid w:val="00036F89"/>
    <w:rsid w:val="000415EA"/>
    <w:rsid w:val="00044517"/>
    <w:rsid w:val="00045282"/>
    <w:rsid w:val="000505CA"/>
    <w:rsid w:val="00050F6B"/>
    <w:rsid w:val="000678CD"/>
    <w:rsid w:val="00072C8C"/>
    <w:rsid w:val="00076C2A"/>
    <w:rsid w:val="00081CE0"/>
    <w:rsid w:val="00084D30"/>
    <w:rsid w:val="00085AEF"/>
    <w:rsid w:val="00086B91"/>
    <w:rsid w:val="00090320"/>
    <w:rsid w:val="000931C0"/>
    <w:rsid w:val="00097003"/>
    <w:rsid w:val="000A23E9"/>
    <w:rsid w:val="000A2E09"/>
    <w:rsid w:val="000A324D"/>
    <w:rsid w:val="000A345E"/>
    <w:rsid w:val="000B151F"/>
    <w:rsid w:val="000B175B"/>
    <w:rsid w:val="000B2958"/>
    <w:rsid w:val="000B3A0F"/>
    <w:rsid w:val="000B5E62"/>
    <w:rsid w:val="000C46D4"/>
    <w:rsid w:val="000C621A"/>
    <w:rsid w:val="000E0415"/>
    <w:rsid w:val="000E776C"/>
    <w:rsid w:val="000F4C5C"/>
    <w:rsid w:val="000F6971"/>
    <w:rsid w:val="000F7502"/>
    <w:rsid w:val="000F7715"/>
    <w:rsid w:val="00100096"/>
    <w:rsid w:val="00102F76"/>
    <w:rsid w:val="00103A52"/>
    <w:rsid w:val="0012188C"/>
    <w:rsid w:val="00144BCB"/>
    <w:rsid w:val="00146675"/>
    <w:rsid w:val="00150077"/>
    <w:rsid w:val="00156B99"/>
    <w:rsid w:val="00160919"/>
    <w:rsid w:val="00161F0D"/>
    <w:rsid w:val="00166124"/>
    <w:rsid w:val="00172FD1"/>
    <w:rsid w:val="001731E2"/>
    <w:rsid w:val="0017331A"/>
    <w:rsid w:val="00184DDA"/>
    <w:rsid w:val="001900CD"/>
    <w:rsid w:val="001A0452"/>
    <w:rsid w:val="001A0AFD"/>
    <w:rsid w:val="001B4B04"/>
    <w:rsid w:val="001B5875"/>
    <w:rsid w:val="001C4B9C"/>
    <w:rsid w:val="001C6663"/>
    <w:rsid w:val="001C6808"/>
    <w:rsid w:val="001C7895"/>
    <w:rsid w:val="001D26DF"/>
    <w:rsid w:val="001D70CA"/>
    <w:rsid w:val="001F1599"/>
    <w:rsid w:val="001F19C4"/>
    <w:rsid w:val="001F4B29"/>
    <w:rsid w:val="002019A5"/>
    <w:rsid w:val="002043F0"/>
    <w:rsid w:val="002052BA"/>
    <w:rsid w:val="00206971"/>
    <w:rsid w:val="00211E0B"/>
    <w:rsid w:val="0021365A"/>
    <w:rsid w:val="00213ACC"/>
    <w:rsid w:val="00214877"/>
    <w:rsid w:val="0022079D"/>
    <w:rsid w:val="00232575"/>
    <w:rsid w:val="00247258"/>
    <w:rsid w:val="00251F3F"/>
    <w:rsid w:val="00257CAC"/>
    <w:rsid w:val="0027237A"/>
    <w:rsid w:val="00272635"/>
    <w:rsid w:val="002734FC"/>
    <w:rsid w:val="002920F0"/>
    <w:rsid w:val="002974E9"/>
    <w:rsid w:val="002A306B"/>
    <w:rsid w:val="002A3DEF"/>
    <w:rsid w:val="002A4C6D"/>
    <w:rsid w:val="002A5995"/>
    <w:rsid w:val="002A7F94"/>
    <w:rsid w:val="002B109A"/>
    <w:rsid w:val="002B6540"/>
    <w:rsid w:val="002C6D45"/>
    <w:rsid w:val="002D6E53"/>
    <w:rsid w:val="002F046D"/>
    <w:rsid w:val="002F3023"/>
    <w:rsid w:val="002F7D7B"/>
    <w:rsid w:val="00301764"/>
    <w:rsid w:val="003044E9"/>
    <w:rsid w:val="00314099"/>
    <w:rsid w:val="003229D8"/>
    <w:rsid w:val="0032599F"/>
    <w:rsid w:val="00326D7A"/>
    <w:rsid w:val="003330B4"/>
    <w:rsid w:val="00336C97"/>
    <w:rsid w:val="00337F88"/>
    <w:rsid w:val="00342432"/>
    <w:rsid w:val="0035223F"/>
    <w:rsid w:val="00352D4B"/>
    <w:rsid w:val="00354EA5"/>
    <w:rsid w:val="0035638C"/>
    <w:rsid w:val="00366AE5"/>
    <w:rsid w:val="00380301"/>
    <w:rsid w:val="00382420"/>
    <w:rsid w:val="00385455"/>
    <w:rsid w:val="00387564"/>
    <w:rsid w:val="00396602"/>
    <w:rsid w:val="003A035D"/>
    <w:rsid w:val="003A379F"/>
    <w:rsid w:val="003A46BB"/>
    <w:rsid w:val="003A4EC7"/>
    <w:rsid w:val="003A7295"/>
    <w:rsid w:val="003B1F60"/>
    <w:rsid w:val="003C0FCF"/>
    <w:rsid w:val="003C16CA"/>
    <w:rsid w:val="003C2CC4"/>
    <w:rsid w:val="003C4B74"/>
    <w:rsid w:val="003D2080"/>
    <w:rsid w:val="003D4B23"/>
    <w:rsid w:val="003D5CD7"/>
    <w:rsid w:val="003E1120"/>
    <w:rsid w:val="003E278A"/>
    <w:rsid w:val="003E30CC"/>
    <w:rsid w:val="003E57BD"/>
    <w:rsid w:val="003F3C69"/>
    <w:rsid w:val="003F4477"/>
    <w:rsid w:val="00413520"/>
    <w:rsid w:val="004325CB"/>
    <w:rsid w:val="00433CD5"/>
    <w:rsid w:val="00440A07"/>
    <w:rsid w:val="00441082"/>
    <w:rsid w:val="00443DC4"/>
    <w:rsid w:val="00462880"/>
    <w:rsid w:val="00470754"/>
    <w:rsid w:val="00476F24"/>
    <w:rsid w:val="00477DB9"/>
    <w:rsid w:val="00491419"/>
    <w:rsid w:val="00496B51"/>
    <w:rsid w:val="004A5D33"/>
    <w:rsid w:val="004B5D06"/>
    <w:rsid w:val="004B62B7"/>
    <w:rsid w:val="004B62D8"/>
    <w:rsid w:val="004C55B0"/>
    <w:rsid w:val="004D3E88"/>
    <w:rsid w:val="004E4776"/>
    <w:rsid w:val="004F6BA0"/>
    <w:rsid w:val="00503BEA"/>
    <w:rsid w:val="00510903"/>
    <w:rsid w:val="005140A4"/>
    <w:rsid w:val="00517328"/>
    <w:rsid w:val="00522ECC"/>
    <w:rsid w:val="00533616"/>
    <w:rsid w:val="00535ABA"/>
    <w:rsid w:val="0053768B"/>
    <w:rsid w:val="005420F2"/>
    <w:rsid w:val="0054285C"/>
    <w:rsid w:val="00551147"/>
    <w:rsid w:val="0055170C"/>
    <w:rsid w:val="00554773"/>
    <w:rsid w:val="00556F05"/>
    <w:rsid w:val="005601B6"/>
    <w:rsid w:val="005605EE"/>
    <w:rsid w:val="00562B9E"/>
    <w:rsid w:val="005635C9"/>
    <w:rsid w:val="0056378B"/>
    <w:rsid w:val="00574958"/>
    <w:rsid w:val="00582C9A"/>
    <w:rsid w:val="00584173"/>
    <w:rsid w:val="00595520"/>
    <w:rsid w:val="005A44B9"/>
    <w:rsid w:val="005A6CC2"/>
    <w:rsid w:val="005B1BA0"/>
    <w:rsid w:val="005B3DB3"/>
    <w:rsid w:val="005B6570"/>
    <w:rsid w:val="005B692A"/>
    <w:rsid w:val="005B7421"/>
    <w:rsid w:val="005C0268"/>
    <w:rsid w:val="005C7A23"/>
    <w:rsid w:val="005D15CA"/>
    <w:rsid w:val="005D3389"/>
    <w:rsid w:val="005D67B0"/>
    <w:rsid w:val="005E1BDF"/>
    <w:rsid w:val="005E49EB"/>
    <w:rsid w:val="005F08DF"/>
    <w:rsid w:val="005F28CB"/>
    <w:rsid w:val="005F3066"/>
    <w:rsid w:val="005F3E61"/>
    <w:rsid w:val="006005BA"/>
    <w:rsid w:val="00604DDD"/>
    <w:rsid w:val="006115CC"/>
    <w:rsid w:val="00611FC4"/>
    <w:rsid w:val="0061237A"/>
    <w:rsid w:val="00612C3E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1068"/>
    <w:rsid w:val="00653C83"/>
    <w:rsid w:val="00655986"/>
    <w:rsid w:val="0065766B"/>
    <w:rsid w:val="00661557"/>
    <w:rsid w:val="00664478"/>
    <w:rsid w:val="0067346C"/>
    <w:rsid w:val="006770B2"/>
    <w:rsid w:val="006770B8"/>
    <w:rsid w:val="00682ABD"/>
    <w:rsid w:val="00686A48"/>
    <w:rsid w:val="0068743A"/>
    <w:rsid w:val="0068763C"/>
    <w:rsid w:val="006940E1"/>
    <w:rsid w:val="006A067F"/>
    <w:rsid w:val="006A3A50"/>
    <w:rsid w:val="006A3C72"/>
    <w:rsid w:val="006A487A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D1515"/>
    <w:rsid w:val="006D2660"/>
    <w:rsid w:val="006D363D"/>
    <w:rsid w:val="006E276A"/>
    <w:rsid w:val="006E564B"/>
    <w:rsid w:val="006E7154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77533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6F65"/>
    <w:rsid w:val="007D7362"/>
    <w:rsid w:val="007E471A"/>
    <w:rsid w:val="007F16B4"/>
    <w:rsid w:val="007F581A"/>
    <w:rsid w:val="007F5CE2"/>
    <w:rsid w:val="007F6611"/>
    <w:rsid w:val="0080018C"/>
    <w:rsid w:val="008042BE"/>
    <w:rsid w:val="00810BAC"/>
    <w:rsid w:val="008155D1"/>
    <w:rsid w:val="008175E9"/>
    <w:rsid w:val="00820688"/>
    <w:rsid w:val="00822B14"/>
    <w:rsid w:val="008242D7"/>
    <w:rsid w:val="0082577B"/>
    <w:rsid w:val="00825CB5"/>
    <w:rsid w:val="008420D7"/>
    <w:rsid w:val="00844C90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EFA"/>
    <w:rsid w:val="00881F81"/>
    <w:rsid w:val="00884B0A"/>
    <w:rsid w:val="008879CB"/>
    <w:rsid w:val="00893553"/>
    <w:rsid w:val="008963EE"/>
    <w:rsid w:val="008979B1"/>
    <w:rsid w:val="008A6B25"/>
    <w:rsid w:val="008A6C4F"/>
    <w:rsid w:val="008B389E"/>
    <w:rsid w:val="008C0064"/>
    <w:rsid w:val="008C3FFA"/>
    <w:rsid w:val="008D045E"/>
    <w:rsid w:val="008D3F25"/>
    <w:rsid w:val="008D4D82"/>
    <w:rsid w:val="008E0E46"/>
    <w:rsid w:val="008E39BB"/>
    <w:rsid w:val="008E61C8"/>
    <w:rsid w:val="008E7116"/>
    <w:rsid w:val="008E72C2"/>
    <w:rsid w:val="008E72D4"/>
    <w:rsid w:val="008F143B"/>
    <w:rsid w:val="008F3882"/>
    <w:rsid w:val="008F4997"/>
    <w:rsid w:val="008F4B7C"/>
    <w:rsid w:val="0090028B"/>
    <w:rsid w:val="00905DA3"/>
    <w:rsid w:val="0091388C"/>
    <w:rsid w:val="009237BC"/>
    <w:rsid w:val="00926E47"/>
    <w:rsid w:val="009326BB"/>
    <w:rsid w:val="009329EE"/>
    <w:rsid w:val="009348A7"/>
    <w:rsid w:val="00943FFC"/>
    <w:rsid w:val="00947162"/>
    <w:rsid w:val="00951F43"/>
    <w:rsid w:val="009529FA"/>
    <w:rsid w:val="009544BF"/>
    <w:rsid w:val="00954CCB"/>
    <w:rsid w:val="009560C1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61ED"/>
    <w:rsid w:val="009964C4"/>
    <w:rsid w:val="009A1FC3"/>
    <w:rsid w:val="009A7B81"/>
    <w:rsid w:val="009B4993"/>
    <w:rsid w:val="009B7EB7"/>
    <w:rsid w:val="009C109C"/>
    <w:rsid w:val="009C2BB3"/>
    <w:rsid w:val="009C2CEF"/>
    <w:rsid w:val="009C35C2"/>
    <w:rsid w:val="009C53A2"/>
    <w:rsid w:val="009D01C0"/>
    <w:rsid w:val="009D60B6"/>
    <w:rsid w:val="009D6A08"/>
    <w:rsid w:val="009E0A16"/>
    <w:rsid w:val="009E6CB7"/>
    <w:rsid w:val="009E7970"/>
    <w:rsid w:val="009F2EAC"/>
    <w:rsid w:val="009F50B0"/>
    <w:rsid w:val="009F57E3"/>
    <w:rsid w:val="00A01C70"/>
    <w:rsid w:val="00A10F4F"/>
    <w:rsid w:val="00A11067"/>
    <w:rsid w:val="00A12808"/>
    <w:rsid w:val="00A1704A"/>
    <w:rsid w:val="00A175FA"/>
    <w:rsid w:val="00A220EE"/>
    <w:rsid w:val="00A249E3"/>
    <w:rsid w:val="00A36AC2"/>
    <w:rsid w:val="00A421A8"/>
    <w:rsid w:val="00A425EB"/>
    <w:rsid w:val="00A52D93"/>
    <w:rsid w:val="00A56859"/>
    <w:rsid w:val="00A57B83"/>
    <w:rsid w:val="00A61094"/>
    <w:rsid w:val="00A6331C"/>
    <w:rsid w:val="00A66541"/>
    <w:rsid w:val="00A72F22"/>
    <w:rsid w:val="00A733BC"/>
    <w:rsid w:val="00A748A6"/>
    <w:rsid w:val="00A76A69"/>
    <w:rsid w:val="00A879A4"/>
    <w:rsid w:val="00AA0FF8"/>
    <w:rsid w:val="00AA39C7"/>
    <w:rsid w:val="00AB09C6"/>
    <w:rsid w:val="00AB300D"/>
    <w:rsid w:val="00AB6C4F"/>
    <w:rsid w:val="00AC0F2C"/>
    <w:rsid w:val="00AC459D"/>
    <w:rsid w:val="00AC502A"/>
    <w:rsid w:val="00AD19B0"/>
    <w:rsid w:val="00AD4252"/>
    <w:rsid w:val="00AE1E26"/>
    <w:rsid w:val="00AE2645"/>
    <w:rsid w:val="00AE2C42"/>
    <w:rsid w:val="00AF58C1"/>
    <w:rsid w:val="00AF75BD"/>
    <w:rsid w:val="00B04A3F"/>
    <w:rsid w:val="00B05A65"/>
    <w:rsid w:val="00B06643"/>
    <w:rsid w:val="00B10A32"/>
    <w:rsid w:val="00B143D5"/>
    <w:rsid w:val="00B15055"/>
    <w:rsid w:val="00B20551"/>
    <w:rsid w:val="00B23676"/>
    <w:rsid w:val="00B30179"/>
    <w:rsid w:val="00B31E0B"/>
    <w:rsid w:val="00B33FC7"/>
    <w:rsid w:val="00B35051"/>
    <w:rsid w:val="00B36FA8"/>
    <w:rsid w:val="00B37B15"/>
    <w:rsid w:val="00B4162A"/>
    <w:rsid w:val="00B45C02"/>
    <w:rsid w:val="00B50B43"/>
    <w:rsid w:val="00B53AD4"/>
    <w:rsid w:val="00B5445D"/>
    <w:rsid w:val="00B56CB9"/>
    <w:rsid w:val="00B70B63"/>
    <w:rsid w:val="00B72A1E"/>
    <w:rsid w:val="00B77A2F"/>
    <w:rsid w:val="00B81E12"/>
    <w:rsid w:val="00B83124"/>
    <w:rsid w:val="00B83386"/>
    <w:rsid w:val="00B97FCB"/>
    <w:rsid w:val="00BA249C"/>
    <w:rsid w:val="00BA339B"/>
    <w:rsid w:val="00BB23CC"/>
    <w:rsid w:val="00BB3AA2"/>
    <w:rsid w:val="00BB7583"/>
    <w:rsid w:val="00BC1E7E"/>
    <w:rsid w:val="00BC74E9"/>
    <w:rsid w:val="00BD6966"/>
    <w:rsid w:val="00BE268F"/>
    <w:rsid w:val="00BE36A9"/>
    <w:rsid w:val="00BE55E5"/>
    <w:rsid w:val="00BE618E"/>
    <w:rsid w:val="00BE7BEC"/>
    <w:rsid w:val="00BF0A5A"/>
    <w:rsid w:val="00BF0E63"/>
    <w:rsid w:val="00BF0F38"/>
    <w:rsid w:val="00BF12A3"/>
    <w:rsid w:val="00BF16D7"/>
    <w:rsid w:val="00BF2373"/>
    <w:rsid w:val="00BF279B"/>
    <w:rsid w:val="00C044E2"/>
    <w:rsid w:val="00C048CB"/>
    <w:rsid w:val="00C066F3"/>
    <w:rsid w:val="00C07DE6"/>
    <w:rsid w:val="00C1003C"/>
    <w:rsid w:val="00C10C4A"/>
    <w:rsid w:val="00C277E1"/>
    <w:rsid w:val="00C3757A"/>
    <w:rsid w:val="00C463DD"/>
    <w:rsid w:val="00C65390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D1E48"/>
    <w:rsid w:val="00CD46F5"/>
    <w:rsid w:val="00CE2323"/>
    <w:rsid w:val="00CE4A8F"/>
    <w:rsid w:val="00CF071D"/>
    <w:rsid w:val="00CF3696"/>
    <w:rsid w:val="00D0123D"/>
    <w:rsid w:val="00D11971"/>
    <w:rsid w:val="00D15B04"/>
    <w:rsid w:val="00D1716C"/>
    <w:rsid w:val="00D2031B"/>
    <w:rsid w:val="00D25FE2"/>
    <w:rsid w:val="00D30877"/>
    <w:rsid w:val="00D35025"/>
    <w:rsid w:val="00D37DA9"/>
    <w:rsid w:val="00D406A7"/>
    <w:rsid w:val="00D43252"/>
    <w:rsid w:val="00D44D86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B4A"/>
    <w:rsid w:val="00DC1647"/>
    <w:rsid w:val="00DC18AD"/>
    <w:rsid w:val="00DC1CD1"/>
    <w:rsid w:val="00DC7B00"/>
    <w:rsid w:val="00DD169E"/>
    <w:rsid w:val="00DD2C90"/>
    <w:rsid w:val="00DF5DC5"/>
    <w:rsid w:val="00DF7CAE"/>
    <w:rsid w:val="00E1172E"/>
    <w:rsid w:val="00E12356"/>
    <w:rsid w:val="00E16A35"/>
    <w:rsid w:val="00E2155B"/>
    <w:rsid w:val="00E23511"/>
    <w:rsid w:val="00E3393B"/>
    <w:rsid w:val="00E36189"/>
    <w:rsid w:val="00E423C0"/>
    <w:rsid w:val="00E50060"/>
    <w:rsid w:val="00E603EE"/>
    <w:rsid w:val="00E63B5F"/>
    <w:rsid w:val="00E64085"/>
    <w:rsid w:val="00E6414C"/>
    <w:rsid w:val="00E724E0"/>
    <w:rsid w:val="00E7260F"/>
    <w:rsid w:val="00E736EA"/>
    <w:rsid w:val="00E82FDF"/>
    <w:rsid w:val="00E8702D"/>
    <w:rsid w:val="00E905F4"/>
    <w:rsid w:val="00E916A9"/>
    <w:rsid w:val="00E916DE"/>
    <w:rsid w:val="00E925AD"/>
    <w:rsid w:val="00E93204"/>
    <w:rsid w:val="00E96630"/>
    <w:rsid w:val="00EA0FE7"/>
    <w:rsid w:val="00EB3AA3"/>
    <w:rsid w:val="00EC599F"/>
    <w:rsid w:val="00EC5C0B"/>
    <w:rsid w:val="00ED18DC"/>
    <w:rsid w:val="00ED22F2"/>
    <w:rsid w:val="00ED6201"/>
    <w:rsid w:val="00ED7A2A"/>
    <w:rsid w:val="00EE6AC0"/>
    <w:rsid w:val="00EF1D7F"/>
    <w:rsid w:val="00EF300F"/>
    <w:rsid w:val="00F0137E"/>
    <w:rsid w:val="00F039BE"/>
    <w:rsid w:val="00F04E44"/>
    <w:rsid w:val="00F1631D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75089"/>
    <w:rsid w:val="00F80C99"/>
    <w:rsid w:val="00F827B2"/>
    <w:rsid w:val="00F867EC"/>
    <w:rsid w:val="00F86E07"/>
    <w:rsid w:val="00F91B2B"/>
    <w:rsid w:val="00FB4C77"/>
    <w:rsid w:val="00FC03CD"/>
    <w:rsid w:val="00FC0646"/>
    <w:rsid w:val="00FC61B7"/>
    <w:rsid w:val="00FC68B7"/>
    <w:rsid w:val="00FD706E"/>
    <w:rsid w:val="00FE698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3BDD-17D4-4F3C-8ED7-49916643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1713</Words>
  <Characters>10297</Characters>
  <Application>Microsoft Office Word</Application>
  <DocSecurity>0</DocSecurity>
  <Lines>214</Lines>
  <Paragraphs>146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ECE/TRANS/WP.29/GRVA/2021/19</vt:lpstr>
      <vt:lpstr>ECE/TRANS/WP.29/GRVA/2021/1</vt:lpstr>
      <vt:lpstr/>
    </vt:vector>
  </TitlesOfParts>
  <Company>CSD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ECE/TRANS/WP.29/GRVA/2021/19</dc:title>
  <dc:subject>2109829</dc:subject>
  <dc:creator>Francois Guichard</dc:creator>
  <cp:keywords/>
  <dc:description/>
  <cp:lastModifiedBy>Francois Guichard</cp:lastModifiedBy>
  <cp:revision>24</cp:revision>
  <cp:lastPrinted>2021-09-27T11:11:00Z</cp:lastPrinted>
  <dcterms:created xsi:type="dcterms:W3CDTF">2021-09-24T12:43:00Z</dcterms:created>
  <dcterms:modified xsi:type="dcterms:W3CDTF">2021-09-27T16:30:00Z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