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A86E347" w14:textId="77777777" w:rsidTr="00C97039">
        <w:trPr>
          <w:trHeight w:hRule="exact" w:val="851"/>
        </w:trPr>
        <w:tc>
          <w:tcPr>
            <w:tcW w:w="1276" w:type="dxa"/>
            <w:tcBorders>
              <w:bottom w:val="single" w:sz="4" w:space="0" w:color="auto"/>
            </w:tcBorders>
          </w:tcPr>
          <w:p w14:paraId="253DFA67" w14:textId="77777777" w:rsidR="00F35BAF" w:rsidRPr="00DB58B5" w:rsidRDefault="00F35BAF" w:rsidP="00F966EE"/>
        </w:tc>
        <w:tc>
          <w:tcPr>
            <w:tcW w:w="2268" w:type="dxa"/>
            <w:tcBorders>
              <w:bottom w:val="single" w:sz="4" w:space="0" w:color="auto"/>
            </w:tcBorders>
            <w:vAlign w:val="bottom"/>
          </w:tcPr>
          <w:p w14:paraId="55BC09B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9CDE2EA" w14:textId="4BF90887" w:rsidR="00F35BAF" w:rsidRPr="00DB58B5" w:rsidRDefault="00F966EE" w:rsidP="00F966EE">
            <w:pPr>
              <w:jc w:val="right"/>
            </w:pPr>
            <w:r w:rsidRPr="00F966EE">
              <w:rPr>
                <w:sz w:val="40"/>
              </w:rPr>
              <w:t>ECE</w:t>
            </w:r>
            <w:r>
              <w:t>/TRANS/WP.29/2021/136</w:t>
            </w:r>
          </w:p>
        </w:tc>
      </w:tr>
      <w:tr w:rsidR="00F35BAF" w:rsidRPr="00DB58B5" w14:paraId="21A9AD8D" w14:textId="77777777" w:rsidTr="00C97039">
        <w:trPr>
          <w:trHeight w:hRule="exact" w:val="2835"/>
        </w:trPr>
        <w:tc>
          <w:tcPr>
            <w:tcW w:w="1276" w:type="dxa"/>
            <w:tcBorders>
              <w:top w:val="single" w:sz="4" w:space="0" w:color="auto"/>
              <w:bottom w:val="single" w:sz="12" w:space="0" w:color="auto"/>
            </w:tcBorders>
          </w:tcPr>
          <w:p w14:paraId="03CA0472" w14:textId="77777777" w:rsidR="00F35BAF" w:rsidRPr="00DB58B5" w:rsidRDefault="00F35BAF" w:rsidP="00C97039">
            <w:pPr>
              <w:spacing w:before="120"/>
              <w:jc w:val="center"/>
            </w:pPr>
            <w:r>
              <w:rPr>
                <w:noProof/>
                <w:lang w:eastAsia="fr-CH"/>
              </w:rPr>
              <w:drawing>
                <wp:inline distT="0" distB="0" distL="0" distR="0" wp14:anchorId="203713AD" wp14:editId="7BFA8D0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19413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7DDD937" w14:textId="77777777" w:rsidR="00F35BAF" w:rsidRDefault="00F966EE" w:rsidP="00C97039">
            <w:pPr>
              <w:spacing w:before="240"/>
            </w:pPr>
            <w:r>
              <w:t>Distr. générale</w:t>
            </w:r>
          </w:p>
          <w:p w14:paraId="7501708E" w14:textId="36B65288" w:rsidR="00F966EE" w:rsidRDefault="00F966EE" w:rsidP="00F966EE">
            <w:pPr>
              <w:spacing w:line="240" w:lineRule="exact"/>
            </w:pPr>
            <w:r>
              <w:t>8 septembre 2021</w:t>
            </w:r>
          </w:p>
          <w:p w14:paraId="588A4D3F" w14:textId="77777777" w:rsidR="00F966EE" w:rsidRDefault="00F966EE" w:rsidP="00F966EE">
            <w:pPr>
              <w:spacing w:line="240" w:lineRule="exact"/>
            </w:pPr>
            <w:r>
              <w:t>Français</w:t>
            </w:r>
          </w:p>
          <w:p w14:paraId="7BE880FF" w14:textId="23D74556" w:rsidR="00F966EE" w:rsidRPr="00DB58B5" w:rsidRDefault="00F966EE" w:rsidP="00F966EE">
            <w:pPr>
              <w:spacing w:line="240" w:lineRule="exact"/>
            </w:pPr>
            <w:r>
              <w:t>Original : anglais</w:t>
            </w:r>
          </w:p>
        </w:tc>
      </w:tr>
    </w:tbl>
    <w:p w14:paraId="0573B7E4" w14:textId="77777777" w:rsidR="007F20FA" w:rsidRPr="000312C0" w:rsidRDefault="007F20FA" w:rsidP="007F20FA">
      <w:pPr>
        <w:spacing w:before="120"/>
        <w:rPr>
          <w:b/>
          <w:sz w:val="28"/>
          <w:szCs w:val="28"/>
        </w:rPr>
      </w:pPr>
      <w:r w:rsidRPr="000312C0">
        <w:rPr>
          <w:b/>
          <w:sz w:val="28"/>
          <w:szCs w:val="28"/>
        </w:rPr>
        <w:t>Commission économique pour l’Europe</w:t>
      </w:r>
    </w:p>
    <w:p w14:paraId="43626C1C" w14:textId="77777777" w:rsidR="007F20FA" w:rsidRDefault="007F20FA" w:rsidP="007F20FA">
      <w:pPr>
        <w:spacing w:before="120"/>
        <w:rPr>
          <w:sz w:val="28"/>
          <w:szCs w:val="28"/>
        </w:rPr>
      </w:pPr>
      <w:r w:rsidRPr="00685843">
        <w:rPr>
          <w:sz w:val="28"/>
          <w:szCs w:val="28"/>
        </w:rPr>
        <w:t>Comité des transports intérieurs</w:t>
      </w:r>
    </w:p>
    <w:p w14:paraId="07DE8149" w14:textId="54BA03BB" w:rsidR="00F966EE" w:rsidRDefault="00F966EE"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82A99F5" w14:textId="62F33AB7" w:rsidR="00F966EE" w:rsidRDefault="00F966EE" w:rsidP="00F9573C">
      <w:pPr>
        <w:spacing w:before="120" w:line="240" w:lineRule="exact"/>
        <w:rPr>
          <w:b/>
        </w:rPr>
      </w:pPr>
      <w:bookmarkStart w:id="0" w:name="_GoBack"/>
      <w:bookmarkEnd w:id="0"/>
      <w:r>
        <w:rPr>
          <w:b/>
        </w:rPr>
        <w:t>185</w:t>
      </w:r>
      <w:r w:rsidRPr="00F966EE">
        <w:rPr>
          <w:b/>
          <w:vertAlign w:val="superscript"/>
        </w:rPr>
        <w:t>e</w:t>
      </w:r>
      <w:r>
        <w:rPr>
          <w:b/>
        </w:rPr>
        <w:t> session</w:t>
      </w:r>
    </w:p>
    <w:p w14:paraId="05610208" w14:textId="7735C317" w:rsidR="00F966EE" w:rsidRDefault="00F966EE" w:rsidP="00F9573C">
      <w:pPr>
        <w:spacing w:line="240" w:lineRule="exact"/>
      </w:pPr>
      <w:r>
        <w:t>Genève, 23-25 novembre 2021</w:t>
      </w:r>
    </w:p>
    <w:p w14:paraId="75979EF5" w14:textId="1698F7BC" w:rsidR="00F966EE" w:rsidRDefault="00F966EE" w:rsidP="00F9573C">
      <w:pPr>
        <w:spacing w:line="240" w:lineRule="exact"/>
      </w:pPr>
      <w:r>
        <w:t>Point 4.10.1 de l’ordre du jour provisoire</w:t>
      </w:r>
    </w:p>
    <w:p w14:paraId="32FAC3F1" w14:textId="1CFA7C0F" w:rsidR="00F966EE" w:rsidRPr="009F1FB5" w:rsidRDefault="00F966EE" w:rsidP="00F966EE">
      <w:pPr>
        <w:rPr>
          <w:b/>
          <w:lang w:val="fr-FR"/>
        </w:rPr>
      </w:pPr>
      <w:r>
        <w:rPr>
          <w:b/>
          <w:bCs/>
          <w:lang w:val="fr-FR"/>
        </w:rPr>
        <w:t xml:space="preserve">Accord de 1958 </w:t>
      </w:r>
      <w:r w:rsidR="002D0641">
        <w:rPr>
          <w:b/>
          <w:bCs/>
          <w:lang w:val="fr-FR"/>
        </w:rPr>
        <w:t>−</w:t>
      </w:r>
      <w:r>
        <w:rPr>
          <w:b/>
          <w:bCs/>
          <w:lang w:val="fr-FR"/>
        </w:rPr>
        <w:t xml:space="preserve"> Examen de projets d’amendements </w:t>
      </w:r>
      <w:r>
        <w:rPr>
          <w:b/>
          <w:bCs/>
          <w:lang w:val="fr-FR"/>
        </w:rPr>
        <w:br/>
      </w:r>
      <w:r>
        <w:rPr>
          <w:b/>
          <w:bCs/>
          <w:lang w:val="fr-FR"/>
        </w:rPr>
        <w:t>à des Règlements ONU existants, soumis par le GRVA</w:t>
      </w:r>
    </w:p>
    <w:p w14:paraId="593BBBA8" w14:textId="687EF57E" w:rsidR="00F966EE" w:rsidRPr="009F1FB5" w:rsidRDefault="00F966EE" w:rsidP="00F966EE">
      <w:pPr>
        <w:pStyle w:val="HChG"/>
        <w:rPr>
          <w:lang w:val="fr-FR"/>
        </w:rPr>
      </w:pPr>
      <w:r>
        <w:rPr>
          <w:lang w:val="fr-FR"/>
        </w:rPr>
        <w:tab/>
      </w:r>
      <w:r>
        <w:rPr>
          <w:lang w:val="fr-FR"/>
        </w:rPr>
        <w:tab/>
        <w:t>Proposition de complément 3 à la série 02 d’amendements au</w:t>
      </w:r>
      <w:r>
        <w:rPr>
          <w:lang w:val="fr-FR"/>
        </w:rPr>
        <w:t> </w:t>
      </w:r>
      <w:r>
        <w:rPr>
          <w:lang w:val="fr-FR"/>
        </w:rPr>
        <w:t>Règlement ONU n</w:t>
      </w:r>
      <w:r w:rsidRPr="009F1FB5">
        <w:rPr>
          <w:vertAlign w:val="superscript"/>
          <w:lang w:val="fr-FR"/>
        </w:rPr>
        <w:t>o</w:t>
      </w:r>
      <w:r>
        <w:rPr>
          <w:lang w:val="fr-FR"/>
        </w:rPr>
        <w:t> 79 (Équipement de direction)</w:t>
      </w:r>
    </w:p>
    <w:p w14:paraId="639B0454" w14:textId="645335D0" w:rsidR="00F966EE" w:rsidRPr="009F1FB5" w:rsidRDefault="00F966EE" w:rsidP="00F966EE">
      <w:pPr>
        <w:pStyle w:val="H1G"/>
        <w:rPr>
          <w:szCs w:val="24"/>
          <w:lang w:val="fr-FR"/>
        </w:rPr>
      </w:pPr>
      <w:r>
        <w:rPr>
          <w:lang w:val="fr-FR"/>
        </w:rPr>
        <w:tab/>
      </w:r>
      <w:r>
        <w:rPr>
          <w:lang w:val="fr-FR"/>
        </w:rPr>
        <w:tab/>
        <w:t>Communication du Groupe de travail des véhicules automatisés/autonomes et connectés</w:t>
      </w:r>
      <w:r w:rsidRPr="00ED2EFC">
        <w:rPr>
          <w:rStyle w:val="Appelnotedebasdep"/>
          <w:b w:val="0"/>
          <w:bCs/>
          <w:sz w:val="20"/>
          <w:vertAlign w:val="baseline"/>
        </w:rPr>
        <w:footnoteReference w:customMarkFollows="1" w:id="2"/>
        <w:t>*</w:t>
      </w:r>
    </w:p>
    <w:p w14:paraId="7B483093" w14:textId="65C91D3D" w:rsidR="00F9573C" w:rsidRDefault="00F966EE" w:rsidP="00F966EE">
      <w:pPr>
        <w:pStyle w:val="SingleTxtG"/>
        <w:ind w:firstLine="567"/>
        <w:rPr>
          <w:lang w:val="fr-FR"/>
        </w:rPr>
      </w:pPr>
      <w:r>
        <w:rPr>
          <w:lang w:val="fr-FR"/>
        </w:rPr>
        <w:t>Le texte ci-après a été adopté par le Groupe de travail des véhicules automatisés/autonomes et connectés (GRVA) à sa dixième session, en mai 2021 (ECE/TRANS/WP.29/GRVA/10, par. 64). Il est fondé sur l’annexe IV du rapport de la session. Il est soumis au Forum mondial de l’harmonisation des Règlements concernant les véhicules (WP.29) et au Comité d’administration de l’Accord de 1958 (AC.1) pour examen à leurs sessions de novembre 2021.</w:t>
      </w:r>
    </w:p>
    <w:p w14:paraId="6F739C6D" w14:textId="0DDED89B" w:rsidR="00F966EE" w:rsidRDefault="00F966EE" w:rsidP="00F966EE">
      <w:pPr>
        <w:rPr>
          <w:lang w:val="fr-FR"/>
        </w:rPr>
      </w:pPr>
      <w:r>
        <w:rPr>
          <w:lang w:val="fr-FR"/>
        </w:rPr>
        <w:br w:type="page"/>
      </w:r>
    </w:p>
    <w:p w14:paraId="5D9E1279" w14:textId="77777777" w:rsidR="00F966EE" w:rsidRPr="009F1FB5" w:rsidRDefault="00F966EE" w:rsidP="00F966EE">
      <w:pPr>
        <w:pStyle w:val="SingleTxtG"/>
        <w:rPr>
          <w:lang w:val="fr-FR"/>
        </w:rPr>
      </w:pPr>
      <w:r w:rsidRPr="00F966EE">
        <w:rPr>
          <w:i/>
          <w:iCs/>
          <w:lang w:val="fr-FR"/>
        </w:rPr>
        <w:lastRenderedPageBreak/>
        <w:t>Paragraphe 2.4.8</w:t>
      </w:r>
      <w:r>
        <w:rPr>
          <w:lang w:val="fr-FR"/>
        </w:rPr>
        <w:t>, lire </w:t>
      </w:r>
      <w:r w:rsidRPr="009F1FB5">
        <w:rPr>
          <w:lang w:val="fr-FR"/>
        </w:rPr>
        <w:t>:</w:t>
      </w:r>
    </w:p>
    <w:p w14:paraId="14379A68" w14:textId="06E46475" w:rsidR="00F966EE" w:rsidRPr="009F1FB5" w:rsidRDefault="00F966EE" w:rsidP="00F966EE">
      <w:pPr>
        <w:pStyle w:val="SingleTxtG"/>
        <w:ind w:left="2268" w:hanging="1134"/>
        <w:rPr>
          <w:lang w:val="fr-FR"/>
        </w:rPr>
      </w:pPr>
      <w:r>
        <w:rPr>
          <w:lang w:val="fr-FR"/>
        </w:rPr>
        <w:t>« 2.4.8</w:t>
      </w:r>
      <w:r>
        <w:rPr>
          <w:lang w:val="fr-FR"/>
        </w:rPr>
        <w:tab/>
        <w:t xml:space="preserve">Par </w:t>
      </w:r>
      <w:r>
        <w:rPr>
          <w:lang w:val="fr-FR"/>
        </w:rPr>
        <w:t>“</w:t>
      </w:r>
      <w:r>
        <w:rPr>
          <w:lang w:val="fr-FR"/>
        </w:rPr>
        <w:t>parcage télécommandé (RCP)</w:t>
      </w:r>
      <w:r>
        <w:rPr>
          <w:lang w:val="fr-FR"/>
        </w:rPr>
        <w:t>ˮ</w:t>
      </w:r>
      <w:r>
        <w:rPr>
          <w:lang w:val="fr-FR"/>
        </w:rPr>
        <w:t>, une ACSF de catégorie</w:t>
      </w:r>
      <w:r>
        <w:rPr>
          <w:lang w:val="fr-FR"/>
        </w:rPr>
        <w:t> </w:t>
      </w:r>
      <w:r>
        <w:rPr>
          <w:lang w:val="fr-FR"/>
        </w:rPr>
        <w:t>A, activée par le conducteur, exécutant une manœuvre de stationnement ou une manœuvre à petite vitesse. L’activation s’effectue à proximité immédiate du véhicule ; ».</w:t>
      </w:r>
    </w:p>
    <w:p w14:paraId="342B3138" w14:textId="77777777" w:rsidR="00F966EE" w:rsidRPr="009F1FB5" w:rsidRDefault="00F966EE" w:rsidP="00F966EE">
      <w:pPr>
        <w:pStyle w:val="SingleTxtG"/>
        <w:rPr>
          <w:lang w:val="fr-FR"/>
        </w:rPr>
      </w:pPr>
      <w:r w:rsidRPr="00F966EE">
        <w:rPr>
          <w:i/>
          <w:iCs/>
          <w:lang w:val="fr-FR"/>
        </w:rPr>
        <w:t>Paragraphe 2.4.9</w:t>
      </w:r>
      <w:r>
        <w:rPr>
          <w:lang w:val="fr-FR"/>
        </w:rPr>
        <w:t>, lire </w:t>
      </w:r>
      <w:r w:rsidRPr="009F1FB5">
        <w:rPr>
          <w:lang w:val="fr-FR"/>
        </w:rPr>
        <w:t>:</w:t>
      </w:r>
    </w:p>
    <w:p w14:paraId="780BF5FA" w14:textId="76AED414" w:rsidR="00F966EE" w:rsidRPr="009F1FB5" w:rsidRDefault="00F966EE" w:rsidP="00F966EE">
      <w:pPr>
        <w:pStyle w:val="SingleTxtG"/>
        <w:ind w:left="2268" w:hanging="1134"/>
        <w:rPr>
          <w:lang w:val="fr-FR"/>
        </w:rPr>
      </w:pPr>
      <w:r>
        <w:rPr>
          <w:lang w:val="fr-FR"/>
        </w:rPr>
        <w:t>« 2.4.9</w:t>
      </w:r>
      <w:r>
        <w:rPr>
          <w:lang w:val="fr-FR"/>
        </w:rPr>
        <w:tab/>
        <w:t>Par “portée indiquée du système RCP (SRCPmax)</w:t>
      </w:r>
      <w:r w:rsidRPr="00F966EE">
        <w:rPr>
          <w:lang w:val="fr-FR"/>
        </w:rPr>
        <w:t xml:space="preserve"> </w:t>
      </w:r>
      <w:r>
        <w:rPr>
          <w:lang w:val="fr-FR"/>
        </w:rPr>
        <w:t>ˮ, la distance maximale pour laquelle l’ACSF est conçue, mesurée entre le point le plus proche du véhicule à moteur et la télécommande ou le conducteur (dans le cas d’un système reposant sur la détection de sa position et de ses déplacements)</w:t>
      </w:r>
      <w:r>
        <w:rPr>
          <w:lang w:val="fr-FR"/>
        </w:rPr>
        <w:t> </w:t>
      </w:r>
      <w:r>
        <w:rPr>
          <w:lang w:val="fr-FR"/>
        </w:rPr>
        <w:t>; ».</w:t>
      </w:r>
    </w:p>
    <w:p w14:paraId="7DE86058" w14:textId="0C31601B" w:rsidR="00F966EE" w:rsidRPr="009F1FB5" w:rsidRDefault="00F966EE" w:rsidP="00F966EE">
      <w:pPr>
        <w:pStyle w:val="SingleTxtG"/>
        <w:rPr>
          <w:lang w:val="fr-FR"/>
        </w:rPr>
      </w:pPr>
      <w:r w:rsidRPr="00F966EE">
        <w:rPr>
          <w:i/>
          <w:iCs/>
          <w:lang w:val="fr-FR"/>
        </w:rPr>
        <w:t>Paragraphes 5.6.1.2.1 et</w:t>
      </w:r>
      <w:r w:rsidR="00ED2EFC">
        <w:rPr>
          <w:i/>
          <w:iCs/>
          <w:lang w:val="fr-FR"/>
        </w:rPr>
        <w:t xml:space="preserve"> </w:t>
      </w:r>
      <w:r w:rsidRPr="00F966EE">
        <w:rPr>
          <w:i/>
          <w:iCs/>
          <w:lang w:val="fr-FR"/>
        </w:rPr>
        <w:t>5.6.1.2.2</w:t>
      </w:r>
      <w:r>
        <w:rPr>
          <w:lang w:val="fr-FR"/>
        </w:rPr>
        <w:t xml:space="preserve"> (le paragraphe 5.6.1.2 est reproduit à titre d’information seulement), lire :</w:t>
      </w:r>
    </w:p>
    <w:p w14:paraId="56C4F8CB" w14:textId="77777777" w:rsidR="00F966EE" w:rsidRPr="003D1203" w:rsidRDefault="00F966EE" w:rsidP="00F966EE">
      <w:pPr>
        <w:pStyle w:val="SingleTxtG"/>
        <w:ind w:left="2268" w:hanging="1134"/>
      </w:pPr>
      <w:r>
        <w:rPr>
          <w:lang w:val="fr-FR"/>
        </w:rPr>
        <w:t>« 5.6.1.2</w:t>
      </w:r>
      <w:r>
        <w:rPr>
          <w:lang w:val="fr-FR"/>
        </w:rPr>
        <w:tab/>
        <w:t>Prescriptions supplémentaires applicables aux systèmes de parcage télécommandé</w:t>
      </w:r>
    </w:p>
    <w:p w14:paraId="5D896214" w14:textId="77777777" w:rsidR="00F966EE" w:rsidRPr="009F1FB5" w:rsidRDefault="00F966EE" w:rsidP="00F966EE">
      <w:pPr>
        <w:pStyle w:val="SingleTxtG"/>
        <w:ind w:left="2268" w:hanging="1134"/>
        <w:rPr>
          <w:lang w:val="fr-FR"/>
        </w:rPr>
      </w:pPr>
      <w:r>
        <w:rPr>
          <w:lang w:val="fr-FR"/>
        </w:rPr>
        <w:t>5.6.1.2.1</w:t>
      </w:r>
      <w:r>
        <w:rPr>
          <w:lang w:val="fr-FR"/>
        </w:rPr>
        <w:tab/>
        <w:t>La manœuvre de stationnement (...). Une action directe sur la direction, l’accélération et le freinage au moyen de la télécommande ou de déplacements du conducteur ne doit pas être possible.</w:t>
      </w:r>
    </w:p>
    <w:p w14:paraId="7A848D67" w14:textId="5D40B5D6" w:rsidR="00F966EE" w:rsidRPr="009F1FB5" w:rsidRDefault="00F966EE" w:rsidP="00F966EE">
      <w:pPr>
        <w:pStyle w:val="SingleTxtG"/>
        <w:ind w:left="2268" w:hanging="1134"/>
        <w:rPr>
          <w:lang w:val="fr-FR"/>
        </w:rPr>
      </w:pPr>
      <w:r>
        <w:rPr>
          <w:lang w:val="fr-FR"/>
        </w:rPr>
        <w:t>5.6.1.2.2</w:t>
      </w:r>
      <w:r>
        <w:rPr>
          <w:lang w:val="fr-FR"/>
        </w:rPr>
        <w:tab/>
        <w:t>Le conducteur doit actionner la télécommande de façon continue ou, dans le cas d’un système reposant sur la détection de sa position et de ses déplacements, se déplacer de façon continue dans la même direction longitudinale que le véhicule pendant toute la durée de la manœuvre de stationnement. ».</w:t>
      </w:r>
    </w:p>
    <w:p w14:paraId="4A319716" w14:textId="77777777" w:rsidR="00F966EE" w:rsidRPr="009F1FB5" w:rsidRDefault="00F966EE" w:rsidP="00F966EE">
      <w:pPr>
        <w:pStyle w:val="SingleTxtG"/>
        <w:rPr>
          <w:bCs/>
          <w:lang w:val="fr-FR"/>
        </w:rPr>
      </w:pPr>
      <w:r w:rsidRPr="00F966EE">
        <w:rPr>
          <w:i/>
          <w:iCs/>
          <w:lang w:val="fr-FR"/>
        </w:rPr>
        <w:t>Paragraphe 5.6.1.2.3</w:t>
      </w:r>
      <w:r>
        <w:rPr>
          <w:lang w:val="fr-FR"/>
        </w:rPr>
        <w:t>, lire </w:t>
      </w:r>
      <w:r w:rsidRPr="009F1FB5">
        <w:rPr>
          <w:lang w:val="fr-FR"/>
        </w:rPr>
        <w:t>:</w:t>
      </w:r>
    </w:p>
    <w:p w14:paraId="6B7E0BC5" w14:textId="2C0AF828" w:rsidR="00F966EE" w:rsidRPr="009F1FB5" w:rsidRDefault="00F966EE" w:rsidP="00F966EE">
      <w:pPr>
        <w:pStyle w:val="SingleTxtG"/>
        <w:ind w:left="2268" w:hanging="1134"/>
        <w:rPr>
          <w:lang w:val="fr-FR"/>
        </w:rPr>
      </w:pPr>
      <w:r>
        <w:rPr>
          <w:lang w:val="fr-FR"/>
        </w:rPr>
        <w:t>« 5.6.1.2.3</w:t>
      </w:r>
      <w:r>
        <w:rPr>
          <w:lang w:val="fr-FR"/>
        </w:rPr>
        <w:tab/>
        <w:t>Dans le cas d’un système reposant sur l’actionnement continu de la télécommande, le véhicule doit s’immobiliser immédiatement si :</w:t>
      </w:r>
    </w:p>
    <w:p w14:paraId="5D966A2B" w14:textId="77777777" w:rsidR="00F966EE" w:rsidRPr="009F1FB5" w:rsidRDefault="00F966EE" w:rsidP="00F966EE">
      <w:pPr>
        <w:pStyle w:val="SingleTxtG"/>
        <w:ind w:left="2835" w:hanging="567"/>
        <w:rPr>
          <w:lang w:val="fr-FR"/>
        </w:rPr>
      </w:pPr>
      <w:r>
        <w:rPr>
          <w:lang w:val="fr-FR"/>
        </w:rPr>
        <w:t>a)</w:t>
      </w:r>
      <w:r>
        <w:rPr>
          <w:lang w:val="fr-FR"/>
        </w:rPr>
        <w:tab/>
        <w:t>L’actionnement est interrompu ;</w:t>
      </w:r>
    </w:p>
    <w:p w14:paraId="6E73D925" w14:textId="77777777" w:rsidR="00F966EE" w:rsidRPr="009F1FB5" w:rsidRDefault="00F966EE" w:rsidP="00F966EE">
      <w:pPr>
        <w:pStyle w:val="SingleTxtG"/>
        <w:ind w:left="2835" w:hanging="567"/>
        <w:rPr>
          <w:lang w:val="fr-FR"/>
        </w:rPr>
      </w:pPr>
      <w:r>
        <w:rPr>
          <w:lang w:val="fr-FR"/>
        </w:rPr>
        <w:t>b)</w:t>
      </w:r>
      <w:r>
        <w:rPr>
          <w:lang w:val="fr-FR"/>
        </w:rPr>
        <w:tab/>
        <w:t>La distance entre le véhicule et la télécommande dépasse la portée indiquée du système RCP (S</w:t>
      </w:r>
      <w:r w:rsidRPr="00ED2EFC">
        <w:rPr>
          <w:vertAlign w:val="subscript"/>
          <w:lang w:val="fr-FR"/>
        </w:rPr>
        <w:t>RCPmax</w:t>
      </w:r>
      <w:r>
        <w:rPr>
          <w:lang w:val="fr-FR"/>
        </w:rPr>
        <w:t>) ; ou</w:t>
      </w:r>
    </w:p>
    <w:p w14:paraId="6D5E655D" w14:textId="3AC6AD0F" w:rsidR="00F966EE" w:rsidRPr="009F1FB5" w:rsidRDefault="00F966EE" w:rsidP="00F966EE">
      <w:pPr>
        <w:pStyle w:val="SingleTxtG"/>
        <w:ind w:left="2835" w:hanging="567"/>
        <w:rPr>
          <w:lang w:val="fr-FR"/>
        </w:rPr>
      </w:pPr>
      <w:r>
        <w:rPr>
          <w:lang w:val="fr-FR"/>
        </w:rPr>
        <w:t>c)</w:t>
      </w:r>
      <w:r>
        <w:rPr>
          <w:lang w:val="fr-FR"/>
        </w:rPr>
        <w:tab/>
        <w:t>Le signal entre la télécommande et le véhicule s’interrompt.</w:t>
      </w:r>
    </w:p>
    <w:p w14:paraId="5963839D" w14:textId="77777777" w:rsidR="00F966EE" w:rsidRPr="005F297D" w:rsidRDefault="00F966EE" w:rsidP="00F966EE">
      <w:pPr>
        <w:pStyle w:val="SingleTxtG"/>
        <w:ind w:left="2268"/>
        <w:rPr>
          <w:bCs/>
          <w:spacing w:val="-1"/>
          <w:lang w:val="fr-FR"/>
        </w:rPr>
      </w:pPr>
      <w:r w:rsidRPr="005F297D">
        <w:rPr>
          <w:spacing w:val="-1"/>
          <w:lang w:val="fr-FR"/>
        </w:rPr>
        <w:t>Dans le cas d’un système reposant sur la détection de la position et des déplacements du conducteur, le véhicule doit s’immobiliser immédiatement si :</w:t>
      </w:r>
    </w:p>
    <w:p w14:paraId="59BD0E5A" w14:textId="1906C6FC" w:rsidR="00F966EE" w:rsidRPr="000D6213" w:rsidRDefault="00F966EE" w:rsidP="00F966EE">
      <w:pPr>
        <w:pStyle w:val="SingleTxtG"/>
        <w:ind w:left="2835" w:hanging="567"/>
        <w:rPr>
          <w:bCs/>
          <w:lang w:val="fr-FR"/>
        </w:rPr>
      </w:pPr>
      <w:r>
        <w:rPr>
          <w:lang w:val="fr-FR"/>
        </w:rPr>
        <w:t>a)</w:t>
      </w:r>
      <w:r>
        <w:rPr>
          <w:lang w:val="fr-FR"/>
        </w:rPr>
        <w:tab/>
        <w:t>Le déplacement continu du conducteur est interrompu</w:t>
      </w:r>
      <w:r>
        <w:rPr>
          <w:lang w:val="fr-FR"/>
        </w:rPr>
        <w:t> </w:t>
      </w:r>
      <w:r>
        <w:rPr>
          <w:lang w:val="fr-FR"/>
        </w:rPr>
        <w:t>;</w:t>
      </w:r>
    </w:p>
    <w:p w14:paraId="44DC7740" w14:textId="5A8F48B9" w:rsidR="00F966EE" w:rsidRPr="000D6213" w:rsidRDefault="00F966EE" w:rsidP="00F966EE">
      <w:pPr>
        <w:pStyle w:val="SingleTxtG"/>
        <w:ind w:left="2835" w:hanging="567"/>
        <w:rPr>
          <w:bCs/>
          <w:lang w:val="fr-FR"/>
        </w:rPr>
      </w:pPr>
      <w:r>
        <w:rPr>
          <w:lang w:val="fr-FR"/>
        </w:rPr>
        <w:t>b)</w:t>
      </w:r>
      <w:r>
        <w:rPr>
          <w:lang w:val="fr-FR"/>
        </w:rPr>
        <w:tab/>
        <w:t>La distance entre le véhicule et la télécommande ou le conducteur dépasse la portée indiquée du système RCP (S</w:t>
      </w:r>
      <w:r w:rsidRPr="00ED2EFC">
        <w:rPr>
          <w:vertAlign w:val="subscript"/>
          <w:lang w:val="fr-FR"/>
        </w:rPr>
        <w:t>RCPmax</w:t>
      </w:r>
      <w:r>
        <w:rPr>
          <w:lang w:val="fr-FR"/>
        </w:rPr>
        <w:t>)</w:t>
      </w:r>
      <w:r>
        <w:rPr>
          <w:lang w:val="fr-FR"/>
        </w:rPr>
        <w:t> </w:t>
      </w:r>
      <w:r>
        <w:rPr>
          <w:lang w:val="fr-FR"/>
        </w:rPr>
        <w:t>;</w:t>
      </w:r>
    </w:p>
    <w:p w14:paraId="58D7A2F2" w14:textId="77777777" w:rsidR="00F966EE" w:rsidRPr="009F1FB5" w:rsidRDefault="00F966EE" w:rsidP="00F966EE">
      <w:pPr>
        <w:pStyle w:val="SingleTxtG"/>
        <w:ind w:left="2835" w:hanging="567"/>
        <w:rPr>
          <w:bCs/>
          <w:lang w:val="fr-FR"/>
        </w:rPr>
      </w:pPr>
      <w:r>
        <w:rPr>
          <w:lang w:val="fr-FR"/>
        </w:rPr>
        <w:t>c)</w:t>
      </w:r>
      <w:r>
        <w:rPr>
          <w:lang w:val="fr-FR"/>
        </w:rPr>
        <w:tab/>
        <w:t>Le conducteur n’est plus détecté ; ou</w:t>
      </w:r>
    </w:p>
    <w:p w14:paraId="63930FCE" w14:textId="77777777" w:rsidR="00F966EE" w:rsidRPr="009F1FB5" w:rsidRDefault="00F966EE" w:rsidP="00F966EE">
      <w:pPr>
        <w:pStyle w:val="SingleTxtG"/>
        <w:ind w:left="2835" w:hanging="567"/>
        <w:rPr>
          <w:bCs/>
          <w:lang w:val="fr-FR"/>
        </w:rPr>
      </w:pPr>
      <w:r>
        <w:rPr>
          <w:lang w:val="fr-FR"/>
        </w:rPr>
        <w:t>d)</w:t>
      </w:r>
      <w:r>
        <w:rPr>
          <w:lang w:val="fr-FR"/>
        </w:rPr>
        <w:tab/>
        <w:t>La vitesse de déplacement du conducteur augmente rapidement. ».</w:t>
      </w:r>
    </w:p>
    <w:p w14:paraId="1BD22F46" w14:textId="77777777" w:rsidR="00F966EE" w:rsidRPr="009F1FB5" w:rsidRDefault="00F966EE" w:rsidP="00F966EE">
      <w:pPr>
        <w:pStyle w:val="SingleTxtG"/>
        <w:rPr>
          <w:bCs/>
          <w:lang w:val="fr-FR"/>
        </w:rPr>
      </w:pPr>
      <w:r w:rsidRPr="00F966EE">
        <w:rPr>
          <w:i/>
          <w:iCs/>
          <w:lang w:val="fr-FR"/>
        </w:rPr>
        <w:t>Ajouter le nouveau paragraphe 5.6.1.2.9</w:t>
      </w:r>
      <w:r>
        <w:rPr>
          <w:lang w:val="fr-FR"/>
        </w:rPr>
        <w:t>, libellé comme suit :</w:t>
      </w:r>
    </w:p>
    <w:p w14:paraId="696C574F" w14:textId="189634EC" w:rsidR="00F966EE" w:rsidRPr="009F1FB5" w:rsidRDefault="00F966EE" w:rsidP="00F966EE">
      <w:pPr>
        <w:pStyle w:val="SingleTxtG"/>
        <w:ind w:left="2268" w:hanging="1134"/>
        <w:rPr>
          <w:bCs/>
          <w:lang w:val="fr-FR"/>
        </w:rPr>
      </w:pPr>
      <w:r>
        <w:rPr>
          <w:lang w:val="fr-FR"/>
        </w:rPr>
        <w:t>« 5.6.1.2.9</w:t>
      </w:r>
      <w:r>
        <w:rPr>
          <w:lang w:val="fr-FR"/>
        </w:rPr>
        <w:tab/>
        <w:t>Pour les systèmes RCP reposant sur la détection de la position et des déplacements du conducteur, la désactivation visée au paragraphe 3.6.1.1.3 doit se faire au moyen d’une action simple et évidente qui sera reconnue par le</w:t>
      </w:r>
      <w:r>
        <w:rPr>
          <w:lang w:val="fr-FR"/>
        </w:rPr>
        <w:t> </w:t>
      </w:r>
      <w:r>
        <w:rPr>
          <w:lang w:val="fr-FR"/>
        </w:rPr>
        <w:t>système. ».</w:t>
      </w:r>
    </w:p>
    <w:p w14:paraId="7C5E6B74" w14:textId="77777777" w:rsidR="00F966EE" w:rsidRPr="009F1FB5" w:rsidRDefault="00F966EE" w:rsidP="00F966EE">
      <w:pPr>
        <w:pStyle w:val="SingleTxtG"/>
        <w:rPr>
          <w:bCs/>
          <w:lang w:val="fr-FR"/>
        </w:rPr>
      </w:pPr>
      <w:r w:rsidRPr="00F966EE">
        <w:rPr>
          <w:i/>
          <w:iCs/>
          <w:lang w:val="fr-FR"/>
        </w:rPr>
        <w:t>Ajouter le nouveau paragraphe 5.6.1.3.1.4</w:t>
      </w:r>
      <w:r w:rsidRPr="009F1FB5">
        <w:rPr>
          <w:lang w:val="fr-FR"/>
        </w:rPr>
        <w:t>, libellé comme suit</w:t>
      </w:r>
      <w:r>
        <w:rPr>
          <w:lang w:val="fr-FR"/>
        </w:rPr>
        <w:t> </w:t>
      </w:r>
      <w:r w:rsidRPr="009F1FB5">
        <w:rPr>
          <w:lang w:val="fr-FR"/>
        </w:rPr>
        <w:t>:</w:t>
      </w:r>
    </w:p>
    <w:p w14:paraId="39287898" w14:textId="72E9F25C" w:rsidR="00F966EE" w:rsidRDefault="00F966EE" w:rsidP="00F966EE">
      <w:pPr>
        <w:pStyle w:val="SingleTxtG"/>
        <w:ind w:left="2268" w:hanging="1134"/>
        <w:rPr>
          <w:lang w:val="fr-FR"/>
        </w:rPr>
      </w:pPr>
      <w:r>
        <w:rPr>
          <w:lang w:val="fr-FR"/>
        </w:rPr>
        <w:t>« 5.6.1.3.1.4</w:t>
      </w:r>
      <w:r>
        <w:rPr>
          <w:lang w:val="fr-FR"/>
        </w:rPr>
        <w:tab/>
        <w:t>Pour les systèmes RCP reposant sur la détection de la position et des déplacements du conducteur, le constructeur, dans le cadre de l’homologation de type, doit expliquer au service technique comment une personne est identifiée comme étant le conducteur, comment la position et les déplacements de cette personne sont suivis et comment le conducteur active et désactive la commande. Cette explication doit être approuvée par le service technique. ».</w:t>
      </w:r>
    </w:p>
    <w:p w14:paraId="1F802678" w14:textId="3630FDD2" w:rsidR="00F966EE" w:rsidRPr="00F966EE" w:rsidRDefault="00F966EE" w:rsidP="00F966EE">
      <w:pPr>
        <w:pStyle w:val="SingleTxtG"/>
        <w:spacing w:before="240" w:after="0"/>
        <w:jc w:val="center"/>
        <w:rPr>
          <w:u w:val="single"/>
        </w:rPr>
      </w:pPr>
      <w:r>
        <w:rPr>
          <w:u w:val="single"/>
        </w:rPr>
        <w:tab/>
      </w:r>
      <w:r>
        <w:rPr>
          <w:u w:val="single"/>
        </w:rPr>
        <w:tab/>
      </w:r>
      <w:r>
        <w:rPr>
          <w:u w:val="single"/>
        </w:rPr>
        <w:tab/>
      </w:r>
      <w:r>
        <w:rPr>
          <w:u w:val="single"/>
        </w:rPr>
        <w:tab/>
      </w:r>
    </w:p>
    <w:sectPr w:rsidR="00F966EE" w:rsidRPr="00F966EE" w:rsidSect="00F966E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C6097" w14:textId="77777777" w:rsidR="00CA4D35" w:rsidRDefault="00CA4D35" w:rsidP="00F95C08">
      <w:pPr>
        <w:spacing w:line="240" w:lineRule="auto"/>
      </w:pPr>
    </w:p>
  </w:endnote>
  <w:endnote w:type="continuationSeparator" w:id="0">
    <w:p w14:paraId="0DC943FF" w14:textId="77777777" w:rsidR="00CA4D35" w:rsidRPr="00AC3823" w:rsidRDefault="00CA4D35" w:rsidP="00AC3823">
      <w:pPr>
        <w:pStyle w:val="Pieddepage"/>
      </w:pPr>
    </w:p>
  </w:endnote>
  <w:endnote w:type="continuationNotice" w:id="1">
    <w:p w14:paraId="739A7241" w14:textId="77777777" w:rsidR="00CA4D35" w:rsidRDefault="00CA4D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F00B" w14:textId="68A0D473" w:rsidR="00F966EE" w:rsidRPr="00F966EE" w:rsidRDefault="00F966EE" w:rsidP="00F966EE">
    <w:pPr>
      <w:pStyle w:val="Pieddepage"/>
      <w:tabs>
        <w:tab w:val="right" w:pos="9638"/>
      </w:tabs>
    </w:pPr>
    <w:r w:rsidRPr="00F966EE">
      <w:rPr>
        <w:b/>
        <w:sz w:val="18"/>
      </w:rPr>
      <w:fldChar w:fldCharType="begin"/>
    </w:r>
    <w:r w:rsidRPr="00F966EE">
      <w:rPr>
        <w:b/>
        <w:sz w:val="18"/>
      </w:rPr>
      <w:instrText xml:space="preserve"> PAGE  \* MERGEFORMAT </w:instrText>
    </w:r>
    <w:r w:rsidRPr="00F966EE">
      <w:rPr>
        <w:b/>
        <w:sz w:val="18"/>
      </w:rPr>
      <w:fldChar w:fldCharType="separate"/>
    </w:r>
    <w:r w:rsidRPr="00F966EE">
      <w:rPr>
        <w:b/>
        <w:noProof/>
        <w:sz w:val="18"/>
      </w:rPr>
      <w:t>2</w:t>
    </w:r>
    <w:r w:rsidRPr="00F966EE">
      <w:rPr>
        <w:b/>
        <w:sz w:val="18"/>
      </w:rPr>
      <w:fldChar w:fldCharType="end"/>
    </w:r>
    <w:r>
      <w:rPr>
        <w:b/>
        <w:sz w:val="18"/>
      </w:rPr>
      <w:tab/>
    </w:r>
    <w:r>
      <w:t>GE.21-12563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245EB" w14:textId="570ABBCC" w:rsidR="00F966EE" w:rsidRPr="00F966EE" w:rsidRDefault="00F966EE" w:rsidP="00F966EE">
    <w:pPr>
      <w:pStyle w:val="Pieddepage"/>
      <w:tabs>
        <w:tab w:val="right" w:pos="9638"/>
      </w:tabs>
      <w:rPr>
        <w:b/>
        <w:sz w:val="18"/>
      </w:rPr>
    </w:pPr>
    <w:r>
      <w:t>GE.21-12563</w:t>
    </w:r>
    <w:r>
      <w:tab/>
    </w:r>
    <w:r w:rsidRPr="00F966EE">
      <w:rPr>
        <w:b/>
        <w:sz w:val="18"/>
      </w:rPr>
      <w:fldChar w:fldCharType="begin"/>
    </w:r>
    <w:r w:rsidRPr="00F966EE">
      <w:rPr>
        <w:b/>
        <w:sz w:val="18"/>
      </w:rPr>
      <w:instrText xml:space="preserve"> PAGE  \* MERGEFORMAT </w:instrText>
    </w:r>
    <w:r w:rsidRPr="00F966EE">
      <w:rPr>
        <w:b/>
        <w:sz w:val="18"/>
      </w:rPr>
      <w:fldChar w:fldCharType="separate"/>
    </w:r>
    <w:r w:rsidRPr="00F966EE">
      <w:rPr>
        <w:b/>
        <w:noProof/>
        <w:sz w:val="18"/>
      </w:rPr>
      <w:t>3</w:t>
    </w:r>
    <w:r w:rsidRPr="00F966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EA17" w14:textId="260E0AA8" w:rsidR="007F20FA" w:rsidRPr="00F966EE" w:rsidRDefault="00F966EE" w:rsidP="00F966E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2B1DD4E" wp14:editId="723F9C3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21-12563  (F)</w:t>
    </w:r>
    <w:r>
      <w:rPr>
        <w:noProof/>
        <w:sz w:val="20"/>
      </w:rPr>
      <w:drawing>
        <wp:anchor distT="0" distB="0" distL="114300" distR="114300" simplePos="0" relativeHeight="251660288" behindDoc="0" locked="0" layoutInCell="1" allowOverlap="1" wp14:anchorId="4DE8CE90" wp14:editId="4EBA095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130921    140921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0C2FF" w14:textId="77777777" w:rsidR="00CA4D35" w:rsidRPr="00AC3823" w:rsidRDefault="00CA4D35" w:rsidP="00AC3823">
      <w:pPr>
        <w:pStyle w:val="Pieddepage"/>
        <w:tabs>
          <w:tab w:val="right" w:pos="2155"/>
        </w:tabs>
        <w:spacing w:after="80" w:line="240" w:lineRule="atLeast"/>
        <w:ind w:left="680"/>
        <w:rPr>
          <w:u w:val="single"/>
        </w:rPr>
      </w:pPr>
      <w:r>
        <w:rPr>
          <w:u w:val="single"/>
        </w:rPr>
        <w:tab/>
      </w:r>
    </w:p>
  </w:footnote>
  <w:footnote w:type="continuationSeparator" w:id="0">
    <w:p w14:paraId="63E1475F" w14:textId="77777777" w:rsidR="00CA4D35" w:rsidRPr="00AC3823" w:rsidRDefault="00CA4D35" w:rsidP="00AC3823">
      <w:pPr>
        <w:pStyle w:val="Pieddepage"/>
        <w:tabs>
          <w:tab w:val="right" w:pos="2155"/>
        </w:tabs>
        <w:spacing w:after="80" w:line="240" w:lineRule="atLeast"/>
        <w:ind w:left="680"/>
        <w:rPr>
          <w:u w:val="single"/>
        </w:rPr>
      </w:pPr>
      <w:r>
        <w:rPr>
          <w:u w:val="single"/>
        </w:rPr>
        <w:tab/>
      </w:r>
    </w:p>
  </w:footnote>
  <w:footnote w:type="continuationNotice" w:id="1">
    <w:p w14:paraId="32106DE2" w14:textId="77777777" w:rsidR="00CA4D35" w:rsidRPr="00AC3823" w:rsidRDefault="00CA4D35">
      <w:pPr>
        <w:spacing w:line="240" w:lineRule="auto"/>
        <w:rPr>
          <w:sz w:val="2"/>
          <w:szCs w:val="2"/>
        </w:rPr>
      </w:pPr>
    </w:p>
  </w:footnote>
  <w:footnote w:id="2">
    <w:p w14:paraId="67445D41" w14:textId="05ED877E" w:rsidR="00F966EE" w:rsidRPr="00F966EE" w:rsidRDefault="00F966EE">
      <w:pPr>
        <w:pStyle w:val="Notedebasdepage"/>
      </w:pPr>
      <w:r>
        <w:rPr>
          <w:rStyle w:val="Appelnotedebasdep"/>
        </w:rPr>
        <w:tab/>
      </w:r>
      <w:r w:rsidRPr="00F966EE">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(titre V, chap.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25AD" w14:textId="0EF2270A" w:rsidR="00F966EE" w:rsidRPr="00F966EE" w:rsidRDefault="00F966EE">
    <w:pPr>
      <w:pStyle w:val="En-tte"/>
    </w:pPr>
    <w:fldSimple w:instr=" TITLE  \* MERGEFORMAT ">
      <w:r>
        <w:t>ECE/TRANS/WP.29/2021/136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9811C" w14:textId="5D1D7A3A" w:rsidR="00F966EE" w:rsidRPr="00F966EE" w:rsidRDefault="00F966EE" w:rsidP="00F966EE">
    <w:pPr>
      <w:pStyle w:val="En-tte"/>
      <w:jc w:val="right"/>
    </w:pPr>
    <w:fldSimple w:instr=" TITLE  \* MERGEFORMAT ">
      <w:r>
        <w:t>ECE/TRANS/WP.29/2021/136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35"/>
    <w:rsid w:val="00017F94"/>
    <w:rsid w:val="00023842"/>
    <w:rsid w:val="000334F9"/>
    <w:rsid w:val="00045FEB"/>
    <w:rsid w:val="0007796D"/>
    <w:rsid w:val="000B7790"/>
    <w:rsid w:val="00111F2F"/>
    <w:rsid w:val="001302BD"/>
    <w:rsid w:val="0014365E"/>
    <w:rsid w:val="00143C66"/>
    <w:rsid w:val="00176178"/>
    <w:rsid w:val="001F525A"/>
    <w:rsid w:val="00201148"/>
    <w:rsid w:val="00223272"/>
    <w:rsid w:val="0024779E"/>
    <w:rsid w:val="00257168"/>
    <w:rsid w:val="002744B8"/>
    <w:rsid w:val="002832AC"/>
    <w:rsid w:val="002D0641"/>
    <w:rsid w:val="002D7C93"/>
    <w:rsid w:val="00305801"/>
    <w:rsid w:val="003916DE"/>
    <w:rsid w:val="00421996"/>
    <w:rsid w:val="00441C3B"/>
    <w:rsid w:val="00446FE5"/>
    <w:rsid w:val="00452396"/>
    <w:rsid w:val="00477EB2"/>
    <w:rsid w:val="004837D8"/>
    <w:rsid w:val="004E2EED"/>
    <w:rsid w:val="004E468C"/>
    <w:rsid w:val="005505B7"/>
    <w:rsid w:val="005564F5"/>
    <w:rsid w:val="00573BE5"/>
    <w:rsid w:val="00586ED3"/>
    <w:rsid w:val="00596AA9"/>
    <w:rsid w:val="005F297D"/>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A4D35"/>
    <w:rsid w:val="00D3439C"/>
    <w:rsid w:val="00D7622E"/>
    <w:rsid w:val="00DB1831"/>
    <w:rsid w:val="00DD3BFD"/>
    <w:rsid w:val="00DF6678"/>
    <w:rsid w:val="00E0299A"/>
    <w:rsid w:val="00E85C74"/>
    <w:rsid w:val="00EA6547"/>
    <w:rsid w:val="00ED2EFC"/>
    <w:rsid w:val="00ED7237"/>
    <w:rsid w:val="00EF2E22"/>
    <w:rsid w:val="00F35BAF"/>
    <w:rsid w:val="00F660DF"/>
    <w:rsid w:val="00F94664"/>
    <w:rsid w:val="00F9573C"/>
    <w:rsid w:val="00F95C08"/>
    <w:rsid w:val="00F966E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4C7D01"/>
  <w15:docId w15:val="{CD433FD0-C3F0-49BD-A7AC-1BD10D80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622</Words>
  <Characters>3415</Characters>
  <Application>Microsoft Office Word</Application>
  <DocSecurity>0</DocSecurity>
  <Lines>77</Lines>
  <Paragraphs>39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ECE/TRANS/WP.29/2021/136</dc:title>
  <dc:subject/>
  <dc:creator>Marie DESCHAMPS</dc:creator>
  <cp:keywords/>
  <cp:lastModifiedBy>Marie DESCHAMPS</cp:lastModifiedBy>
  <cp:revision>2</cp:revision>
  <cp:lastPrinted>2014-05-14T10:59:00Z</cp:lastPrinted>
  <dcterms:created xsi:type="dcterms:W3CDTF">2021-09-14T09:18:00Z</dcterms:created>
  <dcterms:modified xsi:type="dcterms:W3CDTF">2021-09-14T09:18:00Z</dcterms:modified>
</cp:coreProperties>
</file>