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4C36AD0C" w:rsidR="009E6CB7" w:rsidRPr="00D47EEA" w:rsidRDefault="003F3642" w:rsidP="006B3551">
            <w:pPr>
              <w:jc w:val="right"/>
            </w:pPr>
            <w:r w:rsidRPr="003F3642">
              <w:rPr>
                <w:sz w:val="40"/>
              </w:rPr>
              <w:t>ECE</w:t>
            </w:r>
            <w:r>
              <w:t>/TRANS/WP.29/2021/147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0B0402CD" w:rsidR="006B3551" w:rsidRDefault="007D43C6" w:rsidP="006B3551">
            <w:pPr>
              <w:spacing w:line="240" w:lineRule="exact"/>
            </w:pPr>
            <w:r>
              <w:t xml:space="preserve">8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7D3105CE" w14:textId="72D7C09F" w:rsidR="00B33AE9" w:rsidRDefault="00B33AE9" w:rsidP="00B33AE9">
      <w:r>
        <w:t>Item</w:t>
      </w:r>
      <w:r w:rsidR="002269F1">
        <w:t>s</w:t>
      </w:r>
      <w:r>
        <w:t xml:space="preserve"> </w:t>
      </w:r>
      <w:r w:rsidR="00AF628B">
        <w:t>4.17.2</w:t>
      </w:r>
      <w:r w:rsidR="006E182C">
        <w:t>.</w:t>
      </w:r>
      <w:r>
        <w:t xml:space="preserve"> </w:t>
      </w:r>
      <w:r w:rsidR="002269F1">
        <w:t xml:space="preserve">and </w:t>
      </w:r>
      <w:r w:rsidR="001B685A">
        <w:t xml:space="preserve">16.2. </w:t>
      </w:r>
      <w:r>
        <w:t>of the provisional agenda</w:t>
      </w:r>
    </w:p>
    <w:p w14:paraId="41BB53A1" w14:textId="77777777" w:rsidR="00EA280E" w:rsidRDefault="00EA280E" w:rsidP="00B33AE9">
      <w:pPr>
        <w:rPr>
          <w:b/>
        </w:rPr>
      </w:pPr>
      <w:r w:rsidRPr="00EA280E">
        <w:rPr>
          <w:b/>
        </w:rPr>
        <w:t>1958 Agreement:</w:t>
      </w:r>
    </w:p>
    <w:p w14:paraId="0D4821CC" w14:textId="029FA64C" w:rsidR="005E42D2" w:rsidRDefault="00CC2202" w:rsidP="00B33AE9">
      <w:pPr>
        <w:rPr>
          <w:b/>
        </w:rPr>
      </w:pPr>
      <w:r w:rsidRPr="00CC2202">
        <w:rPr>
          <w:b/>
        </w:rPr>
        <w:t xml:space="preserve">Proposals for amendments to Mutual Resolutions </w:t>
      </w:r>
    </w:p>
    <w:p w14:paraId="5CB8B8CE" w14:textId="538373B7" w:rsidR="00B33AE9" w:rsidRDefault="003D664F" w:rsidP="00B33AE9">
      <w:pPr>
        <w:rPr>
          <w:b/>
        </w:rPr>
      </w:pPr>
      <w:r w:rsidRPr="003D664F">
        <w:rPr>
          <w:b/>
        </w:rPr>
        <w:t>Consideration of amendments to Mutual Resolutions</w:t>
      </w:r>
      <w:r>
        <w:rPr>
          <w:b/>
        </w:rPr>
        <w:br/>
      </w:r>
      <w:r w:rsidRPr="003D664F">
        <w:rPr>
          <w:b/>
        </w:rPr>
        <w:t>Nos. 1 (M.R.1) and 2 (M.R.2)</w:t>
      </w:r>
    </w:p>
    <w:p w14:paraId="3596922D" w14:textId="1EECF7F3" w:rsidR="00B33AE9" w:rsidRDefault="00B33AE9" w:rsidP="00B33AE9">
      <w:pPr>
        <w:pStyle w:val="HChG"/>
      </w:pPr>
      <w:r>
        <w:tab/>
      </w:r>
      <w:r>
        <w:tab/>
      </w:r>
      <w:r w:rsidR="005017CE" w:rsidRPr="000806E8">
        <w:rPr>
          <w:rFonts w:eastAsia="MS Mincho"/>
          <w:bCs/>
        </w:rPr>
        <w:t>Proposal for a</w:t>
      </w:r>
      <w:r w:rsidR="00517637">
        <w:rPr>
          <w:rFonts w:eastAsia="MS Mincho"/>
          <w:bCs/>
        </w:rPr>
        <w:t>n</w:t>
      </w:r>
      <w:r w:rsidR="005017CE" w:rsidRPr="000806E8">
        <w:rPr>
          <w:rFonts w:eastAsia="MS Mincho"/>
          <w:bCs/>
        </w:rPr>
        <w:t xml:space="preserve"> </w:t>
      </w:r>
      <w:r w:rsidR="005017CE" w:rsidRPr="00F34802">
        <w:rPr>
          <w:rFonts w:eastAsia="MS Mincho"/>
          <w:bCs/>
        </w:rPr>
        <w:t>amendment to Mutual Resolution No. 2</w:t>
      </w:r>
      <w:r w:rsidR="00AA48B0">
        <w:rPr>
          <w:rFonts w:eastAsia="MS Mincho"/>
          <w:bCs/>
        </w:rPr>
        <w:t xml:space="preserve"> (M.R.2)</w:t>
      </w:r>
    </w:p>
    <w:p w14:paraId="6C728BEE" w14:textId="77777777" w:rsidR="00B33AE9" w:rsidRDefault="00B33AE9" w:rsidP="00B33AE9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Pollution and Energy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16F2386" w14:textId="79B0A494" w:rsidR="00B33AE9" w:rsidRDefault="00B33AE9" w:rsidP="00B33AE9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 xml:space="preserve">Working Party on </w:t>
      </w:r>
      <w:r>
        <w:rPr>
          <w:szCs w:val="24"/>
        </w:rPr>
        <w:t>Pollution and Energy</w:t>
      </w:r>
      <w:r w:rsidRPr="008405E4">
        <w:rPr>
          <w:lang w:val="en-US"/>
        </w:rPr>
        <w:t xml:space="preserve"> (GR</w:t>
      </w:r>
      <w:r>
        <w:rPr>
          <w:lang w:val="en-US"/>
        </w:rPr>
        <w:t>PE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eighty-third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P</w:t>
      </w:r>
      <w:r w:rsidR="007D25E6">
        <w:rPr>
          <w:lang w:val="en-US"/>
        </w:rPr>
        <w:t>E</w:t>
      </w:r>
      <w:r w:rsidRPr="00EE7C07">
        <w:rPr>
          <w:lang w:val="en-US"/>
        </w:rPr>
        <w:t>/</w:t>
      </w:r>
      <w:r>
        <w:rPr>
          <w:lang w:val="en-US"/>
        </w:rPr>
        <w:t>83</w:t>
      </w:r>
      <w:r w:rsidRPr="00EE7C07">
        <w:rPr>
          <w:lang w:val="en-US"/>
        </w:rPr>
        <w:t>, para.</w:t>
      </w:r>
      <w:r w:rsidR="00D92856">
        <w:rPr>
          <w:lang w:val="en-US"/>
        </w:rPr>
        <w:t xml:space="preserve"> </w:t>
      </w:r>
      <w:r w:rsidR="00D34DCB">
        <w:rPr>
          <w:lang w:val="en-US"/>
        </w:rPr>
        <w:t>52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="00D600FC" w:rsidRPr="00424C87">
        <w:t>ECE/TRANS/WP.29/GRPE/2021/1</w:t>
      </w:r>
      <w:r w:rsidR="00D600FC">
        <w:t>9</w:t>
      </w:r>
      <w:r>
        <w:rPr>
          <w:lang w:val="en-US"/>
        </w:rPr>
        <w:t xml:space="preserve">. </w:t>
      </w:r>
      <w:r w:rsidRPr="008405E4">
        <w:rPr>
          <w:lang w:val="en-US"/>
        </w:rPr>
        <w:t>It is submitted to the World Forum for Harmonization of Vehicle Regulations (WP.29) and to the Administrative Committee</w:t>
      </w:r>
      <w:r w:rsidR="00D600FC">
        <w:rPr>
          <w:lang w:val="en-US"/>
        </w:rPr>
        <w:t>s</w:t>
      </w:r>
      <w:r w:rsidRPr="008405E4">
        <w:rPr>
          <w:lang w:val="en-US"/>
        </w:rPr>
        <w:t xml:space="preserve"> </w:t>
      </w:r>
      <w:r>
        <w:rPr>
          <w:lang w:val="en-US"/>
        </w:rPr>
        <w:t>(</w:t>
      </w:r>
      <w:r w:rsidR="00D600FC">
        <w:rPr>
          <w:lang w:val="en-US"/>
        </w:rPr>
        <w:t xml:space="preserve">AC.1 and </w:t>
      </w:r>
      <w:r w:rsidRPr="008405E4">
        <w:rPr>
          <w:lang w:val="en-US"/>
        </w:rPr>
        <w:t>AC.</w:t>
      </w:r>
      <w:r w:rsidR="002F06C8">
        <w:rPr>
          <w:lang w:val="en-US"/>
        </w:rPr>
        <w:t>3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5CF7270F" w14:textId="71FE0DF8" w:rsidR="0072207A" w:rsidRDefault="0072207A" w:rsidP="0072207A">
      <w:pPr>
        <w:pStyle w:val="SingleTxtG"/>
        <w:rPr>
          <w:i/>
        </w:rPr>
      </w:pPr>
      <w:r w:rsidRPr="009020B2">
        <w:rPr>
          <w:i/>
        </w:rPr>
        <w:lastRenderedPageBreak/>
        <w:t>Section B</w:t>
      </w:r>
    </w:p>
    <w:p w14:paraId="10A261BD" w14:textId="14EB6608" w:rsidR="0072207A" w:rsidRPr="009020B2" w:rsidRDefault="007D43C6" w:rsidP="0072207A">
      <w:pPr>
        <w:pStyle w:val="SingleTxtG"/>
        <w:rPr>
          <w:i/>
        </w:rPr>
      </w:pPr>
      <w:r>
        <w:rPr>
          <w:i/>
        </w:rPr>
        <w:t>P</w:t>
      </w:r>
      <w:r w:rsidR="0072207A" w:rsidRPr="009020B2">
        <w:rPr>
          <w:i/>
        </w:rPr>
        <w:t xml:space="preserve">aragraph 1., </w:t>
      </w:r>
      <w:r w:rsidR="0072207A" w:rsidRPr="009333A8">
        <w:rPr>
          <w:iCs/>
        </w:rPr>
        <w:t>amend to read:</w:t>
      </w:r>
    </w:p>
    <w:p w14:paraId="408C49BB" w14:textId="717CC567" w:rsidR="0072207A" w:rsidRPr="00397979" w:rsidRDefault="0072207A" w:rsidP="0072207A">
      <w:pPr>
        <w:pStyle w:val="Numerazione"/>
        <w:numPr>
          <w:ilvl w:val="0"/>
          <w:numId w:val="0"/>
        </w:numPr>
        <w:spacing w:after="120" w:line="240" w:lineRule="atLeast"/>
        <w:ind w:left="2268" w:right="1134" w:hanging="1134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7D43C6">
        <w:rPr>
          <w:rFonts w:asciiTheme="majorBidi" w:hAnsiTheme="majorBidi" w:cstheme="majorBidi"/>
          <w:sz w:val="20"/>
          <w:szCs w:val="20"/>
          <w:lang w:val="en-GB"/>
        </w:rPr>
        <w:t>"</w:t>
      </w:r>
      <w:r w:rsidRPr="00397979">
        <w:rPr>
          <w:rFonts w:ascii="Times New Roman" w:hAnsi="Times New Roman" w:cs="Times New Roman"/>
          <w:sz w:val="20"/>
          <w:szCs w:val="20"/>
          <w:lang w:val="en-GB"/>
        </w:rPr>
        <w:t>1.</w:t>
      </w:r>
      <w:r w:rsidRPr="00397979">
        <w:rPr>
          <w:rFonts w:ascii="Times New Roman" w:hAnsi="Times New Roman" w:cs="Times New Roman"/>
          <w:sz w:val="20"/>
          <w:szCs w:val="20"/>
          <w:lang w:val="en-GB"/>
        </w:rPr>
        <w:tab/>
        <w:t>"</w:t>
      </w:r>
      <w:r w:rsidRPr="00397979">
        <w:rPr>
          <w:rFonts w:ascii="Times New Roman" w:hAnsi="Times New Roman" w:cs="Times New Roman"/>
          <w:i/>
          <w:sz w:val="20"/>
          <w:szCs w:val="20"/>
          <w:lang w:val="en-GB"/>
        </w:rPr>
        <w:t>Powertrain</w:t>
      </w:r>
      <w:r w:rsidRPr="00397979">
        <w:rPr>
          <w:rFonts w:ascii="Times New Roman" w:hAnsi="Times New Roman" w:cs="Times New Roman"/>
          <w:sz w:val="20"/>
          <w:szCs w:val="20"/>
          <w:lang w:val="en-GB"/>
        </w:rPr>
        <w:t>" means the total combination in a vehicle, of propulsion energy storage system(s), propulsion energy converter(s)</w:t>
      </w:r>
      <w:r w:rsidRPr="00397979">
        <w:rPr>
          <w:rFonts w:ascii="Times New Roman" w:hAnsi="Times New Roman" w:cs="Times New Roman"/>
          <w:strike/>
          <w:sz w:val="20"/>
          <w:szCs w:val="20"/>
          <w:lang w:val="en-GB"/>
        </w:rPr>
        <w:t>,</w:t>
      </w:r>
      <w:r w:rsidRPr="00397979">
        <w:rPr>
          <w:rFonts w:ascii="Times New Roman" w:hAnsi="Times New Roman" w:cs="Times New Roman"/>
          <w:sz w:val="20"/>
          <w:szCs w:val="20"/>
          <w:lang w:val="en-GB"/>
        </w:rPr>
        <w:t xml:space="preserve"> and the drivetrain(s), providing the mechanical energy at the wheels for the purpose of vehicle propulsion, plus peripheral devices.</w:t>
      </w:r>
      <w:r w:rsidRPr="00397979">
        <w:rPr>
          <w:rFonts w:asciiTheme="majorBidi" w:hAnsiTheme="majorBidi" w:cstheme="majorBidi"/>
          <w:sz w:val="20"/>
          <w:szCs w:val="20"/>
          <w:lang w:val="en-GB"/>
        </w:rPr>
        <w:t>"</w:t>
      </w:r>
    </w:p>
    <w:p w14:paraId="60F55C01" w14:textId="54A32BC7" w:rsidR="0072207A" w:rsidRPr="0097271A" w:rsidRDefault="007D43C6" w:rsidP="0072207A">
      <w:pPr>
        <w:pStyle w:val="SingleTxtG"/>
        <w:rPr>
          <w:i/>
        </w:rPr>
      </w:pPr>
      <w:r>
        <w:rPr>
          <w:i/>
        </w:rPr>
        <w:t>P</w:t>
      </w:r>
      <w:r w:rsidR="0072207A" w:rsidRPr="0097271A">
        <w:rPr>
          <w:i/>
        </w:rPr>
        <w:t xml:space="preserve">aragraph 1.1., </w:t>
      </w:r>
      <w:r w:rsidR="0072207A" w:rsidRPr="0097271A">
        <w:rPr>
          <w:iCs/>
        </w:rPr>
        <w:t>amend to read:</w:t>
      </w:r>
    </w:p>
    <w:p w14:paraId="3FD780BC" w14:textId="77777777" w:rsidR="0072207A" w:rsidRPr="0097271A" w:rsidRDefault="0072207A" w:rsidP="0072207A">
      <w:pPr>
        <w:spacing w:after="120"/>
        <w:ind w:left="2268" w:right="1134" w:hanging="1134"/>
        <w:jc w:val="both"/>
      </w:pPr>
      <w:r w:rsidRPr="0097271A">
        <w:t>"1.1.</w:t>
      </w:r>
      <w:r w:rsidRPr="0097271A">
        <w:tab/>
        <w:t>"</w:t>
      </w:r>
      <w:r w:rsidRPr="0097271A">
        <w:rPr>
          <w:i/>
        </w:rPr>
        <w:t>Propulsion energy storage system</w:t>
      </w:r>
      <w:r w:rsidRPr="0097271A">
        <w:t xml:space="preserve">" means an energy storage system of the </w:t>
      </w:r>
      <w:proofErr w:type="gramStart"/>
      <w:r w:rsidRPr="0097271A">
        <w:t>powertrain</w:t>
      </w:r>
      <w:proofErr w:type="gramEnd"/>
      <w:r w:rsidRPr="0097271A">
        <w:t xml:space="preserve"> which is not a peripheral device, whose output energy is used directly or indirectly for the purpose of vehicle propulsion."</w:t>
      </w:r>
    </w:p>
    <w:p w14:paraId="49727520" w14:textId="51A809FC" w:rsidR="0072207A" w:rsidRPr="0097271A" w:rsidRDefault="007D43C6" w:rsidP="0072207A">
      <w:pPr>
        <w:pStyle w:val="SingleTxtG"/>
        <w:rPr>
          <w:i/>
        </w:rPr>
      </w:pPr>
      <w:r>
        <w:rPr>
          <w:i/>
        </w:rPr>
        <w:t>P</w:t>
      </w:r>
      <w:r w:rsidR="0072207A" w:rsidRPr="0097271A">
        <w:rPr>
          <w:i/>
        </w:rPr>
        <w:t xml:space="preserve">aragraph 1.2., </w:t>
      </w:r>
      <w:r w:rsidR="0072207A" w:rsidRPr="0097271A">
        <w:rPr>
          <w:iCs/>
        </w:rPr>
        <w:t>amend to read:</w:t>
      </w:r>
    </w:p>
    <w:p w14:paraId="47043BBE" w14:textId="77777777" w:rsidR="0072207A" w:rsidRPr="0097271A" w:rsidRDefault="0072207A" w:rsidP="0072207A">
      <w:pPr>
        <w:spacing w:after="120"/>
        <w:ind w:left="2268" w:right="1134" w:hanging="1134"/>
        <w:jc w:val="both"/>
      </w:pPr>
      <w:r w:rsidRPr="0097271A">
        <w:t>"1.2.</w:t>
      </w:r>
      <w:r w:rsidRPr="0097271A">
        <w:tab/>
        <w:t>"</w:t>
      </w:r>
      <w:r w:rsidRPr="0097271A">
        <w:rPr>
          <w:i/>
        </w:rPr>
        <w:t>Propulsion energy converter</w:t>
      </w:r>
      <w:r w:rsidRPr="0097271A">
        <w:t xml:space="preserve">" means an energy converter of the </w:t>
      </w:r>
      <w:proofErr w:type="gramStart"/>
      <w:r w:rsidRPr="0097271A">
        <w:t>powertrain</w:t>
      </w:r>
      <w:proofErr w:type="gramEnd"/>
      <w:r w:rsidRPr="0097271A">
        <w:t xml:space="preserve"> which is not a peripheral device, whose output energy is used directly or indirectly for the purpose of vehicle propulsion."</w:t>
      </w:r>
    </w:p>
    <w:p w14:paraId="0874D02D" w14:textId="639173ED" w:rsidR="0072207A" w:rsidRPr="0097271A" w:rsidRDefault="007D43C6" w:rsidP="0072207A">
      <w:pPr>
        <w:pStyle w:val="SingleTxtG"/>
        <w:rPr>
          <w:i/>
        </w:rPr>
      </w:pPr>
      <w:r>
        <w:rPr>
          <w:i/>
        </w:rPr>
        <w:t>P</w:t>
      </w:r>
      <w:r w:rsidR="0072207A" w:rsidRPr="0097271A">
        <w:rPr>
          <w:i/>
        </w:rPr>
        <w:t xml:space="preserve">aragraph 1.2.3., </w:t>
      </w:r>
      <w:r w:rsidR="0072207A" w:rsidRPr="0097271A">
        <w:rPr>
          <w:iCs/>
        </w:rPr>
        <w:t>amend to read:</w:t>
      </w:r>
    </w:p>
    <w:p w14:paraId="04631442" w14:textId="69DE57FD" w:rsidR="0072207A" w:rsidRPr="0097271A" w:rsidRDefault="0072207A" w:rsidP="0072207A">
      <w:pPr>
        <w:spacing w:after="120"/>
        <w:ind w:left="2268" w:right="1134" w:hanging="1134"/>
        <w:jc w:val="both"/>
      </w:pPr>
      <w:r w:rsidRPr="0097271A">
        <w:t>"1.2.3.</w:t>
      </w:r>
      <w:r w:rsidRPr="0097271A">
        <w:tab/>
        <w:t>"</w:t>
      </w:r>
      <w:r w:rsidRPr="0097271A">
        <w:rPr>
          <w:i/>
        </w:rPr>
        <w:t>Fuel cell</w:t>
      </w:r>
      <w:r w:rsidRPr="0097271A">
        <w:t>" means an energy converter transforming chemical energy (input) into electrical energy (output) or vice versa."</w:t>
      </w:r>
    </w:p>
    <w:p w14:paraId="680CED82" w14:textId="77777777" w:rsidR="0072207A" w:rsidRPr="0097271A" w:rsidRDefault="0072207A" w:rsidP="0072207A">
      <w:pPr>
        <w:spacing w:after="120"/>
        <w:ind w:left="2268" w:right="1134" w:hanging="1134"/>
        <w:jc w:val="both"/>
        <w:rPr>
          <w:iCs/>
        </w:rPr>
      </w:pPr>
      <w:r w:rsidRPr="0097271A">
        <w:rPr>
          <w:i/>
        </w:rPr>
        <w:t>Add a new paragraph 3.1.,</w:t>
      </w:r>
      <w:r w:rsidRPr="0097271A">
        <w:rPr>
          <w:iCs/>
        </w:rPr>
        <w:t xml:space="preserve"> to read:</w:t>
      </w:r>
    </w:p>
    <w:p w14:paraId="530083A5" w14:textId="69C22F3F" w:rsidR="0072207A" w:rsidRPr="0097271A" w:rsidRDefault="0072207A" w:rsidP="0072207A">
      <w:pPr>
        <w:spacing w:after="120"/>
        <w:ind w:left="2268" w:right="1134" w:hanging="1134"/>
        <w:jc w:val="both"/>
      </w:pPr>
      <w:r w:rsidRPr="0097271A">
        <w:t>"3.1.</w:t>
      </w:r>
      <w:r w:rsidRPr="0097271A">
        <w:tab/>
        <w:t>"</w:t>
      </w:r>
      <w:r w:rsidR="00C021FA">
        <w:rPr>
          <w:i/>
        </w:rPr>
        <w:t>F</w:t>
      </w:r>
      <w:r w:rsidRPr="0097271A">
        <w:rPr>
          <w:i/>
        </w:rPr>
        <w:t>orm of energy</w:t>
      </w:r>
      <w:r w:rsidRPr="0097271A">
        <w:t>" means (i) electrical energy, or (ii) mechanical energy, or (iii) chemical energy (including fuels)."</w:t>
      </w:r>
    </w:p>
    <w:p w14:paraId="55C72E9A" w14:textId="09203508" w:rsidR="0072207A" w:rsidRPr="0097271A" w:rsidRDefault="007D43C6" w:rsidP="0072207A">
      <w:pPr>
        <w:pStyle w:val="SingleTxtG"/>
        <w:rPr>
          <w:i/>
        </w:rPr>
      </w:pPr>
      <w:r>
        <w:rPr>
          <w:i/>
        </w:rPr>
        <w:t>P</w:t>
      </w:r>
      <w:r w:rsidR="0072207A" w:rsidRPr="0097271A">
        <w:rPr>
          <w:i/>
        </w:rPr>
        <w:t xml:space="preserve">aragraph 4., </w:t>
      </w:r>
      <w:r w:rsidR="0072207A" w:rsidRPr="0097271A">
        <w:rPr>
          <w:iCs/>
        </w:rPr>
        <w:t>amend to read:</w:t>
      </w:r>
    </w:p>
    <w:p w14:paraId="5553A5BB" w14:textId="77777777" w:rsidR="0072207A" w:rsidRPr="0097271A" w:rsidRDefault="0072207A" w:rsidP="0072207A">
      <w:pPr>
        <w:spacing w:after="120"/>
        <w:ind w:left="2268" w:right="1134" w:hanging="1134"/>
        <w:jc w:val="both"/>
      </w:pPr>
      <w:r w:rsidRPr="0097271A">
        <w:t>"4.</w:t>
      </w:r>
      <w:r w:rsidRPr="0097271A">
        <w:tab/>
        <w:t>"</w:t>
      </w:r>
      <w:r w:rsidRPr="0097271A">
        <w:rPr>
          <w:i/>
        </w:rPr>
        <w:t>Auxiliary devices</w:t>
      </w:r>
      <w:r w:rsidRPr="0097271A">
        <w:t xml:space="preserve">" means energy consuming, converting, </w:t>
      </w:r>
      <w:proofErr w:type="gramStart"/>
      <w:r w:rsidRPr="0097271A">
        <w:t>storing</w:t>
      </w:r>
      <w:proofErr w:type="gramEnd"/>
      <w:r w:rsidRPr="0097271A">
        <w:t xml:space="preserve"> or supplying non-peripheral devices or systems which are installed in the vehicle for purposes other than the propulsion of the vehicle and are therefore not considered to be part of the powertrain."</w:t>
      </w:r>
    </w:p>
    <w:p w14:paraId="0509E455" w14:textId="7B26F2BD" w:rsidR="0072207A" w:rsidRPr="0097271A" w:rsidRDefault="007D43C6" w:rsidP="0072207A">
      <w:pPr>
        <w:pStyle w:val="SingleTxtG"/>
      </w:pPr>
      <w:r>
        <w:rPr>
          <w:i/>
          <w:iCs/>
        </w:rPr>
        <w:t>P</w:t>
      </w:r>
      <w:r w:rsidR="0072207A" w:rsidRPr="0097271A">
        <w:rPr>
          <w:i/>
          <w:iCs/>
        </w:rPr>
        <w:t>aragraph 5.1.</w:t>
      </w:r>
      <w:r w:rsidR="0072207A" w:rsidRPr="0097271A">
        <w:t>, amend to read:</w:t>
      </w:r>
    </w:p>
    <w:p w14:paraId="192F9BCD" w14:textId="4F3569BC" w:rsidR="0072207A" w:rsidRPr="0097271A" w:rsidRDefault="0072207A" w:rsidP="00212EE6">
      <w:pPr>
        <w:spacing w:after="120"/>
        <w:ind w:left="2268" w:right="1134" w:hanging="1134"/>
        <w:jc w:val="both"/>
      </w:pPr>
      <w:r w:rsidRPr="0097271A">
        <w:t>"5.1.</w:t>
      </w:r>
      <w:r w:rsidRPr="0097271A">
        <w:tab/>
      </w:r>
      <w:r w:rsidRPr="0097271A">
        <w:tab/>
        <w:t>"</w:t>
      </w:r>
      <w:r w:rsidRPr="0097271A">
        <w:rPr>
          <w:i/>
          <w:iCs/>
        </w:rPr>
        <w:t>Pure ICE vehicle</w:t>
      </w:r>
      <w:r w:rsidRPr="0097271A">
        <w:t>" means a vehicle where all of the propulsion energy converters are internal combustion engines."</w:t>
      </w:r>
    </w:p>
    <w:p w14:paraId="5278C463" w14:textId="17EBE674" w:rsidR="0072207A" w:rsidRPr="0097271A" w:rsidRDefault="007D43C6" w:rsidP="0072207A">
      <w:pPr>
        <w:pStyle w:val="SingleTxtG"/>
      </w:pPr>
      <w:r>
        <w:rPr>
          <w:i/>
          <w:iCs/>
        </w:rPr>
        <w:t>P</w:t>
      </w:r>
      <w:r w:rsidR="0072207A" w:rsidRPr="0097271A">
        <w:rPr>
          <w:i/>
          <w:iCs/>
        </w:rPr>
        <w:t>aragraph 5.1.1.</w:t>
      </w:r>
      <w:r w:rsidR="0072207A" w:rsidRPr="0097271A">
        <w:t>, amend to read:</w:t>
      </w:r>
    </w:p>
    <w:p w14:paraId="7E12FDA7" w14:textId="31581B10" w:rsidR="0072207A" w:rsidRPr="0097271A" w:rsidRDefault="0072207A" w:rsidP="0072207A">
      <w:pPr>
        <w:spacing w:after="120"/>
        <w:ind w:left="2268" w:right="1134" w:hanging="1134"/>
        <w:jc w:val="both"/>
      </w:pPr>
      <w:r w:rsidRPr="0097271A">
        <w:t>"5.1.1.</w:t>
      </w:r>
      <w:r w:rsidRPr="0097271A">
        <w:tab/>
        <w:t>"</w:t>
      </w:r>
      <w:r w:rsidRPr="0097271A">
        <w:rPr>
          <w:i/>
        </w:rPr>
        <w:t>Mono-fuel vehicle</w:t>
      </w:r>
      <w:r w:rsidRPr="0097271A">
        <w:t>" means a vehicle that is designed to run primarily on one type of fuel."</w:t>
      </w:r>
    </w:p>
    <w:p w14:paraId="3999DAE4" w14:textId="7988BB4C" w:rsidR="0072207A" w:rsidRPr="0097271A" w:rsidRDefault="007D43C6" w:rsidP="0072207A">
      <w:pPr>
        <w:pStyle w:val="SingleTxtG"/>
      </w:pPr>
      <w:r>
        <w:rPr>
          <w:i/>
          <w:iCs/>
        </w:rPr>
        <w:t>P</w:t>
      </w:r>
      <w:r w:rsidR="0072207A" w:rsidRPr="0097271A">
        <w:rPr>
          <w:i/>
          <w:iCs/>
        </w:rPr>
        <w:t>aragraph 5.1.2.</w:t>
      </w:r>
      <w:r w:rsidR="0072207A" w:rsidRPr="0097271A">
        <w:t>, amend to read:</w:t>
      </w:r>
    </w:p>
    <w:p w14:paraId="5E6F33F8" w14:textId="1C131446" w:rsidR="0072207A" w:rsidRPr="0097271A" w:rsidRDefault="0072207A" w:rsidP="0072207A">
      <w:pPr>
        <w:spacing w:after="120"/>
        <w:ind w:left="2268" w:right="1134" w:hanging="1134"/>
        <w:jc w:val="both"/>
      </w:pPr>
      <w:r w:rsidRPr="0097271A">
        <w:t>"5.1.2.</w:t>
      </w:r>
      <w:r w:rsidRPr="0097271A">
        <w:tab/>
        <w:t>"</w:t>
      </w:r>
      <w:r w:rsidRPr="0097271A">
        <w:rPr>
          <w:i/>
        </w:rPr>
        <w:t>Bi-fuel vehicle</w:t>
      </w:r>
      <w:r w:rsidRPr="0097271A">
        <w:t>" means a vehicle with two separate fuel storage systems that is designed to run primarily on only one fuel at a time; however, the simultaneous use of both fuels is permitted in limited amount and duration."</w:t>
      </w:r>
    </w:p>
    <w:p w14:paraId="6B299472" w14:textId="73B6B7A8" w:rsidR="0072207A" w:rsidRPr="0097271A" w:rsidRDefault="007D43C6" w:rsidP="0072207A">
      <w:pPr>
        <w:pStyle w:val="SingleTxtG"/>
      </w:pPr>
      <w:r>
        <w:rPr>
          <w:i/>
          <w:iCs/>
        </w:rPr>
        <w:t>P</w:t>
      </w:r>
      <w:r w:rsidR="0072207A" w:rsidRPr="0097271A">
        <w:rPr>
          <w:i/>
          <w:iCs/>
        </w:rPr>
        <w:t>aragraph 5.1.4.</w:t>
      </w:r>
      <w:r w:rsidR="0072207A" w:rsidRPr="0097271A">
        <w:t>, amend to read:</w:t>
      </w:r>
    </w:p>
    <w:p w14:paraId="3530D413" w14:textId="22FD84A4" w:rsidR="0072207A" w:rsidRPr="0097271A" w:rsidRDefault="0072207A" w:rsidP="0072207A">
      <w:pPr>
        <w:spacing w:after="120"/>
        <w:ind w:left="2268" w:right="1134" w:hanging="1134"/>
        <w:jc w:val="both"/>
      </w:pPr>
      <w:r w:rsidRPr="0097271A">
        <w:t>"5.1.4.</w:t>
      </w:r>
      <w:r w:rsidRPr="0097271A">
        <w:tab/>
        <w:t>"</w:t>
      </w:r>
      <w:r w:rsidRPr="0097271A">
        <w:rPr>
          <w:i/>
        </w:rPr>
        <w:t>Flex-fuel vehicle</w:t>
      </w:r>
      <w:r w:rsidRPr="0097271A">
        <w:t>" means a vehicle with one fuel storage system that can run on different mixtures of two or more fuels."</w:t>
      </w:r>
    </w:p>
    <w:p w14:paraId="2D449DB7" w14:textId="6913900F" w:rsidR="0072207A" w:rsidRPr="0097271A" w:rsidRDefault="007D43C6" w:rsidP="0072207A">
      <w:pPr>
        <w:pStyle w:val="SingleTxtG"/>
        <w:keepNext/>
      </w:pPr>
      <w:r>
        <w:rPr>
          <w:i/>
          <w:iCs/>
        </w:rPr>
        <w:t>P</w:t>
      </w:r>
      <w:r w:rsidR="0072207A" w:rsidRPr="0097271A">
        <w:rPr>
          <w:i/>
          <w:iCs/>
        </w:rPr>
        <w:t>aragraph 5.3.2.</w:t>
      </w:r>
      <w:r w:rsidR="0072207A" w:rsidRPr="0097271A">
        <w:t>, amend to read:</w:t>
      </w:r>
    </w:p>
    <w:p w14:paraId="3C6353E4" w14:textId="6CE8AF40" w:rsidR="0072207A" w:rsidRPr="0097271A" w:rsidRDefault="0072207A" w:rsidP="0072207A">
      <w:pPr>
        <w:spacing w:after="120"/>
        <w:ind w:left="2268" w:right="1134" w:hanging="1134"/>
        <w:jc w:val="both"/>
      </w:pPr>
      <w:r w:rsidRPr="0097271A">
        <w:t>"5.3.2.</w:t>
      </w:r>
      <w:r w:rsidRPr="0097271A">
        <w:tab/>
        <w:t>"</w:t>
      </w:r>
      <w:r w:rsidRPr="0097271A">
        <w:rPr>
          <w:i/>
        </w:rPr>
        <w:t>Hybrid electric vehicle</w:t>
      </w:r>
      <w:r w:rsidRPr="0097271A">
        <w:t>" means a hybrid vehicle where one of the propulsion energy converters is an electric machine."</w:t>
      </w:r>
    </w:p>
    <w:p w14:paraId="43E7FB10" w14:textId="5E976B59" w:rsidR="001C6663" w:rsidRPr="006B3551" w:rsidRDefault="006B3551" w:rsidP="007D43C6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F1B2" w14:textId="77777777" w:rsidR="00697273" w:rsidRDefault="00697273"/>
  </w:endnote>
  <w:endnote w:type="continuationSeparator" w:id="0">
    <w:p w14:paraId="396B3E47" w14:textId="77777777" w:rsidR="00697273" w:rsidRDefault="00697273"/>
  </w:endnote>
  <w:endnote w:type="continuationNotice" w:id="1">
    <w:p w14:paraId="6F415D0B" w14:textId="77777777" w:rsidR="00697273" w:rsidRDefault="00697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99D6" w14:textId="18FE8262" w:rsidR="00A623B7" w:rsidRDefault="00A623B7" w:rsidP="00A623B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C15B2FE" wp14:editId="7780886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CB9D9" w14:textId="2ADC9F85" w:rsidR="00A623B7" w:rsidRPr="00A623B7" w:rsidRDefault="00A623B7" w:rsidP="00A623B7">
    <w:pPr>
      <w:pStyle w:val="Footer"/>
      <w:ind w:right="1134"/>
      <w:rPr>
        <w:sz w:val="20"/>
      </w:rPr>
    </w:pPr>
    <w:r>
      <w:rPr>
        <w:sz w:val="20"/>
      </w:rPr>
      <w:t>GE.21-12525(E)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C8F7D9" wp14:editId="48AF718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41F2" w14:textId="77777777" w:rsidR="00697273" w:rsidRPr="000B175B" w:rsidRDefault="0069727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71D6B2" w14:textId="77777777" w:rsidR="00697273" w:rsidRPr="00FC68B7" w:rsidRDefault="0069727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B58CE3" w14:textId="77777777" w:rsidR="00697273" w:rsidRDefault="00697273"/>
  </w:footnote>
  <w:footnote w:id="2">
    <w:p w14:paraId="1FB27B1D" w14:textId="77777777" w:rsidR="00B33AE9" w:rsidRPr="00DC2C16" w:rsidRDefault="00B33AE9" w:rsidP="00B33AE9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556DC405" w:rsidR="006B3551" w:rsidRPr="006B3551" w:rsidRDefault="00A623B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87B41">
      <w:t>ECE/TRANS/WP.29/2021/147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5080CBBB" w:rsidR="006B3551" w:rsidRPr="006B3551" w:rsidRDefault="00A623B7" w:rsidP="006B355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87B41">
      <w:t>ECE/TRANS/WP.29/2021/147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TT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1AFD"/>
    <w:rsid w:val="00002A7D"/>
    <w:rsid w:val="000038A8"/>
    <w:rsid w:val="00005DF3"/>
    <w:rsid w:val="00006790"/>
    <w:rsid w:val="00007FE6"/>
    <w:rsid w:val="000172AB"/>
    <w:rsid w:val="00027624"/>
    <w:rsid w:val="00050F6B"/>
    <w:rsid w:val="00055DF6"/>
    <w:rsid w:val="000678CD"/>
    <w:rsid w:val="00072C8C"/>
    <w:rsid w:val="00075C55"/>
    <w:rsid w:val="00077DCD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40E69"/>
    <w:rsid w:val="00156B99"/>
    <w:rsid w:val="00166124"/>
    <w:rsid w:val="00184DDA"/>
    <w:rsid w:val="001900CD"/>
    <w:rsid w:val="001A0452"/>
    <w:rsid w:val="001B4B04"/>
    <w:rsid w:val="001B5875"/>
    <w:rsid w:val="001B685A"/>
    <w:rsid w:val="001C4B9C"/>
    <w:rsid w:val="001C6663"/>
    <w:rsid w:val="001C7895"/>
    <w:rsid w:val="001D26DF"/>
    <w:rsid w:val="001D3CA8"/>
    <w:rsid w:val="001F1599"/>
    <w:rsid w:val="001F19C4"/>
    <w:rsid w:val="001F1F25"/>
    <w:rsid w:val="002043F0"/>
    <w:rsid w:val="00211E0B"/>
    <w:rsid w:val="00212EE6"/>
    <w:rsid w:val="002269F1"/>
    <w:rsid w:val="00232575"/>
    <w:rsid w:val="00247258"/>
    <w:rsid w:val="002519AC"/>
    <w:rsid w:val="00257CAC"/>
    <w:rsid w:val="0027237A"/>
    <w:rsid w:val="00295E04"/>
    <w:rsid w:val="002974E9"/>
    <w:rsid w:val="002A306B"/>
    <w:rsid w:val="002A7F94"/>
    <w:rsid w:val="002B0318"/>
    <w:rsid w:val="002B109A"/>
    <w:rsid w:val="002C0F2A"/>
    <w:rsid w:val="002C6D45"/>
    <w:rsid w:val="002C7B23"/>
    <w:rsid w:val="002D6E53"/>
    <w:rsid w:val="002F046D"/>
    <w:rsid w:val="002F06C8"/>
    <w:rsid w:val="002F3023"/>
    <w:rsid w:val="00301764"/>
    <w:rsid w:val="003113CD"/>
    <w:rsid w:val="003229D8"/>
    <w:rsid w:val="00326598"/>
    <w:rsid w:val="00336C97"/>
    <w:rsid w:val="00337F88"/>
    <w:rsid w:val="00342432"/>
    <w:rsid w:val="0035223F"/>
    <w:rsid w:val="00352D4B"/>
    <w:rsid w:val="0035638C"/>
    <w:rsid w:val="003742F6"/>
    <w:rsid w:val="00382C7E"/>
    <w:rsid w:val="00397979"/>
    <w:rsid w:val="003A46BB"/>
    <w:rsid w:val="003A4EC7"/>
    <w:rsid w:val="003A7295"/>
    <w:rsid w:val="003B1F60"/>
    <w:rsid w:val="003C2CC4"/>
    <w:rsid w:val="003D4B23"/>
    <w:rsid w:val="003D664F"/>
    <w:rsid w:val="003D6A18"/>
    <w:rsid w:val="003E0C2F"/>
    <w:rsid w:val="003E278A"/>
    <w:rsid w:val="003F3642"/>
    <w:rsid w:val="00413520"/>
    <w:rsid w:val="004325CB"/>
    <w:rsid w:val="00440A07"/>
    <w:rsid w:val="00447916"/>
    <w:rsid w:val="00453806"/>
    <w:rsid w:val="00462880"/>
    <w:rsid w:val="00476F24"/>
    <w:rsid w:val="004A0DF5"/>
    <w:rsid w:val="004A5D33"/>
    <w:rsid w:val="004C55B0"/>
    <w:rsid w:val="004F1B21"/>
    <w:rsid w:val="004F6BA0"/>
    <w:rsid w:val="005017CE"/>
    <w:rsid w:val="00503BEA"/>
    <w:rsid w:val="00514589"/>
    <w:rsid w:val="00517637"/>
    <w:rsid w:val="00533616"/>
    <w:rsid w:val="00535ABA"/>
    <w:rsid w:val="0053768B"/>
    <w:rsid w:val="005420F2"/>
    <w:rsid w:val="0054285C"/>
    <w:rsid w:val="00567243"/>
    <w:rsid w:val="005748F7"/>
    <w:rsid w:val="00581720"/>
    <w:rsid w:val="00581FC8"/>
    <w:rsid w:val="00584173"/>
    <w:rsid w:val="00595520"/>
    <w:rsid w:val="005A1E47"/>
    <w:rsid w:val="005A44B9"/>
    <w:rsid w:val="005B1BA0"/>
    <w:rsid w:val="005B3DB3"/>
    <w:rsid w:val="005C0268"/>
    <w:rsid w:val="005C506D"/>
    <w:rsid w:val="005C7DD7"/>
    <w:rsid w:val="005D15CA"/>
    <w:rsid w:val="005E42D2"/>
    <w:rsid w:val="005F08DF"/>
    <w:rsid w:val="005F3066"/>
    <w:rsid w:val="005F3E61"/>
    <w:rsid w:val="00604DDD"/>
    <w:rsid w:val="006115CC"/>
    <w:rsid w:val="00611FC4"/>
    <w:rsid w:val="006176FB"/>
    <w:rsid w:val="00626CA7"/>
    <w:rsid w:val="00627A43"/>
    <w:rsid w:val="00630FCB"/>
    <w:rsid w:val="00640B26"/>
    <w:rsid w:val="0065766B"/>
    <w:rsid w:val="006770B2"/>
    <w:rsid w:val="00686A48"/>
    <w:rsid w:val="0068763C"/>
    <w:rsid w:val="006940E1"/>
    <w:rsid w:val="00697273"/>
    <w:rsid w:val="006A3C72"/>
    <w:rsid w:val="006A7392"/>
    <w:rsid w:val="006B03A1"/>
    <w:rsid w:val="006B3551"/>
    <w:rsid w:val="006B67D9"/>
    <w:rsid w:val="006C5535"/>
    <w:rsid w:val="006D0589"/>
    <w:rsid w:val="006E182C"/>
    <w:rsid w:val="006E564B"/>
    <w:rsid w:val="006E7154"/>
    <w:rsid w:val="007003CD"/>
    <w:rsid w:val="007014C2"/>
    <w:rsid w:val="0070701E"/>
    <w:rsid w:val="0072207A"/>
    <w:rsid w:val="0072632A"/>
    <w:rsid w:val="007358E8"/>
    <w:rsid w:val="00736ECE"/>
    <w:rsid w:val="0074533B"/>
    <w:rsid w:val="007643BC"/>
    <w:rsid w:val="00780C68"/>
    <w:rsid w:val="007959FE"/>
    <w:rsid w:val="007A0291"/>
    <w:rsid w:val="007A0631"/>
    <w:rsid w:val="007A0CF1"/>
    <w:rsid w:val="007B6BA5"/>
    <w:rsid w:val="007C3390"/>
    <w:rsid w:val="007C3E37"/>
    <w:rsid w:val="007C42D8"/>
    <w:rsid w:val="007C4F4B"/>
    <w:rsid w:val="007D25E6"/>
    <w:rsid w:val="007D3C81"/>
    <w:rsid w:val="007D43C6"/>
    <w:rsid w:val="007D6F65"/>
    <w:rsid w:val="007D7362"/>
    <w:rsid w:val="007E4C50"/>
    <w:rsid w:val="007F5CE2"/>
    <w:rsid w:val="007F6611"/>
    <w:rsid w:val="00810BAC"/>
    <w:rsid w:val="008175E9"/>
    <w:rsid w:val="008242D7"/>
    <w:rsid w:val="0082577B"/>
    <w:rsid w:val="00825CB5"/>
    <w:rsid w:val="0082603E"/>
    <w:rsid w:val="00866893"/>
    <w:rsid w:val="00866F02"/>
    <w:rsid w:val="00867D18"/>
    <w:rsid w:val="00871F9A"/>
    <w:rsid w:val="00871FD5"/>
    <w:rsid w:val="0088102C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6FD5"/>
    <w:rsid w:val="008E7116"/>
    <w:rsid w:val="008F08E5"/>
    <w:rsid w:val="008F143B"/>
    <w:rsid w:val="008F3882"/>
    <w:rsid w:val="008F4B7C"/>
    <w:rsid w:val="00900E6A"/>
    <w:rsid w:val="00926E47"/>
    <w:rsid w:val="009437ED"/>
    <w:rsid w:val="00947162"/>
    <w:rsid w:val="00952833"/>
    <w:rsid w:val="009610D0"/>
    <w:rsid w:val="0096375C"/>
    <w:rsid w:val="009662E6"/>
    <w:rsid w:val="0097095E"/>
    <w:rsid w:val="0097271A"/>
    <w:rsid w:val="0098592B"/>
    <w:rsid w:val="00985FC4"/>
    <w:rsid w:val="00990766"/>
    <w:rsid w:val="00991261"/>
    <w:rsid w:val="009964C4"/>
    <w:rsid w:val="009A3B8F"/>
    <w:rsid w:val="009A7B81"/>
    <w:rsid w:val="009B3DEA"/>
    <w:rsid w:val="009B7EB7"/>
    <w:rsid w:val="009D01C0"/>
    <w:rsid w:val="009D6A08"/>
    <w:rsid w:val="009E0A16"/>
    <w:rsid w:val="009E6CB7"/>
    <w:rsid w:val="009E7970"/>
    <w:rsid w:val="009F294A"/>
    <w:rsid w:val="009F2EAC"/>
    <w:rsid w:val="009F57E3"/>
    <w:rsid w:val="00A10F4F"/>
    <w:rsid w:val="00A11067"/>
    <w:rsid w:val="00A1704A"/>
    <w:rsid w:val="00A36AC2"/>
    <w:rsid w:val="00A425EB"/>
    <w:rsid w:val="00A623B7"/>
    <w:rsid w:val="00A72F22"/>
    <w:rsid w:val="00A733BC"/>
    <w:rsid w:val="00A748A6"/>
    <w:rsid w:val="00A75F91"/>
    <w:rsid w:val="00A76A69"/>
    <w:rsid w:val="00A829EF"/>
    <w:rsid w:val="00A879A4"/>
    <w:rsid w:val="00AA0FF8"/>
    <w:rsid w:val="00AA48B0"/>
    <w:rsid w:val="00AC0F2C"/>
    <w:rsid w:val="00AC502A"/>
    <w:rsid w:val="00AE1E26"/>
    <w:rsid w:val="00AF58C1"/>
    <w:rsid w:val="00AF628B"/>
    <w:rsid w:val="00B04A3F"/>
    <w:rsid w:val="00B06643"/>
    <w:rsid w:val="00B15055"/>
    <w:rsid w:val="00B20551"/>
    <w:rsid w:val="00B30179"/>
    <w:rsid w:val="00B31E0B"/>
    <w:rsid w:val="00B33AE9"/>
    <w:rsid w:val="00B33FC7"/>
    <w:rsid w:val="00B37B15"/>
    <w:rsid w:val="00B4162A"/>
    <w:rsid w:val="00B42512"/>
    <w:rsid w:val="00B444CE"/>
    <w:rsid w:val="00B45C02"/>
    <w:rsid w:val="00B70B63"/>
    <w:rsid w:val="00B72A1E"/>
    <w:rsid w:val="00B81E12"/>
    <w:rsid w:val="00BA339B"/>
    <w:rsid w:val="00BB04F3"/>
    <w:rsid w:val="00BB23CC"/>
    <w:rsid w:val="00BC1E7E"/>
    <w:rsid w:val="00BC74E9"/>
    <w:rsid w:val="00BC78E0"/>
    <w:rsid w:val="00BD15CE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21FA"/>
    <w:rsid w:val="00C044E2"/>
    <w:rsid w:val="00C048CB"/>
    <w:rsid w:val="00C066F3"/>
    <w:rsid w:val="00C100E2"/>
    <w:rsid w:val="00C2126F"/>
    <w:rsid w:val="00C463DD"/>
    <w:rsid w:val="00C745C3"/>
    <w:rsid w:val="00C9019E"/>
    <w:rsid w:val="00C9422C"/>
    <w:rsid w:val="00C978F5"/>
    <w:rsid w:val="00CA24A4"/>
    <w:rsid w:val="00CB2052"/>
    <w:rsid w:val="00CB348D"/>
    <w:rsid w:val="00CC2202"/>
    <w:rsid w:val="00CC74C9"/>
    <w:rsid w:val="00CD46F5"/>
    <w:rsid w:val="00CE4A8F"/>
    <w:rsid w:val="00CF071D"/>
    <w:rsid w:val="00CF5192"/>
    <w:rsid w:val="00D0123D"/>
    <w:rsid w:val="00D15B04"/>
    <w:rsid w:val="00D2031B"/>
    <w:rsid w:val="00D25FE2"/>
    <w:rsid w:val="00D34DCB"/>
    <w:rsid w:val="00D37DA9"/>
    <w:rsid w:val="00D406A7"/>
    <w:rsid w:val="00D43252"/>
    <w:rsid w:val="00D44D86"/>
    <w:rsid w:val="00D50B7D"/>
    <w:rsid w:val="00D51610"/>
    <w:rsid w:val="00D52012"/>
    <w:rsid w:val="00D600FC"/>
    <w:rsid w:val="00D704E5"/>
    <w:rsid w:val="00D72727"/>
    <w:rsid w:val="00D81E26"/>
    <w:rsid w:val="00D92856"/>
    <w:rsid w:val="00D978C6"/>
    <w:rsid w:val="00DA0956"/>
    <w:rsid w:val="00DA357F"/>
    <w:rsid w:val="00DA3E12"/>
    <w:rsid w:val="00DA4540"/>
    <w:rsid w:val="00DB6D71"/>
    <w:rsid w:val="00DC18AD"/>
    <w:rsid w:val="00DD7FD4"/>
    <w:rsid w:val="00DF7CAE"/>
    <w:rsid w:val="00E03836"/>
    <w:rsid w:val="00E27CA2"/>
    <w:rsid w:val="00E27D0E"/>
    <w:rsid w:val="00E423C0"/>
    <w:rsid w:val="00E63027"/>
    <w:rsid w:val="00E6414C"/>
    <w:rsid w:val="00E7260F"/>
    <w:rsid w:val="00E86173"/>
    <w:rsid w:val="00E8702D"/>
    <w:rsid w:val="00E905F4"/>
    <w:rsid w:val="00E916A9"/>
    <w:rsid w:val="00E916DE"/>
    <w:rsid w:val="00E925AD"/>
    <w:rsid w:val="00E96630"/>
    <w:rsid w:val="00EA280E"/>
    <w:rsid w:val="00EA307D"/>
    <w:rsid w:val="00EA4880"/>
    <w:rsid w:val="00EA70E7"/>
    <w:rsid w:val="00ED18DC"/>
    <w:rsid w:val="00ED6201"/>
    <w:rsid w:val="00ED7A2A"/>
    <w:rsid w:val="00EF1D7F"/>
    <w:rsid w:val="00F0137E"/>
    <w:rsid w:val="00F04E44"/>
    <w:rsid w:val="00F21786"/>
    <w:rsid w:val="00F246D7"/>
    <w:rsid w:val="00F25D06"/>
    <w:rsid w:val="00F2751E"/>
    <w:rsid w:val="00F31CFF"/>
    <w:rsid w:val="00F31D42"/>
    <w:rsid w:val="00F3742B"/>
    <w:rsid w:val="00F41FDB"/>
    <w:rsid w:val="00F50597"/>
    <w:rsid w:val="00F56D63"/>
    <w:rsid w:val="00F609A9"/>
    <w:rsid w:val="00F80C99"/>
    <w:rsid w:val="00F867EC"/>
    <w:rsid w:val="00F87B41"/>
    <w:rsid w:val="00F91B2B"/>
    <w:rsid w:val="00F953C1"/>
    <w:rsid w:val="00FB3FDB"/>
    <w:rsid w:val="00FC03CD"/>
    <w:rsid w:val="00FC0646"/>
    <w:rsid w:val="00FC68B7"/>
    <w:rsid w:val="00FC6C49"/>
    <w:rsid w:val="00FE6985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33AE9"/>
    <w:rPr>
      <w:b/>
      <w:sz w:val="28"/>
      <w:lang w:val="en-GB"/>
    </w:rPr>
  </w:style>
  <w:style w:type="character" w:customStyle="1" w:styleId="H1GChar">
    <w:name w:val="_ H_1_G Char"/>
    <w:link w:val="H1G"/>
    <w:rsid w:val="00B33A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33AE9"/>
    <w:rPr>
      <w:lang w:val="en-GB"/>
    </w:rPr>
  </w:style>
  <w:style w:type="character" w:customStyle="1" w:styleId="paraChar">
    <w:name w:val="para Char"/>
    <w:link w:val="para"/>
    <w:locked/>
    <w:rsid w:val="00FC6C49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FC6C49"/>
    <w:pPr>
      <w:spacing w:after="120"/>
      <w:ind w:left="2268" w:right="1134" w:hanging="1134"/>
      <w:jc w:val="both"/>
    </w:pPr>
    <w:rPr>
      <w:lang w:eastAsia="en-US"/>
    </w:rPr>
  </w:style>
  <w:style w:type="paragraph" w:customStyle="1" w:styleId="Default">
    <w:name w:val="Default"/>
    <w:rsid w:val="00FC6C4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1"/>
    <w:qFormat/>
    <w:rsid w:val="00FC6C49"/>
    <w:pPr>
      <w:suppressAutoHyphens w:val="0"/>
      <w:spacing w:line="240" w:lineRule="auto"/>
      <w:ind w:left="720"/>
      <w:contextualSpacing/>
    </w:pPr>
    <w:rPr>
      <w:rFonts w:ascii="Univers (W1)" w:hAnsi="Univers (W1)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10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0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810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02C"/>
    <w:rPr>
      <w:b/>
      <w:bCs/>
      <w:lang w:val="en-GB"/>
    </w:rPr>
  </w:style>
  <w:style w:type="character" w:customStyle="1" w:styleId="H23GChar">
    <w:name w:val="_ H_2/3_G Char"/>
    <w:link w:val="H23G"/>
    <w:rsid w:val="009437ED"/>
    <w:rPr>
      <w:b/>
      <w:lang w:val="en-GB"/>
    </w:rPr>
  </w:style>
  <w:style w:type="character" w:customStyle="1" w:styleId="NumerazioneCar">
    <w:name w:val="Numerazione Car"/>
    <w:link w:val="Numerazione"/>
    <w:locked/>
    <w:rsid w:val="0072207A"/>
    <w:rPr>
      <w:rFonts w:ascii="Arial" w:eastAsia="Calibri" w:hAnsi="Arial" w:cs="Arial"/>
      <w:sz w:val="24"/>
      <w:szCs w:val="24"/>
      <w:lang w:eastAsia="ja-JP"/>
    </w:rPr>
  </w:style>
  <w:style w:type="paragraph" w:customStyle="1" w:styleId="Numerazione">
    <w:name w:val="Numerazione"/>
    <w:basedOn w:val="Normal"/>
    <w:link w:val="NumerazioneCar"/>
    <w:qFormat/>
    <w:rsid w:val="0072207A"/>
    <w:pPr>
      <w:numPr>
        <w:numId w:val="20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D9D8F2-4E04-489F-B7D1-A9EDB5903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2765</Characters>
  <Application>Microsoft Office Word</Application>
  <DocSecurity>0</DocSecurity>
  <Lines>70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ECE/TRANS/WP.29/2021/147</dc:title>
  <dc:subject>2112525</dc:subject>
  <dc:creator>Lucille</dc:creator>
  <cp:keywords/>
  <dc:description/>
  <cp:lastModifiedBy>Pauline Anne Princesa ESCALANTE</cp:lastModifiedBy>
  <cp:revision>2</cp:revision>
  <cp:lastPrinted>2021-09-15T08:33:00Z</cp:lastPrinted>
  <dcterms:created xsi:type="dcterms:W3CDTF">2021-09-16T15:13:00Z</dcterms:created>
  <dcterms:modified xsi:type="dcterms:W3CDTF">2021-09-16T15:13:00Z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