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jpeg" ContentType="image/jpe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RPr="00610B4A" w14:paraId="69F67417" w14:textId="77777777" w:rsidTr="00387CD4">
        <w:trPr>
          <w:trHeight w:hRule="exact" w:val="851"/>
        </w:trPr>
        <w:tc>
          <w:tcPr>
            <w:tcW w:w="142" w:type="dxa"/>
            <w:tcBorders>
              <w:bottom w:val="single" w:sz="4" w:space="0" w:color="auto"/>
            </w:tcBorders>
          </w:tcPr>
          <w:p w14:paraId="1DD14201" w14:textId="77777777" w:rsidR="002D5AAC" w:rsidRPr="00F50D88" w:rsidRDefault="002D5AAC" w:rsidP="00573B55">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7FDDDBC7" w14:textId="77777777" w:rsidR="002D5AAC" w:rsidRPr="00610B4A" w:rsidRDefault="00DF71B9" w:rsidP="00387CD4">
            <w:pPr>
              <w:spacing w:after="80" w:line="300" w:lineRule="exact"/>
              <w:rPr>
                <w:sz w:val="28"/>
              </w:rPr>
            </w:pPr>
            <w:r w:rsidRPr="00610B4A">
              <w:rPr>
                <w:sz w:val="28"/>
              </w:rPr>
              <w:t>Организация Объединенных Наций</w:t>
            </w:r>
          </w:p>
        </w:tc>
        <w:tc>
          <w:tcPr>
            <w:tcW w:w="4961" w:type="dxa"/>
            <w:gridSpan w:val="2"/>
            <w:tcBorders>
              <w:bottom w:val="single" w:sz="4" w:space="0" w:color="auto"/>
            </w:tcBorders>
            <w:vAlign w:val="bottom"/>
          </w:tcPr>
          <w:p w14:paraId="7D456311" w14:textId="0AB8CF3B" w:rsidR="002D5AAC" w:rsidRPr="00610B4A" w:rsidRDefault="00573B55" w:rsidP="00573B55">
            <w:pPr>
              <w:jc w:val="right"/>
            </w:pPr>
            <w:r w:rsidRPr="00610B4A">
              <w:rPr>
                <w:sz w:val="40"/>
              </w:rPr>
              <w:t>ECE</w:t>
            </w:r>
            <w:r w:rsidRPr="00610B4A">
              <w:t>/TRANS/WP.29/GRSG/2021/34</w:t>
            </w:r>
          </w:p>
        </w:tc>
      </w:tr>
      <w:tr w:rsidR="002D5AAC" w:rsidRPr="000950BE" w14:paraId="413248D1" w14:textId="77777777" w:rsidTr="00387CD4">
        <w:trPr>
          <w:trHeight w:hRule="exact" w:val="2835"/>
        </w:trPr>
        <w:tc>
          <w:tcPr>
            <w:tcW w:w="1280" w:type="dxa"/>
            <w:gridSpan w:val="2"/>
            <w:tcBorders>
              <w:top w:val="single" w:sz="4" w:space="0" w:color="auto"/>
              <w:bottom w:val="single" w:sz="12" w:space="0" w:color="auto"/>
            </w:tcBorders>
          </w:tcPr>
          <w:p w14:paraId="2ED08C5E" w14:textId="77777777" w:rsidR="002D5AAC" w:rsidRPr="00610B4A" w:rsidRDefault="002E5067" w:rsidP="00387CD4">
            <w:pPr>
              <w:spacing w:before="120"/>
              <w:jc w:val="center"/>
            </w:pPr>
            <w:r w:rsidRPr="00610B4A">
              <w:rPr>
                <w:noProof/>
                <w:lang w:val="fr-CH" w:eastAsia="fr-CH"/>
              </w:rPr>
              <w:drawing>
                <wp:inline distT="0" distB="0" distL="0" distR="0" wp14:anchorId="01CAD735" wp14:editId="5DAECA98">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11A5CF36" w14:textId="77777777" w:rsidR="002D5AAC" w:rsidRPr="00610B4A" w:rsidRDefault="008A37C8" w:rsidP="00387CD4">
            <w:pPr>
              <w:spacing w:before="120" w:line="460" w:lineRule="exact"/>
              <w:rPr>
                <w:b/>
                <w:sz w:val="34"/>
                <w:szCs w:val="34"/>
              </w:rPr>
            </w:pPr>
            <w:r w:rsidRPr="00610B4A">
              <w:rPr>
                <w:rFonts w:eastAsia="Times New Roman" w:cs="Times New Roman"/>
                <w:b/>
                <w:sz w:val="40"/>
                <w:szCs w:val="40"/>
              </w:rPr>
              <w:t xml:space="preserve">Экономический </w:t>
            </w:r>
            <w:r w:rsidRPr="00610B4A">
              <w:rPr>
                <w:rFonts w:eastAsia="Times New Roman" w:cs="Times New Roman"/>
                <w:b/>
                <w:sz w:val="40"/>
                <w:szCs w:val="40"/>
              </w:rPr>
              <w:br/>
              <w:t>и Социальный Совет</w:t>
            </w:r>
          </w:p>
        </w:tc>
        <w:tc>
          <w:tcPr>
            <w:tcW w:w="2693" w:type="dxa"/>
            <w:tcBorders>
              <w:top w:val="single" w:sz="4" w:space="0" w:color="auto"/>
              <w:bottom w:val="single" w:sz="12" w:space="0" w:color="auto"/>
            </w:tcBorders>
          </w:tcPr>
          <w:p w14:paraId="04BB106B" w14:textId="77777777" w:rsidR="002D5AAC" w:rsidRPr="00610B4A" w:rsidRDefault="00573B55" w:rsidP="00387CD4">
            <w:pPr>
              <w:spacing w:before="240"/>
              <w:rPr>
                <w:lang w:val="en-US"/>
              </w:rPr>
            </w:pPr>
            <w:r w:rsidRPr="00610B4A">
              <w:rPr>
                <w:lang w:val="en-US"/>
              </w:rPr>
              <w:t>Distr.: General</w:t>
            </w:r>
          </w:p>
          <w:p w14:paraId="7A39C40C" w14:textId="77777777" w:rsidR="00573B55" w:rsidRPr="00610B4A" w:rsidRDefault="00573B55" w:rsidP="00573B55">
            <w:pPr>
              <w:spacing w:line="240" w:lineRule="exact"/>
              <w:rPr>
                <w:lang w:val="en-US"/>
              </w:rPr>
            </w:pPr>
            <w:r w:rsidRPr="00610B4A">
              <w:rPr>
                <w:lang w:val="en-US"/>
              </w:rPr>
              <w:t>3 August 2021</w:t>
            </w:r>
          </w:p>
          <w:p w14:paraId="01A9A23D" w14:textId="77777777" w:rsidR="00573B55" w:rsidRPr="00610B4A" w:rsidRDefault="00573B55" w:rsidP="00573B55">
            <w:pPr>
              <w:spacing w:line="240" w:lineRule="exact"/>
              <w:rPr>
                <w:lang w:val="en-US"/>
              </w:rPr>
            </w:pPr>
            <w:r w:rsidRPr="00610B4A">
              <w:rPr>
                <w:lang w:val="en-US"/>
              </w:rPr>
              <w:t>Russian</w:t>
            </w:r>
          </w:p>
          <w:p w14:paraId="210B1506" w14:textId="19190845" w:rsidR="00573B55" w:rsidRPr="00610B4A" w:rsidRDefault="00573B55" w:rsidP="00573B55">
            <w:pPr>
              <w:spacing w:line="240" w:lineRule="exact"/>
              <w:rPr>
                <w:lang w:val="en-US"/>
              </w:rPr>
            </w:pPr>
            <w:r w:rsidRPr="00610B4A">
              <w:rPr>
                <w:lang w:val="en-US"/>
              </w:rPr>
              <w:t>Original: English</w:t>
            </w:r>
          </w:p>
        </w:tc>
      </w:tr>
    </w:tbl>
    <w:p w14:paraId="1222702E" w14:textId="77777777" w:rsidR="00797C51" w:rsidRPr="00610B4A" w:rsidRDefault="00797C51" w:rsidP="00797C51">
      <w:pPr>
        <w:spacing w:before="120"/>
        <w:rPr>
          <w:b/>
          <w:sz w:val="28"/>
          <w:szCs w:val="28"/>
        </w:rPr>
      </w:pPr>
      <w:r w:rsidRPr="00610B4A">
        <w:rPr>
          <w:b/>
          <w:sz w:val="28"/>
          <w:szCs w:val="28"/>
        </w:rPr>
        <w:t>Европейская экономическая комиссия</w:t>
      </w:r>
    </w:p>
    <w:p w14:paraId="4E364530" w14:textId="77777777" w:rsidR="00797C51" w:rsidRPr="00610B4A" w:rsidRDefault="00797C51" w:rsidP="00797C51">
      <w:pPr>
        <w:spacing w:before="120" w:after="120"/>
        <w:rPr>
          <w:sz w:val="28"/>
          <w:szCs w:val="28"/>
        </w:rPr>
      </w:pPr>
      <w:r w:rsidRPr="00610B4A">
        <w:rPr>
          <w:sz w:val="28"/>
          <w:szCs w:val="28"/>
        </w:rPr>
        <w:t>Комитет по внутреннему транспорту</w:t>
      </w:r>
    </w:p>
    <w:p w14:paraId="13093049" w14:textId="77777777" w:rsidR="00797C51" w:rsidRPr="00610B4A" w:rsidRDefault="00797C51" w:rsidP="00797C51">
      <w:pPr>
        <w:spacing w:before="120" w:after="120"/>
        <w:rPr>
          <w:b/>
          <w:sz w:val="24"/>
          <w:szCs w:val="24"/>
        </w:rPr>
      </w:pPr>
      <w:r w:rsidRPr="00610B4A">
        <w:rPr>
          <w:b/>
          <w:bCs/>
          <w:sz w:val="24"/>
          <w:szCs w:val="24"/>
        </w:rPr>
        <w:t xml:space="preserve">Всемирный форум для согласования правил </w:t>
      </w:r>
      <w:r w:rsidRPr="00610B4A">
        <w:rPr>
          <w:b/>
          <w:bCs/>
          <w:sz w:val="24"/>
          <w:szCs w:val="24"/>
        </w:rPr>
        <w:br/>
        <w:t>в области транспортных средств</w:t>
      </w:r>
    </w:p>
    <w:p w14:paraId="628E1EEF" w14:textId="77777777" w:rsidR="00797C51" w:rsidRPr="00610B4A" w:rsidRDefault="00797C51" w:rsidP="00797C51">
      <w:pPr>
        <w:spacing w:before="120" w:after="120"/>
        <w:rPr>
          <w:b/>
        </w:rPr>
      </w:pPr>
      <w:r w:rsidRPr="00610B4A">
        <w:rPr>
          <w:b/>
        </w:rPr>
        <w:t>Рабочая группа по общим предписаниям, касающимся безопасности</w:t>
      </w:r>
    </w:p>
    <w:p w14:paraId="01459C6E" w14:textId="77777777" w:rsidR="00797C51" w:rsidRPr="00610B4A" w:rsidRDefault="00797C51" w:rsidP="00797C51">
      <w:pPr>
        <w:rPr>
          <w:b/>
        </w:rPr>
      </w:pPr>
      <w:r w:rsidRPr="00610B4A">
        <w:rPr>
          <w:b/>
        </w:rPr>
        <w:t>Сто двадцать вторая сессия</w:t>
      </w:r>
    </w:p>
    <w:p w14:paraId="668EE720" w14:textId="77777777" w:rsidR="00797C51" w:rsidRPr="00610B4A" w:rsidRDefault="00797C51" w:rsidP="00797C51">
      <w:r w:rsidRPr="00610B4A">
        <w:t>Женева, 12–15 октября 2021 года</w:t>
      </w:r>
    </w:p>
    <w:p w14:paraId="13459530" w14:textId="77777777" w:rsidR="00797C51" w:rsidRPr="00610B4A" w:rsidRDefault="00797C51" w:rsidP="00797C51">
      <w:r w:rsidRPr="00610B4A">
        <w:t xml:space="preserve">Пункт 14 </w:t>
      </w:r>
      <w:r w:rsidRPr="00610B4A">
        <w:rPr>
          <w:lang w:val="en-GB"/>
        </w:rPr>
        <w:t>b</w:t>
      </w:r>
      <w:r w:rsidRPr="00610B4A">
        <w:t>) предварительной повестки дня</w:t>
      </w:r>
    </w:p>
    <w:p w14:paraId="13EFB0A3" w14:textId="5FE9AF8A" w:rsidR="00797C51" w:rsidRPr="00610B4A" w:rsidRDefault="00797C51" w:rsidP="00797C51">
      <w:r w:rsidRPr="00610B4A">
        <w:rPr>
          <w:b/>
          <w:bCs/>
        </w:rPr>
        <w:t>Регистратор данных о событиях</w:t>
      </w:r>
      <w:r w:rsidRPr="00610B4A">
        <w:rPr>
          <w:b/>
        </w:rPr>
        <w:t>:</w:t>
      </w:r>
      <w:r w:rsidRPr="00610B4A">
        <w:rPr>
          <w:b/>
        </w:rPr>
        <w:br/>
      </w:r>
      <w:r w:rsidRPr="00610B4A">
        <w:rPr>
          <w:b/>
          <w:bCs/>
        </w:rPr>
        <w:t xml:space="preserve">Правила </w:t>
      </w:r>
      <w:r w:rsidR="00290F71" w:rsidRPr="00610B4A">
        <w:rPr>
          <w:b/>
          <w:bCs/>
        </w:rPr>
        <w:t>№ </w:t>
      </w:r>
      <w:r w:rsidRPr="00610B4A">
        <w:rPr>
          <w:b/>
          <w:bCs/>
        </w:rPr>
        <w:t>[160] ООН (регистратор данных о событиях (РДС)</w:t>
      </w:r>
      <w:r w:rsidRPr="00610B4A">
        <w:rPr>
          <w:b/>
        </w:rPr>
        <w:t>)</w:t>
      </w:r>
    </w:p>
    <w:p w14:paraId="6D580C0B" w14:textId="59FFE71F" w:rsidR="00573B55" w:rsidRPr="00610B4A" w:rsidRDefault="00573B55" w:rsidP="00797C51">
      <w:pPr>
        <w:pStyle w:val="HChG"/>
      </w:pPr>
      <w:r w:rsidRPr="00610B4A">
        <w:tab/>
      </w:r>
      <w:r w:rsidRPr="00610B4A">
        <w:tab/>
      </w:r>
      <w:r w:rsidRPr="00610B4A">
        <w:tab/>
      </w:r>
      <w:bookmarkStart w:id="0" w:name="_Hlk80043633"/>
      <w:r w:rsidRPr="00610B4A">
        <w:t>Предложение по дополнению 1 к поправкам серии 01 к</w:t>
      </w:r>
      <w:r w:rsidR="00797C51" w:rsidRPr="00610B4A">
        <w:rPr>
          <w:lang w:val="en-US"/>
        </w:rPr>
        <w:t> </w:t>
      </w:r>
      <w:r w:rsidRPr="00610B4A">
        <w:t xml:space="preserve">Правилам </w:t>
      </w:r>
      <w:r w:rsidR="00290F71" w:rsidRPr="00610B4A">
        <w:t>№ </w:t>
      </w:r>
      <w:r w:rsidRPr="00610B4A">
        <w:t>[160] ООН</w:t>
      </w:r>
      <w:bookmarkEnd w:id="0"/>
    </w:p>
    <w:p w14:paraId="65D2EFFD" w14:textId="77777777" w:rsidR="00573B55" w:rsidRPr="00610B4A" w:rsidRDefault="00573B55" w:rsidP="00797C51">
      <w:pPr>
        <w:pStyle w:val="H1G"/>
      </w:pPr>
      <w:r w:rsidRPr="00610B4A">
        <w:tab/>
      </w:r>
      <w:bookmarkStart w:id="1" w:name="_Hlk80043666"/>
      <w:r w:rsidR="00797C51" w:rsidRPr="00610B4A">
        <w:tab/>
      </w:r>
      <w:r w:rsidR="00797C51" w:rsidRPr="00610B4A">
        <w:tab/>
      </w:r>
      <w:r w:rsidRPr="00610B4A">
        <w:t>Представлено неофициальной рабочей группой по РДС/СХДАВ</w:t>
      </w:r>
      <w:bookmarkEnd w:id="1"/>
      <w:r w:rsidRPr="00610B4A">
        <w:rPr>
          <w:b w:val="0"/>
          <w:sz w:val="20"/>
        </w:rPr>
        <w:footnoteReference w:customMarkFollows="1" w:id="1"/>
        <w:t>*</w:t>
      </w:r>
    </w:p>
    <w:p w14:paraId="684DAFA0" w14:textId="580AE95A" w:rsidR="00573B55" w:rsidRPr="00610B4A" w:rsidRDefault="00797C51" w:rsidP="00797C51">
      <w:pPr>
        <w:pStyle w:val="SingleTxtG"/>
      </w:pPr>
      <w:bookmarkStart w:id="2" w:name="_Hlk80043719"/>
      <w:r w:rsidRPr="00610B4A">
        <w:tab/>
      </w:r>
      <w:r w:rsidR="00573B55" w:rsidRPr="00610B4A">
        <w:t>Воспроизведенный ниже текст был подготовлен экспертами от неофициальной рабочей группы по РДС/СХДАВ с целью уточнения, дополнения и исправления существующего текста, касающегося регистратора данных о событиях (РДС). В его основу положен документ ECE/TRANS/WP.29/2021/58. Изменения к существующему тексту Правил ООН выделены жирным шрифтом в случае новых положений или зачеркиванием в случае исключенных элементов. После каждого пункта или каждой позиции приводится обоснование предлагаемых поправок.</w:t>
      </w:r>
    </w:p>
    <w:p w14:paraId="07576A7D" w14:textId="35A717A2" w:rsidR="00573B55" w:rsidRPr="00610B4A" w:rsidRDefault="00797C51" w:rsidP="00797C51">
      <w:pPr>
        <w:pStyle w:val="SingleTxtG"/>
      </w:pPr>
      <w:r w:rsidRPr="00610B4A">
        <w:tab/>
      </w:r>
      <w:r w:rsidR="00573B55" w:rsidRPr="00610B4A">
        <w:t xml:space="preserve">Следует отметить, что настоящим документом охватывается сводный перечень предлагаемых поправок, включая поправки как серии 00, так и серии 01. В порядке обеспечения большей ясности и </w:t>
      </w:r>
      <w:proofErr w:type="spellStart"/>
      <w:r w:rsidR="00573B55" w:rsidRPr="00610B4A">
        <w:t>контекстуальности</w:t>
      </w:r>
      <w:proofErr w:type="spellEnd"/>
      <w:r w:rsidR="00573B55" w:rsidRPr="00610B4A">
        <w:t xml:space="preserve"> весь документ с предлагаемыми поправками, соответствующим образом помеченными и выделенными, приводится в добавлении. Потенциальные поправки, которые все еще являются предметом обсуждения, заключены в квадратные скобки [].</w:t>
      </w:r>
    </w:p>
    <w:bookmarkEnd w:id="2"/>
    <w:p w14:paraId="3F9CFD53" w14:textId="77777777" w:rsidR="00797C51" w:rsidRPr="00610B4A" w:rsidRDefault="00797C51" w:rsidP="00797C51">
      <w:pPr>
        <w:pStyle w:val="SingleTxtG"/>
      </w:pPr>
      <w:r w:rsidRPr="00610B4A">
        <w:br w:type="page"/>
      </w:r>
    </w:p>
    <w:p w14:paraId="04AF30AC" w14:textId="5D9B454A" w:rsidR="00797C51" w:rsidRPr="000950BE" w:rsidRDefault="00797C51" w:rsidP="00797C51">
      <w:pPr>
        <w:pStyle w:val="HChG"/>
      </w:pPr>
      <w:bookmarkStart w:id="3" w:name="_Hlk80044030"/>
      <w:r w:rsidRPr="00610B4A">
        <w:lastRenderedPageBreak/>
        <w:tab/>
      </w:r>
      <w:r w:rsidRPr="00610B4A">
        <w:rPr>
          <w:lang w:val="en-US"/>
        </w:rPr>
        <w:t>I</w:t>
      </w:r>
      <w:r w:rsidRPr="00610B4A">
        <w:t>.</w:t>
      </w:r>
      <w:r w:rsidRPr="00610B4A">
        <w:tab/>
        <w:t>Предложение</w:t>
      </w:r>
    </w:p>
    <w:p w14:paraId="4FEAEFF4" w14:textId="77777777" w:rsidR="00797C51" w:rsidRPr="00610B4A" w:rsidRDefault="00797C51" w:rsidP="00797C51">
      <w:pPr>
        <w:pStyle w:val="SingleTxtG"/>
      </w:pPr>
      <w:bookmarkStart w:id="4" w:name="_Hlk80044113"/>
      <w:bookmarkStart w:id="5" w:name="_Hlk80044096"/>
      <w:bookmarkStart w:id="6" w:name="_Hlk80044080"/>
      <w:bookmarkStart w:id="7" w:name="_Hlk76191081"/>
      <w:bookmarkEnd w:id="3"/>
      <w:r w:rsidRPr="00610B4A">
        <w:rPr>
          <w:i/>
          <w:iCs/>
        </w:rPr>
        <w:t xml:space="preserve">Пункт 1.3 </w:t>
      </w:r>
      <w:r w:rsidRPr="00610B4A">
        <w:t>изменить за счет исключения нижеследующих слов</w:t>
      </w:r>
      <w:bookmarkEnd w:id="4"/>
      <w:r w:rsidRPr="00610B4A">
        <w:t>:</w:t>
      </w:r>
    </w:p>
    <w:p w14:paraId="030449B2" w14:textId="77777777" w:rsidR="00797C51" w:rsidRPr="00610B4A" w:rsidRDefault="00797C51" w:rsidP="00797C51">
      <w:pPr>
        <w:pStyle w:val="SingleTxtG"/>
        <w:tabs>
          <w:tab w:val="clear" w:pos="1701"/>
          <w:tab w:val="clear" w:pos="2268"/>
        </w:tabs>
        <w:ind w:left="2835" w:hanging="1134"/>
      </w:pPr>
      <w:bookmarkStart w:id="8" w:name="_Hlk80044127"/>
      <w:bookmarkEnd w:id="5"/>
      <w:r w:rsidRPr="00610B4A">
        <w:t>1.3</w:t>
      </w:r>
      <w:r w:rsidRPr="00610B4A">
        <w:tab/>
        <w:t xml:space="preserve">Из области применения исключаются следующие элементы данных: ИНТС, связанные с транспортным средством сведения, данные о местоположении/позиционировании, информация о водителе, </w:t>
      </w:r>
      <w:r w:rsidRPr="00610B4A">
        <w:rPr>
          <w:strike/>
        </w:rPr>
        <w:t>а также</w:t>
      </w:r>
      <w:r w:rsidRPr="00610B4A">
        <w:t xml:space="preserve"> дата и время того или иного события.</w:t>
      </w:r>
    </w:p>
    <w:p w14:paraId="568BF446" w14:textId="6C338D86" w:rsidR="00797C51" w:rsidRPr="00610B4A" w:rsidRDefault="00797C51" w:rsidP="00797C51">
      <w:pPr>
        <w:pStyle w:val="SingleTxtG"/>
        <w:tabs>
          <w:tab w:val="clear" w:pos="2268"/>
        </w:tabs>
        <w:ind w:left="1701"/>
      </w:pPr>
      <w:bookmarkStart w:id="9" w:name="_Hlk80044137"/>
      <w:bookmarkEnd w:id="8"/>
      <w:r w:rsidRPr="00610B4A">
        <w:rPr>
          <w:b/>
          <w:bCs/>
          <w:i/>
          <w:iCs/>
        </w:rPr>
        <w:t>Обоснование</w:t>
      </w:r>
      <w:r w:rsidRPr="00610B4A">
        <w:rPr>
          <w:bCs/>
          <w:iCs/>
        </w:rPr>
        <w:t xml:space="preserve"> — </w:t>
      </w:r>
      <w:r w:rsidRPr="00610B4A">
        <w:t>слова «а также» представляются избыточными и исключаются в порядке обеспечения соответствия документу об общих элементах.</w:t>
      </w:r>
    </w:p>
    <w:p w14:paraId="3F42AF0F" w14:textId="77777777" w:rsidR="00797C51" w:rsidRPr="00610B4A" w:rsidRDefault="00797C51" w:rsidP="00797C51">
      <w:pPr>
        <w:pStyle w:val="SingleTxtG"/>
      </w:pPr>
      <w:bookmarkStart w:id="10" w:name="_Hlk80044179"/>
      <w:bookmarkEnd w:id="6"/>
      <w:bookmarkEnd w:id="9"/>
      <w:r w:rsidRPr="00610B4A">
        <w:rPr>
          <w:i/>
          <w:iCs/>
        </w:rPr>
        <w:t>Пункт 2 «Определения»</w:t>
      </w:r>
      <w:r w:rsidRPr="00610B4A">
        <w:t>,</w:t>
      </w:r>
      <w:r w:rsidRPr="00610B4A">
        <w:rPr>
          <w:iCs/>
        </w:rPr>
        <w:t xml:space="preserve"> внести поправки за счет добавления или изменения нижеследующего(их) определения(</w:t>
      </w:r>
      <w:proofErr w:type="spellStart"/>
      <w:r w:rsidRPr="00610B4A">
        <w:rPr>
          <w:iCs/>
        </w:rPr>
        <w:t>ий</w:t>
      </w:r>
      <w:proofErr w:type="spellEnd"/>
      <w:r w:rsidRPr="00610B4A">
        <w:rPr>
          <w:iCs/>
        </w:rPr>
        <w:t>), которые должны следовать в английском алфавитном порядке, с соответствующим изменением нумерации пунктов</w:t>
      </w:r>
      <w:bookmarkEnd w:id="10"/>
      <w:r w:rsidRPr="00610B4A">
        <w:rPr>
          <w:iCs/>
        </w:rPr>
        <w:t>:</w:t>
      </w:r>
    </w:p>
    <w:bookmarkEnd w:id="7"/>
    <w:p w14:paraId="7C42968E" w14:textId="77777777" w:rsidR="00797C51" w:rsidRPr="00610B4A" w:rsidRDefault="00797C51" w:rsidP="00797C51">
      <w:pPr>
        <w:pStyle w:val="SingleTxtG"/>
        <w:tabs>
          <w:tab w:val="clear" w:pos="2268"/>
        </w:tabs>
        <w:ind w:left="2835" w:hanging="1134"/>
        <w:rPr>
          <w:b/>
          <w:bCs/>
        </w:rPr>
      </w:pPr>
      <w:r w:rsidRPr="00610B4A">
        <w:rPr>
          <w:b/>
          <w:bCs/>
        </w:rPr>
        <w:t>2.2</w:t>
      </w:r>
      <w:r w:rsidRPr="00610B4A">
        <w:rPr>
          <w:b/>
          <w:bCs/>
        </w:rPr>
        <w:tab/>
        <w:t>«</w:t>
      </w:r>
      <w:r w:rsidRPr="00610B4A">
        <w:rPr>
          <w:b/>
          <w:bCs/>
          <w:i/>
          <w:iCs/>
        </w:rPr>
        <w:t>Система вызова экстренных оперативных служб</w:t>
      </w:r>
      <w:r w:rsidRPr="00610B4A">
        <w:rPr>
          <w:b/>
          <w:bCs/>
        </w:rPr>
        <w:t>» означает систему, которая активируется либо автоматически с помощью бортовых датчиков, либо вручную, передает по беспроводным сетям мобильной связи общего пользования набор данных, связанных с аварией, и обеспечивает аудиоканал передачи экстренных вызовов между водителем/пассажирами транспортного средства и пунктом экстренной связи.</w:t>
      </w:r>
    </w:p>
    <w:p w14:paraId="2196CA10" w14:textId="77777777" w:rsidR="00797C51" w:rsidRPr="00610B4A" w:rsidRDefault="00797C51" w:rsidP="00797C51">
      <w:pPr>
        <w:pStyle w:val="SingleTxtG"/>
        <w:tabs>
          <w:tab w:val="clear" w:pos="2268"/>
        </w:tabs>
        <w:ind w:left="2835" w:hanging="1134"/>
        <w:rPr>
          <w:b/>
          <w:bCs/>
        </w:rPr>
      </w:pPr>
      <w:r w:rsidRPr="00610B4A">
        <w:rPr>
          <w:b/>
          <w:bCs/>
        </w:rPr>
        <w:t>2.4</w:t>
      </w:r>
      <w:r w:rsidRPr="00610B4A">
        <w:rPr>
          <w:b/>
          <w:bCs/>
        </w:rPr>
        <w:tab/>
        <w:t>«</w:t>
      </w:r>
      <w:r w:rsidRPr="00610B4A">
        <w:rPr>
          <w:b/>
          <w:bCs/>
          <w:i/>
          <w:iCs/>
        </w:rPr>
        <w:t>Автоматизированная функция рулевого управления категории А</w:t>
      </w:r>
      <w:r w:rsidRPr="00610B4A">
        <w:rPr>
          <w:b/>
          <w:bCs/>
        </w:rPr>
        <w:t>» означает функцию в системе электронного контроля, когда приведение в действие системы рулевого управления может происходить в результате автоматической оценки сигналов, инициируемых на борту транспортного средства, возможно, в сочетании с пассивными элементами инфраструктуры, для обеспечения контроля в целях оказания помощи водителю при осуществлении маневров на низкой скорости или на парковке.</w:t>
      </w:r>
    </w:p>
    <w:p w14:paraId="30D280AF" w14:textId="77777777" w:rsidR="00797C51" w:rsidRPr="00610B4A" w:rsidRDefault="00797C51" w:rsidP="00797C51">
      <w:pPr>
        <w:pStyle w:val="SingleTxtG"/>
        <w:tabs>
          <w:tab w:val="clear" w:pos="2268"/>
        </w:tabs>
        <w:ind w:left="2835" w:hanging="1134"/>
        <w:rPr>
          <w:b/>
          <w:bCs/>
        </w:rPr>
      </w:pPr>
      <w:r w:rsidRPr="00610B4A">
        <w:rPr>
          <w:b/>
          <w:bCs/>
        </w:rPr>
        <w:t>2.5</w:t>
      </w:r>
      <w:r w:rsidRPr="00610B4A">
        <w:rPr>
          <w:b/>
          <w:bCs/>
        </w:rPr>
        <w:tab/>
        <w:t>«</w:t>
      </w:r>
      <w:r w:rsidRPr="00610B4A">
        <w:rPr>
          <w:b/>
          <w:bCs/>
          <w:i/>
          <w:iCs/>
        </w:rPr>
        <w:t xml:space="preserve">Автоматизированная функция рулевого управления категории </w:t>
      </w:r>
      <w:r w:rsidRPr="00610B4A">
        <w:rPr>
          <w:b/>
          <w:bCs/>
          <w:i/>
          <w:iCs/>
          <w:lang w:val="en-GB"/>
        </w:rPr>
        <w:t>B</w:t>
      </w:r>
      <w:r w:rsidRPr="00610B4A">
        <w:rPr>
          <w:b/>
          <w:bCs/>
          <w:i/>
          <w:iCs/>
        </w:rPr>
        <w:t>1</w:t>
      </w:r>
      <w:r w:rsidRPr="00610B4A">
        <w:rPr>
          <w:b/>
          <w:bCs/>
        </w:rPr>
        <w:t>» означает функцию в системе электронного контроля, когда приведение в действие системы рулевого управления может происходить в результате автоматической оценки сигналов, инициируемых на борту транспортного средства, возможно, в сочетании с пассивными элементами инфраструктуры, для обеспечения контроля с целью помочь водителю удерживать транспортное средство в пределах выбранной полосы движения, воздействуя на боковое перемещение транспортного средства.</w:t>
      </w:r>
    </w:p>
    <w:p w14:paraId="169F8E3F" w14:textId="77777777" w:rsidR="00797C51" w:rsidRPr="00610B4A" w:rsidRDefault="00797C51" w:rsidP="00797C51">
      <w:pPr>
        <w:pStyle w:val="SingleTxtG"/>
        <w:tabs>
          <w:tab w:val="clear" w:pos="2268"/>
        </w:tabs>
        <w:ind w:left="2835" w:hanging="1134"/>
        <w:rPr>
          <w:b/>
          <w:bCs/>
        </w:rPr>
      </w:pPr>
      <w:r w:rsidRPr="00610B4A">
        <w:rPr>
          <w:b/>
          <w:bCs/>
        </w:rPr>
        <w:t>2.6</w:t>
      </w:r>
      <w:r w:rsidRPr="00610B4A">
        <w:rPr>
          <w:b/>
          <w:bCs/>
        </w:rPr>
        <w:tab/>
        <w:t>«</w:t>
      </w:r>
      <w:r w:rsidRPr="00610B4A">
        <w:rPr>
          <w:b/>
          <w:bCs/>
          <w:i/>
          <w:iCs/>
        </w:rPr>
        <w:t xml:space="preserve">Автоматизированная функция рулевого управления категории </w:t>
      </w:r>
      <w:r w:rsidRPr="00610B4A">
        <w:rPr>
          <w:b/>
          <w:bCs/>
          <w:i/>
          <w:iCs/>
          <w:lang w:val="en-GB"/>
        </w:rPr>
        <w:t>B</w:t>
      </w:r>
      <w:r w:rsidRPr="00610B4A">
        <w:rPr>
          <w:b/>
          <w:bCs/>
          <w:i/>
          <w:iCs/>
        </w:rPr>
        <w:t>2</w:t>
      </w:r>
      <w:r w:rsidRPr="00610B4A">
        <w:rPr>
          <w:b/>
          <w:bCs/>
        </w:rPr>
        <w:t>» означает функцию в системе электронного контроля, когда приведение в действие системы рулевого управления может происходить в результате автоматической оценки сигналов, инициируемых на борту транспортного средства, возможно, в сочетании с пассивными элементами инфраструктуры, для обеспечения контроля с целью удержания транспортного средства в пределах полосы его движения, воздействуя на боковое перемещение транспортного средства в течение продолжительных периодов времени без дальнейших команд/подтверждения со стороны водителя.</w:t>
      </w:r>
    </w:p>
    <w:p w14:paraId="0220C41B" w14:textId="77777777" w:rsidR="00797C51" w:rsidRPr="00610B4A" w:rsidRDefault="00797C51" w:rsidP="00797C51">
      <w:pPr>
        <w:pStyle w:val="SingleTxtG"/>
        <w:tabs>
          <w:tab w:val="clear" w:pos="2268"/>
        </w:tabs>
        <w:ind w:left="2835" w:hanging="1134"/>
        <w:rPr>
          <w:b/>
          <w:bCs/>
        </w:rPr>
      </w:pPr>
      <w:r w:rsidRPr="00610B4A">
        <w:rPr>
          <w:b/>
          <w:bCs/>
        </w:rPr>
        <w:t>2.7</w:t>
      </w:r>
      <w:r w:rsidRPr="00610B4A">
        <w:rPr>
          <w:b/>
          <w:bCs/>
        </w:rPr>
        <w:tab/>
        <w:t>«</w:t>
      </w:r>
      <w:r w:rsidRPr="00610B4A">
        <w:rPr>
          <w:b/>
          <w:bCs/>
          <w:i/>
          <w:iCs/>
        </w:rPr>
        <w:t>Автоматизированная функция рулевого управления категории С</w:t>
      </w:r>
      <w:r w:rsidRPr="00610B4A">
        <w:rPr>
          <w:b/>
          <w:bCs/>
        </w:rPr>
        <w:t xml:space="preserve">» означает функцию в системе электронного контроля, когда приведение в действие системы рулевого управления может происходить в результате автоматической </w:t>
      </w:r>
      <w:r w:rsidRPr="00610B4A">
        <w:rPr>
          <w:b/>
          <w:bCs/>
        </w:rPr>
        <w:lastRenderedPageBreak/>
        <w:t>оценки сигналов, инициируемых на борту транспортного средства, возможно, в сочетании с пассивными элементами инфраструктуры, для обеспечения контроля в целях выполнения одного бокового маневра (например, по смене полосы) по команде водителя.</w:t>
      </w:r>
    </w:p>
    <w:p w14:paraId="3E1002A5" w14:textId="77777777" w:rsidR="00797C51" w:rsidRPr="00610B4A" w:rsidRDefault="00797C51" w:rsidP="00797C51">
      <w:pPr>
        <w:pStyle w:val="SingleTxtG"/>
        <w:tabs>
          <w:tab w:val="clear" w:pos="2268"/>
        </w:tabs>
        <w:ind w:left="2835" w:hanging="1134"/>
        <w:rPr>
          <w:b/>
          <w:bCs/>
        </w:rPr>
      </w:pPr>
      <w:r w:rsidRPr="00610B4A">
        <w:rPr>
          <w:b/>
          <w:bCs/>
        </w:rPr>
        <w:t>2.8</w:t>
      </w:r>
      <w:r w:rsidRPr="00610B4A">
        <w:rPr>
          <w:b/>
          <w:bCs/>
        </w:rPr>
        <w:tab/>
        <w:t>«</w:t>
      </w:r>
      <w:r w:rsidRPr="00610B4A">
        <w:rPr>
          <w:b/>
          <w:bCs/>
          <w:i/>
          <w:iCs/>
        </w:rPr>
        <w:t xml:space="preserve">Автоматизированная функция рулевого управления категории </w:t>
      </w:r>
      <w:r w:rsidRPr="00610B4A">
        <w:rPr>
          <w:b/>
          <w:bCs/>
          <w:i/>
          <w:iCs/>
          <w:lang w:val="en-US"/>
        </w:rPr>
        <w:t>D</w:t>
      </w:r>
      <w:r w:rsidRPr="00610B4A">
        <w:rPr>
          <w:b/>
          <w:bCs/>
        </w:rPr>
        <w:t>» означает функцию в системе электронного контроля, когда приведение в действие системы рулевого управления может происходить в результате автоматической оценки сигналов, инициируемых на борту транспортного средства, возможно, в сочетании с пассивными элементами инфраструктуры, для обеспечения контроля в целях указания на возможность выполнения одного бокового маневра (например, по смене полосы), но эта функция реализуется только после подтверждения водителем.</w:t>
      </w:r>
    </w:p>
    <w:p w14:paraId="07424EB0" w14:textId="77777777" w:rsidR="00797C51" w:rsidRPr="00610B4A" w:rsidRDefault="00797C51" w:rsidP="00797C51">
      <w:pPr>
        <w:pStyle w:val="SingleTxtG"/>
        <w:tabs>
          <w:tab w:val="clear" w:pos="2268"/>
        </w:tabs>
        <w:ind w:left="2835" w:hanging="1134"/>
        <w:rPr>
          <w:b/>
          <w:bCs/>
        </w:rPr>
      </w:pPr>
      <w:r w:rsidRPr="00610B4A">
        <w:rPr>
          <w:b/>
          <w:bCs/>
        </w:rPr>
        <w:t>2.9</w:t>
      </w:r>
      <w:r w:rsidRPr="00610B4A">
        <w:rPr>
          <w:b/>
          <w:bCs/>
        </w:rPr>
        <w:tab/>
        <w:t>«</w:t>
      </w:r>
      <w:r w:rsidRPr="00610B4A">
        <w:rPr>
          <w:b/>
          <w:bCs/>
          <w:i/>
          <w:iCs/>
        </w:rPr>
        <w:t>Автоматизированная функция рулевого управления категории Е</w:t>
      </w:r>
      <w:r w:rsidRPr="00610B4A">
        <w:rPr>
          <w:b/>
          <w:bCs/>
        </w:rPr>
        <w:t>» означает функцию в системе электронного контроля, когда приведение в действие системы рулевого управления может происходить в результате автоматической оценки сигналов, инициируемых на борту транспортного средства, возможно, в сочетании с пассивными элементами инфраструктуры, для обеспечения контроля в целях непрерывного определения наличия возможности маневра (например, по смене полосы) и выполнения этих маневров в течение продолжительных периодов времени дальнейших команд/подтверждения со стороны водителя.</w:t>
      </w:r>
    </w:p>
    <w:p w14:paraId="15D158C8" w14:textId="579EC0C0" w:rsidR="00797C51" w:rsidRPr="00610B4A" w:rsidRDefault="00797C51" w:rsidP="00797C51">
      <w:pPr>
        <w:pStyle w:val="SingleTxtG"/>
        <w:tabs>
          <w:tab w:val="clear" w:pos="2268"/>
        </w:tabs>
        <w:ind w:left="2835" w:hanging="1134"/>
        <w:rPr>
          <w:b/>
          <w:bCs/>
        </w:rPr>
      </w:pPr>
      <w:r w:rsidRPr="00610B4A">
        <w:rPr>
          <w:b/>
          <w:bCs/>
        </w:rPr>
        <w:t>2.11</w:t>
      </w:r>
      <w:r w:rsidRPr="00610B4A">
        <w:rPr>
          <w:b/>
          <w:bCs/>
        </w:rPr>
        <w:tab/>
        <w:t>«</w:t>
      </w:r>
      <w:r w:rsidRPr="00610B4A">
        <w:rPr>
          <w:b/>
          <w:bCs/>
          <w:i/>
          <w:iCs/>
        </w:rPr>
        <w:t>Корректировочная функция рулевого управления</w:t>
      </w:r>
      <w:r w:rsidRPr="00610B4A">
        <w:rPr>
          <w:b/>
          <w:bCs/>
        </w:rPr>
        <w:t>» означает контрольную функцию в системе электронного контроля, в</w:t>
      </w:r>
      <w:r w:rsidR="007527A0" w:rsidRPr="00610B4A">
        <w:rPr>
          <w:b/>
          <w:bCs/>
        </w:rPr>
        <w:t> </w:t>
      </w:r>
      <w:r w:rsidRPr="00610B4A">
        <w:rPr>
          <w:b/>
          <w:bCs/>
        </w:rPr>
        <w:t>рамках которой в течение ограниченного промежутка времени изменение угла поворота одного или нескольких колес может обусловливаться автоматической оценкой сигналов, инициируемых на борту транспортного средства, с</w:t>
      </w:r>
      <w:r w:rsidR="007527A0" w:rsidRPr="00610B4A">
        <w:rPr>
          <w:b/>
          <w:bCs/>
        </w:rPr>
        <w:t> </w:t>
      </w:r>
      <w:r w:rsidRPr="00610B4A">
        <w:rPr>
          <w:b/>
          <w:bCs/>
        </w:rPr>
        <w:t>целью компенсировать неожиданное изменение боковой силы, действующей на транспортное средство, повысить его устойчивость (например, при боковом ветре, различном коэффициенте трения колес о дорожную поверхность («разница коэффициента трения μ»)) либо скорректировать траекторию транспортного средства при выходе из полосы движения (например, во избежание пересечения линии разметки или выезда за пределы проезжей части).</w:t>
      </w:r>
    </w:p>
    <w:p w14:paraId="1B47B5E4" w14:textId="77777777" w:rsidR="00797C51" w:rsidRPr="00610B4A" w:rsidRDefault="00797C51" w:rsidP="00797C51">
      <w:pPr>
        <w:pStyle w:val="SingleTxtG"/>
        <w:tabs>
          <w:tab w:val="clear" w:pos="2268"/>
        </w:tabs>
        <w:ind w:left="2835" w:hanging="1134"/>
        <w:rPr>
          <w:b/>
          <w:bCs/>
        </w:rPr>
      </w:pPr>
      <w:r w:rsidRPr="00610B4A">
        <w:rPr>
          <w:b/>
          <w:bCs/>
        </w:rPr>
        <w:t>2.15</w:t>
      </w:r>
      <w:r w:rsidRPr="00610B4A">
        <w:rPr>
          <w:b/>
          <w:bCs/>
        </w:rPr>
        <w:tab/>
        <w:t>«</w:t>
      </w:r>
      <w:r w:rsidRPr="00610B4A">
        <w:rPr>
          <w:b/>
          <w:bCs/>
          <w:i/>
          <w:iCs/>
        </w:rPr>
        <w:t>Экстренная функция рулевого управления</w:t>
      </w:r>
      <w:r w:rsidRPr="00610B4A">
        <w:rPr>
          <w:b/>
          <w:bCs/>
        </w:rPr>
        <w:t>» означает функцию управления, которая позволяет автоматически обнаруживать ситуацию потенциального столкновения и автоматически активировать систему управления транспортным средством на ограниченный период времени, позволяющую управлять данным транспортным средством в целях предотвращения или смягчения последствий столкновения с препятствием, создающим помеху на траектории данного транспортного средства, или в том случае, когда помеха на траектории данного транспортного средства кажется неминуемой.</w:t>
      </w:r>
    </w:p>
    <w:p w14:paraId="2919BF60" w14:textId="77777777" w:rsidR="00797C51" w:rsidRPr="00610B4A" w:rsidRDefault="00797C51" w:rsidP="00797C51">
      <w:pPr>
        <w:pStyle w:val="SingleTxtG"/>
        <w:tabs>
          <w:tab w:val="clear" w:pos="2268"/>
        </w:tabs>
        <w:ind w:left="2835" w:hanging="1134"/>
        <w:rPr>
          <w:b/>
          <w:bCs/>
        </w:rPr>
      </w:pPr>
      <w:r w:rsidRPr="00610B4A">
        <w:rPr>
          <w:b/>
          <w:bCs/>
        </w:rPr>
        <w:t>2.26</w:t>
      </w:r>
      <w:r w:rsidRPr="00610B4A">
        <w:rPr>
          <w:b/>
          <w:bCs/>
        </w:rPr>
        <w:tab/>
        <w:t>«</w:t>
      </w:r>
      <w:r w:rsidRPr="00610B4A">
        <w:rPr>
          <w:b/>
          <w:bCs/>
          <w:i/>
          <w:iCs/>
        </w:rPr>
        <w:t>Система предупреждения о выходе из полосы движения</w:t>
      </w:r>
      <w:r w:rsidRPr="00610B4A">
        <w:rPr>
          <w:b/>
          <w:bCs/>
        </w:rPr>
        <w:t>» означает систему предупреждения водителя о непреднамеренном отклонении транспортного средства от полосы, по которой оно движется.</w:t>
      </w:r>
    </w:p>
    <w:p w14:paraId="5BCF8DA8" w14:textId="77777777" w:rsidR="00797C51" w:rsidRPr="00610B4A" w:rsidRDefault="00797C51" w:rsidP="00797C51">
      <w:pPr>
        <w:pStyle w:val="SingleTxtG"/>
        <w:tabs>
          <w:tab w:val="clear" w:pos="2268"/>
        </w:tabs>
        <w:ind w:left="2835" w:hanging="1134"/>
        <w:rPr>
          <w:b/>
          <w:bCs/>
        </w:rPr>
      </w:pPr>
      <w:r w:rsidRPr="00610B4A">
        <w:rPr>
          <w:b/>
          <w:bCs/>
        </w:rPr>
        <w:t>2.59</w:t>
      </w:r>
      <w:r w:rsidRPr="00610B4A">
        <w:rPr>
          <w:b/>
          <w:bCs/>
        </w:rPr>
        <w:tab/>
        <w:t>«</w:t>
      </w:r>
      <w:r w:rsidRPr="00610B4A">
        <w:rPr>
          <w:b/>
          <w:bCs/>
          <w:i/>
          <w:iCs/>
        </w:rPr>
        <w:t>Система контроля давления в шинах</w:t>
      </w:r>
      <w:r w:rsidRPr="00610B4A">
        <w:rPr>
          <w:b/>
          <w:bCs/>
        </w:rPr>
        <w:t>»</w:t>
      </w:r>
      <w:r w:rsidRPr="00610B4A">
        <w:t xml:space="preserve"> </w:t>
      </w:r>
      <w:r w:rsidRPr="00610B4A">
        <w:rPr>
          <w:b/>
          <w:bCs/>
        </w:rPr>
        <w:t xml:space="preserve">означает систему, установленную на транспортном средстве и способную </w:t>
      </w:r>
      <w:r w:rsidRPr="00610B4A">
        <w:rPr>
          <w:b/>
          <w:bCs/>
        </w:rPr>
        <w:lastRenderedPageBreak/>
        <w:t>выполнять функцию оценки внутреннего давления в шинах либо изменения этого внутреннего давления с течением времени и передавать соответствующую информацию пользователю во время движения транспортного средства.</w:t>
      </w:r>
    </w:p>
    <w:p w14:paraId="447A4052" w14:textId="4F95C1CD" w:rsidR="00797C51" w:rsidRPr="00610B4A" w:rsidRDefault="00797C51" w:rsidP="00797C51">
      <w:pPr>
        <w:pStyle w:val="SingleTxtG"/>
        <w:tabs>
          <w:tab w:val="clear" w:pos="2268"/>
        </w:tabs>
        <w:ind w:left="1701"/>
      </w:pPr>
      <w:r w:rsidRPr="00610B4A">
        <w:rPr>
          <w:b/>
          <w:bCs/>
          <w:i/>
          <w:iCs/>
        </w:rPr>
        <w:t>Обоснование</w:t>
      </w:r>
      <w:r w:rsidRPr="00610B4A">
        <w:rPr>
          <w:bCs/>
          <w:iCs/>
        </w:rPr>
        <w:t xml:space="preserve"> — </w:t>
      </w:r>
      <w:r w:rsidRPr="00610B4A">
        <w:t>Необходимость включения вышеуказанных определений продиктована добавлением соответствующих элементов данных.</w:t>
      </w:r>
    </w:p>
    <w:p w14:paraId="21025EE9" w14:textId="77777777" w:rsidR="00797C51" w:rsidRPr="00610B4A" w:rsidRDefault="00797C51" w:rsidP="00797C51">
      <w:pPr>
        <w:pStyle w:val="SingleTxtG"/>
        <w:tabs>
          <w:tab w:val="clear" w:pos="2268"/>
        </w:tabs>
        <w:ind w:left="2835" w:hanging="1134"/>
        <w:rPr>
          <w:b/>
          <w:bCs/>
        </w:rPr>
      </w:pPr>
      <w:bookmarkStart w:id="11" w:name="_Hlk77018871"/>
      <w:r w:rsidRPr="00610B4A">
        <w:rPr>
          <w:b/>
          <w:bCs/>
        </w:rPr>
        <w:t>2.21</w:t>
      </w:r>
      <w:r w:rsidRPr="00610B4A">
        <w:rPr>
          <w:b/>
          <w:bCs/>
        </w:rPr>
        <w:tab/>
        <w:t>«</w:t>
      </w:r>
      <w:r w:rsidRPr="00610B4A">
        <w:rPr>
          <w:b/>
          <w:bCs/>
          <w:i/>
          <w:iCs/>
        </w:rPr>
        <w:t>Время срабатывания центральной подушки безопасности для защиты от бокового удара с противоположной стороны</w:t>
      </w:r>
      <w:r w:rsidRPr="00610B4A">
        <w:rPr>
          <w:b/>
          <w:bCs/>
        </w:rPr>
        <w:t>» означает время развертывания подушки безопасности, расположенной между водителем и пассажиром, сидящим на переднем сиденье, относительно нулевого момента времени.</w:t>
      </w:r>
    </w:p>
    <w:bookmarkEnd w:id="11"/>
    <w:p w14:paraId="72FFD14E" w14:textId="7ECF6908" w:rsidR="00797C51" w:rsidRPr="00610B4A" w:rsidRDefault="00797C51" w:rsidP="00797C51">
      <w:pPr>
        <w:pStyle w:val="SingleTxtG"/>
        <w:tabs>
          <w:tab w:val="clear" w:pos="2268"/>
        </w:tabs>
        <w:ind w:left="1701"/>
      </w:pPr>
      <w:r w:rsidRPr="00610B4A">
        <w:rPr>
          <w:b/>
          <w:bCs/>
          <w:i/>
          <w:iCs/>
        </w:rPr>
        <w:t>Обоснование</w:t>
      </w:r>
      <w:r w:rsidRPr="00610B4A">
        <w:rPr>
          <w:bCs/>
          <w:iCs/>
        </w:rPr>
        <w:t xml:space="preserve"> — </w:t>
      </w:r>
      <w:r w:rsidRPr="00610B4A">
        <w:t>Включение приведенного выше определения необходимо с целью уточнения того, что именно эти подушки безопасности, которые размещаются между водителем и пассажиром, служат для защиты их от травм, возникающих при контакте друг с другом при боковом ударе (хотя данные устройства могут срабатывать и при столкновениях с опрокидыванием), а не фронтальные подушки безопасности центрального сиденья.</w:t>
      </w:r>
    </w:p>
    <w:p w14:paraId="5B0D942C" w14:textId="77777777" w:rsidR="00797C51" w:rsidRPr="00610B4A" w:rsidRDefault="00797C51" w:rsidP="00797C51">
      <w:pPr>
        <w:pStyle w:val="SingleTxtG"/>
        <w:tabs>
          <w:tab w:val="clear" w:pos="2268"/>
        </w:tabs>
        <w:ind w:left="2835" w:hanging="1134"/>
        <w:rPr>
          <w:b/>
          <w:bCs/>
        </w:rPr>
      </w:pPr>
      <w:r w:rsidRPr="00610B4A">
        <w:rPr>
          <w:b/>
          <w:bCs/>
        </w:rPr>
        <w:t>2.40</w:t>
      </w:r>
      <w:r w:rsidRPr="00610B4A">
        <w:rPr>
          <w:b/>
          <w:bCs/>
        </w:rPr>
        <w:tab/>
      </w:r>
      <w:bookmarkStart w:id="12" w:name="_Hlk80044385"/>
      <w:r w:rsidRPr="00610B4A">
        <w:rPr>
          <w:b/>
          <w:bCs/>
        </w:rPr>
        <w:t>«</w:t>
      </w:r>
      <w:r w:rsidRPr="00610B4A">
        <w:rPr>
          <w:b/>
          <w:bCs/>
          <w:i/>
          <w:iCs/>
        </w:rPr>
        <w:t>Опрокидывание</w:t>
      </w:r>
      <w:r w:rsidRPr="00610B4A">
        <w:rPr>
          <w:b/>
          <w:bCs/>
        </w:rPr>
        <w:t>» означает любой поворот транспортного средства на 90 или более градусов вокруг любой истинной продольной или поперечной оси</w:t>
      </w:r>
      <w:bookmarkEnd w:id="12"/>
      <w:r w:rsidRPr="00610B4A">
        <w:rPr>
          <w:b/>
          <w:bCs/>
        </w:rPr>
        <w:t>.</w:t>
      </w:r>
    </w:p>
    <w:p w14:paraId="32FA391F" w14:textId="08FCE6A8" w:rsidR="00797C51" w:rsidRPr="00610B4A" w:rsidRDefault="00797C51" w:rsidP="00797C51">
      <w:pPr>
        <w:pStyle w:val="SingleTxtG"/>
        <w:tabs>
          <w:tab w:val="clear" w:pos="2268"/>
        </w:tabs>
        <w:ind w:left="1701"/>
        <w:rPr>
          <w:b/>
          <w:bCs/>
        </w:rPr>
      </w:pPr>
      <w:bookmarkStart w:id="13" w:name="_Hlk76197789"/>
      <w:bookmarkStart w:id="14" w:name="_Hlk80044401"/>
      <w:r w:rsidRPr="00610B4A">
        <w:rPr>
          <w:b/>
          <w:bCs/>
          <w:i/>
          <w:iCs/>
        </w:rPr>
        <w:t>Обоснование</w:t>
      </w:r>
      <w:r w:rsidRPr="00610B4A">
        <w:rPr>
          <w:bCs/>
          <w:iCs/>
        </w:rPr>
        <w:t xml:space="preserve"> — </w:t>
      </w:r>
      <w:bookmarkEnd w:id="13"/>
      <w:r w:rsidRPr="00610B4A">
        <w:t>Необходимость включения определения термина «</w:t>
      </w:r>
      <w:r w:rsidRPr="00610B4A">
        <w:rPr>
          <w:i/>
          <w:iCs/>
        </w:rPr>
        <w:t>Опрокидывание</w:t>
      </w:r>
      <w:r w:rsidRPr="00610B4A">
        <w:t>» продиктована указанием требования относительно регистрации событий, относящихся к опрокидыванию.</w:t>
      </w:r>
    </w:p>
    <w:bookmarkEnd w:id="14"/>
    <w:p w14:paraId="446E2BA2" w14:textId="77777777" w:rsidR="00797C51" w:rsidRPr="00610B4A" w:rsidRDefault="00797C51" w:rsidP="00797C51">
      <w:pPr>
        <w:pStyle w:val="SingleTxtG"/>
        <w:tabs>
          <w:tab w:val="clear" w:pos="2268"/>
        </w:tabs>
        <w:ind w:left="2835" w:hanging="1134"/>
      </w:pPr>
      <w:r w:rsidRPr="00610B4A">
        <w:t>2.</w:t>
      </w:r>
      <w:r w:rsidRPr="00610B4A">
        <w:rPr>
          <w:b/>
          <w:bCs/>
        </w:rPr>
        <w:t>2</w:t>
      </w:r>
      <w:r w:rsidRPr="00610B4A">
        <w:rPr>
          <w:strike/>
        </w:rPr>
        <w:t>1</w:t>
      </w:r>
      <w:r w:rsidRPr="00610B4A">
        <w:t>4</w:t>
      </w:r>
      <w:r w:rsidRPr="00610B4A">
        <w:tab/>
      </w:r>
      <w:bookmarkStart w:id="15" w:name="_Hlk80044452"/>
      <w:r w:rsidRPr="00610B4A">
        <w:rPr>
          <w:i/>
          <w:iCs/>
        </w:rPr>
        <w:t>«Цикл зажигания на момент аварии</w:t>
      </w:r>
      <w:r w:rsidRPr="00610B4A">
        <w:t xml:space="preserve">» означает </w:t>
      </w:r>
      <w:r w:rsidRPr="00610B4A">
        <w:rPr>
          <w:b/>
          <w:bCs/>
        </w:rPr>
        <w:t>задаваемое ЭУБ РДС</w:t>
      </w:r>
      <w:r w:rsidRPr="00610B4A">
        <w:t xml:space="preserve"> число (количество) циклов переключения режимов на момент аварии начиная с первого использования РДС</w:t>
      </w:r>
      <w:bookmarkEnd w:id="15"/>
      <w:r w:rsidRPr="00610B4A">
        <w:t>.</w:t>
      </w:r>
    </w:p>
    <w:p w14:paraId="518CC9BB" w14:textId="69297B64" w:rsidR="00797C51" w:rsidRPr="00610B4A" w:rsidRDefault="00797C51" w:rsidP="00797C51">
      <w:pPr>
        <w:pStyle w:val="SingleTxtG"/>
        <w:tabs>
          <w:tab w:val="clear" w:pos="2268"/>
        </w:tabs>
        <w:ind w:left="1701"/>
        <w:rPr>
          <w:b/>
          <w:bCs/>
        </w:rPr>
      </w:pPr>
      <w:bookmarkStart w:id="16" w:name="_Hlk80044498"/>
      <w:r w:rsidRPr="00610B4A">
        <w:rPr>
          <w:b/>
          <w:bCs/>
          <w:i/>
          <w:iCs/>
        </w:rPr>
        <w:t>Обоснование</w:t>
      </w:r>
      <w:r w:rsidRPr="00610B4A">
        <w:rPr>
          <w:bCs/>
          <w:iCs/>
        </w:rPr>
        <w:t xml:space="preserve"> — </w:t>
      </w:r>
      <w:r w:rsidRPr="00610B4A">
        <w:t>Предлагаемая поправка необходима в порядке уточнения того, что требуемое число циклов переключения режимов задается ЭУБ РДС.</w:t>
      </w:r>
    </w:p>
    <w:bookmarkEnd w:id="16"/>
    <w:p w14:paraId="2123E9A5" w14:textId="77777777" w:rsidR="00797C51" w:rsidRPr="00610B4A" w:rsidRDefault="00797C51" w:rsidP="00797C51">
      <w:pPr>
        <w:pStyle w:val="SingleTxtG"/>
        <w:tabs>
          <w:tab w:val="clear" w:pos="2268"/>
        </w:tabs>
        <w:ind w:left="2835" w:hanging="1134"/>
      </w:pPr>
      <w:r w:rsidRPr="00610B4A">
        <w:t>2.</w:t>
      </w:r>
      <w:r w:rsidRPr="00610B4A">
        <w:rPr>
          <w:b/>
          <w:bCs/>
        </w:rPr>
        <w:t>2</w:t>
      </w:r>
      <w:r w:rsidRPr="00610B4A">
        <w:rPr>
          <w:strike/>
        </w:rPr>
        <w:t>1</w:t>
      </w:r>
      <w:r w:rsidRPr="00610B4A">
        <w:t>5</w:t>
      </w:r>
      <w:r w:rsidRPr="00610B4A">
        <w:tab/>
      </w:r>
      <w:bookmarkStart w:id="17" w:name="_Hlk80044515"/>
      <w:r w:rsidRPr="00610B4A">
        <w:t>«</w:t>
      </w:r>
      <w:r w:rsidRPr="00610B4A">
        <w:rPr>
          <w:i/>
          <w:iCs/>
        </w:rPr>
        <w:t>Цикл зажигания на момент выгрузки данных</w:t>
      </w:r>
      <w:r w:rsidRPr="00610B4A">
        <w:t xml:space="preserve">» означает </w:t>
      </w:r>
      <w:r w:rsidRPr="00610B4A">
        <w:rPr>
          <w:b/>
          <w:bCs/>
        </w:rPr>
        <w:t>задаваемое ЭУБ РДС</w:t>
      </w:r>
      <w:r w:rsidRPr="00610B4A">
        <w:t xml:space="preserve"> число (количество) циклов переключения режимов на момент выгрузки данных начиная с первого использования РДС</w:t>
      </w:r>
      <w:bookmarkEnd w:id="17"/>
      <w:r w:rsidRPr="00610B4A">
        <w:t>.</w:t>
      </w:r>
    </w:p>
    <w:p w14:paraId="79C72931" w14:textId="776FACA7" w:rsidR="00797C51" w:rsidRPr="00610B4A" w:rsidRDefault="00797C51" w:rsidP="00797C51">
      <w:pPr>
        <w:pStyle w:val="SingleTxtG"/>
        <w:tabs>
          <w:tab w:val="clear" w:pos="2268"/>
        </w:tabs>
        <w:ind w:left="1701"/>
      </w:pPr>
      <w:bookmarkStart w:id="18" w:name="_Hlk80044535"/>
      <w:r w:rsidRPr="00610B4A">
        <w:rPr>
          <w:b/>
          <w:bCs/>
          <w:i/>
          <w:iCs/>
        </w:rPr>
        <w:t>Обоснование</w:t>
      </w:r>
      <w:r w:rsidRPr="00610B4A">
        <w:rPr>
          <w:bCs/>
          <w:iCs/>
        </w:rPr>
        <w:t xml:space="preserve"> — </w:t>
      </w:r>
      <w:r w:rsidRPr="00610B4A">
        <w:t>Предлагаемая поправка необходима в порядке уточнения того, что требуемое число циклов переключения режимов задается ЭУБ РДС.</w:t>
      </w:r>
    </w:p>
    <w:bookmarkEnd w:id="18"/>
    <w:p w14:paraId="68843D3A" w14:textId="77777777" w:rsidR="00797C51" w:rsidRPr="00610B4A" w:rsidRDefault="00797C51" w:rsidP="00797C51">
      <w:pPr>
        <w:pStyle w:val="SingleTxtG"/>
        <w:tabs>
          <w:tab w:val="clear" w:pos="2268"/>
        </w:tabs>
        <w:ind w:left="2835" w:hanging="1134"/>
      </w:pPr>
      <w:r w:rsidRPr="00610B4A">
        <w:t>2.</w:t>
      </w:r>
      <w:r w:rsidRPr="00610B4A">
        <w:rPr>
          <w:b/>
          <w:bCs/>
        </w:rPr>
        <w:t>67</w:t>
      </w:r>
      <w:r w:rsidRPr="00610B4A">
        <w:rPr>
          <w:strike/>
        </w:rPr>
        <w:t>54</w:t>
      </w:r>
      <w:r w:rsidRPr="00610B4A">
        <w:tab/>
        <w:t>«</w:t>
      </w:r>
      <w:r w:rsidRPr="00610B4A">
        <w:rPr>
          <w:i/>
          <w:iCs/>
        </w:rPr>
        <w:t>Величина крена транспортного средства</w:t>
      </w:r>
      <w:r w:rsidRPr="00610B4A">
        <w:t xml:space="preserve">» означает изменение с течением времени угла наклона транспортного средства относительно его оси </w:t>
      </w:r>
      <w:r w:rsidRPr="00610B4A">
        <w:rPr>
          <w:i/>
          <w:iCs/>
        </w:rPr>
        <w:t>х</w:t>
      </w:r>
      <w:r w:rsidRPr="00610B4A">
        <w:t xml:space="preserve">, определяемое системой датчиков. </w:t>
      </w:r>
      <w:r w:rsidRPr="00610B4A">
        <w:rPr>
          <w:b/>
          <w:bCs/>
        </w:rPr>
        <w:t>Изготовитель указывает направление положительного крена.</w:t>
      </w:r>
    </w:p>
    <w:p w14:paraId="342DC0CC" w14:textId="123F7024" w:rsidR="00797C51" w:rsidRPr="00610B4A" w:rsidRDefault="00797C51" w:rsidP="00797C51">
      <w:pPr>
        <w:pStyle w:val="SingleTxtG"/>
        <w:tabs>
          <w:tab w:val="clear" w:pos="2268"/>
        </w:tabs>
        <w:ind w:left="1701"/>
      </w:pPr>
      <w:r w:rsidRPr="00610B4A">
        <w:rPr>
          <w:b/>
          <w:bCs/>
          <w:i/>
          <w:iCs/>
        </w:rPr>
        <w:t>Обоснование</w:t>
      </w:r>
      <w:r w:rsidRPr="00610B4A">
        <w:rPr>
          <w:bCs/>
          <w:iCs/>
        </w:rPr>
        <w:t xml:space="preserve"> — </w:t>
      </w:r>
      <w:r w:rsidRPr="00610B4A">
        <w:t>Предлагаемая поправка необходима в порядке уточнения того, что изготовителем будет указываться направление положительного крена.</w:t>
      </w:r>
    </w:p>
    <w:p w14:paraId="5A4A2D12" w14:textId="77777777" w:rsidR="00797C51" w:rsidRPr="00610B4A" w:rsidRDefault="00797C51" w:rsidP="00797C51">
      <w:pPr>
        <w:pStyle w:val="SingleTxtG"/>
        <w:tabs>
          <w:tab w:val="clear" w:pos="2268"/>
        </w:tabs>
        <w:ind w:left="2835" w:hanging="1134"/>
        <w:rPr>
          <w:b/>
          <w:bCs/>
        </w:rPr>
      </w:pPr>
      <w:bookmarkStart w:id="19" w:name="_Hlk77363127"/>
      <w:r w:rsidRPr="00610B4A">
        <w:t>2.</w:t>
      </w:r>
      <w:r w:rsidRPr="00610B4A">
        <w:rPr>
          <w:b/>
          <w:bCs/>
        </w:rPr>
        <w:t>68</w:t>
      </w:r>
      <w:r w:rsidRPr="00610B4A">
        <w:rPr>
          <w:strike/>
        </w:rPr>
        <w:t>55</w:t>
      </w:r>
      <w:r w:rsidRPr="00610B4A">
        <w:tab/>
        <w:t>«</w:t>
      </w:r>
      <w:r w:rsidRPr="00610B4A">
        <w:rPr>
          <w:i/>
          <w:iCs/>
        </w:rPr>
        <w:t>Скорость рыскания транспортного средства</w:t>
      </w:r>
      <w:r w:rsidRPr="00610B4A">
        <w:t xml:space="preserve">» означает изменение с течением времени угла наклона транспортного средства относительно его оси </w:t>
      </w:r>
      <w:r w:rsidRPr="00610B4A">
        <w:rPr>
          <w:i/>
          <w:iCs/>
          <w:lang w:val="en-GB"/>
        </w:rPr>
        <w:t>z</w:t>
      </w:r>
      <w:r w:rsidRPr="00610B4A">
        <w:t xml:space="preserve">, определяемое системой датчиков. </w:t>
      </w:r>
      <w:r w:rsidRPr="00610B4A">
        <w:rPr>
          <w:b/>
          <w:bCs/>
        </w:rPr>
        <w:t>Изготовитель указывает направление</w:t>
      </w:r>
      <w:r w:rsidRPr="00610B4A">
        <w:t xml:space="preserve"> </w:t>
      </w:r>
      <w:r w:rsidRPr="00610B4A">
        <w:rPr>
          <w:b/>
          <w:bCs/>
        </w:rPr>
        <w:t>положительного рыскания.</w:t>
      </w:r>
    </w:p>
    <w:p w14:paraId="6AAFF902" w14:textId="26BDD718" w:rsidR="00797C51" w:rsidRPr="00610B4A" w:rsidRDefault="00797C51" w:rsidP="00797C51">
      <w:pPr>
        <w:pStyle w:val="SingleTxtG"/>
        <w:tabs>
          <w:tab w:val="clear" w:pos="2268"/>
        </w:tabs>
        <w:ind w:left="1701"/>
        <w:rPr>
          <w:b/>
          <w:bCs/>
        </w:rPr>
      </w:pPr>
      <w:bookmarkStart w:id="20" w:name="_Hlk77363351"/>
      <w:bookmarkEnd w:id="19"/>
      <w:r w:rsidRPr="00610B4A">
        <w:rPr>
          <w:b/>
          <w:bCs/>
          <w:i/>
          <w:iCs/>
        </w:rPr>
        <w:t>Обоснование</w:t>
      </w:r>
      <w:r w:rsidRPr="00610B4A">
        <w:rPr>
          <w:bCs/>
          <w:iCs/>
        </w:rPr>
        <w:t xml:space="preserve"> — </w:t>
      </w:r>
      <w:r w:rsidRPr="00610B4A">
        <w:t>Предлагаемая поправка необходима в порядке уточнения того, что изготовителем будет указываться направление положительного рыскания.</w:t>
      </w:r>
    </w:p>
    <w:bookmarkEnd w:id="20"/>
    <w:p w14:paraId="7BF0AA06" w14:textId="77777777" w:rsidR="00797C51" w:rsidRPr="00610B4A" w:rsidRDefault="00797C51" w:rsidP="00797C51">
      <w:pPr>
        <w:pStyle w:val="SingleTxtG"/>
        <w:tabs>
          <w:tab w:val="clear" w:pos="2268"/>
        </w:tabs>
        <w:ind w:left="2835" w:hanging="1134"/>
      </w:pPr>
      <w:r w:rsidRPr="00610B4A">
        <w:t>2.1</w:t>
      </w:r>
      <w:r w:rsidRPr="00610B4A">
        <w:tab/>
        <w:t>«</w:t>
      </w:r>
      <w:r w:rsidRPr="00610B4A">
        <w:rPr>
          <w:i/>
          <w:iCs/>
        </w:rPr>
        <w:t xml:space="preserve">Функциональная активность </w:t>
      </w:r>
      <w:r w:rsidRPr="00610B4A">
        <w:rPr>
          <w:i/>
          <w:iCs/>
          <w:strike/>
        </w:rPr>
        <w:t>АБС</w:t>
      </w:r>
      <w:r w:rsidRPr="00610B4A">
        <w:rPr>
          <w:i/>
          <w:iCs/>
        </w:rPr>
        <w:t xml:space="preserve"> </w:t>
      </w:r>
      <w:r w:rsidRPr="00610B4A">
        <w:rPr>
          <w:b/>
          <w:bCs/>
        </w:rPr>
        <w:t>антиблокировочной тормозной системы</w:t>
      </w:r>
      <w:r w:rsidRPr="00610B4A">
        <w:t xml:space="preserve">» означает, что антиблокировочная тормозная система </w:t>
      </w:r>
      <w:r w:rsidRPr="00AE77B8">
        <w:rPr>
          <w:strike/>
        </w:rPr>
        <w:t>(АБС)</w:t>
      </w:r>
      <w:r w:rsidRPr="00610B4A">
        <w:t xml:space="preserve"> активно осуществляет функцию контроля за тормозами транспортного средства.</w:t>
      </w:r>
    </w:p>
    <w:p w14:paraId="5AB7A263" w14:textId="5BF1682B" w:rsidR="00797C51" w:rsidRPr="00610B4A" w:rsidRDefault="00797C51" w:rsidP="00797C51">
      <w:pPr>
        <w:pStyle w:val="SingleTxtG"/>
        <w:tabs>
          <w:tab w:val="clear" w:pos="2268"/>
        </w:tabs>
        <w:ind w:left="1701"/>
        <w:rPr>
          <w:b/>
          <w:bCs/>
        </w:rPr>
      </w:pPr>
      <w:r w:rsidRPr="00610B4A">
        <w:rPr>
          <w:b/>
          <w:bCs/>
          <w:i/>
          <w:iCs/>
        </w:rPr>
        <w:lastRenderedPageBreak/>
        <w:t>Обоснование</w:t>
      </w:r>
      <w:r w:rsidRPr="00610B4A">
        <w:rPr>
          <w:bCs/>
          <w:iCs/>
        </w:rPr>
        <w:t xml:space="preserve"> — </w:t>
      </w:r>
      <w:r w:rsidRPr="00610B4A">
        <w:t>Предлагаемая поправка необходима в целях устранения ненужной аббревиатуры.</w:t>
      </w:r>
    </w:p>
    <w:p w14:paraId="3C77E470" w14:textId="77777777" w:rsidR="00797C51" w:rsidRPr="00610B4A" w:rsidRDefault="00797C51" w:rsidP="00797C51">
      <w:pPr>
        <w:pStyle w:val="SingleTxtG"/>
      </w:pPr>
      <w:bookmarkStart w:id="21" w:name="_Hlk80044624"/>
      <w:r w:rsidRPr="00610B4A">
        <w:rPr>
          <w:i/>
          <w:iCs/>
        </w:rPr>
        <w:t>Пункт 5.3.2</w:t>
      </w:r>
      <w:r w:rsidRPr="00610B4A">
        <w:rPr>
          <w:iCs/>
        </w:rPr>
        <w:t xml:space="preserve"> </w:t>
      </w:r>
      <w:r w:rsidRPr="00610B4A">
        <w:t>изменить, указав «событие» во множественном числе</w:t>
      </w:r>
      <w:bookmarkEnd w:id="21"/>
      <w:r w:rsidRPr="00610B4A">
        <w:t>.</w:t>
      </w:r>
    </w:p>
    <w:p w14:paraId="5E836F2F" w14:textId="77777777" w:rsidR="00797C51" w:rsidRPr="00610B4A" w:rsidRDefault="00797C51" w:rsidP="00797C51">
      <w:pPr>
        <w:pStyle w:val="SingleTxtG"/>
        <w:tabs>
          <w:tab w:val="clear" w:pos="2268"/>
        </w:tabs>
        <w:ind w:left="2835" w:hanging="1134"/>
      </w:pPr>
      <w:bookmarkStart w:id="22" w:name="_Hlk80044642"/>
      <w:r w:rsidRPr="00610B4A">
        <w:t>5.3.2</w:t>
      </w:r>
      <w:r w:rsidRPr="00610B4A">
        <w:tab/>
        <w:t>Условия для начала блокировки данных</w:t>
      </w:r>
    </w:p>
    <w:p w14:paraId="734D3763" w14:textId="77777777" w:rsidR="00797C51" w:rsidRPr="00610B4A" w:rsidRDefault="00797C51" w:rsidP="00797C51">
      <w:pPr>
        <w:pStyle w:val="SingleTxtG"/>
        <w:tabs>
          <w:tab w:val="clear" w:pos="2268"/>
        </w:tabs>
        <w:ind w:left="2835" w:hanging="1134"/>
      </w:pPr>
      <w:r w:rsidRPr="00610B4A">
        <w:tab/>
        <w:t xml:space="preserve">Находящиеся в памяти данные о событии блокируются, с тем чтобы не допустить их дальнейшей перезаписи данными о </w:t>
      </w:r>
      <w:proofErr w:type="spellStart"/>
      <w:r w:rsidRPr="00610B4A">
        <w:t>последующ</w:t>
      </w:r>
      <w:r w:rsidRPr="00610B4A">
        <w:rPr>
          <w:strike/>
        </w:rPr>
        <w:t>ем</w:t>
      </w:r>
      <w:r w:rsidRPr="00610B4A">
        <w:rPr>
          <w:b/>
          <w:bCs/>
        </w:rPr>
        <w:t>их</w:t>
      </w:r>
      <w:proofErr w:type="spellEnd"/>
      <w:r w:rsidRPr="00610B4A">
        <w:t xml:space="preserve"> </w:t>
      </w:r>
      <w:proofErr w:type="spellStart"/>
      <w:r w:rsidRPr="00610B4A">
        <w:t>событи</w:t>
      </w:r>
      <w:r w:rsidRPr="00610B4A">
        <w:rPr>
          <w:strike/>
        </w:rPr>
        <w:t>и</w:t>
      </w:r>
      <w:r w:rsidRPr="00610B4A">
        <w:rPr>
          <w:b/>
          <w:bCs/>
        </w:rPr>
        <w:t>ях</w:t>
      </w:r>
      <w:proofErr w:type="spellEnd"/>
      <w:r w:rsidRPr="00610B4A">
        <w:t>, при соблюдении приведенных ниже условий:</w:t>
      </w:r>
    </w:p>
    <w:p w14:paraId="7452BE95" w14:textId="497A39DA" w:rsidR="00797C51" w:rsidRPr="00610B4A" w:rsidRDefault="00797C51" w:rsidP="00797C51">
      <w:pPr>
        <w:pStyle w:val="SingleTxtG"/>
        <w:tabs>
          <w:tab w:val="clear" w:pos="2268"/>
        </w:tabs>
        <w:ind w:left="1701"/>
        <w:rPr>
          <w:b/>
          <w:bCs/>
        </w:rPr>
      </w:pPr>
      <w:r w:rsidRPr="00610B4A">
        <w:rPr>
          <w:b/>
          <w:bCs/>
          <w:i/>
          <w:iCs/>
        </w:rPr>
        <w:t>Обоснование</w:t>
      </w:r>
      <w:r w:rsidRPr="00610B4A">
        <w:rPr>
          <w:bCs/>
          <w:iCs/>
        </w:rPr>
        <w:t xml:space="preserve"> — </w:t>
      </w:r>
      <w:r w:rsidRPr="00610B4A">
        <w:t>Предлагаемая поправка необходима в порядке уточнения того, что недопущение дальнейшей перезаписи относится к данным о более чем одном последующем событии</w:t>
      </w:r>
      <w:bookmarkEnd w:id="22"/>
      <w:r w:rsidRPr="00610B4A">
        <w:t>.</w:t>
      </w:r>
    </w:p>
    <w:p w14:paraId="6128D1B2" w14:textId="77777777" w:rsidR="00797C51" w:rsidRPr="00610B4A" w:rsidRDefault="00797C51" w:rsidP="00797C51">
      <w:pPr>
        <w:pStyle w:val="SingleTxtG"/>
      </w:pPr>
      <w:bookmarkStart w:id="23" w:name="_Hlk80044716"/>
      <w:r w:rsidRPr="00610B4A">
        <w:rPr>
          <w:i/>
          <w:iCs/>
        </w:rPr>
        <w:t xml:space="preserve">Приложение 4 «Элементы данных и их формат», </w:t>
      </w:r>
      <w:r w:rsidRPr="00610B4A">
        <w:t>изменить таблицу с элементами данных следующим образом</w:t>
      </w:r>
      <w:bookmarkEnd w:id="23"/>
      <w:r w:rsidRPr="00610B4A">
        <w:t>:</w:t>
      </w:r>
    </w:p>
    <w:p w14:paraId="760180EA" w14:textId="4684C8A2" w:rsidR="00797C51" w:rsidRPr="00610B4A" w:rsidRDefault="00797C51" w:rsidP="00797C51">
      <w:pPr>
        <w:pStyle w:val="SingleTxtG"/>
        <w:ind w:left="1701"/>
      </w:pPr>
      <w:bookmarkStart w:id="24" w:name="_Hlk80044796"/>
      <w:r w:rsidRPr="00610B4A">
        <w:t>Добавить к нижеследующим элементам данных сноску «</w:t>
      </w:r>
      <w:r w:rsidRPr="00610B4A">
        <w:rPr>
          <w:b/>
          <w:bCs/>
          <w:vertAlign w:val="superscript"/>
        </w:rPr>
        <w:t>8</w:t>
      </w:r>
      <w:r w:rsidRPr="00610B4A">
        <w:rPr>
          <w:b/>
          <w:bCs/>
        </w:rPr>
        <w:t xml:space="preserve"> Данный элемент перечисляется </w:t>
      </w:r>
      <w:r w:rsidRPr="00610B4A">
        <w:rPr>
          <w:b/>
          <w:bCs/>
          <w:i/>
          <w:iCs/>
          <w:lang w:val="en-GB"/>
        </w:rPr>
        <w:t>n</w:t>
      </w:r>
      <w:r w:rsidRPr="00610B4A">
        <w:rPr>
          <w:b/>
          <w:bCs/>
        </w:rPr>
        <w:t xml:space="preserve"> раз</w:t>
      </w:r>
      <w:r w:rsidRPr="00610B4A">
        <w:rPr>
          <w:bCs/>
        </w:rPr>
        <w:t xml:space="preserve"> — </w:t>
      </w:r>
      <w:r w:rsidRPr="00610B4A">
        <w:rPr>
          <w:b/>
          <w:bCs/>
        </w:rPr>
        <w:t>по одному разу для каждого устройства</w:t>
      </w:r>
      <w:r w:rsidRPr="00610B4A">
        <w:t>» и изменить нумерацию соответствующим образом:</w:t>
      </w:r>
    </w:p>
    <w:p w14:paraId="32BB7663" w14:textId="77777777" w:rsidR="00797C51" w:rsidRPr="00610B4A" w:rsidRDefault="00797C51" w:rsidP="002B00BD">
      <w:pPr>
        <w:pStyle w:val="SingleTxtG"/>
        <w:ind w:left="2268"/>
        <w:rPr>
          <w:b/>
          <w:bCs/>
        </w:rPr>
      </w:pPr>
      <w:bookmarkStart w:id="25" w:name="_Hlk80044836"/>
      <w:bookmarkEnd w:id="24"/>
      <w:proofErr w:type="gramStart"/>
      <w:r w:rsidRPr="00610B4A">
        <w:t>Время срабатывания фронтальной подушки безопасности со стороны</w:t>
      </w:r>
      <w:proofErr w:type="gramEnd"/>
      <w:r w:rsidRPr="00610B4A">
        <w:t xml:space="preserve"> сидящего впереди пассажира (в</w:t>
      </w:r>
      <w:r w:rsidRPr="00610B4A">
        <w:rPr>
          <w:lang w:val="en-GB"/>
        </w:rPr>
        <w:t> </w:t>
      </w:r>
      <w:r w:rsidRPr="00610B4A">
        <w:t>случае одноэтапной системы) или время до первого этапа ее развертывания (в</w:t>
      </w:r>
      <w:r w:rsidRPr="00610B4A">
        <w:rPr>
          <w:lang w:val="en-GB"/>
        </w:rPr>
        <w:t> </w:t>
      </w:r>
      <w:r w:rsidRPr="00610B4A">
        <w:t>случае многоэтапной системы)</w:t>
      </w:r>
      <w:r w:rsidRPr="00610B4A">
        <w:rPr>
          <w:b/>
          <w:bCs/>
          <w:vertAlign w:val="superscript"/>
        </w:rPr>
        <w:t>8</w:t>
      </w:r>
    </w:p>
    <w:p w14:paraId="5CB984A9" w14:textId="77777777" w:rsidR="00797C51" w:rsidRPr="00610B4A" w:rsidRDefault="00797C51" w:rsidP="002B00BD">
      <w:pPr>
        <w:pStyle w:val="SingleTxtG"/>
        <w:ind w:left="2268"/>
        <w:rPr>
          <w:b/>
          <w:bCs/>
          <w:vertAlign w:val="superscript"/>
        </w:rPr>
      </w:pPr>
      <w:proofErr w:type="gramStart"/>
      <w:r w:rsidRPr="00610B4A">
        <w:t>Состояние ремня безопасности</w:t>
      </w:r>
      <w:proofErr w:type="gramEnd"/>
      <w:r w:rsidRPr="00610B4A">
        <w:t xml:space="preserve"> сидящего впереди пассажира</w:t>
      </w:r>
      <w:r w:rsidRPr="00610B4A">
        <w:rPr>
          <w:b/>
          <w:bCs/>
          <w:vertAlign w:val="superscript"/>
        </w:rPr>
        <w:t>8</w:t>
      </w:r>
    </w:p>
    <w:p w14:paraId="54233949" w14:textId="77777777" w:rsidR="00797C51" w:rsidRPr="00610B4A" w:rsidRDefault="00797C51" w:rsidP="002B00BD">
      <w:pPr>
        <w:pStyle w:val="SingleTxtG"/>
        <w:ind w:left="2268"/>
        <w:rPr>
          <w:b/>
          <w:bCs/>
          <w:vertAlign w:val="superscript"/>
        </w:rPr>
      </w:pPr>
      <w:r w:rsidRPr="00610B4A">
        <w:t>Состояние блокировки подушки безопасности сидящего впереди пассажира</w:t>
      </w:r>
      <w:r w:rsidRPr="00610B4A">
        <w:rPr>
          <w:b/>
          <w:bCs/>
          <w:vertAlign w:val="superscript"/>
        </w:rPr>
        <w:t>8</w:t>
      </w:r>
    </w:p>
    <w:p w14:paraId="665982F4" w14:textId="77777777" w:rsidR="00797C51" w:rsidRPr="00610B4A" w:rsidRDefault="00797C51" w:rsidP="002B00BD">
      <w:pPr>
        <w:pStyle w:val="SingleTxtG"/>
        <w:ind w:left="2268"/>
      </w:pPr>
      <w:r w:rsidRPr="00610B4A">
        <w:t xml:space="preserve">Время до </w:t>
      </w:r>
      <w:r w:rsidRPr="00610B4A">
        <w:rPr>
          <w:lang w:val="en-GB"/>
        </w:rPr>
        <w:t>n</w:t>
      </w:r>
      <w:r w:rsidRPr="00610B4A">
        <w:t xml:space="preserve">-го </w:t>
      </w:r>
      <w:proofErr w:type="gramStart"/>
      <w:r w:rsidRPr="00610B4A">
        <w:t>этапа развертывания фронтальной подушки безопасности со стороны</w:t>
      </w:r>
      <w:proofErr w:type="gramEnd"/>
      <w:r w:rsidRPr="00610B4A">
        <w:t xml:space="preserve"> сидящего впереди пассажира</w:t>
      </w:r>
      <w:r w:rsidRPr="00610B4A">
        <w:rPr>
          <w:b/>
          <w:bCs/>
          <w:vertAlign w:val="superscript"/>
        </w:rPr>
        <w:t>13</w:t>
      </w:r>
      <w:r w:rsidRPr="00610B4A">
        <w:rPr>
          <w:strike/>
          <w:vertAlign w:val="superscript"/>
        </w:rPr>
        <w:t>14</w:t>
      </w:r>
      <w:r w:rsidRPr="00610B4A">
        <w:t xml:space="preserve"> </w:t>
      </w:r>
      <w:r w:rsidRPr="00610B4A">
        <w:rPr>
          <w:b/>
          <w:bCs/>
          <w:vertAlign w:val="superscript"/>
        </w:rPr>
        <w:t>8</w:t>
      </w:r>
    </w:p>
    <w:p w14:paraId="1301B7E4" w14:textId="77777777" w:rsidR="00797C51" w:rsidRPr="00610B4A" w:rsidRDefault="00797C51" w:rsidP="002B00BD">
      <w:pPr>
        <w:pStyle w:val="SingleTxtG"/>
        <w:ind w:left="2268"/>
        <w:rPr>
          <w:b/>
          <w:bCs/>
          <w:vertAlign w:val="superscript"/>
        </w:rPr>
      </w:pPr>
      <w:r w:rsidRPr="00610B4A">
        <w:t xml:space="preserve">Время срабатывания </w:t>
      </w:r>
      <w:proofErr w:type="spellStart"/>
      <w:r w:rsidRPr="00610B4A">
        <w:t>преднатяжителя</w:t>
      </w:r>
      <w:proofErr w:type="spellEnd"/>
      <w:r w:rsidRPr="00610B4A">
        <w:t xml:space="preserve"> </w:t>
      </w:r>
      <w:proofErr w:type="gramStart"/>
      <w:r w:rsidRPr="00610B4A">
        <w:t>ремня безопасности со стороны</w:t>
      </w:r>
      <w:proofErr w:type="gramEnd"/>
      <w:r w:rsidRPr="00610B4A">
        <w:t xml:space="preserve"> сидящего впереди пассажира</w:t>
      </w:r>
      <w:r w:rsidRPr="00610B4A">
        <w:rPr>
          <w:b/>
          <w:bCs/>
          <w:vertAlign w:val="superscript"/>
        </w:rPr>
        <w:t>8</w:t>
      </w:r>
    </w:p>
    <w:p w14:paraId="43F852DC" w14:textId="77777777" w:rsidR="00797C51" w:rsidRPr="00610B4A" w:rsidRDefault="00797C51" w:rsidP="002B00BD">
      <w:pPr>
        <w:pStyle w:val="SingleTxtG"/>
        <w:ind w:left="2268"/>
      </w:pPr>
      <w:proofErr w:type="gramStart"/>
      <w:r w:rsidRPr="00610B4A">
        <w:t>Состояние позиционного переключателя сиденья</w:t>
      </w:r>
      <w:proofErr w:type="gramEnd"/>
      <w:r w:rsidRPr="00610B4A">
        <w:t xml:space="preserve"> сидящего впереди пассажира в крайнем переднем положении</w:t>
      </w:r>
      <w:r w:rsidRPr="00610B4A">
        <w:rPr>
          <w:b/>
          <w:bCs/>
          <w:vertAlign w:val="superscript"/>
        </w:rPr>
        <w:t>8</w:t>
      </w:r>
    </w:p>
    <w:p w14:paraId="288FA222" w14:textId="77777777" w:rsidR="00797C51" w:rsidRPr="00610B4A" w:rsidRDefault="00797C51" w:rsidP="002B00BD">
      <w:pPr>
        <w:pStyle w:val="SingleTxtG"/>
        <w:ind w:left="2268"/>
        <w:rPr>
          <w:vertAlign w:val="superscript"/>
        </w:rPr>
      </w:pPr>
      <w:proofErr w:type="gramStart"/>
      <w:r w:rsidRPr="00610B4A">
        <w:t>Тип роста</w:t>
      </w:r>
      <w:proofErr w:type="gramEnd"/>
      <w:r w:rsidRPr="00610B4A">
        <w:t xml:space="preserve"> сидящего впереди пассажира</w:t>
      </w:r>
      <w:r w:rsidRPr="00610B4A">
        <w:rPr>
          <w:b/>
          <w:bCs/>
          <w:vertAlign w:val="superscript"/>
        </w:rPr>
        <w:t>8</w:t>
      </w:r>
    </w:p>
    <w:p w14:paraId="294BAE85" w14:textId="16A3931E" w:rsidR="00797C51" w:rsidRPr="00610B4A" w:rsidRDefault="00797C51" w:rsidP="00797C51">
      <w:pPr>
        <w:pStyle w:val="SingleTxtG"/>
        <w:ind w:left="1701"/>
      </w:pPr>
      <w:r w:rsidRPr="00610B4A">
        <w:rPr>
          <w:b/>
          <w:bCs/>
          <w:i/>
          <w:iCs/>
        </w:rPr>
        <w:t>Обоснование</w:t>
      </w:r>
      <w:r w:rsidRPr="00610B4A">
        <w:rPr>
          <w:bCs/>
          <w:iCs/>
        </w:rPr>
        <w:t xml:space="preserve"> — </w:t>
      </w:r>
      <w:bookmarkStart w:id="26" w:name="_Hlk76297698"/>
      <w:r w:rsidRPr="00610B4A">
        <w:t>Предлагаемая поправка необходима для учета того факта, что для сидящего впереди пассажира может иметься более одного места для сидения.</w:t>
      </w:r>
    </w:p>
    <w:bookmarkEnd w:id="25"/>
    <w:bookmarkEnd w:id="26"/>
    <w:p w14:paraId="70BB3FA4" w14:textId="77777777" w:rsidR="00797C51" w:rsidRPr="00610B4A" w:rsidRDefault="00797C51" w:rsidP="002B00BD">
      <w:pPr>
        <w:pStyle w:val="SingleTxtG"/>
        <w:ind w:left="1701"/>
      </w:pPr>
      <w:r w:rsidRPr="00610B4A">
        <w:t>Применительно к элементу данных «Величина крена транспортного средства» в колонке «Разрешение» изменить 1 град./сек на 4 град./сек.</w:t>
      </w:r>
    </w:p>
    <w:p w14:paraId="5A857043" w14:textId="334B4544" w:rsidR="00797C51" w:rsidRPr="00610B4A" w:rsidRDefault="00797C51" w:rsidP="002B00BD">
      <w:pPr>
        <w:pStyle w:val="SingleTxtG"/>
        <w:ind w:left="1701"/>
      </w:pPr>
      <w:r w:rsidRPr="00610B4A">
        <w:rPr>
          <w:b/>
          <w:bCs/>
          <w:i/>
          <w:iCs/>
        </w:rPr>
        <w:t>Обоснование</w:t>
      </w:r>
      <w:r w:rsidRPr="00610B4A">
        <w:rPr>
          <w:bCs/>
          <w:iCs/>
        </w:rPr>
        <w:t xml:space="preserve"> — </w:t>
      </w:r>
      <w:r w:rsidR="00FC7746" w:rsidRPr="00610B4A">
        <w:t>Р</w:t>
      </w:r>
      <w:r w:rsidRPr="00610B4A">
        <w:t>азрешение в 4 град./сек более чем достаточно для целей послеаварийного анализа и сохраняет возможность занесения данных в память исходя из одного байта на образец.</w:t>
      </w:r>
    </w:p>
    <w:p w14:paraId="7E9A7B6A" w14:textId="77777777" w:rsidR="00797C51" w:rsidRPr="00610B4A" w:rsidRDefault="00797C51" w:rsidP="002B00BD">
      <w:pPr>
        <w:pStyle w:val="SingleTxtG"/>
        <w:ind w:left="1701"/>
      </w:pPr>
      <w:bookmarkStart w:id="27" w:name="_Hlk76297814"/>
      <w:r w:rsidRPr="00610B4A">
        <w:t>Применительно к элементам данных «Функциональная активность антиблокировочной тормозной системы» и «Контроль устойчивости» изменить название и колонки «Минимальный диапазон» и «Разрешение» следующим образом:</w:t>
      </w:r>
      <w:bookmarkEnd w:id="27"/>
    </w:p>
    <w:tbl>
      <w:tblPr>
        <w:tblW w:w="9637" w:type="dxa"/>
        <w:tblLayout w:type="fixed"/>
        <w:tblCellMar>
          <w:left w:w="0" w:type="dxa"/>
          <w:right w:w="0" w:type="dxa"/>
        </w:tblCellMar>
        <w:tblLook w:val="04A0" w:firstRow="1" w:lastRow="0" w:firstColumn="1" w:lastColumn="0" w:noHBand="0" w:noVBand="1"/>
      </w:tblPr>
      <w:tblGrid>
        <w:gridCol w:w="1350"/>
        <w:gridCol w:w="1260"/>
        <w:gridCol w:w="1260"/>
        <w:gridCol w:w="1080"/>
        <w:gridCol w:w="1440"/>
        <w:gridCol w:w="990"/>
        <w:gridCol w:w="1267"/>
        <w:gridCol w:w="990"/>
      </w:tblGrid>
      <w:tr w:rsidR="00797C51" w:rsidRPr="00610B4A" w14:paraId="40DF671E" w14:textId="77777777" w:rsidTr="00C45345">
        <w:trPr>
          <w:cantSplit/>
        </w:trPr>
        <w:tc>
          <w:tcPr>
            <w:tcW w:w="1350" w:type="dxa"/>
            <w:tcBorders>
              <w:top w:val="single" w:sz="4" w:space="0" w:color="auto"/>
              <w:bottom w:val="single" w:sz="4" w:space="0" w:color="auto"/>
            </w:tcBorders>
            <w:shd w:val="clear" w:color="auto" w:fill="auto"/>
            <w:tcMar>
              <w:left w:w="57" w:type="dxa"/>
              <w:right w:w="57" w:type="dxa"/>
            </w:tcMar>
          </w:tcPr>
          <w:p w14:paraId="766B8EF3" w14:textId="657A2FF0" w:rsidR="00797C51" w:rsidRPr="00610B4A" w:rsidRDefault="00797C51" w:rsidP="00C45345">
            <w:pPr>
              <w:keepNext/>
              <w:suppressAutoHyphens w:val="0"/>
              <w:spacing w:before="60" w:after="60" w:line="240" w:lineRule="auto"/>
              <w:rPr>
                <w:rFonts w:eastAsia="Calibri"/>
                <w:sz w:val="16"/>
                <w:szCs w:val="16"/>
              </w:rPr>
            </w:pPr>
            <w:r w:rsidRPr="00610B4A">
              <w:rPr>
                <w:sz w:val="16"/>
                <w:szCs w:val="16"/>
              </w:rPr>
              <w:lastRenderedPageBreak/>
              <w:t xml:space="preserve">Функциональная активность </w:t>
            </w:r>
            <w:r w:rsidRPr="00610B4A">
              <w:rPr>
                <w:strike/>
                <w:sz w:val="16"/>
                <w:szCs w:val="16"/>
              </w:rPr>
              <w:t>АБС</w:t>
            </w:r>
            <w:r w:rsidRPr="00610B4A">
              <w:rPr>
                <w:sz w:val="16"/>
                <w:szCs w:val="16"/>
              </w:rPr>
              <w:t xml:space="preserve"> </w:t>
            </w:r>
            <w:r w:rsidRPr="00610B4A">
              <w:rPr>
                <w:b/>
                <w:bCs/>
                <w:sz w:val="16"/>
                <w:szCs w:val="16"/>
              </w:rPr>
              <w:t>антиблокировочной тормозной системы</w:t>
            </w:r>
          </w:p>
        </w:tc>
        <w:tc>
          <w:tcPr>
            <w:tcW w:w="1260" w:type="dxa"/>
            <w:tcBorders>
              <w:top w:val="single" w:sz="4" w:space="0" w:color="auto"/>
              <w:bottom w:val="single" w:sz="4" w:space="0" w:color="auto"/>
            </w:tcBorders>
            <w:shd w:val="clear" w:color="auto" w:fill="auto"/>
            <w:tcMar>
              <w:left w:w="57" w:type="dxa"/>
              <w:right w:w="57" w:type="dxa"/>
            </w:tcMar>
          </w:tcPr>
          <w:p w14:paraId="1757EF2D" w14:textId="77777777" w:rsidR="00797C51" w:rsidRPr="00610B4A" w:rsidRDefault="00797C51" w:rsidP="00C45345">
            <w:pPr>
              <w:keepNext/>
              <w:suppressAutoHyphens w:val="0"/>
              <w:spacing w:before="60" w:after="60" w:line="240" w:lineRule="auto"/>
              <w:rPr>
                <w:rFonts w:eastAsia="Calibri"/>
                <w:sz w:val="16"/>
                <w:szCs w:val="16"/>
                <w:lang w:val="en-US"/>
              </w:rPr>
            </w:pPr>
            <w:r w:rsidRPr="00610B4A">
              <w:rPr>
                <w:rFonts w:eastAsia="Calibri"/>
                <w:sz w:val="16"/>
                <w:szCs w:val="16"/>
              </w:rPr>
              <w:t>Обязательно</w:t>
            </w:r>
          </w:p>
        </w:tc>
        <w:tc>
          <w:tcPr>
            <w:tcW w:w="1260" w:type="dxa"/>
            <w:tcBorders>
              <w:top w:val="single" w:sz="4" w:space="0" w:color="auto"/>
              <w:bottom w:val="single" w:sz="4" w:space="0" w:color="auto"/>
            </w:tcBorders>
            <w:shd w:val="clear" w:color="auto" w:fill="auto"/>
            <w:tcMar>
              <w:left w:w="57" w:type="dxa"/>
              <w:right w:w="57" w:type="dxa"/>
            </w:tcMar>
          </w:tcPr>
          <w:p w14:paraId="237F3E3B" w14:textId="77777777" w:rsidR="00797C51" w:rsidRPr="00610B4A" w:rsidRDefault="00797C51" w:rsidP="00C45345">
            <w:pPr>
              <w:keepNext/>
              <w:suppressAutoHyphens w:val="0"/>
              <w:spacing w:before="60" w:after="60" w:line="240" w:lineRule="auto"/>
              <w:rPr>
                <w:rFonts w:eastAsia="Calibri"/>
                <w:sz w:val="16"/>
                <w:szCs w:val="16"/>
                <w:lang w:val="en-US"/>
              </w:rPr>
            </w:pPr>
            <w:r w:rsidRPr="00610B4A">
              <w:rPr>
                <w:sz w:val="16"/>
                <w:szCs w:val="16"/>
              </w:rPr>
              <w:t>От –5,0 до 0 сек</w:t>
            </w:r>
          </w:p>
        </w:tc>
        <w:tc>
          <w:tcPr>
            <w:tcW w:w="1080" w:type="dxa"/>
            <w:tcBorders>
              <w:top w:val="single" w:sz="4" w:space="0" w:color="auto"/>
              <w:bottom w:val="single" w:sz="4" w:space="0" w:color="auto"/>
            </w:tcBorders>
            <w:shd w:val="clear" w:color="auto" w:fill="auto"/>
            <w:tcMar>
              <w:left w:w="57" w:type="dxa"/>
              <w:right w:w="57" w:type="dxa"/>
            </w:tcMar>
          </w:tcPr>
          <w:p w14:paraId="63832FB4" w14:textId="77777777" w:rsidR="00797C51" w:rsidRPr="00610B4A" w:rsidRDefault="00797C51" w:rsidP="00C45345">
            <w:pPr>
              <w:keepNext/>
              <w:suppressAutoHyphens w:val="0"/>
              <w:spacing w:before="60" w:after="60" w:line="240" w:lineRule="auto"/>
              <w:rPr>
                <w:rFonts w:eastAsia="Calibri"/>
                <w:sz w:val="16"/>
                <w:szCs w:val="16"/>
                <w:lang w:val="en-US"/>
              </w:rPr>
            </w:pPr>
            <w:r w:rsidRPr="00610B4A">
              <w:rPr>
                <w:rFonts w:eastAsia="Calibri"/>
                <w:sz w:val="16"/>
                <w:szCs w:val="16"/>
                <w:lang w:val="en-US"/>
              </w:rPr>
              <w:t>2</w:t>
            </w:r>
          </w:p>
        </w:tc>
        <w:tc>
          <w:tcPr>
            <w:tcW w:w="1440" w:type="dxa"/>
            <w:tcBorders>
              <w:top w:val="single" w:sz="4" w:space="0" w:color="auto"/>
              <w:bottom w:val="single" w:sz="4" w:space="0" w:color="auto"/>
            </w:tcBorders>
            <w:shd w:val="clear" w:color="auto" w:fill="auto"/>
            <w:tcMar>
              <w:left w:w="57" w:type="dxa"/>
              <w:right w:w="57" w:type="dxa"/>
            </w:tcMar>
          </w:tcPr>
          <w:p w14:paraId="3AC9F72A" w14:textId="2F1BCD21" w:rsidR="00797C51" w:rsidRPr="00610B4A" w:rsidRDefault="00797C51" w:rsidP="00C45345">
            <w:pPr>
              <w:keepNext/>
              <w:suppressAutoHyphens w:val="0"/>
              <w:spacing w:before="60" w:after="60" w:line="240" w:lineRule="auto"/>
              <w:rPr>
                <w:rFonts w:eastAsia="Calibri"/>
                <w:sz w:val="16"/>
                <w:szCs w:val="16"/>
                <w:vertAlign w:val="superscript"/>
              </w:rPr>
            </w:pPr>
            <w:r w:rsidRPr="00610B4A">
              <w:rPr>
                <w:sz w:val="16"/>
                <w:szCs w:val="16"/>
              </w:rPr>
              <w:t xml:space="preserve">Неисправна, </w:t>
            </w:r>
            <w:r w:rsidR="00C45345" w:rsidRPr="00610B4A">
              <w:rPr>
                <w:sz w:val="16"/>
                <w:szCs w:val="16"/>
              </w:rPr>
              <w:br/>
            </w:r>
            <w:r w:rsidR="00290F71" w:rsidRPr="00610B4A">
              <w:rPr>
                <w:b/>
                <w:bCs/>
                <w:sz w:val="16"/>
                <w:szCs w:val="16"/>
              </w:rPr>
              <w:t>не задейство</w:t>
            </w:r>
            <w:r w:rsidRPr="00610B4A">
              <w:rPr>
                <w:b/>
                <w:bCs/>
                <w:sz w:val="16"/>
                <w:szCs w:val="16"/>
              </w:rPr>
              <w:t>вана,</w:t>
            </w:r>
            <w:r w:rsidRPr="00610B4A">
              <w:rPr>
                <w:sz w:val="16"/>
                <w:szCs w:val="16"/>
              </w:rPr>
              <w:t xml:space="preserve"> </w:t>
            </w:r>
            <w:r w:rsidRPr="00610B4A">
              <w:rPr>
                <w:b/>
                <w:bCs/>
                <w:sz w:val="16"/>
                <w:szCs w:val="16"/>
              </w:rPr>
              <w:t>задействована</w:t>
            </w:r>
            <w:r w:rsidRPr="00610B4A">
              <w:rPr>
                <w:sz w:val="16"/>
                <w:szCs w:val="16"/>
              </w:rPr>
              <w:t xml:space="preserve"> </w:t>
            </w:r>
            <w:r w:rsidRPr="00610B4A">
              <w:rPr>
                <w:strike/>
                <w:sz w:val="16"/>
                <w:szCs w:val="16"/>
              </w:rPr>
              <w:t>активна, задействована</w:t>
            </w:r>
            <w:r w:rsidRPr="00610B4A">
              <w:rPr>
                <w:strike/>
                <w:sz w:val="16"/>
                <w:szCs w:val="16"/>
                <w:vertAlign w:val="superscript"/>
              </w:rPr>
              <w:t>13</w:t>
            </w:r>
          </w:p>
        </w:tc>
        <w:tc>
          <w:tcPr>
            <w:tcW w:w="990" w:type="dxa"/>
            <w:tcBorders>
              <w:top w:val="single" w:sz="4" w:space="0" w:color="auto"/>
              <w:bottom w:val="single" w:sz="4" w:space="0" w:color="auto"/>
            </w:tcBorders>
            <w:shd w:val="clear" w:color="auto" w:fill="auto"/>
            <w:tcMar>
              <w:left w:w="57" w:type="dxa"/>
              <w:right w:w="57" w:type="dxa"/>
            </w:tcMar>
          </w:tcPr>
          <w:p w14:paraId="711BD9E0" w14:textId="77777777" w:rsidR="00797C51" w:rsidRPr="00610B4A" w:rsidRDefault="00797C51" w:rsidP="00C45345">
            <w:pPr>
              <w:keepNext/>
              <w:suppressAutoHyphens w:val="0"/>
              <w:spacing w:before="60" w:after="60" w:line="240" w:lineRule="auto"/>
              <w:rPr>
                <w:rFonts w:eastAsia="Calibri"/>
                <w:sz w:val="16"/>
                <w:szCs w:val="16"/>
              </w:rPr>
            </w:pPr>
            <w:r w:rsidRPr="00610B4A">
              <w:rPr>
                <w:rFonts w:eastAsia="Calibri"/>
                <w:sz w:val="16"/>
                <w:szCs w:val="16"/>
              </w:rPr>
              <w:t>Н/П</w:t>
            </w:r>
          </w:p>
        </w:tc>
        <w:tc>
          <w:tcPr>
            <w:tcW w:w="1267" w:type="dxa"/>
            <w:tcBorders>
              <w:top w:val="single" w:sz="4" w:space="0" w:color="auto"/>
              <w:bottom w:val="single" w:sz="4" w:space="0" w:color="auto"/>
            </w:tcBorders>
            <w:shd w:val="clear" w:color="auto" w:fill="auto"/>
            <w:tcMar>
              <w:left w:w="57" w:type="dxa"/>
              <w:right w:w="57" w:type="dxa"/>
            </w:tcMar>
          </w:tcPr>
          <w:p w14:paraId="54825B7D" w14:textId="589937F0" w:rsidR="00797C51" w:rsidRPr="00610B4A" w:rsidRDefault="00797C51" w:rsidP="00C45345">
            <w:pPr>
              <w:keepNext/>
              <w:suppressAutoHyphens w:val="0"/>
              <w:spacing w:before="60" w:after="60" w:line="240" w:lineRule="auto"/>
              <w:rPr>
                <w:rFonts w:eastAsia="Calibri"/>
                <w:sz w:val="16"/>
                <w:szCs w:val="16"/>
              </w:rPr>
            </w:pPr>
            <w:r w:rsidRPr="00610B4A">
              <w:rPr>
                <w:sz w:val="16"/>
                <w:szCs w:val="16"/>
              </w:rPr>
              <w:t xml:space="preserve">Неисправна, </w:t>
            </w:r>
            <w:r w:rsidR="00290F71" w:rsidRPr="00610B4A">
              <w:rPr>
                <w:b/>
                <w:bCs/>
                <w:sz w:val="16"/>
                <w:szCs w:val="16"/>
              </w:rPr>
              <w:t>не задейство</w:t>
            </w:r>
            <w:r w:rsidRPr="00610B4A">
              <w:rPr>
                <w:b/>
                <w:bCs/>
                <w:sz w:val="16"/>
                <w:szCs w:val="16"/>
              </w:rPr>
              <w:t>вана,</w:t>
            </w:r>
            <w:r w:rsidRPr="00610B4A">
              <w:rPr>
                <w:sz w:val="16"/>
                <w:szCs w:val="16"/>
              </w:rPr>
              <w:t xml:space="preserve"> </w:t>
            </w:r>
            <w:r w:rsidRPr="00610B4A">
              <w:rPr>
                <w:b/>
                <w:bCs/>
                <w:sz w:val="16"/>
                <w:szCs w:val="16"/>
              </w:rPr>
              <w:t>задействована</w:t>
            </w:r>
            <w:r w:rsidRPr="00610B4A">
              <w:rPr>
                <w:sz w:val="16"/>
                <w:szCs w:val="16"/>
              </w:rPr>
              <w:t xml:space="preserve"> </w:t>
            </w:r>
            <w:r w:rsidRPr="00610B4A">
              <w:rPr>
                <w:strike/>
                <w:sz w:val="16"/>
                <w:szCs w:val="16"/>
              </w:rPr>
              <w:t>активна, задействована</w:t>
            </w:r>
            <w:r w:rsidRPr="00610B4A">
              <w:rPr>
                <w:strike/>
                <w:sz w:val="16"/>
                <w:szCs w:val="16"/>
                <w:vertAlign w:val="superscript"/>
              </w:rPr>
              <w:t>12</w:t>
            </w:r>
          </w:p>
        </w:tc>
        <w:tc>
          <w:tcPr>
            <w:tcW w:w="990" w:type="dxa"/>
            <w:tcBorders>
              <w:top w:val="single" w:sz="4" w:space="0" w:color="auto"/>
              <w:bottom w:val="single" w:sz="4" w:space="0" w:color="auto"/>
            </w:tcBorders>
            <w:tcMar>
              <w:left w:w="57" w:type="dxa"/>
              <w:right w:w="57" w:type="dxa"/>
            </w:tcMar>
          </w:tcPr>
          <w:p w14:paraId="27FCA0A8" w14:textId="77777777" w:rsidR="00797C51" w:rsidRPr="00610B4A" w:rsidRDefault="00797C51" w:rsidP="00C45345">
            <w:pPr>
              <w:keepNext/>
              <w:suppressAutoHyphens w:val="0"/>
              <w:spacing w:before="60" w:after="60" w:line="240" w:lineRule="auto"/>
              <w:rPr>
                <w:rFonts w:eastAsia="Calibri"/>
                <w:sz w:val="16"/>
                <w:szCs w:val="16"/>
              </w:rPr>
            </w:pPr>
            <w:r w:rsidRPr="00610B4A">
              <w:rPr>
                <w:rFonts w:eastAsia="Calibri"/>
                <w:sz w:val="16"/>
                <w:szCs w:val="16"/>
              </w:rPr>
              <w:t>к плоскости</w:t>
            </w:r>
          </w:p>
          <w:p w14:paraId="21AC0322" w14:textId="77777777" w:rsidR="00797C51" w:rsidRPr="00610B4A" w:rsidRDefault="00797C51" w:rsidP="00C45345">
            <w:pPr>
              <w:keepNext/>
              <w:suppressAutoHyphens w:val="0"/>
              <w:spacing w:before="60" w:after="60" w:line="240" w:lineRule="auto"/>
              <w:rPr>
                <w:rFonts w:eastAsia="Calibri"/>
                <w:sz w:val="16"/>
                <w:szCs w:val="16"/>
              </w:rPr>
            </w:pPr>
            <w:r w:rsidRPr="00610B4A">
              <w:rPr>
                <w:rFonts w:eastAsia="Calibri"/>
                <w:sz w:val="16"/>
                <w:szCs w:val="16"/>
              </w:rPr>
              <w:t>к УУДД</w:t>
            </w:r>
          </w:p>
          <w:p w14:paraId="5F00E85F" w14:textId="34B5A9A9" w:rsidR="00797C51" w:rsidRPr="00610B4A" w:rsidRDefault="00797C51" w:rsidP="00C45345">
            <w:pPr>
              <w:keepNext/>
              <w:suppressAutoHyphens w:val="0"/>
              <w:spacing w:before="60" w:after="60" w:line="240" w:lineRule="auto"/>
              <w:rPr>
                <w:rFonts w:eastAsia="Calibri"/>
                <w:strike/>
                <w:sz w:val="16"/>
                <w:szCs w:val="16"/>
              </w:rPr>
            </w:pPr>
            <w:r w:rsidRPr="00610B4A">
              <w:rPr>
                <w:rFonts w:eastAsia="Calibri"/>
                <w:sz w:val="16"/>
                <w:szCs w:val="16"/>
              </w:rPr>
              <w:t>к опрокидыванию</w:t>
            </w:r>
          </w:p>
        </w:tc>
      </w:tr>
      <w:tr w:rsidR="00797C51" w:rsidRPr="00610B4A" w14:paraId="5748A892" w14:textId="77777777" w:rsidTr="00C45345">
        <w:trPr>
          <w:cantSplit/>
        </w:trPr>
        <w:tc>
          <w:tcPr>
            <w:tcW w:w="1350" w:type="dxa"/>
            <w:tcBorders>
              <w:top w:val="single" w:sz="4" w:space="0" w:color="auto"/>
              <w:bottom w:val="single" w:sz="4" w:space="0" w:color="auto"/>
            </w:tcBorders>
            <w:shd w:val="clear" w:color="auto" w:fill="auto"/>
            <w:tcMar>
              <w:left w:w="57" w:type="dxa"/>
              <w:right w:w="57" w:type="dxa"/>
            </w:tcMar>
          </w:tcPr>
          <w:p w14:paraId="5583C53C" w14:textId="77777777" w:rsidR="00797C51" w:rsidRPr="00610B4A" w:rsidRDefault="00797C51" w:rsidP="00C45345">
            <w:pPr>
              <w:keepNext/>
              <w:suppressAutoHyphens w:val="0"/>
              <w:spacing w:before="60" w:after="60" w:line="240" w:lineRule="auto"/>
              <w:rPr>
                <w:rFonts w:eastAsia="Calibri"/>
                <w:sz w:val="16"/>
                <w:szCs w:val="16"/>
                <w:lang w:val="en-US"/>
              </w:rPr>
            </w:pPr>
            <w:r w:rsidRPr="00610B4A">
              <w:rPr>
                <w:sz w:val="16"/>
                <w:szCs w:val="16"/>
              </w:rPr>
              <w:t>Контроль устойчивости</w:t>
            </w:r>
          </w:p>
        </w:tc>
        <w:tc>
          <w:tcPr>
            <w:tcW w:w="1260" w:type="dxa"/>
            <w:tcBorders>
              <w:top w:val="single" w:sz="4" w:space="0" w:color="auto"/>
              <w:bottom w:val="single" w:sz="4" w:space="0" w:color="auto"/>
            </w:tcBorders>
            <w:shd w:val="clear" w:color="auto" w:fill="auto"/>
            <w:tcMar>
              <w:left w:w="57" w:type="dxa"/>
              <w:right w:w="57" w:type="dxa"/>
            </w:tcMar>
          </w:tcPr>
          <w:p w14:paraId="3B3278BF" w14:textId="77777777" w:rsidR="00797C51" w:rsidRPr="00610B4A" w:rsidRDefault="00797C51" w:rsidP="00C45345">
            <w:pPr>
              <w:keepNext/>
              <w:suppressAutoHyphens w:val="0"/>
              <w:spacing w:before="60" w:after="60" w:line="240" w:lineRule="auto"/>
              <w:rPr>
                <w:rFonts w:eastAsia="Calibri"/>
                <w:sz w:val="16"/>
                <w:szCs w:val="16"/>
                <w:lang w:val="en-US"/>
              </w:rPr>
            </w:pPr>
            <w:r w:rsidRPr="00610B4A">
              <w:rPr>
                <w:rFonts w:eastAsia="Calibri"/>
                <w:sz w:val="16"/>
                <w:szCs w:val="16"/>
              </w:rPr>
              <w:t>Обязательно</w:t>
            </w:r>
          </w:p>
        </w:tc>
        <w:tc>
          <w:tcPr>
            <w:tcW w:w="1260" w:type="dxa"/>
            <w:tcBorders>
              <w:top w:val="single" w:sz="4" w:space="0" w:color="auto"/>
              <w:bottom w:val="single" w:sz="4" w:space="0" w:color="auto"/>
            </w:tcBorders>
            <w:shd w:val="clear" w:color="auto" w:fill="auto"/>
            <w:tcMar>
              <w:left w:w="57" w:type="dxa"/>
              <w:right w:w="57" w:type="dxa"/>
            </w:tcMar>
          </w:tcPr>
          <w:p w14:paraId="1A4F0B16" w14:textId="77777777" w:rsidR="00797C51" w:rsidRPr="00610B4A" w:rsidRDefault="00797C51" w:rsidP="00C45345">
            <w:pPr>
              <w:keepNext/>
              <w:suppressAutoHyphens w:val="0"/>
              <w:spacing w:before="60" w:after="60" w:line="240" w:lineRule="auto"/>
              <w:rPr>
                <w:rFonts w:eastAsia="Calibri"/>
                <w:sz w:val="16"/>
                <w:szCs w:val="16"/>
                <w:lang w:val="en-US"/>
              </w:rPr>
            </w:pPr>
            <w:r w:rsidRPr="00610B4A">
              <w:rPr>
                <w:sz w:val="16"/>
                <w:szCs w:val="16"/>
              </w:rPr>
              <w:t>От –5,0 до 0 сек</w:t>
            </w:r>
          </w:p>
        </w:tc>
        <w:tc>
          <w:tcPr>
            <w:tcW w:w="1080" w:type="dxa"/>
            <w:tcBorders>
              <w:top w:val="single" w:sz="4" w:space="0" w:color="auto"/>
              <w:bottom w:val="single" w:sz="4" w:space="0" w:color="auto"/>
            </w:tcBorders>
            <w:shd w:val="clear" w:color="auto" w:fill="auto"/>
            <w:tcMar>
              <w:left w:w="57" w:type="dxa"/>
              <w:right w:w="57" w:type="dxa"/>
            </w:tcMar>
          </w:tcPr>
          <w:p w14:paraId="6568FA58" w14:textId="77777777" w:rsidR="00797C51" w:rsidRPr="00610B4A" w:rsidRDefault="00797C51" w:rsidP="00C45345">
            <w:pPr>
              <w:keepNext/>
              <w:suppressAutoHyphens w:val="0"/>
              <w:spacing w:before="60" w:after="60" w:line="240" w:lineRule="auto"/>
              <w:rPr>
                <w:rFonts w:eastAsia="Calibri"/>
                <w:sz w:val="16"/>
                <w:szCs w:val="16"/>
                <w:lang w:val="en-US"/>
              </w:rPr>
            </w:pPr>
            <w:r w:rsidRPr="00610B4A">
              <w:rPr>
                <w:rFonts w:eastAsia="Calibri"/>
                <w:sz w:val="16"/>
                <w:szCs w:val="16"/>
                <w:lang w:val="en-US"/>
              </w:rPr>
              <w:t>2</w:t>
            </w:r>
          </w:p>
        </w:tc>
        <w:tc>
          <w:tcPr>
            <w:tcW w:w="1440" w:type="dxa"/>
            <w:tcBorders>
              <w:top w:val="single" w:sz="4" w:space="0" w:color="auto"/>
              <w:bottom w:val="single" w:sz="4" w:space="0" w:color="auto"/>
            </w:tcBorders>
            <w:shd w:val="clear" w:color="auto" w:fill="auto"/>
            <w:tcMar>
              <w:left w:w="57" w:type="dxa"/>
              <w:right w:w="57" w:type="dxa"/>
            </w:tcMar>
          </w:tcPr>
          <w:p w14:paraId="0758FA62" w14:textId="77777777" w:rsidR="00797C51" w:rsidRPr="00610B4A" w:rsidRDefault="00797C51" w:rsidP="00C45345">
            <w:pPr>
              <w:keepNext/>
              <w:suppressAutoHyphens w:val="0"/>
              <w:spacing w:before="60" w:after="60" w:line="240" w:lineRule="auto"/>
              <w:rPr>
                <w:rFonts w:eastAsia="Calibri"/>
                <w:sz w:val="16"/>
                <w:szCs w:val="16"/>
                <w:vertAlign w:val="superscript"/>
                <w:lang w:val="en-US"/>
              </w:rPr>
            </w:pPr>
            <w:r w:rsidRPr="00610B4A">
              <w:rPr>
                <w:sz w:val="16"/>
                <w:szCs w:val="16"/>
              </w:rPr>
              <w:t xml:space="preserve">Неисправен, вкл., выкл., </w:t>
            </w:r>
            <w:r w:rsidRPr="000950BE">
              <w:rPr>
                <w:sz w:val="16"/>
                <w:szCs w:val="16"/>
              </w:rPr>
              <w:t>задействован</w:t>
            </w:r>
            <w:r w:rsidRPr="00610B4A">
              <w:rPr>
                <w:strike/>
                <w:sz w:val="16"/>
                <w:szCs w:val="16"/>
                <w:vertAlign w:val="superscript"/>
                <w:lang w:val="en-US"/>
              </w:rPr>
              <w:t>12</w:t>
            </w:r>
          </w:p>
        </w:tc>
        <w:tc>
          <w:tcPr>
            <w:tcW w:w="990" w:type="dxa"/>
            <w:tcBorders>
              <w:top w:val="single" w:sz="4" w:space="0" w:color="auto"/>
              <w:bottom w:val="single" w:sz="4" w:space="0" w:color="auto"/>
            </w:tcBorders>
            <w:shd w:val="clear" w:color="auto" w:fill="auto"/>
            <w:tcMar>
              <w:left w:w="57" w:type="dxa"/>
              <w:right w:w="57" w:type="dxa"/>
            </w:tcMar>
          </w:tcPr>
          <w:p w14:paraId="7B8A311A" w14:textId="77777777" w:rsidR="00797C51" w:rsidRPr="00610B4A" w:rsidRDefault="00797C51" w:rsidP="00C45345">
            <w:pPr>
              <w:keepNext/>
              <w:suppressAutoHyphens w:val="0"/>
              <w:spacing w:before="60" w:after="60" w:line="240" w:lineRule="auto"/>
              <w:rPr>
                <w:rFonts w:eastAsia="Calibri"/>
                <w:sz w:val="16"/>
                <w:szCs w:val="16"/>
                <w:lang w:val="en-US"/>
              </w:rPr>
            </w:pPr>
            <w:r w:rsidRPr="00610B4A">
              <w:rPr>
                <w:rFonts w:eastAsia="Calibri"/>
                <w:sz w:val="16"/>
                <w:szCs w:val="16"/>
              </w:rPr>
              <w:t>Н/П</w:t>
            </w:r>
          </w:p>
        </w:tc>
        <w:tc>
          <w:tcPr>
            <w:tcW w:w="1267" w:type="dxa"/>
            <w:tcBorders>
              <w:top w:val="single" w:sz="4" w:space="0" w:color="auto"/>
              <w:bottom w:val="single" w:sz="4" w:space="0" w:color="auto"/>
            </w:tcBorders>
            <w:shd w:val="clear" w:color="auto" w:fill="auto"/>
            <w:tcMar>
              <w:left w:w="57" w:type="dxa"/>
              <w:right w:w="57" w:type="dxa"/>
            </w:tcMar>
          </w:tcPr>
          <w:p w14:paraId="7F8AB8CA" w14:textId="06B57008" w:rsidR="00797C51" w:rsidRPr="00610B4A" w:rsidRDefault="00797C51" w:rsidP="00C45345">
            <w:pPr>
              <w:keepNext/>
              <w:suppressAutoHyphens w:val="0"/>
              <w:spacing w:before="60" w:after="60" w:line="240" w:lineRule="auto"/>
              <w:rPr>
                <w:rFonts w:eastAsia="Calibri"/>
                <w:strike/>
                <w:sz w:val="16"/>
                <w:szCs w:val="16"/>
                <w:vertAlign w:val="superscript"/>
                <w:lang w:val="en-US"/>
              </w:rPr>
            </w:pPr>
            <w:r w:rsidRPr="00610B4A">
              <w:rPr>
                <w:sz w:val="16"/>
                <w:szCs w:val="16"/>
              </w:rPr>
              <w:t xml:space="preserve">Неисправен, вкл., выкл., </w:t>
            </w:r>
            <w:r w:rsidR="00C45345" w:rsidRPr="00610B4A">
              <w:rPr>
                <w:sz w:val="16"/>
                <w:szCs w:val="16"/>
              </w:rPr>
              <w:br/>
            </w:r>
            <w:r w:rsidRPr="00610B4A">
              <w:rPr>
                <w:sz w:val="16"/>
                <w:szCs w:val="16"/>
              </w:rPr>
              <w:t>задействован</w:t>
            </w:r>
            <w:r w:rsidRPr="00610B4A">
              <w:rPr>
                <w:strike/>
                <w:sz w:val="16"/>
                <w:szCs w:val="16"/>
                <w:vertAlign w:val="superscript"/>
                <w:lang w:val="en-US"/>
              </w:rPr>
              <w:t>12</w:t>
            </w:r>
          </w:p>
        </w:tc>
        <w:tc>
          <w:tcPr>
            <w:tcW w:w="990" w:type="dxa"/>
            <w:tcBorders>
              <w:top w:val="single" w:sz="4" w:space="0" w:color="auto"/>
              <w:bottom w:val="single" w:sz="4" w:space="0" w:color="auto"/>
            </w:tcBorders>
            <w:tcMar>
              <w:left w:w="57" w:type="dxa"/>
              <w:right w:w="57" w:type="dxa"/>
            </w:tcMar>
          </w:tcPr>
          <w:p w14:paraId="07E01173" w14:textId="77777777" w:rsidR="00797C51" w:rsidRPr="00610B4A" w:rsidRDefault="00797C51" w:rsidP="00C45345">
            <w:pPr>
              <w:keepNext/>
              <w:suppressAutoHyphens w:val="0"/>
              <w:spacing w:before="60" w:after="60" w:line="240" w:lineRule="auto"/>
              <w:rPr>
                <w:rFonts w:eastAsia="Calibri"/>
                <w:sz w:val="16"/>
                <w:szCs w:val="16"/>
              </w:rPr>
            </w:pPr>
            <w:r w:rsidRPr="00610B4A">
              <w:rPr>
                <w:rFonts w:eastAsia="Calibri"/>
                <w:sz w:val="16"/>
                <w:szCs w:val="16"/>
              </w:rPr>
              <w:t>к плоскости</w:t>
            </w:r>
          </w:p>
          <w:p w14:paraId="3A0A2A31" w14:textId="77777777" w:rsidR="00797C51" w:rsidRPr="00610B4A" w:rsidRDefault="00797C51" w:rsidP="00C45345">
            <w:pPr>
              <w:keepNext/>
              <w:suppressAutoHyphens w:val="0"/>
              <w:spacing w:before="60" w:after="60" w:line="240" w:lineRule="auto"/>
              <w:rPr>
                <w:rFonts w:eastAsia="Calibri"/>
                <w:sz w:val="16"/>
                <w:szCs w:val="16"/>
              </w:rPr>
            </w:pPr>
            <w:r w:rsidRPr="00610B4A">
              <w:rPr>
                <w:rFonts w:eastAsia="Calibri"/>
                <w:sz w:val="16"/>
                <w:szCs w:val="16"/>
              </w:rPr>
              <w:t>к УУДД</w:t>
            </w:r>
          </w:p>
          <w:p w14:paraId="3301633B" w14:textId="383A7D08" w:rsidR="00797C51" w:rsidRPr="00610B4A" w:rsidRDefault="00797C51" w:rsidP="00C45345">
            <w:pPr>
              <w:keepNext/>
              <w:suppressAutoHyphens w:val="0"/>
              <w:spacing w:before="60" w:after="60" w:line="240" w:lineRule="auto"/>
              <w:rPr>
                <w:rFonts w:eastAsia="Calibri"/>
                <w:strike/>
                <w:sz w:val="16"/>
                <w:szCs w:val="16"/>
              </w:rPr>
            </w:pPr>
            <w:r w:rsidRPr="00610B4A">
              <w:rPr>
                <w:rFonts w:eastAsia="Calibri"/>
                <w:sz w:val="16"/>
                <w:szCs w:val="16"/>
              </w:rPr>
              <w:t>к опрокидыванию</w:t>
            </w:r>
          </w:p>
        </w:tc>
      </w:tr>
    </w:tbl>
    <w:p w14:paraId="1977D696" w14:textId="77777777" w:rsidR="00797C51" w:rsidRPr="00610B4A" w:rsidRDefault="00797C51" w:rsidP="00A75FD9">
      <w:pPr>
        <w:tabs>
          <w:tab w:val="left" w:pos="567"/>
        </w:tabs>
        <w:suppressAutoHyphens w:val="0"/>
        <w:spacing w:before="120" w:after="120" w:line="240" w:lineRule="auto"/>
        <w:ind w:right="1138"/>
        <w:rPr>
          <w:rFonts w:eastAsia="Times New Roman"/>
        </w:rPr>
      </w:pPr>
      <w:r w:rsidRPr="00610B4A">
        <w:rPr>
          <w:rFonts w:eastAsia="Times New Roman"/>
        </w:rPr>
        <w:tab/>
        <w:t>_______________</w:t>
      </w:r>
    </w:p>
    <w:p w14:paraId="25700166" w14:textId="2EBCD764" w:rsidR="00797C51" w:rsidRPr="00610B4A" w:rsidRDefault="00797C51" w:rsidP="00A75FD9">
      <w:pPr>
        <w:pStyle w:val="SingleTxtG"/>
        <w:spacing w:after="0" w:line="220" w:lineRule="atLeast"/>
        <w:ind w:hanging="283"/>
        <w:rPr>
          <w:sz w:val="18"/>
          <w:szCs w:val="18"/>
        </w:rPr>
      </w:pPr>
      <w:r w:rsidRPr="00610B4A">
        <w:rPr>
          <w:sz w:val="18"/>
          <w:szCs w:val="18"/>
          <w:vertAlign w:val="superscript"/>
        </w:rPr>
        <w:t>12</w:t>
      </w:r>
      <w:r w:rsidRPr="00610B4A">
        <w:rPr>
          <w:sz w:val="18"/>
          <w:szCs w:val="18"/>
        </w:rPr>
        <w:t xml:space="preserve"> </w:t>
      </w:r>
      <w:r w:rsidRPr="00610B4A">
        <w:rPr>
          <w:sz w:val="18"/>
          <w:szCs w:val="18"/>
        </w:rPr>
        <w:tab/>
        <w:t>От полного диапазона значений датчика.</w:t>
      </w:r>
    </w:p>
    <w:p w14:paraId="54F275C7" w14:textId="1D9FDD3D" w:rsidR="00797C51" w:rsidRPr="00610B4A" w:rsidRDefault="00797C51" w:rsidP="00A75FD9">
      <w:pPr>
        <w:pStyle w:val="SingleTxtG"/>
        <w:spacing w:after="0" w:line="220" w:lineRule="atLeast"/>
        <w:ind w:hanging="283"/>
        <w:rPr>
          <w:strike/>
          <w:sz w:val="18"/>
          <w:szCs w:val="18"/>
        </w:rPr>
      </w:pPr>
      <w:r w:rsidRPr="00610B4A">
        <w:rPr>
          <w:strike/>
          <w:sz w:val="18"/>
          <w:szCs w:val="18"/>
          <w:vertAlign w:val="superscript"/>
        </w:rPr>
        <w:t>13</w:t>
      </w:r>
      <w:r w:rsidRPr="00610B4A">
        <w:rPr>
          <w:strike/>
          <w:sz w:val="18"/>
          <w:szCs w:val="18"/>
        </w:rPr>
        <w:t xml:space="preserve"> </w:t>
      </w:r>
      <w:r w:rsidRPr="00610B4A">
        <w:rPr>
          <w:strike/>
          <w:sz w:val="18"/>
          <w:szCs w:val="18"/>
        </w:rPr>
        <w:tab/>
        <w:t>Изготовителями могут предусматриваться другие состояния системы.</w:t>
      </w:r>
    </w:p>
    <w:p w14:paraId="749D3752" w14:textId="11D5090B" w:rsidR="00797C51" w:rsidRPr="00610B4A" w:rsidRDefault="00797C51" w:rsidP="002B00BD">
      <w:pPr>
        <w:pStyle w:val="SingleTxtG"/>
        <w:spacing w:before="240"/>
        <w:ind w:left="1701"/>
      </w:pPr>
      <w:r w:rsidRPr="00610B4A">
        <w:rPr>
          <w:b/>
          <w:bCs/>
          <w:i/>
          <w:iCs/>
        </w:rPr>
        <w:t>Обоснование</w:t>
      </w:r>
      <w:r w:rsidRPr="00610B4A">
        <w:rPr>
          <w:bCs/>
          <w:iCs/>
        </w:rPr>
        <w:t xml:space="preserve"> — </w:t>
      </w:r>
      <w:r w:rsidRPr="00610B4A">
        <w:t>Термин «задействована» согласуется с нынешней частью 563 Правил, касающихся РДС. Кроме того, было сочтено, что термин «активна» может быть неверно истолкован как означающий «полностью задействована», в то время как он должен означать «может задействоваться, но полностью не задействована». Сноска 13 была исключена, поскольку речь идет о минимальном наборе, и изготовителями могут предусматриваться другие состояния системы. Сноска 11 была исключена, поскольку она дублирует сноску 10. Была соответствующим образом изменена нумерация сноски 10. Название элемента данных дается полностью, без всякой аббревиатуры.</w:t>
      </w:r>
    </w:p>
    <w:p w14:paraId="5B5557D9" w14:textId="7997A464" w:rsidR="00797C51" w:rsidRPr="00610B4A" w:rsidRDefault="00797C51" w:rsidP="002B00BD">
      <w:pPr>
        <w:pStyle w:val="SingleTxtG"/>
        <w:ind w:left="1701"/>
      </w:pPr>
      <w:r w:rsidRPr="00610B4A">
        <w:t>Добавить к элементу данных «Состояние ремней безопасности сидящих сзади пассажиров» сноску следующего содержания: «</w:t>
      </w:r>
      <w:r w:rsidRPr="00610B4A">
        <w:rPr>
          <w:b/>
          <w:bCs/>
        </w:rPr>
        <w:t xml:space="preserve">Данный элемент перечисляется </w:t>
      </w:r>
      <w:r w:rsidRPr="00610B4A">
        <w:rPr>
          <w:b/>
          <w:bCs/>
          <w:i/>
          <w:iCs/>
          <w:lang w:val="en-GB"/>
        </w:rPr>
        <w:t>n</w:t>
      </w:r>
      <w:r w:rsidRPr="00610B4A">
        <w:rPr>
          <w:b/>
          <w:bCs/>
        </w:rPr>
        <w:t xml:space="preserve"> раз</w:t>
      </w:r>
      <w:r w:rsidRPr="00610B4A">
        <w:rPr>
          <w:bCs/>
        </w:rPr>
        <w:t xml:space="preserve"> — </w:t>
      </w:r>
      <w:r w:rsidRPr="00610B4A">
        <w:rPr>
          <w:b/>
          <w:bCs/>
        </w:rPr>
        <w:t xml:space="preserve">по одному разу для каждого устройства во 2-м </w:t>
      </w:r>
      <w:r w:rsidR="00C45345" w:rsidRPr="00610B4A">
        <w:rPr>
          <w:b/>
          <w:bCs/>
        </w:rPr>
        <w:br/>
      </w:r>
      <w:r w:rsidRPr="00610B4A">
        <w:rPr>
          <w:b/>
          <w:bCs/>
        </w:rPr>
        <w:t>и 3-м рядах</w:t>
      </w:r>
      <w:r w:rsidRPr="00610B4A">
        <w:t>».</w:t>
      </w:r>
    </w:p>
    <w:p w14:paraId="74180894" w14:textId="6B187DED" w:rsidR="00797C51" w:rsidRPr="00610B4A" w:rsidRDefault="00797C51" w:rsidP="002B00BD">
      <w:pPr>
        <w:pStyle w:val="SingleTxtG"/>
        <w:ind w:left="1701"/>
      </w:pPr>
      <w:r w:rsidRPr="00610B4A">
        <w:rPr>
          <w:b/>
          <w:bCs/>
          <w:i/>
          <w:iCs/>
        </w:rPr>
        <w:t>Обоснование</w:t>
      </w:r>
      <w:r w:rsidRPr="00610B4A">
        <w:rPr>
          <w:bCs/>
          <w:iCs/>
        </w:rPr>
        <w:t xml:space="preserve"> — </w:t>
      </w:r>
      <w:r w:rsidRPr="00610B4A">
        <w:t>Предлагаемая поправка необходима для учета того факта, что для сидящих сзади пассажиров может иметься более одного ряда мест для сидения.</w:t>
      </w:r>
    </w:p>
    <w:p w14:paraId="0C0BE13E" w14:textId="77777777" w:rsidR="00797C51" w:rsidRPr="00610B4A" w:rsidRDefault="00797C51" w:rsidP="002B00BD">
      <w:pPr>
        <w:pStyle w:val="SingleTxtG"/>
        <w:ind w:left="1701"/>
      </w:pPr>
      <w:r w:rsidRPr="00610B4A">
        <w:t>Изменить название элемента данных «Состояние предупреждающего сигнала системы контроля давления в шинах», исключив аббревиатуру «СКДШ».</w:t>
      </w:r>
    </w:p>
    <w:p w14:paraId="3ECCB42E" w14:textId="1A105489" w:rsidR="00797C51" w:rsidRPr="00610B4A" w:rsidRDefault="00797C51" w:rsidP="002B00BD">
      <w:pPr>
        <w:pStyle w:val="SingleTxtG"/>
        <w:ind w:left="1701"/>
      </w:pPr>
      <w:r w:rsidRPr="00610B4A">
        <w:rPr>
          <w:b/>
          <w:bCs/>
          <w:i/>
          <w:iCs/>
        </w:rPr>
        <w:t>Обоснование</w:t>
      </w:r>
      <w:r w:rsidRPr="00610B4A">
        <w:rPr>
          <w:bCs/>
          <w:iCs/>
        </w:rPr>
        <w:t xml:space="preserve"> — </w:t>
      </w:r>
      <w:r w:rsidRPr="00610B4A">
        <w:t>Предлагаемая поправка необходима с целью устранения ненужных аббревиатур и приведения названия элемента данных в соответствие с его определением.</w:t>
      </w:r>
    </w:p>
    <w:p w14:paraId="1C9ABBD3" w14:textId="77777777" w:rsidR="00797C51" w:rsidRPr="00610B4A" w:rsidRDefault="00797C51" w:rsidP="002B00BD">
      <w:pPr>
        <w:pStyle w:val="SingleTxtG"/>
        <w:ind w:left="1701"/>
      </w:pPr>
      <w:r w:rsidRPr="00610B4A">
        <w:t xml:space="preserve">Применительно к элементу данных «Состояние </w:t>
      </w:r>
      <w:proofErr w:type="spellStart"/>
      <w:r w:rsidRPr="00610B4A">
        <w:t>противопробуксовочной</w:t>
      </w:r>
      <w:proofErr w:type="spellEnd"/>
      <w:r w:rsidRPr="00610B4A">
        <w:t xml:space="preserve"> тормозной системы» изменить колонки «Минимальный диапазон» и «Разрешение» следующим образом:</w:t>
      </w:r>
    </w:p>
    <w:tbl>
      <w:tblPr>
        <w:tblW w:w="9637" w:type="dxa"/>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1350"/>
        <w:gridCol w:w="1260"/>
        <w:gridCol w:w="1260"/>
        <w:gridCol w:w="1080"/>
        <w:gridCol w:w="1440"/>
        <w:gridCol w:w="990"/>
        <w:gridCol w:w="1267"/>
        <w:gridCol w:w="990"/>
      </w:tblGrid>
      <w:tr w:rsidR="00797C51" w:rsidRPr="00610B4A" w14:paraId="485D019E" w14:textId="77777777" w:rsidTr="00C45345">
        <w:trPr>
          <w:cantSplit/>
        </w:trPr>
        <w:tc>
          <w:tcPr>
            <w:tcW w:w="1350" w:type="dxa"/>
            <w:shd w:val="clear" w:color="auto" w:fill="FFFFFF" w:themeFill="background1"/>
            <w:tcMar>
              <w:left w:w="57" w:type="dxa"/>
              <w:right w:w="57" w:type="dxa"/>
            </w:tcMar>
          </w:tcPr>
          <w:p w14:paraId="77246025" w14:textId="3FBD5570" w:rsidR="00797C51" w:rsidRPr="00610B4A" w:rsidRDefault="00797C51" w:rsidP="00C45345">
            <w:pPr>
              <w:suppressAutoHyphens w:val="0"/>
              <w:spacing w:before="60" w:after="60" w:line="240" w:lineRule="auto"/>
              <w:rPr>
                <w:rFonts w:eastAsia="Calibri"/>
                <w:sz w:val="16"/>
                <w:szCs w:val="16"/>
              </w:rPr>
            </w:pPr>
            <w:r w:rsidRPr="00610B4A">
              <w:rPr>
                <w:sz w:val="16"/>
                <w:szCs w:val="16"/>
              </w:rPr>
              <w:t xml:space="preserve">Состояние </w:t>
            </w:r>
            <w:proofErr w:type="spellStart"/>
            <w:r w:rsidRPr="00610B4A">
              <w:rPr>
                <w:sz w:val="16"/>
                <w:szCs w:val="16"/>
              </w:rPr>
              <w:t>противопробуксовочной</w:t>
            </w:r>
            <w:proofErr w:type="spellEnd"/>
            <w:r w:rsidRPr="00610B4A">
              <w:rPr>
                <w:sz w:val="16"/>
                <w:szCs w:val="16"/>
              </w:rPr>
              <w:t xml:space="preserve"> тормозной системы</w:t>
            </w:r>
          </w:p>
        </w:tc>
        <w:tc>
          <w:tcPr>
            <w:tcW w:w="1260" w:type="dxa"/>
            <w:shd w:val="clear" w:color="auto" w:fill="FFFFFF" w:themeFill="background1"/>
            <w:tcMar>
              <w:left w:w="57" w:type="dxa"/>
              <w:right w:w="57" w:type="dxa"/>
            </w:tcMar>
          </w:tcPr>
          <w:p w14:paraId="49896B1E" w14:textId="77777777" w:rsidR="00797C51" w:rsidRPr="00610B4A" w:rsidRDefault="00797C51" w:rsidP="00C45345">
            <w:pPr>
              <w:suppressAutoHyphens w:val="0"/>
              <w:spacing w:before="60" w:after="60" w:line="240" w:lineRule="auto"/>
              <w:rPr>
                <w:rFonts w:eastAsia="Calibri"/>
                <w:sz w:val="16"/>
                <w:szCs w:val="16"/>
              </w:rPr>
            </w:pPr>
            <w:r w:rsidRPr="00610B4A">
              <w:rPr>
                <w:rFonts w:eastAsia="Calibri"/>
                <w:sz w:val="16"/>
                <w:szCs w:val="16"/>
              </w:rPr>
              <w:t xml:space="preserve">Обязательно в отсутствие системы </w:t>
            </w:r>
            <w:r w:rsidRPr="00610B4A">
              <w:rPr>
                <w:rFonts w:eastAsia="Calibri"/>
                <w:strike/>
                <w:sz w:val="16"/>
                <w:szCs w:val="16"/>
              </w:rPr>
              <w:t>ЭКУ</w:t>
            </w:r>
            <w:r w:rsidRPr="00610B4A">
              <w:rPr>
                <w:rFonts w:eastAsia="Calibri"/>
                <w:sz w:val="16"/>
                <w:szCs w:val="16"/>
              </w:rPr>
              <w:t xml:space="preserve"> </w:t>
            </w:r>
            <w:r w:rsidRPr="00610B4A">
              <w:rPr>
                <w:rFonts w:eastAsia="Calibri"/>
                <w:b/>
                <w:bCs/>
                <w:sz w:val="16"/>
                <w:szCs w:val="16"/>
              </w:rPr>
              <w:t>контроля устойчивости</w:t>
            </w:r>
          </w:p>
        </w:tc>
        <w:tc>
          <w:tcPr>
            <w:tcW w:w="1260" w:type="dxa"/>
            <w:shd w:val="clear" w:color="auto" w:fill="FFFFFF" w:themeFill="background1"/>
            <w:tcMar>
              <w:left w:w="57" w:type="dxa"/>
              <w:right w:w="57" w:type="dxa"/>
            </w:tcMar>
          </w:tcPr>
          <w:p w14:paraId="37DF4B85" w14:textId="77777777" w:rsidR="00797C51" w:rsidRPr="00610B4A" w:rsidRDefault="00797C51" w:rsidP="00C45345">
            <w:pPr>
              <w:suppressAutoHyphens w:val="0"/>
              <w:spacing w:before="60" w:after="60" w:line="240" w:lineRule="auto"/>
              <w:rPr>
                <w:rFonts w:eastAsia="Calibri"/>
                <w:sz w:val="16"/>
                <w:szCs w:val="16"/>
              </w:rPr>
            </w:pPr>
            <w:r w:rsidRPr="00610B4A">
              <w:rPr>
                <w:sz w:val="16"/>
                <w:szCs w:val="16"/>
              </w:rPr>
              <w:t xml:space="preserve">От –5,0 до 0 сек относительно </w:t>
            </w:r>
            <w:r w:rsidRPr="00610B4A">
              <w:rPr>
                <w:sz w:val="16"/>
                <w:szCs w:val="16"/>
              </w:rPr>
              <w:br/>
              <w:t>нулевого момента времени</w:t>
            </w:r>
          </w:p>
        </w:tc>
        <w:tc>
          <w:tcPr>
            <w:tcW w:w="1080" w:type="dxa"/>
            <w:shd w:val="clear" w:color="auto" w:fill="FFFFFF" w:themeFill="background1"/>
            <w:tcMar>
              <w:left w:w="57" w:type="dxa"/>
              <w:right w:w="57" w:type="dxa"/>
            </w:tcMar>
          </w:tcPr>
          <w:p w14:paraId="0C60FD32" w14:textId="77777777" w:rsidR="00797C51" w:rsidRPr="00610B4A" w:rsidRDefault="00797C51" w:rsidP="00C45345">
            <w:pPr>
              <w:suppressAutoHyphens w:val="0"/>
              <w:spacing w:before="60" w:after="60" w:line="240" w:lineRule="auto"/>
              <w:rPr>
                <w:rFonts w:eastAsia="Calibri"/>
                <w:sz w:val="16"/>
                <w:szCs w:val="16"/>
                <w:lang w:val="en-US"/>
              </w:rPr>
            </w:pPr>
            <w:r w:rsidRPr="00610B4A">
              <w:rPr>
                <w:rFonts w:eastAsia="Times New Roman"/>
                <w:sz w:val="16"/>
                <w:szCs w:val="16"/>
              </w:rPr>
              <w:t>2</w:t>
            </w:r>
          </w:p>
        </w:tc>
        <w:tc>
          <w:tcPr>
            <w:tcW w:w="1440" w:type="dxa"/>
            <w:shd w:val="clear" w:color="auto" w:fill="FFFFFF" w:themeFill="background1"/>
            <w:tcMar>
              <w:left w:w="57" w:type="dxa"/>
              <w:right w:w="57" w:type="dxa"/>
            </w:tcMar>
          </w:tcPr>
          <w:p w14:paraId="7FDE0C66" w14:textId="77777777" w:rsidR="00797C51" w:rsidRPr="00610B4A" w:rsidRDefault="00797C51" w:rsidP="00C45345">
            <w:pPr>
              <w:suppressAutoHyphens w:val="0"/>
              <w:spacing w:before="60" w:after="60" w:line="240" w:lineRule="auto"/>
              <w:rPr>
                <w:strike/>
                <w:sz w:val="16"/>
                <w:szCs w:val="16"/>
              </w:rPr>
            </w:pPr>
            <w:r w:rsidRPr="00610B4A">
              <w:rPr>
                <w:strike/>
                <w:sz w:val="16"/>
                <w:szCs w:val="16"/>
              </w:rPr>
              <w:t>Н/П</w:t>
            </w:r>
          </w:p>
          <w:p w14:paraId="048EAFD3" w14:textId="77777777" w:rsidR="00797C51" w:rsidRPr="00610B4A" w:rsidRDefault="00797C51" w:rsidP="00C45345">
            <w:pPr>
              <w:suppressAutoHyphens w:val="0"/>
              <w:spacing w:before="60" w:after="60" w:line="240" w:lineRule="auto"/>
              <w:rPr>
                <w:rFonts w:eastAsia="Calibri"/>
                <w:sz w:val="16"/>
                <w:szCs w:val="16"/>
              </w:rPr>
            </w:pPr>
            <w:r w:rsidRPr="00610B4A">
              <w:rPr>
                <w:b/>
                <w:bCs/>
                <w:sz w:val="16"/>
                <w:szCs w:val="16"/>
              </w:rPr>
              <w:t>Неисправна, вкл., выкл., задействована</w:t>
            </w:r>
          </w:p>
        </w:tc>
        <w:tc>
          <w:tcPr>
            <w:tcW w:w="990" w:type="dxa"/>
            <w:shd w:val="clear" w:color="auto" w:fill="FFFFFF" w:themeFill="background1"/>
            <w:tcMar>
              <w:left w:w="57" w:type="dxa"/>
              <w:right w:w="57" w:type="dxa"/>
            </w:tcMar>
          </w:tcPr>
          <w:p w14:paraId="70FBF469" w14:textId="77777777" w:rsidR="00797C51" w:rsidRPr="00610B4A" w:rsidRDefault="00797C51" w:rsidP="00C45345">
            <w:pPr>
              <w:suppressAutoHyphens w:val="0"/>
              <w:spacing w:before="60" w:after="60" w:line="240" w:lineRule="auto"/>
              <w:rPr>
                <w:rFonts w:eastAsia="Calibri"/>
                <w:sz w:val="16"/>
                <w:szCs w:val="16"/>
                <w:lang w:val="en-US"/>
              </w:rPr>
            </w:pPr>
            <w:r w:rsidRPr="00610B4A">
              <w:rPr>
                <w:sz w:val="16"/>
                <w:szCs w:val="16"/>
              </w:rPr>
              <w:t>Н/П</w:t>
            </w:r>
          </w:p>
        </w:tc>
        <w:tc>
          <w:tcPr>
            <w:tcW w:w="1267" w:type="dxa"/>
            <w:shd w:val="clear" w:color="auto" w:fill="FFFFFF" w:themeFill="background1"/>
            <w:tcMar>
              <w:left w:w="57" w:type="dxa"/>
              <w:right w:w="57" w:type="dxa"/>
            </w:tcMar>
          </w:tcPr>
          <w:p w14:paraId="0CDC5A48" w14:textId="5D838C11" w:rsidR="00797C51" w:rsidRPr="00610B4A" w:rsidRDefault="00797C51" w:rsidP="00C45345">
            <w:pPr>
              <w:suppressAutoHyphens w:val="0"/>
              <w:spacing w:before="60" w:after="60" w:line="240" w:lineRule="auto"/>
              <w:rPr>
                <w:strike/>
                <w:sz w:val="16"/>
                <w:szCs w:val="16"/>
              </w:rPr>
            </w:pPr>
            <w:r w:rsidRPr="00610B4A">
              <w:rPr>
                <w:strike/>
                <w:sz w:val="16"/>
                <w:szCs w:val="16"/>
              </w:rPr>
              <w:t xml:space="preserve">Активна, </w:t>
            </w:r>
            <w:r w:rsidRPr="00610B4A">
              <w:rPr>
                <w:strike/>
                <w:sz w:val="16"/>
                <w:szCs w:val="16"/>
              </w:rPr>
              <w:br/>
              <w:t>неисправна, выкл. либо вкл., но без задействования</w:t>
            </w:r>
          </w:p>
          <w:p w14:paraId="7C8032A0" w14:textId="1AA154F9" w:rsidR="00797C51" w:rsidRPr="00610B4A" w:rsidRDefault="00797C51" w:rsidP="00C45345">
            <w:pPr>
              <w:suppressAutoHyphens w:val="0"/>
              <w:spacing w:before="60" w:after="60" w:line="240" w:lineRule="auto"/>
              <w:rPr>
                <w:strike/>
                <w:sz w:val="16"/>
                <w:szCs w:val="16"/>
              </w:rPr>
            </w:pPr>
            <w:r w:rsidRPr="00610B4A">
              <w:rPr>
                <w:b/>
                <w:bCs/>
                <w:sz w:val="16"/>
                <w:szCs w:val="16"/>
              </w:rPr>
              <w:t>Неисправна</w:t>
            </w:r>
            <w:r w:rsidRPr="00610B4A">
              <w:rPr>
                <w:b/>
                <w:bCs/>
                <w:sz w:val="16"/>
                <w:szCs w:val="16"/>
                <w:lang w:val="en-US"/>
              </w:rPr>
              <w:t xml:space="preserve">, </w:t>
            </w:r>
            <w:proofErr w:type="spellStart"/>
            <w:r w:rsidRPr="00610B4A">
              <w:rPr>
                <w:b/>
                <w:bCs/>
                <w:sz w:val="16"/>
                <w:szCs w:val="16"/>
              </w:rPr>
              <w:t>вкл</w:t>
            </w:r>
            <w:proofErr w:type="spellEnd"/>
            <w:r w:rsidRPr="00610B4A">
              <w:rPr>
                <w:b/>
                <w:bCs/>
                <w:sz w:val="16"/>
                <w:szCs w:val="16"/>
                <w:lang w:val="en-US"/>
              </w:rPr>
              <w:t xml:space="preserve">., </w:t>
            </w:r>
            <w:proofErr w:type="spellStart"/>
            <w:r w:rsidRPr="00610B4A">
              <w:rPr>
                <w:b/>
                <w:bCs/>
                <w:sz w:val="16"/>
                <w:szCs w:val="16"/>
              </w:rPr>
              <w:t>выкл</w:t>
            </w:r>
            <w:proofErr w:type="spellEnd"/>
            <w:r w:rsidRPr="00610B4A">
              <w:rPr>
                <w:b/>
                <w:bCs/>
                <w:sz w:val="16"/>
                <w:szCs w:val="16"/>
                <w:lang w:val="en-US"/>
              </w:rPr>
              <w:t xml:space="preserve">., </w:t>
            </w:r>
            <w:r w:rsidR="00C45345" w:rsidRPr="00610B4A">
              <w:rPr>
                <w:b/>
                <w:bCs/>
                <w:sz w:val="16"/>
                <w:szCs w:val="16"/>
                <w:lang w:val="en-US"/>
              </w:rPr>
              <w:br/>
            </w:r>
            <w:r w:rsidRPr="00610B4A">
              <w:rPr>
                <w:b/>
                <w:bCs/>
                <w:sz w:val="16"/>
                <w:szCs w:val="16"/>
              </w:rPr>
              <w:t>задействована</w:t>
            </w:r>
          </w:p>
        </w:tc>
        <w:tc>
          <w:tcPr>
            <w:tcW w:w="990" w:type="dxa"/>
            <w:shd w:val="clear" w:color="auto" w:fill="FFFFFF" w:themeFill="background1"/>
            <w:tcMar>
              <w:left w:w="57" w:type="dxa"/>
              <w:right w:w="57" w:type="dxa"/>
            </w:tcMar>
          </w:tcPr>
          <w:p w14:paraId="5D232659" w14:textId="77777777" w:rsidR="00797C51" w:rsidRPr="00610B4A" w:rsidRDefault="00797C51" w:rsidP="00C45345">
            <w:pPr>
              <w:suppressAutoHyphens w:val="0"/>
              <w:spacing w:before="60" w:after="60" w:line="240" w:lineRule="auto"/>
              <w:rPr>
                <w:rFonts w:eastAsia="Calibri"/>
                <w:sz w:val="16"/>
                <w:szCs w:val="16"/>
              </w:rPr>
            </w:pPr>
            <w:r w:rsidRPr="00610B4A">
              <w:rPr>
                <w:rFonts w:eastAsia="Calibri"/>
                <w:sz w:val="16"/>
                <w:szCs w:val="16"/>
              </w:rPr>
              <w:t>к плоскости</w:t>
            </w:r>
          </w:p>
          <w:p w14:paraId="288318D9" w14:textId="3A45A468" w:rsidR="00797C51" w:rsidRPr="00610B4A" w:rsidRDefault="00797C51" w:rsidP="00C45345">
            <w:pPr>
              <w:suppressAutoHyphens w:val="0"/>
              <w:spacing w:before="60" w:after="60" w:line="240" w:lineRule="auto"/>
              <w:rPr>
                <w:rFonts w:eastAsia="Times New Roman"/>
                <w:sz w:val="16"/>
                <w:szCs w:val="16"/>
              </w:rPr>
            </w:pPr>
            <w:r w:rsidRPr="00610B4A">
              <w:rPr>
                <w:rFonts w:eastAsia="Calibri"/>
                <w:sz w:val="16"/>
                <w:szCs w:val="16"/>
              </w:rPr>
              <w:t>к опрокидыванию</w:t>
            </w:r>
          </w:p>
        </w:tc>
      </w:tr>
    </w:tbl>
    <w:p w14:paraId="1BB21AA6" w14:textId="192D5E1E" w:rsidR="00797C51" w:rsidRPr="00610B4A" w:rsidRDefault="00797C51" w:rsidP="002B00BD">
      <w:pPr>
        <w:pStyle w:val="SingleTxtG"/>
        <w:spacing w:before="240"/>
        <w:ind w:left="1701"/>
      </w:pPr>
      <w:r w:rsidRPr="00610B4A">
        <w:rPr>
          <w:b/>
          <w:bCs/>
          <w:i/>
          <w:iCs/>
        </w:rPr>
        <w:t>Обоснование</w:t>
      </w:r>
      <w:r w:rsidRPr="00610B4A">
        <w:rPr>
          <w:bCs/>
          <w:iCs/>
        </w:rPr>
        <w:t xml:space="preserve"> — </w:t>
      </w:r>
      <w:r w:rsidRPr="00610B4A">
        <w:t>Применительно к данной системе пересмотрены минимальный диапазон и разрешение в порядке согласования с терминологией, используемой для элемента данных «Контроль устойчивости». Исключена аббревиатура ЭКУ с целью приведения в соответствие с термином, определенным для таких систем.</w:t>
      </w:r>
    </w:p>
    <w:p w14:paraId="2D669E6F" w14:textId="77777777" w:rsidR="00797C51" w:rsidRPr="00610B4A" w:rsidRDefault="00797C51" w:rsidP="002B00BD">
      <w:pPr>
        <w:pStyle w:val="SingleTxtG"/>
        <w:ind w:left="1701"/>
      </w:pPr>
      <w:r w:rsidRPr="00610B4A">
        <w:t>Применительно к элементу данных «Состояние опережающей системы экстренного торможения» изменить название и колонку «Разрешение» следующим образом:</w:t>
      </w:r>
    </w:p>
    <w:tbl>
      <w:tblPr>
        <w:tblW w:w="9637" w:type="dxa"/>
        <w:tblLayout w:type="fixed"/>
        <w:tblCellMar>
          <w:left w:w="0" w:type="dxa"/>
          <w:right w:w="0" w:type="dxa"/>
        </w:tblCellMar>
        <w:tblLook w:val="04A0" w:firstRow="1" w:lastRow="0" w:firstColumn="1" w:lastColumn="0" w:noHBand="0" w:noVBand="1"/>
      </w:tblPr>
      <w:tblGrid>
        <w:gridCol w:w="1350"/>
        <w:gridCol w:w="1260"/>
        <w:gridCol w:w="1260"/>
        <w:gridCol w:w="1080"/>
        <w:gridCol w:w="1440"/>
        <w:gridCol w:w="990"/>
        <w:gridCol w:w="1267"/>
        <w:gridCol w:w="990"/>
      </w:tblGrid>
      <w:tr w:rsidR="00797C51" w:rsidRPr="00610B4A" w14:paraId="353EBA08" w14:textId="77777777" w:rsidTr="00C45345">
        <w:trPr>
          <w:cantSplit/>
        </w:trPr>
        <w:tc>
          <w:tcPr>
            <w:tcW w:w="1350" w:type="dxa"/>
            <w:tcBorders>
              <w:top w:val="single" w:sz="4" w:space="0" w:color="auto"/>
              <w:bottom w:val="single" w:sz="4" w:space="0" w:color="auto"/>
            </w:tcBorders>
            <w:shd w:val="clear" w:color="auto" w:fill="auto"/>
            <w:tcMar>
              <w:left w:w="57" w:type="dxa"/>
              <w:right w:w="57" w:type="dxa"/>
            </w:tcMar>
          </w:tcPr>
          <w:p w14:paraId="1CEB13A4" w14:textId="77777777" w:rsidR="00797C51" w:rsidRPr="00610B4A" w:rsidRDefault="00797C51" w:rsidP="00C45345">
            <w:pPr>
              <w:suppressAutoHyphens w:val="0"/>
              <w:spacing w:before="60" w:after="60" w:line="240" w:lineRule="auto"/>
              <w:rPr>
                <w:rFonts w:eastAsia="Calibri"/>
                <w:sz w:val="16"/>
                <w:szCs w:val="16"/>
              </w:rPr>
            </w:pPr>
            <w:r w:rsidRPr="00610B4A">
              <w:rPr>
                <w:sz w:val="16"/>
                <w:szCs w:val="16"/>
              </w:rPr>
              <w:lastRenderedPageBreak/>
              <w:t xml:space="preserve">Состояние </w:t>
            </w:r>
            <w:r w:rsidRPr="00610B4A">
              <w:rPr>
                <w:strike/>
                <w:sz w:val="16"/>
                <w:szCs w:val="16"/>
              </w:rPr>
              <w:t>ОСЭТ</w:t>
            </w:r>
            <w:r w:rsidRPr="00610B4A">
              <w:rPr>
                <w:sz w:val="16"/>
                <w:szCs w:val="16"/>
              </w:rPr>
              <w:t xml:space="preserve"> </w:t>
            </w:r>
            <w:r w:rsidRPr="00610B4A">
              <w:rPr>
                <w:b/>
                <w:bCs/>
                <w:sz w:val="16"/>
                <w:szCs w:val="16"/>
              </w:rPr>
              <w:t>опережающей системы экстренного торможения</w:t>
            </w:r>
          </w:p>
        </w:tc>
        <w:tc>
          <w:tcPr>
            <w:tcW w:w="1260" w:type="dxa"/>
            <w:tcBorders>
              <w:top w:val="single" w:sz="4" w:space="0" w:color="auto"/>
              <w:bottom w:val="single" w:sz="4" w:space="0" w:color="auto"/>
            </w:tcBorders>
            <w:shd w:val="clear" w:color="auto" w:fill="auto"/>
            <w:tcMar>
              <w:left w:w="57" w:type="dxa"/>
              <w:right w:w="57" w:type="dxa"/>
            </w:tcMar>
          </w:tcPr>
          <w:p w14:paraId="015D4E21" w14:textId="77777777" w:rsidR="00797C51" w:rsidRPr="00610B4A" w:rsidRDefault="00797C51" w:rsidP="00C45345">
            <w:pPr>
              <w:suppressAutoHyphens w:val="0"/>
              <w:spacing w:before="60" w:after="60" w:line="240" w:lineRule="auto"/>
              <w:rPr>
                <w:rFonts w:eastAsia="Calibri"/>
                <w:sz w:val="16"/>
                <w:szCs w:val="16"/>
                <w:lang w:val="en-US"/>
              </w:rPr>
            </w:pPr>
            <w:r w:rsidRPr="00610B4A">
              <w:rPr>
                <w:rFonts w:eastAsia="Calibri"/>
                <w:sz w:val="16"/>
                <w:szCs w:val="16"/>
              </w:rPr>
              <w:t>Обязательно</w:t>
            </w:r>
          </w:p>
        </w:tc>
        <w:tc>
          <w:tcPr>
            <w:tcW w:w="1260" w:type="dxa"/>
            <w:tcBorders>
              <w:top w:val="single" w:sz="4" w:space="0" w:color="auto"/>
              <w:bottom w:val="single" w:sz="4" w:space="0" w:color="auto"/>
            </w:tcBorders>
            <w:shd w:val="clear" w:color="auto" w:fill="auto"/>
            <w:tcMar>
              <w:left w:w="57" w:type="dxa"/>
              <w:right w:w="57" w:type="dxa"/>
            </w:tcMar>
          </w:tcPr>
          <w:p w14:paraId="738AE967" w14:textId="77777777" w:rsidR="00797C51" w:rsidRPr="00610B4A" w:rsidRDefault="00797C51" w:rsidP="00C45345">
            <w:pPr>
              <w:suppressAutoHyphens w:val="0"/>
              <w:spacing w:before="60" w:after="60" w:line="240" w:lineRule="auto"/>
              <w:rPr>
                <w:rFonts w:eastAsia="Calibri"/>
                <w:sz w:val="16"/>
                <w:szCs w:val="16"/>
              </w:rPr>
            </w:pPr>
            <w:r w:rsidRPr="00610B4A">
              <w:rPr>
                <w:sz w:val="16"/>
                <w:szCs w:val="16"/>
              </w:rPr>
              <w:t xml:space="preserve">От –5,0 до 0 сек относительно </w:t>
            </w:r>
            <w:r w:rsidRPr="00610B4A">
              <w:rPr>
                <w:sz w:val="16"/>
                <w:szCs w:val="16"/>
              </w:rPr>
              <w:br/>
              <w:t>нулевого момента времени</w:t>
            </w:r>
          </w:p>
        </w:tc>
        <w:tc>
          <w:tcPr>
            <w:tcW w:w="1080" w:type="dxa"/>
            <w:tcBorders>
              <w:top w:val="single" w:sz="4" w:space="0" w:color="auto"/>
              <w:bottom w:val="single" w:sz="4" w:space="0" w:color="auto"/>
            </w:tcBorders>
            <w:shd w:val="clear" w:color="auto" w:fill="auto"/>
            <w:tcMar>
              <w:left w:w="57" w:type="dxa"/>
              <w:right w:w="57" w:type="dxa"/>
            </w:tcMar>
          </w:tcPr>
          <w:p w14:paraId="33291512" w14:textId="77777777" w:rsidR="00797C51" w:rsidRPr="00610B4A" w:rsidRDefault="00797C51" w:rsidP="00C45345">
            <w:pPr>
              <w:suppressAutoHyphens w:val="0"/>
              <w:spacing w:before="60" w:after="60" w:line="240" w:lineRule="auto"/>
              <w:rPr>
                <w:rFonts w:eastAsia="Calibri"/>
                <w:sz w:val="16"/>
                <w:szCs w:val="16"/>
                <w:lang w:val="en-US"/>
              </w:rPr>
            </w:pPr>
            <w:r w:rsidRPr="00610B4A">
              <w:rPr>
                <w:rFonts w:eastAsia="Calibri"/>
                <w:sz w:val="16"/>
                <w:szCs w:val="16"/>
              </w:rPr>
              <w:t>2</w:t>
            </w:r>
          </w:p>
        </w:tc>
        <w:tc>
          <w:tcPr>
            <w:tcW w:w="1440" w:type="dxa"/>
            <w:tcBorders>
              <w:top w:val="single" w:sz="4" w:space="0" w:color="auto"/>
              <w:bottom w:val="single" w:sz="4" w:space="0" w:color="auto"/>
            </w:tcBorders>
            <w:shd w:val="clear" w:color="auto" w:fill="auto"/>
            <w:tcMar>
              <w:left w:w="57" w:type="dxa"/>
              <w:right w:w="57" w:type="dxa"/>
            </w:tcMar>
          </w:tcPr>
          <w:p w14:paraId="4A1A3445" w14:textId="77777777" w:rsidR="00797C51" w:rsidRPr="00610B4A" w:rsidRDefault="00797C51" w:rsidP="00C45345">
            <w:pPr>
              <w:suppressAutoHyphens w:val="0"/>
              <w:spacing w:before="60" w:after="60" w:line="240" w:lineRule="auto"/>
              <w:rPr>
                <w:rFonts w:eastAsia="Calibri"/>
                <w:sz w:val="16"/>
                <w:szCs w:val="16"/>
                <w:lang w:val="en-US"/>
              </w:rPr>
            </w:pPr>
            <w:r w:rsidRPr="00610B4A">
              <w:rPr>
                <w:sz w:val="16"/>
                <w:szCs w:val="16"/>
              </w:rPr>
              <w:t>Н/П</w:t>
            </w:r>
          </w:p>
        </w:tc>
        <w:tc>
          <w:tcPr>
            <w:tcW w:w="990" w:type="dxa"/>
            <w:tcBorders>
              <w:top w:val="single" w:sz="4" w:space="0" w:color="auto"/>
              <w:bottom w:val="single" w:sz="4" w:space="0" w:color="auto"/>
            </w:tcBorders>
            <w:shd w:val="clear" w:color="auto" w:fill="auto"/>
            <w:tcMar>
              <w:left w:w="57" w:type="dxa"/>
              <w:right w:w="57" w:type="dxa"/>
            </w:tcMar>
          </w:tcPr>
          <w:p w14:paraId="6A542803" w14:textId="77777777" w:rsidR="00797C51" w:rsidRPr="00610B4A" w:rsidRDefault="00797C51" w:rsidP="00C45345">
            <w:pPr>
              <w:suppressAutoHyphens w:val="0"/>
              <w:spacing w:before="60" w:after="60" w:line="240" w:lineRule="auto"/>
              <w:rPr>
                <w:rFonts w:eastAsia="Calibri"/>
                <w:sz w:val="16"/>
                <w:szCs w:val="16"/>
                <w:lang w:val="en-US"/>
              </w:rPr>
            </w:pPr>
            <w:r w:rsidRPr="00610B4A">
              <w:rPr>
                <w:rFonts w:eastAsia="Calibri"/>
                <w:sz w:val="16"/>
                <w:szCs w:val="16"/>
              </w:rPr>
              <w:t>Н/П</w:t>
            </w:r>
          </w:p>
        </w:tc>
        <w:tc>
          <w:tcPr>
            <w:tcW w:w="1267" w:type="dxa"/>
            <w:tcBorders>
              <w:top w:val="single" w:sz="4" w:space="0" w:color="auto"/>
              <w:bottom w:val="single" w:sz="4" w:space="0" w:color="auto"/>
            </w:tcBorders>
            <w:shd w:val="clear" w:color="auto" w:fill="auto"/>
            <w:tcMar>
              <w:left w:w="57" w:type="dxa"/>
              <w:right w:w="57" w:type="dxa"/>
            </w:tcMar>
          </w:tcPr>
          <w:p w14:paraId="398FD8FA" w14:textId="77777777" w:rsidR="00797C51" w:rsidRPr="00610B4A" w:rsidRDefault="00797C51" w:rsidP="00C45345">
            <w:pPr>
              <w:suppressAutoHyphens w:val="0"/>
              <w:spacing w:before="60" w:after="60" w:line="240" w:lineRule="auto"/>
              <w:rPr>
                <w:rFonts w:eastAsia="Times New Roman"/>
                <w:strike/>
                <w:sz w:val="16"/>
                <w:szCs w:val="16"/>
              </w:rPr>
            </w:pPr>
            <w:r w:rsidRPr="00610B4A">
              <w:rPr>
                <w:strike/>
                <w:sz w:val="16"/>
                <w:szCs w:val="16"/>
              </w:rPr>
              <w:t xml:space="preserve">Активна, задействована, неисправна, выкл., </w:t>
            </w:r>
            <w:r w:rsidRPr="00610B4A">
              <w:rPr>
                <w:strike/>
                <w:sz w:val="16"/>
                <w:szCs w:val="16"/>
              </w:rPr>
              <w:br/>
              <w:t>не активна</w:t>
            </w:r>
          </w:p>
          <w:p w14:paraId="5E83B926" w14:textId="13816811" w:rsidR="00797C51" w:rsidRPr="00610B4A" w:rsidRDefault="00797C51" w:rsidP="00C45345">
            <w:pPr>
              <w:suppressAutoHyphens w:val="0"/>
              <w:spacing w:before="60" w:after="60" w:line="240" w:lineRule="auto"/>
              <w:rPr>
                <w:rFonts w:eastAsia="Times New Roman"/>
                <w:b/>
                <w:bCs/>
                <w:sz w:val="16"/>
                <w:szCs w:val="16"/>
              </w:rPr>
            </w:pPr>
            <w:r w:rsidRPr="00610B4A">
              <w:rPr>
                <w:rFonts w:eastAsia="Times New Roman"/>
                <w:b/>
                <w:bCs/>
                <w:sz w:val="16"/>
                <w:szCs w:val="16"/>
              </w:rPr>
              <w:t>Неисправна,</w:t>
            </w:r>
            <w:r w:rsidRPr="00610B4A">
              <w:rPr>
                <w:sz w:val="16"/>
                <w:szCs w:val="16"/>
              </w:rPr>
              <w:t xml:space="preserve"> </w:t>
            </w:r>
            <w:r w:rsidRPr="00610B4A">
              <w:rPr>
                <w:sz w:val="16"/>
                <w:szCs w:val="16"/>
              </w:rPr>
              <w:br/>
            </w:r>
            <w:r w:rsidRPr="00610B4A">
              <w:rPr>
                <w:rFonts w:eastAsia="Times New Roman"/>
                <w:b/>
                <w:bCs/>
                <w:sz w:val="16"/>
                <w:szCs w:val="16"/>
              </w:rPr>
              <w:t>деактивирована,</w:t>
            </w:r>
            <w:r w:rsidRPr="00610B4A">
              <w:rPr>
                <w:sz w:val="16"/>
                <w:szCs w:val="16"/>
              </w:rPr>
              <w:br/>
            </w:r>
            <w:r w:rsidRPr="00610B4A">
              <w:rPr>
                <w:rFonts w:eastAsia="Times New Roman"/>
                <w:b/>
                <w:bCs/>
                <w:sz w:val="16"/>
                <w:szCs w:val="16"/>
              </w:rPr>
              <w:t>вкл., но без</w:t>
            </w:r>
            <w:r w:rsidRPr="00610B4A">
              <w:rPr>
                <w:sz w:val="16"/>
                <w:szCs w:val="16"/>
              </w:rPr>
              <w:t xml:space="preserve"> </w:t>
            </w:r>
            <w:r w:rsidRPr="00610B4A">
              <w:rPr>
                <w:b/>
                <w:bCs/>
                <w:sz w:val="16"/>
                <w:szCs w:val="16"/>
              </w:rPr>
              <w:t>задействования,</w:t>
            </w:r>
            <w:r w:rsidRPr="00610B4A">
              <w:rPr>
                <w:sz w:val="16"/>
                <w:szCs w:val="16"/>
              </w:rPr>
              <w:br/>
            </w:r>
            <w:r w:rsidRPr="00610B4A">
              <w:rPr>
                <w:rFonts w:eastAsia="Times New Roman"/>
                <w:b/>
                <w:bCs/>
                <w:sz w:val="16"/>
                <w:szCs w:val="16"/>
              </w:rPr>
              <w:t>вкл. с подачей предупреждающего сигнала, но без</w:t>
            </w:r>
            <w:r w:rsidRPr="00610B4A">
              <w:rPr>
                <w:b/>
                <w:bCs/>
                <w:sz w:val="16"/>
                <w:szCs w:val="16"/>
              </w:rPr>
              <w:t xml:space="preserve"> задействования</w:t>
            </w:r>
            <w:r w:rsidRPr="00610B4A">
              <w:rPr>
                <w:rFonts w:eastAsia="Times New Roman"/>
                <w:b/>
                <w:bCs/>
                <w:sz w:val="16"/>
                <w:szCs w:val="16"/>
              </w:rPr>
              <w:t>,</w:t>
            </w:r>
            <w:r w:rsidRPr="00610B4A">
              <w:rPr>
                <w:sz w:val="16"/>
                <w:szCs w:val="16"/>
              </w:rPr>
              <w:t xml:space="preserve"> </w:t>
            </w:r>
            <w:r w:rsidRPr="00610B4A">
              <w:rPr>
                <w:sz w:val="16"/>
                <w:szCs w:val="16"/>
              </w:rPr>
              <w:br/>
            </w:r>
            <w:r w:rsidRPr="00610B4A">
              <w:rPr>
                <w:rFonts w:eastAsia="Times New Roman"/>
                <w:b/>
                <w:bCs/>
                <w:sz w:val="16"/>
                <w:szCs w:val="16"/>
              </w:rPr>
              <w:t>задействована</w:t>
            </w:r>
          </w:p>
        </w:tc>
        <w:tc>
          <w:tcPr>
            <w:tcW w:w="990" w:type="dxa"/>
            <w:tcBorders>
              <w:top w:val="single" w:sz="4" w:space="0" w:color="auto"/>
              <w:bottom w:val="single" w:sz="4" w:space="0" w:color="auto"/>
            </w:tcBorders>
            <w:shd w:val="clear" w:color="auto" w:fill="auto"/>
            <w:tcMar>
              <w:left w:w="57" w:type="dxa"/>
              <w:right w:w="57" w:type="dxa"/>
            </w:tcMar>
          </w:tcPr>
          <w:p w14:paraId="7E62C7D5" w14:textId="77777777" w:rsidR="00797C51" w:rsidRPr="00610B4A" w:rsidRDefault="00797C51" w:rsidP="00C45345">
            <w:pPr>
              <w:suppressAutoHyphens w:val="0"/>
              <w:spacing w:before="60" w:after="60" w:line="240" w:lineRule="auto"/>
              <w:rPr>
                <w:rFonts w:eastAsia="Calibri"/>
                <w:sz w:val="16"/>
                <w:szCs w:val="16"/>
              </w:rPr>
            </w:pPr>
            <w:r w:rsidRPr="00610B4A">
              <w:rPr>
                <w:rFonts w:eastAsia="Calibri"/>
                <w:sz w:val="16"/>
                <w:szCs w:val="16"/>
              </w:rPr>
              <w:t>к плоскости</w:t>
            </w:r>
          </w:p>
          <w:p w14:paraId="2E993F33" w14:textId="77777777" w:rsidR="00797C51" w:rsidRPr="00610B4A" w:rsidRDefault="00797C51" w:rsidP="00C45345">
            <w:pPr>
              <w:suppressAutoHyphens w:val="0"/>
              <w:spacing w:before="60" w:after="60" w:line="240" w:lineRule="auto"/>
              <w:rPr>
                <w:rFonts w:eastAsia="Calibri"/>
                <w:sz w:val="16"/>
                <w:szCs w:val="16"/>
              </w:rPr>
            </w:pPr>
            <w:r w:rsidRPr="00610B4A">
              <w:rPr>
                <w:rFonts w:eastAsia="Calibri"/>
                <w:sz w:val="16"/>
                <w:szCs w:val="16"/>
              </w:rPr>
              <w:t>к УУДД</w:t>
            </w:r>
          </w:p>
          <w:p w14:paraId="481A5514" w14:textId="047EE770" w:rsidR="00797C51" w:rsidRPr="00610B4A" w:rsidRDefault="00797C51" w:rsidP="00C45345">
            <w:pPr>
              <w:suppressAutoHyphens w:val="0"/>
              <w:spacing w:before="60" w:after="60" w:line="240" w:lineRule="auto"/>
              <w:rPr>
                <w:rFonts w:eastAsia="Times New Roman"/>
                <w:sz w:val="16"/>
                <w:szCs w:val="16"/>
              </w:rPr>
            </w:pPr>
            <w:r w:rsidRPr="00610B4A">
              <w:rPr>
                <w:rFonts w:eastAsia="Calibri"/>
                <w:sz w:val="16"/>
                <w:szCs w:val="16"/>
              </w:rPr>
              <w:t>к опрокидыванию</w:t>
            </w:r>
          </w:p>
        </w:tc>
      </w:tr>
    </w:tbl>
    <w:p w14:paraId="6659312E" w14:textId="64189D8B" w:rsidR="00797C51" w:rsidRPr="00610B4A" w:rsidRDefault="00797C51" w:rsidP="002B00BD">
      <w:pPr>
        <w:pStyle w:val="SingleTxtG"/>
        <w:spacing w:before="240"/>
        <w:ind w:left="1701"/>
      </w:pPr>
      <w:bookmarkStart w:id="28" w:name="_Hlk76299479"/>
      <w:r w:rsidRPr="00610B4A">
        <w:rPr>
          <w:b/>
          <w:bCs/>
          <w:i/>
          <w:iCs/>
        </w:rPr>
        <w:t>Обоснование</w:t>
      </w:r>
      <w:r w:rsidRPr="00610B4A">
        <w:rPr>
          <w:bCs/>
          <w:iCs/>
        </w:rPr>
        <w:t xml:space="preserve"> — </w:t>
      </w:r>
      <w:bookmarkStart w:id="29" w:name="_Hlk76362629"/>
      <w:r w:rsidRPr="00610B4A">
        <w:t>Предлагаемые изменения призваны обеспечить более точное описание фактических состояний системы. Пересмотр названия элемента данных необходим с целью устранения ненужных аббревиатур и приведения его в соответствие с определением.</w:t>
      </w:r>
    </w:p>
    <w:bookmarkEnd w:id="28"/>
    <w:bookmarkEnd w:id="29"/>
    <w:p w14:paraId="27AA4460" w14:textId="77777777" w:rsidR="00797C51" w:rsidRPr="00610B4A" w:rsidRDefault="00797C51" w:rsidP="002B00BD">
      <w:pPr>
        <w:pStyle w:val="SingleTxtG"/>
        <w:ind w:left="1701"/>
      </w:pPr>
      <w:r w:rsidRPr="00610B4A">
        <w:t>Применительно к элементам данных «Система поддержания заданной скорости» и «Состояние адаптивной системы поддержания заданной скорости» изменить колонку «Разрешение» следующим образом:</w:t>
      </w:r>
    </w:p>
    <w:tbl>
      <w:tblPr>
        <w:tblW w:w="9637" w:type="dxa"/>
        <w:tblLayout w:type="fixed"/>
        <w:tblCellMar>
          <w:left w:w="0" w:type="dxa"/>
          <w:right w:w="0" w:type="dxa"/>
        </w:tblCellMar>
        <w:tblLook w:val="04A0" w:firstRow="1" w:lastRow="0" w:firstColumn="1" w:lastColumn="0" w:noHBand="0" w:noVBand="1"/>
      </w:tblPr>
      <w:tblGrid>
        <w:gridCol w:w="1350"/>
        <w:gridCol w:w="1260"/>
        <w:gridCol w:w="1260"/>
        <w:gridCol w:w="1080"/>
        <w:gridCol w:w="1440"/>
        <w:gridCol w:w="990"/>
        <w:gridCol w:w="1267"/>
        <w:gridCol w:w="990"/>
      </w:tblGrid>
      <w:tr w:rsidR="00797C51" w:rsidRPr="00610B4A" w14:paraId="115136EA" w14:textId="77777777" w:rsidTr="00D64FB9">
        <w:trPr>
          <w:cantSplit/>
        </w:trPr>
        <w:tc>
          <w:tcPr>
            <w:tcW w:w="1350" w:type="dxa"/>
            <w:tcBorders>
              <w:top w:val="single" w:sz="4" w:space="0" w:color="auto"/>
              <w:bottom w:val="single" w:sz="4" w:space="0" w:color="auto"/>
            </w:tcBorders>
            <w:shd w:val="clear" w:color="auto" w:fill="auto"/>
            <w:tcMar>
              <w:left w:w="57" w:type="dxa"/>
              <w:right w:w="57" w:type="dxa"/>
            </w:tcMar>
          </w:tcPr>
          <w:p w14:paraId="0F1B64BB" w14:textId="77777777" w:rsidR="00797C51" w:rsidRPr="00610B4A" w:rsidRDefault="00797C51" w:rsidP="00D64FB9">
            <w:pPr>
              <w:suppressAutoHyphens w:val="0"/>
              <w:spacing w:before="60" w:after="60" w:line="240" w:lineRule="auto"/>
              <w:rPr>
                <w:rFonts w:eastAsia="Times New Roman"/>
                <w:sz w:val="16"/>
                <w:szCs w:val="16"/>
              </w:rPr>
            </w:pPr>
            <w:bookmarkStart w:id="30" w:name="_Hlk75678824"/>
            <w:r w:rsidRPr="00610B4A">
              <w:rPr>
                <w:sz w:val="16"/>
                <w:szCs w:val="16"/>
              </w:rPr>
              <w:t>Система поддержания заданной скорости</w:t>
            </w:r>
          </w:p>
        </w:tc>
        <w:tc>
          <w:tcPr>
            <w:tcW w:w="1260" w:type="dxa"/>
            <w:tcBorders>
              <w:top w:val="single" w:sz="4" w:space="0" w:color="auto"/>
              <w:bottom w:val="single" w:sz="4" w:space="0" w:color="auto"/>
            </w:tcBorders>
            <w:shd w:val="clear" w:color="auto" w:fill="auto"/>
            <w:tcMar>
              <w:left w:w="57" w:type="dxa"/>
              <w:right w:w="57" w:type="dxa"/>
            </w:tcMar>
          </w:tcPr>
          <w:p w14:paraId="28F419B3" w14:textId="77777777" w:rsidR="00797C51" w:rsidRPr="00610B4A" w:rsidRDefault="00797C51" w:rsidP="00D64FB9">
            <w:pPr>
              <w:suppressAutoHyphens w:val="0"/>
              <w:spacing w:before="60" w:after="60" w:line="240" w:lineRule="auto"/>
              <w:rPr>
                <w:rFonts w:eastAsia="Times New Roman"/>
                <w:sz w:val="16"/>
                <w:szCs w:val="16"/>
              </w:rPr>
            </w:pPr>
            <w:r w:rsidRPr="00610B4A">
              <w:rPr>
                <w:rFonts w:eastAsia="Calibri"/>
                <w:sz w:val="16"/>
                <w:szCs w:val="16"/>
              </w:rPr>
              <w:t>Обязательно</w:t>
            </w:r>
          </w:p>
        </w:tc>
        <w:tc>
          <w:tcPr>
            <w:tcW w:w="1260" w:type="dxa"/>
            <w:tcBorders>
              <w:top w:val="single" w:sz="4" w:space="0" w:color="auto"/>
              <w:bottom w:val="single" w:sz="4" w:space="0" w:color="auto"/>
            </w:tcBorders>
            <w:shd w:val="clear" w:color="auto" w:fill="auto"/>
            <w:tcMar>
              <w:left w:w="57" w:type="dxa"/>
              <w:right w:w="57" w:type="dxa"/>
            </w:tcMar>
          </w:tcPr>
          <w:p w14:paraId="378AB19C" w14:textId="77777777" w:rsidR="00797C51" w:rsidRPr="00610B4A" w:rsidRDefault="00797C51" w:rsidP="00D64FB9">
            <w:pPr>
              <w:suppressAutoHyphens w:val="0"/>
              <w:spacing w:before="60" w:after="60" w:line="240" w:lineRule="auto"/>
              <w:rPr>
                <w:rFonts w:eastAsia="Times New Roman"/>
                <w:sz w:val="16"/>
                <w:szCs w:val="16"/>
              </w:rPr>
            </w:pPr>
            <w:r w:rsidRPr="00610B4A">
              <w:rPr>
                <w:sz w:val="16"/>
                <w:szCs w:val="16"/>
              </w:rPr>
              <w:t xml:space="preserve">От –5,0 до 0 сек относительно </w:t>
            </w:r>
            <w:r w:rsidRPr="00610B4A">
              <w:rPr>
                <w:sz w:val="16"/>
                <w:szCs w:val="16"/>
              </w:rPr>
              <w:br/>
              <w:t>нулевого момента времени</w:t>
            </w:r>
          </w:p>
        </w:tc>
        <w:tc>
          <w:tcPr>
            <w:tcW w:w="1080" w:type="dxa"/>
            <w:tcBorders>
              <w:top w:val="single" w:sz="4" w:space="0" w:color="auto"/>
              <w:bottom w:val="single" w:sz="4" w:space="0" w:color="auto"/>
            </w:tcBorders>
            <w:shd w:val="clear" w:color="auto" w:fill="auto"/>
            <w:tcMar>
              <w:left w:w="57" w:type="dxa"/>
              <w:right w:w="57" w:type="dxa"/>
            </w:tcMar>
          </w:tcPr>
          <w:p w14:paraId="5ECC6F62" w14:textId="77777777" w:rsidR="00797C51" w:rsidRPr="00610B4A" w:rsidRDefault="00797C51" w:rsidP="00D64FB9">
            <w:pPr>
              <w:suppressAutoHyphens w:val="0"/>
              <w:spacing w:before="60" w:after="60" w:line="240" w:lineRule="auto"/>
              <w:rPr>
                <w:rFonts w:eastAsia="Times New Roman"/>
                <w:sz w:val="16"/>
                <w:szCs w:val="16"/>
              </w:rPr>
            </w:pPr>
            <w:r w:rsidRPr="00610B4A">
              <w:rPr>
                <w:rFonts w:eastAsia="Calibri"/>
                <w:sz w:val="16"/>
                <w:szCs w:val="16"/>
              </w:rPr>
              <w:t>2</w:t>
            </w:r>
          </w:p>
        </w:tc>
        <w:tc>
          <w:tcPr>
            <w:tcW w:w="1440" w:type="dxa"/>
            <w:tcBorders>
              <w:top w:val="single" w:sz="4" w:space="0" w:color="auto"/>
              <w:bottom w:val="single" w:sz="4" w:space="0" w:color="auto"/>
            </w:tcBorders>
            <w:shd w:val="clear" w:color="auto" w:fill="auto"/>
            <w:tcMar>
              <w:left w:w="57" w:type="dxa"/>
              <w:right w:w="57" w:type="dxa"/>
            </w:tcMar>
          </w:tcPr>
          <w:p w14:paraId="63D9E7E7" w14:textId="77777777" w:rsidR="00797C51" w:rsidRPr="00610B4A" w:rsidRDefault="00797C51" w:rsidP="00D64FB9">
            <w:pPr>
              <w:suppressAutoHyphens w:val="0"/>
              <w:spacing w:before="60" w:after="60" w:line="240" w:lineRule="auto"/>
              <w:rPr>
                <w:rFonts w:eastAsia="Times New Roman"/>
                <w:sz w:val="16"/>
                <w:szCs w:val="16"/>
              </w:rPr>
            </w:pPr>
            <w:r w:rsidRPr="00610B4A">
              <w:rPr>
                <w:sz w:val="16"/>
                <w:szCs w:val="16"/>
              </w:rPr>
              <w:t>Н/П</w:t>
            </w:r>
          </w:p>
        </w:tc>
        <w:tc>
          <w:tcPr>
            <w:tcW w:w="990" w:type="dxa"/>
            <w:tcBorders>
              <w:top w:val="single" w:sz="4" w:space="0" w:color="auto"/>
              <w:bottom w:val="single" w:sz="4" w:space="0" w:color="auto"/>
            </w:tcBorders>
            <w:shd w:val="clear" w:color="auto" w:fill="auto"/>
            <w:tcMar>
              <w:left w:w="57" w:type="dxa"/>
              <w:right w:w="57" w:type="dxa"/>
            </w:tcMar>
          </w:tcPr>
          <w:p w14:paraId="39A278F0" w14:textId="77777777" w:rsidR="00797C51" w:rsidRPr="00610B4A" w:rsidRDefault="00797C51" w:rsidP="00D64FB9">
            <w:pPr>
              <w:suppressAutoHyphens w:val="0"/>
              <w:spacing w:before="60" w:after="60" w:line="240" w:lineRule="auto"/>
              <w:rPr>
                <w:rFonts w:eastAsia="Times New Roman"/>
                <w:sz w:val="16"/>
                <w:szCs w:val="16"/>
              </w:rPr>
            </w:pPr>
            <w:r w:rsidRPr="00610B4A">
              <w:rPr>
                <w:rFonts w:eastAsia="Calibri"/>
                <w:sz w:val="16"/>
                <w:szCs w:val="16"/>
              </w:rPr>
              <w:t>Н/П</w:t>
            </w:r>
          </w:p>
        </w:tc>
        <w:tc>
          <w:tcPr>
            <w:tcW w:w="1267" w:type="dxa"/>
            <w:tcBorders>
              <w:top w:val="single" w:sz="4" w:space="0" w:color="auto"/>
              <w:bottom w:val="single" w:sz="4" w:space="0" w:color="auto"/>
            </w:tcBorders>
            <w:shd w:val="clear" w:color="auto" w:fill="auto"/>
            <w:tcMar>
              <w:left w:w="57" w:type="dxa"/>
              <w:right w:w="57" w:type="dxa"/>
            </w:tcMar>
          </w:tcPr>
          <w:p w14:paraId="290657DF" w14:textId="77777777" w:rsidR="00797C51" w:rsidRPr="00610B4A" w:rsidRDefault="00797C51" w:rsidP="00D64FB9">
            <w:pPr>
              <w:suppressAutoHyphens w:val="0"/>
              <w:spacing w:before="60" w:after="60" w:line="240" w:lineRule="auto"/>
              <w:rPr>
                <w:rFonts w:eastAsia="Times New Roman"/>
                <w:sz w:val="16"/>
                <w:szCs w:val="16"/>
              </w:rPr>
            </w:pPr>
            <w:r w:rsidRPr="00610B4A">
              <w:rPr>
                <w:sz w:val="16"/>
                <w:szCs w:val="16"/>
              </w:rPr>
              <w:t xml:space="preserve">Активна, </w:t>
            </w:r>
            <w:r w:rsidRPr="00610B4A">
              <w:rPr>
                <w:sz w:val="16"/>
                <w:szCs w:val="16"/>
              </w:rPr>
              <w:br/>
              <w:t xml:space="preserve">неисправна, выкл., </w:t>
            </w:r>
            <w:r w:rsidRPr="00610B4A">
              <w:rPr>
                <w:sz w:val="16"/>
                <w:szCs w:val="16"/>
              </w:rPr>
              <w:br/>
              <w:t xml:space="preserve">вкл., но без </w:t>
            </w:r>
            <w:r w:rsidRPr="00610B4A">
              <w:rPr>
                <w:sz w:val="16"/>
                <w:szCs w:val="16"/>
              </w:rPr>
              <w:br/>
              <w:t>задействования</w:t>
            </w:r>
          </w:p>
        </w:tc>
        <w:tc>
          <w:tcPr>
            <w:tcW w:w="990" w:type="dxa"/>
            <w:tcBorders>
              <w:top w:val="single" w:sz="4" w:space="0" w:color="auto"/>
              <w:bottom w:val="single" w:sz="4" w:space="0" w:color="auto"/>
            </w:tcBorders>
            <w:tcMar>
              <w:left w:w="57" w:type="dxa"/>
              <w:right w:w="57" w:type="dxa"/>
            </w:tcMar>
          </w:tcPr>
          <w:p w14:paraId="7365C0D4" w14:textId="77777777" w:rsidR="00797C51" w:rsidRPr="00610B4A" w:rsidRDefault="00797C51" w:rsidP="00D64FB9">
            <w:pPr>
              <w:suppressAutoHyphens w:val="0"/>
              <w:spacing w:before="60" w:after="60" w:line="240" w:lineRule="auto"/>
              <w:rPr>
                <w:rFonts w:eastAsia="Calibri"/>
                <w:sz w:val="16"/>
                <w:szCs w:val="16"/>
              </w:rPr>
            </w:pPr>
            <w:r w:rsidRPr="00610B4A">
              <w:rPr>
                <w:rFonts w:eastAsia="Calibri"/>
                <w:sz w:val="16"/>
                <w:szCs w:val="16"/>
              </w:rPr>
              <w:t>к плоскости</w:t>
            </w:r>
          </w:p>
          <w:p w14:paraId="21A37569" w14:textId="77777777" w:rsidR="00797C51" w:rsidRPr="00610B4A" w:rsidRDefault="00797C51" w:rsidP="00D64FB9">
            <w:pPr>
              <w:suppressAutoHyphens w:val="0"/>
              <w:spacing w:before="60" w:after="60" w:line="240" w:lineRule="auto"/>
              <w:rPr>
                <w:rFonts w:eastAsia="Calibri"/>
                <w:sz w:val="16"/>
                <w:szCs w:val="16"/>
              </w:rPr>
            </w:pPr>
            <w:r w:rsidRPr="00610B4A">
              <w:rPr>
                <w:rFonts w:eastAsia="Calibri"/>
                <w:sz w:val="16"/>
                <w:szCs w:val="16"/>
              </w:rPr>
              <w:t>к УУДД</w:t>
            </w:r>
          </w:p>
          <w:p w14:paraId="16DC024E" w14:textId="5FAC8641" w:rsidR="00797C51" w:rsidRPr="00610B4A" w:rsidRDefault="00797C51" w:rsidP="00D64FB9">
            <w:pPr>
              <w:suppressAutoHyphens w:val="0"/>
              <w:spacing w:before="60" w:after="60" w:line="240" w:lineRule="auto"/>
              <w:rPr>
                <w:rFonts w:eastAsia="Times New Roman"/>
                <w:sz w:val="16"/>
                <w:szCs w:val="16"/>
              </w:rPr>
            </w:pPr>
            <w:r w:rsidRPr="00610B4A">
              <w:rPr>
                <w:rFonts w:eastAsia="Calibri"/>
                <w:sz w:val="16"/>
                <w:szCs w:val="16"/>
              </w:rPr>
              <w:t>к опрокидыванию</w:t>
            </w:r>
          </w:p>
        </w:tc>
      </w:tr>
      <w:tr w:rsidR="00797C51" w:rsidRPr="00610B4A" w14:paraId="4743B20B" w14:textId="77777777" w:rsidTr="00D64FB9">
        <w:trPr>
          <w:cantSplit/>
        </w:trPr>
        <w:tc>
          <w:tcPr>
            <w:tcW w:w="1350" w:type="dxa"/>
            <w:tcBorders>
              <w:top w:val="single" w:sz="4" w:space="0" w:color="auto"/>
              <w:bottom w:val="single" w:sz="4" w:space="0" w:color="auto"/>
            </w:tcBorders>
            <w:shd w:val="clear" w:color="auto" w:fill="auto"/>
            <w:tcMar>
              <w:left w:w="57" w:type="dxa"/>
              <w:right w:w="57" w:type="dxa"/>
            </w:tcMar>
          </w:tcPr>
          <w:p w14:paraId="73B47AE8" w14:textId="43CFC86F" w:rsidR="00797C51" w:rsidRPr="00610B4A" w:rsidRDefault="00797C51" w:rsidP="00D64FB9">
            <w:pPr>
              <w:suppressAutoHyphens w:val="0"/>
              <w:spacing w:before="60" w:after="60" w:line="240" w:lineRule="auto"/>
              <w:rPr>
                <w:rFonts w:eastAsia="Calibri"/>
                <w:sz w:val="16"/>
                <w:szCs w:val="16"/>
              </w:rPr>
            </w:pPr>
            <w:r w:rsidRPr="00610B4A">
              <w:rPr>
                <w:sz w:val="16"/>
                <w:szCs w:val="16"/>
              </w:rPr>
              <w:t xml:space="preserve">Состояние адаптивной системы поддержания заданной скорости (система автоматизированного вождения, </w:t>
            </w:r>
            <w:r w:rsidRPr="00610B4A">
              <w:rPr>
                <w:sz w:val="16"/>
                <w:szCs w:val="16"/>
              </w:rPr>
              <w:br/>
              <w:t>уровень 1)</w:t>
            </w:r>
          </w:p>
        </w:tc>
        <w:tc>
          <w:tcPr>
            <w:tcW w:w="1260" w:type="dxa"/>
            <w:tcBorders>
              <w:top w:val="single" w:sz="4" w:space="0" w:color="auto"/>
              <w:bottom w:val="single" w:sz="4" w:space="0" w:color="auto"/>
            </w:tcBorders>
            <w:shd w:val="clear" w:color="auto" w:fill="auto"/>
            <w:tcMar>
              <w:left w:w="57" w:type="dxa"/>
              <w:right w:w="57" w:type="dxa"/>
            </w:tcMar>
          </w:tcPr>
          <w:p w14:paraId="6DDC168E" w14:textId="77777777" w:rsidR="00797C51" w:rsidRPr="00610B4A" w:rsidRDefault="00797C51" w:rsidP="00D64FB9">
            <w:pPr>
              <w:suppressAutoHyphens w:val="0"/>
              <w:spacing w:before="60" w:after="60" w:line="240" w:lineRule="auto"/>
              <w:rPr>
                <w:rFonts w:eastAsia="Calibri"/>
                <w:sz w:val="16"/>
                <w:szCs w:val="16"/>
                <w:lang w:val="en-US"/>
              </w:rPr>
            </w:pPr>
            <w:r w:rsidRPr="00610B4A">
              <w:rPr>
                <w:rFonts w:eastAsia="Calibri"/>
                <w:sz w:val="16"/>
                <w:szCs w:val="16"/>
              </w:rPr>
              <w:t>Обязательно</w:t>
            </w:r>
          </w:p>
        </w:tc>
        <w:tc>
          <w:tcPr>
            <w:tcW w:w="1260" w:type="dxa"/>
            <w:tcBorders>
              <w:top w:val="single" w:sz="4" w:space="0" w:color="auto"/>
              <w:bottom w:val="single" w:sz="4" w:space="0" w:color="auto"/>
            </w:tcBorders>
            <w:shd w:val="clear" w:color="auto" w:fill="auto"/>
            <w:tcMar>
              <w:left w:w="57" w:type="dxa"/>
              <w:right w:w="57" w:type="dxa"/>
            </w:tcMar>
          </w:tcPr>
          <w:p w14:paraId="2F5A4497" w14:textId="77777777" w:rsidR="00797C51" w:rsidRPr="00610B4A" w:rsidRDefault="00797C51" w:rsidP="00D64FB9">
            <w:pPr>
              <w:suppressAutoHyphens w:val="0"/>
              <w:spacing w:before="60" w:after="60" w:line="240" w:lineRule="auto"/>
              <w:rPr>
                <w:rFonts w:eastAsia="Calibri"/>
                <w:sz w:val="16"/>
                <w:szCs w:val="16"/>
              </w:rPr>
            </w:pPr>
            <w:r w:rsidRPr="00610B4A">
              <w:rPr>
                <w:sz w:val="16"/>
                <w:szCs w:val="16"/>
              </w:rPr>
              <w:t xml:space="preserve">От –5,0 до 0 сек относительно </w:t>
            </w:r>
            <w:r w:rsidRPr="00610B4A">
              <w:rPr>
                <w:sz w:val="16"/>
                <w:szCs w:val="16"/>
              </w:rPr>
              <w:br/>
              <w:t>нулевого момента времени</w:t>
            </w:r>
          </w:p>
        </w:tc>
        <w:tc>
          <w:tcPr>
            <w:tcW w:w="1080" w:type="dxa"/>
            <w:tcBorders>
              <w:top w:val="single" w:sz="4" w:space="0" w:color="auto"/>
              <w:bottom w:val="single" w:sz="4" w:space="0" w:color="auto"/>
            </w:tcBorders>
            <w:shd w:val="clear" w:color="auto" w:fill="auto"/>
            <w:tcMar>
              <w:left w:w="57" w:type="dxa"/>
              <w:right w:w="57" w:type="dxa"/>
            </w:tcMar>
          </w:tcPr>
          <w:p w14:paraId="35062A33" w14:textId="77777777" w:rsidR="00797C51" w:rsidRPr="00610B4A" w:rsidRDefault="00797C51" w:rsidP="00D64FB9">
            <w:pPr>
              <w:suppressAutoHyphens w:val="0"/>
              <w:spacing w:before="60" w:after="60" w:line="240" w:lineRule="auto"/>
              <w:rPr>
                <w:rFonts w:eastAsia="Calibri"/>
                <w:sz w:val="16"/>
                <w:szCs w:val="16"/>
                <w:lang w:val="en-US"/>
              </w:rPr>
            </w:pPr>
            <w:r w:rsidRPr="00610B4A">
              <w:rPr>
                <w:rFonts w:eastAsia="Calibri"/>
                <w:sz w:val="16"/>
                <w:szCs w:val="16"/>
              </w:rPr>
              <w:t>2</w:t>
            </w:r>
          </w:p>
        </w:tc>
        <w:tc>
          <w:tcPr>
            <w:tcW w:w="1440" w:type="dxa"/>
            <w:tcBorders>
              <w:top w:val="single" w:sz="4" w:space="0" w:color="auto"/>
              <w:bottom w:val="single" w:sz="4" w:space="0" w:color="auto"/>
            </w:tcBorders>
            <w:shd w:val="clear" w:color="auto" w:fill="auto"/>
            <w:tcMar>
              <w:left w:w="57" w:type="dxa"/>
              <w:right w:w="57" w:type="dxa"/>
            </w:tcMar>
          </w:tcPr>
          <w:p w14:paraId="488DBC18" w14:textId="77777777" w:rsidR="00797C51" w:rsidRPr="00610B4A" w:rsidRDefault="00797C51" w:rsidP="00D64FB9">
            <w:pPr>
              <w:suppressAutoHyphens w:val="0"/>
              <w:spacing w:before="60" w:after="60" w:line="240" w:lineRule="auto"/>
              <w:rPr>
                <w:rFonts w:eastAsia="Calibri"/>
                <w:sz w:val="16"/>
                <w:szCs w:val="16"/>
                <w:lang w:val="en-US"/>
              </w:rPr>
            </w:pPr>
            <w:r w:rsidRPr="00610B4A">
              <w:rPr>
                <w:sz w:val="16"/>
                <w:szCs w:val="16"/>
              </w:rPr>
              <w:t>Н/П</w:t>
            </w:r>
          </w:p>
        </w:tc>
        <w:tc>
          <w:tcPr>
            <w:tcW w:w="990" w:type="dxa"/>
            <w:tcBorders>
              <w:top w:val="single" w:sz="4" w:space="0" w:color="auto"/>
              <w:bottom w:val="single" w:sz="4" w:space="0" w:color="auto"/>
            </w:tcBorders>
            <w:shd w:val="clear" w:color="auto" w:fill="auto"/>
            <w:tcMar>
              <w:left w:w="57" w:type="dxa"/>
              <w:right w:w="57" w:type="dxa"/>
            </w:tcMar>
          </w:tcPr>
          <w:p w14:paraId="0075CF32" w14:textId="77777777" w:rsidR="00797C51" w:rsidRPr="00610B4A" w:rsidRDefault="00797C51" w:rsidP="00D64FB9">
            <w:pPr>
              <w:suppressAutoHyphens w:val="0"/>
              <w:spacing w:before="60" w:after="60" w:line="240" w:lineRule="auto"/>
              <w:rPr>
                <w:rFonts w:eastAsia="Calibri"/>
                <w:sz w:val="16"/>
                <w:szCs w:val="16"/>
                <w:lang w:val="en-US"/>
              </w:rPr>
            </w:pPr>
            <w:r w:rsidRPr="00610B4A">
              <w:rPr>
                <w:rFonts w:eastAsia="Calibri"/>
                <w:sz w:val="16"/>
                <w:szCs w:val="16"/>
              </w:rPr>
              <w:t>Н/П</w:t>
            </w:r>
          </w:p>
        </w:tc>
        <w:tc>
          <w:tcPr>
            <w:tcW w:w="1267" w:type="dxa"/>
            <w:tcBorders>
              <w:top w:val="single" w:sz="4" w:space="0" w:color="auto"/>
              <w:bottom w:val="single" w:sz="4" w:space="0" w:color="auto"/>
            </w:tcBorders>
            <w:shd w:val="clear" w:color="auto" w:fill="auto"/>
            <w:tcMar>
              <w:left w:w="57" w:type="dxa"/>
              <w:right w:w="57" w:type="dxa"/>
            </w:tcMar>
          </w:tcPr>
          <w:p w14:paraId="429A68E9" w14:textId="77777777" w:rsidR="00797C51" w:rsidRPr="00610B4A" w:rsidRDefault="00797C51" w:rsidP="00D64FB9">
            <w:pPr>
              <w:suppressAutoHyphens w:val="0"/>
              <w:spacing w:before="60" w:after="60" w:line="240" w:lineRule="auto"/>
              <w:rPr>
                <w:rFonts w:eastAsia="Calibri"/>
                <w:sz w:val="16"/>
                <w:szCs w:val="16"/>
              </w:rPr>
            </w:pPr>
            <w:r w:rsidRPr="00610B4A">
              <w:rPr>
                <w:sz w:val="16"/>
                <w:szCs w:val="16"/>
              </w:rPr>
              <w:t xml:space="preserve">Активна, </w:t>
            </w:r>
            <w:r w:rsidRPr="00610B4A">
              <w:rPr>
                <w:sz w:val="16"/>
                <w:szCs w:val="16"/>
              </w:rPr>
              <w:br/>
              <w:t xml:space="preserve">неисправна, выкл., </w:t>
            </w:r>
            <w:r w:rsidRPr="00610B4A">
              <w:rPr>
                <w:sz w:val="16"/>
                <w:szCs w:val="16"/>
              </w:rPr>
              <w:br/>
              <w:t xml:space="preserve">вкл., но без </w:t>
            </w:r>
            <w:r w:rsidRPr="00610B4A">
              <w:rPr>
                <w:sz w:val="16"/>
                <w:szCs w:val="16"/>
              </w:rPr>
              <w:br/>
              <w:t>задействования</w:t>
            </w:r>
          </w:p>
        </w:tc>
        <w:tc>
          <w:tcPr>
            <w:tcW w:w="990" w:type="dxa"/>
            <w:tcBorders>
              <w:top w:val="single" w:sz="4" w:space="0" w:color="auto"/>
              <w:bottom w:val="single" w:sz="4" w:space="0" w:color="auto"/>
            </w:tcBorders>
            <w:tcMar>
              <w:left w:w="57" w:type="dxa"/>
              <w:right w:w="57" w:type="dxa"/>
            </w:tcMar>
          </w:tcPr>
          <w:p w14:paraId="38B791E1" w14:textId="77777777" w:rsidR="00797C51" w:rsidRPr="00610B4A" w:rsidRDefault="00797C51" w:rsidP="00D64FB9">
            <w:pPr>
              <w:suppressAutoHyphens w:val="0"/>
              <w:spacing w:before="60" w:after="60" w:line="240" w:lineRule="auto"/>
              <w:rPr>
                <w:rFonts w:eastAsia="Calibri"/>
                <w:sz w:val="16"/>
                <w:szCs w:val="16"/>
              </w:rPr>
            </w:pPr>
            <w:r w:rsidRPr="00610B4A">
              <w:rPr>
                <w:rFonts w:eastAsia="Calibri"/>
                <w:sz w:val="16"/>
                <w:szCs w:val="16"/>
              </w:rPr>
              <w:t>к плоскости</w:t>
            </w:r>
          </w:p>
          <w:p w14:paraId="756444DE" w14:textId="77777777" w:rsidR="00797C51" w:rsidRPr="00610B4A" w:rsidRDefault="00797C51" w:rsidP="00D64FB9">
            <w:pPr>
              <w:suppressAutoHyphens w:val="0"/>
              <w:spacing w:before="60" w:after="60" w:line="240" w:lineRule="auto"/>
              <w:rPr>
                <w:rFonts w:eastAsia="Calibri"/>
                <w:sz w:val="16"/>
                <w:szCs w:val="16"/>
              </w:rPr>
            </w:pPr>
            <w:r w:rsidRPr="00610B4A">
              <w:rPr>
                <w:rFonts w:eastAsia="Calibri"/>
                <w:sz w:val="16"/>
                <w:szCs w:val="16"/>
              </w:rPr>
              <w:t>к УУДД</w:t>
            </w:r>
          </w:p>
          <w:p w14:paraId="22B2FA94" w14:textId="78A7435A" w:rsidR="00797C51" w:rsidRPr="00610B4A" w:rsidRDefault="00797C51" w:rsidP="00D64FB9">
            <w:pPr>
              <w:suppressAutoHyphens w:val="0"/>
              <w:spacing w:before="60" w:after="60" w:line="240" w:lineRule="auto"/>
              <w:rPr>
                <w:rFonts w:eastAsia="Times New Roman"/>
                <w:sz w:val="16"/>
                <w:szCs w:val="16"/>
              </w:rPr>
            </w:pPr>
            <w:r w:rsidRPr="00610B4A">
              <w:rPr>
                <w:rFonts w:eastAsia="Calibri"/>
                <w:sz w:val="16"/>
                <w:szCs w:val="16"/>
              </w:rPr>
              <w:t>к опрокидыванию</w:t>
            </w:r>
          </w:p>
        </w:tc>
      </w:tr>
    </w:tbl>
    <w:p w14:paraId="522C704D" w14:textId="2743376F" w:rsidR="00797C51" w:rsidRPr="00610B4A" w:rsidRDefault="00797C51" w:rsidP="002B00BD">
      <w:pPr>
        <w:pStyle w:val="SingleTxtG"/>
        <w:spacing w:before="240"/>
        <w:ind w:left="1701"/>
      </w:pPr>
      <w:bookmarkStart w:id="31" w:name="_Hlk77488286"/>
      <w:bookmarkEnd w:id="30"/>
      <w:r w:rsidRPr="00610B4A">
        <w:rPr>
          <w:b/>
          <w:bCs/>
          <w:i/>
          <w:iCs/>
        </w:rPr>
        <w:t>Обоснование</w:t>
      </w:r>
      <w:r w:rsidRPr="00610B4A">
        <w:rPr>
          <w:bCs/>
          <w:iCs/>
        </w:rPr>
        <w:t xml:space="preserve"> — </w:t>
      </w:r>
      <w:r w:rsidRPr="00610B4A">
        <w:t>В тексте на английском языке изменение «</w:t>
      </w:r>
      <w:r w:rsidRPr="00610B4A">
        <w:rPr>
          <w:lang w:val="en-GB"/>
        </w:rPr>
        <w:t>commanded</w:t>
      </w:r>
      <w:r w:rsidRPr="00610B4A">
        <w:t xml:space="preserve"> </w:t>
      </w:r>
      <w:r w:rsidRPr="00610B4A">
        <w:rPr>
          <w:lang w:val="en-GB"/>
        </w:rPr>
        <w:t>off</w:t>
      </w:r>
      <w:r w:rsidRPr="00610B4A">
        <w:t>» на «</w:t>
      </w:r>
      <w:r w:rsidRPr="00610B4A">
        <w:rPr>
          <w:lang w:val="en-GB"/>
        </w:rPr>
        <w:t>off</w:t>
      </w:r>
      <w:r w:rsidRPr="00610B4A">
        <w:t>» необходимо в порядке согласования с терминологией, используемой для других элементов данных.</w:t>
      </w:r>
    </w:p>
    <w:bookmarkEnd w:id="31"/>
    <w:p w14:paraId="786A2068" w14:textId="77777777" w:rsidR="00797C51" w:rsidRPr="00610B4A" w:rsidRDefault="00797C51" w:rsidP="002B00BD">
      <w:pPr>
        <w:pStyle w:val="SingleTxtG"/>
        <w:ind w:left="1701"/>
      </w:pPr>
      <w:r w:rsidRPr="00610B4A">
        <w:t xml:space="preserve">В названиях тех элементов данных, в которых упоминаются уязвимые участники дорожного движения, полностью дать фразу «уязвимые участники дорожного движения» и исключить аббревиатуру </w:t>
      </w:r>
      <w:r w:rsidRPr="00A041EA">
        <w:rPr>
          <w:strike/>
        </w:rPr>
        <w:t>УУДД</w:t>
      </w:r>
      <w:r w:rsidRPr="00610B4A">
        <w:t>.</w:t>
      </w:r>
    </w:p>
    <w:p w14:paraId="78FBE6FA" w14:textId="358B78FB" w:rsidR="00797C51" w:rsidRPr="00610B4A" w:rsidRDefault="00797C51" w:rsidP="002B00BD">
      <w:pPr>
        <w:pStyle w:val="SingleTxtG"/>
        <w:ind w:left="1701"/>
      </w:pPr>
      <w:r w:rsidRPr="00610B4A">
        <w:rPr>
          <w:b/>
          <w:bCs/>
          <w:i/>
          <w:iCs/>
        </w:rPr>
        <w:t>Обоснование</w:t>
      </w:r>
      <w:r w:rsidRPr="00610B4A">
        <w:rPr>
          <w:bCs/>
          <w:iCs/>
        </w:rPr>
        <w:t xml:space="preserve"> — </w:t>
      </w:r>
      <w:r w:rsidRPr="00610B4A">
        <w:t xml:space="preserve">Пересмотр названия элемента данных необходим с целью устранения ненужных аббревиатур и приведения его в соответствие с определением. </w:t>
      </w:r>
    </w:p>
    <w:p w14:paraId="08274596" w14:textId="77777777" w:rsidR="00797C51" w:rsidRPr="00610B4A" w:rsidRDefault="00797C51" w:rsidP="002B00BD">
      <w:pPr>
        <w:pStyle w:val="SingleTxtG"/>
        <w:ind w:left="1701"/>
      </w:pPr>
      <w:r w:rsidRPr="00610B4A">
        <w:t>Изменить элемент данных «Центральная подушка безопасности для защиты от бокового удара с противоположной стороны» за счет добавления слов «время срабатывания».</w:t>
      </w:r>
    </w:p>
    <w:tbl>
      <w:tblPr>
        <w:tblW w:w="9637" w:type="dxa"/>
        <w:tblLayout w:type="fixed"/>
        <w:tblCellMar>
          <w:left w:w="0" w:type="dxa"/>
          <w:right w:w="0" w:type="dxa"/>
        </w:tblCellMar>
        <w:tblLook w:val="04A0" w:firstRow="1" w:lastRow="0" w:firstColumn="1" w:lastColumn="0" w:noHBand="0" w:noVBand="1"/>
      </w:tblPr>
      <w:tblGrid>
        <w:gridCol w:w="1350"/>
        <w:gridCol w:w="1260"/>
        <w:gridCol w:w="1260"/>
        <w:gridCol w:w="1080"/>
        <w:gridCol w:w="1440"/>
        <w:gridCol w:w="990"/>
        <w:gridCol w:w="1267"/>
        <w:gridCol w:w="990"/>
      </w:tblGrid>
      <w:tr w:rsidR="00797C51" w:rsidRPr="00610B4A" w14:paraId="7A54C575" w14:textId="77777777" w:rsidTr="00D64FB9">
        <w:trPr>
          <w:cantSplit/>
        </w:trPr>
        <w:tc>
          <w:tcPr>
            <w:tcW w:w="1350" w:type="dxa"/>
            <w:tcBorders>
              <w:top w:val="single" w:sz="4" w:space="0" w:color="auto"/>
              <w:bottom w:val="single" w:sz="4" w:space="0" w:color="auto"/>
            </w:tcBorders>
            <w:shd w:val="clear" w:color="auto" w:fill="auto"/>
            <w:tcMar>
              <w:left w:w="57" w:type="dxa"/>
              <w:right w:w="57" w:type="dxa"/>
            </w:tcMar>
          </w:tcPr>
          <w:p w14:paraId="0FF77B90" w14:textId="47E3981D" w:rsidR="00797C51" w:rsidRPr="00610B4A" w:rsidRDefault="00797C51" w:rsidP="00D64FB9">
            <w:pPr>
              <w:suppressAutoHyphens w:val="0"/>
              <w:spacing w:before="60" w:after="60" w:line="240" w:lineRule="auto"/>
              <w:rPr>
                <w:rFonts w:eastAsia="Calibri"/>
                <w:sz w:val="16"/>
                <w:szCs w:val="16"/>
              </w:rPr>
            </w:pPr>
            <w:r w:rsidRPr="00610B4A">
              <w:rPr>
                <w:b/>
                <w:bCs/>
                <w:sz w:val="16"/>
                <w:szCs w:val="16"/>
              </w:rPr>
              <w:t>Время срабатывания</w:t>
            </w:r>
            <w:r w:rsidRPr="00610B4A">
              <w:rPr>
                <w:sz w:val="16"/>
                <w:szCs w:val="16"/>
              </w:rPr>
              <w:t xml:space="preserve"> </w:t>
            </w:r>
            <w:proofErr w:type="spellStart"/>
            <w:r w:rsidRPr="00610B4A">
              <w:rPr>
                <w:b/>
                <w:bCs/>
                <w:sz w:val="16"/>
                <w:szCs w:val="16"/>
              </w:rPr>
              <w:t>ц</w:t>
            </w:r>
            <w:r w:rsidRPr="00610B4A">
              <w:rPr>
                <w:strike/>
                <w:sz w:val="16"/>
                <w:szCs w:val="16"/>
              </w:rPr>
              <w:t>Ц</w:t>
            </w:r>
            <w:r w:rsidRPr="00610B4A">
              <w:rPr>
                <w:sz w:val="16"/>
                <w:szCs w:val="16"/>
              </w:rPr>
              <w:t>ентральн</w:t>
            </w:r>
            <w:r w:rsidRPr="00610B4A">
              <w:rPr>
                <w:strike/>
                <w:sz w:val="16"/>
                <w:szCs w:val="16"/>
              </w:rPr>
              <w:t>ая</w:t>
            </w:r>
            <w:r w:rsidRPr="00610B4A">
              <w:rPr>
                <w:b/>
                <w:bCs/>
                <w:sz w:val="16"/>
                <w:szCs w:val="16"/>
              </w:rPr>
              <w:t>ой</w:t>
            </w:r>
            <w:proofErr w:type="spellEnd"/>
            <w:r w:rsidRPr="00610B4A">
              <w:rPr>
                <w:sz w:val="16"/>
                <w:szCs w:val="16"/>
              </w:rPr>
              <w:t xml:space="preserve"> </w:t>
            </w:r>
            <w:proofErr w:type="spellStart"/>
            <w:r w:rsidRPr="00610B4A">
              <w:rPr>
                <w:sz w:val="16"/>
                <w:szCs w:val="16"/>
              </w:rPr>
              <w:t>подушк</w:t>
            </w:r>
            <w:r w:rsidRPr="00610B4A">
              <w:rPr>
                <w:strike/>
                <w:sz w:val="16"/>
                <w:szCs w:val="16"/>
              </w:rPr>
              <w:t>а</w:t>
            </w:r>
            <w:r w:rsidRPr="00610B4A">
              <w:rPr>
                <w:b/>
                <w:bCs/>
                <w:sz w:val="16"/>
                <w:szCs w:val="16"/>
              </w:rPr>
              <w:t>и</w:t>
            </w:r>
            <w:proofErr w:type="spellEnd"/>
            <w:r w:rsidRPr="00610B4A">
              <w:rPr>
                <w:sz w:val="16"/>
                <w:szCs w:val="16"/>
              </w:rPr>
              <w:t xml:space="preserve"> безопасности для защиты от бокового удара с противоположной стороны</w:t>
            </w:r>
            <w:r w:rsidRPr="00610B4A">
              <w:rPr>
                <w:b/>
                <w:bCs/>
                <w:sz w:val="16"/>
                <w:szCs w:val="16"/>
                <w:vertAlign w:val="superscript"/>
              </w:rPr>
              <w:t>8</w:t>
            </w:r>
          </w:p>
        </w:tc>
        <w:tc>
          <w:tcPr>
            <w:tcW w:w="1260" w:type="dxa"/>
            <w:tcBorders>
              <w:top w:val="single" w:sz="4" w:space="0" w:color="auto"/>
              <w:bottom w:val="single" w:sz="4" w:space="0" w:color="auto"/>
            </w:tcBorders>
            <w:shd w:val="clear" w:color="auto" w:fill="auto"/>
            <w:tcMar>
              <w:left w:w="57" w:type="dxa"/>
              <w:right w:w="57" w:type="dxa"/>
            </w:tcMar>
          </w:tcPr>
          <w:p w14:paraId="244BF059" w14:textId="77777777" w:rsidR="00797C51" w:rsidRPr="00610B4A" w:rsidRDefault="00797C51" w:rsidP="00D64FB9">
            <w:pPr>
              <w:suppressAutoHyphens w:val="0"/>
              <w:spacing w:before="60" w:after="60" w:line="240" w:lineRule="auto"/>
              <w:rPr>
                <w:rFonts w:eastAsia="Calibri"/>
                <w:sz w:val="16"/>
                <w:szCs w:val="16"/>
                <w:lang w:val="en-US"/>
              </w:rPr>
            </w:pPr>
            <w:r w:rsidRPr="00610B4A">
              <w:rPr>
                <w:rFonts w:eastAsia="Calibri"/>
                <w:sz w:val="16"/>
                <w:szCs w:val="16"/>
              </w:rPr>
              <w:t>Обязательно</w:t>
            </w:r>
          </w:p>
        </w:tc>
        <w:tc>
          <w:tcPr>
            <w:tcW w:w="1260" w:type="dxa"/>
            <w:tcBorders>
              <w:top w:val="single" w:sz="4" w:space="0" w:color="auto"/>
              <w:bottom w:val="single" w:sz="4" w:space="0" w:color="auto"/>
            </w:tcBorders>
            <w:shd w:val="clear" w:color="auto" w:fill="auto"/>
            <w:tcMar>
              <w:left w:w="57" w:type="dxa"/>
              <w:right w:w="57" w:type="dxa"/>
            </w:tcMar>
          </w:tcPr>
          <w:p w14:paraId="1050402E" w14:textId="77777777" w:rsidR="00797C51" w:rsidRPr="00610B4A" w:rsidRDefault="00797C51" w:rsidP="00D64FB9">
            <w:pPr>
              <w:suppressAutoHyphens w:val="0"/>
              <w:spacing w:before="60" w:after="60" w:line="240" w:lineRule="auto"/>
              <w:rPr>
                <w:rFonts w:eastAsia="Calibri"/>
                <w:sz w:val="16"/>
                <w:szCs w:val="16"/>
                <w:lang w:val="en-US"/>
              </w:rPr>
            </w:pPr>
            <w:r w:rsidRPr="00610B4A">
              <w:rPr>
                <w:sz w:val="16"/>
                <w:szCs w:val="16"/>
              </w:rPr>
              <w:t>Во время события</w:t>
            </w:r>
          </w:p>
        </w:tc>
        <w:tc>
          <w:tcPr>
            <w:tcW w:w="1080" w:type="dxa"/>
            <w:tcBorders>
              <w:top w:val="single" w:sz="4" w:space="0" w:color="auto"/>
              <w:bottom w:val="single" w:sz="4" w:space="0" w:color="auto"/>
            </w:tcBorders>
            <w:shd w:val="clear" w:color="auto" w:fill="auto"/>
            <w:tcMar>
              <w:left w:w="57" w:type="dxa"/>
              <w:right w:w="57" w:type="dxa"/>
            </w:tcMar>
          </w:tcPr>
          <w:p w14:paraId="71BAE0E0" w14:textId="77777777" w:rsidR="00797C51" w:rsidRPr="00610B4A" w:rsidRDefault="00797C51" w:rsidP="00D64FB9">
            <w:pPr>
              <w:suppressAutoHyphens w:val="0"/>
              <w:spacing w:before="60" w:after="60" w:line="240" w:lineRule="auto"/>
              <w:rPr>
                <w:rFonts w:eastAsia="Calibri"/>
                <w:sz w:val="16"/>
                <w:szCs w:val="16"/>
                <w:lang w:val="en-US"/>
              </w:rPr>
            </w:pPr>
            <w:r w:rsidRPr="00610B4A">
              <w:rPr>
                <w:rFonts w:eastAsia="Calibri"/>
                <w:sz w:val="16"/>
                <w:szCs w:val="16"/>
              </w:rPr>
              <w:t>Н/П</w:t>
            </w:r>
          </w:p>
        </w:tc>
        <w:tc>
          <w:tcPr>
            <w:tcW w:w="1440" w:type="dxa"/>
            <w:tcBorders>
              <w:top w:val="single" w:sz="4" w:space="0" w:color="auto"/>
              <w:bottom w:val="single" w:sz="4" w:space="0" w:color="auto"/>
            </w:tcBorders>
            <w:shd w:val="clear" w:color="auto" w:fill="auto"/>
            <w:tcMar>
              <w:left w:w="57" w:type="dxa"/>
              <w:right w:w="57" w:type="dxa"/>
            </w:tcMar>
          </w:tcPr>
          <w:p w14:paraId="2951EC1C" w14:textId="77777777" w:rsidR="00797C51" w:rsidRPr="00610B4A" w:rsidRDefault="00797C51" w:rsidP="00D64FB9">
            <w:pPr>
              <w:suppressAutoHyphens w:val="0"/>
              <w:spacing w:before="60" w:after="60" w:line="240" w:lineRule="auto"/>
              <w:rPr>
                <w:rFonts w:eastAsia="Calibri"/>
                <w:sz w:val="16"/>
                <w:szCs w:val="16"/>
                <w:lang w:val="en-US"/>
              </w:rPr>
            </w:pPr>
            <w:r w:rsidRPr="00610B4A">
              <w:rPr>
                <w:sz w:val="16"/>
                <w:szCs w:val="16"/>
              </w:rPr>
              <w:t xml:space="preserve">0–250 </w:t>
            </w:r>
            <w:proofErr w:type="spellStart"/>
            <w:r w:rsidRPr="00610B4A">
              <w:rPr>
                <w:sz w:val="16"/>
                <w:szCs w:val="16"/>
              </w:rPr>
              <w:t>мс</w:t>
            </w:r>
            <w:proofErr w:type="spellEnd"/>
          </w:p>
        </w:tc>
        <w:tc>
          <w:tcPr>
            <w:tcW w:w="990" w:type="dxa"/>
            <w:tcBorders>
              <w:top w:val="single" w:sz="4" w:space="0" w:color="auto"/>
              <w:bottom w:val="single" w:sz="4" w:space="0" w:color="auto"/>
            </w:tcBorders>
            <w:shd w:val="clear" w:color="auto" w:fill="auto"/>
            <w:tcMar>
              <w:left w:w="57" w:type="dxa"/>
              <w:right w:w="57" w:type="dxa"/>
            </w:tcMar>
          </w:tcPr>
          <w:p w14:paraId="46DBB607" w14:textId="77777777" w:rsidR="00797C51" w:rsidRPr="00610B4A" w:rsidRDefault="00797C51" w:rsidP="00D64FB9">
            <w:pPr>
              <w:suppressAutoHyphens w:val="0"/>
              <w:spacing w:before="60" w:after="60" w:line="240" w:lineRule="auto"/>
              <w:rPr>
                <w:rFonts w:eastAsia="Calibri"/>
                <w:sz w:val="16"/>
                <w:szCs w:val="16"/>
                <w:lang w:val="en-US"/>
              </w:rPr>
            </w:pPr>
            <w:r w:rsidRPr="00610B4A">
              <w:rPr>
                <w:rFonts w:eastAsia="Calibri"/>
                <w:sz w:val="16"/>
                <w:szCs w:val="16"/>
              </w:rPr>
              <w:t xml:space="preserve">±2 </w:t>
            </w:r>
            <w:proofErr w:type="spellStart"/>
            <w:r w:rsidRPr="00610B4A">
              <w:rPr>
                <w:rFonts w:eastAsia="Calibri"/>
                <w:sz w:val="16"/>
                <w:szCs w:val="16"/>
              </w:rPr>
              <w:t>мс</w:t>
            </w:r>
            <w:proofErr w:type="spellEnd"/>
          </w:p>
        </w:tc>
        <w:tc>
          <w:tcPr>
            <w:tcW w:w="1267" w:type="dxa"/>
            <w:tcBorders>
              <w:top w:val="single" w:sz="4" w:space="0" w:color="auto"/>
              <w:bottom w:val="single" w:sz="4" w:space="0" w:color="auto"/>
            </w:tcBorders>
            <w:shd w:val="clear" w:color="auto" w:fill="auto"/>
            <w:tcMar>
              <w:left w:w="57" w:type="dxa"/>
              <w:right w:w="57" w:type="dxa"/>
            </w:tcMar>
          </w:tcPr>
          <w:p w14:paraId="75E30BCC" w14:textId="77777777" w:rsidR="00797C51" w:rsidRPr="00610B4A" w:rsidRDefault="00797C51" w:rsidP="00D64FB9">
            <w:pPr>
              <w:suppressAutoHyphens w:val="0"/>
              <w:spacing w:before="60" w:after="60" w:line="240" w:lineRule="auto"/>
              <w:rPr>
                <w:rFonts w:eastAsia="Calibri"/>
                <w:sz w:val="16"/>
                <w:szCs w:val="16"/>
                <w:lang w:val="en-US"/>
              </w:rPr>
            </w:pPr>
            <w:r w:rsidRPr="00610B4A">
              <w:rPr>
                <w:sz w:val="16"/>
                <w:szCs w:val="16"/>
              </w:rPr>
              <w:t xml:space="preserve">1 </w:t>
            </w:r>
            <w:proofErr w:type="spellStart"/>
            <w:r w:rsidRPr="00610B4A">
              <w:rPr>
                <w:sz w:val="16"/>
                <w:szCs w:val="16"/>
              </w:rPr>
              <w:t>мс</w:t>
            </w:r>
            <w:proofErr w:type="spellEnd"/>
          </w:p>
        </w:tc>
        <w:tc>
          <w:tcPr>
            <w:tcW w:w="990" w:type="dxa"/>
            <w:tcBorders>
              <w:top w:val="single" w:sz="4" w:space="0" w:color="auto"/>
              <w:bottom w:val="single" w:sz="4" w:space="0" w:color="auto"/>
            </w:tcBorders>
            <w:tcMar>
              <w:left w:w="57" w:type="dxa"/>
              <w:right w:w="57" w:type="dxa"/>
            </w:tcMar>
          </w:tcPr>
          <w:p w14:paraId="22488879" w14:textId="77777777" w:rsidR="00797C51" w:rsidRPr="00610B4A" w:rsidRDefault="00797C51" w:rsidP="00D64FB9">
            <w:pPr>
              <w:suppressAutoHyphens w:val="0"/>
              <w:spacing w:before="60" w:after="60" w:line="240" w:lineRule="auto"/>
              <w:rPr>
                <w:rFonts w:eastAsia="Calibri"/>
                <w:sz w:val="16"/>
                <w:szCs w:val="16"/>
              </w:rPr>
            </w:pPr>
            <w:r w:rsidRPr="00610B4A">
              <w:rPr>
                <w:rFonts w:eastAsia="Calibri"/>
                <w:sz w:val="16"/>
                <w:szCs w:val="16"/>
              </w:rPr>
              <w:t>к плоскости</w:t>
            </w:r>
          </w:p>
          <w:p w14:paraId="53A84B12" w14:textId="0382B197" w:rsidR="00797C51" w:rsidRPr="00610B4A" w:rsidRDefault="00797C51" w:rsidP="00D64FB9">
            <w:pPr>
              <w:suppressAutoHyphens w:val="0"/>
              <w:spacing w:before="60" w:after="60" w:line="240" w:lineRule="auto"/>
              <w:rPr>
                <w:rFonts w:eastAsia="Times New Roman"/>
                <w:sz w:val="16"/>
                <w:szCs w:val="16"/>
              </w:rPr>
            </w:pPr>
            <w:r w:rsidRPr="00610B4A">
              <w:rPr>
                <w:rFonts w:eastAsia="Calibri"/>
                <w:sz w:val="16"/>
                <w:szCs w:val="16"/>
              </w:rPr>
              <w:t>к опрокидыванию</w:t>
            </w:r>
          </w:p>
        </w:tc>
      </w:tr>
    </w:tbl>
    <w:p w14:paraId="17332BC0" w14:textId="00D07144" w:rsidR="00797C51" w:rsidRPr="00610B4A" w:rsidRDefault="00797C51" w:rsidP="002B00BD">
      <w:pPr>
        <w:pStyle w:val="SingleTxtG"/>
        <w:spacing w:before="240"/>
        <w:ind w:left="1701"/>
      </w:pPr>
      <w:bookmarkStart w:id="32" w:name="_Hlk76364278"/>
      <w:bookmarkStart w:id="33" w:name="_Hlk76364797"/>
      <w:r w:rsidRPr="00610B4A">
        <w:rPr>
          <w:b/>
          <w:bCs/>
          <w:i/>
          <w:iCs/>
        </w:rPr>
        <w:t>Обоснование</w:t>
      </w:r>
      <w:r w:rsidRPr="00610B4A">
        <w:rPr>
          <w:bCs/>
          <w:iCs/>
        </w:rPr>
        <w:t xml:space="preserve"> — </w:t>
      </w:r>
      <w:r w:rsidRPr="00610B4A">
        <w:t>Дополнительный текст необходим для уточнения функционального назначения элемента данных.</w:t>
      </w:r>
    </w:p>
    <w:p w14:paraId="34A653A1" w14:textId="77777777" w:rsidR="00797C51" w:rsidRPr="00610B4A" w:rsidRDefault="00797C51" w:rsidP="002B00BD">
      <w:pPr>
        <w:pStyle w:val="SingleTxtG"/>
        <w:ind w:left="1701"/>
      </w:pPr>
      <w:r w:rsidRPr="00610B4A">
        <w:lastRenderedPageBreak/>
        <w:t>Применительно к элементу данных «Состояние системы предупреждения о выходе из полосы движения» изменить колонки «Разрешение» и «Регистрация событий, относящихся» следующим образом:</w:t>
      </w:r>
      <w:bookmarkEnd w:id="32"/>
      <w:bookmarkEnd w:id="33"/>
    </w:p>
    <w:tbl>
      <w:tblPr>
        <w:tblW w:w="9637" w:type="dxa"/>
        <w:tblLayout w:type="fixed"/>
        <w:tblCellMar>
          <w:left w:w="0" w:type="dxa"/>
          <w:right w:w="0" w:type="dxa"/>
        </w:tblCellMar>
        <w:tblLook w:val="04A0" w:firstRow="1" w:lastRow="0" w:firstColumn="1" w:lastColumn="0" w:noHBand="0" w:noVBand="1"/>
      </w:tblPr>
      <w:tblGrid>
        <w:gridCol w:w="1350"/>
        <w:gridCol w:w="1260"/>
        <w:gridCol w:w="1260"/>
        <w:gridCol w:w="1080"/>
        <w:gridCol w:w="1440"/>
        <w:gridCol w:w="990"/>
        <w:gridCol w:w="1267"/>
        <w:gridCol w:w="990"/>
      </w:tblGrid>
      <w:tr w:rsidR="00797C51" w:rsidRPr="00610B4A" w14:paraId="1348E8AE" w14:textId="77777777" w:rsidTr="00D64FB9">
        <w:trPr>
          <w:cantSplit/>
        </w:trPr>
        <w:tc>
          <w:tcPr>
            <w:tcW w:w="1350" w:type="dxa"/>
            <w:tcBorders>
              <w:top w:val="single" w:sz="4" w:space="0" w:color="auto"/>
              <w:bottom w:val="single" w:sz="4" w:space="0" w:color="auto"/>
            </w:tcBorders>
            <w:shd w:val="clear" w:color="auto" w:fill="auto"/>
            <w:tcMar>
              <w:left w:w="57" w:type="dxa"/>
              <w:right w:w="57" w:type="dxa"/>
            </w:tcMar>
          </w:tcPr>
          <w:p w14:paraId="03F83FE4" w14:textId="77777777" w:rsidR="00797C51" w:rsidRPr="00610B4A" w:rsidRDefault="00797C51" w:rsidP="00D64FB9">
            <w:pPr>
              <w:suppressAutoHyphens w:val="0"/>
              <w:spacing w:before="60" w:after="60" w:line="240" w:lineRule="auto"/>
              <w:rPr>
                <w:rFonts w:eastAsia="Times New Roman"/>
                <w:sz w:val="16"/>
                <w:szCs w:val="16"/>
              </w:rPr>
            </w:pPr>
            <w:r w:rsidRPr="00610B4A">
              <w:rPr>
                <w:sz w:val="16"/>
                <w:szCs w:val="16"/>
              </w:rPr>
              <w:t>Состояние системы предупреждения о выходе из полосы движения</w:t>
            </w:r>
          </w:p>
        </w:tc>
        <w:tc>
          <w:tcPr>
            <w:tcW w:w="1260" w:type="dxa"/>
            <w:tcBorders>
              <w:top w:val="single" w:sz="4" w:space="0" w:color="auto"/>
              <w:bottom w:val="single" w:sz="4" w:space="0" w:color="auto"/>
            </w:tcBorders>
            <w:shd w:val="clear" w:color="auto" w:fill="auto"/>
            <w:tcMar>
              <w:left w:w="57" w:type="dxa"/>
              <w:right w:w="57" w:type="dxa"/>
            </w:tcMar>
          </w:tcPr>
          <w:p w14:paraId="65B7B16B" w14:textId="77777777" w:rsidR="00797C51" w:rsidRPr="00610B4A" w:rsidRDefault="00797C51" w:rsidP="00D64FB9">
            <w:pPr>
              <w:suppressAutoHyphens w:val="0"/>
              <w:spacing w:before="60" w:after="60" w:line="240" w:lineRule="auto"/>
              <w:rPr>
                <w:rFonts w:eastAsia="Times New Roman"/>
                <w:sz w:val="16"/>
                <w:szCs w:val="16"/>
              </w:rPr>
            </w:pPr>
            <w:r w:rsidRPr="00610B4A">
              <w:rPr>
                <w:rFonts w:eastAsia="Calibri"/>
                <w:sz w:val="16"/>
                <w:szCs w:val="16"/>
              </w:rPr>
              <w:t>Обязательно</w:t>
            </w:r>
          </w:p>
        </w:tc>
        <w:tc>
          <w:tcPr>
            <w:tcW w:w="1260" w:type="dxa"/>
            <w:tcBorders>
              <w:top w:val="single" w:sz="4" w:space="0" w:color="auto"/>
              <w:bottom w:val="single" w:sz="4" w:space="0" w:color="auto"/>
            </w:tcBorders>
            <w:shd w:val="clear" w:color="auto" w:fill="auto"/>
            <w:tcMar>
              <w:left w:w="57" w:type="dxa"/>
              <w:right w:w="57" w:type="dxa"/>
            </w:tcMar>
          </w:tcPr>
          <w:p w14:paraId="531E3A6D" w14:textId="77777777" w:rsidR="00797C51" w:rsidRPr="00610B4A" w:rsidRDefault="00797C51" w:rsidP="00D64FB9">
            <w:pPr>
              <w:suppressAutoHyphens w:val="0"/>
              <w:spacing w:before="60" w:after="60" w:line="240" w:lineRule="auto"/>
              <w:rPr>
                <w:rFonts w:eastAsia="Times New Roman"/>
                <w:sz w:val="16"/>
                <w:szCs w:val="16"/>
              </w:rPr>
            </w:pPr>
            <w:r w:rsidRPr="00610B4A">
              <w:rPr>
                <w:sz w:val="16"/>
                <w:szCs w:val="16"/>
              </w:rPr>
              <w:t>От –5,0 до 0 сек</w:t>
            </w:r>
          </w:p>
        </w:tc>
        <w:tc>
          <w:tcPr>
            <w:tcW w:w="1080" w:type="dxa"/>
            <w:tcBorders>
              <w:top w:val="single" w:sz="4" w:space="0" w:color="auto"/>
              <w:bottom w:val="single" w:sz="4" w:space="0" w:color="auto"/>
            </w:tcBorders>
            <w:shd w:val="clear" w:color="auto" w:fill="auto"/>
            <w:tcMar>
              <w:left w:w="57" w:type="dxa"/>
              <w:right w:w="57" w:type="dxa"/>
            </w:tcMar>
          </w:tcPr>
          <w:p w14:paraId="49B4384C" w14:textId="77777777" w:rsidR="00797C51" w:rsidRPr="00610B4A" w:rsidRDefault="00797C51" w:rsidP="00D64FB9">
            <w:pPr>
              <w:suppressAutoHyphens w:val="0"/>
              <w:spacing w:before="60" w:after="60" w:line="240" w:lineRule="auto"/>
              <w:rPr>
                <w:rFonts w:eastAsia="Times New Roman"/>
                <w:sz w:val="16"/>
                <w:szCs w:val="16"/>
              </w:rPr>
            </w:pPr>
            <w:r w:rsidRPr="00610B4A">
              <w:rPr>
                <w:rFonts w:eastAsia="Calibri"/>
                <w:sz w:val="16"/>
                <w:szCs w:val="16"/>
              </w:rPr>
              <w:t>2</w:t>
            </w:r>
          </w:p>
        </w:tc>
        <w:tc>
          <w:tcPr>
            <w:tcW w:w="1440" w:type="dxa"/>
            <w:tcBorders>
              <w:top w:val="single" w:sz="4" w:space="0" w:color="auto"/>
              <w:bottom w:val="single" w:sz="4" w:space="0" w:color="auto"/>
            </w:tcBorders>
            <w:shd w:val="clear" w:color="auto" w:fill="auto"/>
            <w:tcMar>
              <w:left w:w="57" w:type="dxa"/>
              <w:right w:w="57" w:type="dxa"/>
            </w:tcMar>
          </w:tcPr>
          <w:p w14:paraId="21E08724" w14:textId="77777777" w:rsidR="00797C51" w:rsidRPr="00610B4A" w:rsidRDefault="00797C51" w:rsidP="00D64FB9">
            <w:pPr>
              <w:suppressAutoHyphens w:val="0"/>
              <w:spacing w:before="60" w:after="60" w:line="240" w:lineRule="auto"/>
              <w:rPr>
                <w:rFonts w:eastAsia="Times New Roman"/>
                <w:sz w:val="16"/>
                <w:szCs w:val="16"/>
              </w:rPr>
            </w:pPr>
            <w:r w:rsidRPr="00610B4A">
              <w:rPr>
                <w:sz w:val="16"/>
                <w:szCs w:val="16"/>
              </w:rPr>
              <w:t>Н/П</w:t>
            </w:r>
          </w:p>
        </w:tc>
        <w:tc>
          <w:tcPr>
            <w:tcW w:w="990" w:type="dxa"/>
            <w:tcBorders>
              <w:top w:val="single" w:sz="4" w:space="0" w:color="auto"/>
              <w:bottom w:val="single" w:sz="4" w:space="0" w:color="auto"/>
            </w:tcBorders>
            <w:shd w:val="clear" w:color="auto" w:fill="auto"/>
            <w:tcMar>
              <w:left w:w="57" w:type="dxa"/>
              <w:right w:w="57" w:type="dxa"/>
            </w:tcMar>
          </w:tcPr>
          <w:p w14:paraId="3DAD2727" w14:textId="77777777" w:rsidR="00797C51" w:rsidRPr="00610B4A" w:rsidRDefault="00797C51" w:rsidP="00D64FB9">
            <w:pPr>
              <w:suppressAutoHyphens w:val="0"/>
              <w:spacing w:before="60" w:after="60" w:line="240" w:lineRule="auto"/>
              <w:rPr>
                <w:rFonts w:eastAsia="Times New Roman"/>
                <w:sz w:val="16"/>
                <w:szCs w:val="16"/>
              </w:rPr>
            </w:pPr>
            <w:r w:rsidRPr="00610B4A">
              <w:rPr>
                <w:rFonts w:eastAsia="Calibri"/>
                <w:sz w:val="16"/>
                <w:szCs w:val="16"/>
              </w:rPr>
              <w:t>Н/П</w:t>
            </w:r>
          </w:p>
        </w:tc>
        <w:tc>
          <w:tcPr>
            <w:tcW w:w="1267" w:type="dxa"/>
            <w:tcBorders>
              <w:top w:val="single" w:sz="4" w:space="0" w:color="auto"/>
              <w:bottom w:val="single" w:sz="4" w:space="0" w:color="auto"/>
            </w:tcBorders>
            <w:shd w:val="clear" w:color="auto" w:fill="auto"/>
            <w:tcMar>
              <w:left w:w="57" w:type="dxa"/>
              <w:right w:w="57" w:type="dxa"/>
            </w:tcMar>
          </w:tcPr>
          <w:p w14:paraId="102B281F" w14:textId="3F0CE1BB" w:rsidR="00797C51" w:rsidRPr="00610B4A" w:rsidRDefault="00797C51" w:rsidP="00D64FB9">
            <w:pPr>
              <w:suppressAutoHyphens w:val="0"/>
              <w:spacing w:before="60" w:after="60" w:line="240" w:lineRule="auto"/>
              <w:rPr>
                <w:b/>
                <w:bCs/>
                <w:sz w:val="16"/>
                <w:szCs w:val="16"/>
              </w:rPr>
            </w:pPr>
            <w:r w:rsidRPr="00610B4A">
              <w:rPr>
                <w:sz w:val="16"/>
                <w:szCs w:val="16"/>
              </w:rPr>
              <w:t xml:space="preserve">Неисправна, </w:t>
            </w:r>
            <w:r w:rsidRPr="00610B4A">
              <w:rPr>
                <w:strike/>
                <w:sz w:val="16"/>
                <w:szCs w:val="16"/>
              </w:rPr>
              <w:t>выкл.,</w:t>
            </w:r>
            <w:r w:rsidR="00D64FB9" w:rsidRPr="00610B4A">
              <w:rPr>
                <w:sz w:val="16"/>
                <w:szCs w:val="16"/>
              </w:rPr>
              <w:t xml:space="preserve"> </w:t>
            </w:r>
            <w:r w:rsidRPr="00610B4A">
              <w:rPr>
                <w:sz w:val="16"/>
                <w:szCs w:val="16"/>
              </w:rPr>
              <w:t xml:space="preserve">вкл. без подачи предупреждающего сигнала, </w:t>
            </w:r>
            <w:r w:rsidRPr="00610B4A">
              <w:rPr>
                <w:sz w:val="16"/>
                <w:szCs w:val="16"/>
              </w:rPr>
              <w:br/>
            </w:r>
            <w:r w:rsidRPr="00610B4A">
              <w:rPr>
                <w:strike/>
                <w:sz w:val="16"/>
                <w:szCs w:val="16"/>
              </w:rPr>
              <w:t>вкл. — предупреждающий сигнал слева, вкл. — предупреждающий сигнал справа</w:t>
            </w:r>
            <w:r w:rsidR="00D64FB9" w:rsidRPr="00610B4A">
              <w:rPr>
                <w:strike/>
                <w:sz w:val="16"/>
                <w:szCs w:val="16"/>
              </w:rPr>
              <w:br/>
            </w:r>
            <w:r w:rsidRPr="00610B4A">
              <w:rPr>
                <w:b/>
                <w:bCs/>
                <w:sz w:val="16"/>
                <w:szCs w:val="16"/>
              </w:rPr>
              <w:t>деактивирована,</w:t>
            </w:r>
            <w:r w:rsidRPr="00610B4A">
              <w:rPr>
                <w:sz w:val="16"/>
                <w:szCs w:val="16"/>
              </w:rPr>
              <w:br/>
            </w:r>
            <w:r w:rsidRPr="00610B4A">
              <w:rPr>
                <w:b/>
                <w:bCs/>
                <w:sz w:val="16"/>
                <w:szCs w:val="16"/>
              </w:rPr>
              <w:t xml:space="preserve">предупреждающий сигнал слева, </w:t>
            </w:r>
            <w:r w:rsidRPr="00610B4A">
              <w:rPr>
                <w:sz w:val="16"/>
                <w:szCs w:val="16"/>
              </w:rPr>
              <w:br/>
            </w:r>
            <w:r w:rsidRPr="00610B4A">
              <w:rPr>
                <w:b/>
                <w:bCs/>
                <w:sz w:val="16"/>
                <w:szCs w:val="16"/>
              </w:rPr>
              <w:t>предупреждающий сигнал справа</w:t>
            </w:r>
          </w:p>
        </w:tc>
        <w:tc>
          <w:tcPr>
            <w:tcW w:w="990" w:type="dxa"/>
            <w:tcBorders>
              <w:top w:val="single" w:sz="4" w:space="0" w:color="auto"/>
              <w:bottom w:val="single" w:sz="4" w:space="0" w:color="auto"/>
            </w:tcBorders>
            <w:tcMar>
              <w:left w:w="57" w:type="dxa"/>
              <w:right w:w="57" w:type="dxa"/>
            </w:tcMar>
          </w:tcPr>
          <w:p w14:paraId="62AEE71B" w14:textId="77777777" w:rsidR="00797C51" w:rsidRPr="00610B4A" w:rsidRDefault="00797C51" w:rsidP="00D64FB9">
            <w:pPr>
              <w:suppressAutoHyphens w:val="0"/>
              <w:spacing w:before="60" w:after="60" w:line="240" w:lineRule="auto"/>
              <w:rPr>
                <w:rFonts w:asciiTheme="majorBidi" w:eastAsia="Times New Roman" w:hAnsiTheme="majorBidi" w:cstheme="majorBidi"/>
                <w:b/>
                <w:bCs/>
                <w:sz w:val="16"/>
                <w:szCs w:val="16"/>
              </w:rPr>
            </w:pPr>
            <w:r w:rsidRPr="00610B4A">
              <w:rPr>
                <w:rFonts w:asciiTheme="majorBidi" w:eastAsia="Times New Roman" w:hAnsiTheme="majorBidi" w:cstheme="majorBidi"/>
                <w:b/>
                <w:bCs/>
                <w:sz w:val="16"/>
                <w:szCs w:val="16"/>
              </w:rPr>
              <w:t>к плоскости</w:t>
            </w:r>
          </w:p>
          <w:p w14:paraId="6AE4D956" w14:textId="112B5F2E" w:rsidR="00797C51" w:rsidRPr="00610B4A" w:rsidRDefault="00797C51" w:rsidP="00D64FB9">
            <w:pPr>
              <w:suppressAutoHyphens w:val="0"/>
              <w:spacing w:before="60" w:after="60" w:line="240" w:lineRule="auto"/>
              <w:rPr>
                <w:rFonts w:asciiTheme="majorBidi" w:eastAsia="Times New Roman" w:hAnsiTheme="majorBidi" w:cstheme="majorBidi"/>
                <w:b/>
                <w:bCs/>
                <w:sz w:val="16"/>
                <w:szCs w:val="16"/>
              </w:rPr>
            </w:pPr>
            <w:r w:rsidRPr="00610B4A">
              <w:rPr>
                <w:rFonts w:asciiTheme="majorBidi" w:eastAsia="Times New Roman" w:hAnsiTheme="majorBidi" w:cstheme="majorBidi"/>
                <w:b/>
                <w:bCs/>
                <w:sz w:val="16"/>
                <w:szCs w:val="16"/>
              </w:rPr>
              <w:t>к опрокидыванию</w:t>
            </w:r>
          </w:p>
          <w:p w14:paraId="6872B2F9" w14:textId="77777777" w:rsidR="00797C51" w:rsidRPr="00610B4A" w:rsidRDefault="00797C51" w:rsidP="00D64FB9">
            <w:pPr>
              <w:suppressAutoHyphens w:val="0"/>
              <w:spacing w:before="60" w:after="60" w:line="240" w:lineRule="auto"/>
              <w:rPr>
                <w:rFonts w:eastAsia="Times New Roman"/>
                <w:b/>
                <w:bCs/>
                <w:sz w:val="16"/>
                <w:szCs w:val="16"/>
              </w:rPr>
            </w:pPr>
            <w:r w:rsidRPr="00610B4A">
              <w:rPr>
                <w:rFonts w:asciiTheme="majorBidi" w:eastAsia="Times New Roman" w:hAnsiTheme="majorBidi" w:cstheme="majorBidi"/>
                <w:b/>
                <w:bCs/>
                <w:sz w:val="16"/>
                <w:szCs w:val="16"/>
              </w:rPr>
              <w:t>[</w:t>
            </w:r>
            <w:bookmarkStart w:id="34" w:name="_Hlk80628677"/>
            <w:r w:rsidRPr="00610B4A">
              <w:rPr>
                <w:rFonts w:asciiTheme="majorBidi" w:eastAsia="Times New Roman" w:hAnsiTheme="majorBidi" w:cstheme="majorBidi"/>
                <w:b/>
                <w:bCs/>
                <w:sz w:val="16"/>
                <w:szCs w:val="16"/>
              </w:rPr>
              <w:t>к УУДД</w:t>
            </w:r>
            <w:bookmarkEnd w:id="34"/>
            <w:r w:rsidRPr="00610B4A">
              <w:rPr>
                <w:rFonts w:asciiTheme="majorBidi" w:eastAsia="Times New Roman" w:hAnsiTheme="majorBidi" w:cstheme="majorBidi"/>
                <w:b/>
                <w:bCs/>
                <w:sz w:val="16"/>
                <w:szCs w:val="16"/>
              </w:rPr>
              <w:t>]</w:t>
            </w:r>
          </w:p>
        </w:tc>
      </w:tr>
    </w:tbl>
    <w:p w14:paraId="4A43DACE" w14:textId="16375394" w:rsidR="00797C51" w:rsidRPr="00610B4A" w:rsidRDefault="00797C51" w:rsidP="002B00BD">
      <w:pPr>
        <w:pStyle w:val="SingleTxtG"/>
        <w:spacing w:before="240"/>
        <w:ind w:left="1701"/>
      </w:pPr>
      <w:r w:rsidRPr="00610B4A">
        <w:rPr>
          <w:b/>
          <w:bCs/>
          <w:i/>
          <w:iCs/>
        </w:rPr>
        <w:t>Обоснование</w:t>
      </w:r>
      <w:r w:rsidRPr="00610B4A">
        <w:rPr>
          <w:bCs/>
          <w:iCs/>
        </w:rPr>
        <w:t xml:space="preserve"> — </w:t>
      </w:r>
      <w:r w:rsidRPr="00610B4A">
        <w:t>Предлагаемые изменения направлены на дополнительное уточнение различных состояний деактивации. Кроме того, приводится ранее отсутствовавшая информация в колонке «Регистрация событий, относящихся».</w:t>
      </w:r>
    </w:p>
    <w:p w14:paraId="069BE8FC" w14:textId="77777777" w:rsidR="00797C51" w:rsidRPr="00610B4A" w:rsidRDefault="00797C51" w:rsidP="002B00BD">
      <w:pPr>
        <w:pStyle w:val="SingleTxtG"/>
        <w:ind w:left="1701"/>
      </w:pPr>
      <w:bookmarkStart w:id="35" w:name="_Hlk76365677"/>
      <w:r w:rsidRPr="00610B4A">
        <w:t>Применительно к элементам данных «Состояние корректировочной функции рулевого управления» и «Состояние экстренной функции рулевого управления» изменить название и колонки «Разрешение» и «Регистрация событий, относящихся» следующим образом:</w:t>
      </w:r>
      <w:bookmarkEnd w:id="35"/>
    </w:p>
    <w:tbl>
      <w:tblPr>
        <w:tblW w:w="9637" w:type="dxa"/>
        <w:tblLayout w:type="fixed"/>
        <w:tblCellMar>
          <w:left w:w="0" w:type="dxa"/>
          <w:right w:w="0" w:type="dxa"/>
        </w:tblCellMar>
        <w:tblLook w:val="04A0" w:firstRow="1" w:lastRow="0" w:firstColumn="1" w:lastColumn="0" w:noHBand="0" w:noVBand="1"/>
      </w:tblPr>
      <w:tblGrid>
        <w:gridCol w:w="1350"/>
        <w:gridCol w:w="1260"/>
        <w:gridCol w:w="1260"/>
        <w:gridCol w:w="1080"/>
        <w:gridCol w:w="1440"/>
        <w:gridCol w:w="990"/>
        <w:gridCol w:w="1267"/>
        <w:gridCol w:w="990"/>
      </w:tblGrid>
      <w:tr w:rsidR="00797C51" w:rsidRPr="00610B4A" w14:paraId="002C39D9" w14:textId="77777777" w:rsidTr="00D64FB9">
        <w:trPr>
          <w:cantSplit/>
        </w:trPr>
        <w:tc>
          <w:tcPr>
            <w:tcW w:w="1350" w:type="dxa"/>
            <w:tcBorders>
              <w:top w:val="single" w:sz="4" w:space="0" w:color="auto"/>
              <w:bottom w:val="single" w:sz="4" w:space="0" w:color="auto"/>
            </w:tcBorders>
            <w:shd w:val="clear" w:color="auto" w:fill="auto"/>
            <w:tcMar>
              <w:left w:w="57" w:type="dxa"/>
              <w:right w:w="57" w:type="dxa"/>
            </w:tcMar>
          </w:tcPr>
          <w:p w14:paraId="5F41FDE2" w14:textId="77777777" w:rsidR="00797C51" w:rsidRPr="00610B4A" w:rsidRDefault="00797C51" w:rsidP="00D64FB9">
            <w:pPr>
              <w:suppressAutoHyphens w:val="0"/>
              <w:spacing w:before="60" w:after="60" w:line="240" w:lineRule="auto"/>
              <w:rPr>
                <w:rFonts w:eastAsia="Calibri"/>
                <w:sz w:val="16"/>
                <w:szCs w:val="16"/>
              </w:rPr>
            </w:pPr>
            <w:r w:rsidRPr="00610B4A">
              <w:rPr>
                <w:sz w:val="16"/>
                <w:szCs w:val="16"/>
              </w:rPr>
              <w:t xml:space="preserve">Состояние корректировочной функции рулевого управления </w:t>
            </w:r>
            <w:r w:rsidRPr="00610B4A">
              <w:rPr>
                <w:strike/>
                <w:sz w:val="16"/>
                <w:szCs w:val="16"/>
              </w:rPr>
              <w:t>(КФРУ)</w:t>
            </w:r>
          </w:p>
        </w:tc>
        <w:tc>
          <w:tcPr>
            <w:tcW w:w="1260" w:type="dxa"/>
            <w:tcBorders>
              <w:top w:val="single" w:sz="4" w:space="0" w:color="auto"/>
              <w:bottom w:val="single" w:sz="4" w:space="0" w:color="auto"/>
            </w:tcBorders>
            <w:shd w:val="clear" w:color="auto" w:fill="auto"/>
            <w:tcMar>
              <w:left w:w="57" w:type="dxa"/>
              <w:right w:w="57" w:type="dxa"/>
            </w:tcMar>
          </w:tcPr>
          <w:p w14:paraId="01B59E19" w14:textId="77777777" w:rsidR="00797C51" w:rsidRPr="00610B4A" w:rsidRDefault="00797C51" w:rsidP="00D64FB9">
            <w:pPr>
              <w:suppressAutoHyphens w:val="0"/>
              <w:spacing w:before="60" w:after="60" w:line="240" w:lineRule="auto"/>
              <w:rPr>
                <w:rFonts w:eastAsia="Calibri"/>
                <w:sz w:val="16"/>
                <w:szCs w:val="16"/>
                <w:lang w:val="en-US"/>
              </w:rPr>
            </w:pPr>
            <w:r w:rsidRPr="00610B4A">
              <w:rPr>
                <w:rFonts w:eastAsia="Calibri"/>
                <w:sz w:val="16"/>
                <w:szCs w:val="16"/>
              </w:rPr>
              <w:t>Обязательно</w:t>
            </w:r>
          </w:p>
        </w:tc>
        <w:tc>
          <w:tcPr>
            <w:tcW w:w="1260" w:type="dxa"/>
            <w:tcBorders>
              <w:top w:val="single" w:sz="4" w:space="0" w:color="auto"/>
              <w:bottom w:val="single" w:sz="4" w:space="0" w:color="auto"/>
            </w:tcBorders>
            <w:shd w:val="clear" w:color="auto" w:fill="auto"/>
            <w:tcMar>
              <w:left w:w="57" w:type="dxa"/>
              <w:right w:w="57" w:type="dxa"/>
            </w:tcMar>
          </w:tcPr>
          <w:p w14:paraId="2F7ED423" w14:textId="77777777" w:rsidR="00797C51" w:rsidRPr="00610B4A" w:rsidRDefault="00797C51" w:rsidP="00D64FB9">
            <w:pPr>
              <w:suppressAutoHyphens w:val="0"/>
              <w:spacing w:before="60" w:after="60" w:line="240" w:lineRule="auto"/>
              <w:rPr>
                <w:rFonts w:eastAsia="Calibri"/>
                <w:sz w:val="16"/>
                <w:szCs w:val="16"/>
                <w:lang w:val="en-US"/>
              </w:rPr>
            </w:pPr>
            <w:r w:rsidRPr="00610B4A">
              <w:rPr>
                <w:sz w:val="16"/>
                <w:szCs w:val="16"/>
              </w:rPr>
              <w:t>От –5,0 до 0 сек</w:t>
            </w:r>
          </w:p>
        </w:tc>
        <w:tc>
          <w:tcPr>
            <w:tcW w:w="1080" w:type="dxa"/>
            <w:tcBorders>
              <w:top w:val="single" w:sz="4" w:space="0" w:color="auto"/>
              <w:bottom w:val="single" w:sz="4" w:space="0" w:color="auto"/>
            </w:tcBorders>
            <w:shd w:val="clear" w:color="auto" w:fill="auto"/>
            <w:tcMar>
              <w:left w:w="57" w:type="dxa"/>
              <w:right w:w="57" w:type="dxa"/>
            </w:tcMar>
          </w:tcPr>
          <w:p w14:paraId="2F9D1F41" w14:textId="77777777" w:rsidR="00797C51" w:rsidRPr="00610B4A" w:rsidRDefault="00797C51" w:rsidP="00D64FB9">
            <w:pPr>
              <w:suppressAutoHyphens w:val="0"/>
              <w:spacing w:before="60" w:after="60" w:line="240" w:lineRule="auto"/>
              <w:rPr>
                <w:rFonts w:eastAsia="Calibri"/>
                <w:sz w:val="16"/>
                <w:szCs w:val="16"/>
                <w:lang w:val="en-US"/>
              </w:rPr>
            </w:pPr>
            <w:r w:rsidRPr="00610B4A">
              <w:rPr>
                <w:rFonts w:eastAsia="Calibri"/>
                <w:sz w:val="16"/>
                <w:szCs w:val="16"/>
              </w:rPr>
              <w:t>2</w:t>
            </w:r>
          </w:p>
        </w:tc>
        <w:tc>
          <w:tcPr>
            <w:tcW w:w="1440" w:type="dxa"/>
            <w:tcBorders>
              <w:top w:val="single" w:sz="4" w:space="0" w:color="auto"/>
              <w:bottom w:val="single" w:sz="4" w:space="0" w:color="auto"/>
            </w:tcBorders>
            <w:shd w:val="clear" w:color="auto" w:fill="auto"/>
            <w:tcMar>
              <w:left w:w="57" w:type="dxa"/>
              <w:right w:w="57" w:type="dxa"/>
            </w:tcMar>
          </w:tcPr>
          <w:p w14:paraId="39C4D79B" w14:textId="77777777" w:rsidR="00797C51" w:rsidRPr="00610B4A" w:rsidRDefault="00797C51" w:rsidP="00D64FB9">
            <w:pPr>
              <w:suppressAutoHyphens w:val="0"/>
              <w:spacing w:before="60" w:after="60" w:line="240" w:lineRule="auto"/>
              <w:rPr>
                <w:rFonts w:eastAsia="Calibri"/>
                <w:sz w:val="16"/>
                <w:szCs w:val="16"/>
                <w:lang w:val="en-US"/>
              </w:rPr>
            </w:pPr>
            <w:r w:rsidRPr="00610B4A">
              <w:rPr>
                <w:sz w:val="16"/>
                <w:szCs w:val="16"/>
              </w:rPr>
              <w:t>Н/П</w:t>
            </w:r>
          </w:p>
        </w:tc>
        <w:tc>
          <w:tcPr>
            <w:tcW w:w="990" w:type="dxa"/>
            <w:tcBorders>
              <w:top w:val="single" w:sz="4" w:space="0" w:color="auto"/>
              <w:bottom w:val="single" w:sz="4" w:space="0" w:color="auto"/>
            </w:tcBorders>
            <w:shd w:val="clear" w:color="auto" w:fill="auto"/>
            <w:tcMar>
              <w:left w:w="57" w:type="dxa"/>
              <w:right w:w="57" w:type="dxa"/>
            </w:tcMar>
          </w:tcPr>
          <w:p w14:paraId="4F902ABA" w14:textId="77777777" w:rsidR="00797C51" w:rsidRPr="00610B4A" w:rsidRDefault="00797C51" w:rsidP="00D64FB9">
            <w:pPr>
              <w:suppressAutoHyphens w:val="0"/>
              <w:spacing w:before="60" w:after="60" w:line="240" w:lineRule="auto"/>
              <w:rPr>
                <w:rFonts w:eastAsia="Calibri"/>
                <w:sz w:val="16"/>
                <w:szCs w:val="16"/>
                <w:lang w:val="en-US"/>
              </w:rPr>
            </w:pPr>
            <w:r w:rsidRPr="00610B4A">
              <w:rPr>
                <w:rFonts w:eastAsia="Calibri"/>
                <w:sz w:val="16"/>
                <w:szCs w:val="16"/>
              </w:rPr>
              <w:t>Н/П</w:t>
            </w:r>
          </w:p>
        </w:tc>
        <w:tc>
          <w:tcPr>
            <w:tcW w:w="1267" w:type="dxa"/>
            <w:tcBorders>
              <w:top w:val="single" w:sz="4" w:space="0" w:color="auto"/>
              <w:bottom w:val="single" w:sz="4" w:space="0" w:color="auto"/>
            </w:tcBorders>
            <w:shd w:val="clear" w:color="auto" w:fill="auto"/>
            <w:tcMar>
              <w:left w:w="57" w:type="dxa"/>
              <w:right w:w="57" w:type="dxa"/>
            </w:tcMar>
          </w:tcPr>
          <w:p w14:paraId="41F83829" w14:textId="697481D7" w:rsidR="00797C51" w:rsidRPr="00610B4A" w:rsidRDefault="00797C51" w:rsidP="00D64FB9">
            <w:pPr>
              <w:suppressAutoHyphens w:val="0"/>
              <w:spacing w:before="60" w:after="60" w:line="240" w:lineRule="auto"/>
              <w:rPr>
                <w:rFonts w:eastAsia="Calibri"/>
                <w:sz w:val="16"/>
                <w:szCs w:val="16"/>
              </w:rPr>
            </w:pPr>
            <w:r w:rsidRPr="00610B4A">
              <w:rPr>
                <w:sz w:val="16"/>
                <w:szCs w:val="16"/>
              </w:rPr>
              <w:t xml:space="preserve">Неисправна, выкл., вкл. без задействования, </w:t>
            </w:r>
            <w:r w:rsidRPr="00610B4A">
              <w:rPr>
                <w:strike/>
                <w:sz w:val="16"/>
                <w:szCs w:val="16"/>
              </w:rPr>
              <w:t>вкл. — полное задействование</w:t>
            </w:r>
            <w:r w:rsidR="00D64FB9" w:rsidRPr="00610B4A">
              <w:rPr>
                <w:strike/>
                <w:sz w:val="16"/>
                <w:szCs w:val="16"/>
              </w:rPr>
              <w:br/>
            </w:r>
            <w:r w:rsidRPr="00610B4A">
              <w:rPr>
                <w:b/>
                <w:bCs/>
                <w:sz w:val="16"/>
                <w:szCs w:val="16"/>
              </w:rPr>
              <w:t>задействована</w:t>
            </w:r>
          </w:p>
        </w:tc>
        <w:tc>
          <w:tcPr>
            <w:tcW w:w="990" w:type="dxa"/>
            <w:tcBorders>
              <w:top w:val="single" w:sz="4" w:space="0" w:color="auto"/>
              <w:bottom w:val="single" w:sz="4" w:space="0" w:color="auto"/>
            </w:tcBorders>
            <w:tcMar>
              <w:left w:w="57" w:type="dxa"/>
              <w:right w:w="57" w:type="dxa"/>
            </w:tcMar>
          </w:tcPr>
          <w:p w14:paraId="6A8F5B60" w14:textId="77777777" w:rsidR="00797C51" w:rsidRPr="00610B4A" w:rsidRDefault="00797C51" w:rsidP="00D64FB9">
            <w:pPr>
              <w:suppressAutoHyphens w:val="0"/>
              <w:spacing w:before="60" w:after="60" w:line="240" w:lineRule="auto"/>
              <w:rPr>
                <w:rFonts w:asciiTheme="majorBidi" w:eastAsia="Times New Roman" w:hAnsiTheme="majorBidi" w:cstheme="majorBidi"/>
                <w:b/>
                <w:bCs/>
                <w:sz w:val="16"/>
                <w:szCs w:val="16"/>
              </w:rPr>
            </w:pPr>
            <w:r w:rsidRPr="00610B4A">
              <w:rPr>
                <w:rFonts w:asciiTheme="majorBidi" w:eastAsia="Times New Roman" w:hAnsiTheme="majorBidi" w:cstheme="majorBidi"/>
                <w:b/>
                <w:bCs/>
                <w:sz w:val="16"/>
                <w:szCs w:val="16"/>
              </w:rPr>
              <w:t>к плоскости</w:t>
            </w:r>
          </w:p>
          <w:p w14:paraId="18B173F4" w14:textId="4F7B6F67" w:rsidR="00797C51" w:rsidRPr="00610B4A" w:rsidRDefault="00797C51" w:rsidP="00D64FB9">
            <w:pPr>
              <w:suppressAutoHyphens w:val="0"/>
              <w:spacing w:before="60" w:after="60" w:line="240" w:lineRule="auto"/>
              <w:rPr>
                <w:rFonts w:asciiTheme="majorBidi" w:eastAsia="Times New Roman" w:hAnsiTheme="majorBidi" w:cstheme="majorBidi"/>
                <w:b/>
                <w:bCs/>
                <w:sz w:val="16"/>
                <w:szCs w:val="16"/>
              </w:rPr>
            </w:pPr>
            <w:r w:rsidRPr="00610B4A">
              <w:rPr>
                <w:rFonts w:asciiTheme="majorBidi" w:eastAsia="Times New Roman" w:hAnsiTheme="majorBidi" w:cstheme="majorBidi"/>
                <w:b/>
                <w:bCs/>
                <w:sz w:val="16"/>
                <w:szCs w:val="16"/>
              </w:rPr>
              <w:t>к опрокидыванию</w:t>
            </w:r>
          </w:p>
          <w:p w14:paraId="6ABA17B4" w14:textId="77777777" w:rsidR="00797C51" w:rsidRPr="00610B4A" w:rsidRDefault="00797C51" w:rsidP="00D64FB9">
            <w:pPr>
              <w:suppressAutoHyphens w:val="0"/>
              <w:spacing w:before="60" w:after="60" w:line="240" w:lineRule="auto"/>
              <w:rPr>
                <w:rFonts w:eastAsia="Calibri"/>
                <w:b/>
                <w:bCs/>
                <w:sz w:val="16"/>
                <w:szCs w:val="16"/>
              </w:rPr>
            </w:pPr>
            <w:r w:rsidRPr="00610B4A">
              <w:rPr>
                <w:rFonts w:asciiTheme="majorBidi" w:eastAsia="Times New Roman" w:hAnsiTheme="majorBidi" w:cstheme="majorBidi"/>
                <w:b/>
                <w:bCs/>
                <w:sz w:val="16"/>
                <w:szCs w:val="16"/>
              </w:rPr>
              <w:t>[к УУДД]</w:t>
            </w:r>
          </w:p>
        </w:tc>
      </w:tr>
      <w:tr w:rsidR="00797C51" w:rsidRPr="00610B4A" w14:paraId="5D77A5B3" w14:textId="77777777" w:rsidTr="00D64FB9">
        <w:trPr>
          <w:cantSplit/>
        </w:trPr>
        <w:tc>
          <w:tcPr>
            <w:tcW w:w="1350" w:type="dxa"/>
            <w:tcBorders>
              <w:top w:val="single" w:sz="4" w:space="0" w:color="auto"/>
              <w:bottom w:val="single" w:sz="4" w:space="0" w:color="auto"/>
            </w:tcBorders>
            <w:shd w:val="clear" w:color="auto" w:fill="auto"/>
            <w:tcMar>
              <w:left w:w="57" w:type="dxa"/>
              <w:right w:w="57" w:type="dxa"/>
            </w:tcMar>
          </w:tcPr>
          <w:p w14:paraId="3BB3EB0F" w14:textId="77777777" w:rsidR="00797C51" w:rsidRPr="00610B4A" w:rsidRDefault="00797C51" w:rsidP="00D64FB9">
            <w:pPr>
              <w:suppressAutoHyphens w:val="0"/>
              <w:spacing w:before="60" w:after="60" w:line="240" w:lineRule="auto"/>
              <w:rPr>
                <w:rFonts w:eastAsia="Times New Roman"/>
                <w:sz w:val="16"/>
                <w:szCs w:val="16"/>
              </w:rPr>
            </w:pPr>
            <w:r w:rsidRPr="00610B4A">
              <w:rPr>
                <w:sz w:val="16"/>
                <w:szCs w:val="16"/>
              </w:rPr>
              <w:t xml:space="preserve">Состояние экстренной функции рулевого управления </w:t>
            </w:r>
            <w:r w:rsidRPr="00610B4A">
              <w:rPr>
                <w:strike/>
                <w:sz w:val="16"/>
                <w:szCs w:val="16"/>
              </w:rPr>
              <w:t>(ЭФРУ)</w:t>
            </w:r>
          </w:p>
        </w:tc>
        <w:tc>
          <w:tcPr>
            <w:tcW w:w="1260" w:type="dxa"/>
            <w:tcBorders>
              <w:top w:val="single" w:sz="4" w:space="0" w:color="auto"/>
              <w:bottom w:val="single" w:sz="4" w:space="0" w:color="auto"/>
            </w:tcBorders>
            <w:shd w:val="clear" w:color="auto" w:fill="auto"/>
            <w:tcMar>
              <w:left w:w="57" w:type="dxa"/>
              <w:right w:w="57" w:type="dxa"/>
            </w:tcMar>
          </w:tcPr>
          <w:p w14:paraId="004D8542" w14:textId="77777777" w:rsidR="00797C51" w:rsidRPr="00610B4A" w:rsidRDefault="00797C51" w:rsidP="00D64FB9">
            <w:pPr>
              <w:suppressAutoHyphens w:val="0"/>
              <w:spacing w:before="60" w:after="60" w:line="240" w:lineRule="auto"/>
              <w:rPr>
                <w:rFonts w:eastAsia="Times New Roman"/>
                <w:sz w:val="16"/>
                <w:szCs w:val="16"/>
              </w:rPr>
            </w:pPr>
            <w:r w:rsidRPr="00610B4A">
              <w:rPr>
                <w:rFonts w:eastAsia="Calibri"/>
                <w:sz w:val="16"/>
                <w:szCs w:val="16"/>
              </w:rPr>
              <w:t>Обязательно</w:t>
            </w:r>
          </w:p>
        </w:tc>
        <w:tc>
          <w:tcPr>
            <w:tcW w:w="1260" w:type="dxa"/>
            <w:tcBorders>
              <w:top w:val="single" w:sz="4" w:space="0" w:color="auto"/>
              <w:bottom w:val="single" w:sz="4" w:space="0" w:color="auto"/>
            </w:tcBorders>
            <w:shd w:val="clear" w:color="auto" w:fill="auto"/>
            <w:tcMar>
              <w:left w:w="57" w:type="dxa"/>
              <w:right w:w="57" w:type="dxa"/>
            </w:tcMar>
          </w:tcPr>
          <w:p w14:paraId="38FDD891" w14:textId="77777777" w:rsidR="00797C51" w:rsidRPr="00610B4A" w:rsidRDefault="00797C51" w:rsidP="00D64FB9">
            <w:pPr>
              <w:suppressAutoHyphens w:val="0"/>
              <w:spacing w:before="60" w:after="60" w:line="240" w:lineRule="auto"/>
              <w:rPr>
                <w:rFonts w:eastAsia="Times New Roman"/>
                <w:sz w:val="16"/>
                <w:szCs w:val="16"/>
              </w:rPr>
            </w:pPr>
            <w:r w:rsidRPr="00610B4A">
              <w:rPr>
                <w:sz w:val="16"/>
                <w:szCs w:val="16"/>
              </w:rPr>
              <w:t>От –5,0 до 0 сек</w:t>
            </w:r>
          </w:p>
        </w:tc>
        <w:tc>
          <w:tcPr>
            <w:tcW w:w="1080" w:type="dxa"/>
            <w:tcBorders>
              <w:top w:val="single" w:sz="4" w:space="0" w:color="auto"/>
              <w:bottom w:val="single" w:sz="4" w:space="0" w:color="auto"/>
            </w:tcBorders>
            <w:shd w:val="clear" w:color="auto" w:fill="auto"/>
            <w:tcMar>
              <w:left w:w="57" w:type="dxa"/>
              <w:right w:w="57" w:type="dxa"/>
            </w:tcMar>
          </w:tcPr>
          <w:p w14:paraId="7D6A173A" w14:textId="77777777" w:rsidR="00797C51" w:rsidRPr="00610B4A" w:rsidRDefault="00797C51" w:rsidP="00D64FB9">
            <w:pPr>
              <w:suppressAutoHyphens w:val="0"/>
              <w:spacing w:before="60" w:after="60" w:line="240" w:lineRule="auto"/>
              <w:rPr>
                <w:rFonts w:eastAsia="Times New Roman"/>
                <w:sz w:val="16"/>
                <w:szCs w:val="16"/>
              </w:rPr>
            </w:pPr>
            <w:r w:rsidRPr="00610B4A">
              <w:rPr>
                <w:rFonts w:eastAsia="Calibri"/>
                <w:sz w:val="16"/>
                <w:szCs w:val="16"/>
              </w:rPr>
              <w:t>2</w:t>
            </w:r>
          </w:p>
        </w:tc>
        <w:tc>
          <w:tcPr>
            <w:tcW w:w="1440" w:type="dxa"/>
            <w:tcBorders>
              <w:top w:val="single" w:sz="4" w:space="0" w:color="auto"/>
              <w:bottom w:val="single" w:sz="4" w:space="0" w:color="auto"/>
            </w:tcBorders>
            <w:shd w:val="clear" w:color="auto" w:fill="auto"/>
            <w:tcMar>
              <w:left w:w="57" w:type="dxa"/>
              <w:right w:w="57" w:type="dxa"/>
            </w:tcMar>
          </w:tcPr>
          <w:p w14:paraId="6A0A1184" w14:textId="77777777" w:rsidR="00797C51" w:rsidRPr="00610B4A" w:rsidRDefault="00797C51" w:rsidP="00D64FB9">
            <w:pPr>
              <w:suppressAutoHyphens w:val="0"/>
              <w:spacing w:before="60" w:after="60" w:line="240" w:lineRule="auto"/>
              <w:rPr>
                <w:rFonts w:eastAsia="Times New Roman"/>
                <w:sz w:val="16"/>
                <w:szCs w:val="16"/>
              </w:rPr>
            </w:pPr>
            <w:r w:rsidRPr="00610B4A">
              <w:rPr>
                <w:sz w:val="16"/>
                <w:szCs w:val="16"/>
              </w:rPr>
              <w:t>Н/П</w:t>
            </w:r>
          </w:p>
        </w:tc>
        <w:tc>
          <w:tcPr>
            <w:tcW w:w="990" w:type="dxa"/>
            <w:tcBorders>
              <w:top w:val="single" w:sz="4" w:space="0" w:color="auto"/>
              <w:bottom w:val="single" w:sz="4" w:space="0" w:color="auto"/>
            </w:tcBorders>
            <w:shd w:val="clear" w:color="auto" w:fill="auto"/>
            <w:tcMar>
              <w:left w:w="57" w:type="dxa"/>
              <w:right w:w="57" w:type="dxa"/>
            </w:tcMar>
          </w:tcPr>
          <w:p w14:paraId="1F4EE220" w14:textId="77777777" w:rsidR="00797C51" w:rsidRPr="00610B4A" w:rsidRDefault="00797C51" w:rsidP="00D64FB9">
            <w:pPr>
              <w:suppressAutoHyphens w:val="0"/>
              <w:spacing w:before="60" w:after="60" w:line="240" w:lineRule="auto"/>
              <w:rPr>
                <w:rFonts w:eastAsia="Times New Roman"/>
                <w:sz w:val="16"/>
                <w:szCs w:val="16"/>
              </w:rPr>
            </w:pPr>
            <w:r w:rsidRPr="00610B4A">
              <w:rPr>
                <w:rFonts w:eastAsia="Calibri"/>
                <w:sz w:val="16"/>
                <w:szCs w:val="16"/>
              </w:rPr>
              <w:t>Н/П</w:t>
            </w:r>
          </w:p>
        </w:tc>
        <w:tc>
          <w:tcPr>
            <w:tcW w:w="1267" w:type="dxa"/>
            <w:tcBorders>
              <w:top w:val="single" w:sz="4" w:space="0" w:color="auto"/>
              <w:bottom w:val="single" w:sz="4" w:space="0" w:color="auto"/>
            </w:tcBorders>
            <w:shd w:val="clear" w:color="auto" w:fill="auto"/>
            <w:tcMar>
              <w:left w:w="57" w:type="dxa"/>
              <w:right w:w="57" w:type="dxa"/>
            </w:tcMar>
          </w:tcPr>
          <w:p w14:paraId="7CCC810C" w14:textId="3BDD73CA" w:rsidR="00797C51" w:rsidRPr="00610B4A" w:rsidRDefault="00797C51" w:rsidP="00D64FB9">
            <w:pPr>
              <w:suppressAutoHyphens w:val="0"/>
              <w:spacing w:before="60" w:after="60" w:line="240" w:lineRule="auto"/>
              <w:rPr>
                <w:rFonts w:eastAsia="Times New Roman"/>
                <w:sz w:val="16"/>
                <w:szCs w:val="16"/>
              </w:rPr>
            </w:pPr>
            <w:r w:rsidRPr="00610B4A">
              <w:rPr>
                <w:sz w:val="16"/>
                <w:szCs w:val="16"/>
              </w:rPr>
              <w:t xml:space="preserve">Неисправна, выкл., вкл. без задействования, </w:t>
            </w:r>
            <w:r w:rsidRPr="00610B4A">
              <w:rPr>
                <w:strike/>
                <w:sz w:val="16"/>
                <w:szCs w:val="16"/>
              </w:rPr>
              <w:t>вкл. — полное задействование</w:t>
            </w:r>
            <w:r w:rsidR="00D64FB9" w:rsidRPr="00610B4A">
              <w:rPr>
                <w:strike/>
                <w:sz w:val="16"/>
                <w:szCs w:val="16"/>
              </w:rPr>
              <w:br/>
            </w:r>
            <w:r w:rsidRPr="00610B4A">
              <w:rPr>
                <w:b/>
                <w:bCs/>
                <w:sz w:val="16"/>
                <w:szCs w:val="16"/>
              </w:rPr>
              <w:t>задействована</w:t>
            </w:r>
          </w:p>
        </w:tc>
        <w:tc>
          <w:tcPr>
            <w:tcW w:w="990" w:type="dxa"/>
            <w:tcBorders>
              <w:top w:val="single" w:sz="4" w:space="0" w:color="auto"/>
              <w:bottom w:val="single" w:sz="4" w:space="0" w:color="auto"/>
            </w:tcBorders>
            <w:tcMar>
              <w:left w:w="57" w:type="dxa"/>
              <w:right w:w="57" w:type="dxa"/>
            </w:tcMar>
          </w:tcPr>
          <w:p w14:paraId="4C7FB1E1" w14:textId="77777777" w:rsidR="00797C51" w:rsidRPr="00610B4A" w:rsidRDefault="00797C51" w:rsidP="00D64FB9">
            <w:pPr>
              <w:suppressAutoHyphens w:val="0"/>
              <w:spacing w:before="60" w:after="60" w:line="240" w:lineRule="auto"/>
              <w:rPr>
                <w:rFonts w:asciiTheme="majorBidi" w:eastAsia="Times New Roman" w:hAnsiTheme="majorBidi" w:cstheme="majorBidi"/>
                <w:b/>
                <w:bCs/>
                <w:sz w:val="16"/>
                <w:szCs w:val="16"/>
              </w:rPr>
            </w:pPr>
            <w:r w:rsidRPr="00610B4A">
              <w:rPr>
                <w:rFonts w:asciiTheme="majorBidi" w:eastAsia="Times New Roman" w:hAnsiTheme="majorBidi" w:cstheme="majorBidi"/>
                <w:b/>
                <w:bCs/>
                <w:sz w:val="16"/>
                <w:szCs w:val="16"/>
              </w:rPr>
              <w:t>к плоскости</w:t>
            </w:r>
          </w:p>
          <w:p w14:paraId="59D7DCC7" w14:textId="4D6DA267" w:rsidR="00797C51" w:rsidRPr="00610B4A" w:rsidRDefault="00797C51" w:rsidP="00D64FB9">
            <w:pPr>
              <w:suppressAutoHyphens w:val="0"/>
              <w:spacing w:before="60" w:after="60" w:line="240" w:lineRule="auto"/>
              <w:rPr>
                <w:rFonts w:asciiTheme="majorBidi" w:eastAsia="Times New Roman" w:hAnsiTheme="majorBidi" w:cstheme="majorBidi"/>
                <w:b/>
                <w:bCs/>
                <w:sz w:val="16"/>
                <w:szCs w:val="16"/>
              </w:rPr>
            </w:pPr>
            <w:r w:rsidRPr="00610B4A">
              <w:rPr>
                <w:rFonts w:asciiTheme="majorBidi" w:eastAsia="Times New Roman" w:hAnsiTheme="majorBidi" w:cstheme="majorBidi"/>
                <w:b/>
                <w:bCs/>
                <w:sz w:val="16"/>
                <w:szCs w:val="16"/>
              </w:rPr>
              <w:t>к опрокидыванию</w:t>
            </w:r>
          </w:p>
          <w:p w14:paraId="493DA88B" w14:textId="77777777" w:rsidR="00797C51" w:rsidRPr="00610B4A" w:rsidRDefault="00797C51" w:rsidP="00D64FB9">
            <w:pPr>
              <w:suppressAutoHyphens w:val="0"/>
              <w:spacing w:before="60" w:after="60" w:line="240" w:lineRule="auto"/>
              <w:rPr>
                <w:rFonts w:eastAsia="Times New Roman"/>
                <w:b/>
                <w:bCs/>
                <w:sz w:val="16"/>
                <w:szCs w:val="16"/>
              </w:rPr>
            </w:pPr>
            <w:r w:rsidRPr="00610B4A">
              <w:rPr>
                <w:rFonts w:asciiTheme="majorBidi" w:eastAsia="Times New Roman" w:hAnsiTheme="majorBidi" w:cstheme="majorBidi"/>
                <w:b/>
                <w:bCs/>
                <w:sz w:val="16"/>
                <w:szCs w:val="16"/>
              </w:rPr>
              <w:t>[к УУДД]</w:t>
            </w:r>
          </w:p>
        </w:tc>
      </w:tr>
    </w:tbl>
    <w:p w14:paraId="318A60AC" w14:textId="5D4BE842" w:rsidR="00797C51" w:rsidRPr="00610B4A" w:rsidRDefault="00797C51" w:rsidP="002B00BD">
      <w:pPr>
        <w:pStyle w:val="SingleTxtG"/>
        <w:spacing w:before="240"/>
        <w:ind w:left="1701"/>
        <w:rPr>
          <w:b/>
          <w:bCs/>
        </w:rPr>
      </w:pPr>
      <w:bookmarkStart w:id="36" w:name="_Hlk76365872"/>
      <w:r w:rsidRPr="00610B4A">
        <w:rPr>
          <w:b/>
          <w:bCs/>
          <w:i/>
          <w:iCs/>
        </w:rPr>
        <w:t>Обоснование</w:t>
      </w:r>
      <w:r w:rsidRPr="00610B4A">
        <w:rPr>
          <w:bCs/>
          <w:iCs/>
        </w:rPr>
        <w:t xml:space="preserve"> — </w:t>
      </w:r>
      <w:r w:rsidRPr="00610B4A">
        <w:t>Предлагаемые изменения направлены на обеспечение более точного/упрощенного описания потенциальных состояний системы. Кроме того, приводится ранее отсутствовавшая информация в колонке «Регистрация событий, относящихся». Устранены аббревиатуры в названиях элементов данных с целью согласования их с соответствующими определениями.</w:t>
      </w:r>
    </w:p>
    <w:bookmarkEnd w:id="36"/>
    <w:p w14:paraId="5FB200FD" w14:textId="77777777" w:rsidR="00797C51" w:rsidRPr="00610B4A" w:rsidRDefault="00797C51" w:rsidP="002B00BD">
      <w:pPr>
        <w:pStyle w:val="SingleTxtG"/>
        <w:ind w:left="1701"/>
      </w:pPr>
      <w:r w:rsidRPr="00610B4A">
        <w:t>Применительно к элементам данных «Состояние автоматизированной функции рулевого управления» (категорий «</w:t>
      </w:r>
      <w:r w:rsidRPr="00610B4A">
        <w:rPr>
          <w:lang w:val="en-GB"/>
        </w:rPr>
        <w:t>A</w:t>
      </w:r>
      <w:r w:rsidRPr="00610B4A">
        <w:t>», «</w:t>
      </w:r>
      <w:r w:rsidRPr="00610B4A">
        <w:rPr>
          <w:lang w:val="en-GB"/>
        </w:rPr>
        <w:t>B</w:t>
      </w:r>
      <w:r w:rsidRPr="00610B4A">
        <w:t>1», «</w:t>
      </w:r>
      <w:r w:rsidRPr="00610B4A">
        <w:rPr>
          <w:lang w:val="en-GB"/>
        </w:rPr>
        <w:t>B</w:t>
      </w:r>
      <w:r w:rsidRPr="00610B4A">
        <w:t>2», «</w:t>
      </w:r>
      <w:r w:rsidRPr="00610B4A">
        <w:rPr>
          <w:lang w:val="en-GB"/>
        </w:rPr>
        <w:t>C</w:t>
      </w:r>
      <w:r w:rsidRPr="00610B4A">
        <w:t>», «</w:t>
      </w:r>
      <w:r w:rsidRPr="00610B4A">
        <w:rPr>
          <w:lang w:val="en-GB"/>
        </w:rPr>
        <w:t>D</w:t>
      </w:r>
      <w:r w:rsidRPr="00610B4A">
        <w:t>» и «</w:t>
      </w:r>
      <w:r w:rsidRPr="00610B4A">
        <w:rPr>
          <w:lang w:val="en-GB"/>
        </w:rPr>
        <w:t>E</w:t>
      </w:r>
      <w:r w:rsidRPr="00610B4A">
        <w:t>») изменить название и колонки «Разрешение» и «Регистрация событий, относящихся» следующим образом, а также включить уточняющую сноску следующего содержания:</w:t>
      </w:r>
    </w:p>
    <w:tbl>
      <w:tblPr>
        <w:tblW w:w="9705" w:type="dxa"/>
        <w:tblLayout w:type="fixed"/>
        <w:tblCellMar>
          <w:left w:w="0" w:type="dxa"/>
          <w:right w:w="0" w:type="dxa"/>
        </w:tblCellMar>
        <w:tblLook w:val="04A0" w:firstRow="1" w:lastRow="0" w:firstColumn="1" w:lastColumn="0" w:noHBand="0" w:noVBand="1"/>
      </w:tblPr>
      <w:tblGrid>
        <w:gridCol w:w="1418"/>
        <w:gridCol w:w="1260"/>
        <w:gridCol w:w="1260"/>
        <w:gridCol w:w="1080"/>
        <w:gridCol w:w="1440"/>
        <w:gridCol w:w="990"/>
        <w:gridCol w:w="1267"/>
        <w:gridCol w:w="990"/>
      </w:tblGrid>
      <w:tr w:rsidR="00797C51" w:rsidRPr="00610B4A" w14:paraId="67491CC6" w14:textId="77777777" w:rsidTr="00D64FB9">
        <w:trPr>
          <w:cantSplit/>
        </w:trPr>
        <w:tc>
          <w:tcPr>
            <w:tcW w:w="1418" w:type="dxa"/>
            <w:tcBorders>
              <w:top w:val="single" w:sz="4" w:space="0" w:color="auto"/>
              <w:bottom w:val="single" w:sz="4" w:space="0" w:color="auto"/>
            </w:tcBorders>
            <w:shd w:val="clear" w:color="auto" w:fill="auto"/>
            <w:tcMar>
              <w:left w:w="57" w:type="dxa"/>
              <w:right w:w="57" w:type="dxa"/>
            </w:tcMar>
          </w:tcPr>
          <w:p w14:paraId="1759145B" w14:textId="77777777" w:rsidR="00797C51" w:rsidRPr="00610B4A" w:rsidRDefault="00797C51" w:rsidP="00A75FD9">
            <w:pPr>
              <w:keepNext/>
              <w:suppressAutoHyphens w:val="0"/>
              <w:spacing w:before="60" w:after="60" w:line="240" w:lineRule="auto"/>
              <w:rPr>
                <w:rFonts w:eastAsia="Times New Roman"/>
                <w:sz w:val="16"/>
                <w:szCs w:val="16"/>
              </w:rPr>
            </w:pPr>
            <w:r w:rsidRPr="00610B4A">
              <w:rPr>
                <w:sz w:val="16"/>
                <w:szCs w:val="16"/>
              </w:rPr>
              <w:lastRenderedPageBreak/>
              <w:t xml:space="preserve">Состояние автоматизированной функции рулевого управления </w:t>
            </w:r>
            <w:r w:rsidRPr="00610B4A">
              <w:rPr>
                <w:strike/>
                <w:sz w:val="16"/>
                <w:szCs w:val="16"/>
              </w:rPr>
              <w:t>(АФРУ)</w:t>
            </w:r>
            <w:r w:rsidRPr="00610B4A">
              <w:rPr>
                <w:sz w:val="16"/>
                <w:szCs w:val="16"/>
              </w:rPr>
              <w:t xml:space="preserve"> </w:t>
            </w:r>
            <w:r w:rsidRPr="00610B4A">
              <w:rPr>
                <w:sz w:val="16"/>
                <w:szCs w:val="16"/>
              </w:rPr>
              <w:br/>
              <w:t>категории ХХ</w:t>
            </w:r>
          </w:p>
        </w:tc>
        <w:tc>
          <w:tcPr>
            <w:tcW w:w="1260" w:type="dxa"/>
            <w:tcBorders>
              <w:top w:val="single" w:sz="4" w:space="0" w:color="auto"/>
              <w:bottom w:val="single" w:sz="4" w:space="0" w:color="auto"/>
            </w:tcBorders>
            <w:shd w:val="clear" w:color="auto" w:fill="auto"/>
            <w:tcMar>
              <w:left w:w="57" w:type="dxa"/>
              <w:right w:w="57" w:type="dxa"/>
            </w:tcMar>
          </w:tcPr>
          <w:p w14:paraId="4F6EB788" w14:textId="77777777" w:rsidR="00797C51" w:rsidRPr="00610B4A" w:rsidRDefault="00797C51" w:rsidP="00A75FD9">
            <w:pPr>
              <w:keepNext/>
              <w:suppressAutoHyphens w:val="0"/>
              <w:spacing w:before="60" w:after="60" w:line="240" w:lineRule="auto"/>
              <w:rPr>
                <w:rFonts w:eastAsia="Times New Roman"/>
                <w:sz w:val="16"/>
                <w:szCs w:val="16"/>
              </w:rPr>
            </w:pPr>
            <w:r w:rsidRPr="00610B4A">
              <w:rPr>
                <w:rFonts w:eastAsia="Calibri"/>
                <w:sz w:val="16"/>
                <w:szCs w:val="16"/>
              </w:rPr>
              <w:t>Обязательно</w:t>
            </w:r>
          </w:p>
        </w:tc>
        <w:tc>
          <w:tcPr>
            <w:tcW w:w="1260" w:type="dxa"/>
            <w:tcBorders>
              <w:top w:val="single" w:sz="4" w:space="0" w:color="auto"/>
              <w:bottom w:val="single" w:sz="4" w:space="0" w:color="auto"/>
            </w:tcBorders>
            <w:shd w:val="clear" w:color="auto" w:fill="auto"/>
            <w:tcMar>
              <w:left w:w="57" w:type="dxa"/>
              <w:right w:w="57" w:type="dxa"/>
            </w:tcMar>
          </w:tcPr>
          <w:p w14:paraId="6583B964" w14:textId="77777777" w:rsidR="00797C51" w:rsidRPr="00610B4A" w:rsidRDefault="00797C51" w:rsidP="00A75FD9">
            <w:pPr>
              <w:keepNext/>
              <w:suppressAutoHyphens w:val="0"/>
              <w:spacing w:before="60" w:after="60" w:line="240" w:lineRule="auto"/>
              <w:rPr>
                <w:rFonts w:eastAsia="Times New Roman"/>
                <w:sz w:val="16"/>
                <w:szCs w:val="16"/>
              </w:rPr>
            </w:pPr>
            <w:r w:rsidRPr="00610B4A">
              <w:rPr>
                <w:sz w:val="16"/>
                <w:szCs w:val="16"/>
              </w:rPr>
              <w:t>От –5,0 до 0 сек</w:t>
            </w:r>
          </w:p>
        </w:tc>
        <w:tc>
          <w:tcPr>
            <w:tcW w:w="1080" w:type="dxa"/>
            <w:tcBorders>
              <w:top w:val="single" w:sz="4" w:space="0" w:color="auto"/>
              <w:bottom w:val="single" w:sz="4" w:space="0" w:color="auto"/>
            </w:tcBorders>
            <w:shd w:val="clear" w:color="auto" w:fill="auto"/>
            <w:tcMar>
              <w:left w:w="57" w:type="dxa"/>
              <w:right w:w="57" w:type="dxa"/>
            </w:tcMar>
          </w:tcPr>
          <w:p w14:paraId="096C1B21" w14:textId="77777777" w:rsidR="00797C51" w:rsidRPr="00610B4A" w:rsidRDefault="00797C51" w:rsidP="00A75FD9">
            <w:pPr>
              <w:keepNext/>
              <w:suppressAutoHyphens w:val="0"/>
              <w:spacing w:before="60" w:after="60" w:line="240" w:lineRule="auto"/>
              <w:rPr>
                <w:rFonts w:eastAsia="Times New Roman"/>
                <w:sz w:val="16"/>
                <w:szCs w:val="16"/>
              </w:rPr>
            </w:pPr>
            <w:r w:rsidRPr="00610B4A">
              <w:rPr>
                <w:rFonts w:eastAsia="Calibri"/>
                <w:sz w:val="16"/>
                <w:szCs w:val="16"/>
              </w:rPr>
              <w:t>2</w:t>
            </w:r>
          </w:p>
        </w:tc>
        <w:tc>
          <w:tcPr>
            <w:tcW w:w="1440" w:type="dxa"/>
            <w:tcBorders>
              <w:top w:val="single" w:sz="4" w:space="0" w:color="auto"/>
              <w:bottom w:val="single" w:sz="4" w:space="0" w:color="auto"/>
            </w:tcBorders>
            <w:shd w:val="clear" w:color="auto" w:fill="auto"/>
            <w:tcMar>
              <w:left w:w="57" w:type="dxa"/>
              <w:right w:w="57" w:type="dxa"/>
            </w:tcMar>
          </w:tcPr>
          <w:p w14:paraId="135986C0" w14:textId="77777777" w:rsidR="00797C51" w:rsidRPr="00610B4A" w:rsidRDefault="00797C51" w:rsidP="00A75FD9">
            <w:pPr>
              <w:keepNext/>
              <w:suppressAutoHyphens w:val="0"/>
              <w:spacing w:before="60" w:after="60" w:line="240" w:lineRule="auto"/>
              <w:rPr>
                <w:rFonts w:eastAsia="Times New Roman"/>
                <w:sz w:val="16"/>
                <w:szCs w:val="16"/>
              </w:rPr>
            </w:pPr>
            <w:r w:rsidRPr="00610B4A">
              <w:rPr>
                <w:sz w:val="16"/>
                <w:szCs w:val="16"/>
              </w:rPr>
              <w:t>Н/П</w:t>
            </w:r>
          </w:p>
        </w:tc>
        <w:tc>
          <w:tcPr>
            <w:tcW w:w="990" w:type="dxa"/>
            <w:tcBorders>
              <w:top w:val="single" w:sz="4" w:space="0" w:color="auto"/>
              <w:bottom w:val="single" w:sz="4" w:space="0" w:color="auto"/>
            </w:tcBorders>
            <w:shd w:val="clear" w:color="auto" w:fill="auto"/>
            <w:tcMar>
              <w:left w:w="57" w:type="dxa"/>
              <w:right w:w="57" w:type="dxa"/>
            </w:tcMar>
          </w:tcPr>
          <w:p w14:paraId="6C932B58" w14:textId="77777777" w:rsidR="00797C51" w:rsidRPr="00610B4A" w:rsidRDefault="00797C51" w:rsidP="00A75FD9">
            <w:pPr>
              <w:keepNext/>
              <w:suppressAutoHyphens w:val="0"/>
              <w:spacing w:before="60" w:after="60" w:line="240" w:lineRule="auto"/>
              <w:rPr>
                <w:rFonts w:eastAsia="Times New Roman"/>
                <w:sz w:val="16"/>
                <w:szCs w:val="16"/>
              </w:rPr>
            </w:pPr>
            <w:r w:rsidRPr="00610B4A">
              <w:rPr>
                <w:rFonts w:eastAsia="Calibri"/>
                <w:sz w:val="16"/>
                <w:szCs w:val="16"/>
              </w:rPr>
              <w:t>Н/П</w:t>
            </w:r>
          </w:p>
        </w:tc>
        <w:tc>
          <w:tcPr>
            <w:tcW w:w="1267" w:type="dxa"/>
            <w:tcBorders>
              <w:top w:val="single" w:sz="4" w:space="0" w:color="auto"/>
              <w:bottom w:val="single" w:sz="4" w:space="0" w:color="auto"/>
            </w:tcBorders>
            <w:shd w:val="clear" w:color="auto" w:fill="auto"/>
            <w:tcMar>
              <w:left w:w="57" w:type="dxa"/>
              <w:right w:w="57" w:type="dxa"/>
            </w:tcMar>
          </w:tcPr>
          <w:p w14:paraId="50BAEB79" w14:textId="2275EA1F" w:rsidR="00797C51" w:rsidRPr="00610B4A" w:rsidRDefault="00797C51" w:rsidP="00A75FD9">
            <w:pPr>
              <w:keepNext/>
              <w:suppressAutoHyphens w:val="0"/>
              <w:spacing w:before="60" w:after="60" w:line="240" w:lineRule="auto"/>
              <w:rPr>
                <w:rFonts w:eastAsia="Times New Roman"/>
                <w:sz w:val="16"/>
                <w:szCs w:val="16"/>
              </w:rPr>
            </w:pPr>
            <w:r w:rsidRPr="00610B4A">
              <w:rPr>
                <w:sz w:val="16"/>
                <w:szCs w:val="16"/>
              </w:rPr>
              <w:t xml:space="preserve">Неисправна, выкл., </w:t>
            </w:r>
            <w:r w:rsidRPr="00610B4A">
              <w:rPr>
                <w:strike/>
                <w:sz w:val="16"/>
                <w:szCs w:val="16"/>
              </w:rPr>
              <w:t>вкл. без задействования, вкл. — полное задействование</w:t>
            </w:r>
            <w:r w:rsidR="00A75FD9" w:rsidRPr="00610B4A">
              <w:rPr>
                <w:strike/>
                <w:sz w:val="16"/>
                <w:szCs w:val="16"/>
              </w:rPr>
              <w:br/>
            </w:r>
            <w:r w:rsidRPr="00610B4A">
              <w:rPr>
                <w:b/>
                <w:bCs/>
                <w:sz w:val="16"/>
                <w:szCs w:val="16"/>
              </w:rPr>
              <w:t>режим ожидания, активна</w:t>
            </w:r>
            <w:r w:rsidRPr="00610B4A">
              <w:rPr>
                <w:b/>
                <w:bCs/>
                <w:sz w:val="16"/>
                <w:szCs w:val="16"/>
                <w:vertAlign w:val="superscript"/>
              </w:rPr>
              <w:t>16</w:t>
            </w:r>
          </w:p>
        </w:tc>
        <w:tc>
          <w:tcPr>
            <w:tcW w:w="990" w:type="dxa"/>
            <w:tcBorders>
              <w:top w:val="single" w:sz="4" w:space="0" w:color="auto"/>
              <w:bottom w:val="single" w:sz="4" w:space="0" w:color="auto"/>
            </w:tcBorders>
            <w:tcMar>
              <w:left w:w="57" w:type="dxa"/>
              <w:right w:w="57" w:type="dxa"/>
            </w:tcMar>
          </w:tcPr>
          <w:p w14:paraId="2DE86AC2" w14:textId="77777777" w:rsidR="00797C51" w:rsidRPr="00610B4A" w:rsidRDefault="00797C51" w:rsidP="00A75FD9">
            <w:pPr>
              <w:keepNext/>
              <w:suppressAutoHyphens w:val="0"/>
              <w:spacing w:before="60" w:after="60" w:line="240" w:lineRule="auto"/>
              <w:rPr>
                <w:rFonts w:asciiTheme="majorBidi" w:eastAsia="Times New Roman" w:hAnsiTheme="majorBidi" w:cstheme="majorBidi"/>
                <w:b/>
                <w:bCs/>
                <w:sz w:val="16"/>
                <w:szCs w:val="16"/>
              </w:rPr>
            </w:pPr>
            <w:r w:rsidRPr="00610B4A">
              <w:rPr>
                <w:rFonts w:asciiTheme="majorBidi" w:eastAsia="Times New Roman" w:hAnsiTheme="majorBidi" w:cstheme="majorBidi"/>
                <w:b/>
                <w:bCs/>
                <w:sz w:val="16"/>
                <w:szCs w:val="16"/>
              </w:rPr>
              <w:t>к плоскости</w:t>
            </w:r>
          </w:p>
          <w:p w14:paraId="48545A3C" w14:textId="20A37963" w:rsidR="00797C51" w:rsidRPr="00610B4A" w:rsidRDefault="00797C51" w:rsidP="00A75FD9">
            <w:pPr>
              <w:keepNext/>
              <w:suppressAutoHyphens w:val="0"/>
              <w:spacing w:before="60" w:after="60" w:line="240" w:lineRule="auto"/>
              <w:rPr>
                <w:rFonts w:asciiTheme="majorBidi" w:eastAsia="Times New Roman" w:hAnsiTheme="majorBidi" w:cstheme="majorBidi"/>
                <w:b/>
                <w:bCs/>
                <w:sz w:val="16"/>
                <w:szCs w:val="16"/>
              </w:rPr>
            </w:pPr>
            <w:r w:rsidRPr="00610B4A">
              <w:rPr>
                <w:rFonts w:asciiTheme="majorBidi" w:eastAsia="Times New Roman" w:hAnsiTheme="majorBidi" w:cstheme="majorBidi"/>
                <w:b/>
                <w:bCs/>
                <w:sz w:val="16"/>
                <w:szCs w:val="16"/>
              </w:rPr>
              <w:t>к опрокидыванию</w:t>
            </w:r>
          </w:p>
          <w:p w14:paraId="67168DC1" w14:textId="77777777" w:rsidR="00797C51" w:rsidRPr="00610B4A" w:rsidRDefault="00797C51" w:rsidP="00A75FD9">
            <w:pPr>
              <w:keepNext/>
              <w:suppressAutoHyphens w:val="0"/>
              <w:spacing w:before="60" w:after="60" w:line="240" w:lineRule="auto"/>
              <w:rPr>
                <w:rFonts w:eastAsia="Times New Roman"/>
                <w:b/>
                <w:bCs/>
                <w:sz w:val="16"/>
                <w:szCs w:val="16"/>
              </w:rPr>
            </w:pPr>
            <w:r w:rsidRPr="00610B4A">
              <w:rPr>
                <w:rFonts w:asciiTheme="majorBidi" w:eastAsia="Times New Roman" w:hAnsiTheme="majorBidi" w:cstheme="majorBidi"/>
                <w:b/>
                <w:bCs/>
                <w:sz w:val="16"/>
                <w:szCs w:val="16"/>
              </w:rPr>
              <w:t>[к УУДД]</w:t>
            </w:r>
          </w:p>
        </w:tc>
      </w:tr>
    </w:tbl>
    <w:p w14:paraId="7AE1B4D6" w14:textId="77777777" w:rsidR="00797C51" w:rsidRPr="00610B4A" w:rsidRDefault="00797C51" w:rsidP="00A75FD9">
      <w:pPr>
        <w:keepNext/>
        <w:tabs>
          <w:tab w:val="left" w:pos="567"/>
          <w:tab w:val="left" w:pos="1134"/>
        </w:tabs>
        <w:suppressAutoHyphens w:val="0"/>
        <w:spacing w:before="120" w:after="120" w:line="240" w:lineRule="auto"/>
        <w:ind w:right="1138"/>
        <w:rPr>
          <w:rFonts w:eastAsia="Times New Roman"/>
        </w:rPr>
      </w:pPr>
      <w:r w:rsidRPr="00610B4A">
        <w:rPr>
          <w:rFonts w:eastAsia="Times New Roman"/>
        </w:rPr>
        <w:tab/>
        <w:t>_______________</w:t>
      </w:r>
    </w:p>
    <w:p w14:paraId="3FE37EF0" w14:textId="7D385106" w:rsidR="00797C51" w:rsidRPr="00610B4A" w:rsidRDefault="00797C51" w:rsidP="00A75FD9">
      <w:pPr>
        <w:pStyle w:val="SingleTxtG"/>
        <w:spacing w:after="240" w:line="220" w:lineRule="atLeast"/>
        <w:ind w:hanging="210"/>
        <w:jc w:val="left"/>
        <w:rPr>
          <w:b/>
          <w:bCs/>
          <w:sz w:val="18"/>
          <w:szCs w:val="18"/>
        </w:rPr>
      </w:pPr>
      <w:r w:rsidRPr="00610B4A">
        <w:rPr>
          <w:b/>
          <w:bCs/>
          <w:sz w:val="18"/>
          <w:szCs w:val="18"/>
          <w:vertAlign w:val="superscript"/>
        </w:rPr>
        <w:t>16</w:t>
      </w:r>
      <w:r w:rsidRPr="00610B4A">
        <w:rPr>
          <w:b/>
          <w:bCs/>
          <w:sz w:val="18"/>
          <w:szCs w:val="18"/>
        </w:rPr>
        <w:tab/>
        <w:t xml:space="preserve">Неисправна = неисправность функции, выкл. = выкл. согласно Правилам </w:t>
      </w:r>
      <w:r w:rsidR="00290F71" w:rsidRPr="00610B4A">
        <w:rPr>
          <w:b/>
          <w:bCs/>
          <w:sz w:val="18"/>
          <w:szCs w:val="18"/>
        </w:rPr>
        <w:t>№ </w:t>
      </w:r>
      <w:r w:rsidRPr="00610B4A">
        <w:rPr>
          <w:b/>
          <w:bCs/>
          <w:sz w:val="18"/>
          <w:szCs w:val="18"/>
        </w:rPr>
        <w:t>79, режим ожидания = АФРУ не задействована, активна = АФРУ вкл. без задействования или АФРУ вкл. и задействована.</w:t>
      </w:r>
    </w:p>
    <w:p w14:paraId="581254A1" w14:textId="5184BD0A" w:rsidR="00797C51" w:rsidRPr="00610B4A" w:rsidRDefault="00797C51" w:rsidP="002B00BD">
      <w:pPr>
        <w:pStyle w:val="SingleTxtG"/>
        <w:ind w:left="1701"/>
      </w:pPr>
      <w:bookmarkStart w:id="37" w:name="_Hlk76366317"/>
      <w:r w:rsidRPr="00610B4A">
        <w:rPr>
          <w:b/>
          <w:bCs/>
          <w:i/>
          <w:iCs/>
        </w:rPr>
        <w:t>Обоснование</w:t>
      </w:r>
      <w:r w:rsidRPr="00610B4A">
        <w:rPr>
          <w:bCs/>
          <w:iCs/>
        </w:rPr>
        <w:t xml:space="preserve"> — </w:t>
      </w:r>
      <w:r w:rsidRPr="00610B4A">
        <w:t xml:space="preserve">Предлагаемые изменения направлены на обеспечение более точного/упрощенного описания потенциальных состояний системы и включение дополнительной уточняющей ссылки на состояния системы, предусмотренные Правилами </w:t>
      </w:r>
      <w:r w:rsidR="00290F71" w:rsidRPr="00610B4A">
        <w:t>№ </w:t>
      </w:r>
      <w:r w:rsidRPr="00610B4A">
        <w:t>79. Кроме того, приводится ранее отсутствовавшая информация в колонке «Регистрация событий, относящихся». Название изменено с целью согласования его с определением и устранения ненужных аббревиатур.</w:t>
      </w:r>
    </w:p>
    <w:bookmarkEnd w:id="37"/>
    <w:p w14:paraId="536D3BC0" w14:textId="77777777" w:rsidR="00797C51" w:rsidRPr="00610B4A" w:rsidRDefault="00797C51" w:rsidP="002B00BD">
      <w:pPr>
        <w:pStyle w:val="SingleTxtG"/>
        <w:ind w:left="1701"/>
      </w:pPr>
      <w:r w:rsidRPr="00610B4A">
        <w:t>Применительно к элементу данных «Состояние системы вызова экстренных оперативных служб» изменить колонку «Регистрация событий, относящихся» следующим образом:</w:t>
      </w:r>
    </w:p>
    <w:tbl>
      <w:tblPr>
        <w:tblW w:w="9637" w:type="dxa"/>
        <w:tblLayout w:type="fixed"/>
        <w:tblCellMar>
          <w:left w:w="0" w:type="dxa"/>
          <w:right w:w="0" w:type="dxa"/>
        </w:tblCellMar>
        <w:tblLook w:val="04A0" w:firstRow="1" w:lastRow="0" w:firstColumn="1" w:lastColumn="0" w:noHBand="0" w:noVBand="1"/>
      </w:tblPr>
      <w:tblGrid>
        <w:gridCol w:w="1350"/>
        <w:gridCol w:w="1260"/>
        <w:gridCol w:w="1260"/>
        <w:gridCol w:w="1080"/>
        <w:gridCol w:w="1440"/>
        <w:gridCol w:w="990"/>
        <w:gridCol w:w="1267"/>
        <w:gridCol w:w="990"/>
      </w:tblGrid>
      <w:tr w:rsidR="00797C51" w:rsidRPr="00610B4A" w14:paraId="3BD1CCAB" w14:textId="77777777" w:rsidTr="00A75FD9">
        <w:trPr>
          <w:cantSplit/>
        </w:trPr>
        <w:tc>
          <w:tcPr>
            <w:tcW w:w="1350" w:type="dxa"/>
            <w:tcBorders>
              <w:top w:val="single" w:sz="4" w:space="0" w:color="auto"/>
              <w:bottom w:val="single" w:sz="4" w:space="0" w:color="auto"/>
            </w:tcBorders>
            <w:shd w:val="clear" w:color="auto" w:fill="auto"/>
            <w:tcMar>
              <w:left w:w="57" w:type="dxa"/>
              <w:right w:w="57" w:type="dxa"/>
            </w:tcMar>
          </w:tcPr>
          <w:p w14:paraId="51B88252" w14:textId="77777777" w:rsidR="00797C51" w:rsidRPr="00610B4A" w:rsidRDefault="00797C51" w:rsidP="00A75FD9">
            <w:pPr>
              <w:suppressAutoHyphens w:val="0"/>
              <w:spacing w:before="60" w:after="60" w:line="240" w:lineRule="auto"/>
              <w:rPr>
                <w:sz w:val="16"/>
                <w:szCs w:val="16"/>
              </w:rPr>
            </w:pPr>
            <w:r w:rsidRPr="00610B4A">
              <w:rPr>
                <w:sz w:val="16"/>
                <w:szCs w:val="16"/>
              </w:rPr>
              <w:t>Состояние системы вызова экстренных оперативных служб</w:t>
            </w:r>
          </w:p>
        </w:tc>
        <w:tc>
          <w:tcPr>
            <w:tcW w:w="1260" w:type="dxa"/>
            <w:tcBorders>
              <w:top w:val="single" w:sz="4" w:space="0" w:color="auto"/>
              <w:bottom w:val="single" w:sz="4" w:space="0" w:color="auto"/>
            </w:tcBorders>
            <w:shd w:val="clear" w:color="auto" w:fill="auto"/>
            <w:tcMar>
              <w:left w:w="57" w:type="dxa"/>
              <w:right w:w="57" w:type="dxa"/>
            </w:tcMar>
          </w:tcPr>
          <w:p w14:paraId="2E6C5730" w14:textId="77777777" w:rsidR="00797C51" w:rsidRPr="00610B4A" w:rsidRDefault="00797C51" w:rsidP="00A75FD9">
            <w:pPr>
              <w:suppressAutoHyphens w:val="0"/>
              <w:spacing w:before="60" w:after="60" w:line="240" w:lineRule="auto"/>
              <w:rPr>
                <w:sz w:val="16"/>
                <w:szCs w:val="16"/>
              </w:rPr>
            </w:pPr>
            <w:r w:rsidRPr="00610B4A">
              <w:rPr>
                <w:rFonts w:eastAsia="Calibri"/>
                <w:sz w:val="16"/>
                <w:szCs w:val="16"/>
              </w:rPr>
              <w:t>Обязательно</w:t>
            </w:r>
          </w:p>
        </w:tc>
        <w:tc>
          <w:tcPr>
            <w:tcW w:w="1260" w:type="dxa"/>
            <w:tcBorders>
              <w:top w:val="single" w:sz="4" w:space="0" w:color="auto"/>
              <w:bottom w:val="single" w:sz="4" w:space="0" w:color="auto"/>
            </w:tcBorders>
            <w:shd w:val="clear" w:color="auto" w:fill="auto"/>
            <w:tcMar>
              <w:left w:w="57" w:type="dxa"/>
              <w:right w:w="57" w:type="dxa"/>
            </w:tcMar>
          </w:tcPr>
          <w:p w14:paraId="0D598649" w14:textId="77777777" w:rsidR="00797C51" w:rsidRPr="00610B4A" w:rsidRDefault="00797C51" w:rsidP="00A75FD9">
            <w:pPr>
              <w:suppressAutoHyphens w:val="0"/>
              <w:spacing w:before="60" w:after="60" w:line="240" w:lineRule="auto"/>
              <w:rPr>
                <w:sz w:val="16"/>
                <w:szCs w:val="16"/>
              </w:rPr>
            </w:pPr>
            <w:r w:rsidRPr="00610B4A">
              <w:rPr>
                <w:sz w:val="16"/>
                <w:szCs w:val="16"/>
              </w:rPr>
              <w:t>Во время события</w:t>
            </w:r>
          </w:p>
        </w:tc>
        <w:tc>
          <w:tcPr>
            <w:tcW w:w="1080" w:type="dxa"/>
            <w:tcBorders>
              <w:top w:val="single" w:sz="4" w:space="0" w:color="auto"/>
              <w:bottom w:val="single" w:sz="4" w:space="0" w:color="auto"/>
            </w:tcBorders>
            <w:shd w:val="clear" w:color="auto" w:fill="auto"/>
            <w:tcMar>
              <w:left w:w="57" w:type="dxa"/>
              <w:right w:w="57" w:type="dxa"/>
            </w:tcMar>
          </w:tcPr>
          <w:p w14:paraId="3E815AB0" w14:textId="77777777" w:rsidR="00797C51" w:rsidRPr="00610B4A" w:rsidRDefault="00797C51" w:rsidP="00A75FD9">
            <w:pPr>
              <w:suppressAutoHyphens w:val="0"/>
              <w:spacing w:before="60" w:after="60" w:line="240" w:lineRule="auto"/>
              <w:rPr>
                <w:sz w:val="16"/>
                <w:szCs w:val="16"/>
              </w:rPr>
            </w:pPr>
            <w:r w:rsidRPr="00610B4A">
              <w:rPr>
                <w:rFonts w:eastAsia="Calibri"/>
                <w:sz w:val="16"/>
                <w:szCs w:val="16"/>
              </w:rPr>
              <w:t>Н/П</w:t>
            </w:r>
          </w:p>
        </w:tc>
        <w:tc>
          <w:tcPr>
            <w:tcW w:w="1440" w:type="dxa"/>
            <w:tcBorders>
              <w:top w:val="single" w:sz="4" w:space="0" w:color="auto"/>
              <w:bottom w:val="single" w:sz="4" w:space="0" w:color="auto"/>
            </w:tcBorders>
            <w:shd w:val="clear" w:color="auto" w:fill="auto"/>
            <w:tcMar>
              <w:left w:w="57" w:type="dxa"/>
              <w:right w:w="57" w:type="dxa"/>
            </w:tcMar>
          </w:tcPr>
          <w:p w14:paraId="0380E650" w14:textId="77777777" w:rsidR="00797C51" w:rsidRPr="00610B4A" w:rsidRDefault="00797C51" w:rsidP="00A75FD9">
            <w:pPr>
              <w:suppressAutoHyphens w:val="0"/>
              <w:spacing w:before="60" w:after="60" w:line="240" w:lineRule="auto"/>
              <w:rPr>
                <w:sz w:val="16"/>
                <w:szCs w:val="16"/>
              </w:rPr>
            </w:pPr>
            <w:r w:rsidRPr="00610B4A">
              <w:rPr>
                <w:sz w:val="16"/>
                <w:szCs w:val="16"/>
              </w:rPr>
              <w:t>Н/П</w:t>
            </w:r>
          </w:p>
        </w:tc>
        <w:tc>
          <w:tcPr>
            <w:tcW w:w="990" w:type="dxa"/>
            <w:tcBorders>
              <w:top w:val="single" w:sz="4" w:space="0" w:color="auto"/>
              <w:bottom w:val="single" w:sz="4" w:space="0" w:color="auto"/>
            </w:tcBorders>
            <w:shd w:val="clear" w:color="auto" w:fill="auto"/>
            <w:tcMar>
              <w:left w:w="57" w:type="dxa"/>
              <w:right w:w="57" w:type="dxa"/>
            </w:tcMar>
          </w:tcPr>
          <w:p w14:paraId="03102C69" w14:textId="77777777" w:rsidR="00797C51" w:rsidRPr="00610B4A" w:rsidRDefault="00797C51" w:rsidP="00A75FD9">
            <w:pPr>
              <w:suppressAutoHyphens w:val="0"/>
              <w:spacing w:before="60" w:after="60" w:line="240" w:lineRule="auto"/>
              <w:rPr>
                <w:sz w:val="16"/>
                <w:szCs w:val="16"/>
              </w:rPr>
            </w:pPr>
            <w:r w:rsidRPr="00610B4A">
              <w:rPr>
                <w:rFonts w:eastAsia="Calibri"/>
                <w:sz w:val="16"/>
                <w:szCs w:val="16"/>
              </w:rPr>
              <w:t>Н/П</w:t>
            </w:r>
          </w:p>
        </w:tc>
        <w:tc>
          <w:tcPr>
            <w:tcW w:w="1267" w:type="dxa"/>
            <w:tcBorders>
              <w:top w:val="single" w:sz="4" w:space="0" w:color="auto"/>
              <w:bottom w:val="single" w:sz="4" w:space="0" w:color="auto"/>
            </w:tcBorders>
            <w:shd w:val="clear" w:color="auto" w:fill="auto"/>
            <w:tcMar>
              <w:left w:w="57" w:type="dxa"/>
              <w:right w:w="57" w:type="dxa"/>
            </w:tcMar>
          </w:tcPr>
          <w:p w14:paraId="1E84651B" w14:textId="0DD5D7CA" w:rsidR="00797C51" w:rsidRPr="00610B4A" w:rsidRDefault="00797C51" w:rsidP="00A75FD9">
            <w:pPr>
              <w:suppressAutoHyphens w:val="0"/>
              <w:spacing w:before="60" w:after="60" w:line="240" w:lineRule="auto"/>
              <w:rPr>
                <w:rFonts w:eastAsia="Times New Roman"/>
                <w:sz w:val="16"/>
                <w:szCs w:val="16"/>
              </w:rPr>
            </w:pPr>
            <w:r w:rsidRPr="00610B4A">
              <w:rPr>
                <w:sz w:val="16"/>
                <w:szCs w:val="16"/>
              </w:rPr>
              <w:t xml:space="preserve">Неисправна, вкл. без автоматического инициирования экстренного вызова, </w:t>
            </w:r>
            <w:r w:rsidR="00A75FD9" w:rsidRPr="00610B4A">
              <w:rPr>
                <w:sz w:val="16"/>
                <w:szCs w:val="16"/>
              </w:rPr>
              <w:br/>
            </w:r>
            <w:r w:rsidRPr="00610B4A">
              <w:rPr>
                <w:sz w:val="16"/>
                <w:szCs w:val="16"/>
              </w:rPr>
              <w:t>вкл. — автоматическое инициирование экстренного вызова</w:t>
            </w:r>
          </w:p>
        </w:tc>
        <w:tc>
          <w:tcPr>
            <w:tcW w:w="990" w:type="dxa"/>
            <w:tcBorders>
              <w:top w:val="single" w:sz="4" w:space="0" w:color="auto"/>
              <w:bottom w:val="single" w:sz="4" w:space="0" w:color="auto"/>
            </w:tcBorders>
            <w:shd w:val="clear" w:color="auto" w:fill="auto"/>
            <w:tcMar>
              <w:left w:w="57" w:type="dxa"/>
              <w:right w:w="57" w:type="dxa"/>
            </w:tcMar>
          </w:tcPr>
          <w:p w14:paraId="58276FB0" w14:textId="77777777" w:rsidR="00797C51" w:rsidRPr="00610B4A" w:rsidRDefault="00797C51" w:rsidP="00A75FD9">
            <w:pPr>
              <w:suppressAutoHyphens w:val="0"/>
              <w:spacing w:before="60" w:after="60" w:line="240" w:lineRule="auto"/>
              <w:rPr>
                <w:rFonts w:asciiTheme="majorBidi" w:eastAsia="Times New Roman" w:hAnsiTheme="majorBidi" w:cstheme="majorBidi"/>
                <w:b/>
                <w:bCs/>
                <w:sz w:val="16"/>
                <w:szCs w:val="16"/>
              </w:rPr>
            </w:pPr>
            <w:r w:rsidRPr="00610B4A">
              <w:rPr>
                <w:rFonts w:asciiTheme="majorBidi" w:eastAsia="Times New Roman" w:hAnsiTheme="majorBidi" w:cstheme="majorBidi"/>
                <w:b/>
                <w:bCs/>
                <w:sz w:val="16"/>
                <w:szCs w:val="16"/>
              </w:rPr>
              <w:t>к плоскости</w:t>
            </w:r>
          </w:p>
          <w:p w14:paraId="7BF48A3A" w14:textId="77777777" w:rsidR="00797C51" w:rsidRPr="00610B4A" w:rsidRDefault="00797C51" w:rsidP="00A75FD9">
            <w:pPr>
              <w:suppressAutoHyphens w:val="0"/>
              <w:spacing w:before="60" w:after="60" w:line="240" w:lineRule="auto"/>
              <w:rPr>
                <w:rFonts w:asciiTheme="majorBidi" w:eastAsia="Times New Roman" w:hAnsiTheme="majorBidi" w:cstheme="majorBidi"/>
                <w:b/>
                <w:bCs/>
                <w:sz w:val="16"/>
                <w:szCs w:val="16"/>
              </w:rPr>
            </w:pPr>
            <w:r w:rsidRPr="00610B4A">
              <w:rPr>
                <w:rFonts w:asciiTheme="majorBidi" w:eastAsia="Times New Roman" w:hAnsiTheme="majorBidi" w:cstheme="majorBidi"/>
                <w:b/>
                <w:bCs/>
                <w:sz w:val="16"/>
                <w:szCs w:val="16"/>
              </w:rPr>
              <w:t>к УУДД</w:t>
            </w:r>
          </w:p>
          <w:p w14:paraId="7AE4EFD6" w14:textId="01C19F02" w:rsidR="00797C51" w:rsidRPr="00610B4A" w:rsidRDefault="00797C51" w:rsidP="00A75FD9">
            <w:pPr>
              <w:suppressAutoHyphens w:val="0"/>
              <w:spacing w:before="60" w:after="60" w:line="240" w:lineRule="auto"/>
              <w:rPr>
                <w:b/>
                <w:bCs/>
                <w:sz w:val="16"/>
                <w:szCs w:val="16"/>
              </w:rPr>
            </w:pPr>
            <w:r w:rsidRPr="00610B4A">
              <w:rPr>
                <w:rFonts w:asciiTheme="majorBidi" w:eastAsia="Times New Roman" w:hAnsiTheme="majorBidi" w:cstheme="majorBidi"/>
                <w:b/>
                <w:bCs/>
                <w:sz w:val="16"/>
                <w:szCs w:val="16"/>
              </w:rPr>
              <w:t>к опрокидыванию</w:t>
            </w:r>
          </w:p>
        </w:tc>
      </w:tr>
    </w:tbl>
    <w:p w14:paraId="3D1AD42E" w14:textId="37FBB1A4" w:rsidR="00797C51" w:rsidRPr="00610B4A" w:rsidRDefault="00797C51" w:rsidP="002B00BD">
      <w:pPr>
        <w:pStyle w:val="SingleTxtG"/>
        <w:spacing w:before="240"/>
        <w:ind w:left="1701"/>
      </w:pPr>
      <w:r w:rsidRPr="00610B4A">
        <w:rPr>
          <w:b/>
          <w:bCs/>
          <w:i/>
          <w:iCs/>
        </w:rPr>
        <w:t>Обоснование</w:t>
      </w:r>
      <w:r w:rsidRPr="00610B4A">
        <w:rPr>
          <w:bCs/>
          <w:iCs/>
        </w:rPr>
        <w:t xml:space="preserve"> — </w:t>
      </w:r>
      <w:r w:rsidRPr="00610B4A">
        <w:t xml:space="preserve">Предлагаемые изменения </w:t>
      </w:r>
      <w:r w:rsidRPr="00610B4A">
        <w:rPr>
          <w:shd w:val="clear" w:color="auto" w:fill="FFFFFF"/>
        </w:rPr>
        <w:t xml:space="preserve">направлены на указание ранее </w:t>
      </w:r>
      <w:r w:rsidRPr="00610B4A">
        <w:t>отсутствовавшей информации в колонке «Регистрация событий, относящихся».</w:t>
      </w:r>
    </w:p>
    <w:p w14:paraId="50CF12A8" w14:textId="77777777" w:rsidR="00797C51" w:rsidRPr="00610B4A" w:rsidRDefault="00797C51" w:rsidP="002B00BD">
      <w:pPr>
        <w:pStyle w:val="SingleTxtG"/>
        <w:ind w:left="1701"/>
      </w:pPr>
      <w:r w:rsidRPr="00610B4A">
        <w:t>Изменить нумерацию следующих сносок:</w:t>
      </w:r>
    </w:p>
    <w:p w14:paraId="330B9E82" w14:textId="3CB9ED29" w:rsidR="00797C51" w:rsidRPr="00610B4A" w:rsidRDefault="00797C51" w:rsidP="00A75FD9">
      <w:pPr>
        <w:pStyle w:val="SingleTxtG"/>
        <w:ind w:hanging="567"/>
      </w:pPr>
      <w:r w:rsidRPr="00610B4A">
        <w:t>_______________</w:t>
      </w:r>
    </w:p>
    <w:p w14:paraId="5FCCB525" w14:textId="49AA456A" w:rsidR="00797C51" w:rsidRPr="00610B4A" w:rsidRDefault="002B00BD" w:rsidP="00A75FD9">
      <w:pPr>
        <w:pStyle w:val="SingleTxtG"/>
        <w:ind w:hanging="425"/>
        <w:jc w:val="left"/>
        <w:rPr>
          <w:sz w:val="18"/>
          <w:szCs w:val="18"/>
        </w:rPr>
      </w:pPr>
      <w:r w:rsidRPr="00610B4A">
        <w:rPr>
          <w:strike/>
          <w:sz w:val="18"/>
          <w:szCs w:val="18"/>
          <w:vertAlign w:val="superscript"/>
        </w:rPr>
        <w:t>8</w:t>
      </w:r>
      <w:r w:rsidRPr="00610B4A">
        <w:rPr>
          <w:b/>
          <w:bCs/>
          <w:sz w:val="18"/>
          <w:szCs w:val="18"/>
          <w:vertAlign w:val="superscript"/>
        </w:rPr>
        <w:t xml:space="preserve"> </w:t>
      </w:r>
      <w:r w:rsidR="00797C51" w:rsidRPr="00610B4A">
        <w:rPr>
          <w:b/>
          <w:bCs/>
          <w:sz w:val="18"/>
          <w:szCs w:val="18"/>
          <w:vertAlign w:val="superscript"/>
        </w:rPr>
        <w:t>9</w:t>
      </w:r>
      <w:r w:rsidR="00797C51" w:rsidRPr="00610B4A">
        <w:rPr>
          <w:sz w:val="18"/>
          <w:szCs w:val="18"/>
        </w:rPr>
        <w:tab/>
        <w:t xml:space="preserve">«Если регистрируется» означает, что данные записываются в энергонезависимую память с целью последующей выгрузки. </w:t>
      </w:r>
    </w:p>
    <w:p w14:paraId="4B4E3710" w14:textId="2435D285" w:rsidR="00797C51" w:rsidRPr="00610B4A" w:rsidRDefault="002B00BD" w:rsidP="00A75FD9">
      <w:pPr>
        <w:pStyle w:val="SingleTxtG"/>
        <w:ind w:hanging="425"/>
        <w:jc w:val="left"/>
        <w:rPr>
          <w:sz w:val="18"/>
          <w:szCs w:val="18"/>
        </w:rPr>
      </w:pPr>
      <w:r w:rsidRPr="00610B4A">
        <w:rPr>
          <w:strike/>
          <w:sz w:val="18"/>
          <w:szCs w:val="18"/>
          <w:vertAlign w:val="superscript"/>
        </w:rPr>
        <w:t>9</w:t>
      </w:r>
      <w:r w:rsidRPr="00610B4A">
        <w:rPr>
          <w:sz w:val="18"/>
          <w:szCs w:val="18"/>
          <w:vertAlign w:val="superscript"/>
        </w:rPr>
        <w:t xml:space="preserve"> </w:t>
      </w:r>
      <w:r w:rsidR="00797C51" w:rsidRPr="00610B4A">
        <w:rPr>
          <w:b/>
          <w:bCs/>
          <w:sz w:val="18"/>
          <w:szCs w:val="18"/>
          <w:vertAlign w:val="superscript"/>
        </w:rPr>
        <w:t>10</w:t>
      </w:r>
      <w:r w:rsidR="00797C51" w:rsidRPr="00610B4A">
        <w:rPr>
          <w:sz w:val="18"/>
          <w:szCs w:val="18"/>
        </w:rPr>
        <w:tab/>
        <w:t xml:space="preserve">Может регистрироваться с любым </w:t>
      </w:r>
      <w:proofErr w:type="spellStart"/>
      <w:r w:rsidR="00797C51" w:rsidRPr="00610B4A">
        <w:rPr>
          <w:sz w:val="18"/>
          <w:szCs w:val="18"/>
        </w:rPr>
        <w:t>временны́м</w:t>
      </w:r>
      <w:proofErr w:type="spellEnd"/>
      <w:r w:rsidR="00797C51" w:rsidRPr="00610B4A">
        <w:rPr>
          <w:sz w:val="18"/>
          <w:szCs w:val="18"/>
        </w:rPr>
        <w:t xml:space="preserve"> интервалом, при этом рекомендованный интервал составляет от –1,0 до 5,0 сек.</w:t>
      </w:r>
    </w:p>
    <w:p w14:paraId="12A34CDD" w14:textId="3FD9F815" w:rsidR="00797C51" w:rsidRPr="00610B4A" w:rsidRDefault="00797C51" w:rsidP="00A75FD9">
      <w:pPr>
        <w:pStyle w:val="SingleTxtG"/>
        <w:ind w:hanging="425"/>
        <w:jc w:val="left"/>
        <w:rPr>
          <w:sz w:val="18"/>
          <w:szCs w:val="18"/>
        </w:rPr>
      </w:pPr>
      <w:r w:rsidRPr="00610B4A">
        <w:rPr>
          <w:strike/>
          <w:sz w:val="18"/>
          <w:szCs w:val="18"/>
          <w:vertAlign w:val="superscript"/>
        </w:rPr>
        <w:t>14</w:t>
      </w:r>
      <w:r w:rsidR="002B00BD" w:rsidRPr="00610B4A">
        <w:rPr>
          <w:strike/>
          <w:sz w:val="18"/>
          <w:szCs w:val="18"/>
          <w:vertAlign w:val="superscript"/>
        </w:rPr>
        <w:t xml:space="preserve"> </w:t>
      </w:r>
      <w:r w:rsidR="002B00BD" w:rsidRPr="00610B4A">
        <w:rPr>
          <w:b/>
          <w:bCs/>
          <w:sz w:val="18"/>
          <w:szCs w:val="18"/>
          <w:vertAlign w:val="superscript"/>
        </w:rPr>
        <w:t>13</w:t>
      </w:r>
      <w:r w:rsidRPr="00610B4A">
        <w:rPr>
          <w:sz w:val="18"/>
          <w:szCs w:val="18"/>
        </w:rPr>
        <w:tab/>
        <w:t xml:space="preserve">Данный элемент перечисляется </w:t>
      </w:r>
      <w:r w:rsidRPr="00610B4A">
        <w:rPr>
          <w:i/>
          <w:iCs/>
          <w:sz w:val="18"/>
          <w:szCs w:val="18"/>
          <w:lang w:val="en-GB"/>
        </w:rPr>
        <w:t>n</w:t>
      </w:r>
      <w:r w:rsidRPr="00610B4A">
        <w:rPr>
          <w:sz w:val="18"/>
          <w:szCs w:val="18"/>
        </w:rPr>
        <w:t xml:space="preserve"> — 1 раз — по одному разу для каждого этапа развертывания многоэтапной системы подушек безопасности.</w:t>
      </w:r>
    </w:p>
    <w:p w14:paraId="1DC86AEB" w14:textId="77777777" w:rsidR="00797C51" w:rsidRPr="00610B4A" w:rsidRDefault="00797C51" w:rsidP="00797C51">
      <w:pPr>
        <w:pStyle w:val="SingleTxtG"/>
        <w:rPr>
          <w:u w:val="single"/>
        </w:rPr>
      </w:pPr>
    </w:p>
    <w:p w14:paraId="2CBA686D" w14:textId="77777777" w:rsidR="00797C51" w:rsidRPr="00610B4A" w:rsidRDefault="00797C51" w:rsidP="00797C51">
      <w:pPr>
        <w:pStyle w:val="SingleTxtG"/>
        <w:rPr>
          <w:u w:val="single"/>
        </w:rPr>
      </w:pPr>
      <w:r w:rsidRPr="00610B4A">
        <w:rPr>
          <w:u w:val="single"/>
        </w:rPr>
        <w:br w:type="page"/>
      </w:r>
    </w:p>
    <w:p w14:paraId="0644FA23" w14:textId="77777777" w:rsidR="00797C51" w:rsidRPr="00610B4A" w:rsidRDefault="00797C51" w:rsidP="002B00BD">
      <w:pPr>
        <w:pStyle w:val="HChG"/>
        <w:rPr>
          <w:bCs/>
        </w:rPr>
      </w:pPr>
      <w:bookmarkStart w:id="38" w:name="_Hlk80043331"/>
      <w:r w:rsidRPr="00610B4A">
        <w:lastRenderedPageBreak/>
        <w:t>Добавление</w:t>
      </w:r>
    </w:p>
    <w:p w14:paraId="1F3CD0B5" w14:textId="58001EF9" w:rsidR="00797C51" w:rsidRPr="00610B4A" w:rsidRDefault="002B00BD" w:rsidP="00797C51">
      <w:pPr>
        <w:pStyle w:val="SingleTxtG"/>
      </w:pPr>
      <w:r w:rsidRPr="00610B4A">
        <w:tab/>
      </w:r>
      <w:r w:rsidR="00797C51" w:rsidRPr="00610B4A">
        <w:t xml:space="preserve">Предлагаемые поправки серии 01 к Правилам </w:t>
      </w:r>
      <w:r w:rsidR="00290F71" w:rsidRPr="00610B4A">
        <w:t>№ </w:t>
      </w:r>
      <w:r w:rsidR="00797C51" w:rsidRPr="00610B4A">
        <w:t>160 ООН с изменениями, выделенными жирным шрифтом в случае новых положений или зачеркиванием в случае исключенных элементов.</w:t>
      </w:r>
    </w:p>
    <w:bookmarkEnd w:id="38"/>
    <w:p w14:paraId="7B1F67DF" w14:textId="77777777" w:rsidR="00797C51" w:rsidRPr="00610B4A" w:rsidRDefault="00797C51" w:rsidP="00797C51">
      <w:pPr>
        <w:pStyle w:val="SingleTxtG"/>
      </w:pPr>
      <w:r w:rsidRPr="00610B4A">
        <w:br w:type="page"/>
      </w:r>
    </w:p>
    <w:p w14:paraId="7EE0D815" w14:textId="38A32273" w:rsidR="00797C51" w:rsidRPr="00610B4A" w:rsidRDefault="00797C51" w:rsidP="00797C51">
      <w:pPr>
        <w:pStyle w:val="HChG"/>
      </w:pPr>
      <w:bookmarkStart w:id="39" w:name="_Toc387935141"/>
      <w:bookmarkStart w:id="40" w:name="_Toc397517931"/>
      <w:bookmarkStart w:id="41" w:name="_Toc456777134"/>
      <w:r w:rsidRPr="00610B4A">
        <w:rPr>
          <w:sz w:val="24"/>
          <w:szCs w:val="24"/>
        </w:rPr>
        <w:lastRenderedPageBreak/>
        <w:tab/>
      </w:r>
      <w:r w:rsidRPr="00610B4A">
        <w:rPr>
          <w:sz w:val="24"/>
          <w:szCs w:val="24"/>
        </w:rPr>
        <w:tab/>
      </w:r>
      <w:bookmarkEnd w:id="39"/>
      <w:bookmarkEnd w:id="40"/>
      <w:bookmarkEnd w:id="41"/>
      <w:r w:rsidRPr="00610B4A">
        <w:t xml:space="preserve">Поправки серии 01 к Правилам </w:t>
      </w:r>
      <w:r w:rsidR="00290F71" w:rsidRPr="00610B4A">
        <w:t>№ </w:t>
      </w:r>
      <w:r w:rsidRPr="00610B4A">
        <w:t>[</w:t>
      </w:r>
      <w:r w:rsidRPr="006C62C3">
        <w:rPr>
          <w:highlight w:val="yellow"/>
        </w:rPr>
        <w:t>160</w:t>
      </w:r>
      <w:r w:rsidRPr="00610B4A">
        <w:t>] ООН</w:t>
      </w:r>
    </w:p>
    <w:p w14:paraId="12CEAA6C" w14:textId="77777777" w:rsidR="00797C51" w:rsidRPr="00610B4A" w:rsidRDefault="00797C51" w:rsidP="00797C51">
      <w:pPr>
        <w:pStyle w:val="HChG"/>
        <w:rPr>
          <w:rFonts w:asciiTheme="majorBidi" w:hAnsiTheme="majorBidi" w:cstheme="majorBidi"/>
        </w:rPr>
      </w:pPr>
      <w:r w:rsidRPr="00610B4A">
        <w:tab/>
      </w:r>
      <w:r w:rsidRPr="00610B4A">
        <w:tab/>
        <w:t xml:space="preserve">Правила ООН о единообразных предписаниях, касающихся официального утверждения автотранспортных средств в отношении </w:t>
      </w:r>
      <w:r w:rsidRPr="00610B4A">
        <w:br/>
        <w:t>регистратора данных о событиях</w:t>
      </w:r>
    </w:p>
    <w:p w14:paraId="1D6CB067" w14:textId="77777777" w:rsidR="00797C51" w:rsidRPr="00610B4A" w:rsidRDefault="00797C51" w:rsidP="00797C51">
      <w:pPr>
        <w:spacing w:after="120"/>
        <w:rPr>
          <w:sz w:val="28"/>
        </w:rPr>
      </w:pPr>
      <w:r w:rsidRPr="00610B4A">
        <w:rPr>
          <w:sz w:val="28"/>
        </w:rPr>
        <w:t>Содержание</w:t>
      </w:r>
    </w:p>
    <w:p w14:paraId="6DB8179D" w14:textId="77777777" w:rsidR="00797C51" w:rsidRPr="00610B4A" w:rsidRDefault="00797C51" w:rsidP="00797C51">
      <w:pPr>
        <w:tabs>
          <w:tab w:val="right" w:pos="9638"/>
        </w:tabs>
        <w:spacing w:after="120"/>
        <w:ind w:left="283"/>
        <w:rPr>
          <w:rFonts w:asciiTheme="majorBidi" w:hAnsiTheme="majorBidi" w:cstheme="majorBidi"/>
        </w:rPr>
      </w:pPr>
      <w:r w:rsidRPr="00610B4A">
        <w:rPr>
          <w:rFonts w:asciiTheme="majorBidi" w:hAnsiTheme="majorBidi" w:cstheme="majorBidi"/>
          <w:i/>
        </w:rPr>
        <w:tab/>
        <w:t>Стр.</w:t>
      </w:r>
      <w:r w:rsidRPr="00610B4A">
        <w:rPr>
          <w:rStyle w:val="ab"/>
          <w:rFonts w:cstheme="majorBidi"/>
          <w:iCs/>
        </w:rPr>
        <w:footnoteReference w:id="2"/>
      </w:r>
    </w:p>
    <w:p w14:paraId="4A6EC4B7" w14:textId="77777777" w:rsidR="00797C51" w:rsidRPr="00610B4A" w:rsidRDefault="00797C51" w:rsidP="00797C51">
      <w:pPr>
        <w:tabs>
          <w:tab w:val="right" w:pos="850"/>
          <w:tab w:val="left" w:pos="1134"/>
          <w:tab w:val="left" w:pos="1559"/>
          <w:tab w:val="left" w:pos="1984"/>
          <w:tab w:val="left" w:leader="dot" w:pos="8787"/>
          <w:tab w:val="right" w:pos="9638"/>
        </w:tabs>
        <w:spacing w:after="120"/>
      </w:pPr>
      <w:r w:rsidRPr="00610B4A">
        <w:t>Правила</w:t>
      </w:r>
    </w:p>
    <w:p w14:paraId="167D82DD" w14:textId="77777777" w:rsidR="00797C51" w:rsidRPr="00610B4A" w:rsidRDefault="00797C51" w:rsidP="00797C51">
      <w:pPr>
        <w:tabs>
          <w:tab w:val="right" w:pos="850"/>
          <w:tab w:val="left" w:pos="1134"/>
          <w:tab w:val="left" w:pos="1559"/>
          <w:tab w:val="left" w:leader="dot" w:pos="8787"/>
          <w:tab w:val="right" w:pos="9638"/>
        </w:tabs>
        <w:spacing w:after="120"/>
        <w:ind w:left="1134" w:hanging="1134"/>
      </w:pPr>
      <w:r w:rsidRPr="00610B4A">
        <w:tab/>
        <w:t>0.</w:t>
      </w:r>
      <w:r w:rsidRPr="00610B4A">
        <w:tab/>
        <w:t xml:space="preserve">Введение </w:t>
      </w:r>
      <w:r w:rsidRPr="00610B4A">
        <w:tab/>
      </w:r>
      <w:r w:rsidRPr="00610B4A">
        <w:tab/>
      </w:r>
    </w:p>
    <w:p w14:paraId="68121EB7" w14:textId="77777777" w:rsidR="00797C51" w:rsidRPr="00610B4A" w:rsidRDefault="00797C51" w:rsidP="00797C51">
      <w:pPr>
        <w:tabs>
          <w:tab w:val="right" w:pos="850"/>
          <w:tab w:val="left" w:pos="1134"/>
          <w:tab w:val="left" w:pos="1559"/>
          <w:tab w:val="left" w:pos="1984"/>
          <w:tab w:val="left" w:leader="dot" w:pos="8787"/>
          <w:tab w:val="right" w:pos="9638"/>
        </w:tabs>
        <w:spacing w:after="120"/>
        <w:ind w:left="1134" w:hanging="1134"/>
      </w:pPr>
      <w:r w:rsidRPr="00610B4A">
        <w:tab/>
        <w:t>1.</w:t>
      </w:r>
      <w:r w:rsidRPr="00610B4A">
        <w:tab/>
        <w:t xml:space="preserve">Область применения </w:t>
      </w:r>
      <w:r w:rsidRPr="00610B4A">
        <w:tab/>
      </w:r>
      <w:r w:rsidRPr="00610B4A">
        <w:tab/>
      </w:r>
    </w:p>
    <w:p w14:paraId="1A3148CB" w14:textId="77777777" w:rsidR="00797C51" w:rsidRPr="00610B4A" w:rsidRDefault="00797C51" w:rsidP="00797C51">
      <w:pPr>
        <w:tabs>
          <w:tab w:val="right" w:pos="850"/>
          <w:tab w:val="left" w:pos="1134"/>
          <w:tab w:val="left" w:pos="1559"/>
          <w:tab w:val="left" w:pos="1984"/>
          <w:tab w:val="left" w:leader="dot" w:pos="8787"/>
          <w:tab w:val="right" w:pos="9638"/>
        </w:tabs>
        <w:spacing w:after="120"/>
        <w:ind w:left="1134" w:hanging="1134"/>
      </w:pPr>
      <w:r w:rsidRPr="00610B4A">
        <w:tab/>
        <w:t>2.</w:t>
      </w:r>
      <w:r w:rsidRPr="00610B4A">
        <w:tab/>
        <w:t xml:space="preserve">Определения </w:t>
      </w:r>
      <w:r w:rsidRPr="00610B4A">
        <w:tab/>
      </w:r>
      <w:r w:rsidRPr="00610B4A">
        <w:tab/>
      </w:r>
    </w:p>
    <w:p w14:paraId="6FC26651" w14:textId="77777777" w:rsidR="00797C51" w:rsidRPr="00610B4A" w:rsidRDefault="00797C51" w:rsidP="00797C51">
      <w:pPr>
        <w:tabs>
          <w:tab w:val="right" w:pos="850"/>
          <w:tab w:val="left" w:pos="1134"/>
          <w:tab w:val="left" w:pos="1559"/>
          <w:tab w:val="left" w:pos="1984"/>
          <w:tab w:val="left" w:leader="dot" w:pos="8787"/>
          <w:tab w:val="right" w:pos="9638"/>
        </w:tabs>
        <w:spacing w:after="120"/>
        <w:ind w:left="1134" w:hanging="1134"/>
      </w:pPr>
      <w:r w:rsidRPr="00610B4A">
        <w:tab/>
        <w:t>3.</w:t>
      </w:r>
      <w:r w:rsidRPr="00610B4A">
        <w:tab/>
        <w:t xml:space="preserve">Заявка на официальное утверждение </w:t>
      </w:r>
      <w:r w:rsidRPr="00610B4A">
        <w:tab/>
      </w:r>
      <w:r w:rsidRPr="00610B4A">
        <w:tab/>
      </w:r>
    </w:p>
    <w:p w14:paraId="0FDC11B6" w14:textId="77777777" w:rsidR="00797C51" w:rsidRPr="00610B4A" w:rsidRDefault="00797C51" w:rsidP="00797C51">
      <w:pPr>
        <w:tabs>
          <w:tab w:val="right" w:pos="850"/>
          <w:tab w:val="left" w:pos="1134"/>
          <w:tab w:val="left" w:pos="1559"/>
          <w:tab w:val="left" w:pos="1984"/>
          <w:tab w:val="left" w:leader="dot" w:pos="8787"/>
          <w:tab w:val="right" w:pos="9638"/>
        </w:tabs>
        <w:spacing w:after="120"/>
        <w:ind w:left="1134" w:hanging="1134"/>
      </w:pPr>
      <w:r w:rsidRPr="00610B4A">
        <w:tab/>
        <w:t>4.</w:t>
      </w:r>
      <w:r w:rsidRPr="00610B4A">
        <w:tab/>
        <w:t xml:space="preserve">Официальное утверждение </w:t>
      </w:r>
      <w:r w:rsidRPr="00610B4A">
        <w:tab/>
      </w:r>
      <w:r w:rsidRPr="00610B4A">
        <w:tab/>
      </w:r>
    </w:p>
    <w:p w14:paraId="08A03655" w14:textId="77777777" w:rsidR="00797C51" w:rsidRPr="00610B4A" w:rsidRDefault="00797C51" w:rsidP="00797C51">
      <w:pPr>
        <w:tabs>
          <w:tab w:val="right" w:pos="850"/>
          <w:tab w:val="left" w:pos="1134"/>
          <w:tab w:val="left" w:pos="1559"/>
          <w:tab w:val="left" w:pos="1984"/>
          <w:tab w:val="left" w:leader="dot" w:pos="8787"/>
          <w:tab w:val="right" w:pos="9638"/>
        </w:tabs>
        <w:spacing w:after="120"/>
        <w:ind w:left="1134" w:hanging="1134"/>
      </w:pPr>
      <w:r w:rsidRPr="00610B4A">
        <w:tab/>
        <w:t>5.</w:t>
      </w:r>
      <w:r w:rsidRPr="00610B4A">
        <w:tab/>
        <w:t xml:space="preserve">Требования </w:t>
      </w:r>
      <w:r w:rsidRPr="00610B4A">
        <w:tab/>
      </w:r>
      <w:r w:rsidRPr="00610B4A">
        <w:tab/>
      </w:r>
    </w:p>
    <w:p w14:paraId="05510BBC" w14:textId="77777777" w:rsidR="00797C51" w:rsidRPr="00610B4A" w:rsidRDefault="00797C51" w:rsidP="00797C51">
      <w:pPr>
        <w:tabs>
          <w:tab w:val="right" w:pos="850"/>
          <w:tab w:val="left" w:pos="1134"/>
          <w:tab w:val="left" w:pos="1559"/>
          <w:tab w:val="left" w:pos="1984"/>
          <w:tab w:val="left" w:leader="dot" w:pos="8787"/>
          <w:tab w:val="right" w:pos="9638"/>
        </w:tabs>
        <w:spacing w:after="120"/>
        <w:ind w:left="1134" w:hanging="1134"/>
      </w:pPr>
      <w:r w:rsidRPr="00610B4A">
        <w:tab/>
        <w:t>6.</w:t>
      </w:r>
      <w:r w:rsidRPr="00610B4A">
        <w:tab/>
        <w:t>Модификация типа транспортного средства и распространение официального</w:t>
      </w:r>
      <w:r w:rsidRPr="00610B4A">
        <w:br/>
        <w:t xml:space="preserve">утверждения </w:t>
      </w:r>
      <w:r w:rsidRPr="00610B4A">
        <w:tab/>
      </w:r>
      <w:r w:rsidRPr="00610B4A">
        <w:tab/>
      </w:r>
    </w:p>
    <w:p w14:paraId="113BEF43" w14:textId="77777777" w:rsidR="00797C51" w:rsidRPr="00610B4A" w:rsidRDefault="00797C51" w:rsidP="00797C51">
      <w:pPr>
        <w:tabs>
          <w:tab w:val="right" w:pos="850"/>
          <w:tab w:val="left" w:pos="1134"/>
          <w:tab w:val="left" w:pos="1559"/>
          <w:tab w:val="left" w:pos="1984"/>
          <w:tab w:val="left" w:leader="dot" w:pos="8787"/>
          <w:tab w:val="right" w:pos="9638"/>
        </w:tabs>
        <w:spacing w:after="120"/>
        <w:ind w:left="1134" w:hanging="1134"/>
      </w:pPr>
      <w:r w:rsidRPr="00610B4A">
        <w:tab/>
        <w:t>7.</w:t>
      </w:r>
      <w:r w:rsidRPr="00610B4A">
        <w:tab/>
        <w:t xml:space="preserve">Соответствие производства </w:t>
      </w:r>
      <w:r w:rsidRPr="00610B4A">
        <w:tab/>
      </w:r>
      <w:r w:rsidRPr="00610B4A">
        <w:tab/>
      </w:r>
    </w:p>
    <w:p w14:paraId="43568726" w14:textId="77777777" w:rsidR="00797C51" w:rsidRPr="00610B4A" w:rsidRDefault="00797C51" w:rsidP="00797C51">
      <w:pPr>
        <w:tabs>
          <w:tab w:val="right" w:pos="850"/>
          <w:tab w:val="left" w:pos="1134"/>
          <w:tab w:val="left" w:pos="1559"/>
          <w:tab w:val="left" w:pos="1984"/>
          <w:tab w:val="left" w:leader="dot" w:pos="8787"/>
          <w:tab w:val="right" w:pos="9638"/>
        </w:tabs>
        <w:spacing w:after="120"/>
        <w:ind w:left="1134" w:hanging="1134"/>
      </w:pPr>
      <w:r w:rsidRPr="00610B4A">
        <w:tab/>
        <w:t>8.</w:t>
      </w:r>
      <w:r w:rsidRPr="00610B4A">
        <w:tab/>
        <w:t xml:space="preserve">Санкции, налагаемые за несоответствие производства </w:t>
      </w:r>
      <w:r w:rsidRPr="00610B4A">
        <w:tab/>
      </w:r>
      <w:r w:rsidRPr="00610B4A">
        <w:tab/>
      </w:r>
    </w:p>
    <w:p w14:paraId="698BA447" w14:textId="77777777" w:rsidR="00797C51" w:rsidRPr="00610B4A" w:rsidRDefault="00797C51" w:rsidP="00797C51">
      <w:pPr>
        <w:tabs>
          <w:tab w:val="right" w:pos="850"/>
          <w:tab w:val="left" w:pos="1134"/>
          <w:tab w:val="left" w:pos="1559"/>
          <w:tab w:val="left" w:pos="1984"/>
          <w:tab w:val="left" w:leader="dot" w:pos="8787"/>
          <w:tab w:val="right" w:pos="9638"/>
        </w:tabs>
        <w:spacing w:after="120"/>
        <w:ind w:left="1134" w:hanging="1134"/>
      </w:pPr>
      <w:r w:rsidRPr="00610B4A">
        <w:tab/>
        <w:t>9.</w:t>
      </w:r>
      <w:r w:rsidRPr="00610B4A">
        <w:tab/>
        <w:t xml:space="preserve">Окончательное прекращение производства </w:t>
      </w:r>
      <w:r w:rsidRPr="00610B4A">
        <w:tab/>
      </w:r>
      <w:r w:rsidRPr="00610B4A">
        <w:tab/>
      </w:r>
    </w:p>
    <w:p w14:paraId="2D2A3214" w14:textId="77777777" w:rsidR="00797C51" w:rsidRPr="00610B4A" w:rsidRDefault="00797C51" w:rsidP="00797C51">
      <w:pPr>
        <w:tabs>
          <w:tab w:val="right" w:pos="850"/>
          <w:tab w:val="left" w:pos="1134"/>
          <w:tab w:val="left" w:pos="1559"/>
          <w:tab w:val="left" w:pos="1984"/>
          <w:tab w:val="left" w:leader="dot" w:pos="8787"/>
          <w:tab w:val="right" w:pos="9638"/>
        </w:tabs>
        <w:spacing w:after="120"/>
        <w:ind w:left="1134" w:hanging="1134"/>
      </w:pPr>
      <w:r w:rsidRPr="00610B4A">
        <w:tab/>
        <w:t>10.</w:t>
      </w:r>
      <w:r w:rsidRPr="00610B4A">
        <w:tab/>
        <w:t xml:space="preserve">Названия и адреса технических служб, уполномоченных проводить испытания </w:t>
      </w:r>
      <w:r w:rsidRPr="00610B4A">
        <w:br/>
        <w:t>для официального утверждения, и органов по официальному утверждению типа</w:t>
      </w:r>
      <w:r w:rsidRPr="00610B4A">
        <w:tab/>
      </w:r>
      <w:r w:rsidRPr="00610B4A">
        <w:tab/>
      </w:r>
    </w:p>
    <w:p w14:paraId="46CFED86" w14:textId="77777777" w:rsidR="00797C51" w:rsidRPr="00610B4A" w:rsidRDefault="00797C51" w:rsidP="00797C51">
      <w:pPr>
        <w:tabs>
          <w:tab w:val="right" w:pos="850"/>
          <w:tab w:val="left" w:pos="1134"/>
          <w:tab w:val="left" w:pos="1559"/>
          <w:tab w:val="left" w:pos="1984"/>
          <w:tab w:val="left" w:leader="dot" w:pos="8787"/>
          <w:tab w:val="right" w:pos="9638"/>
        </w:tabs>
        <w:spacing w:after="120"/>
        <w:ind w:left="1134" w:hanging="1134"/>
      </w:pPr>
      <w:r w:rsidRPr="00610B4A">
        <w:tab/>
        <w:t>11.</w:t>
      </w:r>
      <w:r w:rsidRPr="00610B4A">
        <w:tab/>
        <w:t xml:space="preserve">Переходные положения </w:t>
      </w:r>
      <w:r w:rsidRPr="00610B4A">
        <w:tab/>
      </w:r>
      <w:r w:rsidRPr="00610B4A">
        <w:tab/>
      </w:r>
    </w:p>
    <w:p w14:paraId="31D819BA" w14:textId="77777777" w:rsidR="00797C51" w:rsidRPr="00610B4A" w:rsidRDefault="00797C51" w:rsidP="00797C51">
      <w:pPr>
        <w:tabs>
          <w:tab w:val="right" w:pos="850"/>
          <w:tab w:val="left" w:pos="1134"/>
          <w:tab w:val="left" w:pos="1559"/>
          <w:tab w:val="left" w:pos="1984"/>
          <w:tab w:val="left" w:leader="dot" w:pos="8787"/>
          <w:tab w:val="right" w:pos="9638"/>
        </w:tabs>
        <w:spacing w:after="120"/>
      </w:pPr>
      <w:r w:rsidRPr="00610B4A">
        <w:t>Приложения</w:t>
      </w:r>
    </w:p>
    <w:p w14:paraId="4A5FCB90" w14:textId="77777777" w:rsidR="00797C51" w:rsidRPr="00610B4A" w:rsidRDefault="00797C51" w:rsidP="00797C51">
      <w:pPr>
        <w:tabs>
          <w:tab w:val="right" w:pos="850"/>
          <w:tab w:val="left" w:pos="1134"/>
          <w:tab w:val="left" w:pos="1559"/>
          <w:tab w:val="left" w:pos="1984"/>
          <w:tab w:val="left" w:leader="dot" w:pos="8787"/>
          <w:tab w:val="right" w:pos="9638"/>
        </w:tabs>
        <w:spacing w:after="120"/>
      </w:pPr>
      <w:r w:rsidRPr="00610B4A">
        <w:tab/>
        <w:t>1</w:t>
      </w:r>
      <w:r w:rsidRPr="00610B4A">
        <w:tab/>
        <w:t>Сообщение</w:t>
      </w:r>
      <w:r w:rsidRPr="00610B4A">
        <w:tab/>
      </w:r>
      <w:r w:rsidRPr="00610B4A">
        <w:tab/>
      </w:r>
    </w:p>
    <w:p w14:paraId="581128BB" w14:textId="77777777" w:rsidR="00797C51" w:rsidRPr="00610B4A" w:rsidRDefault="00797C51" w:rsidP="00797C51">
      <w:pPr>
        <w:tabs>
          <w:tab w:val="right" w:pos="850"/>
          <w:tab w:val="left" w:pos="1134"/>
          <w:tab w:val="left" w:pos="1559"/>
          <w:tab w:val="left" w:pos="1984"/>
          <w:tab w:val="left" w:leader="dot" w:pos="8787"/>
          <w:tab w:val="right" w:pos="9638"/>
        </w:tabs>
        <w:spacing w:after="120"/>
        <w:ind w:left="1134" w:hanging="1134"/>
      </w:pPr>
      <w:r w:rsidRPr="00610B4A">
        <w:tab/>
        <w:t xml:space="preserve">2 </w:t>
      </w:r>
      <w:r w:rsidRPr="00610B4A">
        <w:tab/>
        <w:t xml:space="preserve">Информационный документ для официального утверждения типа транспортного </w:t>
      </w:r>
      <w:r w:rsidRPr="00610B4A">
        <w:br/>
        <w:t>средства в отношении его регистратора данных о событиях (РДС)</w:t>
      </w:r>
      <w:r w:rsidRPr="00610B4A">
        <w:tab/>
      </w:r>
      <w:r w:rsidRPr="00610B4A">
        <w:tab/>
      </w:r>
    </w:p>
    <w:p w14:paraId="25546A79" w14:textId="77777777" w:rsidR="00797C51" w:rsidRPr="00610B4A" w:rsidRDefault="00797C51" w:rsidP="00797C51">
      <w:pPr>
        <w:tabs>
          <w:tab w:val="right" w:pos="850"/>
          <w:tab w:val="left" w:pos="1134"/>
          <w:tab w:val="left" w:pos="1559"/>
          <w:tab w:val="left" w:pos="1984"/>
          <w:tab w:val="left" w:leader="dot" w:pos="8787"/>
          <w:tab w:val="right" w:pos="9638"/>
        </w:tabs>
        <w:spacing w:after="120"/>
      </w:pPr>
      <w:r w:rsidRPr="00610B4A">
        <w:tab/>
        <w:t>3</w:t>
      </w:r>
      <w:r w:rsidRPr="00610B4A">
        <w:tab/>
        <w:t>Схемы знаков официального утверждения</w:t>
      </w:r>
      <w:r w:rsidRPr="00610B4A">
        <w:tab/>
      </w:r>
      <w:r w:rsidRPr="00610B4A">
        <w:tab/>
      </w:r>
    </w:p>
    <w:p w14:paraId="328563F2" w14:textId="77777777" w:rsidR="00797C51" w:rsidRPr="00610B4A" w:rsidRDefault="00797C51" w:rsidP="00797C51">
      <w:pPr>
        <w:tabs>
          <w:tab w:val="right" w:pos="850"/>
          <w:tab w:val="left" w:pos="1134"/>
          <w:tab w:val="left" w:pos="1559"/>
          <w:tab w:val="left" w:pos="1984"/>
          <w:tab w:val="left" w:leader="dot" w:pos="8787"/>
          <w:tab w:val="right" w:pos="9638"/>
        </w:tabs>
        <w:spacing w:after="120"/>
      </w:pPr>
      <w:r w:rsidRPr="00610B4A">
        <w:tab/>
        <w:t>4</w:t>
      </w:r>
      <w:r w:rsidRPr="00610B4A">
        <w:tab/>
        <w:t>Элементы данных и их формат</w:t>
      </w:r>
      <w:r w:rsidRPr="00610B4A">
        <w:tab/>
      </w:r>
      <w:r w:rsidRPr="00610B4A">
        <w:tab/>
      </w:r>
    </w:p>
    <w:p w14:paraId="42581966" w14:textId="77777777" w:rsidR="00797C51" w:rsidRPr="00610B4A" w:rsidRDefault="00797C51" w:rsidP="00797C51">
      <w:pPr>
        <w:keepNext/>
        <w:keepLines/>
        <w:tabs>
          <w:tab w:val="left" w:pos="2268"/>
        </w:tabs>
        <w:spacing w:before="360" w:after="240" w:line="300" w:lineRule="exact"/>
        <w:ind w:left="1134" w:right="1134" w:hanging="1134"/>
        <w:rPr>
          <w:rFonts w:asciiTheme="majorBidi" w:hAnsiTheme="majorBidi" w:cstheme="majorBidi"/>
          <w:b/>
        </w:rPr>
      </w:pPr>
      <w:r w:rsidRPr="00610B4A">
        <w:rPr>
          <w:rFonts w:asciiTheme="majorBidi" w:hAnsiTheme="majorBidi" w:cstheme="majorBidi"/>
          <w:b/>
        </w:rPr>
        <w:tab/>
      </w:r>
      <w:r w:rsidRPr="00610B4A">
        <w:rPr>
          <w:rFonts w:asciiTheme="majorBidi" w:hAnsiTheme="majorBidi" w:cstheme="majorBidi"/>
          <w:b/>
        </w:rPr>
        <w:br w:type="page"/>
      </w:r>
    </w:p>
    <w:p w14:paraId="48D339C4" w14:textId="77777777" w:rsidR="00797C51" w:rsidRPr="00610B4A" w:rsidRDefault="00797C51" w:rsidP="00797C51">
      <w:pPr>
        <w:keepNext/>
        <w:keepLines/>
        <w:tabs>
          <w:tab w:val="left" w:pos="2268"/>
        </w:tabs>
        <w:spacing w:before="360" w:after="240" w:line="300" w:lineRule="exact"/>
        <w:ind w:left="1134" w:right="1134" w:hanging="1134"/>
        <w:rPr>
          <w:b/>
          <w:sz w:val="28"/>
        </w:rPr>
      </w:pPr>
      <w:r w:rsidRPr="00610B4A">
        <w:lastRenderedPageBreak/>
        <w:tab/>
      </w:r>
      <w:r w:rsidRPr="00610B4A">
        <w:rPr>
          <w:b/>
          <w:sz w:val="28"/>
        </w:rPr>
        <w:t>0.</w:t>
      </w:r>
      <w:r w:rsidRPr="00610B4A">
        <w:rPr>
          <w:b/>
          <w:sz w:val="28"/>
        </w:rPr>
        <w:tab/>
        <w:t>Введение</w:t>
      </w:r>
    </w:p>
    <w:p w14:paraId="6A5BFAA1" w14:textId="77777777" w:rsidR="00797C51" w:rsidRPr="00610B4A" w:rsidRDefault="00797C51" w:rsidP="002B00BD">
      <w:pPr>
        <w:pStyle w:val="SingleTxtG"/>
        <w:tabs>
          <w:tab w:val="clear" w:pos="1701"/>
        </w:tabs>
        <w:ind w:left="2268" w:hanging="1134"/>
      </w:pPr>
      <w:r w:rsidRPr="00610B4A">
        <w:t>0.1</w:t>
      </w:r>
      <w:r w:rsidRPr="00610B4A">
        <w:tab/>
        <w:t>Цель настоящих Правил состоит во введении единообразных предписаний, касающихся официального утверждения транспортных средств категорий М</w:t>
      </w:r>
      <w:r w:rsidRPr="00610B4A">
        <w:rPr>
          <w:vertAlign w:val="subscript"/>
        </w:rPr>
        <w:t>1</w:t>
      </w:r>
      <w:r w:rsidRPr="00610B4A">
        <w:t xml:space="preserve"> и N</w:t>
      </w:r>
      <w:r w:rsidRPr="00610B4A">
        <w:rPr>
          <w:vertAlign w:val="subscript"/>
        </w:rPr>
        <w:t>1</w:t>
      </w:r>
      <w:r w:rsidRPr="00610B4A">
        <w:t xml:space="preserve"> в отношении регистратора данных о событиях (РДС).</w:t>
      </w:r>
    </w:p>
    <w:p w14:paraId="65AAD7F0" w14:textId="77777777" w:rsidR="00797C51" w:rsidRPr="00610B4A" w:rsidRDefault="00797C51" w:rsidP="002B00BD">
      <w:pPr>
        <w:pStyle w:val="SingleTxtG"/>
        <w:tabs>
          <w:tab w:val="clear" w:pos="1701"/>
        </w:tabs>
        <w:ind w:left="2268" w:hanging="1134"/>
      </w:pPr>
      <w:r w:rsidRPr="00610B4A">
        <w:t>0.2</w:t>
      </w:r>
      <w:r w:rsidRPr="00610B4A">
        <w:tab/>
        <w:t>Данные положения касаются минимальных требований в отношении сбора, хранения и сохраняемости при столкновении данных о дорожно-транспортных происшествиях с участием автотранспортных средств. Они не включают спецификации для инструментов и методов извлечения данных, поскольку такие спецификации определяются требованиями, действующими на национальном/региональном уровне.</w:t>
      </w:r>
    </w:p>
    <w:p w14:paraId="662B1024" w14:textId="77777777" w:rsidR="00797C51" w:rsidRPr="00610B4A" w:rsidRDefault="00797C51" w:rsidP="002B00BD">
      <w:pPr>
        <w:pStyle w:val="SingleTxtG"/>
        <w:tabs>
          <w:tab w:val="clear" w:pos="1701"/>
        </w:tabs>
        <w:ind w:left="2268" w:hanging="1134"/>
      </w:pPr>
      <w:r w:rsidRPr="00610B4A">
        <w:t>0.3</w:t>
      </w:r>
      <w:r w:rsidRPr="00610B4A">
        <w:tab/>
        <w:t>Цель настоящих положений заключается в обеспечении того, чтобы РДС регистрировали в готовой для использования форме данные, необходимые для эффективного расследования дорожно-транспортных происшествий и анализа эффективности оборудования для обеспечения безопасности (например, усовершенствованных удерживающих систем). Эти данные помогут провести более глубокий анализ обстоятельств, при которых происходят аварии и возникают травмы, и будут способствовать разработке транспортных средств с более безопасной конструкцией.</w:t>
      </w:r>
    </w:p>
    <w:p w14:paraId="1D171BE2" w14:textId="77777777" w:rsidR="00797C51" w:rsidRPr="00610B4A" w:rsidRDefault="00797C51" w:rsidP="00797C51">
      <w:pPr>
        <w:keepNext/>
        <w:keepLines/>
        <w:tabs>
          <w:tab w:val="left" w:pos="2268"/>
        </w:tabs>
        <w:spacing w:before="360" w:after="240" w:line="300" w:lineRule="exact"/>
        <w:ind w:left="2268" w:right="1134" w:hanging="1134"/>
        <w:rPr>
          <w:b/>
          <w:sz w:val="28"/>
        </w:rPr>
      </w:pPr>
      <w:r w:rsidRPr="00610B4A">
        <w:rPr>
          <w:b/>
          <w:sz w:val="28"/>
        </w:rPr>
        <w:t>1.</w:t>
      </w:r>
      <w:r w:rsidRPr="00610B4A">
        <w:rPr>
          <w:b/>
          <w:sz w:val="28"/>
        </w:rPr>
        <w:tab/>
      </w:r>
      <w:r w:rsidRPr="00610B4A">
        <w:rPr>
          <w:b/>
          <w:sz w:val="28"/>
        </w:rPr>
        <w:tab/>
        <w:t>Область применения</w:t>
      </w:r>
    </w:p>
    <w:p w14:paraId="1A9568AC" w14:textId="77777777" w:rsidR="00797C51" w:rsidRPr="00610B4A" w:rsidRDefault="00797C51" w:rsidP="00797C51">
      <w:pPr>
        <w:tabs>
          <w:tab w:val="left" w:pos="2268"/>
        </w:tabs>
        <w:spacing w:after="120"/>
        <w:ind w:left="2276" w:right="1138" w:hanging="1138"/>
        <w:jc w:val="both"/>
      </w:pPr>
      <w:bookmarkStart w:id="42" w:name="_Toc354410589"/>
      <w:r w:rsidRPr="00610B4A">
        <w:t>1.1</w:t>
      </w:r>
      <w:r w:rsidRPr="00610B4A">
        <w:tab/>
        <w:t>Настоящие Правила распространяются на официальное утверждение транспортных средств категорий M</w:t>
      </w:r>
      <w:r w:rsidRPr="00610B4A">
        <w:rPr>
          <w:vertAlign w:val="subscript"/>
        </w:rPr>
        <w:t>1</w:t>
      </w:r>
      <w:r w:rsidRPr="00610B4A">
        <w:t xml:space="preserve"> и N</w:t>
      </w:r>
      <w:r w:rsidRPr="00610B4A">
        <w:rPr>
          <w:vertAlign w:val="subscript"/>
        </w:rPr>
        <w:t>1</w:t>
      </w:r>
      <w:r w:rsidRPr="00610B4A">
        <w:rPr>
          <w:rStyle w:val="ab"/>
        </w:rPr>
        <w:footnoteReference w:id="3"/>
      </w:r>
      <w:r w:rsidRPr="00610B4A">
        <w:t xml:space="preserve"> в отношении регистратора данных о событиях (РДС).</w:t>
      </w:r>
    </w:p>
    <w:p w14:paraId="70DD5178" w14:textId="77777777" w:rsidR="00797C51" w:rsidRPr="00610B4A" w:rsidRDefault="00797C51" w:rsidP="002B00BD">
      <w:pPr>
        <w:pStyle w:val="SingleTxtG"/>
        <w:tabs>
          <w:tab w:val="clear" w:pos="1701"/>
        </w:tabs>
        <w:ind w:left="2268" w:hanging="1134"/>
      </w:pPr>
      <w:r w:rsidRPr="00610B4A">
        <w:t>1.2</w:t>
      </w:r>
      <w:r w:rsidRPr="00610B4A">
        <w:tab/>
        <w:t>Настоящие Правила применяются без ущерба для требований национального или регионального законодательства в отношении конфиденциальности информации, защиты данных и обработки персональных данных.</w:t>
      </w:r>
    </w:p>
    <w:p w14:paraId="758B5144" w14:textId="77777777" w:rsidR="00797C51" w:rsidRPr="00610B4A" w:rsidRDefault="00797C51" w:rsidP="00797C51">
      <w:pPr>
        <w:spacing w:after="120"/>
        <w:ind w:left="2276" w:right="1138" w:hanging="1138"/>
        <w:jc w:val="both"/>
      </w:pPr>
      <w:r w:rsidRPr="00610B4A">
        <w:t>1.3</w:t>
      </w:r>
      <w:r w:rsidRPr="00610B4A">
        <w:tab/>
        <w:t xml:space="preserve">Из области применения исключаются следующие элементы данных: ИНТС, связанные с транспортным средством сведения, данные о местоположении/позиционировании, информация о водителе, </w:t>
      </w:r>
      <w:r w:rsidRPr="006C62C3">
        <w:rPr>
          <w:strike/>
          <w:highlight w:val="yellow"/>
        </w:rPr>
        <w:t>а также</w:t>
      </w:r>
      <w:r w:rsidRPr="00610B4A">
        <w:t xml:space="preserve"> дата и время того или иного события.</w:t>
      </w:r>
    </w:p>
    <w:p w14:paraId="7CB99476" w14:textId="77777777" w:rsidR="00797C51" w:rsidRPr="00610B4A" w:rsidRDefault="00797C51" w:rsidP="002B00BD">
      <w:pPr>
        <w:pStyle w:val="SingleTxtG"/>
        <w:tabs>
          <w:tab w:val="clear" w:pos="1701"/>
        </w:tabs>
        <w:ind w:left="2268" w:hanging="1134"/>
      </w:pPr>
      <w:r w:rsidRPr="00610B4A">
        <w:t>1.4</w:t>
      </w:r>
      <w:r w:rsidRPr="00610B4A">
        <w:tab/>
        <w:t xml:space="preserve">В отсутствие систем или датчиков, от которых должны поступать соответствующие элементы данных, подлежащие записи и хранению в соответствии с разделом 3, причем в указанном в приложении 4 «Элементы данных» формате (диапазон, разрешение и частота дискретизации), либо при не задействовании их на момент регистрации данных, положениями настоящего документа не предписывается осуществлять запись соответствующих данных, равно как устанавливать или задействовать такие системы или датчики. Если же транспортное средство изначально укомплектовано поставляемыми изготовителем оригинального оборудования датчиками или системами, от которых должны поступать соответствующие элементы данных в формате, указанном в приложении 4 «Элементы данных», то при их задействовании необходимо в обязательном порядке регистрировать соответствующие элементы данных в указанном формате. В случае, когда причиной </w:t>
      </w:r>
      <w:proofErr w:type="spellStart"/>
      <w:r w:rsidRPr="00610B4A">
        <w:t>незадействования</w:t>
      </w:r>
      <w:proofErr w:type="spellEnd"/>
      <w:r w:rsidRPr="00610B4A">
        <w:t xml:space="preserve"> на момент записи данных является отказ такой системы или такого датчика, данное состояние отказа </w:t>
      </w:r>
      <w:r w:rsidRPr="00610B4A">
        <w:lastRenderedPageBreak/>
        <w:t xml:space="preserve">регистрируется РДС, </w:t>
      </w:r>
      <w:r w:rsidRPr="00610B4A">
        <w:rPr>
          <w:shd w:val="clear" w:color="auto" w:fill="FFFFFF"/>
        </w:rPr>
        <w:t xml:space="preserve">как это определено применительно к элементам данных в </w:t>
      </w:r>
      <w:r w:rsidRPr="00610B4A">
        <w:t>приложении 4 «Элементы данных».</w:t>
      </w:r>
    </w:p>
    <w:p w14:paraId="76816F52" w14:textId="77777777" w:rsidR="00797C51" w:rsidRPr="00610B4A" w:rsidRDefault="00797C51" w:rsidP="00797C51">
      <w:pPr>
        <w:keepNext/>
        <w:keepLines/>
        <w:tabs>
          <w:tab w:val="left" w:pos="2268"/>
        </w:tabs>
        <w:spacing w:before="360" w:after="240" w:line="300" w:lineRule="exact"/>
        <w:ind w:left="2268" w:right="1134" w:hanging="1134"/>
        <w:rPr>
          <w:b/>
          <w:sz w:val="28"/>
        </w:rPr>
      </w:pPr>
      <w:r w:rsidRPr="00610B4A">
        <w:rPr>
          <w:b/>
          <w:sz w:val="28"/>
        </w:rPr>
        <w:t>2.</w:t>
      </w:r>
      <w:r w:rsidRPr="00610B4A">
        <w:rPr>
          <w:b/>
          <w:sz w:val="28"/>
        </w:rPr>
        <w:tab/>
      </w:r>
      <w:r w:rsidRPr="00610B4A">
        <w:rPr>
          <w:b/>
          <w:sz w:val="28"/>
        </w:rPr>
        <w:tab/>
      </w:r>
      <w:bookmarkEnd w:id="42"/>
      <w:r w:rsidRPr="00610B4A">
        <w:rPr>
          <w:b/>
          <w:sz w:val="28"/>
        </w:rPr>
        <w:t>Определения</w:t>
      </w:r>
    </w:p>
    <w:p w14:paraId="5E9891C0" w14:textId="77777777" w:rsidR="00797C51" w:rsidRPr="00610B4A" w:rsidRDefault="00797C51" w:rsidP="00A4718E">
      <w:pPr>
        <w:pStyle w:val="SingleTxtG"/>
        <w:tabs>
          <w:tab w:val="clear" w:pos="1701"/>
        </w:tabs>
        <w:ind w:left="2268" w:hanging="1134"/>
      </w:pPr>
      <w:bookmarkStart w:id="43" w:name="_Hlk51269062"/>
      <w:r w:rsidRPr="00610B4A">
        <w:rPr>
          <w:b/>
          <w:sz w:val="28"/>
        </w:rPr>
        <w:tab/>
      </w:r>
      <w:bookmarkStart w:id="44" w:name="_Hlk44436744"/>
      <w:bookmarkEnd w:id="43"/>
      <w:r w:rsidRPr="00610B4A">
        <w:t>Для целей настоящих эксплуатационных характеристик:</w:t>
      </w:r>
    </w:p>
    <w:p w14:paraId="1E1C616C" w14:textId="500FD71C" w:rsidR="00797C51" w:rsidRPr="00610B4A" w:rsidRDefault="00797C51" w:rsidP="00A4718E">
      <w:pPr>
        <w:pStyle w:val="SingleTxtG"/>
        <w:tabs>
          <w:tab w:val="clear" w:pos="1701"/>
        </w:tabs>
        <w:ind w:left="2268" w:hanging="1134"/>
      </w:pPr>
      <w:r w:rsidRPr="00610B4A">
        <w:t>2.1</w:t>
      </w:r>
      <w:r w:rsidRPr="00610B4A">
        <w:tab/>
      </w:r>
      <w:bookmarkStart w:id="45" w:name="_Hlk80043291"/>
      <w:r w:rsidRPr="00610B4A">
        <w:t>«</w:t>
      </w:r>
      <w:r w:rsidRPr="00610B4A">
        <w:rPr>
          <w:i/>
          <w:iCs/>
        </w:rPr>
        <w:t xml:space="preserve">Функциональная активность </w:t>
      </w:r>
      <w:r w:rsidRPr="00297FD5">
        <w:rPr>
          <w:i/>
          <w:iCs/>
          <w:strike/>
          <w:highlight w:val="yellow"/>
        </w:rPr>
        <w:t>АБС</w:t>
      </w:r>
      <w:r w:rsidRPr="00297FD5">
        <w:rPr>
          <w:i/>
          <w:iCs/>
          <w:highlight w:val="yellow"/>
        </w:rPr>
        <w:t xml:space="preserve"> </w:t>
      </w:r>
      <w:r w:rsidRPr="00297FD5">
        <w:rPr>
          <w:b/>
          <w:bCs/>
          <w:highlight w:val="yellow"/>
        </w:rPr>
        <w:t>антиблокировочной тормозной системы</w:t>
      </w:r>
      <w:r w:rsidRPr="00610B4A">
        <w:t xml:space="preserve">» означает, что антиблокировочная тормозная система </w:t>
      </w:r>
      <w:r w:rsidRPr="00297FD5">
        <w:rPr>
          <w:strike/>
          <w:highlight w:val="yellow"/>
        </w:rPr>
        <w:t>(АБС)</w:t>
      </w:r>
      <w:r w:rsidRPr="00610B4A">
        <w:t xml:space="preserve"> активно осуществляет функцию контроля за тормозами транспортного средства</w:t>
      </w:r>
      <w:bookmarkEnd w:id="45"/>
      <w:r w:rsidRPr="00610B4A">
        <w:t>.</w:t>
      </w:r>
    </w:p>
    <w:p w14:paraId="41D22A93" w14:textId="77777777" w:rsidR="00797C51" w:rsidRPr="00610B4A" w:rsidRDefault="00797C51" w:rsidP="00A4718E">
      <w:pPr>
        <w:pStyle w:val="SingleTxtG"/>
        <w:tabs>
          <w:tab w:val="clear" w:pos="1701"/>
        </w:tabs>
        <w:ind w:left="2268" w:hanging="1134"/>
        <w:rPr>
          <w:b/>
          <w:bCs/>
        </w:rPr>
      </w:pPr>
      <w:bookmarkStart w:id="46" w:name="_Hlk76292655"/>
      <w:r w:rsidRPr="00297FD5">
        <w:rPr>
          <w:b/>
          <w:bCs/>
          <w:highlight w:val="yellow"/>
        </w:rPr>
        <w:t>2.2</w:t>
      </w:r>
      <w:r w:rsidRPr="00297FD5">
        <w:rPr>
          <w:b/>
          <w:bCs/>
          <w:highlight w:val="yellow"/>
        </w:rPr>
        <w:tab/>
        <w:t>«</w:t>
      </w:r>
      <w:r w:rsidRPr="00297FD5">
        <w:rPr>
          <w:b/>
          <w:bCs/>
          <w:i/>
          <w:iCs/>
          <w:highlight w:val="yellow"/>
        </w:rPr>
        <w:t>Система вызова экстренных оперативных служб</w:t>
      </w:r>
      <w:r w:rsidRPr="00297FD5">
        <w:rPr>
          <w:b/>
          <w:bCs/>
          <w:highlight w:val="yellow"/>
        </w:rPr>
        <w:t>» означает систему, которая активируется либо автоматически с помощью бортовых датчиков, либо вручную, передает по беспроводным сетям мобильной связи общего пользования набор данных, связанных с аварией, и обеспечивает аудиоканал передачи экстренных вызовов между водителем/пассажирами транспортного средства и пунктом экстренной связи.</w:t>
      </w:r>
    </w:p>
    <w:bookmarkEnd w:id="46"/>
    <w:p w14:paraId="36B8280A" w14:textId="4A8F4F19" w:rsidR="00797C51" w:rsidRPr="00610B4A" w:rsidRDefault="00797C51" w:rsidP="00A4718E">
      <w:pPr>
        <w:pStyle w:val="SingleTxtG"/>
        <w:tabs>
          <w:tab w:val="clear" w:pos="1701"/>
        </w:tabs>
        <w:ind w:left="2268" w:hanging="1134"/>
        <w:rPr>
          <w:b/>
          <w:bCs/>
        </w:rPr>
      </w:pPr>
      <w:r w:rsidRPr="00610B4A">
        <w:rPr>
          <w:b/>
          <w:bCs/>
        </w:rPr>
        <w:t>[2.xx</w:t>
      </w:r>
      <w:r w:rsidRPr="00610B4A">
        <w:rPr>
          <w:b/>
          <w:bCs/>
        </w:rPr>
        <w:tab/>
        <w:t>«</w:t>
      </w:r>
      <w:r w:rsidRPr="00610B4A">
        <w:rPr>
          <w:b/>
          <w:bCs/>
          <w:i/>
          <w:iCs/>
        </w:rPr>
        <w:t>Адаптивная система поддержания заданной скорости</w:t>
      </w:r>
      <w:r w:rsidRPr="00610B4A">
        <w:rPr>
          <w:b/>
          <w:bCs/>
        </w:rPr>
        <w:t>» — это система, сообщающая транспортному средству ускорение или замедление с целью автоматического поддержания заданной водителем скорости и заданного водителем расстояния до движущегося впереди транспортного средства.]</w:t>
      </w:r>
    </w:p>
    <w:p w14:paraId="51E4CAEB" w14:textId="77777777" w:rsidR="00797C51" w:rsidRPr="00610B4A" w:rsidRDefault="00797C51" w:rsidP="00A4718E">
      <w:pPr>
        <w:pStyle w:val="SingleTxtG"/>
        <w:tabs>
          <w:tab w:val="clear" w:pos="1701"/>
        </w:tabs>
        <w:ind w:left="2268" w:hanging="1134"/>
        <w:rPr>
          <w:b/>
          <w:bCs/>
        </w:rPr>
      </w:pPr>
      <w:r w:rsidRPr="00610B4A">
        <w:rPr>
          <w:b/>
          <w:bCs/>
        </w:rPr>
        <w:t>[</w:t>
      </w:r>
      <w:proofErr w:type="gramStart"/>
      <w:r w:rsidRPr="00610B4A">
        <w:rPr>
          <w:b/>
          <w:bCs/>
        </w:rPr>
        <w:t>2.xx</w:t>
      </w:r>
      <w:proofErr w:type="gramEnd"/>
      <w:r w:rsidRPr="00610B4A">
        <w:rPr>
          <w:b/>
          <w:bCs/>
        </w:rPr>
        <w:tab/>
        <w:t>«</w:t>
      </w:r>
      <w:r w:rsidRPr="00610B4A">
        <w:rPr>
          <w:b/>
          <w:bCs/>
          <w:i/>
          <w:iCs/>
        </w:rPr>
        <w:t>Состояние опережающей системы экстренного торможения</w:t>
      </w:r>
      <w:r w:rsidRPr="00610B4A">
        <w:rPr>
          <w:b/>
          <w:bCs/>
        </w:rPr>
        <w:t>» означает режим работы опережающей системы экстренного торможения.]</w:t>
      </w:r>
    </w:p>
    <w:p w14:paraId="5149778E" w14:textId="77777777" w:rsidR="00797C51" w:rsidRPr="00610B4A" w:rsidRDefault="00797C51" w:rsidP="00A4718E">
      <w:pPr>
        <w:pStyle w:val="SingleTxtG"/>
        <w:tabs>
          <w:tab w:val="clear" w:pos="1701"/>
        </w:tabs>
        <w:ind w:left="2268" w:hanging="1134"/>
      </w:pPr>
      <w:r w:rsidRPr="00610B4A">
        <w:t>2.</w:t>
      </w:r>
      <w:r w:rsidRPr="00FE6AEF">
        <w:rPr>
          <w:b/>
          <w:bCs/>
          <w:highlight w:val="yellow"/>
        </w:rPr>
        <w:t>3</w:t>
      </w:r>
      <w:r w:rsidRPr="00FE6AEF">
        <w:rPr>
          <w:strike/>
          <w:highlight w:val="yellow"/>
        </w:rPr>
        <w:t>2</w:t>
      </w:r>
      <w:r w:rsidRPr="00610B4A">
        <w:tab/>
        <w:t>«</w:t>
      </w:r>
      <w:r w:rsidRPr="00610B4A">
        <w:rPr>
          <w:i/>
          <w:iCs/>
        </w:rPr>
        <w:t>Состояние предупреждающего сигнала подушки безопасности</w:t>
      </w:r>
      <w:r w:rsidRPr="00610B4A">
        <w:t>» означает включенное или выключенное состояние сигнала предупреждения о неисправности подушки безопасности.</w:t>
      </w:r>
    </w:p>
    <w:p w14:paraId="0A7C68CB" w14:textId="77777777" w:rsidR="00797C51" w:rsidRPr="00FE6AEF" w:rsidRDefault="00797C51" w:rsidP="00A4718E">
      <w:pPr>
        <w:pStyle w:val="SingleTxtG"/>
        <w:tabs>
          <w:tab w:val="clear" w:pos="1701"/>
        </w:tabs>
        <w:ind w:left="2268" w:hanging="1134"/>
        <w:rPr>
          <w:b/>
          <w:bCs/>
          <w:highlight w:val="yellow"/>
        </w:rPr>
      </w:pPr>
      <w:bookmarkStart w:id="47" w:name="_Hlk76292705"/>
      <w:r w:rsidRPr="00FE6AEF">
        <w:rPr>
          <w:b/>
          <w:bCs/>
          <w:highlight w:val="yellow"/>
        </w:rPr>
        <w:t>2.4</w:t>
      </w:r>
      <w:r w:rsidRPr="00FE6AEF">
        <w:rPr>
          <w:b/>
          <w:bCs/>
          <w:highlight w:val="yellow"/>
        </w:rPr>
        <w:tab/>
        <w:t>«</w:t>
      </w:r>
      <w:r w:rsidRPr="00FE6AEF">
        <w:rPr>
          <w:b/>
          <w:bCs/>
          <w:i/>
          <w:iCs/>
          <w:highlight w:val="yellow"/>
        </w:rPr>
        <w:t>Автоматизированная функция рулевого управления категории А</w:t>
      </w:r>
      <w:r w:rsidRPr="00FE6AEF">
        <w:rPr>
          <w:b/>
          <w:bCs/>
          <w:highlight w:val="yellow"/>
        </w:rPr>
        <w:t>» означает функцию в системе электронного контроля, когда приведение в действие системы рулевого управления может происходить в результате автоматической оценки сигналов, инициируемых на борту транспортного средства, возможно, в сочетании с пассивными элементами инфраструктуры, для обеспечения контроля в целях оказания помощи водителю при осуществлении маневров на низкой скорости или на парковке.</w:t>
      </w:r>
    </w:p>
    <w:p w14:paraId="61CCDDEE" w14:textId="77777777" w:rsidR="00797C51" w:rsidRPr="00FE6AEF" w:rsidRDefault="00797C51" w:rsidP="00A4718E">
      <w:pPr>
        <w:pStyle w:val="SingleTxtG"/>
        <w:tabs>
          <w:tab w:val="clear" w:pos="1701"/>
        </w:tabs>
        <w:ind w:left="2268" w:hanging="1134"/>
        <w:rPr>
          <w:b/>
          <w:bCs/>
          <w:highlight w:val="yellow"/>
        </w:rPr>
      </w:pPr>
      <w:r w:rsidRPr="00FE6AEF">
        <w:rPr>
          <w:b/>
          <w:bCs/>
          <w:highlight w:val="yellow"/>
        </w:rPr>
        <w:t>2.5</w:t>
      </w:r>
      <w:r w:rsidRPr="00FE6AEF">
        <w:rPr>
          <w:b/>
          <w:bCs/>
          <w:highlight w:val="yellow"/>
        </w:rPr>
        <w:tab/>
        <w:t>«</w:t>
      </w:r>
      <w:r w:rsidRPr="00FE6AEF">
        <w:rPr>
          <w:b/>
          <w:bCs/>
          <w:i/>
          <w:iCs/>
          <w:highlight w:val="yellow"/>
        </w:rPr>
        <w:t>Автоматизированная функция рулевого управления категории B1</w:t>
      </w:r>
      <w:r w:rsidRPr="00FE6AEF">
        <w:rPr>
          <w:b/>
          <w:bCs/>
          <w:highlight w:val="yellow"/>
        </w:rPr>
        <w:t>» означает функцию в системе электронного контроля, когда приведение в действие системы рулевого управления может происходить в результате автоматической оценки сигналов, инициируемых на борту транспортного средства, возможно, в сочетании с пассивными элементами инфраструктуры, для обеспечения контроля с целью помочь водителю удерживать транспортное средство в пределах выбранной полосы движения, воздействуя на боковое перемещение транспортного средства.</w:t>
      </w:r>
    </w:p>
    <w:p w14:paraId="0B6AD76B" w14:textId="77777777" w:rsidR="00797C51" w:rsidRPr="00610B4A" w:rsidRDefault="00797C51" w:rsidP="00A4718E">
      <w:pPr>
        <w:pStyle w:val="SingleTxtG"/>
        <w:tabs>
          <w:tab w:val="clear" w:pos="1701"/>
        </w:tabs>
        <w:ind w:left="2268" w:hanging="1134"/>
        <w:rPr>
          <w:b/>
          <w:bCs/>
        </w:rPr>
      </w:pPr>
      <w:r w:rsidRPr="00FE6AEF">
        <w:rPr>
          <w:b/>
          <w:bCs/>
          <w:highlight w:val="yellow"/>
        </w:rPr>
        <w:t>2.6</w:t>
      </w:r>
      <w:r w:rsidRPr="00FE6AEF">
        <w:rPr>
          <w:b/>
          <w:bCs/>
          <w:highlight w:val="yellow"/>
        </w:rPr>
        <w:tab/>
        <w:t>«</w:t>
      </w:r>
      <w:r w:rsidRPr="00FE6AEF">
        <w:rPr>
          <w:b/>
          <w:bCs/>
          <w:i/>
          <w:iCs/>
          <w:highlight w:val="yellow"/>
        </w:rPr>
        <w:t>Автоматизированная функция рулевого управления категории B2</w:t>
      </w:r>
      <w:r w:rsidRPr="00FE6AEF">
        <w:rPr>
          <w:b/>
          <w:bCs/>
          <w:highlight w:val="yellow"/>
        </w:rPr>
        <w:t xml:space="preserve">» означает функцию в системе электронного контроля, когда приведение в действие системы рулевого управления может происходить в результате автоматической оценки сигналов, инициируемых на борту транспортного средства, возможно, в сочетании с пассивными элементами инфраструктуры, для обеспечения контроля с целью удержания транспортного средства в пределах полосы его движения, воздействуя на боковое перемещение транспортного средства в течение продолжительных периодов </w:t>
      </w:r>
      <w:r w:rsidRPr="00FE6AEF">
        <w:rPr>
          <w:b/>
          <w:bCs/>
          <w:highlight w:val="yellow"/>
        </w:rPr>
        <w:lastRenderedPageBreak/>
        <w:t>времени без дальнейших команд/подтверждения со стороны водителя.</w:t>
      </w:r>
    </w:p>
    <w:p w14:paraId="1CD6E330" w14:textId="77777777" w:rsidR="00797C51" w:rsidRPr="00FE6AEF" w:rsidRDefault="00797C51" w:rsidP="00A4718E">
      <w:pPr>
        <w:pStyle w:val="SingleTxtG"/>
        <w:tabs>
          <w:tab w:val="clear" w:pos="1701"/>
        </w:tabs>
        <w:ind w:left="2268" w:hanging="1134"/>
        <w:rPr>
          <w:b/>
          <w:bCs/>
          <w:highlight w:val="yellow"/>
        </w:rPr>
      </w:pPr>
      <w:r w:rsidRPr="00FE6AEF">
        <w:rPr>
          <w:b/>
          <w:bCs/>
          <w:highlight w:val="yellow"/>
        </w:rPr>
        <w:t>2.7</w:t>
      </w:r>
      <w:r w:rsidRPr="00FE6AEF">
        <w:rPr>
          <w:b/>
          <w:bCs/>
          <w:highlight w:val="yellow"/>
        </w:rPr>
        <w:tab/>
        <w:t>«</w:t>
      </w:r>
      <w:r w:rsidRPr="00FE6AEF">
        <w:rPr>
          <w:b/>
          <w:bCs/>
          <w:i/>
          <w:iCs/>
          <w:highlight w:val="yellow"/>
        </w:rPr>
        <w:t>Автоматизированная функция рулевого управления категории С</w:t>
      </w:r>
      <w:r w:rsidRPr="00FE6AEF">
        <w:rPr>
          <w:b/>
          <w:bCs/>
          <w:highlight w:val="yellow"/>
        </w:rPr>
        <w:t>» означает функцию в системе электронного контроля, когда приведение в действие системы рулевого управления может происходить в результате автоматической оценки сигналов, инициируемых на борту транспортного средства, возможно, в сочетании с пассивными элементами инфраструктуры, для обеспечения контроля в целях выполнения одного бокового маневра (например, по смене полосы) по команде водителя.</w:t>
      </w:r>
    </w:p>
    <w:p w14:paraId="7AD66E91" w14:textId="77777777" w:rsidR="00797C51" w:rsidRPr="00FE6AEF" w:rsidRDefault="00797C51" w:rsidP="00A4718E">
      <w:pPr>
        <w:pStyle w:val="SingleTxtG"/>
        <w:tabs>
          <w:tab w:val="clear" w:pos="1701"/>
        </w:tabs>
        <w:ind w:left="2268" w:hanging="1134"/>
        <w:rPr>
          <w:b/>
          <w:bCs/>
          <w:highlight w:val="yellow"/>
        </w:rPr>
      </w:pPr>
      <w:r w:rsidRPr="00FE6AEF">
        <w:rPr>
          <w:b/>
          <w:bCs/>
          <w:highlight w:val="yellow"/>
        </w:rPr>
        <w:t>2.8</w:t>
      </w:r>
      <w:r w:rsidRPr="00FE6AEF">
        <w:rPr>
          <w:b/>
          <w:bCs/>
          <w:highlight w:val="yellow"/>
        </w:rPr>
        <w:tab/>
        <w:t>«</w:t>
      </w:r>
      <w:r w:rsidRPr="00FE6AEF">
        <w:rPr>
          <w:b/>
          <w:bCs/>
          <w:i/>
          <w:iCs/>
          <w:highlight w:val="yellow"/>
        </w:rPr>
        <w:t xml:space="preserve">Автоматизированная функция рулевого управления категории </w:t>
      </w:r>
      <w:r w:rsidRPr="00FE6AEF">
        <w:rPr>
          <w:b/>
          <w:bCs/>
          <w:i/>
          <w:iCs/>
          <w:highlight w:val="yellow"/>
          <w:lang w:val="en-US"/>
        </w:rPr>
        <w:t>D</w:t>
      </w:r>
      <w:r w:rsidRPr="00FE6AEF">
        <w:rPr>
          <w:b/>
          <w:bCs/>
          <w:highlight w:val="yellow"/>
        </w:rPr>
        <w:t>» означает функцию в системе электронного контроля, когда приведение в действие системы рулевого управления может происходить в результате автоматической оценки сигналов, инициируемых на борту транспортного средства, возможно, в сочетании с пассивными элементами инфраструктуры, для обеспечения контроля в целях указания на возможность выполнения одного бокового маневра (например, по смене полосы), но эта функция реализуется только после подтверждения водителем.</w:t>
      </w:r>
    </w:p>
    <w:p w14:paraId="0F5CB17B" w14:textId="77777777" w:rsidR="00797C51" w:rsidRPr="00610B4A" w:rsidRDefault="00797C51" w:rsidP="00A4718E">
      <w:pPr>
        <w:pStyle w:val="SingleTxtG"/>
        <w:tabs>
          <w:tab w:val="clear" w:pos="1701"/>
        </w:tabs>
        <w:ind w:left="2268" w:hanging="1134"/>
        <w:rPr>
          <w:b/>
          <w:bCs/>
        </w:rPr>
      </w:pPr>
      <w:r w:rsidRPr="00FE6AEF">
        <w:rPr>
          <w:b/>
          <w:bCs/>
          <w:highlight w:val="yellow"/>
        </w:rPr>
        <w:t>2.9</w:t>
      </w:r>
      <w:r w:rsidRPr="00FE6AEF">
        <w:rPr>
          <w:b/>
          <w:bCs/>
          <w:highlight w:val="yellow"/>
        </w:rPr>
        <w:tab/>
        <w:t>«</w:t>
      </w:r>
      <w:r w:rsidRPr="00FE6AEF">
        <w:rPr>
          <w:b/>
          <w:bCs/>
          <w:i/>
          <w:iCs/>
          <w:highlight w:val="yellow"/>
        </w:rPr>
        <w:t>Автоматизированная функция рулевого управления категории Е</w:t>
      </w:r>
      <w:r w:rsidRPr="00FE6AEF">
        <w:rPr>
          <w:b/>
          <w:bCs/>
          <w:highlight w:val="yellow"/>
        </w:rPr>
        <w:t>» означает функцию в системе электронного контроля, когда приведение в действие системы рулевого управления может происходить в результате автоматической оценки сигналов, инициируемых на борту транспортного средства, возможно, в сочетании с пассивными элементами инфраструктуры, для обеспечения контроля в целях непрерывного определения наличия возможности маневра (например, по смене полосы) и выполнения этих маневров в течение продолжительных периодов времени дальнейших команд/подтверждения со стороны водителя.</w:t>
      </w:r>
    </w:p>
    <w:bookmarkEnd w:id="47"/>
    <w:p w14:paraId="72117873" w14:textId="77777777" w:rsidR="00797C51" w:rsidRPr="00610B4A" w:rsidRDefault="00797C51" w:rsidP="00A4718E">
      <w:pPr>
        <w:pStyle w:val="SingleTxtG"/>
        <w:tabs>
          <w:tab w:val="clear" w:pos="1701"/>
        </w:tabs>
        <w:ind w:left="2268" w:hanging="1134"/>
      </w:pPr>
      <w:r w:rsidRPr="00610B4A">
        <w:t>2.</w:t>
      </w:r>
      <w:r w:rsidRPr="00FE6AEF">
        <w:rPr>
          <w:b/>
          <w:bCs/>
          <w:highlight w:val="yellow"/>
        </w:rPr>
        <w:t>10</w:t>
      </w:r>
      <w:r w:rsidRPr="00FE6AEF">
        <w:rPr>
          <w:strike/>
          <w:highlight w:val="yellow"/>
        </w:rPr>
        <w:t>3</w:t>
      </w:r>
      <w:r w:rsidRPr="00610B4A">
        <w:tab/>
        <w:t>«</w:t>
      </w:r>
      <w:r w:rsidRPr="00610B4A">
        <w:rPr>
          <w:i/>
          <w:iCs/>
        </w:rPr>
        <w:t>Сбор данных</w:t>
      </w:r>
      <w:r w:rsidRPr="00610B4A">
        <w:t>» означает процесс буферизации данных РДС в кратковременной энергозависимой памяти, где они постоянно обновляются через равные промежутки времени.</w:t>
      </w:r>
    </w:p>
    <w:p w14:paraId="2346B988" w14:textId="77777777" w:rsidR="00797C51" w:rsidRPr="00610B4A" w:rsidRDefault="00797C51" w:rsidP="00A4718E">
      <w:pPr>
        <w:pStyle w:val="SingleTxtG"/>
        <w:tabs>
          <w:tab w:val="clear" w:pos="1701"/>
        </w:tabs>
        <w:ind w:left="2268" w:hanging="1134"/>
        <w:rPr>
          <w:b/>
          <w:bCs/>
        </w:rPr>
      </w:pPr>
      <w:r w:rsidRPr="00FE6AEF">
        <w:rPr>
          <w:b/>
          <w:bCs/>
          <w:highlight w:val="yellow"/>
        </w:rPr>
        <w:t>2.11</w:t>
      </w:r>
      <w:r w:rsidRPr="00FE6AEF">
        <w:rPr>
          <w:b/>
          <w:bCs/>
          <w:highlight w:val="yellow"/>
        </w:rPr>
        <w:tab/>
        <w:t>«</w:t>
      </w:r>
      <w:r w:rsidRPr="00FE6AEF">
        <w:rPr>
          <w:b/>
          <w:bCs/>
          <w:i/>
          <w:iCs/>
          <w:highlight w:val="yellow"/>
        </w:rPr>
        <w:t>Корректировочная функция рулевого управления</w:t>
      </w:r>
      <w:r w:rsidRPr="00FE6AEF">
        <w:rPr>
          <w:b/>
          <w:bCs/>
          <w:highlight w:val="yellow"/>
        </w:rPr>
        <w:t>» означает контрольную функцию в системе электронного контроля, в рамках которой в течение ограниченного промежутка времени изменение угла поворота одного или нескольких колес может обусловливаться автоматической оценкой сигналов, инициируемых на борту транспортного средства, с целью компенсировать неожиданное изменение боковой силы, действующей на транспортное средство, повысить его устойчивость (например, при боковом ветре, различном коэффициенте трения колес о дорожную поверхность («разница коэффициента трения μ»)) либо скорректировать траекторию транспортного средства при выходе из полосы движения (например, во избежание пересечения линии разметки или выезда за пределы проезжей части).</w:t>
      </w:r>
    </w:p>
    <w:p w14:paraId="6B4863A8" w14:textId="77777777" w:rsidR="00797C51" w:rsidRPr="00610B4A" w:rsidRDefault="00797C51" w:rsidP="00A4718E">
      <w:pPr>
        <w:pStyle w:val="SingleTxtG"/>
        <w:tabs>
          <w:tab w:val="clear" w:pos="1701"/>
        </w:tabs>
        <w:ind w:left="2268" w:hanging="1134"/>
      </w:pPr>
      <w:r w:rsidRPr="00610B4A">
        <w:t>2.</w:t>
      </w:r>
      <w:r w:rsidRPr="00FE6AEF">
        <w:rPr>
          <w:b/>
          <w:bCs/>
          <w:highlight w:val="yellow"/>
        </w:rPr>
        <w:t>12</w:t>
      </w:r>
      <w:r w:rsidRPr="00FE6AEF">
        <w:rPr>
          <w:strike/>
          <w:highlight w:val="yellow"/>
        </w:rPr>
        <w:t>4</w:t>
      </w:r>
      <w:r w:rsidRPr="00610B4A">
        <w:tab/>
        <w:t>«</w:t>
      </w:r>
      <w:r w:rsidRPr="00610B4A">
        <w:rPr>
          <w:i/>
          <w:iCs/>
        </w:rPr>
        <w:t>Боковая составляющая ΔV</w:t>
      </w:r>
      <w:r w:rsidRPr="00610B4A">
        <w:t>» означает совокупное изменение скорости вдоль поперечной оси, регистрируемое РДС транспортного средства.</w:t>
      </w:r>
    </w:p>
    <w:p w14:paraId="53240849" w14:textId="77777777" w:rsidR="00797C51" w:rsidRPr="00610B4A" w:rsidRDefault="00797C51" w:rsidP="00A4718E">
      <w:pPr>
        <w:pStyle w:val="SingleTxtG"/>
        <w:tabs>
          <w:tab w:val="clear" w:pos="1701"/>
        </w:tabs>
        <w:ind w:left="2268" w:hanging="1134"/>
      </w:pPr>
      <w:r w:rsidRPr="00610B4A">
        <w:t>2.</w:t>
      </w:r>
      <w:r w:rsidRPr="00FE6AEF">
        <w:rPr>
          <w:b/>
          <w:bCs/>
          <w:highlight w:val="yellow"/>
        </w:rPr>
        <w:t>13</w:t>
      </w:r>
      <w:r w:rsidRPr="00FE6AEF">
        <w:rPr>
          <w:strike/>
          <w:highlight w:val="yellow"/>
        </w:rPr>
        <w:t>5</w:t>
      </w:r>
      <w:r w:rsidRPr="00610B4A">
        <w:tab/>
        <w:t>«</w:t>
      </w:r>
      <w:r w:rsidRPr="00610B4A">
        <w:rPr>
          <w:i/>
          <w:iCs/>
        </w:rPr>
        <w:t>Продольная составляющая ΔV</w:t>
      </w:r>
      <w:r w:rsidRPr="00610B4A">
        <w:t>» означает совокупное изменение скорости вдоль продольной оси, регистрируемое РДС транспортного средства.</w:t>
      </w:r>
    </w:p>
    <w:p w14:paraId="285EB3DC" w14:textId="77777777" w:rsidR="00797C51" w:rsidRPr="00610B4A" w:rsidRDefault="00797C51" w:rsidP="00A4718E">
      <w:pPr>
        <w:pStyle w:val="SingleTxtG"/>
        <w:tabs>
          <w:tab w:val="clear" w:pos="1701"/>
        </w:tabs>
        <w:ind w:left="2268" w:hanging="1134"/>
      </w:pPr>
      <w:r w:rsidRPr="00610B4A">
        <w:t>2.</w:t>
      </w:r>
      <w:r w:rsidRPr="00FE6AEF">
        <w:rPr>
          <w:b/>
          <w:bCs/>
          <w:highlight w:val="yellow"/>
        </w:rPr>
        <w:t>14</w:t>
      </w:r>
      <w:r w:rsidRPr="00FE6AEF">
        <w:rPr>
          <w:strike/>
          <w:highlight w:val="yellow"/>
        </w:rPr>
        <w:t>6</w:t>
      </w:r>
      <w:r w:rsidRPr="00610B4A">
        <w:tab/>
        <w:t>«</w:t>
      </w:r>
      <w:r w:rsidRPr="00610B4A">
        <w:rPr>
          <w:i/>
          <w:iCs/>
        </w:rPr>
        <w:t>Время срабатывания фронтальной подушки безопасности</w:t>
      </w:r>
      <w:r w:rsidRPr="00610B4A">
        <w:t xml:space="preserve">» означает время, истекшее с нулевого момента времени аварии до сигнала на срабатывание, или — в случае многоэтапных систем подушек безопасности — время, истекшее до сигнала на первый этап </w:t>
      </w:r>
      <w:r w:rsidRPr="00610B4A">
        <w:lastRenderedPageBreak/>
        <w:t>развертывания (как со стороны водителя, так и со стороны сидящего впереди пассажира).</w:t>
      </w:r>
    </w:p>
    <w:p w14:paraId="5426C282" w14:textId="77777777" w:rsidR="00797C51" w:rsidRPr="00610B4A" w:rsidRDefault="00797C51" w:rsidP="00D7741C">
      <w:pPr>
        <w:pStyle w:val="SingleTxtG"/>
        <w:tabs>
          <w:tab w:val="clear" w:pos="1701"/>
        </w:tabs>
        <w:ind w:left="2268" w:hanging="1134"/>
        <w:rPr>
          <w:b/>
          <w:bCs/>
        </w:rPr>
      </w:pPr>
      <w:r w:rsidRPr="00FE6AEF">
        <w:rPr>
          <w:b/>
          <w:bCs/>
          <w:highlight w:val="yellow"/>
        </w:rPr>
        <w:t>2.15</w:t>
      </w:r>
      <w:r w:rsidRPr="00FE6AEF">
        <w:rPr>
          <w:b/>
          <w:bCs/>
          <w:highlight w:val="yellow"/>
        </w:rPr>
        <w:tab/>
        <w:t>«</w:t>
      </w:r>
      <w:r w:rsidRPr="00FE6AEF">
        <w:rPr>
          <w:b/>
          <w:bCs/>
          <w:i/>
          <w:iCs/>
          <w:highlight w:val="yellow"/>
        </w:rPr>
        <w:t>Экстренная функция рулевого управления</w:t>
      </w:r>
      <w:r w:rsidRPr="00FE6AEF">
        <w:rPr>
          <w:b/>
          <w:bCs/>
          <w:highlight w:val="yellow"/>
        </w:rPr>
        <w:t>» означает функцию управления, которая позволяет автоматически обнаруживать ситуацию потенциального столкновения и автоматически активировать систему управления транспортным средством на ограниченный период времени, позволяющую управлять данным транспортным средством в целях предотвращения или смягчения последствий столкновения с препятствием, создающим помеху на траектории данного транспортного средства, или в том случае, когда помеха на траектории данного транспортного средства кажется неминуемой.</w:t>
      </w:r>
    </w:p>
    <w:p w14:paraId="6E00C8EB" w14:textId="77777777" w:rsidR="00797C51" w:rsidRPr="00610B4A" w:rsidRDefault="00797C51" w:rsidP="00D7741C">
      <w:pPr>
        <w:pStyle w:val="SingleTxtG"/>
        <w:tabs>
          <w:tab w:val="clear" w:pos="1701"/>
        </w:tabs>
        <w:ind w:left="2268" w:hanging="1134"/>
      </w:pPr>
      <w:r w:rsidRPr="00610B4A">
        <w:t>2.</w:t>
      </w:r>
      <w:r w:rsidRPr="00FE6AEF">
        <w:rPr>
          <w:b/>
          <w:bCs/>
          <w:highlight w:val="yellow"/>
        </w:rPr>
        <w:t>16</w:t>
      </w:r>
      <w:r w:rsidRPr="00FE6AEF">
        <w:rPr>
          <w:strike/>
          <w:highlight w:val="yellow"/>
        </w:rPr>
        <w:t>7</w:t>
      </w:r>
      <w:r w:rsidRPr="00610B4A">
        <w:tab/>
        <w:t>«</w:t>
      </w:r>
      <w:r w:rsidRPr="00610B4A">
        <w:rPr>
          <w:i/>
          <w:iCs/>
        </w:rPr>
        <w:t>Время окончания события</w:t>
      </w:r>
      <w:r w:rsidRPr="00610B4A">
        <w:t xml:space="preserve">» означает момент времени, когда за предшествующий ему интервал продолжительностью 20 </w:t>
      </w:r>
      <w:proofErr w:type="spellStart"/>
      <w:r w:rsidRPr="00610B4A">
        <w:t>мс</w:t>
      </w:r>
      <w:proofErr w:type="spellEnd"/>
      <w:r w:rsidRPr="00610B4A">
        <w:t xml:space="preserve"> совокупное значение ΔV уменьшается до 0,8 км/ч и менее, или момент, когда алгоритм обнаружения столкновения в блоке управления подушкой безопасности возвращается в исходное положение.</w:t>
      </w:r>
    </w:p>
    <w:p w14:paraId="2F28DB74" w14:textId="77777777" w:rsidR="00797C51" w:rsidRPr="00610B4A" w:rsidRDefault="00797C51" w:rsidP="00D7741C">
      <w:pPr>
        <w:pStyle w:val="SingleTxtG"/>
        <w:tabs>
          <w:tab w:val="clear" w:pos="1701"/>
        </w:tabs>
        <w:ind w:left="2268" w:hanging="1134"/>
      </w:pPr>
      <w:r w:rsidRPr="00610B4A">
        <w:t>2.</w:t>
      </w:r>
      <w:r w:rsidRPr="00FE6AEF">
        <w:rPr>
          <w:b/>
          <w:bCs/>
          <w:highlight w:val="yellow"/>
        </w:rPr>
        <w:t>17</w:t>
      </w:r>
      <w:r w:rsidRPr="00FE6AEF">
        <w:rPr>
          <w:strike/>
          <w:highlight w:val="yellow"/>
        </w:rPr>
        <w:t>8</w:t>
      </w:r>
      <w:r w:rsidRPr="00610B4A">
        <w:tab/>
        <w:t>«</w:t>
      </w:r>
      <w:r w:rsidRPr="00610B4A">
        <w:rPr>
          <w:i/>
          <w:iCs/>
        </w:rPr>
        <w:t>Число оборотов двигателя в минуту</w:t>
      </w:r>
      <w:r w:rsidRPr="00610B4A">
        <w:t>» означает:</w:t>
      </w:r>
    </w:p>
    <w:p w14:paraId="4D77C330" w14:textId="227C49DF" w:rsidR="00797C51" w:rsidRPr="00610B4A" w:rsidRDefault="00D7741C" w:rsidP="00D7741C">
      <w:pPr>
        <w:pStyle w:val="SingleTxtG"/>
        <w:tabs>
          <w:tab w:val="clear" w:pos="1701"/>
        </w:tabs>
        <w:ind w:left="2835" w:hanging="1701"/>
      </w:pPr>
      <w:r w:rsidRPr="00610B4A">
        <w:tab/>
      </w:r>
      <w:r w:rsidR="00797C51" w:rsidRPr="00610B4A">
        <w:t>a)</w:t>
      </w:r>
      <w:r w:rsidR="00797C51" w:rsidRPr="00610B4A">
        <w:tab/>
        <w:t xml:space="preserve">в случае транспортных средств, приводимых в движение двигателем внутреннего сгорания: количество оборотов в минуту главного коленчатого вала двигателя транспортного средства; </w:t>
      </w:r>
    </w:p>
    <w:p w14:paraId="0687DE4F" w14:textId="152AC522" w:rsidR="00797C51" w:rsidRPr="00610B4A" w:rsidRDefault="00D7741C" w:rsidP="00D7741C">
      <w:pPr>
        <w:pStyle w:val="SingleTxtG"/>
        <w:tabs>
          <w:tab w:val="clear" w:pos="1701"/>
        </w:tabs>
        <w:ind w:left="2835" w:hanging="1701"/>
      </w:pPr>
      <w:r w:rsidRPr="00610B4A">
        <w:tab/>
      </w:r>
      <w:r w:rsidR="00797C51" w:rsidRPr="00610B4A">
        <w:t>b)</w:t>
      </w:r>
      <w:r w:rsidR="00797C51" w:rsidRPr="00610B4A">
        <w:tab/>
        <w:t>в случае транспортных средств, приводимых в движение не только двигателем внутреннего сгорания: количество оборотов в минуту вала двигателя транспортного средства в точке его входа в коробку передач транспортного средства; и</w:t>
      </w:r>
    </w:p>
    <w:p w14:paraId="25683652" w14:textId="24D96A04" w:rsidR="00797C51" w:rsidRPr="00610B4A" w:rsidRDefault="00D7741C" w:rsidP="00D7741C">
      <w:pPr>
        <w:pStyle w:val="SingleTxtG"/>
        <w:tabs>
          <w:tab w:val="clear" w:pos="1701"/>
        </w:tabs>
        <w:ind w:left="2835" w:hanging="1701"/>
      </w:pPr>
      <w:r w:rsidRPr="00610B4A">
        <w:tab/>
      </w:r>
      <w:r w:rsidR="00797C51" w:rsidRPr="00610B4A">
        <w:t>c)</w:t>
      </w:r>
      <w:r w:rsidR="00797C51" w:rsidRPr="00610B4A">
        <w:tab/>
        <w:t>в случае транспортных средств, приводимых в движение без какого-либо двигателя внутреннего сгорания: количество оборотов в минуту выходного вала устройства (устройств), генерирующего(</w:t>
      </w:r>
      <w:proofErr w:type="spellStart"/>
      <w:r w:rsidR="00797C51" w:rsidRPr="00610B4A">
        <w:t>щих</w:t>
      </w:r>
      <w:proofErr w:type="spellEnd"/>
      <w:r w:rsidR="00797C51" w:rsidRPr="00610B4A">
        <w:t>) тягу.</w:t>
      </w:r>
    </w:p>
    <w:p w14:paraId="29F8B56B" w14:textId="77777777" w:rsidR="00797C51" w:rsidRPr="00610B4A" w:rsidRDefault="00797C51" w:rsidP="00D7741C">
      <w:pPr>
        <w:pStyle w:val="SingleTxtG"/>
        <w:tabs>
          <w:tab w:val="clear" w:pos="1701"/>
        </w:tabs>
        <w:ind w:left="2268" w:hanging="1134"/>
      </w:pPr>
      <w:r w:rsidRPr="00610B4A">
        <w:t>2.</w:t>
      </w:r>
      <w:r w:rsidRPr="00FE6AEF">
        <w:rPr>
          <w:b/>
          <w:bCs/>
          <w:highlight w:val="yellow"/>
        </w:rPr>
        <w:t>18</w:t>
      </w:r>
      <w:r w:rsidRPr="00FE6AEF">
        <w:rPr>
          <w:strike/>
          <w:highlight w:val="yellow"/>
        </w:rPr>
        <w:t>9</w:t>
      </w:r>
      <w:r w:rsidRPr="00610B4A">
        <w:tab/>
        <w:t>«</w:t>
      </w:r>
      <w:r w:rsidRPr="00610B4A">
        <w:rPr>
          <w:i/>
          <w:iCs/>
        </w:rPr>
        <w:t>Положение дроссельной заслонки, в процентах от максимального открытия</w:t>
      </w:r>
      <w:r w:rsidRPr="00610B4A">
        <w:t>» означает заданное водителем ускорение, измеренное датчиком положения дроссельной заслонки в механизме управления акселератором относительно положения, соответствующего полному выжиманию педали акселератора.</w:t>
      </w:r>
    </w:p>
    <w:p w14:paraId="4554843E" w14:textId="77777777" w:rsidR="00797C51" w:rsidRPr="00610B4A" w:rsidRDefault="00797C51" w:rsidP="00D7741C">
      <w:pPr>
        <w:pStyle w:val="SingleTxtG"/>
        <w:tabs>
          <w:tab w:val="clear" w:pos="1701"/>
        </w:tabs>
        <w:ind w:left="2268" w:hanging="1134"/>
      </w:pPr>
      <w:r w:rsidRPr="00610B4A">
        <w:t>2.</w:t>
      </w:r>
      <w:r w:rsidRPr="00FE6AEF">
        <w:rPr>
          <w:b/>
          <w:bCs/>
          <w:highlight w:val="yellow"/>
        </w:rPr>
        <w:t>19</w:t>
      </w:r>
      <w:r w:rsidRPr="00FE6AEF">
        <w:rPr>
          <w:strike/>
          <w:highlight w:val="yellow"/>
        </w:rPr>
        <w:t>0</w:t>
      </w:r>
      <w:r w:rsidRPr="00610B4A">
        <w:tab/>
        <w:t>«</w:t>
      </w:r>
      <w:r w:rsidRPr="00610B4A">
        <w:rPr>
          <w:i/>
          <w:iCs/>
        </w:rPr>
        <w:t>Событие</w:t>
      </w:r>
      <w:r w:rsidRPr="00610B4A">
        <w:t>» означает аварию или другое физическое явление, в результате которого оказывается достигнут или превышен триггерный уровень или же происходит срабатывание какой-либо развертывающейся удерживающей системы, рассчитанной на одно срабатывание, в зависимости от того, какое из этих условий будет выполнено раньше.</w:t>
      </w:r>
    </w:p>
    <w:p w14:paraId="5662051B" w14:textId="77777777" w:rsidR="00797C51" w:rsidRPr="00610B4A" w:rsidRDefault="00797C51" w:rsidP="00D7741C">
      <w:pPr>
        <w:pStyle w:val="SingleTxtG"/>
        <w:tabs>
          <w:tab w:val="clear" w:pos="1701"/>
        </w:tabs>
        <w:ind w:left="2268" w:hanging="1134"/>
      </w:pPr>
      <w:r w:rsidRPr="00610B4A">
        <w:t>2.</w:t>
      </w:r>
      <w:r w:rsidRPr="00FE6AEF">
        <w:rPr>
          <w:b/>
          <w:bCs/>
          <w:highlight w:val="yellow"/>
        </w:rPr>
        <w:t>20</w:t>
      </w:r>
      <w:r w:rsidRPr="00FE6AEF">
        <w:rPr>
          <w:strike/>
          <w:highlight w:val="yellow"/>
        </w:rPr>
        <w:t>11</w:t>
      </w:r>
      <w:r w:rsidRPr="00610B4A">
        <w:tab/>
        <w:t>«</w:t>
      </w:r>
      <w:r w:rsidRPr="00610B4A">
        <w:rPr>
          <w:i/>
          <w:iCs/>
        </w:rPr>
        <w:t>Регистратор данных о событиях</w:t>
      </w:r>
      <w:r w:rsidRPr="00610B4A">
        <w:t xml:space="preserve">» (РДС) означает устройство или функцию транспортного средства, с помощью которых регистрируются </w:t>
      </w:r>
      <w:proofErr w:type="spellStart"/>
      <w:r w:rsidRPr="00610B4A">
        <w:t>временны́е</w:t>
      </w:r>
      <w:proofErr w:type="spellEnd"/>
      <w:r w:rsidRPr="00610B4A">
        <w:t xml:space="preserve"> ряды данных о динамических параметрах транспортного средства за период времени, непосредственно предшествующий событию (например, скорость транспортного средства относительно времени), или во время дорожно-транспортного происшествия (например, изменение ΔV относительно времени), предназначенные для извлечения после аварии. Для целей настоящего определения данные о событиях не включают в себя аудио- и видеоданные.</w:t>
      </w:r>
    </w:p>
    <w:p w14:paraId="096ABAB3" w14:textId="77777777" w:rsidR="00797C51" w:rsidRPr="00610B4A" w:rsidRDefault="00797C51" w:rsidP="00D7741C">
      <w:pPr>
        <w:pStyle w:val="SingleTxtG"/>
        <w:tabs>
          <w:tab w:val="clear" w:pos="1701"/>
        </w:tabs>
        <w:ind w:left="2268" w:hanging="1134"/>
        <w:rPr>
          <w:b/>
          <w:bCs/>
        </w:rPr>
      </w:pPr>
      <w:r w:rsidRPr="00FE6AEF">
        <w:rPr>
          <w:b/>
          <w:bCs/>
          <w:highlight w:val="yellow"/>
        </w:rPr>
        <w:t>2.21</w:t>
      </w:r>
      <w:r w:rsidRPr="00FE6AEF">
        <w:rPr>
          <w:b/>
          <w:bCs/>
          <w:highlight w:val="yellow"/>
        </w:rPr>
        <w:tab/>
        <w:t>«</w:t>
      </w:r>
      <w:r w:rsidRPr="00FE6AEF">
        <w:rPr>
          <w:b/>
          <w:bCs/>
          <w:i/>
          <w:iCs/>
          <w:highlight w:val="yellow"/>
          <w:shd w:val="clear" w:color="auto" w:fill="FFFFFF"/>
        </w:rPr>
        <w:t>Время срабатывания центральной подушки безопасности для защиты от бокового удара с противоположной стороны</w:t>
      </w:r>
      <w:r w:rsidRPr="00FE6AEF">
        <w:rPr>
          <w:b/>
          <w:bCs/>
          <w:highlight w:val="yellow"/>
        </w:rPr>
        <w:t>» означает время развертывания подушки безопасности, расположенной между водителем и пассажиром, сидящим на переднем сиденье, относительно нулевого момента времени.</w:t>
      </w:r>
    </w:p>
    <w:p w14:paraId="5E8908FE" w14:textId="77777777" w:rsidR="00797C51" w:rsidRPr="00610B4A" w:rsidRDefault="00797C51" w:rsidP="00D7741C">
      <w:pPr>
        <w:pStyle w:val="SingleTxtG"/>
        <w:tabs>
          <w:tab w:val="clear" w:pos="1701"/>
        </w:tabs>
        <w:ind w:left="2268" w:hanging="1134"/>
      </w:pPr>
      <w:r w:rsidRPr="00610B4A">
        <w:lastRenderedPageBreak/>
        <w:t>2.</w:t>
      </w:r>
      <w:r w:rsidRPr="00FE6AEF">
        <w:rPr>
          <w:b/>
          <w:bCs/>
          <w:highlight w:val="yellow"/>
        </w:rPr>
        <w:t>2</w:t>
      </w:r>
      <w:r w:rsidRPr="00FE6AEF">
        <w:rPr>
          <w:strike/>
          <w:highlight w:val="yellow"/>
        </w:rPr>
        <w:t>1</w:t>
      </w:r>
      <w:r w:rsidRPr="00FE6AEF">
        <w:rPr>
          <w:highlight w:val="yellow"/>
        </w:rPr>
        <w:t>2</w:t>
      </w:r>
      <w:r w:rsidRPr="00610B4A">
        <w:tab/>
        <w:t>«</w:t>
      </w:r>
      <w:r w:rsidRPr="00610B4A">
        <w:rPr>
          <w:i/>
          <w:iCs/>
        </w:rPr>
        <w:t>Фронтальная подушка безопасности</w:t>
      </w:r>
      <w:r w:rsidRPr="00610B4A">
        <w:t xml:space="preserve">» означает надувную удерживающую систему, для срабатывания которой не требуется никаких действий со стороны </w:t>
      </w:r>
      <w:proofErr w:type="gramStart"/>
      <w:r w:rsidRPr="00610B4A">
        <w:t>водителя или пассажиров транспортного средства</w:t>
      </w:r>
      <w:proofErr w:type="gramEnd"/>
      <w:r w:rsidRPr="00610B4A">
        <w:t xml:space="preserve"> и которая используется во исполнение применимых национальных требований в отношении защиты при лобовом столкновении.</w:t>
      </w:r>
    </w:p>
    <w:p w14:paraId="4A2AD94E" w14:textId="77777777" w:rsidR="00797C51" w:rsidRPr="00610B4A" w:rsidRDefault="00797C51" w:rsidP="00D7741C">
      <w:pPr>
        <w:pStyle w:val="SingleTxtG"/>
        <w:tabs>
          <w:tab w:val="clear" w:pos="1701"/>
        </w:tabs>
        <w:ind w:left="2268" w:hanging="1134"/>
      </w:pPr>
      <w:r w:rsidRPr="00610B4A">
        <w:t>2.</w:t>
      </w:r>
      <w:r w:rsidRPr="00FE6AEF">
        <w:rPr>
          <w:b/>
          <w:bCs/>
          <w:highlight w:val="yellow"/>
        </w:rPr>
        <w:t>2</w:t>
      </w:r>
      <w:r w:rsidRPr="00FE6AEF">
        <w:rPr>
          <w:strike/>
          <w:highlight w:val="yellow"/>
        </w:rPr>
        <w:t>1</w:t>
      </w:r>
      <w:r w:rsidRPr="00FE6AEF">
        <w:rPr>
          <w:highlight w:val="yellow"/>
        </w:rPr>
        <w:t>3</w:t>
      </w:r>
      <w:r w:rsidRPr="00610B4A">
        <w:tab/>
        <w:t>«Если регистрируется» означает, что данные записываются в энергонезависимую память с целью последующей выгрузки.</w:t>
      </w:r>
    </w:p>
    <w:p w14:paraId="68DF67CA" w14:textId="77777777" w:rsidR="00797C51" w:rsidRPr="00610B4A" w:rsidRDefault="00797C51" w:rsidP="00D7741C">
      <w:pPr>
        <w:pStyle w:val="SingleTxtG"/>
        <w:tabs>
          <w:tab w:val="clear" w:pos="1701"/>
        </w:tabs>
        <w:ind w:left="2268" w:hanging="1134"/>
        <w:rPr>
          <w:i/>
          <w:iCs/>
        </w:rPr>
      </w:pPr>
      <w:r w:rsidRPr="00610B4A">
        <w:t>2.</w:t>
      </w:r>
      <w:r w:rsidRPr="00FE6AEF">
        <w:rPr>
          <w:b/>
          <w:bCs/>
          <w:highlight w:val="yellow"/>
        </w:rPr>
        <w:t>2</w:t>
      </w:r>
      <w:r w:rsidRPr="00FE6AEF">
        <w:rPr>
          <w:strike/>
          <w:highlight w:val="yellow"/>
        </w:rPr>
        <w:t>1</w:t>
      </w:r>
      <w:r w:rsidRPr="00FE6AEF">
        <w:rPr>
          <w:highlight w:val="yellow"/>
        </w:rPr>
        <w:t>4</w:t>
      </w:r>
      <w:r w:rsidRPr="00610B4A">
        <w:rPr>
          <w:i/>
          <w:iCs/>
        </w:rPr>
        <w:tab/>
      </w:r>
      <w:bookmarkStart w:id="48" w:name="_Hlk80043213"/>
      <w:r w:rsidRPr="00610B4A">
        <w:rPr>
          <w:i/>
          <w:iCs/>
        </w:rPr>
        <w:t>«Цикл зажигания на момент аварии</w:t>
      </w:r>
      <w:r w:rsidRPr="00610B4A">
        <w:t xml:space="preserve">» означает </w:t>
      </w:r>
      <w:r w:rsidRPr="00FE6AEF">
        <w:rPr>
          <w:b/>
          <w:bCs/>
          <w:highlight w:val="yellow"/>
        </w:rPr>
        <w:t>задаваемое ЭУБ РДС</w:t>
      </w:r>
      <w:r w:rsidRPr="00610B4A">
        <w:t xml:space="preserve"> число (количество) циклов переключения режимов на момент аварии начиная с первого использования РДС</w:t>
      </w:r>
      <w:bookmarkEnd w:id="48"/>
      <w:r w:rsidRPr="00610B4A">
        <w:t>.</w:t>
      </w:r>
    </w:p>
    <w:p w14:paraId="5D9DA425" w14:textId="77777777" w:rsidR="00797C51" w:rsidRPr="00610B4A" w:rsidRDefault="00797C51" w:rsidP="00D7741C">
      <w:pPr>
        <w:pStyle w:val="SingleTxtG"/>
        <w:tabs>
          <w:tab w:val="clear" w:pos="1701"/>
        </w:tabs>
        <w:ind w:left="2268" w:hanging="1134"/>
      </w:pPr>
      <w:r w:rsidRPr="00610B4A">
        <w:t>2.</w:t>
      </w:r>
      <w:r w:rsidRPr="00FE6AEF">
        <w:rPr>
          <w:b/>
          <w:bCs/>
          <w:highlight w:val="yellow"/>
        </w:rPr>
        <w:t>2</w:t>
      </w:r>
      <w:r w:rsidRPr="00FE6AEF">
        <w:rPr>
          <w:strike/>
          <w:highlight w:val="yellow"/>
        </w:rPr>
        <w:t>1</w:t>
      </w:r>
      <w:r w:rsidRPr="00FE6AEF">
        <w:rPr>
          <w:highlight w:val="yellow"/>
        </w:rPr>
        <w:t>5</w:t>
      </w:r>
      <w:r w:rsidRPr="00610B4A">
        <w:tab/>
      </w:r>
      <w:bookmarkStart w:id="49" w:name="_Hlk80043253"/>
      <w:r w:rsidRPr="00610B4A">
        <w:t>«</w:t>
      </w:r>
      <w:r w:rsidRPr="00610B4A">
        <w:rPr>
          <w:i/>
          <w:iCs/>
        </w:rPr>
        <w:t>Цикл зажигания на момент выгрузки данных</w:t>
      </w:r>
      <w:r w:rsidRPr="00610B4A">
        <w:t xml:space="preserve">» означает </w:t>
      </w:r>
      <w:r w:rsidRPr="00FE6AEF">
        <w:rPr>
          <w:b/>
          <w:bCs/>
          <w:highlight w:val="yellow"/>
        </w:rPr>
        <w:t>задаваемое ЭУБ РДС</w:t>
      </w:r>
      <w:r w:rsidRPr="00610B4A">
        <w:t xml:space="preserve"> число (количество) циклов переключения режимов на момент выгрузки данных начиная с первого использования РДС</w:t>
      </w:r>
      <w:bookmarkEnd w:id="49"/>
      <w:r w:rsidRPr="00610B4A">
        <w:t>.</w:t>
      </w:r>
    </w:p>
    <w:p w14:paraId="03AF11A3" w14:textId="77777777" w:rsidR="00797C51" w:rsidRPr="00610B4A" w:rsidRDefault="00797C51" w:rsidP="00D7741C">
      <w:pPr>
        <w:pStyle w:val="SingleTxtG"/>
        <w:tabs>
          <w:tab w:val="clear" w:pos="1701"/>
        </w:tabs>
        <w:ind w:left="2268" w:hanging="1134"/>
        <w:rPr>
          <w:b/>
          <w:bCs/>
        </w:rPr>
      </w:pPr>
      <w:r w:rsidRPr="00FE6AEF">
        <w:rPr>
          <w:b/>
          <w:bCs/>
          <w:highlight w:val="yellow"/>
        </w:rPr>
        <w:t>2.26</w:t>
      </w:r>
      <w:r w:rsidRPr="00FE6AEF">
        <w:rPr>
          <w:b/>
          <w:bCs/>
          <w:highlight w:val="yellow"/>
        </w:rPr>
        <w:tab/>
        <w:t>«</w:t>
      </w:r>
      <w:r w:rsidRPr="00FE6AEF">
        <w:rPr>
          <w:b/>
          <w:bCs/>
          <w:i/>
          <w:iCs/>
          <w:highlight w:val="yellow"/>
        </w:rPr>
        <w:t>Система предупреждения о выходе из полосы движения</w:t>
      </w:r>
      <w:r w:rsidRPr="00FE6AEF">
        <w:rPr>
          <w:b/>
          <w:bCs/>
          <w:highlight w:val="yellow"/>
        </w:rPr>
        <w:t>» означает систему предупреждения водителя о непреднамеренном отклонении транспортного средства от полосы, по которой оно движется.</w:t>
      </w:r>
    </w:p>
    <w:p w14:paraId="6E4446CB" w14:textId="77777777" w:rsidR="00797C51" w:rsidRPr="00610B4A" w:rsidRDefault="00797C51" w:rsidP="00D7741C">
      <w:pPr>
        <w:pStyle w:val="SingleTxtG"/>
        <w:tabs>
          <w:tab w:val="clear" w:pos="1701"/>
        </w:tabs>
        <w:ind w:left="2268" w:hanging="1134"/>
      </w:pPr>
      <w:r w:rsidRPr="00610B4A">
        <w:t>2.</w:t>
      </w:r>
      <w:r w:rsidRPr="00FE6AEF">
        <w:rPr>
          <w:b/>
          <w:bCs/>
          <w:highlight w:val="yellow"/>
        </w:rPr>
        <w:t>27</w:t>
      </w:r>
      <w:r w:rsidRPr="00FE6AEF">
        <w:rPr>
          <w:strike/>
          <w:highlight w:val="yellow"/>
        </w:rPr>
        <w:t>16</w:t>
      </w:r>
      <w:r w:rsidRPr="00610B4A">
        <w:tab/>
        <w:t>«</w:t>
      </w:r>
      <w:r w:rsidRPr="00610B4A">
        <w:rPr>
          <w:i/>
          <w:iCs/>
        </w:rPr>
        <w:t>Боковое ускорение</w:t>
      </w:r>
      <w:r w:rsidRPr="00610B4A">
        <w:t xml:space="preserve">» означает составляющую вектора ускорения, действующего на любую точку транспортного средства, которая направлена по оси </w:t>
      </w:r>
      <w:r w:rsidRPr="00610B4A">
        <w:rPr>
          <w:i/>
          <w:iCs/>
        </w:rPr>
        <w:t>y</w:t>
      </w:r>
      <w:r w:rsidRPr="00610B4A">
        <w:t>. Боковое ускорение является положительным, когда оно действует слева направо с точки зрения водителя, находящегося внутри транспортного средства и обращенного лицом по направлению движения вперед.</w:t>
      </w:r>
    </w:p>
    <w:p w14:paraId="4C5CDCDF" w14:textId="77777777" w:rsidR="00797C51" w:rsidRPr="00610B4A" w:rsidRDefault="00797C51" w:rsidP="00D7741C">
      <w:pPr>
        <w:pStyle w:val="SingleTxtG"/>
        <w:tabs>
          <w:tab w:val="clear" w:pos="1701"/>
        </w:tabs>
        <w:ind w:left="2268" w:hanging="1134"/>
      </w:pPr>
      <w:r w:rsidRPr="00610B4A">
        <w:t>2.</w:t>
      </w:r>
      <w:r w:rsidRPr="00FE6AEF">
        <w:rPr>
          <w:b/>
          <w:bCs/>
          <w:highlight w:val="yellow"/>
        </w:rPr>
        <w:t>28</w:t>
      </w:r>
      <w:r w:rsidRPr="00FE6AEF">
        <w:rPr>
          <w:strike/>
          <w:highlight w:val="yellow"/>
        </w:rPr>
        <w:t>17</w:t>
      </w:r>
      <w:r w:rsidRPr="00610B4A">
        <w:tab/>
        <w:t>«</w:t>
      </w:r>
      <w:r w:rsidRPr="00610B4A">
        <w:rPr>
          <w:i/>
          <w:iCs/>
        </w:rPr>
        <w:t>Продольное ускорение</w:t>
      </w:r>
      <w:r w:rsidRPr="00610B4A">
        <w:t xml:space="preserve">» означает составляющую вектора ускорения, действующего на любую точку транспортного средства, которая направлена по оси </w:t>
      </w:r>
      <w:r w:rsidRPr="00610B4A">
        <w:rPr>
          <w:i/>
          <w:iCs/>
        </w:rPr>
        <w:t>x</w:t>
      </w:r>
      <w:r w:rsidRPr="00610B4A">
        <w:t>. Продольное ускорение является положительным, когда оно действует в направлении движения транспортного средства вперед.</w:t>
      </w:r>
    </w:p>
    <w:p w14:paraId="21922C0F" w14:textId="77777777" w:rsidR="00797C51" w:rsidRPr="00610B4A" w:rsidRDefault="00797C51" w:rsidP="00D7741C">
      <w:pPr>
        <w:pStyle w:val="SingleTxtG"/>
        <w:tabs>
          <w:tab w:val="clear" w:pos="1701"/>
        </w:tabs>
        <w:ind w:left="2268" w:hanging="1134"/>
      </w:pPr>
      <w:r w:rsidRPr="00610B4A">
        <w:t>2.</w:t>
      </w:r>
      <w:r w:rsidRPr="00FE6AEF">
        <w:rPr>
          <w:b/>
          <w:bCs/>
          <w:highlight w:val="yellow"/>
        </w:rPr>
        <w:t>29</w:t>
      </w:r>
      <w:r w:rsidRPr="00FE6AEF">
        <w:rPr>
          <w:strike/>
          <w:highlight w:val="yellow"/>
        </w:rPr>
        <w:t>18</w:t>
      </w:r>
      <w:r w:rsidRPr="00610B4A">
        <w:tab/>
        <w:t>«</w:t>
      </w:r>
      <w:r w:rsidRPr="00610B4A">
        <w:rPr>
          <w:i/>
          <w:iCs/>
        </w:rPr>
        <w:t>Максимальное значение боковой составляющей ΔV</w:t>
      </w:r>
      <w:r w:rsidRPr="00610B4A">
        <w:t>» означает максимальное значение совокупного изменения скорости транспортного средства вдоль поперечной оси, зарегистрированное РДС.</w:t>
      </w:r>
    </w:p>
    <w:p w14:paraId="7FB0F524" w14:textId="77777777" w:rsidR="00797C51" w:rsidRPr="00610B4A" w:rsidRDefault="00797C51" w:rsidP="00D7741C">
      <w:pPr>
        <w:pStyle w:val="SingleTxtG"/>
        <w:tabs>
          <w:tab w:val="clear" w:pos="1701"/>
        </w:tabs>
        <w:ind w:left="2268" w:hanging="1134"/>
      </w:pPr>
      <w:r w:rsidRPr="00610B4A">
        <w:t>2.</w:t>
      </w:r>
      <w:r w:rsidRPr="00FE6AEF">
        <w:rPr>
          <w:b/>
          <w:bCs/>
          <w:highlight w:val="yellow"/>
        </w:rPr>
        <w:t>30</w:t>
      </w:r>
      <w:r w:rsidRPr="00FE6AEF">
        <w:rPr>
          <w:strike/>
          <w:highlight w:val="yellow"/>
        </w:rPr>
        <w:t>19</w:t>
      </w:r>
      <w:r w:rsidRPr="00610B4A">
        <w:tab/>
        <w:t>«</w:t>
      </w:r>
      <w:r w:rsidRPr="00610B4A">
        <w:rPr>
          <w:i/>
          <w:iCs/>
        </w:rPr>
        <w:t>Максимальное значение продольной составляющей ΔV</w:t>
      </w:r>
      <w:r w:rsidRPr="00610B4A">
        <w:t>» означает максимальное значение совокупного изменения скорости транспортного средства вдоль продольной оси, зарегистрированное РДС.</w:t>
      </w:r>
    </w:p>
    <w:p w14:paraId="42B96109" w14:textId="77777777" w:rsidR="00797C51" w:rsidRPr="00610B4A" w:rsidRDefault="00797C51" w:rsidP="00D7741C">
      <w:pPr>
        <w:pStyle w:val="SingleTxtG"/>
        <w:tabs>
          <w:tab w:val="clear" w:pos="1701"/>
        </w:tabs>
        <w:ind w:left="2268" w:hanging="1134"/>
      </w:pPr>
      <w:r w:rsidRPr="00610B4A">
        <w:t>2.</w:t>
      </w:r>
      <w:r w:rsidRPr="00FE6AEF">
        <w:rPr>
          <w:b/>
          <w:bCs/>
          <w:highlight w:val="yellow"/>
        </w:rPr>
        <w:t>31</w:t>
      </w:r>
      <w:r w:rsidRPr="00FE6AEF">
        <w:rPr>
          <w:strike/>
          <w:highlight w:val="yellow"/>
        </w:rPr>
        <w:t>20</w:t>
      </w:r>
      <w:r w:rsidRPr="00610B4A">
        <w:tab/>
        <w:t>«</w:t>
      </w:r>
      <w:r w:rsidRPr="00610B4A">
        <w:rPr>
          <w:i/>
          <w:iCs/>
        </w:rPr>
        <w:t>Максимальное значение результирующей ΔV</w:t>
      </w:r>
      <w:r w:rsidRPr="00610B4A">
        <w:t>» означает максимальное скоррелированное по времени значение совокупного изменения скорости по оси, являющейся результатом векторного сложения продольной и поперечной осей, зафиксированное РДС.</w:t>
      </w:r>
    </w:p>
    <w:p w14:paraId="5CCC72F4" w14:textId="77777777" w:rsidR="00797C51" w:rsidRPr="00610B4A" w:rsidRDefault="00797C51" w:rsidP="00D7741C">
      <w:pPr>
        <w:pStyle w:val="SingleTxtG"/>
        <w:tabs>
          <w:tab w:val="clear" w:pos="1701"/>
        </w:tabs>
        <w:ind w:left="2268" w:hanging="1134"/>
      </w:pPr>
      <w:r w:rsidRPr="00610B4A">
        <w:t>2.</w:t>
      </w:r>
      <w:r w:rsidRPr="00FE6AEF">
        <w:rPr>
          <w:b/>
          <w:bCs/>
          <w:highlight w:val="yellow"/>
        </w:rPr>
        <w:t>32</w:t>
      </w:r>
      <w:r w:rsidRPr="00FE6AEF">
        <w:rPr>
          <w:strike/>
          <w:highlight w:val="yellow"/>
        </w:rPr>
        <w:t>1</w:t>
      </w:r>
      <w:r w:rsidRPr="00610B4A">
        <w:tab/>
        <w:t>«</w:t>
      </w:r>
      <w:r w:rsidRPr="00610B4A">
        <w:rPr>
          <w:i/>
          <w:iCs/>
        </w:rPr>
        <w:t>Многоэтапная авария</w:t>
      </w:r>
      <w:r w:rsidRPr="00610B4A">
        <w:t>» означает наступление минимум двух событий таким образом, что начало последнего события отстает от начала первого события не более чем на 5 секунд.</w:t>
      </w:r>
    </w:p>
    <w:p w14:paraId="2A62EEEE" w14:textId="77777777" w:rsidR="00797C51" w:rsidRPr="00610B4A" w:rsidRDefault="00797C51" w:rsidP="00D7741C">
      <w:pPr>
        <w:pStyle w:val="SingleTxtG"/>
        <w:tabs>
          <w:tab w:val="clear" w:pos="1701"/>
        </w:tabs>
        <w:ind w:left="2268" w:hanging="1134"/>
      </w:pPr>
      <w:r w:rsidRPr="00610B4A">
        <w:t>2.</w:t>
      </w:r>
      <w:r w:rsidRPr="00FE6AEF">
        <w:rPr>
          <w:b/>
          <w:bCs/>
          <w:highlight w:val="yellow"/>
        </w:rPr>
        <w:t>33</w:t>
      </w:r>
      <w:r w:rsidRPr="00FE6AEF">
        <w:rPr>
          <w:strike/>
          <w:highlight w:val="yellow"/>
        </w:rPr>
        <w:t>22</w:t>
      </w:r>
      <w:r w:rsidRPr="00610B4A">
        <w:tab/>
        <w:t>«</w:t>
      </w:r>
      <w:r w:rsidRPr="00610B4A">
        <w:rPr>
          <w:i/>
          <w:iCs/>
        </w:rPr>
        <w:t>Энергонезависимая память</w:t>
      </w:r>
      <w:r w:rsidRPr="00610B4A">
        <w:t>» означает память, предназначенную для хранения на полупостоянной основе записанных в РДС данных. Данные, записанные в энергонезависимой памяти, сохраняются после отключения электропитания и могут быть считаны с помощью инструментов и методов извлечения данных РДС.</w:t>
      </w:r>
    </w:p>
    <w:p w14:paraId="3074F6B4" w14:textId="77777777" w:rsidR="00797C51" w:rsidRPr="00610B4A" w:rsidRDefault="00797C51" w:rsidP="00D7741C">
      <w:pPr>
        <w:pStyle w:val="SingleTxtG"/>
        <w:tabs>
          <w:tab w:val="clear" w:pos="1701"/>
        </w:tabs>
        <w:ind w:left="2268" w:hanging="1134"/>
      </w:pPr>
      <w:r w:rsidRPr="00610B4A">
        <w:t>2.</w:t>
      </w:r>
      <w:r w:rsidRPr="00FE6AEF">
        <w:rPr>
          <w:b/>
          <w:bCs/>
          <w:highlight w:val="yellow"/>
        </w:rPr>
        <w:t>34</w:t>
      </w:r>
      <w:r w:rsidRPr="00FE6AEF">
        <w:rPr>
          <w:strike/>
          <w:highlight w:val="yellow"/>
        </w:rPr>
        <w:t>23</w:t>
      </w:r>
      <w:r w:rsidRPr="00610B4A">
        <w:tab/>
        <w:t>«</w:t>
      </w:r>
      <w:r w:rsidRPr="00610B4A">
        <w:rPr>
          <w:i/>
          <w:iCs/>
        </w:rPr>
        <w:t>Нормальное ускорение</w:t>
      </w:r>
      <w:r w:rsidRPr="00610B4A">
        <w:t xml:space="preserve">» означает составляющую вектора ускорения, действующего на любую точку транспортного средства, которая направлена по оси </w:t>
      </w:r>
      <w:r w:rsidRPr="00610B4A">
        <w:rPr>
          <w:i/>
          <w:iCs/>
        </w:rPr>
        <w:t>z</w:t>
      </w:r>
      <w:r w:rsidRPr="00610B4A">
        <w:t>. Нормальное ускорение имеет положительное значение, когда оно направлено вниз.</w:t>
      </w:r>
    </w:p>
    <w:p w14:paraId="122933DB" w14:textId="77777777" w:rsidR="00797C51" w:rsidRPr="00610B4A" w:rsidRDefault="00797C51" w:rsidP="00D7741C">
      <w:pPr>
        <w:pStyle w:val="SingleTxtG"/>
        <w:tabs>
          <w:tab w:val="clear" w:pos="1701"/>
        </w:tabs>
        <w:ind w:left="2268" w:hanging="1134"/>
      </w:pPr>
      <w:r w:rsidRPr="00610B4A">
        <w:t>2.</w:t>
      </w:r>
      <w:r w:rsidRPr="00FE6AEF">
        <w:rPr>
          <w:b/>
          <w:bCs/>
          <w:highlight w:val="yellow"/>
        </w:rPr>
        <w:t>35</w:t>
      </w:r>
      <w:r w:rsidRPr="00FE6AEF">
        <w:rPr>
          <w:strike/>
          <w:highlight w:val="yellow"/>
        </w:rPr>
        <w:t>24</w:t>
      </w:r>
      <w:r w:rsidRPr="00610B4A">
        <w:tab/>
        <w:t>«</w:t>
      </w:r>
      <w:r w:rsidRPr="00610B4A">
        <w:rPr>
          <w:i/>
          <w:iCs/>
        </w:rPr>
        <w:t>Тип роста водителя или пассажира</w:t>
      </w:r>
      <w:r w:rsidRPr="00610B4A">
        <w:t xml:space="preserve">» означает, что в случае сидящего впереди пассажира он относится к категории взрослых, а не детей, </w:t>
      </w:r>
      <w:r w:rsidRPr="00610B4A">
        <w:lastRenderedPageBreak/>
        <w:t>а в случае водителя — что он относится к категории лиц высокого роста, как указано в формате данных.</w:t>
      </w:r>
    </w:p>
    <w:p w14:paraId="51B71194" w14:textId="77777777" w:rsidR="00797C51" w:rsidRPr="00610B4A" w:rsidRDefault="00797C51" w:rsidP="00D7741C">
      <w:pPr>
        <w:pStyle w:val="SingleTxtG"/>
        <w:tabs>
          <w:tab w:val="clear" w:pos="1701"/>
        </w:tabs>
        <w:ind w:left="2268" w:hanging="1134"/>
      </w:pPr>
      <w:bookmarkStart w:id="50" w:name="_Hlk51098798"/>
      <w:r w:rsidRPr="00610B4A">
        <w:t>2.</w:t>
      </w:r>
      <w:r w:rsidRPr="00FE6AEF">
        <w:rPr>
          <w:b/>
          <w:bCs/>
          <w:highlight w:val="yellow"/>
        </w:rPr>
        <w:t>36</w:t>
      </w:r>
      <w:r w:rsidRPr="00FE6AEF">
        <w:rPr>
          <w:strike/>
          <w:highlight w:val="yellow"/>
        </w:rPr>
        <w:t>25</w:t>
      </w:r>
      <w:r w:rsidRPr="00610B4A">
        <w:tab/>
        <w:t>«</w:t>
      </w:r>
      <w:r w:rsidRPr="00610B4A">
        <w:rPr>
          <w:i/>
          <w:iCs/>
        </w:rPr>
        <w:t>Задействование</w:t>
      </w:r>
      <w:r w:rsidRPr="00610B4A">
        <w:t>» означает, что на момент события соответствующие системы или датчики являются активными либо могут быть активированы/деактивированы водителем.</w:t>
      </w:r>
    </w:p>
    <w:bookmarkEnd w:id="50"/>
    <w:p w14:paraId="772A3D5E" w14:textId="77777777" w:rsidR="00797C51" w:rsidRPr="00610B4A" w:rsidRDefault="00797C51" w:rsidP="00D7741C">
      <w:pPr>
        <w:pStyle w:val="SingleTxtG"/>
        <w:tabs>
          <w:tab w:val="clear" w:pos="1701"/>
        </w:tabs>
        <w:ind w:left="2268" w:hanging="1134"/>
      </w:pPr>
      <w:r w:rsidRPr="00610B4A">
        <w:t>2.</w:t>
      </w:r>
      <w:r w:rsidRPr="00FE6AEF">
        <w:rPr>
          <w:b/>
          <w:bCs/>
          <w:highlight w:val="yellow"/>
        </w:rPr>
        <w:t>37</w:t>
      </w:r>
      <w:r w:rsidRPr="00FE6AEF">
        <w:rPr>
          <w:strike/>
          <w:highlight w:val="yellow"/>
        </w:rPr>
        <w:t>26</w:t>
      </w:r>
      <w:r w:rsidRPr="00610B4A">
        <w:tab/>
        <w:t>«</w:t>
      </w:r>
      <w:r w:rsidRPr="00610B4A">
        <w:rPr>
          <w:i/>
          <w:iCs/>
        </w:rPr>
        <w:t>Состояние блокировки подушки безопасности пассажира</w:t>
      </w:r>
      <w:r w:rsidRPr="00610B4A">
        <w:t>» означает состояние подушки безопасности пассажира (заблокирована или не заблокирована).</w:t>
      </w:r>
    </w:p>
    <w:p w14:paraId="2A8140DA" w14:textId="77777777" w:rsidR="00797C51" w:rsidRPr="00610B4A" w:rsidRDefault="00797C51" w:rsidP="00D7741C">
      <w:pPr>
        <w:pStyle w:val="SingleTxtG"/>
        <w:tabs>
          <w:tab w:val="clear" w:pos="1701"/>
        </w:tabs>
        <w:ind w:left="2268" w:hanging="1134"/>
      </w:pPr>
      <w:r w:rsidRPr="00610B4A">
        <w:t>2.</w:t>
      </w:r>
      <w:r w:rsidRPr="00FE6AEF">
        <w:rPr>
          <w:b/>
          <w:bCs/>
          <w:highlight w:val="yellow"/>
        </w:rPr>
        <w:t>38</w:t>
      </w:r>
      <w:r w:rsidRPr="00FE6AEF">
        <w:rPr>
          <w:strike/>
          <w:highlight w:val="yellow"/>
        </w:rPr>
        <w:t>27</w:t>
      </w:r>
      <w:r w:rsidRPr="00610B4A">
        <w:tab/>
        <w:t>«</w:t>
      </w:r>
      <w:proofErr w:type="spellStart"/>
      <w:r w:rsidRPr="00610B4A">
        <w:rPr>
          <w:i/>
          <w:iCs/>
        </w:rPr>
        <w:t>Преднатяжитель</w:t>
      </w:r>
      <w:proofErr w:type="spellEnd"/>
      <w:r w:rsidRPr="00610B4A">
        <w:rPr>
          <w:i/>
          <w:iCs/>
        </w:rPr>
        <w:t xml:space="preserve"> ремня безопасности</w:t>
      </w:r>
      <w:r w:rsidRPr="00610B4A">
        <w:t>» означает устройство, которое приводится в действие системой датчиков столкновения транспортного средства и устраняет провисание ремней в системе ремней безопасности.</w:t>
      </w:r>
    </w:p>
    <w:p w14:paraId="3BA1AEDB" w14:textId="77777777" w:rsidR="00797C51" w:rsidRPr="00610B4A" w:rsidRDefault="00797C51" w:rsidP="00D7741C">
      <w:pPr>
        <w:pStyle w:val="SingleTxtG"/>
        <w:tabs>
          <w:tab w:val="clear" w:pos="1701"/>
        </w:tabs>
        <w:ind w:left="2268" w:hanging="1134"/>
      </w:pPr>
      <w:r w:rsidRPr="00610B4A">
        <w:t>2.</w:t>
      </w:r>
      <w:r w:rsidRPr="00FE6AEF">
        <w:rPr>
          <w:b/>
          <w:bCs/>
          <w:highlight w:val="yellow"/>
        </w:rPr>
        <w:t>39</w:t>
      </w:r>
      <w:r w:rsidRPr="00FE6AEF">
        <w:rPr>
          <w:strike/>
          <w:highlight w:val="yellow"/>
        </w:rPr>
        <w:t>28</w:t>
      </w:r>
      <w:r w:rsidRPr="00610B4A">
        <w:tab/>
        <w:t>«</w:t>
      </w:r>
      <w:r w:rsidRPr="00610B4A">
        <w:rPr>
          <w:i/>
          <w:iCs/>
        </w:rPr>
        <w:t>Запись</w:t>
      </w:r>
      <w:r w:rsidRPr="00610B4A">
        <w:t>» означает процесс сохранения в энергонезависимой памяти собранных РДС данных для их последующего извлечения.</w:t>
      </w:r>
    </w:p>
    <w:p w14:paraId="44BDE239" w14:textId="77777777" w:rsidR="00797C51" w:rsidRPr="00610B4A" w:rsidRDefault="00797C51" w:rsidP="00D7741C">
      <w:pPr>
        <w:pStyle w:val="SingleTxtG"/>
        <w:tabs>
          <w:tab w:val="clear" w:pos="1701"/>
        </w:tabs>
        <w:ind w:left="2268" w:hanging="1134"/>
        <w:rPr>
          <w:b/>
          <w:bCs/>
        </w:rPr>
      </w:pPr>
      <w:r w:rsidRPr="00FE6AEF">
        <w:rPr>
          <w:b/>
          <w:bCs/>
          <w:highlight w:val="yellow"/>
        </w:rPr>
        <w:t>2.40</w:t>
      </w:r>
      <w:r w:rsidRPr="00FE6AEF">
        <w:rPr>
          <w:b/>
          <w:bCs/>
          <w:highlight w:val="yellow"/>
        </w:rPr>
        <w:tab/>
      </w:r>
      <w:bookmarkStart w:id="51" w:name="_Hlk80043166"/>
      <w:r w:rsidRPr="00FE6AEF">
        <w:rPr>
          <w:b/>
          <w:bCs/>
          <w:highlight w:val="yellow"/>
        </w:rPr>
        <w:t>«</w:t>
      </w:r>
      <w:r w:rsidRPr="00FE6AEF">
        <w:rPr>
          <w:b/>
          <w:bCs/>
          <w:i/>
          <w:iCs/>
          <w:highlight w:val="yellow"/>
        </w:rPr>
        <w:t>Опрокидывание</w:t>
      </w:r>
      <w:r w:rsidRPr="00FE6AEF">
        <w:rPr>
          <w:b/>
          <w:bCs/>
          <w:highlight w:val="yellow"/>
        </w:rPr>
        <w:t>» означает любой поворот транспортного средства на 90 или более градусов вокруг любой истинной продольной или поперечной оси.</w:t>
      </w:r>
      <w:bookmarkEnd w:id="51"/>
    </w:p>
    <w:p w14:paraId="439C764E" w14:textId="77777777" w:rsidR="00797C51" w:rsidRPr="00610B4A" w:rsidRDefault="00797C51" w:rsidP="00D7741C">
      <w:pPr>
        <w:pStyle w:val="SingleTxtG"/>
        <w:tabs>
          <w:tab w:val="clear" w:pos="1701"/>
        </w:tabs>
        <w:ind w:left="2268" w:hanging="1134"/>
      </w:pPr>
      <w:r w:rsidRPr="00610B4A">
        <w:t>2.</w:t>
      </w:r>
      <w:r w:rsidRPr="00FE6AEF">
        <w:rPr>
          <w:b/>
          <w:bCs/>
          <w:highlight w:val="yellow"/>
        </w:rPr>
        <w:t>41</w:t>
      </w:r>
      <w:r w:rsidRPr="00FE6AEF">
        <w:rPr>
          <w:strike/>
          <w:highlight w:val="yellow"/>
        </w:rPr>
        <w:t>29</w:t>
      </w:r>
      <w:r w:rsidRPr="00610B4A">
        <w:tab/>
        <w:t>«</w:t>
      </w:r>
      <w:r w:rsidRPr="00610B4A">
        <w:rPr>
          <w:i/>
          <w:iCs/>
        </w:rPr>
        <w:t>Состояние ремня безопасности</w:t>
      </w:r>
      <w:r w:rsidRPr="00610B4A">
        <w:t>» означает сигнал обратной связи от системы безопасности, указывающий на то, пристегнут ли ремень безопасности транспортного средства.</w:t>
      </w:r>
    </w:p>
    <w:p w14:paraId="647360C1" w14:textId="77777777" w:rsidR="00797C51" w:rsidRPr="00610B4A" w:rsidRDefault="00797C51" w:rsidP="00D7741C">
      <w:pPr>
        <w:pStyle w:val="SingleTxtG"/>
        <w:tabs>
          <w:tab w:val="clear" w:pos="1701"/>
        </w:tabs>
        <w:ind w:left="2268" w:hanging="1134"/>
      </w:pPr>
      <w:r w:rsidRPr="00610B4A">
        <w:t>2.</w:t>
      </w:r>
      <w:r w:rsidRPr="00FE6AEF">
        <w:rPr>
          <w:b/>
          <w:bCs/>
          <w:highlight w:val="yellow"/>
        </w:rPr>
        <w:t>42</w:t>
      </w:r>
      <w:r w:rsidRPr="00FE6AEF">
        <w:rPr>
          <w:strike/>
          <w:highlight w:val="yellow"/>
        </w:rPr>
        <w:t>30</w:t>
      </w:r>
      <w:r w:rsidRPr="00610B4A">
        <w:tab/>
        <w:t>«</w:t>
      </w:r>
      <w:r w:rsidRPr="00610B4A">
        <w:rPr>
          <w:i/>
          <w:iCs/>
        </w:rPr>
        <w:t>Состояние позиционного переключателя сиденья в крайнем переднем положении</w:t>
      </w:r>
      <w:r w:rsidRPr="00610B4A">
        <w:t>» означает состояние переключателя, который установлен для определения того, находится ли сиденье в переднем положении.</w:t>
      </w:r>
    </w:p>
    <w:p w14:paraId="3953C4D3" w14:textId="77777777" w:rsidR="00797C51" w:rsidRPr="00610B4A" w:rsidRDefault="00797C51" w:rsidP="00D7741C">
      <w:pPr>
        <w:pStyle w:val="SingleTxtG"/>
        <w:tabs>
          <w:tab w:val="clear" w:pos="1701"/>
        </w:tabs>
        <w:ind w:left="2268" w:hanging="1134"/>
      </w:pPr>
      <w:r w:rsidRPr="00610B4A">
        <w:t>2.</w:t>
      </w:r>
      <w:r w:rsidRPr="00FE6AEF">
        <w:rPr>
          <w:b/>
          <w:bCs/>
          <w:highlight w:val="yellow"/>
        </w:rPr>
        <w:t>43</w:t>
      </w:r>
      <w:r w:rsidRPr="00FE6AEF">
        <w:rPr>
          <w:strike/>
          <w:highlight w:val="yellow"/>
        </w:rPr>
        <w:t>1</w:t>
      </w:r>
      <w:r w:rsidRPr="00610B4A">
        <w:tab/>
        <w:t>«</w:t>
      </w:r>
      <w:r w:rsidRPr="00610B4A">
        <w:rPr>
          <w:i/>
          <w:iCs/>
        </w:rPr>
        <w:t>Рабочий тормоз включен/выключен</w:t>
      </w:r>
      <w:r w:rsidRPr="00610B4A">
        <w:t>» означает состояние устройства, установленного в системе педали тормоза или подключенного к ней для определения того, отжата ли педаль. Это устройство может включать в себя переключатель педали тормоза или другое устройство управления рабочим тормозом, приводимое в действие водителем.</w:t>
      </w:r>
    </w:p>
    <w:p w14:paraId="5DB29E07" w14:textId="77777777" w:rsidR="00797C51" w:rsidRPr="00610B4A" w:rsidRDefault="00797C51" w:rsidP="00D7741C">
      <w:pPr>
        <w:pStyle w:val="SingleTxtG"/>
        <w:tabs>
          <w:tab w:val="clear" w:pos="1701"/>
        </w:tabs>
        <w:ind w:left="2268" w:hanging="1134"/>
      </w:pPr>
      <w:r w:rsidRPr="00610B4A">
        <w:t>2.</w:t>
      </w:r>
      <w:r w:rsidRPr="00FE6AEF">
        <w:rPr>
          <w:b/>
          <w:bCs/>
          <w:highlight w:val="yellow"/>
        </w:rPr>
        <w:t>44</w:t>
      </w:r>
      <w:r w:rsidRPr="00FE6AEF">
        <w:rPr>
          <w:strike/>
          <w:highlight w:val="yellow"/>
        </w:rPr>
        <w:t>32</w:t>
      </w:r>
      <w:r w:rsidRPr="00610B4A">
        <w:tab/>
        <w:t>«</w:t>
      </w:r>
      <w:r w:rsidRPr="00610B4A">
        <w:rPr>
          <w:i/>
          <w:iCs/>
        </w:rPr>
        <w:t>Боковая подушка безопасности</w:t>
      </w:r>
      <w:r w:rsidRPr="00610B4A">
        <w:t>» означает любое надувное удерживающее устройство для водителя или пассажира, которое устанавливается в сиденье или боковой конструкции внутри транспортного средства и предназначено для срабатывания в случае бокового удара в целях уменьшения травматизма и/или риска выбрасывания водителя или пассажира.</w:t>
      </w:r>
    </w:p>
    <w:p w14:paraId="28656868" w14:textId="77777777" w:rsidR="00797C51" w:rsidRPr="00610B4A" w:rsidRDefault="00797C51" w:rsidP="00D7741C">
      <w:pPr>
        <w:pStyle w:val="SingleTxtG"/>
        <w:tabs>
          <w:tab w:val="clear" w:pos="1701"/>
        </w:tabs>
        <w:ind w:left="2268" w:hanging="1134"/>
      </w:pPr>
      <w:r w:rsidRPr="00610B4A">
        <w:tab/>
      </w:r>
      <w:r w:rsidRPr="00610B4A">
        <w:rPr>
          <w:i/>
          <w:iCs/>
        </w:rPr>
        <w:t>Примечание:</w:t>
      </w:r>
      <w:r w:rsidRPr="00610B4A">
        <w:t xml:space="preserve"> боковые подушки безопасности могут также срабатывать и в</w:t>
      </w:r>
      <w:r w:rsidRPr="00610B4A">
        <w:rPr>
          <w:shd w:val="clear" w:color="auto" w:fill="FFFFFF"/>
        </w:rPr>
        <w:t xml:space="preserve"> других режимах столкновения, определяемых изготовителем транспортного средства.</w:t>
      </w:r>
    </w:p>
    <w:p w14:paraId="55632CE8" w14:textId="77777777" w:rsidR="00797C51" w:rsidRPr="00610B4A" w:rsidRDefault="00797C51" w:rsidP="00D7741C">
      <w:pPr>
        <w:pStyle w:val="SingleTxtG"/>
        <w:tabs>
          <w:tab w:val="clear" w:pos="1701"/>
        </w:tabs>
        <w:ind w:left="2268" w:hanging="1134"/>
      </w:pPr>
      <w:r w:rsidRPr="00610B4A">
        <w:t>2.</w:t>
      </w:r>
      <w:r w:rsidRPr="00FE6AEF">
        <w:rPr>
          <w:b/>
          <w:bCs/>
          <w:highlight w:val="yellow"/>
        </w:rPr>
        <w:t>45</w:t>
      </w:r>
      <w:r w:rsidRPr="00FE6AEF">
        <w:rPr>
          <w:strike/>
          <w:highlight w:val="yellow"/>
        </w:rPr>
        <w:t>33</w:t>
      </w:r>
      <w:r w:rsidRPr="00610B4A">
        <w:tab/>
        <w:t>«</w:t>
      </w:r>
      <w:r w:rsidRPr="00610B4A">
        <w:rPr>
          <w:i/>
          <w:iCs/>
        </w:rPr>
        <w:t>Боковая шторка/трубчатая подушка безопасности</w:t>
      </w:r>
      <w:r w:rsidRPr="00610B4A">
        <w:t>» означает любое надувное удерживающее устройство для водителя или пассажира, которое устанавливается в сиденье или боковой конструкции внутри транспортного средства и предназначено для срабатывания в случае бокового удара или опрокидывания для уменьшения травматизма и/или риска выбрасывания водителя или пассажира.</w:t>
      </w:r>
    </w:p>
    <w:p w14:paraId="58BE92ED" w14:textId="77777777" w:rsidR="00797C51" w:rsidRPr="00610B4A" w:rsidRDefault="00797C51" w:rsidP="00D7741C">
      <w:pPr>
        <w:pStyle w:val="SingleTxtG"/>
        <w:tabs>
          <w:tab w:val="clear" w:pos="1701"/>
        </w:tabs>
        <w:ind w:left="2268" w:hanging="1134"/>
      </w:pPr>
      <w:r w:rsidRPr="00610B4A">
        <w:tab/>
      </w:r>
      <w:r w:rsidRPr="00610B4A">
        <w:rPr>
          <w:i/>
          <w:iCs/>
        </w:rPr>
        <w:t>Примечание:</w:t>
      </w:r>
      <w:r w:rsidRPr="00610B4A">
        <w:t xml:space="preserve"> боковые шторки/трубчатые подушки безопасности могут также срабатывать и в</w:t>
      </w:r>
      <w:r w:rsidRPr="00610B4A">
        <w:rPr>
          <w:shd w:val="clear" w:color="auto" w:fill="FFFFFF"/>
        </w:rPr>
        <w:t xml:space="preserve"> других режимах столкновения, определяемых изготовителем.</w:t>
      </w:r>
    </w:p>
    <w:p w14:paraId="2217755A" w14:textId="77777777" w:rsidR="00797C51" w:rsidRPr="00610B4A" w:rsidRDefault="00797C51" w:rsidP="00D7741C">
      <w:pPr>
        <w:pStyle w:val="SingleTxtG"/>
        <w:tabs>
          <w:tab w:val="clear" w:pos="1701"/>
        </w:tabs>
        <w:ind w:left="2268" w:hanging="1134"/>
      </w:pPr>
      <w:r w:rsidRPr="00610B4A">
        <w:t>2.</w:t>
      </w:r>
      <w:r w:rsidRPr="00FE6AEF">
        <w:rPr>
          <w:b/>
          <w:bCs/>
          <w:highlight w:val="yellow"/>
        </w:rPr>
        <w:t>46</w:t>
      </w:r>
      <w:r w:rsidRPr="00FE6AEF">
        <w:rPr>
          <w:strike/>
          <w:highlight w:val="yellow"/>
        </w:rPr>
        <w:t>34</w:t>
      </w:r>
      <w:r w:rsidRPr="00610B4A">
        <w:tab/>
        <w:t>«</w:t>
      </w:r>
      <w:r w:rsidRPr="00610B4A">
        <w:rPr>
          <w:i/>
          <w:iCs/>
        </w:rPr>
        <w:t>Скорость по показаниям систем транспортного средства</w:t>
      </w:r>
      <w:r w:rsidRPr="00610B4A">
        <w:t>» означает скорость транспортного средства, показываемую назначенной изготовителем подсистемой, предназначенной для индикации в процессе эксплуатации транспортного средства скорости его движения относительно земли.</w:t>
      </w:r>
    </w:p>
    <w:p w14:paraId="78FDBCB5" w14:textId="77777777" w:rsidR="00797C51" w:rsidRPr="00610B4A" w:rsidRDefault="00797C51" w:rsidP="00D7741C">
      <w:pPr>
        <w:pStyle w:val="SingleTxtG"/>
        <w:tabs>
          <w:tab w:val="clear" w:pos="1701"/>
        </w:tabs>
        <w:ind w:left="2268" w:hanging="1134"/>
      </w:pPr>
      <w:r w:rsidRPr="00610B4A">
        <w:lastRenderedPageBreak/>
        <w:t>2.</w:t>
      </w:r>
      <w:r w:rsidRPr="00FE6AEF">
        <w:rPr>
          <w:b/>
          <w:bCs/>
          <w:highlight w:val="yellow"/>
        </w:rPr>
        <w:t>47</w:t>
      </w:r>
      <w:r w:rsidRPr="00FE6AEF">
        <w:rPr>
          <w:strike/>
          <w:highlight w:val="yellow"/>
        </w:rPr>
        <w:t>35</w:t>
      </w:r>
      <w:r w:rsidRPr="00610B4A">
        <w:tab/>
        <w:t>«</w:t>
      </w:r>
      <w:r w:rsidRPr="00610B4A">
        <w:rPr>
          <w:i/>
          <w:iCs/>
        </w:rPr>
        <w:t>Контроль устойчивости</w:t>
      </w:r>
      <w:r w:rsidRPr="00610B4A">
        <w:t>» означает любое устройство, которое соответствует национальным предписаниям, касающимся «электронных систем контроля устойчивости».</w:t>
      </w:r>
    </w:p>
    <w:p w14:paraId="393D62BE" w14:textId="77777777" w:rsidR="00797C51" w:rsidRPr="00610B4A" w:rsidRDefault="00797C51" w:rsidP="00D7741C">
      <w:pPr>
        <w:pStyle w:val="SingleTxtG"/>
        <w:tabs>
          <w:tab w:val="clear" w:pos="1701"/>
        </w:tabs>
        <w:ind w:left="2268" w:hanging="1134"/>
      </w:pPr>
      <w:r w:rsidRPr="00610B4A">
        <w:t>2.</w:t>
      </w:r>
      <w:r w:rsidRPr="00FE6AEF">
        <w:rPr>
          <w:b/>
          <w:bCs/>
          <w:highlight w:val="yellow"/>
        </w:rPr>
        <w:t>48</w:t>
      </w:r>
      <w:r w:rsidRPr="00FE6AEF">
        <w:rPr>
          <w:strike/>
          <w:highlight w:val="yellow"/>
        </w:rPr>
        <w:t>36</w:t>
      </w:r>
      <w:r w:rsidRPr="00610B4A">
        <w:tab/>
        <w:t>«</w:t>
      </w:r>
      <w:r w:rsidRPr="00610B4A">
        <w:rPr>
          <w:i/>
          <w:iCs/>
        </w:rPr>
        <w:t>Поворот рулевого колеса</w:t>
      </w:r>
      <w:r w:rsidRPr="00610B4A">
        <w:t>» означает угловое смещение рулевого колеса, измеренное относительно его нейтрального положения (положения, соответствующего нулевому среднему углу поворота пары управляемых колес).</w:t>
      </w:r>
    </w:p>
    <w:p w14:paraId="0301D796" w14:textId="77777777" w:rsidR="00797C51" w:rsidRPr="00610B4A" w:rsidRDefault="00797C51" w:rsidP="00D7741C">
      <w:pPr>
        <w:pStyle w:val="SingleTxtG"/>
        <w:tabs>
          <w:tab w:val="clear" w:pos="1701"/>
        </w:tabs>
        <w:ind w:left="2268" w:hanging="1134"/>
      </w:pPr>
      <w:bookmarkStart w:id="52" w:name="_Hlk52220571"/>
      <w:r w:rsidRPr="00610B4A">
        <w:t>2.</w:t>
      </w:r>
      <w:r w:rsidRPr="00FE6AEF">
        <w:rPr>
          <w:b/>
          <w:bCs/>
          <w:highlight w:val="yellow"/>
        </w:rPr>
        <w:t>49</w:t>
      </w:r>
      <w:r w:rsidRPr="00FE6AEF">
        <w:rPr>
          <w:strike/>
          <w:highlight w:val="yellow"/>
        </w:rPr>
        <w:t>37</w:t>
      </w:r>
      <w:r w:rsidRPr="00610B4A">
        <w:tab/>
        <w:t>«</w:t>
      </w:r>
      <w:r w:rsidRPr="00610B4A">
        <w:rPr>
          <w:i/>
          <w:iCs/>
        </w:rPr>
        <w:t>Время между событиями 1 и 2</w:t>
      </w:r>
      <w:r w:rsidRPr="00610B4A">
        <w:t>» означает — в случае многоэтапной аварии — время, истекшее с нулевого момента времени первого события до нулевого момента времени второго события.</w:t>
      </w:r>
    </w:p>
    <w:bookmarkEnd w:id="52"/>
    <w:p w14:paraId="78B850AF" w14:textId="77777777" w:rsidR="00797C51" w:rsidRPr="00610B4A" w:rsidRDefault="00797C51" w:rsidP="00D7741C">
      <w:pPr>
        <w:pStyle w:val="SingleTxtG"/>
        <w:tabs>
          <w:tab w:val="clear" w:pos="1701"/>
        </w:tabs>
        <w:ind w:left="2268" w:hanging="1134"/>
      </w:pPr>
      <w:r w:rsidRPr="00610B4A">
        <w:t>2.</w:t>
      </w:r>
      <w:r w:rsidRPr="00FE6AEF">
        <w:rPr>
          <w:b/>
          <w:bCs/>
          <w:highlight w:val="yellow"/>
        </w:rPr>
        <w:t>50</w:t>
      </w:r>
      <w:r w:rsidRPr="00FE6AEF">
        <w:rPr>
          <w:strike/>
          <w:highlight w:val="yellow"/>
        </w:rPr>
        <w:t>38</w:t>
      </w:r>
      <w:r w:rsidRPr="00610B4A">
        <w:tab/>
        <w:t>«</w:t>
      </w:r>
      <w:r w:rsidRPr="00610B4A">
        <w:rPr>
          <w:i/>
          <w:iCs/>
        </w:rPr>
        <w:t>Время максимального значения боковой составляющей ΔV</w:t>
      </w:r>
      <w:r w:rsidRPr="00610B4A">
        <w:t>» означает время, истекшее с нулевого момента времени аварии до момента, соответствующего максимальному значению совокупного изменения скорости, зарегистрированному РДС по поперечной оси.</w:t>
      </w:r>
    </w:p>
    <w:p w14:paraId="51FC3672" w14:textId="77777777" w:rsidR="00797C51" w:rsidRPr="00610B4A" w:rsidRDefault="00797C51" w:rsidP="00D7741C">
      <w:pPr>
        <w:pStyle w:val="SingleTxtG"/>
        <w:tabs>
          <w:tab w:val="clear" w:pos="1701"/>
        </w:tabs>
        <w:ind w:left="2268" w:hanging="1134"/>
      </w:pPr>
      <w:r w:rsidRPr="00610B4A">
        <w:t>2.</w:t>
      </w:r>
      <w:r w:rsidRPr="00FE6AEF">
        <w:rPr>
          <w:b/>
          <w:bCs/>
          <w:highlight w:val="yellow"/>
        </w:rPr>
        <w:t>51</w:t>
      </w:r>
      <w:r w:rsidRPr="00FE6AEF">
        <w:rPr>
          <w:strike/>
          <w:highlight w:val="yellow"/>
        </w:rPr>
        <w:t>39</w:t>
      </w:r>
      <w:r w:rsidRPr="00610B4A">
        <w:tab/>
        <w:t>«</w:t>
      </w:r>
      <w:r w:rsidRPr="00610B4A">
        <w:rPr>
          <w:i/>
          <w:iCs/>
        </w:rPr>
        <w:t>Время максимального значения продольной составляющей ΔV</w:t>
      </w:r>
      <w:r w:rsidRPr="00610B4A">
        <w:t>» означает время, истекшее с нулевого момента времени аварии до момента, соответствующего максимальному значению совокупного изменения скорости, зарегистрированному РДС по продольной оси.</w:t>
      </w:r>
    </w:p>
    <w:p w14:paraId="53C1A155" w14:textId="77777777" w:rsidR="00797C51" w:rsidRPr="00610B4A" w:rsidRDefault="00797C51" w:rsidP="00D7741C">
      <w:pPr>
        <w:pStyle w:val="SingleTxtG"/>
        <w:tabs>
          <w:tab w:val="clear" w:pos="1701"/>
        </w:tabs>
        <w:ind w:left="2268" w:hanging="1134"/>
      </w:pPr>
      <w:r w:rsidRPr="00610B4A">
        <w:t>2.</w:t>
      </w:r>
      <w:r w:rsidRPr="00FE6AEF">
        <w:rPr>
          <w:b/>
          <w:bCs/>
          <w:highlight w:val="yellow"/>
        </w:rPr>
        <w:t>52</w:t>
      </w:r>
      <w:r w:rsidRPr="00FE6AEF">
        <w:rPr>
          <w:strike/>
          <w:highlight w:val="yellow"/>
        </w:rPr>
        <w:t>40</w:t>
      </w:r>
      <w:r w:rsidRPr="00610B4A">
        <w:tab/>
        <w:t>«</w:t>
      </w:r>
      <w:r w:rsidRPr="00610B4A">
        <w:rPr>
          <w:i/>
          <w:iCs/>
        </w:rPr>
        <w:t>Время максимального значения результирующей ΔV</w:t>
      </w:r>
      <w:r w:rsidRPr="00610B4A">
        <w:t>» означает время, истекшее с нулевого момента времени аварии до момента, соответствующего максимальному значению результирующей ΔV, зафиксированному РДС.</w:t>
      </w:r>
    </w:p>
    <w:p w14:paraId="465725A0" w14:textId="77777777" w:rsidR="00797C51" w:rsidRPr="00610B4A" w:rsidRDefault="00797C51" w:rsidP="00D7741C">
      <w:pPr>
        <w:pStyle w:val="SingleTxtG"/>
        <w:tabs>
          <w:tab w:val="clear" w:pos="1701"/>
        </w:tabs>
        <w:ind w:left="2268" w:hanging="1134"/>
      </w:pPr>
      <w:r w:rsidRPr="00610B4A">
        <w:t>2.</w:t>
      </w:r>
      <w:r w:rsidRPr="00FE6AEF">
        <w:rPr>
          <w:b/>
          <w:bCs/>
          <w:highlight w:val="yellow"/>
        </w:rPr>
        <w:t>53</w:t>
      </w:r>
      <w:r w:rsidRPr="00FE6AEF">
        <w:rPr>
          <w:strike/>
          <w:highlight w:val="yellow"/>
        </w:rPr>
        <w:t>41</w:t>
      </w:r>
      <w:r w:rsidRPr="00610B4A">
        <w:tab/>
        <w:t>«</w:t>
      </w:r>
      <w:r w:rsidRPr="00610B4A">
        <w:rPr>
          <w:i/>
          <w:iCs/>
        </w:rPr>
        <w:t xml:space="preserve">Время срабатывания </w:t>
      </w:r>
      <w:proofErr w:type="spellStart"/>
      <w:r w:rsidRPr="00610B4A">
        <w:rPr>
          <w:i/>
          <w:iCs/>
        </w:rPr>
        <w:t>преднатяжителя</w:t>
      </w:r>
      <w:proofErr w:type="spellEnd"/>
      <w:r w:rsidRPr="00610B4A">
        <w:rPr>
          <w:i/>
          <w:iCs/>
        </w:rPr>
        <w:t xml:space="preserve"> ремня безопасности</w:t>
      </w:r>
      <w:r w:rsidRPr="00610B4A">
        <w:t xml:space="preserve">» означает время, истекшее с нулевого момента времени аварии до момента подачи сигнала на срабатывание </w:t>
      </w:r>
      <w:proofErr w:type="spellStart"/>
      <w:r w:rsidRPr="00610B4A">
        <w:t>преднатяжителя</w:t>
      </w:r>
      <w:proofErr w:type="spellEnd"/>
      <w:r w:rsidRPr="00610B4A">
        <w:t xml:space="preserve"> ремня безопасности (как со стороны водителя, так и со стороны сидящего впереди пассажира).</w:t>
      </w:r>
    </w:p>
    <w:p w14:paraId="184B4C9C" w14:textId="77777777" w:rsidR="00797C51" w:rsidRPr="00610B4A" w:rsidRDefault="00797C51" w:rsidP="00D7741C">
      <w:pPr>
        <w:pStyle w:val="SingleTxtG"/>
        <w:tabs>
          <w:tab w:val="clear" w:pos="1701"/>
        </w:tabs>
        <w:ind w:left="2268" w:hanging="1134"/>
      </w:pPr>
      <w:r w:rsidRPr="00610B4A">
        <w:t>2.</w:t>
      </w:r>
      <w:r w:rsidRPr="00FE6AEF">
        <w:rPr>
          <w:b/>
          <w:bCs/>
          <w:highlight w:val="yellow"/>
        </w:rPr>
        <w:t>54</w:t>
      </w:r>
      <w:r w:rsidRPr="00FE6AEF">
        <w:rPr>
          <w:strike/>
          <w:highlight w:val="yellow"/>
        </w:rPr>
        <w:t>2</w:t>
      </w:r>
      <w:r w:rsidRPr="00610B4A">
        <w:tab/>
        <w:t>«</w:t>
      </w:r>
      <w:r w:rsidRPr="00610B4A">
        <w:rPr>
          <w:i/>
          <w:iCs/>
        </w:rPr>
        <w:t>Время срабатывания боковой подушки безопасности/шторки</w:t>
      </w:r>
      <w:r w:rsidRPr="00610B4A">
        <w:t>» означает время, истекшее с нулевого момента времени аварии до момента подачи сигнала на срабатывание боковой подушки безопасности или боковой шторки/трубчатой подушки безопасности (как</w:t>
      </w:r>
      <w:r w:rsidRPr="00610B4A">
        <w:rPr>
          <w:lang w:val="en-US"/>
        </w:rPr>
        <w:t> </w:t>
      </w:r>
      <w:r w:rsidRPr="00610B4A">
        <w:t>со стороны водителя, так и со стороны сидящего впереди пассажира).</w:t>
      </w:r>
    </w:p>
    <w:p w14:paraId="1BC6BC37" w14:textId="77777777" w:rsidR="00797C51" w:rsidRPr="00610B4A" w:rsidRDefault="00797C51" w:rsidP="00D7741C">
      <w:pPr>
        <w:pStyle w:val="SingleTxtG"/>
        <w:tabs>
          <w:tab w:val="clear" w:pos="1701"/>
        </w:tabs>
        <w:ind w:left="2268" w:hanging="1134"/>
      </w:pPr>
      <w:r w:rsidRPr="00610B4A">
        <w:t>2.</w:t>
      </w:r>
      <w:r w:rsidRPr="00FE6AEF">
        <w:rPr>
          <w:b/>
          <w:bCs/>
          <w:highlight w:val="yellow"/>
        </w:rPr>
        <w:t>55</w:t>
      </w:r>
      <w:r w:rsidRPr="00FE6AEF">
        <w:rPr>
          <w:strike/>
          <w:highlight w:val="yellow"/>
        </w:rPr>
        <w:t>43</w:t>
      </w:r>
      <w:r w:rsidRPr="00610B4A">
        <w:tab/>
        <w:t>«</w:t>
      </w:r>
      <w:r w:rsidRPr="00610B4A">
        <w:rPr>
          <w:i/>
          <w:iCs/>
        </w:rPr>
        <w:t>Время до первого этапа</w:t>
      </w:r>
      <w:r w:rsidRPr="00610B4A">
        <w:t>» означает время, истекшее с нулевого момента времени аварии до момента подачи сигнала на первый этап развертывания фронтальной подушки безопасности.</w:t>
      </w:r>
    </w:p>
    <w:p w14:paraId="322F3EA8" w14:textId="77777777" w:rsidR="00797C51" w:rsidRPr="00610B4A" w:rsidRDefault="00797C51" w:rsidP="00D7741C">
      <w:pPr>
        <w:pStyle w:val="SingleTxtG"/>
        <w:tabs>
          <w:tab w:val="clear" w:pos="1701"/>
        </w:tabs>
        <w:ind w:left="2268" w:hanging="1134"/>
      </w:pPr>
      <w:r w:rsidRPr="00610B4A">
        <w:t>2.</w:t>
      </w:r>
      <w:r w:rsidRPr="00FE6AEF">
        <w:rPr>
          <w:b/>
          <w:bCs/>
          <w:highlight w:val="yellow"/>
        </w:rPr>
        <w:t>56</w:t>
      </w:r>
      <w:r w:rsidRPr="00FE6AEF">
        <w:rPr>
          <w:strike/>
          <w:highlight w:val="yellow"/>
        </w:rPr>
        <w:t>44</w:t>
      </w:r>
      <w:r w:rsidRPr="00610B4A">
        <w:tab/>
        <w:t>«</w:t>
      </w:r>
      <w:r w:rsidRPr="00610B4A">
        <w:rPr>
          <w:i/>
          <w:iCs/>
        </w:rPr>
        <w:t>Время до n-</w:t>
      </w:r>
      <w:proofErr w:type="spellStart"/>
      <w:r w:rsidRPr="00610B4A">
        <w:rPr>
          <w:i/>
          <w:iCs/>
        </w:rPr>
        <w:t>го</w:t>
      </w:r>
      <w:proofErr w:type="spellEnd"/>
      <w:r w:rsidRPr="00610B4A">
        <w:rPr>
          <w:i/>
          <w:iCs/>
        </w:rPr>
        <w:t xml:space="preserve"> этапа</w:t>
      </w:r>
      <w:r w:rsidRPr="00610B4A">
        <w:t xml:space="preserve">» означает время, истекшее с нулевого момента времени аварии до момента подачи сигнала на </w:t>
      </w:r>
      <w:r w:rsidRPr="00610B4A">
        <w:rPr>
          <w:i/>
          <w:iCs/>
        </w:rPr>
        <w:t>n</w:t>
      </w:r>
      <w:r w:rsidRPr="00610B4A">
        <w:t>-й этап развертывания фронтальной подушки безопасности (как со стороны водителя, так и со стороны сидящего впереди пассажира).</w:t>
      </w:r>
    </w:p>
    <w:p w14:paraId="5983811B" w14:textId="77777777" w:rsidR="00797C51" w:rsidRPr="00610B4A" w:rsidRDefault="00797C51" w:rsidP="00D7741C">
      <w:pPr>
        <w:pStyle w:val="SingleTxtG"/>
        <w:tabs>
          <w:tab w:val="clear" w:pos="1701"/>
        </w:tabs>
        <w:ind w:left="2268" w:hanging="1134"/>
      </w:pPr>
      <w:r w:rsidRPr="00610B4A">
        <w:t>2.</w:t>
      </w:r>
      <w:r w:rsidRPr="00FE6AEF">
        <w:rPr>
          <w:b/>
          <w:bCs/>
          <w:highlight w:val="yellow"/>
        </w:rPr>
        <w:t>57</w:t>
      </w:r>
      <w:r w:rsidRPr="00FE6AEF">
        <w:rPr>
          <w:strike/>
          <w:highlight w:val="yellow"/>
        </w:rPr>
        <w:t>45</w:t>
      </w:r>
      <w:r w:rsidRPr="00610B4A">
        <w:tab/>
        <w:t>«</w:t>
      </w:r>
      <w:r w:rsidRPr="00610B4A">
        <w:rPr>
          <w:i/>
          <w:iCs/>
        </w:rPr>
        <w:t>Нулевой момент времени</w:t>
      </w:r>
      <w:r w:rsidRPr="00610B4A">
        <w:t xml:space="preserve">» — это начальная точка отсчета времени для </w:t>
      </w:r>
      <w:proofErr w:type="spellStart"/>
      <w:r w:rsidRPr="00610B4A">
        <w:t>временны̀х</w:t>
      </w:r>
      <w:proofErr w:type="spellEnd"/>
      <w:r w:rsidRPr="00610B4A">
        <w:t xml:space="preserve"> маркёров </w:t>
      </w:r>
      <w:r w:rsidRPr="00610B4A">
        <w:rPr>
          <w:shd w:val="clear" w:color="auto" w:fill="FFFFFF"/>
        </w:rPr>
        <w:t>данных РДС о</w:t>
      </w:r>
      <w:r w:rsidRPr="00610B4A">
        <w:t xml:space="preserve"> том или ином событии.</w:t>
      </w:r>
    </w:p>
    <w:p w14:paraId="24FCCCFD" w14:textId="77777777" w:rsidR="00797C51" w:rsidRPr="00610B4A" w:rsidRDefault="00797C51" w:rsidP="00D7741C">
      <w:pPr>
        <w:pStyle w:val="SingleTxtG"/>
        <w:tabs>
          <w:tab w:val="clear" w:pos="1701"/>
        </w:tabs>
        <w:ind w:left="2268" w:hanging="1134"/>
      </w:pPr>
      <w:r w:rsidRPr="00610B4A">
        <w:t>2.</w:t>
      </w:r>
      <w:r w:rsidRPr="00FE6AEF">
        <w:rPr>
          <w:b/>
          <w:bCs/>
          <w:highlight w:val="yellow"/>
        </w:rPr>
        <w:t>58</w:t>
      </w:r>
      <w:r w:rsidRPr="00FE6AEF">
        <w:rPr>
          <w:strike/>
          <w:highlight w:val="yellow"/>
        </w:rPr>
        <w:t>46</w:t>
      </w:r>
      <w:r w:rsidRPr="00610B4A">
        <w:tab/>
        <w:t>«</w:t>
      </w:r>
      <w:r w:rsidRPr="00610B4A">
        <w:rPr>
          <w:i/>
          <w:iCs/>
        </w:rPr>
        <w:t>Триггерный уровень</w:t>
      </w:r>
      <w:r w:rsidRPr="00610B4A">
        <w:t>» означает, что значение соответствующего параметра отвечает условиям для записи РДС данных о событии.</w:t>
      </w:r>
    </w:p>
    <w:p w14:paraId="1150DA22" w14:textId="77777777" w:rsidR="00797C51" w:rsidRPr="00610B4A" w:rsidRDefault="00797C51" w:rsidP="00D7741C">
      <w:pPr>
        <w:pStyle w:val="SingleTxtG"/>
        <w:tabs>
          <w:tab w:val="clear" w:pos="1701"/>
        </w:tabs>
        <w:ind w:left="2268" w:hanging="1134"/>
        <w:rPr>
          <w:b/>
          <w:bCs/>
        </w:rPr>
      </w:pPr>
      <w:r w:rsidRPr="00FE6AEF">
        <w:rPr>
          <w:b/>
          <w:bCs/>
          <w:highlight w:val="yellow"/>
        </w:rPr>
        <w:t>2.59</w:t>
      </w:r>
      <w:r w:rsidRPr="00FE6AEF">
        <w:rPr>
          <w:b/>
          <w:bCs/>
          <w:highlight w:val="yellow"/>
        </w:rPr>
        <w:tab/>
        <w:t>«</w:t>
      </w:r>
      <w:r w:rsidRPr="00FE6AEF">
        <w:rPr>
          <w:b/>
          <w:bCs/>
          <w:i/>
          <w:iCs/>
          <w:highlight w:val="yellow"/>
        </w:rPr>
        <w:t>Система контроля давления в шинах</w:t>
      </w:r>
      <w:r w:rsidRPr="00FE6AEF">
        <w:rPr>
          <w:b/>
          <w:bCs/>
          <w:highlight w:val="yellow"/>
        </w:rPr>
        <w:t>»</w:t>
      </w:r>
      <w:r w:rsidRPr="00FE6AEF">
        <w:rPr>
          <w:b/>
          <w:bCs/>
          <w:sz w:val="21"/>
          <w:szCs w:val="21"/>
          <w:highlight w:val="yellow"/>
          <w:shd w:val="clear" w:color="auto" w:fill="FFFFFF"/>
        </w:rPr>
        <w:t xml:space="preserve"> </w:t>
      </w:r>
      <w:r w:rsidRPr="00FE6AEF">
        <w:rPr>
          <w:b/>
          <w:bCs/>
          <w:highlight w:val="yellow"/>
        </w:rPr>
        <w:t>означает систему, установленную на транспортном средстве и способную выполнять функцию оценки внутреннего давления в шинах либо изменения этого внутреннего давления с течением времени и передавать соответствующую информацию пользователю во время движения транспортного средства.</w:t>
      </w:r>
    </w:p>
    <w:p w14:paraId="65CD041F" w14:textId="77777777" w:rsidR="00797C51" w:rsidRPr="00610B4A" w:rsidRDefault="00797C51" w:rsidP="00D7741C">
      <w:pPr>
        <w:pStyle w:val="SingleTxtG"/>
        <w:tabs>
          <w:tab w:val="clear" w:pos="1701"/>
        </w:tabs>
        <w:ind w:left="2268" w:hanging="1134"/>
      </w:pPr>
      <w:r w:rsidRPr="00610B4A">
        <w:t>2.</w:t>
      </w:r>
      <w:r w:rsidRPr="005C3E5F">
        <w:rPr>
          <w:b/>
          <w:bCs/>
          <w:highlight w:val="yellow"/>
        </w:rPr>
        <w:t>60</w:t>
      </w:r>
      <w:r w:rsidRPr="005C3E5F">
        <w:rPr>
          <w:strike/>
          <w:highlight w:val="yellow"/>
        </w:rPr>
        <w:t>47</w:t>
      </w:r>
      <w:r w:rsidRPr="00610B4A">
        <w:tab/>
        <w:t>«</w:t>
      </w:r>
      <w:r w:rsidRPr="00610B4A">
        <w:rPr>
          <w:i/>
          <w:iCs/>
        </w:rPr>
        <w:t>Угол крена транспортного средства</w:t>
      </w:r>
      <w:r w:rsidRPr="00610B4A">
        <w:t xml:space="preserve">» означает угол между осью </w:t>
      </w:r>
      <w:r w:rsidRPr="00610B4A">
        <w:rPr>
          <w:i/>
          <w:iCs/>
        </w:rPr>
        <w:t>y</w:t>
      </w:r>
      <w:r w:rsidRPr="00610B4A">
        <w:t xml:space="preserve"> транспортного средства и земной поверхностью, </w:t>
      </w:r>
      <w:r w:rsidRPr="00610B4A">
        <w:rPr>
          <w:shd w:val="clear" w:color="auto" w:fill="FFFFFF"/>
        </w:rPr>
        <w:t>определяемый системой датчиков.</w:t>
      </w:r>
    </w:p>
    <w:p w14:paraId="0523F4D4" w14:textId="77777777" w:rsidR="00797C51" w:rsidRPr="00610B4A" w:rsidRDefault="00797C51" w:rsidP="00D7741C">
      <w:pPr>
        <w:pStyle w:val="SingleTxtG"/>
        <w:tabs>
          <w:tab w:val="clear" w:pos="1701"/>
        </w:tabs>
        <w:ind w:left="2268" w:hanging="1134"/>
      </w:pPr>
      <w:r w:rsidRPr="00610B4A">
        <w:lastRenderedPageBreak/>
        <w:t>2.</w:t>
      </w:r>
      <w:r w:rsidRPr="005C3E5F">
        <w:rPr>
          <w:b/>
          <w:bCs/>
          <w:highlight w:val="yellow"/>
        </w:rPr>
        <w:t>61</w:t>
      </w:r>
      <w:r w:rsidRPr="005C3E5F">
        <w:rPr>
          <w:strike/>
          <w:highlight w:val="yellow"/>
        </w:rPr>
        <w:t>48</w:t>
      </w:r>
      <w:r w:rsidRPr="00610B4A">
        <w:tab/>
        <w:t>«</w:t>
      </w:r>
      <w:r w:rsidRPr="00610B4A">
        <w:rPr>
          <w:i/>
          <w:iCs/>
        </w:rPr>
        <w:t>Тип транспортного средства в отношении его регистратора данных о событиях</w:t>
      </w:r>
      <w:r w:rsidRPr="00610B4A">
        <w:t>» означает транспортные средства, не имеющие между собой существенных различий с точки зрения таких важных аспектов, как:</w:t>
      </w:r>
    </w:p>
    <w:p w14:paraId="4F741B24" w14:textId="0A4E509C" w:rsidR="00797C51" w:rsidRPr="00610B4A" w:rsidRDefault="00D7741C" w:rsidP="00D7741C">
      <w:pPr>
        <w:pStyle w:val="SingleTxtG"/>
        <w:tabs>
          <w:tab w:val="clear" w:pos="1701"/>
        </w:tabs>
        <w:ind w:left="2835" w:hanging="1701"/>
      </w:pPr>
      <w:r w:rsidRPr="00610B4A">
        <w:tab/>
      </w:r>
      <w:r w:rsidR="00797C51" w:rsidRPr="00610B4A">
        <w:t>a)</w:t>
      </w:r>
      <w:r w:rsidR="00797C51" w:rsidRPr="00610B4A">
        <w:tab/>
        <w:t>торговое наименование или товарный знак изготовителя;</w:t>
      </w:r>
    </w:p>
    <w:p w14:paraId="344221C6" w14:textId="79772951" w:rsidR="00797C51" w:rsidRPr="00610B4A" w:rsidRDefault="00D7741C" w:rsidP="00D7741C">
      <w:pPr>
        <w:pStyle w:val="SingleTxtG"/>
        <w:tabs>
          <w:tab w:val="clear" w:pos="1701"/>
        </w:tabs>
        <w:ind w:left="2835" w:hanging="1701"/>
      </w:pPr>
      <w:r w:rsidRPr="000950BE">
        <w:tab/>
      </w:r>
      <w:r w:rsidR="00797C51" w:rsidRPr="00610B4A">
        <w:rPr>
          <w:lang w:val="en-US"/>
        </w:rPr>
        <w:t>b</w:t>
      </w:r>
      <w:r w:rsidR="00797C51" w:rsidRPr="00610B4A">
        <w:t>)</w:t>
      </w:r>
      <w:r w:rsidR="00797C51" w:rsidRPr="00610B4A">
        <w:tab/>
        <w:t>характерные особенности транспортного средства, которые существенно влияют на эффективность работы РДС; добавление нового(</w:t>
      </w:r>
      <w:proofErr w:type="spellStart"/>
      <w:r w:rsidR="00797C51" w:rsidRPr="00610B4A">
        <w:t>ых</w:t>
      </w:r>
      <w:proofErr w:type="spellEnd"/>
      <w:r w:rsidR="00797C51" w:rsidRPr="00610B4A">
        <w:t>) триггерного(</w:t>
      </w:r>
      <w:proofErr w:type="spellStart"/>
      <w:r w:rsidR="00797C51" w:rsidRPr="00610B4A">
        <w:t>ых</w:t>
      </w:r>
      <w:proofErr w:type="spellEnd"/>
      <w:r w:rsidR="00797C51" w:rsidRPr="00610B4A">
        <w:t>) параметра(</w:t>
      </w:r>
      <w:proofErr w:type="spellStart"/>
      <w:r w:rsidR="00797C51" w:rsidRPr="00610B4A">
        <w:t>ов</w:t>
      </w:r>
      <w:proofErr w:type="spellEnd"/>
      <w:r w:rsidR="00797C51" w:rsidRPr="00610B4A">
        <w:t>), новых данных (элементов) или изменение их формата не рассматриваются в качестве «оказывающих существенное влияние на эффективность работы РДС</w:t>
      </w:r>
      <w:proofErr w:type="gramStart"/>
      <w:r w:rsidR="00797C51" w:rsidRPr="00610B4A">
        <w:t>»;</w:t>
      </w:r>
      <w:proofErr w:type="gramEnd"/>
    </w:p>
    <w:p w14:paraId="68167FC5" w14:textId="6B78EE8D" w:rsidR="00797C51" w:rsidRPr="00610B4A" w:rsidRDefault="00D7741C" w:rsidP="00D7741C">
      <w:pPr>
        <w:pStyle w:val="SingleTxtG"/>
        <w:tabs>
          <w:tab w:val="clear" w:pos="1701"/>
        </w:tabs>
        <w:ind w:left="2835" w:hanging="1701"/>
      </w:pPr>
      <w:r w:rsidRPr="00610B4A">
        <w:tab/>
      </w:r>
      <w:r w:rsidR="00797C51" w:rsidRPr="00610B4A">
        <w:t>c)</w:t>
      </w:r>
      <w:r w:rsidR="00797C51" w:rsidRPr="00610B4A">
        <w:tab/>
        <w:t>основные характеристики и конструкция РДС.</w:t>
      </w:r>
    </w:p>
    <w:p w14:paraId="42309669" w14:textId="77777777" w:rsidR="00797C51" w:rsidRPr="00610B4A" w:rsidRDefault="00797C51" w:rsidP="00D7741C">
      <w:pPr>
        <w:pStyle w:val="SingleTxtG"/>
        <w:tabs>
          <w:tab w:val="clear" w:pos="1701"/>
        </w:tabs>
        <w:ind w:left="2268" w:hanging="1134"/>
      </w:pPr>
      <w:r w:rsidRPr="00610B4A">
        <w:t>2.</w:t>
      </w:r>
      <w:r w:rsidRPr="005C3E5F">
        <w:rPr>
          <w:b/>
          <w:bCs/>
          <w:highlight w:val="yellow"/>
        </w:rPr>
        <w:t>62</w:t>
      </w:r>
      <w:r w:rsidRPr="005C3E5F">
        <w:rPr>
          <w:strike/>
          <w:highlight w:val="yellow"/>
        </w:rPr>
        <w:t>49</w:t>
      </w:r>
      <w:r w:rsidRPr="00610B4A">
        <w:tab/>
        <w:t>«</w:t>
      </w:r>
      <w:r w:rsidRPr="00610B4A">
        <w:rPr>
          <w:i/>
          <w:iCs/>
        </w:rPr>
        <w:t>Энергонезависимая память</w:t>
      </w:r>
      <w:r w:rsidRPr="00610B4A">
        <w:t>» означает память, предназначенную для буферизации полученных РДС данных. Память этого типа не позволяет сохранять данные на полупостоянной основе. Данные, попадающие в энергозависимую память, постоянно перезаписываются, не сохраняются в случае отключения электропитания и не могут быть считаны с помощью инструментов и методов извлечения данных РДС.</w:t>
      </w:r>
    </w:p>
    <w:p w14:paraId="5D071EEC" w14:textId="77777777" w:rsidR="00797C51" w:rsidRPr="00610B4A" w:rsidRDefault="00797C51" w:rsidP="00D7741C">
      <w:pPr>
        <w:pStyle w:val="SingleTxtG"/>
        <w:tabs>
          <w:tab w:val="clear" w:pos="1701"/>
        </w:tabs>
        <w:ind w:left="2268" w:hanging="1134"/>
      </w:pPr>
      <w:bookmarkStart w:id="53" w:name="_Hlk51099419"/>
      <w:r w:rsidRPr="00610B4A">
        <w:t>2.</w:t>
      </w:r>
      <w:r w:rsidRPr="005C3E5F">
        <w:rPr>
          <w:b/>
          <w:bCs/>
          <w:highlight w:val="yellow"/>
        </w:rPr>
        <w:t>63</w:t>
      </w:r>
      <w:r w:rsidRPr="005C3E5F">
        <w:rPr>
          <w:strike/>
          <w:highlight w:val="yellow"/>
        </w:rPr>
        <w:t>50</w:t>
      </w:r>
      <w:r w:rsidRPr="00610B4A">
        <w:tab/>
        <w:t>«</w:t>
      </w:r>
      <w:r w:rsidRPr="00610B4A">
        <w:rPr>
          <w:i/>
          <w:iCs/>
        </w:rPr>
        <w:t>Вторичная система обеспечения безопасности уязвимых участников дорожного движения</w:t>
      </w:r>
      <w:r w:rsidRPr="00610B4A">
        <w:t>» означает развертывающуюся систему транспортного средства вне пассажирского салона, предназначенную для смягчения связанных с травматизмом последствий для уязвимых участников дорожного движения при столкновении.</w:t>
      </w:r>
    </w:p>
    <w:bookmarkEnd w:id="53"/>
    <w:p w14:paraId="753A2956" w14:textId="77777777" w:rsidR="00797C51" w:rsidRPr="00610B4A" w:rsidRDefault="00797C51" w:rsidP="00D7741C">
      <w:pPr>
        <w:pStyle w:val="SingleTxtG"/>
        <w:tabs>
          <w:tab w:val="clear" w:pos="1701"/>
        </w:tabs>
        <w:ind w:left="2268" w:hanging="1134"/>
      </w:pPr>
      <w:r w:rsidRPr="00610B4A">
        <w:t>2.</w:t>
      </w:r>
      <w:r w:rsidRPr="005C3E5F">
        <w:rPr>
          <w:b/>
          <w:bCs/>
          <w:highlight w:val="yellow"/>
        </w:rPr>
        <w:t>64</w:t>
      </w:r>
      <w:r w:rsidRPr="005C3E5F">
        <w:rPr>
          <w:strike/>
          <w:highlight w:val="yellow"/>
        </w:rPr>
        <w:t>51</w:t>
      </w:r>
      <w:r w:rsidRPr="00610B4A">
        <w:tab/>
        <w:t>«</w:t>
      </w:r>
      <w:r w:rsidRPr="00610B4A">
        <w:rPr>
          <w:i/>
          <w:iCs/>
        </w:rPr>
        <w:t>Направление по оси</w:t>
      </w:r>
      <w:r w:rsidRPr="00610B4A">
        <w:t xml:space="preserve"> </w:t>
      </w:r>
      <w:r w:rsidRPr="00610B4A">
        <w:rPr>
          <w:i/>
          <w:iCs/>
        </w:rPr>
        <w:t>x</w:t>
      </w:r>
      <w:r w:rsidRPr="00610B4A">
        <w:t xml:space="preserve">» означает направление по оси </w:t>
      </w:r>
      <w:r w:rsidRPr="00610B4A">
        <w:rPr>
          <w:i/>
          <w:iCs/>
        </w:rPr>
        <w:t>x</w:t>
      </w:r>
      <w:r w:rsidRPr="00610B4A">
        <w:t xml:space="preserve"> транспортного средства, проходящей параллельно продольной осевой линии транспортного средства. Положительное направление по оси</w:t>
      </w:r>
      <w:r w:rsidRPr="00610B4A">
        <w:rPr>
          <w:i/>
          <w:iCs/>
        </w:rPr>
        <w:t xml:space="preserve"> x</w:t>
      </w:r>
      <w:r w:rsidRPr="00610B4A">
        <w:t xml:space="preserve"> соответствует направлению движения транспортного средства вперед.</w:t>
      </w:r>
    </w:p>
    <w:p w14:paraId="5350ADC5" w14:textId="77777777" w:rsidR="00797C51" w:rsidRPr="00610B4A" w:rsidRDefault="00797C51" w:rsidP="00D7741C">
      <w:pPr>
        <w:pStyle w:val="SingleTxtG"/>
        <w:tabs>
          <w:tab w:val="clear" w:pos="1701"/>
        </w:tabs>
        <w:ind w:left="2268" w:hanging="1134"/>
      </w:pPr>
      <w:r w:rsidRPr="00610B4A">
        <w:t>2.</w:t>
      </w:r>
      <w:r w:rsidRPr="005C3E5F">
        <w:rPr>
          <w:b/>
          <w:bCs/>
          <w:highlight w:val="yellow"/>
        </w:rPr>
        <w:t>65</w:t>
      </w:r>
      <w:r w:rsidRPr="005C3E5F">
        <w:rPr>
          <w:strike/>
          <w:highlight w:val="yellow"/>
        </w:rPr>
        <w:t>2</w:t>
      </w:r>
      <w:r w:rsidRPr="00610B4A">
        <w:tab/>
        <w:t>«</w:t>
      </w:r>
      <w:r w:rsidRPr="00610B4A">
        <w:rPr>
          <w:i/>
          <w:iCs/>
        </w:rPr>
        <w:t>Направление по оси</w:t>
      </w:r>
      <w:r w:rsidRPr="00610B4A">
        <w:t xml:space="preserve"> </w:t>
      </w:r>
      <w:r w:rsidRPr="00610B4A">
        <w:rPr>
          <w:i/>
          <w:iCs/>
        </w:rPr>
        <w:t>y</w:t>
      </w:r>
      <w:r w:rsidRPr="00610B4A">
        <w:t xml:space="preserve">» означает направление по оси </w:t>
      </w:r>
      <w:r w:rsidRPr="00610B4A">
        <w:rPr>
          <w:i/>
          <w:iCs/>
        </w:rPr>
        <w:t>y</w:t>
      </w:r>
      <w:r w:rsidRPr="00610B4A">
        <w:t xml:space="preserve"> транспортного средства, проходящей перпендикулярно его оси </w:t>
      </w:r>
      <w:r w:rsidRPr="00610B4A">
        <w:rPr>
          <w:i/>
          <w:iCs/>
        </w:rPr>
        <w:t>x</w:t>
      </w:r>
      <w:r w:rsidRPr="00610B4A">
        <w:t xml:space="preserve"> и лежащей в одной горизонтальной плоскости с этой осью. Положительное направление по оси </w:t>
      </w:r>
      <w:r w:rsidRPr="00610B4A">
        <w:rPr>
          <w:i/>
          <w:iCs/>
        </w:rPr>
        <w:t>y</w:t>
      </w:r>
      <w:r w:rsidRPr="00610B4A">
        <w:t xml:space="preserve"> соответствует направлению слева направо с точки зрения водителя, находящегося внутри транспортного средства и обращенного лицом по направлению движения вперед.</w:t>
      </w:r>
    </w:p>
    <w:p w14:paraId="59273D33" w14:textId="77777777" w:rsidR="00797C51" w:rsidRPr="00610B4A" w:rsidRDefault="00797C51" w:rsidP="00D7741C">
      <w:pPr>
        <w:pStyle w:val="SingleTxtG"/>
        <w:tabs>
          <w:tab w:val="clear" w:pos="1701"/>
        </w:tabs>
        <w:ind w:left="2268" w:hanging="1134"/>
      </w:pPr>
      <w:r w:rsidRPr="00610B4A">
        <w:t>2.</w:t>
      </w:r>
      <w:r w:rsidRPr="005C3E5F">
        <w:rPr>
          <w:b/>
          <w:bCs/>
          <w:highlight w:val="yellow"/>
        </w:rPr>
        <w:t>66</w:t>
      </w:r>
      <w:r w:rsidRPr="005C3E5F">
        <w:rPr>
          <w:strike/>
          <w:highlight w:val="yellow"/>
        </w:rPr>
        <w:t>53</w:t>
      </w:r>
      <w:r w:rsidRPr="00610B4A">
        <w:tab/>
        <w:t>«</w:t>
      </w:r>
      <w:r w:rsidRPr="00610B4A">
        <w:rPr>
          <w:i/>
          <w:iCs/>
        </w:rPr>
        <w:t>Направление по оси z</w:t>
      </w:r>
      <w:r w:rsidRPr="00610B4A">
        <w:t xml:space="preserve">» означает направление по оси </w:t>
      </w:r>
      <w:r w:rsidRPr="00610B4A">
        <w:rPr>
          <w:i/>
          <w:iCs/>
        </w:rPr>
        <w:t>z</w:t>
      </w:r>
      <w:r w:rsidRPr="00610B4A">
        <w:t xml:space="preserve"> транспортного средства, расположенной перпендикулярно осям </w:t>
      </w:r>
      <w:r w:rsidRPr="00610B4A">
        <w:rPr>
          <w:i/>
          <w:iCs/>
        </w:rPr>
        <w:t>x</w:t>
      </w:r>
      <w:r w:rsidRPr="00610B4A">
        <w:t xml:space="preserve"> и </w:t>
      </w:r>
      <w:r w:rsidRPr="00610B4A">
        <w:rPr>
          <w:i/>
          <w:iCs/>
        </w:rPr>
        <w:t>y</w:t>
      </w:r>
      <w:r w:rsidRPr="00610B4A">
        <w:t xml:space="preserve">. Положительное направление по оси </w:t>
      </w:r>
      <w:r w:rsidRPr="00610B4A">
        <w:rPr>
          <w:i/>
          <w:iCs/>
        </w:rPr>
        <w:t>z</w:t>
      </w:r>
      <w:r w:rsidRPr="00610B4A">
        <w:t xml:space="preserve"> соответствует направлению вниз.</w:t>
      </w:r>
    </w:p>
    <w:p w14:paraId="5163B72D" w14:textId="77777777" w:rsidR="00797C51" w:rsidRPr="00610B4A" w:rsidRDefault="00797C51" w:rsidP="00D7741C">
      <w:pPr>
        <w:pStyle w:val="SingleTxtG"/>
        <w:tabs>
          <w:tab w:val="clear" w:pos="1701"/>
        </w:tabs>
        <w:ind w:left="2268" w:hanging="1134"/>
      </w:pPr>
      <w:r w:rsidRPr="00610B4A">
        <w:t>2.</w:t>
      </w:r>
      <w:r w:rsidRPr="005C3E5F">
        <w:rPr>
          <w:b/>
          <w:bCs/>
          <w:highlight w:val="yellow"/>
        </w:rPr>
        <w:t>67</w:t>
      </w:r>
      <w:r w:rsidRPr="005C3E5F">
        <w:rPr>
          <w:strike/>
          <w:highlight w:val="yellow"/>
        </w:rPr>
        <w:t>54</w:t>
      </w:r>
      <w:r w:rsidRPr="00610B4A">
        <w:tab/>
      </w:r>
      <w:r w:rsidRPr="00610B4A">
        <w:rPr>
          <w:shd w:val="clear" w:color="auto" w:fill="FFFFFF"/>
        </w:rPr>
        <w:t>«</w:t>
      </w:r>
      <w:r w:rsidRPr="00610B4A">
        <w:rPr>
          <w:i/>
          <w:iCs/>
        </w:rPr>
        <w:t>Величина крена транспортного средства</w:t>
      </w:r>
      <w:r w:rsidRPr="00610B4A">
        <w:rPr>
          <w:shd w:val="clear" w:color="auto" w:fill="FFFFFF"/>
        </w:rPr>
        <w:t xml:space="preserve">» </w:t>
      </w:r>
      <w:r w:rsidRPr="00610B4A">
        <w:t xml:space="preserve">означает изменение с течением времени </w:t>
      </w:r>
      <w:r w:rsidRPr="00610B4A">
        <w:rPr>
          <w:shd w:val="clear" w:color="auto" w:fill="FFFFFF"/>
        </w:rPr>
        <w:t xml:space="preserve">угла наклона транспортного средства относительно его оси </w:t>
      </w:r>
      <w:r w:rsidRPr="00610B4A">
        <w:rPr>
          <w:i/>
          <w:iCs/>
          <w:shd w:val="clear" w:color="auto" w:fill="FFFFFF"/>
        </w:rPr>
        <w:t>х</w:t>
      </w:r>
      <w:r w:rsidRPr="00610B4A">
        <w:t xml:space="preserve">, </w:t>
      </w:r>
      <w:r w:rsidRPr="00610B4A">
        <w:rPr>
          <w:shd w:val="clear" w:color="auto" w:fill="FFFFFF"/>
        </w:rPr>
        <w:t xml:space="preserve">определяемое системой датчиков. </w:t>
      </w:r>
      <w:r w:rsidRPr="005C3E5F">
        <w:rPr>
          <w:b/>
          <w:bCs/>
          <w:highlight w:val="yellow"/>
          <w:shd w:val="clear" w:color="auto" w:fill="FFFFFF"/>
        </w:rPr>
        <w:t>Изготовитель указывает направление положительного крена.</w:t>
      </w:r>
    </w:p>
    <w:p w14:paraId="79771788" w14:textId="77777777" w:rsidR="00797C51" w:rsidRPr="00610B4A" w:rsidRDefault="00797C51" w:rsidP="00D7741C">
      <w:pPr>
        <w:pStyle w:val="SingleTxtG"/>
        <w:tabs>
          <w:tab w:val="clear" w:pos="1701"/>
        </w:tabs>
        <w:ind w:left="2268" w:hanging="1134"/>
      </w:pPr>
      <w:r w:rsidRPr="00610B4A">
        <w:t>2.</w:t>
      </w:r>
      <w:r w:rsidRPr="005C3E5F">
        <w:rPr>
          <w:b/>
          <w:bCs/>
          <w:highlight w:val="yellow"/>
        </w:rPr>
        <w:t>68</w:t>
      </w:r>
      <w:r w:rsidRPr="005C3E5F">
        <w:rPr>
          <w:strike/>
          <w:highlight w:val="yellow"/>
        </w:rPr>
        <w:t>55</w:t>
      </w:r>
      <w:r w:rsidRPr="00610B4A">
        <w:tab/>
        <w:t>«</w:t>
      </w:r>
      <w:r w:rsidRPr="00610B4A">
        <w:rPr>
          <w:i/>
          <w:iCs/>
          <w:shd w:val="clear" w:color="auto" w:fill="FFFFFF"/>
        </w:rPr>
        <w:t>Скорость рыскания транспортного средства</w:t>
      </w:r>
      <w:r w:rsidRPr="00610B4A">
        <w:t xml:space="preserve">» означает изменение с течением времени </w:t>
      </w:r>
      <w:r w:rsidRPr="00610B4A">
        <w:rPr>
          <w:shd w:val="clear" w:color="auto" w:fill="FFFFFF"/>
        </w:rPr>
        <w:t xml:space="preserve">угла наклона транспортного средства относительно его оси </w:t>
      </w:r>
      <w:r w:rsidRPr="00610B4A">
        <w:rPr>
          <w:i/>
          <w:iCs/>
        </w:rPr>
        <w:t>z</w:t>
      </w:r>
      <w:r w:rsidRPr="00610B4A">
        <w:t xml:space="preserve">, </w:t>
      </w:r>
      <w:r w:rsidRPr="00610B4A">
        <w:rPr>
          <w:shd w:val="clear" w:color="auto" w:fill="FFFFFF"/>
        </w:rPr>
        <w:t xml:space="preserve">определяемое системой датчиков. </w:t>
      </w:r>
      <w:r w:rsidRPr="005C3E5F">
        <w:rPr>
          <w:b/>
          <w:bCs/>
          <w:highlight w:val="yellow"/>
          <w:shd w:val="clear" w:color="auto" w:fill="FFFFFF"/>
        </w:rPr>
        <w:t>Изготовитель указывает направление положительного рыскания.</w:t>
      </w:r>
    </w:p>
    <w:p w14:paraId="68CEA29B" w14:textId="77777777" w:rsidR="00797C51" w:rsidRPr="00610B4A" w:rsidRDefault="00797C51" w:rsidP="00797C51">
      <w:pPr>
        <w:keepNext/>
        <w:keepLines/>
        <w:tabs>
          <w:tab w:val="left" w:pos="2268"/>
        </w:tabs>
        <w:spacing w:before="360" w:after="240" w:line="300" w:lineRule="exact"/>
        <w:ind w:left="2268" w:right="1134" w:hanging="1134"/>
        <w:rPr>
          <w:b/>
          <w:sz w:val="28"/>
        </w:rPr>
      </w:pPr>
      <w:bookmarkStart w:id="54" w:name="_Toc354410590"/>
      <w:bookmarkEnd w:id="44"/>
      <w:r w:rsidRPr="00610B4A">
        <w:rPr>
          <w:b/>
          <w:sz w:val="28"/>
        </w:rPr>
        <w:t>3.</w:t>
      </w:r>
      <w:r w:rsidRPr="00610B4A">
        <w:rPr>
          <w:b/>
          <w:sz w:val="28"/>
        </w:rPr>
        <w:tab/>
        <w:t>Заявка на официальное утверждение</w:t>
      </w:r>
      <w:bookmarkEnd w:id="54"/>
    </w:p>
    <w:p w14:paraId="5A410B38" w14:textId="77777777" w:rsidR="00797C51" w:rsidRPr="00610B4A" w:rsidRDefault="00797C51" w:rsidP="00AC7D54">
      <w:pPr>
        <w:pStyle w:val="SingleTxtG"/>
        <w:tabs>
          <w:tab w:val="clear" w:pos="1701"/>
        </w:tabs>
        <w:ind w:left="2268" w:hanging="1134"/>
      </w:pPr>
      <w:bookmarkStart w:id="55" w:name="_Toc354410591"/>
      <w:r w:rsidRPr="00610B4A">
        <w:t>3.1</w:t>
      </w:r>
      <w:r w:rsidRPr="00610B4A">
        <w:tab/>
        <w:t>Заявка на официальное утверждение типа транспортного средства в отношении его РДС подается изготовителем транспортного средства или его уполномоченным представителем органу по официальному утверждению Договаривающейся стороны в соответствии с положениями приложения 3 к Соглашению 1958 года.</w:t>
      </w:r>
    </w:p>
    <w:p w14:paraId="0C58474D" w14:textId="77777777" w:rsidR="00797C51" w:rsidRPr="00610B4A" w:rsidRDefault="00797C51" w:rsidP="00AC7D54">
      <w:pPr>
        <w:pStyle w:val="SingleTxtG"/>
        <w:tabs>
          <w:tab w:val="clear" w:pos="1701"/>
        </w:tabs>
        <w:ind w:left="2268" w:hanging="1134"/>
      </w:pPr>
      <w:r w:rsidRPr="00610B4A">
        <w:t>3.2</w:t>
      </w:r>
      <w:r w:rsidRPr="00610B4A">
        <w:tab/>
        <w:t>К заявке прилагают следующие документы (образец информационного документа содержится в приложении 2):</w:t>
      </w:r>
    </w:p>
    <w:p w14:paraId="31B4144A" w14:textId="77777777" w:rsidR="00797C51" w:rsidRPr="00610B4A" w:rsidRDefault="00797C51" w:rsidP="00AC7D54">
      <w:pPr>
        <w:pStyle w:val="SingleTxtG"/>
        <w:tabs>
          <w:tab w:val="clear" w:pos="1701"/>
        </w:tabs>
        <w:ind w:left="2268" w:hanging="1134"/>
      </w:pPr>
      <w:r w:rsidRPr="00610B4A">
        <w:lastRenderedPageBreak/>
        <w:t>3.2.1</w:t>
      </w:r>
      <w:r w:rsidRPr="00610B4A">
        <w:tab/>
        <w:t>описание типа транспортного средства в связи с элементами, указанными в пункте 5 ниже, в частности описание места размещения РДС на транспортном средстве, триггерных параметров, объема памяти и устойчивости к высоким значениям замедления и механическим нагрузкам в результате сильного удара;</w:t>
      </w:r>
    </w:p>
    <w:p w14:paraId="647B2104" w14:textId="77777777" w:rsidR="00797C51" w:rsidRPr="00610B4A" w:rsidRDefault="00797C51" w:rsidP="00AC7D54">
      <w:pPr>
        <w:pStyle w:val="SingleTxtG"/>
        <w:tabs>
          <w:tab w:val="clear" w:pos="1701"/>
        </w:tabs>
        <w:ind w:left="2268" w:hanging="1134"/>
      </w:pPr>
      <w:r w:rsidRPr="00610B4A">
        <w:t>3.2.2</w:t>
      </w:r>
      <w:r w:rsidRPr="00610B4A">
        <w:tab/>
        <w:t>элементы данных, хранящиеся в РДС, и их формат;</w:t>
      </w:r>
    </w:p>
    <w:p w14:paraId="62AE70E4" w14:textId="77777777" w:rsidR="00797C51" w:rsidRPr="00610B4A" w:rsidRDefault="00797C51" w:rsidP="00AC7D54">
      <w:pPr>
        <w:pStyle w:val="SingleTxtG"/>
        <w:tabs>
          <w:tab w:val="clear" w:pos="1701"/>
        </w:tabs>
        <w:ind w:left="2268" w:hanging="1134"/>
      </w:pPr>
      <w:r w:rsidRPr="00610B4A">
        <w:t>3.2.3</w:t>
      </w:r>
      <w:r w:rsidRPr="00610B4A">
        <w:tab/>
        <w:t>инструкции по извлечению данных из РДС.</w:t>
      </w:r>
    </w:p>
    <w:p w14:paraId="592DBDE2" w14:textId="77777777" w:rsidR="00797C51" w:rsidRPr="00610B4A" w:rsidRDefault="00797C51" w:rsidP="00AC7D54">
      <w:pPr>
        <w:pStyle w:val="SingleTxtG"/>
        <w:tabs>
          <w:tab w:val="clear" w:pos="1701"/>
        </w:tabs>
        <w:ind w:left="2268" w:hanging="1134"/>
      </w:pPr>
      <w:r w:rsidRPr="00610B4A">
        <w:t>3.3</w:t>
      </w:r>
      <w:r w:rsidRPr="00610B4A">
        <w:tab/>
        <w:t>Органу по официальному утверждению или его назначенной технической службе, уполномоченной проводить испытания для официального утверждения, передают транспортное средство, которое является репрезентативным для типа транспортного средства, подлежащего официальному утверждению.</w:t>
      </w:r>
    </w:p>
    <w:p w14:paraId="4ADA65E3" w14:textId="77777777" w:rsidR="00797C51" w:rsidRPr="00610B4A" w:rsidRDefault="00797C51" w:rsidP="00797C51">
      <w:pPr>
        <w:keepNext/>
        <w:keepLines/>
        <w:tabs>
          <w:tab w:val="left" w:pos="2268"/>
        </w:tabs>
        <w:spacing w:before="360" w:after="240" w:line="300" w:lineRule="exact"/>
        <w:ind w:left="2268" w:right="1134" w:hanging="1134"/>
        <w:rPr>
          <w:b/>
          <w:sz w:val="28"/>
        </w:rPr>
      </w:pPr>
      <w:r w:rsidRPr="00610B4A">
        <w:rPr>
          <w:b/>
          <w:sz w:val="28"/>
        </w:rPr>
        <w:t>4.</w:t>
      </w:r>
      <w:r w:rsidRPr="00610B4A">
        <w:rPr>
          <w:b/>
          <w:sz w:val="28"/>
        </w:rPr>
        <w:tab/>
      </w:r>
      <w:bookmarkEnd w:id="55"/>
      <w:r w:rsidRPr="00610B4A">
        <w:rPr>
          <w:b/>
          <w:sz w:val="28"/>
        </w:rPr>
        <w:t>Официальное утверждение</w:t>
      </w:r>
    </w:p>
    <w:p w14:paraId="378386B0" w14:textId="77777777" w:rsidR="00797C51" w:rsidRPr="00610B4A" w:rsidRDefault="00797C51" w:rsidP="00AC7D54">
      <w:pPr>
        <w:pStyle w:val="SingleTxtG"/>
        <w:tabs>
          <w:tab w:val="clear" w:pos="1701"/>
        </w:tabs>
        <w:ind w:left="2268" w:hanging="1134"/>
      </w:pPr>
      <w:r w:rsidRPr="00610B4A">
        <w:t>4.1</w:t>
      </w:r>
      <w:r w:rsidRPr="00610B4A">
        <w:tab/>
        <w:t>Если тип транспортного средства, представленный для официального утверждения на основании настоящих Правил, отвечает требованиям пункта 5 ниже, то данный тип транспортного средства считают официально утвержденным.</w:t>
      </w:r>
    </w:p>
    <w:p w14:paraId="4BD2E3E1" w14:textId="77777777" w:rsidR="00797C51" w:rsidRPr="00610B4A" w:rsidRDefault="00797C51" w:rsidP="00AC7D54">
      <w:pPr>
        <w:pStyle w:val="SingleTxtG"/>
        <w:tabs>
          <w:tab w:val="clear" w:pos="1701"/>
        </w:tabs>
        <w:ind w:left="2268" w:hanging="1134"/>
      </w:pPr>
      <w:r w:rsidRPr="00610B4A">
        <w:t>4.2</w:t>
      </w:r>
      <w:r w:rsidRPr="00610B4A">
        <w:tab/>
        <w:t xml:space="preserve">Каждому официально утвержденному типу присваивают номер официального утверждения, первые две цифры которого (в настоящее время 00 для Правил в их первоначальном варианте) </w:t>
      </w:r>
      <w:r w:rsidRPr="00610B4A">
        <w:rPr>
          <w:shd w:val="clear" w:color="auto" w:fill="FFFFFF"/>
        </w:rPr>
        <w:t xml:space="preserve">указывают на серию поправок, включающих самые последние значительные технические изменения, внесенные в Правила к моменту предоставления официального утверждения. </w:t>
      </w:r>
      <w:r w:rsidRPr="00610B4A">
        <w:t>Одна и та же Договаривающаяся сторона не может присвоить этот номер другому типу транспортного средства.</w:t>
      </w:r>
    </w:p>
    <w:p w14:paraId="747D15B0" w14:textId="77777777" w:rsidR="00797C51" w:rsidRPr="00610B4A" w:rsidRDefault="00797C51" w:rsidP="00AC7D54">
      <w:pPr>
        <w:pStyle w:val="SingleTxtG"/>
        <w:tabs>
          <w:tab w:val="clear" w:pos="1701"/>
        </w:tabs>
        <w:ind w:left="2268" w:hanging="1134"/>
      </w:pPr>
      <w:r w:rsidRPr="00610B4A">
        <w:t>4.3</w:t>
      </w:r>
      <w:r w:rsidRPr="00610B4A">
        <w:tab/>
        <w:t>Договаривающиеся стороны Соглашения, применяющие настоящие Правила, уведомляются об официальном утверждении, распространении официального утверждения, отказе в официальном утверждении, отмене официального утверждения или окончательном прекращении производства типа транспортного средства на основании настоящих Правил посредством карточки сообщения, соответствующей образцу, приведенному в приложении 1 к настоящим Правилам, и документации, представляемой подателем заявки в формате, не превышающем A4 (210 мм × 297 мм) и в соответствующем масштабе, либо в электронном формате.</w:t>
      </w:r>
    </w:p>
    <w:p w14:paraId="7DB5F0CD" w14:textId="77777777" w:rsidR="00797C51" w:rsidRPr="00610B4A" w:rsidRDefault="00797C51" w:rsidP="00AC7D54">
      <w:pPr>
        <w:pStyle w:val="SingleTxtG"/>
        <w:tabs>
          <w:tab w:val="clear" w:pos="1701"/>
        </w:tabs>
        <w:ind w:left="2268" w:hanging="1134"/>
      </w:pPr>
      <w:r w:rsidRPr="00610B4A">
        <w:t>4.4</w:t>
      </w:r>
      <w:r w:rsidRPr="00610B4A">
        <w:tab/>
        <w:t>На каждом транспортном средстве, соответствующем типу транспортного средства, официально утвержденному на основании настоящих Правил, на видном и легкодоступном месте, указанном в регистрационной карточке официального утверждения, проставляют международный знак официального утверждения, соответствующий образцу, приведенному в приложении 3, и состоящий из:</w:t>
      </w:r>
    </w:p>
    <w:p w14:paraId="47E3F005" w14:textId="77777777" w:rsidR="00797C51" w:rsidRPr="00610B4A" w:rsidRDefault="00797C51" w:rsidP="00AC7D54">
      <w:pPr>
        <w:pStyle w:val="SingleTxtG"/>
        <w:tabs>
          <w:tab w:val="clear" w:pos="1701"/>
        </w:tabs>
        <w:ind w:left="2268" w:hanging="1134"/>
      </w:pPr>
      <w:r w:rsidRPr="00610B4A">
        <w:t>4.4.1</w:t>
      </w:r>
      <w:r w:rsidRPr="00610B4A">
        <w:tab/>
        <w:t>круга с проставленной в нем буквой «E», за которой следуют:</w:t>
      </w:r>
    </w:p>
    <w:p w14:paraId="0E7BB9ED" w14:textId="77777777" w:rsidR="00797C51" w:rsidRPr="00610B4A" w:rsidRDefault="00797C51" w:rsidP="00AC7D54">
      <w:pPr>
        <w:tabs>
          <w:tab w:val="left" w:pos="2268"/>
        </w:tabs>
        <w:spacing w:after="120"/>
        <w:ind w:left="2835" w:right="1134" w:hanging="1701"/>
        <w:jc w:val="both"/>
      </w:pPr>
      <w:r w:rsidRPr="00610B4A">
        <w:tab/>
        <w:t>a)</w:t>
      </w:r>
      <w:r w:rsidRPr="00610B4A">
        <w:tab/>
        <w:t>отличительный номер страны, предоставившей официальное утверждение</w:t>
      </w:r>
      <w:r w:rsidRPr="00610B4A">
        <w:rPr>
          <w:sz w:val="18"/>
          <w:szCs w:val="18"/>
          <w:vertAlign w:val="superscript"/>
        </w:rPr>
        <w:footnoteReference w:id="4"/>
      </w:r>
      <w:r w:rsidRPr="00610B4A">
        <w:t>;</w:t>
      </w:r>
      <w:r w:rsidRPr="00610B4A">
        <w:rPr>
          <w:vertAlign w:val="subscript"/>
        </w:rPr>
        <w:t xml:space="preserve"> </w:t>
      </w:r>
      <w:r w:rsidRPr="00610B4A">
        <w:t>и</w:t>
      </w:r>
    </w:p>
    <w:p w14:paraId="3B985EDD" w14:textId="77777777" w:rsidR="00797C51" w:rsidRPr="00610B4A" w:rsidRDefault="00797C51" w:rsidP="00AC7D54">
      <w:pPr>
        <w:tabs>
          <w:tab w:val="left" w:pos="2268"/>
        </w:tabs>
        <w:spacing w:after="120"/>
        <w:ind w:left="2835" w:right="1134" w:hanging="1701"/>
        <w:jc w:val="both"/>
      </w:pPr>
      <w:r w:rsidRPr="00610B4A">
        <w:tab/>
      </w:r>
      <w:bookmarkStart w:id="56" w:name="_Toc354410592"/>
      <w:r w:rsidRPr="00610B4A">
        <w:t>b)</w:t>
      </w:r>
      <w:r w:rsidRPr="00610B4A">
        <w:tab/>
        <w:t>номер настоящих Правил, за которым следуют буква «R», тире и номер официального утверждения, проставленные справа от круга, предписанного в настоящем пункте;</w:t>
      </w:r>
    </w:p>
    <w:p w14:paraId="5F7C0CBD" w14:textId="77777777" w:rsidR="00797C51" w:rsidRPr="00610B4A" w:rsidRDefault="00797C51" w:rsidP="00AC7D54">
      <w:pPr>
        <w:pStyle w:val="SingleTxtG"/>
        <w:tabs>
          <w:tab w:val="clear" w:pos="1701"/>
        </w:tabs>
        <w:ind w:left="2268" w:hanging="1134"/>
      </w:pPr>
      <w:r w:rsidRPr="00610B4A">
        <w:lastRenderedPageBreak/>
        <w:tab/>
        <w:t>или</w:t>
      </w:r>
    </w:p>
    <w:p w14:paraId="3501A14D" w14:textId="77777777" w:rsidR="00797C51" w:rsidRPr="00610B4A" w:rsidRDefault="00797C51" w:rsidP="00AC7D54">
      <w:pPr>
        <w:pStyle w:val="SingleTxtG"/>
        <w:tabs>
          <w:tab w:val="clear" w:pos="1701"/>
        </w:tabs>
        <w:ind w:left="2268" w:hanging="1134"/>
      </w:pPr>
      <w:r w:rsidRPr="00610B4A">
        <w:t>4.4.2</w:t>
      </w:r>
      <w:r w:rsidRPr="00610B4A">
        <w:tab/>
        <w:t>овала с проставленными в нем буквами «UI», за которым следует уникальный идентификатор.</w:t>
      </w:r>
    </w:p>
    <w:p w14:paraId="1A95DD5E" w14:textId="77777777" w:rsidR="00797C51" w:rsidRPr="00610B4A" w:rsidRDefault="00797C51" w:rsidP="00AC7D54">
      <w:pPr>
        <w:pStyle w:val="SingleTxtG"/>
        <w:tabs>
          <w:tab w:val="clear" w:pos="1701"/>
        </w:tabs>
        <w:ind w:left="2268" w:hanging="1134"/>
      </w:pPr>
      <w:r w:rsidRPr="00610B4A">
        <w:t>4.5</w:t>
      </w:r>
      <w:r w:rsidRPr="00610B4A">
        <w:tab/>
        <w:t>Знак официального утверждения должен быть четким и нестираемым.</w:t>
      </w:r>
    </w:p>
    <w:p w14:paraId="025A2330" w14:textId="77777777" w:rsidR="00797C51" w:rsidRPr="00610B4A" w:rsidRDefault="00797C51" w:rsidP="00AC7D54">
      <w:pPr>
        <w:pStyle w:val="SingleTxtG"/>
        <w:tabs>
          <w:tab w:val="clear" w:pos="1701"/>
        </w:tabs>
        <w:ind w:left="2268" w:hanging="1134"/>
      </w:pPr>
      <w:proofErr w:type="gramStart"/>
      <w:r w:rsidRPr="00610B4A">
        <w:t>4.6</w:t>
      </w:r>
      <w:r w:rsidRPr="00610B4A">
        <w:tab/>
        <w:t>Прежде чем</w:t>
      </w:r>
      <w:proofErr w:type="gramEnd"/>
      <w:r w:rsidRPr="00610B4A">
        <w:t xml:space="preserve"> предоставить официальное утверждение данного типа орган по официальному утверждению проверяет наличие надлежащих условий для обеспечения эффективного контроля за соответствием производства.</w:t>
      </w:r>
    </w:p>
    <w:p w14:paraId="57049937" w14:textId="77777777" w:rsidR="00797C51" w:rsidRPr="00610B4A" w:rsidRDefault="00797C51" w:rsidP="00D7741C">
      <w:pPr>
        <w:keepNext/>
        <w:keepLines/>
        <w:tabs>
          <w:tab w:val="left" w:pos="2268"/>
        </w:tabs>
        <w:spacing w:before="360" w:after="240" w:line="300" w:lineRule="exact"/>
        <w:ind w:left="2268" w:right="1134" w:hanging="1134"/>
        <w:rPr>
          <w:b/>
          <w:sz w:val="28"/>
        </w:rPr>
      </w:pPr>
      <w:r w:rsidRPr="00610B4A">
        <w:rPr>
          <w:b/>
          <w:sz w:val="28"/>
        </w:rPr>
        <w:t>5.</w:t>
      </w:r>
      <w:r w:rsidRPr="00610B4A">
        <w:rPr>
          <w:b/>
          <w:sz w:val="28"/>
        </w:rPr>
        <w:tab/>
      </w:r>
      <w:bookmarkEnd w:id="56"/>
      <w:r w:rsidRPr="00610B4A">
        <w:rPr>
          <w:b/>
          <w:sz w:val="28"/>
        </w:rPr>
        <w:t>Требования</w:t>
      </w:r>
    </w:p>
    <w:p w14:paraId="6676B656" w14:textId="77777777" w:rsidR="00797C51" w:rsidRPr="00610B4A" w:rsidRDefault="00797C51" w:rsidP="00AC7D54">
      <w:pPr>
        <w:pStyle w:val="SingleTxtG"/>
        <w:tabs>
          <w:tab w:val="clear" w:pos="1701"/>
        </w:tabs>
        <w:ind w:left="2268" w:hanging="1134"/>
      </w:pPr>
      <w:r w:rsidRPr="00610B4A">
        <w:tab/>
        <w:t>Требования, предъявляемые к транспортным средствам, оснащенным РДС, включают в себя требования в отношении элементов данных, формата данных, сбора данных, а также эксплуатационных характеристик и сохраняемости данных в условиях краш-тестов.</w:t>
      </w:r>
    </w:p>
    <w:p w14:paraId="733DEC89" w14:textId="77777777" w:rsidR="00797C51" w:rsidRPr="00610B4A" w:rsidRDefault="00797C51" w:rsidP="00AC7D54">
      <w:pPr>
        <w:pStyle w:val="SingleTxtG"/>
        <w:tabs>
          <w:tab w:val="clear" w:pos="1701"/>
        </w:tabs>
        <w:ind w:left="2268" w:hanging="1134"/>
      </w:pPr>
      <w:r w:rsidRPr="00610B4A">
        <w:t>5.1</w:t>
      </w:r>
      <w:r w:rsidRPr="00610B4A">
        <w:tab/>
        <w:t xml:space="preserve">Элементы данных </w:t>
      </w:r>
    </w:p>
    <w:p w14:paraId="29A8482B" w14:textId="77777777" w:rsidR="00797C51" w:rsidRPr="00610B4A" w:rsidRDefault="00797C51" w:rsidP="00AC7D54">
      <w:pPr>
        <w:pStyle w:val="SingleTxtG"/>
        <w:tabs>
          <w:tab w:val="clear" w:pos="1701"/>
        </w:tabs>
        <w:ind w:left="2268" w:hanging="1134"/>
      </w:pPr>
      <w:r w:rsidRPr="00610B4A">
        <w:t>5.1.1</w:t>
      </w:r>
      <w:r w:rsidRPr="00610B4A">
        <w:tab/>
        <w:t>На каждом транспортном средстве, оснащенном РДС, регистрацию элементов данных, указанных в качестве обязательных, а также элементов данных, регистрация которых является необходимой при определенных минимальных условиях, осуществляют в течение интервала/времени и с частотой дискретизации, которые указаны в таблице 1 приложения 4.</w:t>
      </w:r>
    </w:p>
    <w:p w14:paraId="37E571F6" w14:textId="77777777" w:rsidR="00797C51" w:rsidRPr="00610B4A" w:rsidRDefault="00797C51" w:rsidP="00AC7D54">
      <w:pPr>
        <w:pStyle w:val="SingleTxtG"/>
        <w:tabs>
          <w:tab w:val="clear" w:pos="1701"/>
        </w:tabs>
        <w:ind w:left="2268" w:hanging="1134"/>
      </w:pPr>
      <w:r w:rsidRPr="00610B4A">
        <w:t>5.2</w:t>
      </w:r>
      <w:r w:rsidRPr="00610B4A">
        <w:tab/>
        <w:t>Формат данных</w:t>
      </w:r>
    </w:p>
    <w:p w14:paraId="7851CA1F" w14:textId="77777777" w:rsidR="00797C51" w:rsidRPr="00610B4A" w:rsidRDefault="00797C51" w:rsidP="00AC7D54">
      <w:pPr>
        <w:pStyle w:val="SingleTxtG"/>
        <w:tabs>
          <w:tab w:val="clear" w:pos="1701"/>
        </w:tabs>
        <w:ind w:left="2268" w:hanging="1134"/>
      </w:pPr>
      <w:r w:rsidRPr="00610B4A">
        <w:t>5.2.1</w:t>
      </w:r>
      <w:r w:rsidRPr="00610B4A">
        <w:tab/>
        <w:t>Данные по каждому из элементов данных регистрируют в соответствии с диапазоном значений, точностью и разрешением, которые указаны в таблице 1 приложения 4.</w:t>
      </w:r>
    </w:p>
    <w:p w14:paraId="74C40CB5" w14:textId="77777777" w:rsidR="00797C51" w:rsidRPr="00610B4A" w:rsidRDefault="00797C51" w:rsidP="00AC7D54">
      <w:pPr>
        <w:pStyle w:val="SingleTxtG"/>
        <w:tabs>
          <w:tab w:val="clear" w:pos="1701"/>
        </w:tabs>
        <w:ind w:left="2268" w:hanging="1134"/>
      </w:pPr>
      <w:r w:rsidRPr="00610B4A">
        <w:t>5.2.2</w:t>
      </w:r>
      <w:r w:rsidRPr="00610B4A">
        <w:tab/>
        <w:t>Данные об изменении ускорения по времени и их формат: в тех случаях, когда это применимо, на этапе записи или на этапе выгрузки данных производят фильтрацию данных об изменении продольного, бокового и нормального ускорения относительно времени, с тем чтобы эти данные включали:</w:t>
      </w:r>
    </w:p>
    <w:p w14:paraId="202868ED" w14:textId="77777777" w:rsidR="00797C51" w:rsidRPr="00610B4A" w:rsidRDefault="00797C51" w:rsidP="00AC7D54">
      <w:pPr>
        <w:pStyle w:val="SingleTxtG"/>
        <w:tabs>
          <w:tab w:val="clear" w:pos="1701"/>
        </w:tabs>
        <w:ind w:left="2268" w:hanging="1134"/>
      </w:pPr>
      <w:r w:rsidRPr="00610B4A">
        <w:t>5.2.2.1</w:t>
      </w:r>
      <w:r w:rsidRPr="00610B4A">
        <w:tab/>
        <w:t xml:space="preserve">временной интервал (ВИ), представляющий собой величину, обратную частоте дискретизации данных по ускорению, и измеряемый в миллисекундах; </w:t>
      </w:r>
    </w:p>
    <w:p w14:paraId="494E1899" w14:textId="77777777" w:rsidR="00797C51" w:rsidRPr="00610B4A" w:rsidRDefault="00797C51" w:rsidP="00AC7D54">
      <w:pPr>
        <w:pStyle w:val="SingleTxtG"/>
        <w:tabs>
          <w:tab w:val="clear" w:pos="1701"/>
        </w:tabs>
        <w:ind w:left="2268" w:hanging="1134"/>
      </w:pPr>
      <w:r w:rsidRPr="00610B4A">
        <w:t>5.2.2.2</w:t>
      </w:r>
      <w:r w:rsidRPr="00610B4A">
        <w:tab/>
        <w:t xml:space="preserve">число начальной точки (ЧНТ), представляющее собой целое число, при умножении которого на ВИ получают время первой точки данных по ускорению относительно нулевого момента времени; </w:t>
      </w:r>
    </w:p>
    <w:p w14:paraId="541290E1" w14:textId="77777777" w:rsidR="00797C51" w:rsidRPr="00610B4A" w:rsidRDefault="00797C51" w:rsidP="00AC7D54">
      <w:pPr>
        <w:pStyle w:val="SingleTxtG"/>
        <w:tabs>
          <w:tab w:val="clear" w:pos="1701"/>
        </w:tabs>
        <w:ind w:left="2268" w:hanging="1134"/>
      </w:pPr>
      <w:r w:rsidRPr="00610B4A">
        <w:t>5.2.2.3</w:t>
      </w:r>
      <w:r w:rsidRPr="00610B4A">
        <w:tab/>
        <w:t xml:space="preserve">число конечной точки (ЧКТ), представляющее собой целое число, при умножении которого на ВИ получают время последней точки данных по ускорению относительно нулевого момента времени; и </w:t>
      </w:r>
    </w:p>
    <w:p w14:paraId="674CE5C5" w14:textId="1D8902E7" w:rsidR="00797C51" w:rsidRPr="00610B4A" w:rsidRDefault="00797C51" w:rsidP="00AC7D54">
      <w:pPr>
        <w:pStyle w:val="SingleTxtG"/>
        <w:tabs>
          <w:tab w:val="clear" w:pos="1701"/>
        </w:tabs>
        <w:ind w:left="2268" w:hanging="1134"/>
      </w:pPr>
      <w:r w:rsidRPr="00610B4A">
        <w:t>5.2.2.4</w:t>
      </w:r>
      <w:r w:rsidRPr="00610B4A">
        <w:tab/>
        <w:t xml:space="preserve">последовательность из ЧКТ — ЧНТ + 1 значений ускорения начиная с ускорения в момент времени ЧНТ * ВИ и заканчивая ускорением в момент времени ЧКТ * ВИ, разделенных между собой </w:t>
      </w:r>
      <w:proofErr w:type="spellStart"/>
      <w:r w:rsidRPr="00610B4A">
        <w:t>временны́м</w:t>
      </w:r>
      <w:proofErr w:type="spellEnd"/>
      <w:r w:rsidRPr="00610B4A">
        <w:t xml:space="preserve"> интервалом ВИ.</w:t>
      </w:r>
    </w:p>
    <w:p w14:paraId="0C17B533" w14:textId="77777777" w:rsidR="00797C51" w:rsidRPr="00610B4A" w:rsidRDefault="00797C51" w:rsidP="00AC7D54">
      <w:pPr>
        <w:pStyle w:val="SingleTxtG"/>
        <w:tabs>
          <w:tab w:val="clear" w:pos="1701"/>
        </w:tabs>
        <w:ind w:left="2268" w:hanging="1134"/>
      </w:pPr>
      <w:r w:rsidRPr="00610B4A">
        <w:t>5.3</w:t>
      </w:r>
      <w:r w:rsidRPr="00610B4A">
        <w:tab/>
        <w:t>Сбор данных</w:t>
      </w:r>
    </w:p>
    <w:p w14:paraId="048F17F5" w14:textId="77777777" w:rsidR="00797C51" w:rsidRPr="00610B4A" w:rsidRDefault="00797C51" w:rsidP="00AC7D54">
      <w:pPr>
        <w:pStyle w:val="SingleTxtG"/>
        <w:tabs>
          <w:tab w:val="clear" w:pos="1701"/>
        </w:tabs>
        <w:ind w:left="2268" w:hanging="1134"/>
      </w:pPr>
      <w:r w:rsidRPr="00610B4A">
        <w:tab/>
        <w:t>С помощью РДС на транспортном средстве регистрируют собранные данные, которые сохраняются в памяти согласно положениям пункта 5.3.4 по крайней мере до их извлечения с учетом требований национального или регионального законодательства либо до их перезаписи в соответствии с пунктом 5.3.4.</w:t>
      </w:r>
    </w:p>
    <w:p w14:paraId="0096CEDA" w14:textId="77777777" w:rsidR="00797C51" w:rsidRPr="00610B4A" w:rsidRDefault="00797C51" w:rsidP="00AC7D54">
      <w:pPr>
        <w:pStyle w:val="SingleTxtG"/>
        <w:tabs>
          <w:tab w:val="clear" w:pos="1701"/>
        </w:tabs>
        <w:ind w:left="2268" w:hanging="1134"/>
      </w:pPr>
      <w:r w:rsidRPr="00610B4A">
        <w:tab/>
        <w:t xml:space="preserve">В буфере энергонезависимой памяти РДС должны храниться данные, относящиеся по меньшей мере к двум различным событиям. </w:t>
      </w:r>
    </w:p>
    <w:p w14:paraId="348A2131" w14:textId="77777777" w:rsidR="00797C51" w:rsidRPr="00610B4A" w:rsidRDefault="00797C51" w:rsidP="00AC7D54">
      <w:pPr>
        <w:pStyle w:val="SingleTxtG"/>
        <w:tabs>
          <w:tab w:val="clear" w:pos="1701"/>
        </w:tabs>
        <w:ind w:left="2268" w:hanging="1134"/>
      </w:pPr>
      <w:r w:rsidRPr="00610B4A">
        <w:lastRenderedPageBreak/>
        <w:tab/>
        <w:t>Элементы данных по каждому событию должны собираться и записываться РДС, как указано в пункте 5.1, в соответствии со нижеследующими критериями и условиями.</w:t>
      </w:r>
    </w:p>
    <w:p w14:paraId="32281DC9" w14:textId="77777777" w:rsidR="00797C51" w:rsidRPr="00610B4A" w:rsidRDefault="00797C51" w:rsidP="00AC7D54">
      <w:pPr>
        <w:pStyle w:val="SingleTxtG"/>
        <w:tabs>
          <w:tab w:val="clear" w:pos="1701"/>
        </w:tabs>
        <w:ind w:left="2268" w:hanging="1134"/>
      </w:pPr>
      <w:r w:rsidRPr="00610B4A">
        <w:t>5.3.1</w:t>
      </w:r>
      <w:r w:rsidRPr="00610B4A">
        <w:tab/>
        <w:t>Условия для начала записи данных</w:t>
      </w:r>
    </w:p>
    <w:p w14:paraId="480B63DA" w14:textId="77777777" w:rsidR="00797C51" w:rsidRPr="00610B4A" w:rsidRDefault="00797C51" w:rsidP="00AC7D54">
      <w:pPr>
        <w:pStyle w:val="SingleTxtG"/>
        <w:tabs>
          <w:tab w:val="clear" w:pos="1701"/>
        </w:tabs>
        <w:ind w:left="2268" w:hanging="1134"/>
      </w:pPr>
      <w:r w:rsidRPr="00610B4A">
        <w:tab/>
        <w:t>Данные о событии записываются РДС при достижении или превышении одного из следующих триггерных уровней:</w:t>
      </w:r>
    </w:p>
    <w:p w14:paraId="78026A63" w14:textId="77777777" w:rsidR="00797C51" w:rsidRPr="00610B4A" w:rsidRDefault="00797C51" w:rsidP="00AC7D54">
      <w:pPr>
        <w:pStyle w:val="SingleTxtG"/>
        <w:tabs>
          <w:tab w:val="clear" w:pos="1701"/>
        </w:tabs>
        <w:ind w:left="2268" w:hanging="1134"/>
      </w:pPr>
      <w:r w:rsidRPr="00610B4A">
        <w:t>5.3.1.1</w:t>
      </w:r>
      <w:r w:rsidRPr="00610B4A">
        <w:tab/>
        <w:t>изменение продольной скорости транспортного средства более чем на 8 км/ч за интервал времени, продолжительность которого составляет 150 </w:t>
      </w:r>
      <w:proofErr w:type="spellStart"/>
      <w:r w:rsidRPr="00610B4A">
        <w:t>мс</w:t>
      </w:r>
      <w:proofErr w:type="spellEnd"/>
      <w:r w:rsidRPr="00610B4A">
        <w:t xml:space="preserve"> или менее;</w:t>
      </w:r>
    </w:p>
    <w:p w14:paraId="0FB8455D" w14:textId="77777777" w:rsidR="00797C51" w:rsidRPr="00610B4A" w:rsidRDefault="00797C51" w:rsidP="00AC7D54">
      <w:pPr>
        <w:pStyle w:val="SingleTxtG"/>
        <w:tabs>
          <w:tab w:val="clear" w:pos="1701"/>
        </w:tabs>
        <w:ind w:left="2268" w:hanging="1134"/>
      </w:pPr>
      <w:r w:rsidRPr="00610B4A">
        <w:t>5.3.1.2</w:t>
      </w:r>
      <w:r w:rsidRPr="00610B4A">
        <w:tab/>
        <w:t xml:space="preserve">изменение боковой скорости транспортного средства более чем на 8 км/ч за интервал времени, продолжительность которого составляет 150 </w:t>
      </w:r>
      <w:proofErr w:type="spellStart"/>
      <w:r w:rsidRPr="00610B4A">
        <w:t>мс</w:t>
      </w:r>
      <w:proofErr w:type="spellEnd"/>
      <w:r w:rsidRPr="00610B4A">
        <w:t xml:space="preserve"> или менее;</w:t>
      </w:r>
    </w:p>
    <w:p w14:paraId="2B49BBC1" w14:textId="77777777" w:rsidR="00797C51" w:rsidRPr="00610B4A" w:rsidRDefault="00797C51" w:rsidP="00AC7D54">
      <w:pPr>
        <w:pStyle w:val="SingleTxtG"/>
        <w:tabs>
          <w:tab w:val="clear" w:pos="1701"/>
        </w:tabs>
        <w:ind w:left="2268" w:hanging="1134"/>
      </w:pPr>
      <w:r w:rsidRPr="00610B4A">
        <w:t>5.3.1.3</w:t>
      </w:r>
      <w:r w:rsidRPr="00610B4A">
        <w:tab/>
        <w:t>приведение в действие развертывающейся удерживающей системы для водителя или пассажира, рассчитанной на одно срабатывание;</w:t>
      </w:r>
    </w:p>
    <w:p w14:paraId="46B4B314" w14:textId="77777777" w:rsidR="00797C51" w:rsidRPr="00610B4A" w:rsidRDefault="00797C51" w:rsidP="00AC7D54">
      <w:pPr>
        <w:pStyle w:val="SingleTxtG"/>
        <w:tabs>
          <w:tab w:val="clear" w:pos="1701"/>
        </w:tabs>
        <w:ind w:left="2268" w:hanging="1134"/>
      </w:pPr>
      <w:r w:rsidRPr="00610B4A">
        <w:t>5.3.1.4</w:t>
      </w:r>
      <w:r w:rsidRPr="00610B4A">
        <w:tab/>
        <w:t>приведение в действие вторичной системы обеспечения безопасности уязвимых участников дорожного движения.</w:t>
      </w:r>
    </w:p>
    <w:p w14:paraId="1D46E98C" w14:textId="77777777" w:rsidR="00797C51" w:rsidRPr="00610B4A" w:rsidRDefault="00797C51" w:rsidP="00AC7D54">
      <w:pPr>
        <w:pStyle w:val="SingleTxtG"/>
        <w:tabs>
          <w:tab w:val="clear" w:pos="1701"/>
        </w:tabs>
        <w:ind w:left="2268" w:hanging="1134"/>
      </w:pPr>
      <w:r w:rsidRPr="00610B4A">
        <w:tab/>
        <w:t>Если транспортное средство не оборудовано вторичной системой обеспечения безопасности уязвимых участников дорожного движения (УУДД), то положения настоящего документа не требуют осуществлять регистрацию соответствующих данных или устанавливать такие системы. Если же транспортное средство оборудовано такой системой, то после ее срабатывания данные о событии должны быть в обязательном порядке записаны.</w:t>
      </w:r>
    </w:p>
    <w:p w14:paraId="447A6D2F" w14:textId="77777777" w:rsidR="00797C51" w:rsidRPr="00610B4A" w:rsidRDefault="00797C51" w:rsidP="00AC7D54">
      <w:pPr>
        <w:pStyle w:val="SingleTxtG"/>
        <w:tabs>
          <w:tab w:val="clear" w:pos="1701"/>
        </w:tabs>
        <w:ind w:left="2268" w:hanging="1134"/>
      </w:pPr>
      <w:r w:rsidRPr="00610B4A">
        <w:t>5.3.2</w:t>
      </w:r>
      <w:r w:rsidRPr="00610B4A">
        <w:tab/>
        <w:t>Условия для начала блокировки данных</w:t>
      </w:r>
    </w:p>
    <w:p w14:paraId="27BB8F4C" w14:textId="77777777" w:rsidR="00797C51" w:rsidRPr="00610B4A" w:rsidRDefault="00797C51" w:rsidP="00AC7D54">
      <w:pPr>
        <w:spacing w:after="120"/>
        <w:ind w:left="2268" w:right="1134" w:hanging="1134"/>
        <w:jc w:val="both"/>
      </w:pPr>
      <w:r w:rsidRPr="00610B4A">
        <w:tab/>
        <w:t xml:space="preserve">Находящиеся в памяти данные о событии блокируются, с тем чтобы не допустить их дальнейшей перезаписи данными о </w:t>
      </w:r>
      <w:proofErr w:type="spellStart"/>
      <w:r w:rsidRPr="00610B4A">
        <w:t>последующ</w:t>
      </w:r>
      <w:r w:rsidRPr="005C3E5F">
        <w:rPr>
          <w:strike/>
          <w:highlight w:val="yellow"/>
        </w:rPr>
        <w:t>ем</w:t>
      </w:r>
      <w:r w:rsidRPr="005C3E5F">
        <w:rPr>
          <w:b/>
          <w:bCs/>
          <w:highlight w:val="yellow"/>
        </w:rPr>
        <w:t>их</w:t>
      </w:r>
      <w:proofErr w:type="spellEnd"/>
      <w:r w:rsidRPr="00610B4A">
        <w:t xml:space="preserve"> </w:t>
      </w:r>
      <w:proofErr w:type="spellStart"/>
      <w:r w:rsidRPr="00610B4A">
        <w:t>событи</w:t>
      </w:r>
      <w:r w:rsidRPr="005C3E5F">
        <w:rPr>
          <w:strike/>
          <w:highlight w:val="yellow"/>
        </w:rPr>
        <w:t>и</w:t>
      </w:r>
      <w:r w:rsidRPr="005C3E5F">
        <w:rPr>
          <w:b/>
          <w:bCs/>
          <w:highlight w:val="yellow"/>
        </w:rPr>
        <w:t>ях</w:t>
      </w:r>
      <w:proofErr w:type="spellEnd"/>
      <w:r w:rsidRPr="00610B4A">
        <w:t>, при соблюдении приведенных ниже условий:</w:t>
      </w:r>
    </w:p>
    <w:p w14:paraId="61752DAD" w14:textId="77777777" w:rsidR="00797C51" w:rsidRPr="00610B4A" w:rsidRDefault="00797C51" w:rsidP="00AC7D54">
      <w:pPr>
        <w:pStyle w:val="SingleTxtG"/>
        <w:tabs>
          <w:tab w:val="clear" w:pos="1701"/>
        </w:tabs>
        <w:ind w:left="2268" w:hanging="1134"/>
      </w:pPr>
      <w:bookmarkStart w:id="57" w:name="_Toc354410594"/>
      <w:r w:rsidRPr="00610B4A">
        <w:t xml:space="preserve">5.3.2.1 </w:t>
      </w:r>
      <w:r w:rsidRPr="00610B4A">
        <w:tab/>
        <w:t>во всех случаях, когда приводится в действие удерживающая система для водителя или пассажира, рассчитанная на одно срабатывание;</w:t>
      </w:r>
    </w:p>
    <w:p w14:paraId="6766223B" w14:textId="77777777" w:rsidR="00797C51" w:rsidRPr="00610B4A" w:rsidRDefault="00797C51" w:rsidP="00AC7D54">
      <w:pPr>
        <w:pStyle w:val="SingleTxtG"/>
        <w:tabs>
          <w:tab w:val="clear" w:pos="1701"/>
        </w:tabs>
        <w:ind w:left="2268" w:hanging="1134"/>
      </w:pPr>
      <w:r w:rsidRPr="00610B4A">
        <w:t>5.3.2.2</w:t>
      </w:r>
      <w:r w:rsidRPr="00610B4A">
        <w:tab/>
        <w:t xml:space="preserve">в случае лобового удара, если транспортное средство не оборудовано удерживающей системой для лобового удара, рассчитанной на одно срабатывание, когда за интервал времени, продолжительность которого составляет 150 </w:t>
      </w:r>
      <w:proofErr w:type="spellStart"/>
      <w:r w:rsidRPr="00610B4A">
        <w:t>мс</w:t>
      </w:r>
      <w:proofErr w:type="spellEnd"/>
      <w:r w:rsidRPr="00610B4A">
        <w:t xml:space="preserve"> или менее, изменение скорости транспортного средства в направлении оси </w:t>
      </w:r>
      <w:r w:rsidRPr="00610B4A">
        <w:rPr>
          <w:i/>
          <w:iCs/>
        </w:rPr>
        <w:t>х</w:t>
      </w:r>
      <w:r w:rsidRPr="00610B4A">
        <w:t xml:space="preserve"> превышает 25 км/ч; </w:t>
      </w:r>
    </w:p>
    <w:p w14:paraId="543C3036" w14:textId="77777777" w:rsidR="00797C51" w:rsidRPr="00610B4A" w:rsidRDefault="00797C51" w:rsidP="00AC7D54">
      <w:pPr>
        <w:pStyle w:val="SingleTxtG"/>
        <w:tabs>
          <w:tab w:val="clear" w:pos="1701"/>
        </w:tabs>
        <w:ind w:left="2268" w:hanging="1134"/>
      </w:pPr>
      <w:r w:rsidRPr="00610B4A">
        <w:t>5.3.2.3</w:t>
      </w:r>
      <w:r w:rsidRPr="00610B4A">
        <w:tab/>
        <w:t>в случае приведения в действие вторичной системы обеспечения безопасности уязвимых участников дорожного движения.</w:t>
      </w:r>
    </w:p>
    <w:p w14:paraId="24126E59" w14:textId="77777777" w:rsidR="00797C51" w:rsidRPr="00610B4A" w:rsidRDefault="00797C51" w:rsidP="00AC7D54">
      <w:pPr>
        <w:pStyle w:val="SingleTxtG"/>
        <w:tabs>
          <w:tab w:val="clear" w:pos="1701"/>
        </w:tabs>
        <w:ind w:left="2268" w:hanging="1134"/>
      </w:pPr>
      <w:r w:rsidRPr="00610B4A">
        <w:t>5.3.3</w:t>
      </w:r>
      <w:r w:rsidRPr="00610B4A">
        <w:tab/>
        <w:t>Условия для определения нулевого момента времени</w:t>
      </w:r>
    </w:p>
    <w:p w14:paraId="722000EE" w14:textId="77777777" w:rsidR="00797C51" w:rsidRPr="00610B4A" w:rsidRDefault="00797C51" w:rsidP="00AC7D54">
      <w:pPr>
        <w:pStyle w:val="SingleTxtG"/>
        <w:tabs>
          <w:tab w:val="clear" w:pos="1701"/>
        </w:tabs>
        <w:ind w:left="2268" w:hanging="1134"/>
      </w:pPr>
      <w:r w:rsidRPr="00610B4A">
        <w:tab/>
        <w:t>В качестве нулевого устанавливается момент, соответствующий любому из следующих моментов, который наступит раньше всего:</w:t>
      </w:r>
    </w:p>
    <w:p w14:paraId="50D097EE" w14:textId="77777777" w:rsidR="00797C51" w:rsidRPr="00610B4A" w:rsidRDefault="00797C51" w:rsidP="00AC7D54">
      <w:pPr>
        <w:pStyle w:val="SingleTxtG"/>
        <w:tabs>
          <w:tab w:val="clear" w:pos="1701"/>
        </w:tabs>
        <w:ind w:left="2268" w:hanging="1134"/>
      </w:pPr>
      <w:r w:rsidRPr="00610B4A">
        <w:t>5.3.3.1</w:t>
      </w:r>
      <w:r w:rsidRPr="00610B4A">
        <w:tab/>
        <w:t>в случае систем с «пробуждающимся» механизмом управления подушками безопасности: момент, когда происходит запуск алгоритма управления удерживающими системами для водителя и пассажиров; или</w:t>
      </w:r>
    </w:p>
    <w:p w14:paraId="6D616DD5" w14:textId="77777777" w:rsidR="00797C51" w:rsidRPr="00610B4A" w:rsidRDefault="00797C51" w:rsidP="00AC7D54">
      <w:pPr>
        <w:pStyle w:val="SingleTxtG"/>
        <w:tabs>
          <w:tab w:val="clear" w:pos="1701"/>
        </w:tabs>
        <w:ind w:left="2268" w:hanging="1134"/>
      </w:pPr>
      <w:r w:rsidRPr="00610B4A">
        <w:t>5.3.3.2</w:t>
      </w:r>
      <w:r w:rsidRPr="00610B4A">
        <w:tab/>
        <w:t>в случае систем с непрерывным осуществлением алгоритма:</w:t>
      </w:r>
    </w:p>
    <w:p w14:paraId="4DBF858E" w14:textId="77777777" w:rsidR="00797C51" w:rsidRPr="00610B4A" w:rsidRDefault="00797C51" w:rsidP="00AC7D54">
      <w:pPr>
        <w:pStyle w:val="SingleTxtG"/>
        <w:tabs>
          <w:tab w:val="clear" w:pos="1701"/>
        </w:tabs>
        <w:ind w:left="2268" w:hanging="1134"/>
      </w:pPr>
      <w:r w:rsidRPr="00610B4A">
        <w:t>5.3.3.2.1</w:t>
      </w:r>
      <w:r w:rsidRPr="00610B4A">
        <w:tab/>
        <w:t xml:space="preserve">первая точка </w:t>
      </w:r>
      <w:proofErr w:type="spellStart"/>
      <w:r w:rsidRPr="00610B4A">
        <w:t>временнóго</w:t>
      </w:r>
      <w:proofErr w:type="spellEnd"/>
      <w:r w:rsidRPr="00610B4A">
        <w:t xml:space="preserve"> интервала, на котором в течение 20 </w:t>
      </w:r>
      <w:proofErr w:type="spellStart"/>
      <w:r w:rsidRPr="00610B4A">
        <w:t>мс</w:t>
      </w:r>
      <w:proofErr w:type="spellEnd"/>
      <w:r w:rsidRPr="00610B4A">
        <w:t xml:space="preserve"> достигается значение продольной составляющей совокупной ΔV, превышающее 0,8 км/ч; либо</w:t>
      </w:r>
    </w:p>
    <w:p w14:paraId="4773781F" w14:textId="0B8A24B8" w:rsidR="00797C51" w:rsidRPr="00610B4A" w:rsidRDefault="00797C51" w:rsidP="00AC7D54">
      <w:pPr>
        <w:pStyle w:val="SingleTxtG"/>
        <w:tabs>
          <w:tab w:val="clear" w:pos="1701"/>
        </w:tabs>
        <w:ind w:left="2268" w:hanging="1134"/>
      </w:pPr>
      <w:r w:rsidRPr="00610B4A">
        <w:t>5.3.3.2.2</w:t>
      </w:r>
      <w:r w:rsidRPr="00610B4A">
        <w:tab/>
        <w:t>в случае регистрации транспортным средством «боковой составляющей</w:t>
      </w:r>
      <w:r w:rsidR="00D7741C" w:rsidRPr="00610B4A">
        <w:t xml:space="preserve"> </w:t>
      </w:r>
      <w:r w:rsidRPr="00610B4A">
        <w:t xml:space="preserve">ΔV»: первая точка </w:t>
      </w:r>
      <w:proofErr w:type="spellStart"/>
      <w:r w:rsidRPr="00610B4A">
        <w:t>временнóго</w:t>
      </w:r>
      <w:proofErr w:type="spellEnd"/>
      <w:r w:rsidRPr="00610B4A">
        <w:t xml:space="preserve"> интервала, на котором в течение 5</w:t>
      </w:r>
      <w:r w:rsidRPr="00610B4A">
        <w:rPr>
          <w:lang w:val="en-US"/>
        </w:rPr>
        <w:t> </w:t>
      </w:r>
      <w:proofErr w:type="spellStart"/>
      <w:r w:rsidRPr="00610B4A">
        <w:t>мс</w:t>
      </w:r>
      <w:proofErr w:type="spellEnd"/>
      <w:r w:rsidRPr="00610B4A">
        <w:t xml:space="preserve"> достигается значение боковой составляющей совокупной</w:t>
      </w:r>
      <w:r w:rsidR="00D7741C" w:rsidRPr="00610B4A">
        <w:t xml:space="preserve"> </w:t>
      </w:r>
      <w:r w:rsidRPr="00610B4A">
        <w:t>ΔV, превышающее 0,8 км/ч; или</w:t>
      </w:r>
    </w:p>
    <w:p w14:paraId="33D40771" w14:textId="77777777" w:rsidR="00797C51" w:rsidRPr="00610B4A" w:rsidRDefault="00797C51" w:rsidP="00AC7D54">
      <w:pPr>
        <w:pStyle w:val="SingleTxtG"/>
        <w:tabs>
          <w:tab w:val="clear" w:pos="1701"/>
        </w:tabs>
        <w:ind w:left="2268" w:hanging="1134"/>
      </w:pPr>
      <w:r w:rsidRPr="00610B4A">
        <w:lastRenderedPageBreak/>
        <w:t>5.3.3.3</w:t>
      </w:r>
      <w:r w:rsidRPr="00610B4A">
        <w:tab/>
        <w:t xml:space="preserve">срабатывание развертываемого удерживающего устройства, рассчитанного на одно срабатывание, или приведение в действие вторичной системы обеспечения безопасности УУДД. </w:t>
      </w:r>
    </w:p>
    <w:p w14:paraId="682E4D25" w14:textId="77777777" w:rsidR="00797C51" w:rsidRPr="00610B4A" w:rsidRDefault="00797C51" w:rsidP="00AC7D54">
      <w:pPr>
        <w:pStyle w:val="SingleTxtG"/>
        <w:tabs>
          <w:tab w:val="clear" w:pos="1701"/>
        </w:tabs>
        <w:ind w:left="2268" w:hanging="1134"/>
      </w:pPr>
      <w:r w:rsidRPr="00610B4A">
        <w:t>5.3.4</w:t>
      </w:r>
      <w:r w:rsidRPr="00610B4A">
        <w:tab/>
        <w:t>Перезапись данных</w:t>
      </w:r>
    </w:p>
    <w:p w14:paraId="53526F23" w14:textId="77777777" w:rsidR="00797C51" w:rsidRPr="00610B4A" w:rsidRDefault="00797C51" w:rsidP="00AC7D54">
      <w:pPr>
        <w:pStyle w:val="SingleTxtG"/>
        <w:tabs>
          <w:tab w:val="clear" w:pos="1701"/>
        </w:tabs>
        <w:ind w:left="2268" w:hanging="1134"/>
      </w:pPr>
      <w:r w:rsidRPr="00610B4A">
        <w:t>5.3.4.1</w:t>
      </w:r>
      <w:r w:rsidRPr="00610B4A">
        <w:tab/>
        <w:t xml:space="preserve">Если буфер энергонезависимой памяти РДС, свободный от данных о предыдущих событиях, оказывается недоступен, то записанные данные </w:t>
      </w:r>
      <w:r w:rsidRPr="00610B4A">
        <w:rPr>
          <w:shd w:val="clear" w:color="auto" w:fill="FFFFFF"/>
        </w:rPr>
        <w:t>должны — с соблюдением положений пункта 5.3.2 — в хронологическом порядке или согласно иным стратегиям по усмотрению изготовителя перезаписываться данными о текущем событии и предоставляться в распоряжение компетентных органов Договаривающихся сторон.</w:t>
      </w:r>
    </w:p>
    <w:p w14:paraId="1C7E84BB" w14:textId="77777777" w:rsidR="00797C51" w:rsidRPr="00610B4A" w:rsidRDefault="00797C51" w:rsidP="00AC7D54">
      <w:pPr>
        <w:pStyle w:val="SingleTxtG"/>
        <w:keepLines/>
        <w:tabs>
          <w:tab w:val="clear" w:pos="1701"/>
        </w:tabs>
        <w:ind w:left="2268" w:hanging="1134"/>
      </w:pPr>
      <w:r w:rsidRPr="00610B4A">
        <w:t>5.3.4.2</w:t>
      </w:r>
      <w:r w:rsidRPr="00610B4A">
        <w:tab/>
        <w:t>Кроме того, если буфер энергонезависимой памяти РДС, свободный от данных о предыдущих событиях, оказывается недоступен, то запись данных об указанных в пункте 5.3.2 событиях, во время которых происходило срабатывание удерживающей системы, рассчитанной на одно срабатывание, или вторичной системы обеспечения безопасности уязвимых участников дорожного движения, всегда должна производиться поверх любых других данных, не заблокированных по пункту 5.3.2.</w:t>
      </w:r>
    </w:p>
    <w:p w14:paraId="3CB6CCCE" w14:textId="77777777" w:rsidR="00797C51" w:rsidRPr="00610B4A" w:rsidRDefault="00797C51" w:rsidP="00AC7D54">
      <w:pPr>
        <w:pStyle w:val="SingleTxtG"/>
        <w:tabs>
          <w:tab w:val="clear" w:pos="1701"/>
        </w:tabs>
        <w:ind w:left="2268" w:hanging="1134"/>
      </w:pPr>
      <w:r w:rsidRPr="00610B4A">
        <w:t>5.3.5</w:t>
      </w:r>
      <w:r w:rsidRPr="00610B4A">
        <w:tab/>
        <w:t>Сбой электропитания</w:t>
      </w:r>
    </w:p>
    <w:p w14:paraId="4BDBD0A1" w14:textId="77777777" w:rsidR="00797C51" w:rsidRPr="00610B4A" w:rsidRDefault="00797C51" w:rsidP="00AC7D54">
      <w:pPr>
        <w:pStyle w:val="SingleTxtG"/>
        <w:tabs>
          <w:tab w:val="clear" w:pos="1701"/>
        </w:tabs>
        <w:ind w:left="2268" w:hanging="1134"/>
      </w:pPr>
      <w:r w:rsidRPr="00610B4A">
        <w:tab/>
        <w:t xml:space="preserve">Данные, записанные в энергонезависимой памяти, после отключения электропитания сохраняются. </w:t>
      </w:r>
    </w:p>
    <w:p w14:paraId="4ADF8981" w14:textId="77777777" w:rsidR="00797C51" w:rsidRPr="00610B4A" w:rsidRDefault="00797C51" w:rsidP="00AC7D54">
      <w:pPr>
        <w:pStyle w:val="SingleTxtG"/>
        <w:tabs>
          <w:tab w:val="clear" w:pos="1701"/>
        </w:tabs>
        <w:ind w:left="2268" w:hanging="1134"/>
      </w:pPr>
      <w:r w:rsidRPr="00610B4A">
        <w:t>5.4</w:t>
      </w:r>
      <w:r w:rsidRPr="00610B4A">
        <w:tab/>
        <w:t xml:space="preserve">Эксплуатационные характеристики и сохраняемость данных в условиях краш-тестов </w:t>
      </w:r>
    </w:p>
    <w:p w14:paraId="7CAAEB9B" w14:textId="77777777" w:rsidR="00797C51" w:rsidRPr="00610B4A" w:rsidRDefault="00797C51" w:rsidP="00AC7D54">
      <w:pPr>
        <w:pStyle w:val="SingleTxtG"/>
        <w:tabs>
          <w:tab w:val="clear" w:pos="1701"/>
        </w:tabs>
        <w:ind w:left="2268" w:hanging="1134"/>
      </w:pPr>
      <w:r w:rsidRPr="00610B4A">
        <w:t>5.4.1</w:t>
      </w:r>
      <w:r w:rsidRPr="00610B4A">
        <w:tab/>
        <w:t xml:space="preserve">Каждое транспортное средство, подпадающее под действие требований национальных или региональных правил, касающихся проведения испытания на лобовое столкновение, должно отвечать техническим требованиям, изложенным в пункте 5.4.3. </w:t>
      </w:r>
    </w:p>
    <w:p w14:paraId="441DA008" w14:textId="77777777" w:rsidR="00797C51" w:rsidRPr="00610B4A" w:rsidRDefault="00797C51" w:rsidP="00AC7D54">
      <w:pPr>
        <w:pStyle w:val="SingleTxtG"/>
        <w:tabs>
          <w:tab w:val="clear" w:pos="1701"/>
        </w:tabs>
        <w:ind w:left="2268" w:hanging="1134"/>
      </w:pPr>
      <w:r w:rsidRPr="00610B4A">
        <w:t>5.4.2</w:t>
      </w:r>
      <w:r w:rsidRPr="00610B4A">
        <w:tab/>
        <w:t xml:space="preserve">Каждое транспортное средство, подпадающее под действие требований национальных или региональных правил, касающихся проведения испытания на боковой удар, должно отвечать техническим требованиям, изложенным в пункте 5.4.3. </w:t>
      </w:r>
    </w:p>
    <w:p w14:paraId="3F911D29" w14:textId="77777777" w:rsidR="00797C51" w:rsidRPr="00610B4A" w:rsidRDefault="00797C51" w:rsidP="00AC7D54">
      <w:pPr>
        <w:pStyle w:val="SingleTxtG"/>
        <w:tabs>
          <w:tab w:val="clear" w:pos="1701"/>
        </w:tabs>
        <w:ind w:left="2268" w:hanging="1134"/>
      </w:pPr>
      <w:r w:rsidRPr="00610B4A">
        <w:t>5.4.3</w:t>
      </w:r>
      <w:r w:rsidRPr="00610B4A">
        <w:tab/>
        <w:t>Элементы данных, регистрация которых необходима в соответствии с пунктом 5.1, должны записываться в формате, указанном в пункте 5.2, иметься в наличии на момент завершения краш-теста, а элемент данных, характеризующий полноту записи файла, после испытания должен иметь значение «да». Элементы данных, касающиеся нарушения нормального функционирования во время краш-тестов (например, элементы, связанные с работой двигателя, торможением и т. д.), необязательно должны удовлетворять требованиям в отношении точности или разрешения при проведении этих краш-тестов.</w:t>
      </w:r>
    </w:p>
    <w:p w14:paraId="3D1887F5" w14:textId="31D5D847" w:rsidR="00797C51" w:rsidRPr="00610B4A" w:rsidRDefault="00797C51" w:rsidP="00AC7D54">
      <w:pPr>
        <w:pStyle w:val="SingleTxtG"/>
        <w:tabs>
          <w:tab w:val="clear" w:pos="1701"/>
        </w:tabs>
        <w:ind w:left="2268" w:hanging="1134"/>
      </w:pPr>
      <w:r w:rsidRPr="00610B4A">
        <w:tab/>
        <w:t xml:space="preserve">Данные должны быть доступны для извлечения даже после удара, соответствующего уровню тяжести, установленному в Правилах </w:t>
      </w:r>
      <w:r w:rsidR="00290F71" w:rsidRPr="00610B4A">
        <w:t>№ </w:t>
      </w:r>
      <w:r w:rsidRPr="00610B4A">
        <w:t>94, 95 или 137 ООН.</w:t>
      </w:r>
    </w:p>
    <w:p w14:paraId="7124A894" w14:textId="77777777" w:rsidR="00797C51" w:rsidRPr="00610B4A" w:rsidRDefault="00797C51" w:rsidP="00AC7D54">
      <w:pPr>
        <w:pStyle w:val="SingleTxtG"/>
        <w:tabs>
          <w:tab w:val="clear" w:pos="1701"/>
        </w:tabs>
        <w:ind w:left="2268" w:hanging="1134"/>
      </w:pPr>
      <w:r w:rsidRPr="00610B4A">
        <w:t>5.5</w:t>
      </w:r>
      <w:r w:rsidRPr="00610B4A">
        <w:tab/>
        <w:t>Деактивация регистратора данных о событиях не допускается.</w:t>
      </w:r>
    </w:p>
    <w:p w14:paraId="26642928" w14:textId="77777777" w:rsidR="00797C51" w:rsidRPr="00610B4A" w:rsidRDefault="00797C51" w:rsidP="00797C51">
      <w:pPr>
        <w:pStyle w:val="HChG"/>
        <w:tabs>
          <w:tab w:val="clear" w:pos="851"/>
          <w:tab w:val="left" w:pos="1134"/>
          <w:tab w:val="left" w:pos="2268"/>
        </w:tabs>
        <w:ind w:left="2268" w:hanging="2268"/>
      </w:pPr>
      <w:bookmarkStart w:id="58" w:name="_Toc354410598"/>
      <w:bookmarkEnd w:id="57"/>
      <w:r w:rsidRPr="00610B4A">
        <w:tab/>
        <w:t>6.</w:t>
      </w:r>
      <w:r w:rsidRPr="00610B4A">
        <w:tab/>
      </w:r>
      <w:r w:rsidRPr="00610B4A">
        <w:tab/>
        <w:t>Модификация типа транспортного средства и распространение официального утверждения</w:t>
      </w:r>
    </w:p>
    <w:p w14:paraId="6B8BB2E1" w14:textId="77777777" w:rsidR="00797C51" w:rsidRPr="00610B4A" w:rsidRDefault="00797C51" w:rsidP="00AC7D54">
      <w:pPr>
        <w:pStyle w:val="SingleTxtG"/>
        <w:tabs>
          <w:tab w:val="clear" w:pos="1701"/>
        </w:tabs>
        <w:ind w:left="2268" w:hanging="1134"/>
      </w:pPr>
      <w:r w:rsidRPr="00610B4A">
        <w:t>6.1</w:t>
      </w:r>
      <w:r w:rsidRPr="00610B4A">
        <w:tab/>
        <w:t>Каждая модификация типа транспортного средства, определенного в пункте 2.x настоящих Правил, доводится до сведения органа по официальному утверждению, который предоставил официальное утверждение для данного типа транспортного средства. В этом случае орган по официальному утверждению может:</w:t>
      </w:r>
    </w:p>
    <w:p w14:paraId="695A4949" w14:textId="77777777" w:rsidR="00797C51" w:rsidRPr="00610B4A" w:rsidRDefault="00797C51" w:rsidP="00AC7D54">
      <w:pPr>
        <w:pStyle w:val="SingleTxtG"/>
        <w:tabs>
          <w:tab w:val="clear" w:pos="1701"/>
        </w:tabs>
        <w:ind w:left="2268" w:hanging="1134"/>
      </w:pPr>
      <w:r w:rsidRPr="00610B4A">
        <w:lastRenderedPageBreak/>
        <w:t>6.1.1</w:t>
      </w:r>
      <w:r w:rsidRPr="00610B4A">
        <w:tab/>
        <w:t>либо прийти к заключению, что произведенные модификации не оказывают отрицательного воздействия на условия предоставления официального утверждения, и предоставить распространение официального утверждения;</w:t>
      </w:r>
    </w:p>
    <w:p w14:paraId="47BA76EC" w14:textId="77777777" w:rsidR="00797C51" w:rsidRPr="00610B4A" w:rsidRDefault="00797C51" w:rsidP="00AC7D54">
      <w:pPr>
        <w:pStyle w:val="SingleTxtG"/>
        <w:tabs>
          <w:tab w:val="clear" w:pos="1701"/>
        </w:tabs>
        <w:ind w:left="2268" w:hanging="1134"/>
      </w:pPr>
      <w:r w:rsidRPr="00610B4A">
        <w:t>6.1.2</w:t>
      </w:r>
      <w:r w:rsidRPr="00610B4A">
        <w:tab/>
        <w:t>либо прийти к заключению, что произведенные модификации оказывают отрицательное воздействие на условия предоставления официального утверждения, и, прежде чем предоставлять распространение официального утверждения, затребовать проведение дополнительных испытаний или дополнительных проверок.</w:t>
      </w:r>
    </w:p>
    <w:p w14:paraId="577109CF" w14:textId="77777777" w:rsidR="00797C51" w:rsidRPr="00610B4A" w:rsidRDefault="00797C51" w:rsidP="00AC7D54">
      <w:pPr>
        <w:pStyle w:val="SingleTxtG"/>
        <w:tabs>
          <w:tab w:val="clear" w:pos="1701"/>
        </w:tabs>
        <w:ind w:left="2268" w:hanging="1134"/>
      </w:pPr>
      <w:r w:rsidRPr="00610B4A">
        <w:t>6.2</w:t>
      </w:r>
      <w:r w:rsidRPr="00610B4A">
        <w:tab/>
        <w:t>Сообщение о подтверждении официального утверждения или об отказе в официальном утверждении с указанием внесенных изменений направляют Договаривающимся сторонам Соглашения, применяющим настоящие Правила, в соответствии с процедурой, предусмотренной в пункте 4.3 выше.</w:t>
      </w:r>
    </w:p>
    <w:p w14:paraId="26922E61" w14:textId="77777777" w:rsidR="00797C51" w:rsidRPr="00610B4A" w:rsidRDefault="00797C51" w:rsidP="00AC7D54">
      <w:pPr>
        <w:pStyle w:val="SingleTxtG"/>
        <w:tabs>
          <w:tab w:val="clear" w:pos="1701"/>
        </w:tabs>
        <w:ind w:left="2268" w:hanging="1134"/>
      </w:pPr>
      <w:r w:rsidRPr="00610B4A">
        <w:t>6.3</w:t>
      </w:r>
      <w:r w:rsidRPr="00610B4A">
        <w:tab/>
        <w:t>Орган по официальному утверждению уведомляет о распространении другие Договаривающиеся стороны посредством карточки сообщения, приведенной в приложении 1 к настоящим Правилам. Он присваивает каждому распространению серийный номер, который считается номером распространения.</w:t>
      </w:r>
    </w:p>
    <w:p w14:paraId="510A1375" w14:textId="77777777" w:rsidR="00797C51" w:rsidRPr="00610B4A" w:rsidRDefault="00797C51" w:rsidP="00797C51">
      <w:pPr>
        <w:pStyle w:val="HChG"/>
        <w:tabs>
          <w:tab w:val="clear" w:pos="851"/>
          <w:tab w:val="left" w:pos="2268"/>
        </w:tabs>
      </w:pPr>
      <w:bookmarkStart w:id="59" w:name="_Toc354410595"/>
      <w:r w:rsidRPr="00610B4A">
        <w:tab/>
        <w:t>7.</w:t>
      </w:r>
      <w:r w:rsidRPr="00610B4A">
        <w:tab/>
        <w:t>Соответствие производства</w:t>
      </w:r>
      <w:bookmarkEnd w:id="59"/>
    </w:p>
    <w:p w14:paraId="0A994FA4" w14:textId="77777777" w:rsidR="00797C51" w:rsidRPr="00610B4A" w:rsidRDefault="00797C51" w:rsidP="00AC7D54">
      <w:pPr>
        <w:pStyle w:val="SingleTxtG"/>
        <w:tabs>
          <w:tab w:val="clear" w:pos="1701"/>
        </w:tabs>
        <w:ind w:left="2268" w:hanging="1134"/>
      </w:pPr>
      <w:r w:rsidRPr="00610B4A">
        <w:t>7.1</w:t>
      </w:r>
      <w:r w:rsidRPr="00610B4A">
        <w:tab/>
        <w:t>Процедуры обеспечения соответствия производства должны соответствовать общим положениям, содержащимся в статье 2 и в приложении 1 к Соглашению (E/ECE/TRANS/505/Rev.3), и отвечать следующим требованиям:</w:t>
      </w:r>
    </w:p>
    <w:p w14:paraId="3690FBC7" w14:textId="77777777" w:rsidR="00797C51" w:rsidRPr="00610B4A" w:rsidRDefault="00797C51" w:rsidP="00AC7D54">
      <w:pPr>
        <w:pStyle w:val="SingleTxtG"/>
        <w:tabs>
          <w:tab w:val="clear" w:pos="1701"/>
        </w:tabs>
        <w:ind w:left="2268" w:hanging="1134"/>
      </w:pPr>
      <w:r w:rsidRPr="00610B4A">
        <w:t>7.2</w:t>
      </w:r>
      <w:r w:rsidRPr="00610B4A">
        <w:tab/>
        <w:t>транспортное средство, официально утвержденное на основании настоящих Правил, должно быть изготовлено таким образом, чтобы оно соответствовало официально утвержденному типу, отвечая при этом требованиям пункта 5 выше;</w:t>
      </w:r>
    </w:p>
    <w:p w14:paraId="7317D9C8" w14:textId="77777777" w:rsidR="00797C51" w:rsidRPr="00610B4A" w:rsidRDefault="00797C51" w:rsidP="00AC7D54">
      <w:pPr>
        <w:pStyle w:val="SingleTxtG"/>
        <w:tabs>
          <w:tab w:val="clear" w:pos="1701"/>
        </w:tabs>
        <w:ind w:left="2268" w:hanging="1134"/>
      </w:pPr>
      <w:r w:rsidRPr="00610B4A">
        <w:t>7.3</w:t>
      </w:r>
      <w:r w:rsidRPr="00610B4A">
        <w:tab/>
        <w:t>орган по официальному утверждению, предоставивший официальное утверждение, может в любое время проверить соответствие методов контроля, применяемых на каждом производственном объекте. Такие проверки обычно проводят с периодичностью один раз в два года.</w:t>
      </w:r>
    </w:p>
    <w:p w14:paraId="750ABB59" w14:textId="77777777" w:rsidR="00797C51" w:rsidRPr="00610B4A" w:rsidRDefault="00797C51" w:rsidP="00797C51">
      <w:pPr>
        <w:pStyle w:val="HChG"/>
        <w:tabs>
          <w:tab w:val="clear" w:pos="851"/>
          <w:tab w:val="left" w:pos="1134"/>
          <w:tab w:val="left" w:pos="2268"/>
        </w:tabs>
        <w:ind w:left="2268" w:hanging="2268"/>
      </w:pPr>
      <w:bookmarkStart w:id="60" w:name="_Toc354410596"/>
      <w:r w:rsidRPr="00610B4A">
        <w:tab/>
        <w:t>8.</w:t>
      </w:r>
      <w:r w:rsidRPr="00610B4A">
        <w:tab/>
        <w:t>Санкции, налагаемые за несоответствие производства</w:t>
      </w:r>
      <w:bookmarkEnd w:id="60"/>
    </w:p>
    <w:p w14:paraId="37C2428A" w14:textId="77777777" w:rsidR="00797C51" w:rsidRPr="00610B4A" w:rsidRDefault="00797C51" w:rsidP="00AC7D54">
      <w:pPr>
        <w:pStyle w:val="SingleTxtG"/>
        <w:tabs>
          <w:tab w:val="clear" w:pos="1701"/>
        </w:tabs>
        <w:ind w:left="2268" w:hanging="1134"/>
      </w:pPr>
      <w:r w:rsidRPr="00610B4A">
        <w:t>8.1</w:t>
      </w:r>
      <w:r w:rsidRPr="00610B4A">
        <w:tab/>
        <w:t xml:space="preserve">Если не соблюдаются требования, изложенные в пункте 7 выше, </w:t>
      </w:r>
      <w:r w:rsidRPr="00610B4A">
        <w:br/>
        <w:t>то официальное утверждение типа транспортного средства, предоставленное на основании настоящих Правил, может быть отменено.</w:t>
      </w:r>
    </w:p>
    <w:p w14:paraId="327F6FB1" w14:textId="77777777" w:rsidR="00797C51" w:rsidRPr="00610B4A" w:rsidRDefault="00797C51" w:rsidP="00AC7D54">
      <w:pPr>
        <w:pStyle w:val="SingleTxtG"/>
        <w:tabs>
          <w:tab w:val="clear" w:pos="1701"/>
        </w:tabs>
        <w:ind w:left="2268" w:hanging="1134"/>
      </w:pPr>
      <w:r w:rsidRPr="00610B4A">
        <w:t>8.2</w:t>
      </w:r>
      <w:r w:rsidRPr="00610B4A">
        <w:tab/>
        <w:t>Если какая-либо Договаривающаяся сторона отменяет предоставленное ею ранее официальное утверждение, то она немедленно уведомляет об этом другие Договаривающиеся стороны, применяющие настоящие Правила, посредством карточки сообщения, соответствующей образцу, приведенному в приложении 1 к настоящим Правилам.</w:t>
      </w:r>
    </w:p>
    <w:p w14:paraId="5DEC9EAF" w14:textId="77777777" w:rsidR="00797C51" w:rsidRPr="00610B4A" w:rsidRDefault="00797C51" w:rsidP="00797C51">
      <w:pPr>
        <w:pStyle w:val="HChG"/>
        <w:tabs>
          <w:tab w:val="clear" w:pos="851"/>
          <w:tab w:val="left" w:pos="2268"/>
        </w:tabs>
      </w:pPr>
      <w:bookmarkStart w:id="61" w:name="_Toc354410597"/>
      <w:r w:rsidRPr="00610B4A">
        <w:tab/>
        <w:t>9.</w:t>
      </w:r>
      <w:r w:rsidRPr="00610B4A">
        <w:tab/>
        <w:t>Окончательное прекращение производства</w:t>
      </w:r>
      <w:bookmarkEnd w:id="61"/>
    </w:p>
    <w:p w14:paraId="5990810E" w14:textId="77777777" w:rsidR="00797C51" w:rsidRPr="00610B4A" w:rsidRDefault="00797C51" w:rsidP="00AC7D54">
      <w:pPr>
        <w:pStyle w:val="SingleTxtG"/>
        <w:tabs>
          <w:tab w:val="clear" w:pos="1701"/>
        </w:tabs>
        <w:ind w:left="2268" w:hanging="1134"/>
      </w:pPr>
      <w:r w:rsidRPr="00610B4A">
        <w:tab/>
        <w:t xml:space="preserve">Если держатель официального утверждения полностью прекращает производство типа транспортного средства, официально утвержденного на основании настоящих Правил, то он информирует об этом </w:t>
      </w:r>
      <w:r w:rsidRPr="00610B4A">
        <w:br/>
        <w:t xml:space="preserve">орган по официальному утверждению, предоставивший официальное утверждение, который в свою очередь немедленно информирует об этом </w:t>
      </w:r>
      <w:r w:rsidRPr="00610B4A">
        <w:lastRenderedPageBreak/>
        <w:t>другие Договаривающиеся стороны Соглашения, применяющие настоящие Правила, посредством карточки сообщения, соответствующей образцу, приведенному в приложении 1 к настоящим Правилам.</w:t>
      </w:r>
    </w:p>
    <w:p w14:paraId="17B3DBFE" w14:textId="77777777" w:rsidR="00797C51" w:rsidRPr="00610B4A" w:rsidRDefault="00797C51" w:rsidP="00797C51">
      <w:pPr>
        <w:keepNext/>
        <w:keepLines/>
        <w:tabs>
          <w:tab w:val="left" w:pos="2268"/>
        </w:tabs>
        <w:spacing w:before="360" w:after="240" w:line="300" w:lineRule="exact"/>
        <w:ind w:left="2268" w:right="1134" w:hanging="1134"/>
        <w:rPr>
          <w:rFonts w:eastAsia="Times New Roman"/>
          <w:b/>
          <w:sz w:val="28"/>
          <w:lang w:eastAsia="ru-RU"/>
        </w:rPr>
      </w:pPr>
      <w:r w:rsidRPr="00610B4A">
        <w:rPr>
          <w:b/>
          <w:sz w:val="28"/>
        </w:rPr>
        <w:t>10.</w:t>
      </w:r>
      <w:r w:rsidRPr="00610B4A">
        <w:rPr>
          <w:b/>
          <w:sz w:val="28"/>
        </w:rPr>
        <w:tab/>
      </w:r>
      <w:bookmarkEnd w:id="58"/>
      <w:r w:rsidRPr="00610B4A">
        <w:rPr>
          <w:rFonts w:eastAsia="Times New Roman"/>
          <w:b/>
          <w:sz w:val="28"/>
          <w:lang w:eastAsia="ru-RU"/>
        </w:rPr>
        <w:t>Названия и адреса технических служб, уполномоченных проводить испытания для официального утверждения, и органов по официальному утверждению типа</w:t>
      </w:r>
    </w:p>
    <w:p w14:paraId="6A0B53F2" w14:textId="77777777" w:rsidR="00797C51" w:rsidRPr="00610B4A" w:rsidRDefault="00797C51" w:rsidP="00D7741C">
      <w:pPr>
        <w:pStyle w:val="SingleTxtG"/>
        <w:tabs>
          <w:tab w:val="clear" w:pos="1701"/>
        </w:tabs>
        <w:ind w:left="2268" w:hanging="1134"/>
      </w:pPr>
      <w:r w:rsidRPr="00610B4A">
        <w:tab/>
        <w:t>Договаривающиеся стороны Соглашения, применяющие настоящие Правила, сообщают в Секретариат Организации Объединенных Наций</w:t>
      </w:r>
      <w:r w:rsidRPr="00610B4A">
        <w:rPr>
          <w:sz w:val="18"/>
          <w:vertAlign w:val="superscript"/>
        </w:rPr>
        <w:footnoteReference w:id="5"/>
      </w:r>
      <w:r w:rsidRPr="00610B4A">
        <w:t xml:space="preserve"> названия и адреса технических служб, уполномоченных проводить испытания для официального утверждения, а также органов по официальному утверждению, которые предоставляют официальные утверждения и которым следует направлять </w:t>
      </w:r>
      <w:r w:rsidRPr="00610B4A">
        <w:rPr>
          <w:shd w:val="clear" w:color="auto" w:fill="FFFFFF"/>
        </w:rPr>
        <w:t xml:space="preserve">регистрационные </w:t>
      </w:r>
      <w:r w:rsidRPr="00610B4A">
        <w:rPr>
          <w:shd w:val="clear" w:color="auto" w:fill="FFFFFF"/>
        </w:rPr>
        <w:br/>
        <w:t>карточки официального утверждения, распространения официального утверждения, отказа в официальном утверждении или отмены официального утверждения</w:t>
      </w:r>
      <w:r w:rsidRPr="00610B4A">
        <w:t>.</w:t>
      </w:r>
      <w:bookmarkStart w:id="62" w:name="_Toc354410599"/>
    </w:p>
    <w:p w14:paraId="4FA05F5A" w14:textId="77777777" w:rsidR="00797C51" w:rsidRPr="00610B4A" w:rsidRDefault="00797C51" w:rsidP="00797C51">
      <w:pPr>
        <w:keepNext/>
        <w:keepLines/>
        <w:tabs>
          <w:tab w:val="left" w:pos="2268"/>
        </w:tabs>
        <w:spacing w:before="360" w:after="240" w:line="300" w:lineRule="exact"/>
        <w:ind w:left="2268" w:right="1134" w:hanging="1134"/>
        <w:rPr>
          <w:b/>
          <w:sz w:val="28"/>
        </w:rPr>
      </w:pPr>
      <w:r w:rsidRPr="00610B4A">
        <w:rPr>
          <w:b/>
          <w:sz w:val="28"/>
        </w:rPr>
        <w:t>11.</w:t>
      </w:r>
      <w:r w:rsidRPr="00610B4A">
        <w:rPr>
          <w:b/>
          <w:sz w:val="28"/>
        </w:rPr>
        <w:tab/>
        <w:t>Переходные положения</w:t>
      </w:r>
    </w:p>
    <w:p w14:paraId="5676E3E0" w14:textId="77777777" w:rsidR="00797C51" w:rsidRPr="00610B4A" w:rsidRDefault="00797C51" w:rsidP="00D7741C">
      <w:pPr>
        <w:pStyle w:val="SingleTxtG"/>
        <w:tabs>
          <w:tab w:val="clear" w:pos="1701"/>
        </w:tabs>
        <w:ind w:left="2268" w:hanging="1134"/>
      </w:pPr>
      <w:r w:rsidRPr="00610B4A">
        <w:t xml:space="preserve">11.1 </w:t>
      </w:r>
      <w:r w:rsidRPr="00610B4A">
        <w:tab/>
      </w:r>
      <w:r w:rsidRPr="00610B4A">
        <w:rPr>
          <w:shd w:val="clear" w:color="auto" w:fill="FFFFFF"/>
        </w:rPr>
        <w:t>Начиная с официальной даты вступления в силу поправок серии 01 ни одна из Договаривающихся сторон, применяющих настоящие Правила, не отказывает в предоставлении или признании официальных утверждений типа на основании настоящих Правил с внесенными в них поправками серии 01.</w:t>
      </w:r>
    </w:p>
    <w:p w14:paraId="2A10DC99" w14:textId="77777777" w:rsidR="00797C51" w:rsidRPr="00610B4A" w:rsidRDefault="00797C51" w:rsidP="00D7741C">
      <w:pPr>
        <w:pStyle w:val="SingleTxtG"/>
        <w:tabs>
          <w:tab w:val="clear" w:pos="1701"/>
        </w:tabs>
        <w:ind w:left="2268" w:hanging="1134"/>
      </w:pPr>
      <w:r w:rsidRPr="00610B4A">
        <w:t xml:space="preserve">11.2 </w:t>
      </w:r>
      <w:r w:rsidRPr="00610B4A">
        <w:tab/>
      </w:r>
      <w:r w:rsidRPr="00610B4A">
        <w:rPr>
          <w:shd w:val="clear" w:color="auto" w:fill="FFFFFF"/>
        </w:rPr>
        <w:t>Начиная с 1 июля 2024 года Договаривающиеся стороны, применяющие настоящие Правила, не обязаны признавать официальные утверждения типа на основании первоначального варианта настоящих Правил, впервые предоставленные после 1 июля 2024 года.</w:t>
      </w:r>
    </w:p>
    <w:p w14:paraId="63EB935A" w14:textId="77777777" w:rsidR="00797C51" w:rsidRPr="00610B4A" w:rsidRDefault="00797C51" w:rsidP="00D7741C">
      <w:pPr>
        <w:pStyle w:val="SingleTxtG"/>
        <w:tabs>
          <w:tab w:val="clear" w:pos="1701"/>
        </w:tabs>
        <w:ind w:left="2268" w:hanging="1134"/>
      </w:pPr>
      <w:r w:rsidRPr="00610B4A">
        <w:t>11.3</w:t>
      </w:r>
      <w:r w:rsidRPr="00610B4A">
        <w:tab/>
      </w:r>
      <w:r w:rsidRPr="00610B4A">
        <w:rPr>
          <w:shd w:val="clear" w:color="auto" w:fill="FFFFFF"/>
        </w:rPr>
        <w:t>До 1 июля 2026 года Договаривающиеся стороны, применяющие настоящие Правила, признают официальные утверждения типа на основании первоначального варианта настоящих Правил, впервые предоставленные до 1 июля 2024 года.</w:t>
      </w:r>
    </w:p>
    <w:p w14:paraId="5F80BF42" w14:textId="77777777" w:rsidR="00797C51" w:rsidRPr="00610B4A" w:rsidRDefault="00797C51" w:rsidP="00D7741C">
      <w:pPr>
        <w:pStyle w:val="SingleTxtG"/>
        <w:tabs>
          <w:tab w:val="clear" w:pos="1701"/>
        </w:tabs>
        <w:ind w:left="2268" w:hanging="1134"/>
      </w:pPr>
      <w:r w:rsidRPr="00610B4A">
        <w:t>11.4</w:t>
      </w:r>
      <w:r w:rsidRPr="00610B4A">
        <w:tab/>
      </w:r>
      <w:r w:rsidRPr="00610B4A">
        <w:rPr>
          <w:shd w:val="clear" w:color="auto" w:fill="FFFFFF"/>
        </w:rPr>
        <w:t>Начиная с 1 июля 2026 года Договаривающиеся стороны, применяющие настоящие Правила, не обязаны признавать официальные утверждения типа, предоставленные на основании первоначального варианта настоящих Правил.</w:t>
      </w:r>
    </w:p>
    <w:p w14:paraId="69361F77" w14:textId="77777777" w:rsidR="00797C51" w:rsidRPr="00610B4A" w:rsidRDefault="00797C51" w:rsidP="00D7741C">
      <w:pPr>
        <w:pStyle w:val="SingleTxtG"/>
        <w:tabs>
          <w:tab w:val="clear" w:pos="1701"/>
        </w:tabs>
        <w:ind w:left="2268" w:hanging="1134"/>
      </w:pPr>
      <w:r w:rsidRPr="00610B4A">
        <w:t xml:space="preserve">11.5 </w:t>
      </w:r>
      <w:r w:rsidRPr="00610B4A">
        <w:tab/>
      </w:r>
      <w:r w:rsidRPr="00610B4A">
        <w:rPr>
          <w:shd w:val="clear" w:color="auto" w:fill="FFFFFF"/>
        </w:rPr>
        <w:t>Независимо от положений пункта 11.4 Договаривающиеся стороны, применяющие настоящие Правила, продолжают признавать официальные утверждения типа, предоставленные на основании первоначального варианта настоящих Правил и касающиеся транспортных средств, которые не затронуты изменениями, внесенными на основании поправок серии 1.</w:t>
      </w:r>
    </w:p>
    <w:p w14:paraId="5C6205ED" w14:textId="77777777" w:rsidR="00797C51" w:rsidRPr="00610B4A" w:rsidRDefault="00797C51" w:rsidP="00D7741C">
      <w:pPr>
        <w:pStyle w:val="SingleTxtG"/>
        <w:tabs>
          <w:tab w:val="clear" w:pos="1701"/>
        </w:tabs>
        <w:ind w:left="2268" w:hanging="1134"/>
      </w:pPr>
      <w:r w:rsidRPr="00610B4A">
        <w:t>11.6</w:t>
      </w:r>
      <w:r w:rsidRPr="00610B4A">
        <w:tab/>
      </w:r>
      <w:r w:rsidRPr="00610B4A">
        <w:rPr>
          <w:shd w:val="clear" w:color="auto" w:fill="FFFFFF"/>
        </w:rPr>
        <w:t>Договаривающиеся стороны, применяющие настоящие Правила, не отказывают в предоставлении или распространении официальных утверждений типа на основании любой предыдущей серии поправок к настоящим Правилам.</w:t>
      </w:r>
    </w:p>
    <w:p w14:paraId="275F4E9F" w14:textId="77777777" w:rsidR="00AC7D54" w:rsidRPr="00610B4A" w:rsidRDefault="00AC7D54">
      <w:pPr>
        <w:suppressAutoHyphens w:val="0"/>
        <w:spacing w:line="240" w:lineRule="auto"/>
        <w:rPr>
          <w:b/>
          <w:bCs/>
        </w:rPr>
      </w:pPr>
      <w:r w:rsidRPr="00610B4A">
        <w:rPr>
          <w:b/>
          <w:bCs/>
        </w:rPr>
        <w:br w:type="page"/>
      </w:r>
    </w:p>
    <w:p w14:paraId="700A0BAF" w14:textId="22E43202" w:rsidR="00797C51" w:rsidRPr="00610B4A" w:rsidRDefault="00797C51" w:rsidP="00797C51">
      <w:pPr>
        <w:keepNext/>
        <w:keepLines/>
        <w:tabs>
          <w:tab w:val="right" w:pos="851"/>
        </w:tabs>
        <w:spacing w:before="360" w:after="240" w:line="300" w:lineRule="exact"/>
        <w:ind w:right="1134"/>
        <w:rPr>
          <w:b/>
          <w:sz w:val="28"/>
        </w:rPr>
      </w:pPr>
      <w:r w:rsidRPr="00610B4A">
        <w:rPr>
          <w:b/>
          <w:sz w:val="28"/>
        </w:rPr>
        <w:lastRenderedPageBreak/>
        <w:t>Приложение</w:t>
      </w:r>
      <w:r w:rsidRPr="00610B4A">
        <w:rPr>
          <w:b/>
          <w:sz w:val="28"/>
          <w:lang w:val="x-none"/>
        </w:rPr>
        <w:t xml:space="preserve"> 1</w:t>
      </w:r>
      <w:bookmarkEnd w:id="62"/>
    </w:p>
    <w:p w14:paraId="4C6F1E2D" w14:textId="77777777" w:rsidR="00797C51" w:rsidRPr="00610B4A" w:rsidRDefault="00797C51" w:rsidP="00797C51">
      <w:pPr>
        <w:pStyle w:val="HChG"/>
      </w:pPr>
      <w:bookmarkStart w:id="63" w:name="_Toc354410600"/>
      <w:r w:rsidRPr="00610B4A">
        <w:tab/>
      </w:r>
      <w:r w:rsidRPr="00610B4A">
        <w:tab/>
      </w:r>
      <w:bookmarkEnd w:id="63"/>
      <w:r w:rsidRPr="00610B4A">
        <w:t>Сообщение</w:t>
      </w:r>
    </w:p>
    <w:p w14:paraId="5DE589E0" w14:textId="77777777" w:rsidR="00797C51" w:rsidRPr="00610B4A" w:rsidRDefault="00797C51" w:rsidP="00797C51">
      <w:pPr>
        <w:pStyle w:val="SingleTxtGR"/>
      </w:pPr>
      <w:r w:rsidRPr="00610B4A">
        <w:t>(максимальный формат: A4 (210 × 297 мм))</w:t>
      </w:r>
    </w:p>
    <w:p w14:paraId="49E734EF" w14:textId="77777777" w:rsidR="00797C51" w:rsidRPr="00610B4A" w:rsidRDefault="00797C51" w:rsidP="00797C51">
      <w:pPr>
        <w:pStyle w:val="SingleTxtGR"/>
      </w:pPr>
      <w:r w:rsidRPr="00610B4A">
        <w:rPr>
          <w:noProof/>
          <w:lang w:eastAsia="ru-RU"/>
        </w:rPr>
        <mc:AlternateContent>
          <mc:Choice Requires="wps">
            <w:drawing>
              <wp:anchor distT="0" distB="0" distL="114300" distR="114300" simplePos="0" relativeHeight="251659264" behindDoc="0" locked="0" layoutInCell="1" allowOverlap="1" wp14:anchorId="7BB30CA7" wp14:editId="1EF96259">
                <wp:simplePos x="0" y="0"/>
                <wp:positionH relativeFrom="column">
                  <wp:posOffset>2326773</wp:posOffset>
                </wp:positionH>
                <wp:positionV relativeFrom="paragraph">
                  <wp:posOffset>115879</wp:posOffset>
                </wp:positionV>
                <wp:extent cx="3343991" cy="887240"/>
                <wp:effectExtent l="0" t="0" r="8890" b="8255"/>
                <wp:wrapNone/>
                <wp:docPr id="7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991" cy="887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5153" w:type="dxa"/>
                              <w:tblLook w:val="01E0" w:firstRow="1" w:lastRow="1" w:firstColumn="1" w:lastColumn="1" w:noHBand="0" w:noVBand="0"/>
                            </w:tblPr>
                            <w:tblGrid>
                              <w:gridCol w:w="1450"/>
                              <w:gridCol w:w="3703"/>
                            </w:tblGrid>
                            <w:tr w:rsidR="00FE6AEF" w:rsidRPr="008B6EB3" w14:paraId="1F7F0ABF" w14:textId="77777777" w:rsidTr="00797C51">
                              <w:tc>
                                <w:tcPr>
                                  <w:tcW w:w="1418" w:type="dxa"/>
                                </w:tcPr>
                                <w:p w14:paraId="2937B0B2" w14:textId="77777777" w:rsidR="00FE6AEF" w:rsidRPr="008B6EB3" w:rsidRDefault="00FE6AEF" w:rsidP="00797C51">
                                  <w:pPr>
                                    <w:pStyle w:val="SingleTxtGR"/>
                                    <w:ind w:left="0" w:right="-59"/>
                                  </w:pPr>
                                  <w:r w:rsidRPr="008B6EB3">
                                    <w:t>направленное:</w:t>
                                  </w:r>
                                </w:p>
                              </w:tc>
                              <w:tc>
                                <w:tcPr>
                                  <w:tcW w:w="3735" w:type="dxa"/>
                                </w:tcPr>
                                <w:p w14:paraId="588272E8" w14:textId="77777777" w:rsidR="00FE6AEF" w:rsidRPr="008B6EB3" w:rsidRDefault="00FE6AEF" w:rsidP="00797C51">
                                  <w:pPr>
                                    <w:pStyle w:val="SingleTxtGR"/>
                                    <w:tabs>
                                      <w:tab w:val="clear" w:pos="1701"/>
                                      <w:tab w:val="clear" w:pos="2268"/>
                                      <w:tab w:val="clear" w:pos="2835"/>
                                      <w:tab w:val="clear" w:pos="3402"/>
                                      <w:tab w:val="left" w:leader="dot" w:pos="3259"/>
                                    </w:tabs>
                                    <w:ind w:left="0" w:right="-108"/>
                                    <w:jc w:val="left"/>
                                  </w:pPr>
                                  <w:r>
                                    <w:t>(н</w:t>
                                  </w:r>
                                  <w:r w:rsidRPr="008B6EB3">
                                    <w:t>азвание административного органа</w:t>
                                  </w:r>
                                  <w:r>
                                    <w:t>)</w:t>
                                  </w:r>
                                  <w:r w:rsidRPr="008B6EB3">
                                    <w:br/>
                                  </w:r>
                                  <w:r w:rsidRPr="008B6EB3">
                                    <w:tab/>
                                  </w:r>
                                  <w:r w:rsidRPr="008B6EB3">
                                    <w:br/>
                                  </w:r>
                                  <w:r w:rsidRPr="008B6EB3">
                                    <w:tab/>
                                  </w:r>
                                  <w:r w:rsidRPr="008B6EB3">
                                    <w:br/>
                                  </w:r>
                                  <w:r w:rsidRPr="008B6EB3">
                                    <w:tab/>
                                  </w:r>
                                </w:p>
                              </w:tc>
                            </w:tr>
                          </w:tbl>
                          <w:p w14:paraId="67CBFA68" w14:textId="77777777" w:rsidR="00FE6AEF" w:rsidRPr="00752DEF" w:rsidRDefault="00FE6AEF" w:rsidP="00797C51">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B30CA7" id="_x0000_t202" coordsize="21600,21600" o:spt="202" path="m,l,21600r21600,l21600,xe">
                <v:stroke joinstyle="miter"/>
                <v:path gradientshapeok="t" o:connecttype="rect"/>
              </v:shapetype>
              <v:shape id="Text Box 5" o:spid="_x0000_s1026" type="#_x0000_t202" style="position:absolute;left:0;text-align:left;margin-left:183.2pt;margin-top:9.1pt;width:263.3pt;height:6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h/wEAAOADAAAOAAAAZHJzL2Uyb0RvYy54bWysU8tu2zAQvBfoPxC81/IjbRzBcpA6cFEg&#10;TQsk/QCKoiSiFJdd0pbcr++SstwgvRXVgViSu8Od2dHmdugMOyr0GmzBF7M5Z8pKqLRtCv79ef9u&#10;zZkPwlbCgFUFPynPb7dv32x6l6sltGAqhYxArM97V/A2BJdnmZet6oSfgVOWLmvATgTaYpNVKHpC&#10;70y2nM8/ZD1g5RCk8p5O78dLvk34da1k+FrXXgVmCk69hbRiWsu4ZtuNyBsUrtXy3Ib4hy46oS09&#10;eoG6F0GwA+q/oDotETzUYSahy6CutVSJA7FZzF+xeWqFU4kLiePdRSb//2Dl4/EbMl0V/HrJmRUd&#10;zehZDYF9hIG9j/L0zueU9eQoLwx0TGNOVL17APnDMwu7VthG3SFC3ypRUXuLWJm9KB1xfAQp+y9Q&#10;0TPiECABDTV2UTtSgxE6jel0GU1sRdLhanW1urlZcCbpbr2+Xl6l2WUin6od+vBJQcdiUHCk0Sd0&#10;cXzwIXYj8iklPubB6GqvjUkbbMqdQXYUZJN9+hKBV2nGxmQLsWxEjCeJZmQ2cgxDOZxlK6E6EWGE&#10;0Xb0m1DQAv7irCfLFdz/PAhUnJnPlkSL/pwCnIJyCoSVVFrwwNkY7sLo44ND3bSEPI7Fwh0JW+vE&#10;OU5g7OLcJ9koSXG2fPTpy33K+vNjbn8DAAD//wMAUEsDBBQABgAIAAAAIQDZzlVg4AAAAAoBAAAP&#10;AAAAZHJzL2Rvd25yZXYueG1sTI/BTsMwEETvSPyDtUhcEHVIIU1DnApauMGhperZjbdJRLyOYqdJ&#10;/57lBMedeZqdyVeTbcUZe984UvAwi0Aglc40VCnYf73fpyB80GR06wgVXNDDqri+ynVm3EhbPO9C&#10;JTiEfKYV1CF0mZS+rNFqP3MdEnsn11sd+OwraXo9crhtZRxFibS6If5Q6w7XNZbfu8EqSDb9MG5p&#10;fbfZv33oz66KD6+Xg1K3N9PLM4iAU/iD4bc+V4eCOx3dQMaLVsE8SR4ZZSONQTCQLuc87sjC02IJ&#10;ssjl/wnFDwAAAP//AwBQSwECLQAUAAYACAAAACEAtoM4kv4AAADhAQAAEwAAAAAAAAAAAAAAAAAA&#10;AAAAW0NvbnRlbnRfVHlwZXNdLnhtbFBLAQItABQABgAIAAAAIQA4/SH/1gAAAJQBAAALAAAAAAAA&#10;AAAAAAAAAC8BAABfcmVscy8ucmVsc1BLAQItABQABgAIAAAAIQA/Hd+h/wEAAOADAAAOAAAAAAAA&#10;AAAAAAAAAC4CAABkcnMvZTJvRG9jLnhtbFBLAQItABQABgAIAAAAIQDZzlVg4AAAAAoBAAAPAAAA&#10;AAAAAAAAAAAAAFkEAABkcnMvZG93bnJldi54bWxQSwUGAAAAAAQABADzAAAAZgUAAAAA&#10;" stroked="f">
                <v:textbox inset="0,0,0,0">
                  <w:txbxContent>
                    <w:tbl>
                      <w:tblPr>
                        <w:tblW w:w="5153" w:type="dxa"/>
                        <w:tblLook w:val="01E0" w:firstRow="1" w:lastRow="1" w:firstColumn="1" w:lastColumn="1" w:noHBand="0" w:noVBand="0"/>
                      </w:tblPr>
                      <w:tblGrid>
                        <w:gridCol w:w="1450"/>
                        <w:gridCol w:w="3703"/>
                      </w:tblGrid>
                      <w:tr w:rsidR="00FE6AEF" w:rsidRPr="008B6EB3" w14:paraId="1F7F0ABF" w14:textId="77777777" w:rsidTr="00797C51">
                        <w:tc>
                          <w:tcPr>
                            <w:tcW w:w="1418" w:type="dxa"/>
                          </w:tcPr>
                          <w:p w14:paraId="2937B0B2" w14:textId="77777777" w:rsidR="00FE6AEF" w:rsidRPr="008B6EB3" w:rsidRDefault="00FE6AEF" w:rsidP="00797C51">
                            <w:pPr>
                              <w:pStyle w:val="SingleTxtGR"/>
                              <w:ind w:left="0" w:right="-59"/>
                            </w:pPr>
                            <w:r w:rsidRPr="008B6EB3">
                              <w:t>направленное:</w:t>
                            </w:r>
                          </w:p>
                        </w:tc>
                        <w:tc>
                          <w:tcPr>
                            <w:tcW w:w="3735" w:type="dxa"/>
                          </w:tcPr>
                          <w:p w14:paraId="588272E8" w14:textId="77777777" w:rsidR="00FE6AEF" w:rsidRPr="008B6EB3" w:rsidRDefault="00FE6AEF" w:rsidP="00797C51">
                            <w:pPr>
                              <w:pStyle w:val="SingleTxtGR"/>
                              <w:tabs>
                                <w:tab w:val="clear" w:pos="1701"/>
                                <w:tab w:val="clear" w:pos="2268"/>
                                <w:tab w:val="clear" w:pos="2835"/>
                                <w:tab w:val="clear" w:pos="3402"/>
                                <w:tab w:val="left" w:leader="dot" w:pos="3259"/>
                              </w:tabs>
                              <w:ind w:left="0" w:right="-108"/>
                              <w:jc w:val="left"/>
                            </w:pPr>
                            <w:r>
                              <w:t>(н</w:t>
                            </w:r>
                            <w:r w:rsidRPr="008B6EB3">
                              <w:t>азвание административного органа</w:t>
                            </w:r>
                            <w:r>
                              <w:t>)</w:t>
                            </w:r>
                            <w:r w:rsidRPr="008B6EB3">
                              <w:br/>
                            </w:r>
                            <w:r w:rsidRPr="008B6EB3">
                              <w:tab/>
                            </w:r>
                            <w:r w:rsidRPr="008B6EB3">
                              <w:br/>
                            </w:r>
                            <w:r w:rsidRPr="008B6EB3">
                              <w:tab/>
                            </w:r>
                            <w:r w:rsidRPr="008B6EB3">
                              <w:br/>
                            </w:r>
                            <w:r w:rsidRPr="008B6EB3">
                              <w:tab/>
                            </w:r>
                          </w:p>
                        </w:tc>
                      </w:tr>
                    </w:tbl>
                    <w:p w14:paraId="67CBFA68" w14:textId="77777777" w:rsidR="00FE6AEF" w:rsidRPr="00752DEF" w:rsidRDefault="00FE6AEF" w:rsidP="00797C51">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p>
                  </w:txbxContent>
                </v:textbox>
              </v:shape>
            </w:pict>
          </mc:Fallback>
        </mc:AlternateContent>
      </w:r>
      <w:r w:rsidRPr="00610B4A">
        <w:rPr>
          <w:noProof/>
        </w:rPr>
        <w:drawing>
          <wp:inline distT="0" distB="0" distL="0" distR="0" wp14:anchorId="603EB796" wp14:editId="6115EBBA">
            <wp:extent cx="1045845" cy="1005205"/>
            <wp:effectExtent l="0" t="0" r="1905" b="444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5845" cy="1005205"/>
                    </a:xfrm>
                    <a:prstGeom prst="rect">
                      <a:avLst/>
                    </a:prstGeom>
                    <a:noFill/>
                    <a:ln>
                      <a:noFill/>
                    </a:ln>
                  </pic:spPr>
                </pic:pic>
              </a:graphicData>
            </a:graphic>
          </wp:inline>
        </w:drawing>
      </w:r>
      <w:r w:rsidRPr="00610B4A">
        <w:rPr>
          <w:rStyle w:val="ab"/>
        </w:rPr>
        <w:footnoteReference w:customMarkFollows="1" w:id="6"/>
        <w:t> </w:t>
      </w:r>
    </w:p>
    <w:p w14:paraId="45E69781" w14:textId="77777777" w:rsidR="00797C51" w:rsidRPr="00610B4A" w:rsidRDefault="00797C51" w:rsidP="00797C51">
      <w:pPr>
        <w:pStyle w:val="SingleTxtG"/>
        <w:tabs>
          <w:tab w:val="left" w:pos="2464"/>
        </w:tabs>
        <w:spacing w:after="0"/>
      </w:pPr>
      <w:r w:rsidRPr="00610B4A">
        <w:t>касающееся</w:t>
      </w:r>
      <w:r w:rsidRPr="00610B4A">
        <w:rPr>
          <w:rStyle w:val="ab"/>
        </w:rPr>
        <w:footnoteReference w:customMarkFollows="1" w:id="7"/>
        <w:t>2</w:t>
      </w:r>
      <w:r w:rsidRPr="00610B4A">
        <w:t>:</w:t>
      </w:r>
      <w:r w:rsidRPr="00610B4A">
        <w:tab/>
        <w:t>предоставления официального утверждения</w:t>
      </w:r>
    </w:p>
    <w:p w14:paraId="3A4F122B" w14:textId="77777777" w:rsidR="00797C51" w:rsidRPr="00610B4A" w:rsidRDefault="00797C51" w:rsidP="00797C51">
      <w:pPr>
        <w:pStyle w:val="SingleTxtG"/>
        <w:tabs>
          <w:tab w:val="left" w:pos="2464"/>
        </w:tabs>
        <w:spacing w:after="0"/>
      </w:pPr>
      <w:r w:rsidRPr="00610B4A">
        <w:tab/>
      </w:r>
      <w:r w:rsidRPr="00610B4A">
        <w:tab/>
      </w:r>
      <w:r w:rsidRPr="00610B4A">
        <w:tab/>
        <w:t>распространения официального утверждения</w:t>
      </w:r>
    </w:p>
    <w:p w14:paraId="0678E174" w14:textId="77777777" w:rsidR="00797C51" w:rsidRPr="00610B4A" w:rsidRDefault="00797C51" w:rsidP="00797C51">
      <w:pPr>
        <w:pStyle w:val="SingleTxtG"/>
        <w:tabs>
          <w:tab w:val="left" w:pos="2464"/>
        </w:tabs>
        <w:spacing w:after="0"/>
      </w:pPr>
      <w:r w:rsidRPr="00610B4A">
        <w:tab/>
      </w:r>
      <w:r w:rsidRPr="00610B4A">
        <w:tab/>
      </w:r>
      <w:r w:rsidRPr="00610B4A">
        <w:tab/>
        <w:t>отказа в официальном утверждении</w:t>
      </w:r>
    </w:p>
    <w:p w14:paraId="666DCCD8" w14:textId="77777777" w:rsidR="00797C51" w:rsidRPr="00610B4A" w:rsidRDefault="00797C51" w:rsidP="00797C51">
      <w:pPr>
        <w:pStyle w:val="SingleTxtG"/>
        <w:tabs>
          <w:tab w:val="left" w:pos="2464"/>
        </w:tabs>
        <w:spacing w:after="0"/>
      </w:pPr>
      <w:r w:rsidRPr="00610B4A">
        <w:tab/>
      </w:r>
      <w:r w:rsidRPr="00610B4A">
        <w:tab/>
      </w:r>
      <w:r w:rsidRPr="00610B4A">
        <w:tab/>
        <w:t>отмены официального утверждения</w:t>
      </w:r>
    </w:p>
    <w:p w14:paraId="1D587308" w14:textId="77777777" w:rsidR="00797C51" w:rsidRPr="00610B4A" w:rsidRDefault="00797C51" w:rsidP="00797C51">
      <w:pPr>
        <w:pStyle w:val="SingleTxtG"/>
        <w:tabs>
          <w:tab w:val="left" w:pos="2464"/>
        </w:tabs>
      </w:pPr>
      <w:r w:rsidRPr="00610B4A">
        <w:tab/>
      </w:r>
      <w:r w:rsidRPr="00610B4A">
        <w:tab/>
      </w:r>
      <w:r w:rsidRPr="00610B4A">
        <w:tab/>
        <w:t>окончательного прекращения производства</w:t>
      </w:r>
    </w:p>
    <w:p w14:paraId="6541B758" w14:textId="7870CF49" w:rsidR="00797C51" w:rsidRPr="00610B4A" w:rsidRDefault="00797C51" w:rsidP="00797C51">
      <w:pPr>
        <w:pStyle w:val="SingleTxtG"/>
      </w:pPr>
      <w:r w:rsidRPr="00610B4A">
        <w:t xml:space="preserve">типа транспортного средства в отношении регистратора данных о событиях (РДС) на основании Правил </w:t>
      </w:r>
      <w:r w:rsidR="00290F71" w:rsidRPr="00610B4A">
        <w:t>№ </w:t>
      </w:r>
      <w:r w:rsidRPr="00610B4A">
        <w:t>[XXX] ООН</w:t>
      </w:r>
    </w:p>
    <w:p w14:paraId="2523A913" w14:textId="77777777" w:rsidR="00797C51" w:rsidRPr="00610B4A" w:rsidRDefault="00797C51" w:rsidP="00797C51">
      <w:pPr>
        <w:pStyle w:val="SingleTxtG"/>
        <w:tabs>
          <w:tab w:val="right" w:leader="dot" w:pos="8505"/>
        </w:tabs>
      </w:pPr>
      <w:r w:rsidRPr="00610B4A">
        <w:t xml:space="preserve">Официальное утверждение №: </w:t>
      </w:r>
      <w:r w:rsidRPr="00610B4A">
        <w:tab/>
      </w:r>
    </w:p>
    <w:p w14:paraId="641A0C47" w14:textId="77777777" w:rsidR="00797C51" w:rsidRPr="00610B4A" w:rsidRDefault="00797C51" w:rsidP="00797C51">
      <w:pPr>
        <w:pStyle w:val="SingleTxtG"/>
        <w:tabs>
          <w:tab w:val="right" w:leader="dot" w:pos="8505"/>
        </w:tabs>
      </w:pPr>
      <w:r w:rsidRPr="00610B4A">
        <w:t xml:space="preserve">Причина(ы) распространения официального утверждения (если применимо): </w:t>
      </w:r>
      <w:r w:rsidRPr="00610B4A">
        <w:tab/>
      </w:r>
    </w:p>
    <w:p w14:paraId="5655D97B" w14:textId="77777777" w:rsidR="00797C51" w:rsidRPr="00610B4A" w:rsidRDefault="00797C51" w:rsidP="00797C51">
      <w:pPr>
        <w:pStyle w:val="SingleTxtG"/>
        <w:tabs>
          <w:tab w:val="right" w:leader="dot" w:pos="8505"/>
        </w:tabs>
        <w:ind w:left="1701" w:hanging="567"/>
      </w:pPr>
      <w:r w:rsidRPr="00610B4A">
        <w:t>1.</w:t>
      </w:r>
      <w:r w:rsidRPr="00610B4A">
        <w:tab/>
        <w:t xml:space="preserve">Торговое наименование или товарный знак транспортного средства: </w:t>
      </w:r>
      <w:r w:rsidRPr="00610B4A">
        <w:tab/>
      </w:r>
    </w:p>
    <w:p w14:paraId="36852DC8" w14:textId="77777777" w:rsidR="00797C51" w:rsidRPr="00610B4A" w:rsidRDefault="00797C51" w:rsidP="00797C51">
      <w:pPr>
        <w:pStyle w:val="SingleTxtG"/>
        <w:tabs>
          <w:tab w:val="right" w:leader="dot" w:pos="8505"/>
        </w:tabs>
        <w:ind w:left="1701" w:hanging="567"/>
      </w:pPr>
      <w:r w:rsidRPr="00610B4A">
        <w:t>2.</w:t>
      </w:r>
      <w:r w:rsidRPr="00610B4A">
        <w:tab/>
        <w:t xml:space="preserve">Тип транспортного средства: </w:t>
      </w:r>
      <w:r w:rsidRPr="00610B4A">
        <w:tab/>
      </w:r>
    </w:p>
    <w:p w14:paraId="2E3A334A" w14:textId="77777777" w:rsidR="00797C51" w:rsidRPr="00610B4A" w:rsidRDefault="00797C51" w:rsidP="00797C51">
      <w:pPr>
        <w:pStyle w:val="SingleTxtG"/>
        <w:tabs>
          <w:tab w:val="right" w:leader="dot" w:pos="8505"/>
        </w:tabs>
        <w:ind w:left="1701" w:hanging="567"/>
      </w:pPr>
      <w:r w:rsidRPr="00610B4A">
        <w:t>3.</w:t>
      </w:r>
      <w:r w:rsidRPr="00610B4A">
        <w:tab/>
        <w:t xml:space="preserve">Наименование и адрес изготовителя: </w:t>
      </w:r>
      <w:r w:rsidRPr="00610B4A">
        <w:tab/>
      </w:r>
    </w:p>
    <w:p w14:paraId="09CE6B5D" w14:textId="43390EF6" w:rsidR="00797C51" w:rsidRPr="00610B4A" w:rsidRDefault="00797C51" w:rsidP="00AC7D54">
      <w:pPr>
        <w:pStyle w:val="SingleTxtG"/>
        <w:tabs>
          <w:tab w:val="clear" w:pos="2268"/>
          <w:tab w:val="clear" w:pos="2835"/>
          <w:tab w:val="right" w:leader="dot" w:pos="8505"/>
        </w:tabs>
        <w:ind w:left="1701" w:hanging="567"/>
      </w:pPr>
      <w:r w:rsidRPr="00610B4A">
        <w:t>4.</w:t>
      </w:r>
      <w:r w:rsidRPr="00610B4A">
        <w:tab/>
        <w:t xml:space="preserve">В соответствующих случаях наименование и адрес представителя изготовителя: </w:t>
      </w:r>
      <w:r w:rsidR="00AC7D54" w:rsidRPr="00610B4A">
        <w:br/>
      </w:r>
      <w:r w:rsidR="00AC7D54" w:rsidRPr="00610B4A">
        <w:tab/>
      </w:r>
    </w:p>
    <w:p w14:paraId="53F8E22B" w14:textId="77777777" w:rsidR="00797C51" w:rsidRPr="00610B4A" w:rsidRDefault="00797C51" w:rsidP="00797C51">
      <w:pPr>
        <w:pStyle w:val="SingleTxtG"/>
        <w:tabs>
          <w:tab w:val="right" w:leader="dot" w:pos="8505"/>
        </w:tabs>
        <w:ind w:left="1701" w:hanging="567"/>
      </w:pPr>
      <w:r w:rsidRPr="00610B4A">
        <w:t>5.</w:t>
      </w:r>
      <w:r w:rsidRPr="00610B4A">
        <w:tab/>
        <w:t xml:space="preserve">Краткое описание транспортного средства: </w:t>
      </w:r>
      <w:r w:rsidRPr="00610B4A">
        <w:tab/>
      </w:r>
    </w:p>
    <w:p w14:paraId="0E0968C3" w14:textId="77777777" w:rsidR="00797C51" w:rsidRPr="00610B4A" w:rsidRDefault="00797C51" w:rsidP="00797C51">
      <w:pPr>
        <w:pStyle w:val="SingleTxtG"/>
        <w:tabs>
          <w:tab w:val="right" w:leader="dot" w:pos="8505"/>
        </w:tabs>
        <w:ind w:left="1701" w:hanging="567"/>
      </w:pPr>
      <w:r w:rsidRPr="00610B4A">
        <w:t>6.</w:t>
      </w:r>
      <w:r w:rsidRPr="00610B4A">
        <w:tab/>
        <w:t xml:space="preserve">Техническая служба, уполномоченная проводить испытания для официального утверждения: </w:t>
      </w:r>
      <w:r w:rsidRPr="00610B4A">
        <w:tab/>
      </w:r>
    </w:p>
    <w:p w14:paraId="1A04ABDA" w14:textId="77777777" w:rsidR="00797C51" w:rsidRPr="00610B4A" w:rsidRDefault="00797C51" w:rsidP="00797C51">
      <w:pPr>
        <w:pStyle w:val="SingleTxtG"/>
        <w:tabs>
          <w:tab w:val="right" w:leader="dot" w:pos="8505"/>
        </w:tabs>
        <w:ind w:left="1701" w:hanging="567"/>
      </w:pPr>
      <w:r w:rsidRPr="00610B4A">
        <w:t>6.1</w:t>
      </w:r>
      <w:r w:rsidRPr="00610B4A">
        <w:tab/>
        <w:t xml:space="preserve">Дата протокола, выданного этой службой: </w:t>
      </w:r>
      <w:r w:rsidRPr="00610B4A">
        <w:tab/>
      </w:r>
    </w:p>
    <w:p w14:paraId="404187B6" w14:textId="77777777" w:rsidR="00797C51" w:rsidRPr="00610B4A" w:rsidRDefault="00797C51" w:rsidP="00797C51">
      <w:pPr>
        <w:pStyle w:val="SingleTxtG"/>
        <w:tabs>
          <w:tab w:val="right" w:leader="dot" w:pos="8505"/>
        </w:tabs>
        <w:ind w:left="1701" w:hanging="567"/>
      </w:pPr>
      <w:r w:rsidRPr="00610B4A">
        <w:t>6.2</w:t>
      </w:r>
      <w:r w:rsidRPr="00610B4A">
        <w:tab/>
        <w:t xml:space="preserve">Номер протокола, выданного этой службой: </w:t>
      </w:r>
      <w:r w:rsidRPr="00610B4A">
        <w:tab/>
      </w:r>
    </w:p>
    <w:p w14:paraId="2D002FD4" w14:textId="77777777" w:rsidR="00797C51" w:rsidRPr="00610B4A" w:rsidRDefault="00797C51" w:rsidP="00797C51">
      <w:pPr>
        <w:pStyle w:val="SingleTxtG"/>
        <w:tabs>
          <w:tab w:val="right" w:leader="dot" w:pos="8505"/>
        </w:tabs>
        <w:ind w:left="1701" w:hanging="567"/>
      </w:pPr>
      <w:r w:rsidRPr="00610B4A">
        <w:t>7.</w:t>
      </w:r>
      <w:r w:rsidRPr="00610B4A">
        <w:tab/>
        <w:t>Официальное утверждение предоставлено/в официальном утверждении отказано/официальное утверждение распространено/официальное утверждение отменено</w:t>
      </w:r>
      <w:r w:rsidRPr="00610B4A">
        <w:rPr>
          <w:sz w:val="18"/>
          <w:szCs w:val="18"/>
          <w:vertAlign w:val="superscript"/>
        </w:rPr>
        <w:t>2</w:t>
      </w:r>
      <w:r w:rsidRPr="00610B4A">
        <w:t xml:space="preserve">: </w:t>
      </w:r>
    </w:p>
    <w:p w14:paraId="7B37A244" w14:textId="77777777" w:rsidR="00797C51" w:rsidRPr="00610B4A" w:rsidRDefault="00797C51" w:rsidP="00AC7D54">
      <w:pPr>
        <w:pStyle w:val="SingleTxtG"/>
        <w:tabs>
          <w:tab w:val="clear" w:pos="2268"/>
          <w:tab w:val="clear" w:pos="2835"/>
          <w:tab w:val="right" w:leader="dot" w:pos="8505"/>
        </w:tabs>
        <w:ind w:left="1701" w:hanging="567"/>
      </w:pPr>
      <w:r w:rsidRPr="00610B4A">
        <w:t>8.</w:t>
      </w:r>
      <w:r w:rsidRPr="00610B4A">
        <w:tab/>
        <w:t xml:space="preserve">Место проставления знака официального утверждения на транспортном средстве: </w:t>
      </w:r>
      <w:r w:rsidRPr="00610B4A">
        <w:tab/>
      </w:r>
    </w:p>
    <w:p w14:paraId="20590B22" w14:textId="77777777" w:rsidR="00797C51" w:rsidRPr="00610B4A" w:rsidRDefault="00797C51" w:rsidP="00AC7D54">
      <w:pPr>
        <w:pStyle w:val="SingleTxtG"/>
        <w:tabs>
          <w:tab w:val="clear" w:pos="2268"/>
          <w:tab w:val="clear" w:pos="2835"/>
          <w:tab w:val="right" w:leader="dot" w:pos="8505"/>
        </w:tabs>
        <w:ind w:left="1701" w:hanging="567"/>
      </w:pPr>
      <w:r w:rsidRPr="00610B4A">
        <w:t>9.</w:t>
      </w:r>
      <w:r w:rsidRPr="00610B4A">
        <w:tab/>
        <w:t xml:space="preserve">Место: </w:t>
      </w:r>
      <w:r w:rsidRPr="00610B4A">
        <w:tab/>
      </w:r>
    </w:p>
    <w:p w14:paraId="130CD7B8" w14:textId="77777777" w:rsidR="00797C51" w:rsidRPr="00610B4A" w:rsidRDefault="00797C51" w:rsidP="00AC7D54">
      <w:pPr>
        <w:pStyle w:val="SingleTxtG"/>
        <w:tabs>
          <w:tab w:val="clear" w:pos="2268"/>
          <w:tab w:val="clear" w:pos="2835"/>
          <w:tab w:val="right" w:leader="dot" w:pos="8505"/>
        </w:tabs>
        <w:ind w:left="1701" w:hanging="567"/>
      </w:pPr>
      <w:r w:rsidRPr="00610B4A">
        <w:t>10.</w:t>
      </w:r>
      <w:r w:rsidRPr="00610B4A">
        <w:tab/>
        <w:t xml:space="preserve">Дата: </w:t>
      </w:r>
      <w:r w:rsidRPr="00610B4A">
        <w:tab/>
      </w:r>
    </w:p>
    <w:p w14:paraId="6EBC6271" w14:textId="77777777" w:rsidR="00797C51" w:rsidRPr="00610B4A" w:rsidRDefault="00797C51" w:rsidP="00AC7D54">
      <w:pPr>
        <w:pStyle w:val="SingleTxtG"/>
        <w:tabs>
          <w:tab w:val="clear" w:pos="2268"/>
          <w:tab w:val="clear" w:pos="2835"/>
          <w:tab w:val="right" w:leader="dot" w:pos="8505"/>
        </w:tabs>
        <w:ind w:left="1701" w:hanging="567"/>
      </w:pPr>
      <w:r w:rsidRPr="00610B4A">
        <w:t>11.</w:t>
      </w:r>
      <w:r w:rsidRPr="00610B4A">
        <w:tab/>
        <w:t xml:space="preserve">Подпись: </w:t>
      </w:r>
      <w:r w:rsidRPr="00610B4A">
        <w:tab/>
      </w:r>
    </w:p>
    <w:p w14:paraId="02C612B2" w14:textId="77777777" w:rsidR="00C45345" w:rsidRPr="00610B4A" w:rsidRDefault="00797C51" w:rsidP="00797C51">
      <w:pPr>
        <w:pStyle w:val="SingleTxtG"/>
        <w:tabs>
          <w:tab w:val="right" w:leader="dot" w:pos="8505"/>
        </w:tabs>
        <w:ind w:left="1701" w:hanging="567"/>
      </w:pPr>
      <w:r w:rsidRPr="00610B4A">
        <w:t>12.</w:t>
      </w:r>
      <w:r w:rsidRPr="00610B4A">
        <w:tab/>
        <w:t>Перечень документов, которые были переданы органу по официальному утверждению, предоставившему официальное утверждение, содержится в приложении к настоящему сообщению.</w:t>
      </w:r>
    </w:p>
    <w:p w14:paraId="07E4B4B2" w14:textId="77777777" w:rsidR="00797C51" w:rsidRPr="00610B4A" w:rsidRDefault="00797C51" w:rsidP="00797C51">
      <w:pPr>
        <w:keepNext/>
        <w:keepLines/>
        <w:tabs>
          <w:tab w:val="right" w:pos="851"/>
        </w:tabs>
        <w:suppressAutoHyphens w:val="0"/>
        <w:spacing w:before="360" w:after="240" w:line="300" w:lineRule="exact"/>
        <w:ind w:right="1134"/>
        <w:rPr>
          <w:b/>
          <w:sz w:val="28"/>
        </w:rPr>
      </w:pPr>
      <w:bookmarkStart w:id="64" w:name="_Toc387935186"/>
      <w:bookmarkStart w:id="65" w:name="_Toc456777182"/>
      <w:bookmarkStart w:id="66" w:name="_Toc108926532"/>
      <w:bookmarkStart w:id="67" w:name="_Toc354410601"/>
      <w:r w:rsidRPr="00610B4A">
        <w:rPr>
          <w:b/>
          <w:sz w:val="28"/>
        </w:rPr>
        <w:lastRenderedPageBreak/>
        <w:t xml:space="preserve">Приложение </w:t>
      </w:r>
      <w:bookmarkEnd w:id="64"/>
      <w:bookmarkEnd w:id="65"/>
      <w:r w:rsidRPr="00610B4A">
        <w:rPr>
          <w:b/>
          <w:sz w:val="28"/>
        </w:rPr>
        <w:t>2</w:t>
      </w:r>
    </w:p>
    <w:p w14:paraId="6BF4C51D" w14:textId="77777777" w:rsidR="00797C51" w:rsidRPr="00610B4A" w:rsidRDefault="00797C51" w:rsidP="00797C51">
      <w:pPr>
        <w:pStyle w:val="HChG"/>
      </w:pPr>
      <w:r w:rsidRPr="00610B4A">
        <w:rPr>
          <w:b w:val="0"/>
        </w:rPr>
        <w:tab/>
      </w:r>
      <w:bookmarkStart w:id="68" w:name="_Toc456777183"/>
      <w:r w:rsidRPr="00610B4A">
        <w:rPr>
          <w:b w:val="0"/>
        </w:rPr>
        <w:tab/>
      </w:r>
      <w:bookmarkEnd w:id="68"/>
      <w:r w:rsidRPr="00610B4A">
        <w:t>Информационный документ для официального утверждения типа транспортного средства в отношении регистратора данных о событиях (РДС)</w:t>
      </w:r>
    </w:p>
    <w:p w14:paraId="283AC912" w14:textId="77777777" w:rsidR="00797C51" w:rsidRPr="00610B4A" w:rsidRDefault="00797C51" w:rsidP="00797C51">
      <w:pPr>
        <w:pStyle w:val="SingleTxtG"/>
      </w:pPr>
      <w:r w:rsidRPr="00610B4A">
        <w:t>Документ должен включать содержание.</w:t>
      </w:r>
    </w:p>
    <w:p w14:paraId="724081CA" w14:textId="77777777" w:rsidR="00797C51" w:rsidRPr="00610B4A" w:rsidRDefault="00797C51" w:rsidP="00797C51">
      <w:pPr>
        <w:pStyle w:val="SingleTxtG"/>
      </w:pPr>
      <w:r w:rsidRPr="00610B4A">
        <w:t>Любые чертежи должны представляться в надлежащем масштабе и в достаточно подробном виде на листах формата А4 или кратного ему формата.</w:t>
      </w:r>
    </w:p>
    <w:p w14:paraId="2FC022D0" w14:textId="77777777" w:rsidR="00797C51" w:rsidRPr="00610B4A" w:rsidRDefault="00797C51" w:rsidP="00797C51">
      <w:pPr>
        <w:pStyle w:val="SingleTxtG"/>
      </w:pPr>
      <w:r w:rsidRPr="00610B4A">
        <w:t>Фотографии, если таковые имеются, должны быть достаточно подробными.</w:t>
      </w:r>
    </w:p>
    <w:p w14:paraId="790445EC" w14:textId="77777777" w:rsidR="00797C51" w:rsidRPr="00610B4A" w:rsidRDefault="00797C51" w:rsidP="00797C51">
      <w:pPr>
        <w:pStyle w:val="H56G"/>
        <w:spacing w:before="120"/>
      </w:pPr>
      <w:r w:rsidRPr="00610B4A">
        <w:tab/>
      </w:r>
      <w:r w:rsidRPr="00610B4A">
        <w:tab/>
        <w:t>Общие положения</w:t>
      </w:r>
    </w:p>
    <w:p w14:paraId="33FB7010" w14:textId="77777777" w:rsidR="00797C51" w:rsidRPr="00610B4A" w:rsidRDefault="00797C51" w:rsidP="00797C51">
      <w:pPr>
        <w:pStyle w:val="SingleTxtG"/>
        <w:tabs>
          <w:tab w:val="right" w:leader="dot" w:pos="8505"/>
        </w:tabs>
        <w:ind w:left="1701" w:hanging="567"/>
      </w:pPr>
      <w:r w:rsidRPr="00610B4A">
        <w:t>1.</w:t>
      </w:r>
      <w:r w:rsidRPr="00610B4A">
        <w:tab/>
        <w:t xml:space="preserve">Торговое наименование или товарный знак транспортного средства: </w:t>
      </w:r>
      <w:r w:rsidRPr="00610B4A">
        <w:tab/>
      </w:r>
    </w:p>
    <w:p w14:paraId="5006DD12" w14:textId="77777777" w:rsidR="00797C51" w:rsidRPr="00610B4A" w:rsidRDefault="00797C51" w:rsidP="00AC7D54">
      <w:pPr>
        <w:pStyle w:val="SingleTxtG"/>
        <w:tabs>
          <w:tab w:val="right" w:leader="dot" w:pos="8505"/>
        </w:tabs>
        <w:ind w:left="1701" w:hanging="567"/>
      </w:pPr>
      <w:r w:rsidRPr="00610B4A">
        <w:t>2.</w:t>
      </w:r>
      <w:r w:rsidRPr="00610B4A">
        <w:tab/>
        <w:t xml:space="preserve">Тип транспортного средства: </w:t>
      </w:r>
      <w:r w:rsidRPr="00610B4A">
        <w:tab/>
      </w:r>
    </w:p>
    <w:p w14:paraId="325BCB6A" w14:textId="77777777" w:rsidR="00797C51" w:rsidRPr="00610B4A" w:rsidRDefault="00797C51" w:rsidP="00AC7D54">
      <w:pPr>
        <w:pStyle w:val="SingleTxtG"/>
        <w:tabs>
          <w:tab w:val="right" w:leader="dot" w:pos="8505"/>
        </w:tabs>
        <w:ind w:left="1701" w:hanging="567"/>
      </w:pPr>
      <w:r w:rsidRPr="00610B4A">
        <w:t>3.</w:t>
      </w:r>
      <w:r w:rsidRPr="00610B4A">
        <w:tab/>
        <w:t xml:space="preserve">Средства идентификации типа при наличии соответствующей маркировки на транспортном средстве: </w:t>
      </w:r>
      <w:r w:rsidRPr="00610B4A">
        <w:tab/>
      </w:r>
    </w:p>
    <w:p w14:paraId="06976D1D" w14:textId="77777777" w:rsidR="00797C51" w:rsidRPr="00610B4A" w:rsidRDefault="00797C51" w:rsidP="00AC7D54">
      <w:pPr>
        <w:pStyle w:val="SingleTxtG"/>
        <w:tabs>
          <w:tab w:val="right" w:leader="dot" w:pos="8505"/>
        </w:tabs>
        <w:ind w:left="1701" w:hanging="567"/>
      </w:pPr>
      <w:r w:rsidRPr="00610B4A">
        <w:t>4.</w:t>
      </w:r>
      <w:r w:rsidRPr="00610B4A">
        <w:tab/>
        <w:t xml:space="preserve">Место расположения маркировки: </w:t>
      </w:r>
      <w:r w:rsidRPr="00610B4A">
        <w:tab/>
      </w:r>
    </w:p>
    <w:p w14:paraId="7A41AF93" w14:textId="2A09A9C0" w:rsidR="00797C51" w:rsidRPr="00610B4A" w:rsidRDefault="00797C51" w:rsidP="00AC7D54">
      <w:pPr>
        <w:pStyle w:val="SingleTxtG"/>
        <w:tabs>
          <w:tab w:val="clear" w:pos="2268"/>
          <w:tab w:val="clear" w:pos="2835"/>
          <w:tab w:val="right" w:leader="dot" w:pos="8505"/>
        </w:tabs>
        <w:ind w:left="1701" w:hanging="567"/>
      </w:pPr>
      <w:r w:rsidRPr="00610B4A">
        <w:t>5.</w:t>
      </w:r>
      <w:r w:rsidRPr="00610B4A">
        <w:tab/>
        <w:t xml:space="preserve">Место расположения и способ проставления знака официального утверждения: </w:t>
      </w:r>
      <w:r w:rsidR="00AC7D54" w:rsidRPr="00610B4A">
        <w:br/>
      </w:r>
      <w:r w:rsidR="00AC7D54" w:rsidRPr="00610B4A">
        <w:tab/>
      </w:r>
    </w:p>
    <w:p w14:paraId="3337A5E4" w14:textId="77777777" w:rsidR="00797C51" w:rsidRPr="00610B4A" w:rsidRDefault="00797C51" w:rsidP="00AC7D54">
      <w:pPr>
        <w:pStyle w:val="SingleTxtG"/>
        <w:tabs>
          <w:tab w:val="right" w:leader="dot" w:pos="8505"/>
        </w:tabs>
        <w:ind w:left="1701" w:hanging="567"/>
      </w:pPr>
      <w:r w:rsidRPr="00610B4A">
        <w:t>6.</w:t>
      </w:r>
      <w:r w:rsidRPr="00610B4A">
        <w:tab/>
        <w:t xml:space="preserve">Категория транспортного средства: </w:t>
      </w:r>
      <w:r w:rsidRPr="00610B4A">
        <w:tab/>
      </w:r>
    </w:p>
    <w:p w14:paraId="78E3D91E" w14:textId="77777777" w:rsidR="00797C51" w:rsidRPr="00610B4A" w:rsidRDefault="00797C51" w:rsidP="00AC7D54">
      <w:pPr>
        <w:pStyle w:val="SingleTxtG"/>
        <w:tabs>
          <w:tab w:val="right" w:leader="dot" w:pos="8505"/>
        </w:tabs>
        <w:ind w:left="1701" w:hanging="567"/>
      </w:pPr>
      <w:r w:rsidRPr="00610B4A">
        <w:t>7.</w:t>
      </w:r>
      <w:r w:rsidRPr="00610B4A">
        <w:tab/>
        <w:t xml:space="preserve">Наименование и адрес изготовителя: </w:t>
      </w:r>
      <w:r w:rsidRPr="00610B4A">
        <w:tab/>
      </w:r>
    </w:p>
    <w:p w14:paraId="580D4411" w14:textId="77777777" w:rsidR="00797C51" w:rsidRPr="00610B4A" w:rsidRDefault="00797C51" w:rsidP="00AC7D54">
      <w:pPr>
        <w:pStyle w:val="SingleTxtG"/>
        <w:tabs>
          <w:tab w:val="right" w:leader="dot" w:pos="8505"/>
        </w:tabs>
        <w:ind w:left="1701" w:hanging="567"/>
      </w:pPr>
      <w:r w:rsidRPr="00610B4A">
        <w:t>8.</w:t>
      </w:r>
      <w:r w:rsidRPr="00610B4A">
        <w:tab/>
        <w:t>Адрес(а) сборочного(</w:t>
      </w:r>
      <w:proofErr w:type="spellStart"/>
      <w:r w:rsidRPr="00610B4A">
        <w:t>ых</w:t>
      </w:r>
      <w:proofErr w:type="spellEnd"/>
      <w:r w:rsidRPr="00610B4A">
        <w:t>) предприятия(</w:t>
      </w:r>
      <w:proofErr w:type="spellStart"/>
      <w:r w:rsidRPr="00610B4A">
        <w:t>ий</w:t>
      </w:r>
      <w:proofErr w:type="spellEnd"/>
      <w:r w:rsidRPr="00610B4A">
        <w:t xml:space="preserve">): </w:t>
      </w:r>
      <w:r w:rsidRPr="00610B4A">
        <w:tab/>
      </w:r>
    </w:p>
    <w:p w14:paraId="0FF916DF" w14:textId="77777777" w:rsidR="00797C51" w:rsidRPr="00610B4A" w:rsidRDefault="00797C51" w:rsidP="00AC7D54">
      <w:pPr>
        <w:pStyle w:val="SingleTxtG"/>
        <w:tabs>
          <w:tab w:val="clear" w:pos="2268"/>
          <w:tab w:val="clear" w:pos="2835"/>
          <w:tab w:val="right" w:leader="dot" w:pos="8505"/>
        </w:tabs>
        <w:ind w:left="1701" w:hanging="567"/>
      </w:pPr>
      <w:r w:rsidRPr="00610B4A">
        <w:t>9.</w:t>
      </w:r>
      <w:r w:rsidRPr="00610B4A">
        <w:tab/>
        <w:t xml:space="preserve">Фотография(и) и/или чертеж(и) репрезентативного транспортного средства: </w:t>
      </w:r>
      <w:r w:rsidRPr="00610B4A">
        <w:br/>
      </w:r>
      <w:r w:rsidRPr="00610B4A">
        <w:tab/>
      </w:r>
    </w:p>
    <w:p w14:paraId="61EF228E" w14:textId="77777777" w:rsidR="00797C51" w:rsidRPr="00610B4A" w:rsidRDefault="00797C51" w:rsidP="00AC7D54">
      <w:pPr>
        <w:pStyle w:val="SingleTxtG"/>
        <w:tabs>
          <w:tab w:val="right" w:leader="dot" w:pos="8505"/>
        </w:tabs>
        <w:ind w:left="1701" w:hanging="567"/>
      </w:pPr>
      <w:r w:rsidRPr="00610B4A">
        <w:t>10.</w:t>
      </w:r>
      <w:r w:rsidRPr="00610B4A">
        <w:tab/>
        <w:t>РДС</w:t>
      </w:r>
    </w:p>
    <w:p w14:paraId="2E0D8E9C" w14:textId="77777777" w:rsidR="00797C51" w:rsidRPr="00610B4A" w:rsidRDefault="00797C51" w:rsidP="00AC7D54">
      <w:pPr>
        <w:pStyle w:val="SingleTxtG"/>
        <w:tabs>
          <w:tab w:val="right" w:leader="dot" w:pos="8505"/>
        </w:tabs>
        <w:ind w:left="1701" w:hanging="567"/>
      </w:pPr>
      <w:r w:rsidRPr="00610B4A">
        <w:t>10.1</w:t>
      </w:r>
      <w:r w:rsidRPr="00610B4A">
        <w:tab/>
        <w:t xml:space="preserve">Марка (торговое наименование изготовителя): </w:t>
      </w:r>
      <w:r w:rsidRPr="00610B4A">
        <w:tab/>
      </w:r>
    </w:p>
    <w:p w14:paraId="5924B529" w14:textId="77777777" w:rsidR="00797C51" w:rsidRPr="00610B4A" w:rsidRDefault="00797C51" w:rsidP="00797C51">
      <w:pPr>
        <w:pStyle w:val="SingleTxtG"/>
        <w:tabs>
          <w:tab w:val="right" w:leader="dot" w:pos="8505"/>
        </w:tabs>
        <w:ind w:left="1701" w:hanging="567"/>
      </w:pPr>
      <w:r w:rsidRPr="00610B4A">
        <w:t>10.2</w:t>
      </w:r>
      <w:r w:rsidRPr="00610B4A">
        <w:tab/>
        <w:t>Тип и общее(</w:t>
      </w:r>
      <w:proofErr w:type="spellStart"/>
      <w:r w:rsidRPr="00610B4A">
        <w:t>ие</w:t>
      </w:r>
      <w:proofErr w:type="spellEnd"/>
      <w:r w:rsidRPr="00610B4A">
        <w:t>) коммерческое(</w:t>
      </w:r>
      <w:proofErr w:type="spellStart"/>
      <w:r w:rsidRPr="00610B4A">
        <w:t>ие</w:t>
      </w:r>
      <w:proofErr w:type="spellEnd"/>
      <w:r w:rsidRPr="00610B4A">
        <w:t xml:space="preserve">) описание(я): </w:t>
      </w:r>
      <w:r w:rsidRPr="00610B4A">
        <w:tab/>
      </w:r>
    </w:p>
    <w:p w14:paraId="7046D277" w14:textId="77777777" w:rsidR="00797C51" w:rsidRPr="00610B4A" w:rsidRDefault="00797C51" w:rsidP="00797C51">
      <w:pPr>
        <w:pStyle w:val="SingleTxtG"/>
        <w:tabs>
          <w:tab w:val="right" w:leader="dot" w:pos="8505"/>
        </w:tabs>
        <w:ind w:left="1701" w:hanging="567"/>
      </w:pPr>
      <w:r w:rsidRPr="00610B4A">
        <w:t>10.3</w:t>
      </w:r>
      <w:r w:rsidRPr="00610B4A">
        <w:tab/>
        <w:t xml:space="preserve">Чертеж(и) и/или фотографии, показывающие местоположение и способ крепления РДС на транспортном средстве: </w:t>
      </w:r>
      <w:r w:rsidRPr="00610B4A">
        <w:tab/>
      </w:r>
      <w:r w:rsidRPr="00610B4A">
        <w:tab/>
      </w:r>
    </w:p>
    <w:p w14:paraId="680500A3" w14:textId="77777777" w:rsidR="00797C51" w:rsidRPr="00610B4A" w:rsidRDefault="00797C51" w:rsidP="00797C51">
      <w:pPr>
        <w:pStyle w:val="SingleTxtG"/>
        <w:tabs>
          <w:tab w:val="right" w:leader="dot" w:pos="8505"/>
        </w:tabs>
        <w:ind w:left="1701" w:hanging="567"/>
      </w:pPr>
      <w:r w:rsidRPr="00610B4A">
        <w:t>10.4</w:t>
      </w:r>
      <w:r w:rsidRPr="00610B4A">
        <w:tab/>
        <w:t xml:space="preserve">Описание порогового параметра: </w:t>
      </w:r>
      <w:r w:rsidRPr="00610B4A">
        <w:tab/>
      </w:r>
    </w:p>
    <w:p w14:paraId="22F64C27" w14:textId="77777777" w:rsidR="00797C51" w:rsidRPr="00610B4A" w:rsidRDefault="00797C51" w:rsidP="00797C51">
      <w:pPr>
        <w:pStyle w:val="SingleTxtG"/>
        <w:tabs>
          <w:tab w:val="right" w:leader="dot" w:pos="8505"/>
        </w:tabs>
        <w:ind w:left="1701" w:hanging="567"/>
      </w:pPr>
      <w:r w:rsidRPr="00610B4A">
        <w:t>10.5</w:t>
      </w:r>
      <w:r w:rsidRPr="00610B4A">
        <w:tab/>
        <w:t xml:space="preserve">Описание любого другого значимого параметра (объем памяти, устойчивость к высоким значениям замедления и механическим нагрузкам в результате сильного удара и т. д.): </w:t>
      </w:r>
      <w:r w:rsidRPr="00610B4A">
        <w:tab/>
      </w:r>
      <w:r w:rsidRPr="00610B4A">
        <w:tab/>
      </w:r>
    </w:p>
    <w:p w14:paraId="5DD42CF6" w14:textId="77777777" w:rsidR="00797C51" w:rsidRPr="00610B4A" w:rsidRDefault="00797C51" w:rsidP="00797C51">
      <w:pPr>
        <w:pStyle w:val="SingleTxtG"/>
        <w:keepNext/>
        <w:tabs>
          <w:tab w:val="right" w:leader="dot" w:pos="8505"/>
        </w:tabs>
        <w:ind w:left="2268" w:hanging="1134"/>
      </w:pPr>
      <w:r w:rsidRPr="00610B4A">
        <w:t>10.6</w:t>
      </w:r>
      <w:r w:rsidRPr="00610B4A">
        <w:tab/>
        <w:t>Элементы данных, хранящиеся в РДС, и их формат:</w:t>
      </w:r>
    </w:p>
    <w:tbl>
      <w:tblPr>
        <w:tblW w:w="8504" w:type="dxa"/>
        <w:tblInd w:w="1134" w:type="dxa"/>
        <w:tblLayout w:type="fixed"/>
        <w:tblCellMar>
          <w:left w:w="28" w:type="dxa"/>
          <w:right w:w="28" w:type="dxa"/>
        </w:tblCellMar>
        <w:tblLook w:val="04A0" w:firstRow="1" w:lastRow="0" w:firstColumn="1" w:lastColumn="0" w:noHBand="0" w:noVBand="1"/>
      </w:tblPr>
      <w:tblGrid>
        <w:gridCol w:w="982"/>
        <w:gridCol w:w="2274"/>
        <w:gridCol w:w="1984"/>
        <w:gridCol w:w="1276"/>
        <w:gridCol w:w="992"/>
        <w:gridCol w:w="996"/>
      </w:tblGrid>
      <w:tr w:rsidR="00797C51" w:rsidRPr="00610B4A" w14:paraId="156C4E7C" w14:textId="77777777" w:rsidTr="00797C51">
        <w:trPr>
          <w:cantSplit/>
          <w:tblHeader/>
        </w:trPr>
        <w:tc>
          <w:tcPr>
            <w:tcW w:w="982" w:type="dxa"/>
            <w:tcBorders>
              <w:top w:val="single" w:sz="4" w:space="0" w:color="auto"/>
              <w:left w:val="single" w:sz="4" w:space="0" w:color="auto"/>
              <w:bottom w:val="single" w:sz="12" w:space="0" w:color="auto"/>
              <w:right w:val="single" w:sz="4" w:space="0" w:color="auto"/>
            </w:tcBorders>
            <w:shd w:val="clear" w:color="auto" w:fill="auto"/>
            <w:vAlign w:val="bottom"/>
          </w:tcPr>
          <w:p w14:paraId="2FCDCD6F" w14:textId="77777777" w:rsidR="00797C51" w:rsidRPr="00610B4A" w:rsidRDefault="00797C51" w:rsidP="00797C51">
            <w:pPr>
              <w:spacing w:before="80" w:after="80" w:line="200" w:lineRule="exact"/>
              <w:ind w:right="113"/>
              <w:rPr>
                <w:i/>
                <w:sz w:val="16"/>
              </w:rPr>
            </w:pPr>
            <w:r w:rsidRPr="00610B4A">
              <w:rPr>
                <w:i/>
                <w:sz w:val="16"/>
              </w:rPr>
              <w:t>Элемент данных</w:t>
            </w:r>
          </w:p>
        </w:tc>
        <w:tc>
          <w:tcPr>
            <w:tcW w:w="2274" w:type="dxa"/>
            <w:tcBorders>
              <w:top w:val="single" w:sz="4" w:space="0" w:color="auto"/>
              <w:left w:val="single" w:sz="4" w:space="0" w:color="auto"/>
              <w:bottom w:val="single" w:sz="12" w:space="0" w:color="auto"/>
              <w:right w:val="single" w:sz="4" w:space="0" w:color="auto"/>
            </w:tcBorders>
            <w:shd w:val="clear" w:color="auto" w:fill="auto"/>
            <w:vAlign w:val="bottom"/>
          </w:tcPr>
          <w:p w14:paraId="054EDCAA" w14:textId="77777777" w:rsidR="00797C51" w:rsidRPr="00610B4A" w:rsidRDefault="00797C51" w:rsidP="00797C51">
            <w:pPr>
              <w:spacing w:before="80" w:after="80" w:line="200" w:lineRule="exact"/>
              <w:ind w:right="113"/>
              <w:rPr>
                <w:i/>
                <w:sz w:val="16"/>
              </w:rPr>
            </w:pPr>
            <w:r w:rsidRPr="00610B4A">
              <w:rPr>
                <w:i/>
                <w:sz w:val="16"/>
              </w:rPr>
              <w:t>Интервал/время регистрации (относительно нулевого момента времени)</w:t>
            </w:r>
          </w:p>
        </w:tc>
        <w:tc>
          <w:tcPr>
            <w:tcW w:w="1984" w:type="dxa"/>
            <w:tcBorders>
              <w:top w:val="single" w:sz="4" w:space="0" w:color="auto"/>
              <w:left w:val="single" w:sz="4" w:space="0" w:color="auto"/>
              <w:bottom w:val="single" w:sz="12" w:space="0" w:color="auto"/>
              <w:right w:val="single" w:sz="4" w:space="0" w:color="auto"/>
            </w:tcBorders>
            <w:shd w:val="clear" w:color="auto" w:fill="auto"/>
            <w:vAlign w:val="bottom"/>
          </w:tcPr>
          <w:p w14:paraId="3D742838" w14:textId="77777777" w:rsidR="00797C51" w:rsidRPr="00610B4A" w:rsidRDefault="00797C51" w:rsidP="00797C51">
            <w:pPr>
              <w:spacing w:before="80" w:after="80" w:line="200" w:lineRule="exact"/>
              <w:ind w:right="113"/>
              <w:rPr>
                <w:i/>
                <w:sz w:val="16"/>
              </w:rPr>
            </w:pPr>
            <w:r w:rsidRPr="00610B4A">
              <w:rPr>
                <w:i/>
                <w:sz w:val="16"/>
              </w:rPr>
              <w:t>Частота дискретизации (количество отсчетов в секунду)</w:t>
            </w:r>
          </w:p>
        </w:tc>
        <w:tc>
          <w:tcPr>
            <w:tcW w:w="1276" w:type="dxa"/>
            <w:tcBorders>
              <w:top w:val="single" w:sz="4" w:space="0" w:color="auto"/>
              <w:left w:val="single" w:sz="4" w:space="0" w:color="auto"/>
              <w:bottom w:val="single" w:sz="12" w:space="0" w:color="auto"/>
              <w:right w:val="single" w:sz="4" w:space="0" w:color="auto"/>
            </w:tcBorders>
            <w:shd w:val="clear" w:color="auto" w:fill="auto"/>
            <w:vAlign w:val="bottom"/>
          </w:tcPr>
          <w:p w14:paraId="2C37CA9B" w14:textId="77777777" w:rsidR="00797C51" w:rsidRPr="00610B4A" w:rsidRDefault="00797C51" w:rsidP="00797C51">
            <w:pPr>
              <w:spacing w:before="80" w:after="80" w:line="200" w:lineRule="exact"/>
              <w:ind w:right="113"/>
              <w:rPr>
                <w:i/>
                <w:sz w:val="16"/>
              </w:rPr>
            </w:pPr>
            <w:r w:rsidRPr="00610B4A">
              <w:rPr>
                <w:i/>
                <w:sz w:val="16"/>
              </w:rPr>
              <w:t>Минимальный диапазон</w:t>
            </w:r>
          </w:p>
        </w:tc>
        <w:tc>
          <w:tcPr>
            <w:tcW w:w="992" w:type="dxa"/>
            <w:tcBorders>
              <w:top w:val="single" w:sz="4" w:space="0" w:color="auto"/>
              <w:left w:val="single" w:sz="4" w:space="0" w:color="auto"/>
              <w:bottom w:val="single" w:sz="12" w:space="0" w:color="auto"/>
              <w:right w:val="single" w:sz="4" w:space="0" w:color="auto"/>
            </w:tcBorders>
            <w:shd w:val="clear" w:color="auto" w:fill="auto"/>
            <w:vAlign w:val="bottom"/>
          </w:tcPr>
          <w:p w14:paraId="7364631D" w14:textId="77777777" w:rsidR="00797C51" w:rsidRPr="00610B4A" w:rsidRDefault="00797C51" w:rsidP="00797C51">
            <w:pPr>
              <w:spacing w:before="80" w:after="80" w:line="200" w:lineRule="exact"/>
              <w:ind w:right="113"/>
              <w:rPr>
                <w:i/>
                <w:sz w:val="16"/>
              </w:rPr>
            </w:pPr>
            <w:r w:rsidRPr="00610B4A">
              <w:rPr>
                <w:i/>
                <w:sz w:val="16"/>
              </w:rPr>
              <w:t>Точность</w:t>
            </w:r>
          </w:p>
        </w:tc>
        <w:tc>
          <w:tcPr>
            <w:tcW w:w="996" w:type="dxa"/>
            <w:tcBorders>
              <w:top w:val="single" w:sz="4" w:space="0" w:color="auto"/>
              <w:left w:val="single" w:sz="4" w:space="0" w:color="auto"/>
              <w:bottom w:val="single" w:sz="12" w:space="0" w:color="auto"/>
              <w:right w:val="single" w:sz="4" w:space="0" w:color="auto"/>
            </w:tcBorders>
            <w:shd w:val="clear" w:color="auto" w:fill="auto"/>
            <w:vAlign w:val="bottom"/>
          </w:tcPr>
          <w:p w14:paraId="6D3B4253" w14:textId="77777777" w:rsidR="00797C51" w:rsidRPr="00610B4A" w:rsidRDefault="00797C51" w:rsidP="00797C51">
            <w:pPr>
              <w:spacing w:before="80" w:after="80" w:line="200" w:lineRule="exact"/>
              <w:ind w:right="113"/>
              <w:rPr>
                <w:i/>
                <w:sz w:val="16"/>
              </w:rPr>
            </w:pPr>
            <w:r w:rsidRPr="00610B4A">
              <w:rPr>
                <w:i/>
                <w:sz w:val="16"/>
              </w:rPr>
              <w:t>Разрешение</w:t>
            </w:r>
          </w:p>
        </w:tc>
      </w:tr>
      <w:tr w:rsidR="00797C51" w:rsidRPr="00610B4A" w14:paraId="46B6235E" w14:textId="77777777" w:rsidTr="00797C51">
        <w:trPr>
          <w:cantSplit/>
        </w:trPr>
        <w:tc>
          <w:tcPr>
            <w:tcW w:w="982" w:type="dxa"/>
            <w:tcBorders>
              <w:left w:val="single" w:sz="4" w:space="0" w:color="auto"/>
              <w:bottom w:val="single" w:sz="4" w:space="0" w:color="auto"/>
              <w:right w:val="single" w:sz="4" w:space="0" w:color="auto"/>
            </w:tcBorders>
            <w:shd w:val="clear" w:color="auto" w:fill="auto"/>
          </w:tcPr>
          <w:p w14:paraId="770BA6E9" w14:textId="77777777" w:rsidR="00797C51" w:rsidRPr="00610B4A" w:rsidRDefault="00797C51" w:rsidP="00797C51">
            <w:pPr>
              <w:spacing w:before="40" w:after="120"/>
              <w:ind w:right="113"/>
            </w:pPr>
          </w:p>
        </w:tc>
        <w:tc>
          <w:tcPr>
            <w:tcW w:w="2274" w:type="dxa"/>
            <w:tcBorders>
              <w:left w:val="single" w:sz="4" w:space="0" w:color="auto"/>
              <w:bottom w:val="single" w:sz="4" w:space="0" w:color="auto"/>
              <w:right w:val="single" w:sz="4" w:space="0" w:color="auto"/>
            </w:tcBorders>
            <w:shd w:val="clear" w:color="auto" w:fill="auto"/>
          </w:tcPr>
          <w:p w14:paraId="150F3DDF" w14:textId="77777777" w:rsidR="00797C51" w:rsidRPr="00610B4A" w:rsidRDefault="00797C51" w:rsidP="00797C51">
            <w:pPr>
              <w:spacing w:before="40" w:after="120"/>
              <w:ind w:right="113"/>
            </w:pPr>
          </w:p>
        </w:tc>
        <w:tc>
          <w:tcPr>
            <w:tcW w:w="1984" w:type="dxa"/>
            <w:tcBorders>
              <w:left w:val="single" w:sz="4" w:space="0" w:color="auto"/>
              <w:bottom w:val="single" w:sz="4" w:space="0" w:color="auto"/>
              <w:right w:val="single" w:sz="4" w:space="0" w:color="auto"/>
            </w:tcBorders>
            <w:shd w:val="clear" w:color="auto" w:fill="auto"/>
          </w:tcPr>
          <w:p w14:paraId="04C545FE" w14:textId="77777777" w:rsidR="00797C51" w:rsidRPr="00610B4A" w:rsidRDefault="00797C51" w:rsidP="00797C51">
            <w:pPr>
              <w:spacing w:before="40" w:after="120"/>
              <w:ind w:right="113"/>
            </w:pPr>
          </w:p>
        </w:tc>
        <w:tc>
          <w:tcPr>
            <w:tcW w:w="1276" w:type="dxa"/>
            <w:tcBorders>
              <w:left w:val="single" w:sz="4" w:space="0" w:color="auto"/>
              <w:bottom w:val="single" w:sz="4" w:space="0" w:color="auto"/>
              <w:right w:val="single" w:sz="4" w:space="0" w:color="auto"/>
            </w:tcBorders>
            <w:shd w:val="clear" w:color="auto" w:fill="auto"/>
          </w:tcPr>
          <w:p w14:paraId="1F1ADAAC" w14:textId="77777777" w:rsidR="00797C51" w:rsidRPr="00610B4A" w:rsidRDefault="00797C51" w:rsidP="00797C51">
            <w:pPr>
              <w:spacing w:before="40" w:after="120"/>
              <w:ind w:right="113"/>
            </w:pPr>
          </w:p>
        </w:tc>
        <w:tc>
          <w:tcPr>
            <w:tcW w:w="992" w:type="dxa"/>
            <w:tcBorders>
              <w:left w:val="single" w:sz="4" w:space="0" w:color="auto"/>
              <w:bottom w:val="single" w:sz="4" w:space="0" w:color="auto"/>
              <w:right w:val="single" w:sz="4" w:space="0" w:color="auto"/>
            </w:tcBorders>
            <w:shd w:val="clear" w:color="auto" w:fill="auto"/>
          </w:tcPr>
          <w:p w14:paraId="6443B134" w14:textId="77777777" w:rsidR="00797C51" w:rsidRPr="00610B4A" w:rsidRDefault="00797C51" w:rsidP="00797C51">
            <w:pPr>
              <w:spacing w:before="40" w:after="120"/>
              <w:ind w:right="113"/>
            </w:pPr>
          </w:p>
        </w:tc>
        <w:tc>
          <w:tcPr>
            <w:tcW w:w="996" w:type="dxa"/>
            <w:tcBorders>
              <w:left w:val="single" w:sz="4" w:space="0" w:color="auto"/>
              <w:bottom w:val="single" w:sz="4" w:space="0" w:color="auto"/>
              <w:right w:val="single" w:sz="4" w:space="0" w:color="auto"/>
            </w:tcBorders>
            <w:shd w:val="clear" w:color="auto" w:fill="auto"/>
          </w:tcPr>
          <w:p w14:paraId="13F204FD" w14:textId="77777777" w:rsidR="00797C51" w:rsidRPr="00610B4A" w:rsidRDefault="00797C51" w:rsidP="00797C51">
            <w:pPr>
              <w:spacing w:before="40" w:after="120"/>
              <w:ind w:right="113"/>
            </w:pPr>
          </w:p>
        </w:tc>
      </w:tr>
      <w:tr w:rsidR="00797C51" w:rsidRPr="00610B4A" w14:paraId="417504D0" w14:textId="77777777" w:rsidTr="00797C51">
        <w:trPr>
          <w:cantSplit/>
        </w:trPr>
        <w:tc>
          <w:tcPr>
            <w:tcW w:w="982" w:type="dxa"/>
            <w:tcBorders>
              <w:top w:val="single" w:sz="4" w:space="0" w:color="auto"/>
              <w:left w:val="single" w:sz="4" w:space="0" w:color="auto"/>
              <w:bottom w:val="single" w:sz="4" w:space="0" w:color="auto"/>
              <w:right w:val="single" w:sz="4" w:space="0" w:color="auto"/>
            </w:tcBorders>
            <w:shd w:val="clear" w:color="auto" w:fill="auto"/>
          </w:tcPr>
          <w:p w14:paraId="5477B599" w14:textId="77777777" w:rsidR="00797C51" w:rsidRPr="00610B4A" w:rsidRDefault="00797C51" w:rsidP="00797C51">
            <w:pPr>
              <w:spacing w:before="40" w:after="120"/>
              <w:ind w:right="113"/>
            </w:pPr>
          </w:p>
        </w:tc>
        <w:tc>
          <w:tcPr>
            <w:tcW w:w="2274" w:type="dxa"/>
            <w:tcBorders>
              <w:top w:val="single" w:sz="4" w:space="0" w:color="auto"/>
              <w:left w:val="single" w:sz="4" w:space="0" w:color="auto"/>
              <w:bottom w:val="single" w:sz="4" w:space="0" w:color="auto"/>
              <w:right w:val="single" w:sz="4" w:space="0" w:color="auto"/>
            </w:tcBorders>
            <w:shd w:val="clear" w:color="auto" w:fill="auto"/>
          </w:tcPr>
          <w:p w14:paraId="0F7E905E" w14:textId="77777777" w:rsidR="00797C51" w:rsidRPr="00610B4A" w:rsidRDefault="00797C51" w:rsidP="00797C51">
            <w:pPr>
              <w:spacing w:before="40" w:after="120"/>
              <w:ind w:right="113"/>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5751B34" w14:textId="77777777" w:rsidR="00797C51" w:rsidRPr="00610B4A" w:rsidRDefault="00797C51" w:rsidP="00797C51">
            <w:pPr>
              <w:spacing w:before="40" w:after="120"/>
              <w:ind w:right="113"/>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8A13E14" w14:textId="77777777" w:rsidR="00797C51" w:rsidRPr="00610B4A" w:rsidRDefault="00797C51" w:rsidP="00797C51">
            <w:pPr>
              <w:spacing w:before="40" w:after="120"/>
              <w:ind w:right="113"/>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CD77B34" w14:textId="77777777" w:rsidR="00797C51" w:rsidRPr="00610B4A" w:rsidRDefault="00797C51" w:rsidP="00797C51">
            <w:pPr>
              <w:spacing w:before="40" w:after="120"/>
              <w:ind w:right="113"/>
            </w:pPr>
          </w:p>
        </w:tc>
        <w:tc>
          <w:tcPr>
            <w:tcW w:w="996" w:type="dxa"/>
            <w:tcBorders>
              <w:top w:val="single" w:sz="4" w:space="0" w:color="auto"/>
              <w:left w:val="single" w:sz="4" w:space="0" w:color="auto"/>
              <w:bottom w:val="single" w:sz="4" w:space="0" w:color="auto"/>
              <w:right w:val="single" w:sz="4" w:space="0" w:color="auto"/>
            </w:tcBorders>
            <w:shd w:val="clear" w:color="auto" w:fill="auto"/>
          </w:tcPr>
          <w:p w14:paraId="519E5022" w14:textId="77777777" w:rsidR="00797C51" w:rsidRPr="00610B4A" w:rsidRDefault="00797C51" w:rsidP="00797C51">
            <w:pPr>
              <w:spacing w:before="40" w:after="120"/>
              <w:ind w:right="113"/>
            </w:pPr>
          </w:p>
        </w:tc>
      </w:tr>
      <w:tr w:rsidR="00797C51" w:rsidRPr="00610B4A" w14:paraId="08DB1EBD" w14:textId="77777777" w:rsidTr="00797C51">
        <w:trPr>
          <w:cantSplit/>
        </w:trPr>
        <w:tc>
          <w:tcPr>
            <w:tcW w:w="982" w:type="dxa"/>
            <w:tcBorders>
              <w:top w:val="single" w:sz="4" w:space="0" w:color="auto"/>
              <w:left w:val="single" w:sz="4" w:space="0" w:color="auto"/>
              <w:bottom w:val="single" w:sz="12" w:space="0" w:color="auto"/>
              <w:right w:val="single" w:sz="4" w:space="0" w:color="auto"/>
            </w:tcBorders>
            <w:shd w:val="clear" w:color="auto" w:fill="auto"/>
          </w:tcPr>
          <w:p w14:paraId="41467EF2" w14:textId="77777777" w:rsidR="00797C51" w:rsidRPr="00610B4A" w:rsidRDefault="00797C51" w:rsidP="00797C51">
            <w:pPr>
              <w:spacing w:before="40" w:after="120"/>
              <w:ind w:right="113"/>
            </w:pPr>
          </w:p>
        </w:tc>
        <w:tc>
          <w:tcPr>
            <w:tcW w:w="2274" w:type="dxa"/>
            <w:tcBorders>
              <w:top w:val="single" w:sz="4" w:space="0" w:color="auto"/>
              <w:left w:val="single" w:sz="4" w:space="0" w:color="auto"/>
              <w:bottom w:val="single" w:sz="12" w:space="0" w:color="auto"/>
              <w:right w:val="single" w:sz="4" w:space="0" w:color="auto"/>
            </w:tcBorders>
            <w:shd w:val="clear" w:color="auto" w:fill="auto"/>
          </w:tcPr>
          <w:p w14:paraId="4880EC85" w14:textId="77777777" w:rsidR="00797C51" w:rsidRPr="00610B4A" w:rsidRDefault="00797C51" w:rsidP="00797C51">
            <w:pPr>
              <w:spacing w:before="40" w:after="120"/>
              <w:ind w:right="113"/>
            </w:pPr>
          </w:p>
        </w:tc>
        <w:tc>
          <w:tcPr>
            <w:tcW w:w="1984" w:type="dxa"/>
            <w:tcBorders>
              <w:top w:val="single" w:sz="4" w:space="0" w:color="auto"/>
              <w:left w:val="single" w:sz="4" w:space="0" w:color="auto"/>
              <w:bottom w:val="single" w:sz="12" w:space="0" w:color="auto"/>
              <w:right w:val="single" w:sz="4" w:space="0" w:color="auto"/>
            </w:tcBorders>
            <w:shd w:val="clear" w:color="auto" w:fill="auto"/>
          </w:tcPr>
          <w:p w14:paraId="14FE85A8" w14:textId="77777777" w:rsidR="00797C51" w:rsidRPr="00610B4A" w:rsidRDefault="00797C51" w:rsidP="00797C51">
            <w:pPr>
              <w:spacing w:before="40" w:after="120"/>
              <w:ind w:right="113"/>
            </w:pPr>
          </w:p>
        </w:tc>
        <w:tc>
          <w:tcPr>
            <w:tcW w:w="1276" w:type="dxa"/>
            <w:tcBorders>
              <w:top w:val="single" w:sz="4" w:space="0" w:color="auto"/>
              <w:left w:val="single" w:sz="4" w:space="0" w:color="auto"/>
              <w:bottom w:val="single" w:sz="12" w:space="0" w:color="auto"/>
              <w:right w:val="single" w:sz="4" w:space="0" w:color="auto"/>
            </w:tcBorders>
            <w:shd w:val="clear" w:color="auto" w:fill="auto"/>
          </w:tcPr>
          <w:p w14:paraId="035A419F" w14:textId="77777777" w:rsidR="00797C51" w:rsidRPr="00610B4A" w:rsidRDefault="00797C51" w:rsidP="00797C51">
            <w:pPr>
              <w:spacing w:before="40" w:after="120"/>
              <w:ind w:right="113"/>
            </w:pPr>
          </w:p>
        </w:tc>
        <w:tc>
          <w:tcPr>
            <w:tcW w:w="992" w:type="dxa"/>
            <w:tcBorders>
              <w:top w:val="single" w:sz="4" w:space="0" w:color="auto"/>
              <w:left w:val="single" w:sz="4" w:space="0" w:color="auto"/>
              <w:bottom w:val="single" w:sz="12" w:space="0" w:color="auto"/>
              <w:right w:val="single" w:sz="4" w:space="0" w:color="auto"/>
            </w:tcBorders>
            <w:shd w:val="clear" w:color="auto" w:fill="auto"/>
          </w:tcPr>
          <w:p w14:paraId="38941E18" w14:textId="77777777" w:rsidR="00797C51" w:rsidRPr="00610B4A" w:rsidRDefault="00797C51" w:rsidP="00797C51">
            <w:pPr>
              <w:spacing w:before="40" w:after="120"/>
              <w:ind w:right="113"/>
            </w:pPr>
          </w:p>
        </w:tc>
        <w:tc>
          <w:tcPr>
            <w:tcW w:w="996" w:type="dxa"/>
            <w:tcBorders>
              <w:top w:val="single" w:sz="4" w:space="0" w:color="auto"/>
              <w:left w:val="single" w:sz="4" w:space="0" w:color="auto"/>
              <w:bottom w:val="single" w:sz="12" w:space="0" w:color="auto"/>
              <w:right w:val="single" w:sz="4" w:space="0" w:color="auto"/>
            </w:tcBorders>
            <w:shd w:val="clear" w:color="auto" w:fill="auto"/>
          </w:tcPr>
          <w:p w14:paraId="25535470" w14:textId="77777777" w:rsidR="00797C51" w:rsidRPr="00610B4A" w:rsidRDefault="00797C51" w:rsidP="00797C51">
            <w:pPr>
              <w:spacing w:before="40" w:after="120"/>
              <w:ind w:right="113"/>
            </w:pPr>
          </w:p>
        </w:tc>
      </w:tr>
    </w:tbl>
    <w:p w14:paraId="5936E82A" w14:textId="77777777" w:rsidR="00797C51" w:rsidRPr="00610B4A" w:rsidRDefault="00797C51" w:rsidP="00797C51">
      <w:pPr>
        <w:pStyle w:val="SingleTxtG"/>
        <w:tabs>
          <w:tab w:val="right" w:leader="dot" w:pos="8505"/>
        </w:tabs>
        <w:spacing w:before="120"/>
        <w:ind w:left="2268" w:hanging="1134"/>
      </w:pPr>
      <w:r w:rsidRPr="00610B4A">
        <w:t>10.7</w:t>
      </w:r>
      <w:r w:rsidRPr="00610B4A">
        <w:tab/>
        <w:t xml:space="preserve">Инструкции по извлечению данных из РДС: </w:t>
      </w:r>
      <w:r w:rsidRPr="00610B4A">
        <w:tab/>
      </w:r>
    </w:p>
    <w:p w14:paraId="0C802A65" w14:textId="77777777" w:rsidR="00AC7D54" w:rsidRPr="00610B4A" w:rsidRDefault="00AC7D54">
      <w:pPr>
        <w:suppressAutoHyphens w:val="0"/>
        <w:spacing w:line="240" w:lineRule="auto"/>
        <w:rPr>
          <w:b/>
          <w:sz w:val="28"/>
        </w:rPr>
      </w:pPr>
      <w:r w:rsidRPr="00610B4A">
        <w:rPr>
          <w:b/>
          <w:sz w:val="28"/>
        </w:rPr>
        <w:br w:type="page"/>
      </w:r>
    </w:p>
    <w:p w14:paraId="12C7958A" w14:textId="227563BE" w:rsidR="00797C51" w:rsidRPr="00610B4A" w:rsidRDefault="00797C51" w:rsidP="00797C51">
      <w:pPr>
        <w:keepNext/>
        <w:keepLines/>
        <w:tabs>
          <w:tab w:val="right" w:pos="851"/>
        </w:tabs>
        <w:spacing w:before="360" w:after="240" w:line="300" w:lineRule="exact"/>
        <w:ind w:right="1134"/>
        <w:rPr>
          <w:b/>
          <w:sz w:val="28"/>
        </w:rPr>
      </w:pPr>
      <w:r w:rsidRPr="00610B4A">
        <w:rPr>
          <w:b/>
          <w:sz w:val="28"/>
        </w:rPr>
        <w:lastRenderedPageBreak/>
        <w:t xml:space="preserve">Приложение </w:t>
      </w:r>
      <w:bookmarkEnd w:id="66"/>
      <w:bookmarkEnd w:id="67"/>
      <w:r w:rsidRPr="00610B4A">
        <w:rPr>
          <w:b/>
          <w:sz w:val="28"/>
        </w:rPr>
        <w:t>3</w:t>
      </w:r>
    </w:p>
    <w:p w14:paraId="0DC095CB" w14:textId="77777777" w:rsidR="00797C51" w:rsidRPr="00610B4A" w:rsidRDefault="00797C51" w:rsidP="00797C51">
      <w:pPr>
        <w:pStyle w:val="HChG"/>
      </w:pPr>
      <w:bookmarkStart w:id="69" w:name="_Toc108926533"/>
      <w:bookmarkStart w:id="70" w:name="_Toc354410602"/>
      <w:r w:rsidRPr="00610B4A">
        <w:rPr>
          <w:b w:val="0"/>
        </w:rPr>
        <w:tab/>
      </w:r>
      <w:r w:rsidRPr="00610B4A">
        <w:rPr>
          <w:b w:val="0"/>
        </w:rPr>
        <w:tab/>
      </w:r>
      <w:bookmarkEnd w:id="69"/>
      <w:bookmarkEnd w:id="70"/>
      <w:r w:rsidRPr="00610B4A">
        <w:t>Схемы знаков официального утверждения</w:t>
      </w:r>
    </w:p>
    <w:p w14:paraId="303F4B3D" w14:textId="77777777" w:rsidR="00797C51" w:rsidRPr="00610B4A" w:rsidRDefault="00797C51" w:rsidP="00797C51">
      <w:pPr>
        <w:pStyle w:val="SingleTxtG"/>
        <w:spacing w:after="360"/>
      </w:pPr>
      <w:r w:rsidRPr="00610B4A">
        <w:t>(см. пункты 4.4–4.4.2 настоящих Правил)</w:t>
      </w:r>
    </w:p>
    <w:p w14:paraId="0736295F" w14:textId="77777777" w:rsidR="00797C51" w:rsidRPr="00610B4A" w:rsidRDefault="00797C51" w:rsidP="00797C51">
      <w:pPr>
        <w:pStyle w:val="SingleTxtG"/>
        <w:spacing w:after="240"/>
      </w:pPr>
      <w:r w:rsidRPr="00610B4A">
        <w:rPr>
          <w:noProof/>
          <w:lang w:val="nl-NL" w:eastAsia="nl-NL"/>
        </w:rPr>
        <mc:AlternateContent>
          <mc:Choice Requires="wpg">
            <w:drawing>
              <wp:anchor distT="0" distB="0" distL="114300" distR="114300" simplePos="0" relativeHeight="251660288" behindDoc="0" locked="0" layoutInCell="1" allowOverlap="1" wp14:anchorId="2101308A" wp14:editId="45AFDC2C">
                <wp:simplePos x="0" y="0"/>
                <wp:positionH relativeFrom="column">
                  <wp:posOffset>2181860</wp:posOffset>
                </wp:positionH>
                <wp:positionV relativeFrom="paragraph">
                  <wp:posOffset>310515</wp:posOffset>
                </wp:positionV>
                <wp:extent cx="1872615" cy="491490"/>
                <wp:effectExtent l="0" t="0" r="0" b="3810"/>
                <wp:wrapNone/>
                <wp:docPr id="168" name="Group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2615" cy="491490"/>
                          <a:chOff x="4560" y="3992"/>
                          <a:chExt cx="2949" cy="774"/>
                        </a:xfrm>
                      </wpg:grpSpPr>
                      <wpg:grpSp>
                        <wpg:cNvPr id="169" name="Group 19"/>
                        <wpg:cNvGrpSpPr>
                          <a:grpSpLocks/>
                        </wpg:cNvGrpSpPr>
                        <wpg:grpSpPr bwMode="auto">
                          <a:xfrm>
                            <a:off x="5100" y="3992"/>
                            <a:ext cx="2409" cy="774"/>
                            <a:chOff x="3855" y="3977"/>
                            <a:chExt cx="2409" cy="774"/>
                          </a:xfrm>
                        </wpg:grpSpPr>
                        <wps:wsp>
                          <wps:cNvPr id="170" name="Text Box 20"/>
                          <wps:cNvSpPr txBox="1">
                            <a:spLocks noChangeArrowheads="1"/>
                          </wps:cNvSpPr>
                          <wps:spPr bwMode="auto">
                            <a:xfrm>
                              <a:off x="5317" y="4451"/>
                              <a:ext cx="168" cy="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7524A64" w14:textId="77777777" w:rsidR="00FE6AEF" w:rsidRDefault="00FE6AEF" w:rsidP="00797C51"/>
                            </w:txbxContent>
                          </wps:txbx>
                          <wps:bodyPr rot="0" vert="horz" wrap="square" lIns="91440" tIns="45720" rIns="91440" bIns="45720" anchor="t" anchorCtr="0" upright="1">
                            <a:noAutofit/>
                          </wps:bodyPr>
                        </wps:wsp>
                        <wps:wsp>
                          <wps:cNvPr id="171" name="Text Box 21"/>
                          <wps:cNvSpPr txBox="1">
                            <a:spLocks noChangeArrowheads="1"/>
                          </wps:cNvSpPr>
                          <wps:spPr bwMode="auto">
                            <a:xfrm>
                              <a:off x="3855" y="3977"/>
                              <a:ext cx="2409" cy="7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FC934D" w14:textId="77777777" w:rsidR="00FE6AEF" w:rsidRDefault="00FE6AEF" w:rsidP="00797C51">
                                <w:pPr>
                                  <w:rPr>
                                    <w:sz w:val="32"/>
                                  </w:rPr>
                                </w:pPr>
                                <w:r>
                                  <w:rPr>
                                    <w:sz w:val="32"/>
                                  </w:rPr>
                                  <w:t>XXX</w:t>
                                </w:r>
                                <w:r w:rsidRPr="00300BA9">
                                  <w:rPr>
                                    <w:sz w:val="32"/>
                                  </w:rPr>
                                  <w:t xml:space="preserve">R </w:t>
                                </w:r>
                                <w:r>
                                  <w:rPr>
                                    <w:sz w:val="32"/>
                                  </w:rPr>
                                  <w:t>− 00185</w:t>
                                </w:r>
                              </w:p>
                            </w:txbxContent>
                          </wps:txbx>
                          <wps:bodyPr rot="0" vert="horz" wrap="square" lIns="91440" tIns="45720" rIns="91440" bIns="45720" anchor="t" anchorCtr="0" upright="1">
                            <a:noAutofit/>
                          </wps:bodyPr>
                        </wps:wsp>
                      </wpg:grpSp>
                      <wps:wsp>
                        <wps:cNvPr id="172" name="Line 22"/>
                        <wps:cNvCnPr/>
                        <wps:spPr bwMode="auto">
                          <a:xfrm>
                            <a:off x="4560" y="4040"/>
                            <a:ext cx="0" cy="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101308A" id="Group 168" o:spid="_x0000_s1027" style="position:absolute;left:0;text-align:left;margin-left:171.8pt;margin-top:24.45pt;width:147.45pt;height:38.7pt;z-index:251660288" coordorigin="4560,3992" coordsize="2949,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agiUwMAAGUKAAAOAAAAZHJzL2Uyb0RvYy54bWzMVttunDAQfa/Uf7B4b1hYCFmU3SjdXFQp&#10;bSMl/QAvmIsKNrW9C+nXdzwG9pJEaVM1Kg/IHtvDzJkzB5+edXVFNkyqUvC54x1NHMJ4ItKS53Pn&#10;2/3VhxOHKE15SivB2dx5YMo5W7x/d9o2MfNFIaqUSQJOuIrbZu4UWjex66qkYDVVR6JhHBYzIWuq&#10;YSpzN5W0Be915fqTybHbCpk2UiRMKbBe2EVngf6zjCX6a5Yppkk1dyA2jW+J75V5u4tTGueSNkWZ&#10;9GHQV0RR05LDR0dXF1RTspblI1d1mUihRKaPElG7IsvKhGEOkI03OcjmWop1g7nkcZs3I0wA7QFO&#10;r3abfNncSlKmULtjKBWnNRQJv0uMAeBpmzyGXdeyuWtupc0Rhjci+a5g2T1cN/Pcbiar9rNIwSFd&#10;a4HwdJmsjQtInHRYhYexCqzTJAGjdxL5x17okATWgpkXzPoyJQXU0hwLwmOoJaxOZzPfljApLvvj&#10;/iyY2bNRFJhFl8b2sxhqH5rNCydjiiMQcH4PiNm/xiH0JocJDWj4wWQ/HRqPOExPQoAJcYiiRzgc&#10;HnwWB+g8tSWX+jty3RW0YchZZWgzYBpBfhbTe5PZR9ERH8vaNrjPcIvoDuxAAKSKshQjXCwLynN2&#10;LqVoC0ZTCNDDuu4cNTVUsTJOXuJcOPUiBC0IQvRD4wFrbAHDuimUY5c5NG6k0tdM1MQM5o4EYcEo&#10;6eZGabt12GL4zcVVWVVgp3HF9wxQBWthqE796SF6m4fuVp3tSUs8Fa9E+gC5SWEFDAQXBoWQPx3S&#10;gnjNHfVjTSVzSPWJAz7QNIFRO5wEYQRQE7m7stpdoTwBV3NHO8QOl9oq5LqRZV7Al2xFuDiHPs5K&#10;zNdEbKNCDUAO2ejfgEzeYzJhKXcY8TZkeqIDBzLtNG6AQjr23x+zSYmqTA2hDJOUzFfLSpINhV/a&#10;FT49V/e2PU07kEDbJgdEQxXdlvT/J9pWy9+MdP5AupuSM+KPkIHKLfmthGYfwH1Rg8YfWDCBPkWZ&#10;GGgDnYoKZO3Pc6aCIH5bgUgLmhD6oRXWZ9k0wecpNsFFhKcYp1Hgy36saVnZca9qB/Sy+gDH0A66&#10;0F8X4C6Dv+X+3mUuS7tz3LW9HS5+AQAA//8DAFBLAwQUAAYACAAAACEAfmFNsOEAAAAKAQAADwAA&#10;AGRycy9kb3ducmV2LnhtbEyPwWrDMBBE74X+g9hCb43sKDGOYzmE0PYUCk0KpTfF2tgmlmQsxXb+&#10;vttTc1zmMfM230ymZQP2vnFWQjyLgKEtnW5sJeHr+PaSAvNBWa1aZ1HCDT1siseHXGXajfYTh0Oo&#10;GJVYnykJdQhdxrkvazTKz1yHlrKz640KdPYV170aqdy0fB5FCTeqsbRQqw53NZaXw9VIeB/VuBXx&#10;67C/nHe3n+Py43sfo5TPT9N2DSzgFP5h+NMndSjI6eSuVnvWShALkRAqYZGugBGQiHQJ7ETkPBHA&#10;i5zfv1D8AgAA//8DAFBLAQItABQABgAIAAAAIQC2gziS/gAAAOEBAAATAAAAAAAAAAAAAAAAAAAA&#10;AABbQ29udGVudF9UeXBlc10ueG1sUEsBAi0AFAAGAAgAAAAhADj9If/WAAAAlAEAAAsAAAAAAAAA&#10;AAAAAAAALwEAAF9yZWxzLy5yZWxzUEsBAi0AFAAGAAgAAAAhAJupqCJTAwAAZQoAAA4AAAAAAAAA&#10;AAAAAAAALgIAAGRycy9lMm9Eb2MueG1sUEsBAi0AFAAGAAgAAAAhAH5hTbDhAAAACgEAAA8AAAAA&#10;AAAAAAAAAAAArQUAAGRycy9kb3ducmV2LnhtbFBLBQYAAAAABAAEAPMAAAC7BgAAAAA=&#10;">
                <v:group id="Group 19" o:spid="_x0000_s1028" style="position:absolute;left:5100;top:3992;width:2409;height:774" coordorigin="3855,3977" coordsize="2409,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dZhwwAAANwAAAAPAAAAZHJzL2Rvd25yZXYueG1sRE9Li8Iw&#10;EL4L/ocwgrc1rbLido0iouJBFnzAsrehGdtiMylNbOu/3wiCt/n4njNfdqYUDdWusKwgHkUgiFOr&#10;C84UXM7bjxkI55E1lpZJwYMcLBf93hwTbVs+UnPymQgh7BJUkHtfJVK6NCeDbmQr4sBdbW3QB1hn&#10;UtfYhnBTynEUTaXBgkNDjhWtc0pvp7tRsGuxXU3iTXO4XdePv/Pnz+8hJqWGg271DcJT59/il3uv&#10;w/zpFzyfCRfIxT8AAAD//wMAUEsBAi0AFAAGAAgAAAAhANvh9svuAAAAhQEAABMAAAAAAAAAAAAA&#10;AAAAAAAAAFtDb250ZW50X1R5cGVzXS54bWxQSwECLQAUAAYACAAAACEAWvQsW78AAAAVAQAACwAA&#10;AAAAAAAAAAAAAAAfAQAAX3JlbHMvLnJlbHNQSwECLQAUAAYACAAAACEAByHWYcMAAADcAAAADwAA&#10;AAAAAAAAAAAAAAAHAgAAZHJzL2Rvd25yZXYueG1sUEsFBgAAAAADAAMAtwAAAPcCAAAAAA==&#10;">
                  <v:shape id="Text Box 20" o:spid="_x0000_s1029" type="#_x0000_t202" style="position:absolute;left:5317;top:4451;width:168;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mydxQAAANwAAAAPAAAAZHJzL2Rvd25yZXYueG1sRI9Pa8JA&#10;EMXvQr/DMoI33bWobVNXKRXBk0X7B3obsmMSmp0N2dXEb+8cCt5meG/e+81y3ftaXaiNVWAL04kB&#10;RZwHV3Fh4etzO34GFROywzowWbhShPXqYbDEzIWOD3Q5pkJJCMcMLZQpNZnWMS/JY5yEhli0U2g9&#10;JlnbQrsWOwn3tX40ZqE9ViwNJTb0XlL+dzx7C9/70+/PzHwUGz9vutAbzf5FWzsa9m+voBL16W7+&#10;v945wX8SfHlGJtCrGwAAAP//AwBQSwECLQAUAAYACAAAACEA2+H2y+4AAACFAQAAEwAAAAAAAAAA&#10;AAAAAAAAAAAAW0NvbnRlbnRfVHlwZXNdLnhtbFBLAQItABQABgAIAAAAIQBa9CxbvwAAABUBAAAL&#10;AAAAAAAAAAAAAAAAAB8BAABfcmVscy8ucmVsc1BLAQItABQABgAIAAAAIQC0VmydxQAAANwAAAAP&#10;AAAAAAAAAAAAAAAAAAcCAABkcnMvZG93bnJldi54bWxQSwUGAAAAAAMAAwC3AAAA+QIAAAAA&#10;" filled="f" stroked="f">
                    <v:textbox>
                      <w:txbxContent>
                        <w:p w14:paraId="17524A64" w14:textId="77777777" w:rsidR="00FE6AEF" w:rsidRDefault="00FE6AEF" w:rsidP="00797C51"/>
                      </w:txbxContent>
                    </v:textbox>
                  </v:shape>
                  <v:shape id="Text Box 21" o:spid="_x0000_s1030" type="#_x0000_t202" style="position:absolute;left:3855;top:3977;width:2409;height:7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1pn3wgAAANwAAAAPAAAAZHJzL2Rvd25yZXYueG1sRE/NasJA&#10;EL4LfYdlCr1I3SjWtKmboAUlV60PMGbHJDQ7G7KrSd7eFYTe5uP7nXU2mEbcqHO1ZQXzWQSCuLC6&#10;5lLB6Xf3/gnCeWSNjWVSMJKDLH2ZrDHRtucD3Y6+FCGEXYIKKu/bREpXVGTQzWxLHLiL7Qz6ALtS&#10;6g77EG4auYiilTRYc2iosKWfioq/49UouOT99OOrP+/9KT4sV1us47MdlXp7HTbfIDwN/l/8dOc6&#10;zI/n8HgmXCDTOwAAAP//AwBQSwECLQAUAAYACAAAACEA2+H2y+4AAACFAQAAEwAAAAAAAAAAAAAA&#10;AAAAAAAAW0NvbnRlbnRfVHlwZXNdLnhtbFBLAQItABQABgAIAAAAIQBa9CxbvwAAABUBAAALAAAA&#10;AAAAAAAAAAAAAB8BAABfcmVscy8ucmVsc1BLAQItABQABgAIAAAAIQB41pn3wgAAANwAAAAPAAAA&#10;AAAAAAAAAAAAAAcCAABkcnMvZG93bnJldi54bWxQSwUGAAAAAAMAAwC3AAAA9gIAAAAA&#10;" stroked="f">
                    <v:textbox>
                      <w:txbxContent>
                        <w:p w14:paraId="4AFC934D" w14:textId="77777777" w:rsidR="00FE6AEF" w:rsidRDefault="00FE6AEF" w:rsidP="00797C51">
                          <w:pPr>
                            <w:rPr>
                              <w:sz w:val="32"/>
                            </w:rPr>
                          </w:pPr>
                          <w:r>
                            <w:rPr>
                              <w:sz w:val="32"/>
                            </w:rPr>
                            <w:t>XXX</w:t>
                          </w:r>
                          <w:r w:rsidRPr="00300BA9">
                            <w:rPr>
                              <w:sz w:val="32"/>
                            </w:rPr>
                            <w:t xml:space="preserve">R </w:t>
                          </w:r>
                          <w:r>
                            <w:rPr>
                              <w:sz w:val="32"/>
                            </w:rPr>
                            <w:t>− 00185</w:t>
                          </w:r>
                        </w:p>
                      </w:txbxContent>
                    </v:textbox>
                  </v:shape>
                </v:group>
                <v:line id="Line 22" o:spid="_x0000_s1031" style="position:absolute;visibility:visible;mso-wrap-style:square" from="4560,4040" to="4560,4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UhPxAAAANwAAAAPAAAAZHJzL2Rvd25yZXYueG1sRE9Na8JA&#10;EL0X/A/LCL3VTS3EkrqKKIL2IGoL7XHMTpPU7GzY3Sbx37uC0Ns83udM572pRUvOV5YVPI8SEMS5&#10;1RUXCj4/1k+vIHxA1lhbJgUX8jCfDR6mmGnb8YHaYyhEDGGfoYIyhCaT0uclGfQj2xBH7sc6gyFC&#10;V0jtsIvhppbjJEmlwYpjQ4kNLUvKz8c/o2D3sk/bxfZ9039t01O+Opy+fzun1OOwX7yBCNSHf/Hd&#10;vdFx/mQMt2fiBXJ2BQAA//8DAFBLAQItABQABgAIAAAAIQDb4fbL7gAAAIUBAAATAAAAAAAAAAAA&#10;AAAAAAAAAABbQ29udGVudF9UeXBlc10ueG1sUEsBAi0AFAAGAAgAAAAhAFr0LFu/AAAAFQEAAAsA&#10;AAAAAAAAAAAAAAAAHwEAAF9yZWxzLy5yZWxzUEsBAi0AFAAGAAgAAAAhAFFhSE/EAAAA3AAAAA8A&#10;AAAAAAAAAAAAAAAABwIAAGRycy9kb3ducmV2LnhtbFBLBQYAAAAAAwADALcAAAD4AgAAAAA=&#10;"/>
              </v:group>
            </w:pict>
          </mc:Fallback>
        </mc:AlternateContent>
      </w:r>
      <w:bookmarkStart w:id="71" w:name="_MON_1420719363"/>
      <w:bookmarkEnd w:id="71"/>
      <w:bookmarkStart w:id="72" w:name="_MON_1339922715"/>
      <w:bookmarkEnd w:id="72"/>
      <w:r w:rsidRPr="00610B4A">
        <w:object w:dxaOrig="6299" w:dyaOrig="1339" w14:anchorId="42F417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4.45pt;height:67.05pt" o:ole="">
            <v:imagedata r:id="rId10" o:title=""/>
          </v:shape>
          <o:OLEObject Type="Embed" ProgID="Word.Picture.8" ShapeID="_x0000_i1025" DrawAspect="Content" ObjectID="_1691321728" r:id="rId11"/>
        </w:object>
      </w:r>
    </w:p>
    <w:p w14:paraId="43DDDC8E" w14:textId="77777777" w:rsidR="00797C51" w:rsidRPr="00610B4A" w:rsidRDefault="00797C51" w:rsidP="00797C51">
      <w:pPr>
        <w:pStyle w:val="SingleTxtG"/>
        <w:jc w:val="right"/>
      </w:pPr>
      <w:r w:rsidRPr="00610B4A">
        <w:t>a = 8 мм мин.</w:t>
      </w:r>
    </w:p>
    <w:p w14:paraId="31631285" w14:textId="2680AF84" w:rsidR="00797C51" w:rsidRPr="00610B4A" w:rsidRDefault="00C45345" w:rsidP="00C45345">
      <w:pPr>
        <w:pStyle w:val="SingleTxtG"/>
      </w:pPr>
      <w:r w:rsidRPr="00610B4A">
        <w:tab/>
      </w:r>
      <w:r w:rsidR="00797C51" w:rsidRPr="00610B4A">
        <w:t xml:space="preserve">Приведенный выше знак официального утверждения, проставленный на транспортном средстве, указывает, что данный тип транспортного средства в отношении его РДС был официально утвержден в Германии (Е 1) на основании Правил </w:t>
      </w:r>
      <w:r w:rsidR="00290F71" w:rsidRPr="00610B4A">
        <w:t>№ </w:t>
      </w:r>
      <w:r w:rsidR="00797C51" w:rsidRPr="00610B4A">
        <w:t xml:space="preserve">[XXX] ООН. Первые две цифры номера официального утверждения указывают, что официальное утверждение было предоставлено в соответствии с требованиями Правил </w:t>
      </w:r>
      <w:r w:rsidR="00290F71" w:rsidRPr="00610B4A">
        <w:t>№ </w:t>
      </w:r>
      <w:r w:rsidR="00797C51" w:rsidRPr="00610B4A">
        <w:t>[XXX] ООН в их первоначальном варианте.</w:t>
      </w:r>
    </w:p>
    <w:p w14:paraId="40CA577A" w14:textId="77777777" w:rsidR="00797C51" w:rsidRPr="00610B4A" w:rsidRDefault="00797C51" w:rsidP="00797C51">
      <w:pPr>
        <w:pStyle w:val="SingleTxtG"/>
      </w:pPr>
      <w:r w:rsidRPr="00610B4A">
        <w:rPr>
          <w:noProof/>
          <w:lang w:val="nl-NL"/>
        </w:rPr>
        <mc:AlternateContent>
          <mc:Choice Requires="wpg">
            <w:drawing>
              <wp:inline distT="0" distB="0" distL="0" distR="0" wp14:anchorId="069E6D1D" wp14:editId="7EA32F61">
                <wp:extent cx="4179570" cy="1365250"/>
                <wp:effectExtent l="38100" t="19050" r="0" b="6350"/>
                <wp:docPr id="10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79570" cy="1365250"/>
                          <a:chOff x="1856" y="2497"/>
                          <a:chExt cx="6582" cy="2150"/>
                        </a:xfrm>
                      </wpg:grpSpPr>
                      <wpg:grpSp>
                        <wpg:cNvPr id="103" name="Gruppieren 304"/>
                        <wpg:cNvGrpSpPr>
                          <a:grpSpLocks/>
                        </wpg:cNvGrpSpPr>
                        <wpg:grpSpPr bwMode="auto">
                          <a:xfrm>
                            <a:off x="1856" y="2497"/>
                            <a:ext cx="6582" cy="2150"/>
                            <a:chOff x="191" y="0"/>
                            <a:chExt cx="38361" cy="13775"/>
                          </a:xfrm>
                        </wpg:grpSpPr>
                        <wps:wsp>
                          <wps:cNvPr id="107" name="Tekstvak 2"/>
                          <wps:cNvSpPr txBox="1">
                            <a:spLocks noChangeArrowheads="1"/>
                          </wps:cNvSpPr>
                          <wps:spPr bwMode="auto">
                            <a:xfrm>
                              <a:off x="8645" y="0"/>
                              <a:ext cx="8915" cy="78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ABDAEC" w14:textId="77777777" w:rsidR="00FE6AEF" w:rsidRPr="00B06C99" w:rsidRDefault="00FE6AEF" w:rsidP="00797C51">
                                <w:pPr>
                                  <w:rPr>
                                    <w:sz w:val="96"/>
                                    <w:szCs w:val="96"/>
                                  </w:rPr>
                                </w:pPr>
                                <w:r w:rsidRPr="00B06C99">
                                  <w:rPr>
                                    <w:sz w:val="96"/>
                                    <w:szCs w:val="96"/>
                                  </w:rPr>
                                  <w:t>UI</w:t>
                                </w:r>
                              </w:p>
                            </w:txbxContent>
                          </wps:txbx>
                          <wps:bodyPr rot="0" vert="horz" wrap="square" lIns="91440" tIns="45720" rIns="91440" bIns="45720" anchor="t" anchorCtr="0" upright="1">
                            <a:noAutofit/>
                          </wps:bodyPr>
                        </wps:wsp>
                        <wpg:grpSp>
                          <wpg:cNvPr id="108" name="Groep 17"/>
                          <wpg:cNvGrpSpPr>
                            <a:grpSpLocks/>
                          </wpg:cNvGrpSpPr>
                          <wpg:grpSpPr bwMode="auto">
                            <a:xfrm>
                              <a:off x="191" y="805"/>
                              <a:ext cx="38361" cy="12970"/>
                              <a:chOff x="191" y="0"/>
                              <a:chExt cx="38360" cy="12970"/>
                            </a:xfrm>
                          </wpg:grpSpPr>
                          <wpg:grpSp>
                            <wpg:cNvPr id="109" name="Groep 18"/>
                            <wpg:cNvGrpSpPr>
                              <a:grpSpLocks/>
                            </wpg:cNvGrpSpPr>
                            <wpg:grpSpPr bwMode="auto">
                              <a:xfrm>
                                <a:off x="7648" y="0"/>
                                <a:ext cx="10109" cy="6743"/>
                                <a:chOff x="0" y="0"/>
                                <a:chExt cx="10109" cy="6747"/>
                              </a:xfrm>
                            </wpg:grpSpPr>
                            <wps:wsp>
                              <wps:cNvPr id="111" name="Rechte verbindingslijn 12"/>
                              <wps:cNvCnPr/>
                              <wps:spPr bwMode="auto">
                                <a:xfrm>
                                  <a:off x="3067" y="6747"/>
                                  <a:ext cx="4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2" name="Rechte verbindingslijn 10"/>
                              <wps:cNvCnPr/>
                              <wps:spPr bwMode="auto">
                                <a:xfrm>
                                  <a:off x="2568" y="0"/>
                                  <a:ext cx="475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3" name="Boog 13"/>
                              <wps:cNvSpPr>
                                <a:spLocks/>
                              </wps:cNvSpPr>
                              <wps:spPr bwMode="auto">
                                <a:xfrm>
                                  <a:off x="4159" y="0"/>
                                  <a:ext cx="5950" cy="6737"/>
                                </a:xfrm>
                                <a:custGeom>
                                  <a:avLst/>
                                  <a:gdLst>
                                    <a:gd name="T0" fmla="*/ 0 w 594995"/>
                                    <a:gd name="T1" fmla="*/ 0 h 673735"/>
                                    <a:gd name="T2" fmla="*/ 0 w 594995"/>
                                    <a:gd name="T3" fmla="*/ 0 h 673735"/>
                                    <a:gd name="T4" fmla="*/ 0 w 594995"/>
                                    <a:gd name="T5" fmla="*/ 0 h 673735"/>
                                    <a:gd name="T6" fmla="*/ 0 w 594995"/>
                                    <a:gd name="T7" fmla="*/ 0 h 673735"/>
                                    <a:gd name="T8" fmla="*/ 0 60000 65536"/>
                                    <a:gd name="T9" fmla="*/ 0 60000 65536"/>
                                    <a:gd name="T10" fmla="*/ 0 60000 65536"/>
                                    <a:gd name="T11" fmla="*/ 0 60000 65536"/>
                                    <a:gd name="T12" fmla="*/ 3200 w 594995"/>
                                    <a:gd name="T13" fmla="*/ 3200 h 673735"/>
                                    <a:gd name="T14" fmla="*/ 18400 w 594995"/>
                                    <a:gd name="T15" fmla="*/ 18401 h 673735"/>
                                  </a:gdLst>
                                  <a:ahLst/>
                                  <a:cxnLst>
                                    <a:cxn ang="T8">
                                      <a:pos x="T0" y="T1"/>
                                    </a:cxn>
                                    <a:cxn ang="T9">
                                      <a:pos x="T2" y="T3"/>
                                    </a:cxn>
                                    <a:cxn ang="T10">
                                      <a:pos x="T4" y="T5"/>
                                    </a:cxn>
                                    <a:cxn ang="T11">
                                      <a:pos x="T6" y="T7"/>
                                    </a:cxn>
                                  </a:cxnLst>
                                  <a:rect l="T12" t="T13" r="T14" b="T15"/>
                                  <a:pathLst>
                                    <a:path w="594995" h="673735" stroke="0">
                                      <a:moveTo>
                                        <a:pt x="297497" y="0"/>
                                      </a:moveTo>
                                      <a:cubicBezTo>
                                        <a:pt x="411177" y="0"/>
                                        <a:pt x="514919" y="73357"/>
                                        <a:pt x="564811" y="189021"/>
                                      </a:cubicBezTo>
                                      <a:cubicBezTo>
                                        <a:pt x="607432" y="287826"/>
                                        <a:pt x="604782" y="403967"/>
                                        <a:pt x="557712" y="500148"/>
                                      </a:cubicBezTo>
                                      <a:cubicBezTo>
                                        <a:pt x="502049" y="613889"/>
                                        <a:pt x="393544" y="681196"/>
                                        <a:pt x="278928" y="673079"/>
                                      </a:cubicBezTo>
                                      <a:lnTo>
                                        <a:pt x="297498" y="336868"/>
                                      </a:lnTo>
                                      <a:cubicBezTo>
                                        <a:pt x="297498" y="224579"/>
                                        <a:pt x="297497" y="112289"/>
                                        <a:pt x="297497" y="0"/>
                                      </a:cubicBezTo>
                                      <a:close/>
                                    </a:path>
                                    <a:path w="594995" h="673735" fill="none">
                                      <a:moveTo>
                                        <a:pt x="297497" y="0"/>
                                      </a:moveTo>
                                      <a:cubicBezTo>
                                        <a:pt x="411177" y="0"/>
                                        <a:pt x="514919" y="73357"/>
                                        <a:pt x="564811" y="189021"/>
                                      </a:cubicBezTo>
                                      <a:cubicBezTo>
                                        <a:pt x="607432" y="287826"/>
                                        <a:pt x="604782" y="403967"/>
                                        <a:pt x="557712" y="500148"/>
                                      </a:cubicBezTo>
                                      <a:cubicBezTo>
                                        <a:pt x="502049" y="613889"/>
                                        <a:pt x="393544" y="681196"/>
                                        <a:pt x="278928" y="673079"/>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38" name="Boog 16"/>
                              <wps:cNvSpPr>
                                <a:spLocks/>
                              </wps:cNvSpPr>
                              <wps:spPr bwMode="auto">
                                <a:xfrm flipH="1">
                                  <a:off x="0" y="0"/>
                                  <a:ext cx="5745" cy="6738"/>
                                </a:xfrm>
                                <a:custGeom>
                                  <a:avLst/>
                                  <a:gdLst>
                                    <a:gd name="T0" fmla="*/ 0 w 574516"/>
                                    <a:gd name="T1" fmla="*/ 0 h 673893"/>
                                    <a:gd name="T2" fmla="*/ 0 w 574516"/>
                                    <a:gd name="T3" fmla="*/ 0 h 673893"/>
                                    <a:gd name="T4" fmla="*/ 0 w 574516"/>
                                    <a:gd name="T5" fmla="*/ 0 h 673893"/>
                                    <a:gd name="T6" fmla="*/ 0 w 574516"/>
                                    <a:gd name="T7" fmla="*/ 0 h 673893"/>
                                    <a:gd name="T8" fmla="*/ 0 60000 65536"/>
                                    <a:gd name="T9" fmla="*/ 0 60000 65536"/>
                                    <a:gd name="T10" fmla="*/ 0 60000 65536"/>
                                    <a:gd name="T11" fmla="*/ 0 60000 65536"/>
                                    <a:gd name="T12" fmla="*/ 3200 w 574516"/>
                                    <a:gd name="T13" fmla="*/ 3200 h 673893"/>
                                    <a:gd name="T14" fmla="*/ 18401 w 574516"/>
                                    <a:gd name="T15" fmla="*/ 18403 h 673893"/>
                                  </a:gdLst>
                                  <a:ahLst/>
                                  <a:cxnLst>
                                    <a:cxn ang="T8">
                                      <a:pos x="T0" y="T1"/>
                                    </a:cxn>
                                    <a:cxn ang="T9">
                                      <a:pos x="T2" y="T3"/>
                                    </a:cxn>
                                    <a:cxn ang="T10">
                                      <a:pos x="T4" y="T5"/>
                                    </a:cxn>
                                    <a:cxn ang="T11">
                                      <a:pos x="T6" y="T7"/>
                                    </a:cxn>
                                  </a:cxnLst>
                                  <a:rect l="T12" t="T13" r="T14" b="T15"/>
                                  <a:pathLst>
                                    <a:path w="574516" h="673893" stroke="0">
                                      <a:moveTo>
                                        <a:pt x="287258" y="0"/>
                                      </a:moveTo>
                                      <a:cubicBezTo>
                                        <a:pt x="398451" y="0"/>
                                        <a:pt x="499658" y="75272"/>
                                        <a:pt x="547081" y="193243"/>
                                      </a:cubicBezTo>
                                      <a:cubicBezTo>
                                        <a:pt x="585838" y="289656"/>
                                        <a:pt x="583416" y="401893"/>
                                        <a:pt x="540551" y="495883"/>
                                      </a:cubicBezTo>
                                      <a:cubicBezTo>
                                        <a:pt x="487411" y="612403"/>
                                        <a:pt x="381110" y="681732"/>
                                        <a:pt x="268688" y="673189"/>
                                      </a:cubicBezTo>
                                      <a:lnTo>
                                        <a:pt x="287258" y="336947"/>
                                      </a:lnTo>
                                      <a:lnTo>
                                        <a:pt x="287258" y="0"/>
                                      </a:lnTo>
                                      <a:close/>
                                    </a:path>
                                    <a:path w="574516" h="673893" fill="none">
                                      <a:moveTo>
                                        <a:pt x="287258" y="0"/>
                                      </a:moveTo>
                                      <a:cubicBezTo>
                                        <a:pt x="398451" y="0"/>
                                        <a:pt x="499658" y="75272"/>
                                        <a:pt x="547081" y="193243"/>
                                      </a:cubicBezTo>
                                      <a:cubicBezTo>
                                        <a:pt x="585838" y="289656"/>
                                        <a:pt x="583416" y="401893"/>
                                        <a:pt x="540551" y="495883"/>
                                      </a:cubicBezTo>
                                      <a:cubicBezTo>
                                        <a:pt x="487411" y="612403"/>
                                        <a:pt x="381110" y="681732"/>
                                        <a:pt x="268688" y="673189"/>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139" name="Groep 15"/>
                            <wpg:cNvGrpSpPr>
                              <a:grpSpLocks/>
                            </wpg:cNvGrpSpPr>
                            <wpg:grpSpPr bwMode="auto">
                              <a:xfrm>
                                <a:off x="191" y="19"/>
                                <a:ext cx="38360" cy="12951"/>
                                <a:chOff x="191" y="0"/>
                                <a:chExt cx="38359" cy="12950"/>
                              </a:xfrm>
                            </wpg:grpSpPr>
                            <wpg:grpSp>
                              <wpg:cNvPr id="140" name="Groep 14"/>
                              <wpg:cNvGrpSpPr>
                                <a:grpSpLocks/>
                              </wpg:cNvGrpSpPr>
                              <wpg:grpSpPr bwMode="auto">
                                <a:xfrm>
                                  <a:off x="31131" y="2281"/>
                                  <a:ext cx="7419" cy="2549"/>
                                  <a:chOff x="0" y="0"/>
                                  <a:chExt cx="7418" cy="2549"/>
                                </a:xfrm>
                              </wpg:grpSpPr>
                              <wpg:grpSp>
                                <wpg:cNvPr id="141" name="Groep 11"/>
                                <wpg:cNvGrpSpPr>
                                  <a:grpSpLocks/>
                                </wpg:cNvGrpSpPr>
                                <wpg:grpSpPr bwMode="auto">
                                  <a:xfrm>
                                    <a:off x="0" y="0"/>
                                    <a:ext cx="6191" cy="2549"/>
                                    <a:chOff x="0" y="0"/>
                                    <a:chExt cx="6191" cy="2549"/>
                                  </a:xfrm>
                                </wpg:grpSpPr>
                                <wps:wsp>
                                  <wps:cNvPr id="143" name="Rechte verbindingslijn 31"/>
                                  <wps:cNvCnPr/>
                                  <wps:spPr bwMode="auto">
                                    <a:xfrm>
                                      <a:off x="0" y="0"/>
                                      <a:ext cx="6191"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4" name="Rechte verbindingslijn 288"/>
                                  <wps:cNvCnPr/>
                                  <wps:spPr bwMode="auto">
                                    <a:xfrm>
                                      <a:off x="0" y="2549"/>
                                      <a:ext cx="6191"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5" name="Rechte verbindingslijn met pijl 289"/>
                                  <wps:cNvCnPr>
                                    <a:cxnSpLocks noChangeShapeType="1"/>
                                  </wps:cNvCnPr>
                                  <wps:spPr bwMode="auto">
                                    <a:xfrm>
                                      <a:off x="3354" y="0"/>
                                      <a:ext cx="39" cy="2549"/>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g:grpSp>
                              <wps:wsp>
                                <wps:cNvPr id="146" name="Tekstvak 291"/>
                                <wps:cNvSpPr txBox="1">
                                  <a:spLocks noChangeArrowheads="1"/>
                                </wps:cNvSpPr>
                                <wps:spPr bwMode="auto">
                                  <a:xfrm>
                                    <a:off x="4025" y="421"/>
                                    <a:ext cx="3393" cy="1821"/>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19FA636F" w14:textId="77777777" w:rsidR="00FE6AEF" w:rsidRPr="00CD4B25" w:rsidRDefault="00FE6AEF" w:rsidP="00797C51">
                                      <w:pPr>
                                        <w:jc w:val="center"/>
                                        <w:rPr>
                                          <w:sz w:val="16"/>
                                          <w:szCs w:val="16"/>
                                        </w:rPr>
                                      </w:pPr>
                                      <w:r>
                                        <w:t>a/3</w:t>
                                      </w:r>
                                    </w:p>
                                  </w:txbxContent>
                                </wps:txbx>
                                <wps:bodyPr rot="0" vert="horz" wrap="square" lIns="18000" tIns="10800" rIns="18000" bIns="10800" anchor="t" anchorCtr="0" upright="1">
                                  <a:noAutofit/>
                                </wps:bodyPr>
                              </wps:wsp>
                            </wpg:grpSp>
                            <wpg:grpSp>
                              <wpg:cNvPr id="150" name="Groep 9"/>
                              <wpg:cNvGrpSpPr>
                                <a:grpSpLocks/>
                              </wpg:cNvGrpSpPr>
                              <wpg:grpSpPr bwMode="auto">
                                <a:xfrm>
                                  <a:off x="191" y="0"/>
                                  <a:ext cx="32226" cy="12950"/>
                                  <a:chOff x="191" y="0"/>
                                  <a:chExt cx="32225" cy="12950"/>
                                </a:xfrm>
                              </wpg:grpSpPr>
                              <wps:wsp>
                                <wps:cNvPr id="151" name="Tekstvak 2"/>
                                <wps:cNvSpPr txBox="1">
                                  <a:spLocks noChangeArrowheads="1"/>
                                </wps:cNvSpPr>
                                <wps:spPr bwMode="auto">
                                  <a:xfrm>
                                    <a:off x="17942" y="479"/>
                                    <a:ext cx="14474" cy="557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C548AE" w14:textId="77777777" w:rsidR="00FE6AEF" w:rsidRPr="00B06C99" w:rsidRDefault="00FE6AEF" w:rsidP="00797C51">
                                      <w:pPr>
                                        <w:rPr>
                                          <w:sz w:val="56"/>
                                          <w:szCs w:val="56"/>
                                        </w:rPr>
                                      </w:pPr>
                                      <w:r w:rsidRPr="00B06C99">
                                        <w:rPr>
                                          <w:sz w:val="56"/>
                                          <w:szCs w:val="56"/>
                                        </w:rPr>
                                        <w:t>270650</w:t>
                                      </w:r>
                                    </w:p>
                                  </w:txbxContent>
                                </wps:txbx>
                                <wps:bodyPr rot="0" vert="horz" wrap="square" lIns="91440" tIns="45720" rIns="91440" bIns="45720" anchor="t" anchorCtr="0" upright="1">
                                  <a:noAutofit/>
                                </wps:bodyPr>
                              </wps:wsp>
                              <wpg:grpSp>
                                <wpg:cNvPr id="152" name="Groep 8"/>
                                <wpg:cNvGrpSpPr>
                                  <a:grpSpLocks/>
                                </wpg:cNvGrpSpPr>
                                <wpg:grpSpPr bwMode="auto">
                                  <a:xfrm>
                                    <a:off x="191" y="0"/>
                                    <a:ext cx="17374" cy="12950"/>
                                    <a:chOff x="191" y="0"/>
                                    <a:chExt cx="17374" cy="12950"/>
                                  </a:xfrm>
                                </wpg:grpSpPr>
                                <wpg:grpSp>
                                  <wpg:cNvPr id="158" name="Groep 7"/>
                                  <wpg:cNvGrpSpPr>
                                    <a:grpSpLocks/>
                                  </wpg:cNvGrpSpPr>
                                  <wpg:grpSpPr bwMode="auto">
                                    <a:xfrm>
                                      <a:off x="191" y="0"/>
                                      <a:ext cx="17374" cy="9288"/>
                                      <a:chOff x="191" y="0"/>
                                      <a:chExt cx="17374" cy="9288"/>
                                    </a:xfrm>
                                  </wpg:grpSpPr>
                                  <wps:wsp>
                                    <wps:cNvPr id="159" name="Tekstvak 292"/>
                                    <wps:cNvSpPr txBox="1">
                                      <a:spLocks noChangeArrowheads="1"/>
                                    </wps:cNvSpPr>
                                    <wps:spPr bwMode="auto">
                                      <a:xfrm>
                                        <a:off x="3853" y="2587"/>
                                        <a:ext cx="3391" cy="1817"/>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6C820D41" w14:textId="77777777" w:rsidR="00FE6AEF" w:rsidRPr="00CD4B25" w:rsidRDefault="00FE6AEF" w:rsidP="00797C51">
                                          <w:pPr>
                                            <w:jc w:val="center"/>
                                            <w:rPr>
                                              <w:sz w:val="16"/>
                                              <w:szCs w:val="16"/>
                                            </w:rPr>
                                          </w:pPr>
                                          <w:r>
                                            <w:t>a/2</w:t>
                                          </w:r>
                                        </w:p>
                                      </w:txbxContent>
                                    </wps:txbx>
                                    <wps:bodyPr rot="0" vert="horz" wrap="square" lIns="18000" tIns="10800" rIns="18000" bIns="10800" anchor="t" anchorCtr="0" upright="1">
                                      <a:noAutofit/>
                                    </wps:bodyPr>
                                  </wps:wsp>
                                  <wpg:grpSp>
                                    <wpg:cNvPr id="160" name="Groep 6"/>
                                    <wpg:cNvGrpSpPr>
                                      <a:grpSpLocks/>
                                    </wpg:cNvGrpSpPr>
                                    <wpg:grpSpPr bwMode="auto">
                                      <a:xfrm>
                                        <a:off x="191" y="0"/>
                                        <a:ext cx="17374" cy="9288"/>
                                        <a:chOff x="191" y="0"/>
                                        <a:chExt cx="17374" cy="9288"/>
                                      </a:xfrm>
                                    </wpg:grpSpPr>
                                    <wps:wsp>
                                      <wps:cNvPr id="161" name="Tekstvak 293"/>
                                      <wps:cNvSpPr txBox="1">
                                        <a:spLocks noChangeArrowheads="1"/>
                                      </wps:cNvSpPr>
                                      <wps:spPr bwMode="auto">
                                        <a:xfrm>
                                          <a:off x="270" y="2702"/>
                                          <a:ext cx="3391" cy="1816"/>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44372D8" w14:textId="77777777" w:rsidR="00FE6AEF" w:rsidRPr="00CD4B25" w:rsidRDefault="00FE6AEF" w:rsidP="00797C51">
                                            <w:pPr>
                                              <w:jc w:val="center"/>
                                              <w:rPr>
                                                <w:sz w:val="16"/>
                                                <w:szCs w:val="16"/>
                                              </w:rPr>
                                            </w:pPr>
                                            <w:r>
                                              <w:t>2a/3</w:t>
                                            </w:r>
                                          </w:p>
                                        </w:txbxContent>
                                      </wps:txbx>
                                      <wps:bodyPr rot="0" vert="horz" wrap="square" lIns="18000" tIns="10800" rIns="18000" bIns="10800" anchor="t" anchorCtr="0" upright="1">
                                        <a:noAutofit/>
                                      </wps:bodyPr>
                                    </wps:wsp>
                                    <wpg:grpSp>
                                      <wpg:cNvPr id="162" name="Groep 5"/>
                                      <wpg:cNvGrpSpPr>
                                        <a:grpSpLocks/>
                                      </wpg:cNvGrpSpPr>
                                      <wpg:grpSpPr bwMode="auto">
                                        <a:xfrm>
                                          <a:off x="191" y="0"/>
                                          <a:ext cx="17374" cy="9288"/>
                                          <a:chOff x="0" y="0"/>
                                          <a:chExt cx="17374" cy="9288"/>
                                        </a:xfrm>
                                      </wpg:grpSpPr>
                                      <wps:wsp>
                                        <wps:cNvPr id="163" name="Rechte verbindingslijn 20"/>
                                        <wps:cNvCnPr/>
                                        <wps:spPr bwMode="auto">
                                          <a:xfrm flipH="1">
                                            <a:off x="0" y="0"/>
                                            <a:ext cx="87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4" name="Rechte verbindingslijn 21"/>
                                        <wps:cNvCnPr/>
                                        <wps:spPr bwMode="auto">
                                          <a:xfrm flipH="1">
                                            <a:off x="0" y="6747"/>
                                            <a:ext cx="87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7" name="Rechte verbindingslijn 22"/>
                                        <wps:cNvCnPr/>
                                        <wps:spPr bwMode="auto">
                                          <a:xfrm flipH="1">
                                            <a:off x="3469" y="1495"/>
                                            <a:ext cx="55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3" name="Rechte verbindingslijn 25"/>
                                        <wps:cNvCnPr/>
                                        <wps:spPr bwMode="auto">
                                          <a:xfrm flipH="1">
                                            <a:off x="3469" y="5559"/>
                                            <a:ext cx="55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4" name="Rechte verbindingslijn met pijl 26"/>
                                        <wps:cNvCnPr>
                                          <a:cxnSpLocks noChangeShapeType="1"/>
                                        </wps:cNvCnPr>
                                        <wps:spPr bwMode="auto">
                                          <a:xfrm>
                                            <a:off x="498" y="0"/>
                                            <a:ext cx="192" cy="6747"/>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175" name="Rechte verbindingslijn met pijl 27"/>
                                        <wps:cNvCnPr>
                                          <a:cxnSpLocks noChangeShapeType="1"/>
                                        </wps:cNvCnPr>
                                        <wps:spPr bwMode="auto">
                                          <a:xfrm>
                                            <a:off x="3929" y="1495"/>
                                            <a:ext cx="96" cy="4064"/>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g:grpSp>
                                        <wpg:cNvPr id="176" name="Groep 4"/>
                                        <wpg:cNvGrpSpPr>
                                          <a:grpSpLocks/>
                                        </wpg:cNvGrpSpPr>
                                        <wpg:grpSpPr bwMode="auto">
                                          <a:xfrm>
                                            <a:off x="7265" y="4830"/>
                                            <a:ext cx="10109" cy="4458"/>
                                            <a:chOff x="0" y="0"/>
                                            <a:chExt cx="10108" cy="4457"/>
                                          </a:xfrm>
                                        </wpg:grpSpPr>
                                        <wps:wsp>
                                          <wps:cNvPr id="177" name="Rechte verbindingslijn 29"/>
                                          <wps:cNvCnPr/>
                                          <wps:spPr bwMode="auto">
                                            <a:xfrm>
                                              <a:off x="10102" y="249"/>
                                              <a:ext cx="6" cy="419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cNvPr id="178" name="Groep 3"/>
                                          <wpg:cNvGrpSpPr>
                                            <a:grpSpLocks/>
                                          </wpg:cNvGrpSpPr>
                                          <wpg:grpSpPr bwMode="auto">
                                            <a:xfrm>
                                              <a:off x="0" y="0"/>
                                              <a:ext cx="10102" cy="4457"/>
                                              <a:chOff x="0" y="0"/>
                                              <a:chExt cx="10102" cy="4457"/>
                                            </a:xfrm>
                                          </wpg:grpSpPr>
                                          <wps:wsp>
                                            <wps:cNvPr id="189" name="Rechte verbindingslijn 28"/>
                                            <wps:cNvCnPr/>
                                            <wps:spPr bwMode="auto">
                                              <a:xfrm>
                                                <a:off x="0" y="0"/>
                                                <a:ext cx="0" cy="445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90" name="Rechte verbindingslijn met pijl 30"/>
                                            <wps:cNvCnPr>
                                              <a:cxnSpLocks noChangeShapeType="1"/>
                                            </wps:cNvCnPr>
                                            <wps:spPr bwMode="auto">
                                              <a:xfrm>
                                                <a:off x="0" y="4198"/>
                                                <a:ext cx="10102" cy="0"/>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g:grpSp>
                                      </wpg:grpSp>
                                    </wpg:grpSp>
                                  </wpg:grpSp>
                                </wpg:grpSp>
                                <wps:wsp>
                                  <wps:cNvPr id="642" name="Tekstvak 2"/>
                                  <wps:cNvSpPr txBox="1">
                                    <a:spLocks noChangeArrowheads="1"/>
                                  </wps:cNvSpPr>
                                  <wps:spPr bwMode="auto">
                                    <a:xfrm>
                                      <a:off x="1053" y="10556"/>
                                      <a:ext cx="7855" cy="23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99A89A" w14:textId="77777777" w:rsidR="00FE6AEF" w:rsidRPr="00CD4B25" w:rsidRDefault="00FE6AEF" w:rsidP="00797C51">
                                        <w:pPr>
                                          <w:rPr>
                                            <w:sz w:val="16"/>
                                            <w:szCs w:val="16"/>
                                          </w:rPr>
                                        </w:pPr>
                                        <w:r>
                                          <w:t>a ≥ 8 мм</w:t>
                                        </w:r>
                                      </w:p>
                                    </w:txbxContent>
                                  </wps:txbx>
                                  <wps:bodyPr rot="0" vert="horz" wrap="square" lIns="91440" tIns="45720" rIns="91440" bIns="45720" anchor="t" anchorCtr="0" upright="1">
                                    <a:noAutofit/>
                                  </wps:bodyPr>
                                </wps:wsp>
                              </wpg:grpSp>
                            </wpg:grpSp>
                          </wpg:grpSp>
                        </wpg:grpSp>
                      </wpg:grpSp>
                      <wps:wsp>
                        <wps:cNvPr id="643" name="Textfeld 302"/>
                        <wps:cNvSpPr txBox="1">
                          <a:spLocks noChangeArrowheads="1"/>
                        </wps:cNvSpPr>
                        <wps:spPr bwMode="auto">
                          <a:xfrm>
                            <a:off x="3757" y="4117"/>
                            <a:ext cx="400" cy="307"/>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33E5F782" w14:textId="77777777" w:rsidR="00FE6AEF" w:rsidRPr="00CD4B25" w:rsidRDefault="00FE6AEF" w:rsidP="00797C51">
                              <w:pPr>
                                <w:jc w:val="center"/>
                                <w:rPr>
                                  <w:sz w:val="16"/>
                                  <w:szCs w:val="16"/>
                                </w:rPr>
                              </w:pPr>
                              <w:r>
                                <w:t>a</w:t>
                              </w:r>
                            </w:p>
                            <w:p w14:paraId="18550EB8" w14:textId="77777777" w:rsidR="00FE6AEF" w:rsidRPr="00F603C1" w:rsidRDefault="00FE6AEF" w:rsidP="00797C51"/>
                          </w:txbxContent>
                        </wps:txbx>
                        <wps:bodyPr rot="0" vert="horz" wrap="square" lIns="18000" tIns="10800" rIns="18000" bIns="10800" anchor="t" anchorCtr="0" upright="1">
                          <a:noAutofit/>
                        </wps:bodyPr>
                      </wps:wsp>
                    </wpg:wgp>
                  </a:graphicData>
                </a:graphic>
              </wp:inline>
            </w:drawing>
          </mc:Choice>
          <mc:Fallback>
            <w:pict>
              <v:group w14:anchorId="069E6D1D" id="Group 6" o:spid="_x0000_s1032" style="width:329.1pt;height:107.5pt;mso-position-horizontal-relative:char;mso-position-vertical-relative:line" coordorigin="1856,2497" coordsize="6582,2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8lVQwAAFFQAAAOAAAAZHJzL2Uyb0RvYy54bWzsXNmO28gVfQ+QfyD0GCBu7otgeTD22E6A&#10;SWJklA9gS5TEMUUyJLvVnq/PubWxKJFa2i2pHcgPbYqsKlbd9dx7q/j2p6d1ZjwmVZ0W+WRkvTFH&#10;RpLPinmaLyej/0w//TUcGXUT5/M4K/JkMvqW1KOf3v35T2835Tixi1WRzZPKwCB5Pd6Uk9Gqacrx&#10;3V09WyXruH5TlEmOh4uiWscNflbLu3kVbzD6OruzTdO/2xTVvKyKWVLXuPsLfzh6x8ZfLJJZ86/F&#10;ok4aI5uMMLeG/a3Y33v6e/fubTxeVnG5SmdiGvEzZrGO0xwvVUP9Ejex8VClO0Ot01lV1MWieTMr&#10;1nfFYpHOErYGrMYyt1bzuSoeSraW5XizLBWZQNotOj172Nk/H79URjoH70x7ZOTxGkxi7zV8Is6m&#10;XI7R5nNV/lZ+qfgKcflrMfta4/Hd9nP6veSNjfvNP4o5hosfmoIR52lRrWkILNt4Yjz4pniQPDXG&#10;DDddK4i8AKya4Znl+J7tCS7NVmAl9bNCzx8ZeGy7UcA5OFt9FP19L8Q6qLNt8Z538Zi/mE1WTI6v&#10;jP1Qi1SEcFpCPJRlmlRJbjime2569KxLUmV3VfG4pUdkMXIoOklaOKHj4xGnZBB4tIBBakD/6lbE&#10;6u8Tsd9WcZkwya1JfBRlA0nZafK1bh7jr4bNqcqakYgZzdP7gpjMJKbmkmbkxYdVnC+Tn6uq2KyS&#10;eI75WWw5m1J1JUbW45oGOSR6oe96Os0kncPIwn0iWBBGTode8bis6uZzUqwNupiMKhgXNsn48de6&#10;4aSVTUjK6yJL55/SLGM/quX9h6wyHmMYok/snxi90yzLqXFeUDc+It2B4PJ18RU2T/dPTGXZBOnZ&#10;fTH/hlVXBbdvsMe4WBXVHyNjA9s2GdX/fYirZGRkf89BuchyXTKG7IfrBTZ+VPqTe/1JnM8w1GTU&#10;jAx++aHhBvShrNLlCm/ivMqLn6Hoi5SRop2VmD6Ea6/OwU8o45OUhsUUe9u6kH19KetjCa0JTaYX&#10;8VjKgK41dgRTBEYcq23Sbsl+g9omrOSu7Ym26BDS689Jh8B3QXtIvFioJIMFf4TJkC74gctETaMC&#10;Ftp2aa1vtxPj4SAJLmFwLJg/Llb/TmarJiGocp/mBE/qLP09Nyzd/nzIv1SM2kdaEcf0YdA4gYQj&#10;ktRzLdIwIh4jqyLCjhXJ0pwMZTwesCLKFsTjLDc2UF54RG4bB+2Lyf712RcAinzO5JmM6Edx3cRp&#10;xq8xzx6Dw80LujFDJDT5IuxTkGSIfYy6ZGzgZU5ln+35vZLvBp57493RKHXA11sKRb0viqWBn0K1&#10;wCmJJYV7l5Klnkh/d9CPu5YHGyW1rLXhXgTsJ2yX0zVDMGIP3I/rWgfPMocXp1vLuTAZUwyxWGeI&#10;B/5yZ5jGxvAiN4qEt2hbwcRorVaGHziBs9MKkqy1GhoLNNNaDY0F6dRaDY0FIKO1GhoLSFprNTQW&#10;zJzWamgsaJPWyicrZPie57BIQicseHZcQ6vLgj1DkqU/ckydFQ6CyGHO6uxgLYdWbukssUJ336A6&#10;X6ipZeijwgIrSYxXHFhCZJ9yIZ24AgxDBDgNmRcoi5piIpJVqMGUg2LWgaEW1TrqtAYJqLVEuBi0&#10;2xp0pxtycKyOmssAYrc5R4CyOY/OplLvWHOsC/+LRRB0poh8CvdLMfmUjAVA5ZToiLh8ChTOvFQZ&#10;N0QDNhdckv8TSmisCJcwTUOCoSq+ItDkk14Xj8m0YF0aIg2wGMWJykpgJm2T2cN9Onuf/KF3cC3L&#10;CrQOoAMbyLPcyOLmJnAcT3h88QwoikQQZLLCyLQVHzrj973NN4GuOD/sMAhtoSx8WN90cYsN65pO&#10;BLjBycLn4wUBERDv9EzTAowjQ0r2TV9T95eYrWmbLl+JbzlhGOnDOpHjuZzjPtYUdSZkIy6yudcE&#10;9c2A9dx5Z5br9GQM4H0cxw/hdPk8Zau+GWp9bBshSmeGGkcty7a709ceSujVfcEsK+qEz4DE64Bs&#10;LRCJTUY5kldMI1rJ4ZTseVvbpPte3uEmXN8nXJA1zjVxwawDE8DWqb8ezHzmkHzWVC8RlF8Cyjsw&#10;ADwS43BQZBe15A0yJnpeUXuyHw4aiywt/yazEPtyi15AWR8e0WI+3AbIpOTzUSFGtXYgTheOMA8v&#10;Mko6EIL11kAL0FfvWDoMMTla6BlLhyAM0/SOpaOP4bF2UGHvWD2osGdePzAq7F01YRXFtBYV9qx8&#10;BxVaBDX7B9X5QqjQ6fAZBu6GCveiQk5VgQqJF4dQYRjYHgclEibsd9xOFELPWxgpUSFCQmTn2f3A&#10;swOWT5LPPDcwQ4EKI8fmWTTmrA4itNALyWQC2wHf+Ch4wFqpYUPHhcWhhwgflOAJbOeanpinG3lh&#10;qDD+QVTohgHQCRvWt2yIoP5OB1CQojG8E6gwAGLVJmQTquOzBSrEjIRt7QIgifcEcmoZAFQYuTJa&#10;kK3k/zutJbtkg314blcqDuG5dlbyPTexOKdYCBjHAhcV7d3wXPX8Iktb5txXcHEQ/nUKLiziPmeh&#10;QRZcEEIz0yFT5VRvgWEhWGbZEUwXe3pUdZOSf7KfVNfTar2Upe+Q4exVXseyHG5kEbmKxUpSQNHE&#10;imwP8XmXENz4smUixlcFb/SB5SUqyD7QnhOJgPl0iMCmdU5Z6KxFrt5nEqKvhNYpiv6dHu3qd/sM&#10;rv4SUQ48vKDkQMECrAdXn1mw6NBgl2pdDQBY6NarT640ORa2DBDq6JSoa72S/X9TaaKEF1eBAcbZ&#10;wDffyzmpoG2dohXfG/OO2BA1UGqiqH4v89bYAFamv2eGyBVq+kfyjcS02NKkNpqwN02/lcgqM41l&#10;lU9RY+T6e9Q+E6SJeSZVmG2ptOR9dUOnjNaO1iK3HdMuiw9FniNrXlQ81X5stfhlddhoGEVi2oWD&#10;rSWT0TqZY1NJgq1/dMX8lSgmH26KNR9Xa+4CmouYcQRXXKDafUrYLtLq/+V2Krkmyv0s0uM1hdZ2&#10;OEjUC/gTqnqDzGZt2X4quDBTPiA3wxb+pfYqCVx18l4lK4SPkXuVLBO/5F4l8YTvVRJPXnCvUlfq&#10;hvbrUJlZh04MtJ0TOUkUvW1QbBuVoy4Y1tDTVq8WPznoB/k6DkRfQvUodbGteldRPOxDdUXlTVaf&#10;pPXG9rkAZp2I5nnBdiL51ameiOxOVr1XuE3QA0d0dROY7Hx7lLcUR0kAKs9CAihmFcqogpWtXq26&#10;IXG200/5/tbi0E5rMiL9+5Mp26gTgWXOrmBztMWgJsxYcYzJ6ek2SIKLWByVCdGcvb4t8HLO3gk9&#10;uHQWyoei1C8lDt4elpHZaaRfySIqou1gxut7e1XdO3Fn8tW8/bC2UW5K1zaxtGuanB9Z2+hAwrZ/&#10;5zvtRVB2OW2z6ZgJKVuAoy8sdulVNsbw16xswv6f7N9fo7Jt+feLJaW34HSPj9JcGxcb5fQ/iqNH&#10;PZ2U2Gz79ks4Nv9QMhLnPtqQ9qjd08fvtQjpvBHzV+wlihA7zuqWlqSDiwOZLR8gk1vLobSknpX4&#10;XhbinMcW6rhx8aSTlUNcxEaZ/VzU4ebzuei4PrAsPBo2qooNtNKjIU69qePxJ28HGBkctKgq1j72&#10;PEqvRVWM9DyUODvQ5MbIl9BICsL3amRbMVChjMr+n7Ng4EZ8G802HokAjCj4kyZ62J/eCgasvHr+&#10;w8xkUI+UIYXQLyJDTmQPuQFs5mdi5JpAFntzCDcx2pOBC1R9CJ9KwGnls28aCWwf0gb9d0Nn2zS0&#10;53RdF6lB5i1UJnIoVEEnsWsEnbrppGuEKnTcZq8uQaJPDFWosCs2g9OpZJ7Kxxcjuu5U6gNlbPfq&#10;ww8bpgxlkVG3ECTnMizOZ54vr9URRYlLBWvItUlBPCLQ5vzUOyl/eA3pxX7XA9Ir6hTPOqbcSzfc&#10;7F3+Lbye931JZwDPRyDjXrOjYCC3uhfbN8J5jt2Awp73qMuBtMrNf/OPE4kSWmsW2FcMlFEcuk+c&#10;PjuE9KnAzOWvLT1pfu5yqXDLFIUnXMizBlLmgtATqQPbiQ6gxutXnpSlPbHydLVi95AEHnP/QlKq&#10;sh5TyMQiyeb4GpaesbqcnDoBwCrDwTii3UVyOHPPfSJOJe+HcoeEdOf4KD9X/pw9Uuu0weftsnQ9&#10;GdE+JkyRwfNTPr6ivvakEPCJkn21Mg+TYHy3jpWqxTf26MN4+m9mjceJ/BLgu/8BAAD//wMAUEsD&#10;BBQABgAIAAAAIQCfmh/p3QAAAAUBAAAPAAAAZHJzL2Rvd25yZXYueG1sTI9Ba8JAEIXvhf6HZQre&#10;6iaRiKTZiEjbkxSqBfE2ZsckmJ0N2TWJ/77bXtrLwOM93vsmX0+mFQP1rrGsIJ5HIIhLqxuuFHwd&#10;3p5XIJxH1thaJgV3crAuHh9yzLQd+ZOGva9EKGGXoYLa+y6T0pU1GXRz2xEH72J7gz7IvpK6xzGU&#10;m1YmUbSUBhsOCzV2tK2pvO5vRsH7iONmEb8Ou+tlez8d0o/jLialZk/T5gWEp8n/heEHP6BDEZjO&#10;9sbaiVZBeMT/3uAt01UC4qwgidMIZJHL//TFNwAAAP//AwBQSwECLQAUAAYACAAAACEAtoM4kv4A&#10;AADhAQAAEwAAAAAAAAAAAAAAAAAAAAAAW0NvbnRlbnRfVHlwZXNdLnhtbFBLAQItABQABgAIAAAA&#10;IQA4/SH/1gAAAJQBAAALAAAAAAAAAAAAAAAAAC8BAABfcmVscy8ucmVsc1BLAQItABQABgAIAAAA&#10;IQD/9y8lVQwAAFFQAAAOAAAAAAAAAAAAAAAAAC4CAABkcnMvZTJvRG9jLnhtbFBLAQItABQABgAI&#10;AAAAIQCfmh/p3QAAAAUBAAAPAAAAAAAAAAAAAAAAAK8OAABkcnMvZG93bnJldi54bWxQSwUGAAAA&#10;AAQABADzAAAAuQ8AAAAA&#10;">
                <v:group id="Gruppieren 304" o:spid="_x0000_s1033" style="position:absolute;left:1856;top:2497;width:6582;height:2150" coordorigin="191" coordsize="38361,13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shape id="Tekstvak 2" o:spid="_x0000_s1034" type="#_x0000_t202" style="position:absolute;left:8645;width:8915;height:7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ddlwQAAANwAAAAPAAAAZHJzL2Rvd25yZXYueG1sRE/bisIw&#10;EH0X/IcwC76Ipspq3W6jrILiq5cPGJvphW0mpcna+vdmQfBtDuc66aY3tbhT6yrLCmbTCARxZnXF&#10;hYLrZT9ZgXAeWWNtmRQ8yMFmPRykmGjb8YnuZ1+IEMIuQQWl900ipctKMuimtiEOXG5bgz7AtpC6&#10;xS6Em1rOo2gpDVYcGkpsaFdS9nv+MwryYzdefHW3g7/Gp8/lFqv4Zh9KjT76n28Qnnr/Fr/cRx3m&#10;RzH8PxMukOsnAAAA//8DAFBLAQItABQABgAIAAAAIQDb4fbL7gAAAIUBAAATAAAAAAAAAAAAAAAA&#10;AAAAAABbQ29udGVudF9UeXBlc10ueG1sUEsBAi0AFAAGAAgAAAAhAFr0LFu/AAAAFQEAAAsAAAAA&#10;AAAAAAAAAAAAHwEAAF9yZWxzLy5yZWxzUEsBAi0AFAAGAAgAAAAhAMB112XBAAAA3AAAAA8AAAAA&#10;AAAAAAAAAAAABwIAAGRycy9kb3ducmV2LnhtbFBLBQYAAAAAAwADALcAAAD1AgAAAAA=&#10;" stroked="f">
                    <v:textbox>
                      <w:txbxContent>
                        <w:p w14:paraId="56ABDAEC" w14:textId="77777777" w:rsidR="00FE6AEF" w:rsidRPr="00B06C99" w:rsidRDefault="00FE6AEF" w:rsidP="00797C51">
                          <w:pPr>
                            <w:rPr>
                              <w:sz w:val="96"/>
                              <w:szCs w:val="96"/>
                            </w:rPr>
                          </w:pPr>
                          <w:r w:rsidRPr="00B06C99">
                            <w:rPr>
                              <w:sz w:val="96"/>
                              <w:szCs w:val="96"/>
                            </w:rPr>
                            <w:t>UI</w:t>
                          </w:r>
                        </w:p>
                      </w:txbxContent>
                    </v:textbox>
                  </v:shape>
                  <v:group id="Groep 17" o:spid="_x0000_s1035" style="position:absolute;left:191;top:805;width:38361;height:12970" coordorigin="191" coordsize="38360,12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group id="Groep 18" o:spid="_x0000_s1036" style="position:absolute;left:7648;width:10109;height:6743" coordsize="10109,6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line id="Rechte verbindingslijn 12" o:spid="_x0000_s1037" style="position:absolute;visibility:visible;mso-wrap-style:square" from="3067,6747" to="7207,6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DOYxAAAANwAAAAPAAAAZHJzL2Rvd25yZXYueG1sRE9Na8JA&#10;EL0X+h+WKfRWN1EIJXUVUQT1IGoL7XHMTpPU7GzY3Sbx37tCobd5vM+ZzgfTiI6cry0rSEcJCOLC&#10;6ppLBR/v65dXED4ga2wsk4IreZjPHh+mmGvb85G6UyhFDGGfo4IqhDaX0hcVGfQj2xJH7ts6gyFC&#10;V0rtsI/hppHjJMmkwZpjQ4UtLSsqLqdfo2A/OWTdYrvbDJ/b7Fysjuevn94p9fw0LN5ABBrCv/jP&#10;vdFxfprC/Zl4gZzdAAAA//8DAFBLAQItABQABgAIAAAAIQDb4fbL7gAAAIUBAAATAAAAAAAAAAAA&#10;AAAAAAAAAABbQ29udGVudF9UeXBlc10ueG1sUEsBAi0AFAAGAAgAAAAhAFr0LFu/AAAAFQEAAAsA&#10;AAAAAAAAAAAAAAAAHwEAAF9yZWxzLy5yZWxzUEsBAi0AFAAGAAgAAAAhAHxsM5jEAAAA3AAAAA8A&#10;AAAAAAAAAAAAAAAABwIAAGRycy9kb3ducmV2LnhtbFBLBQYAAAAAAwADALcAAAD4AgAAAAA=&#10;"/>
                      <v:line id="Rechte verbindingslijn 10" o:spid="_x0000_s1038" style="position:absolute;visibility:visible;mso-wrap-style:square" from="2568,0" to="73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q3vxAAAANwAAAAPAAAAZHJzL2Rvd25yZXYueG1sRE9La8JA&#10;EL4X/A/LFHqrGy0ESV1FKgXtodQH1OOYHZNodjbsbpP4792C4G0+vudM572pRUvOV5YVjIYJCOLc&#10;6ooLBfvd5+sEhA/IGmvLpOBKHuazwdMUM2073lC7DYWIIewzVFCG0GRS+rwkg35oG+LInawzGCJ0&#10;hdQOuxhuajlOklQarDg2lNjQR0n5ZftnFHy//aTtYv216n/X6TFfbo6Hc+eUennuF+8gAvXhIb67&#10;VzrOH43h/5l4gZzdAAAA//8DAFBLAQItABQABgAIAAAAIQDb4fbL7gAAAIUBAAATAAAAAAAAAAAA&#10;AAAAAAAAAABbQ29udGVudF9UeXBlc10ueG1sUEsBAi0AFAAGAAgAAAAhAFr0LFu/AAAAFQEAAAsA&#10;AAAAAAAAAAAAAAAAHwEAAF9yZWxzLy5yZWxzUEsBAi0AFAAGAAgAAAAhAIy+re/EAAAA3AAAAA8A&#10;AAAAAAAAAAAAAAAABwIAAGRycy9kb3ducmV2LnhtbFBLBQYAAAAAAwADALcAAAD4AgAAAAA=&#10;"/>
                      <v:shape id="Boog 13" o:spid="_x0000_s1039" style="position:absolute;left:4159;width:5950;height:6737;visibility:visible;mso-wrap-style:square;v-text-anchor:middle" coordsize="594995,67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KxSwwAAANwAAAAPAAAAZHJzL2Rvd25yZXYueG1sRE9NawIx&#10;EL0L/Q9hBC+iWW0RWY1S2gq9tUYFj8Nm3Cy7mSybVNd/3xQK3ubxPme97V0jrtSFyrOC2TQDQVx4&#10;U3Gp4HjYTZYgQkQ22HgmBXcKsN08DdaYG3/jPV11LEUK4ZCjAhtjm0sZCksOw9S3xIm7+M5hTLAr&#10;penwlsJdI+dZtpAOK04NFlt6s1TU+scpGB/1x1d5/z5l4/rF1tW7bnZnrdRo2L+uQETq40P87/40&#10;af7sGf6eSRfIzS8AAAD//wMAUEsBAi0AFAAGAAgAAAAhANvh9svuAAAAhQEAABMAAAAAAAAAAAAA&#10;AAAAAAAAAFtDb250ZW50X1R5cGVzXS54bWxQSwECLQAUAAYACAAAACEAWvQsW78AAAAVAQAACwAA&#10;AAAAAAAAAAAAAAAfAQAAX3JlbHMvLnJlbHNQSwECLQAUAAYACAAAACEAqNisUsMAAADcAAAADwAA&#10;AAAAAAAAAAAAAAAHAgAAZHJzL2Rvd25yZXYueG1sUEsFBgAAAAADAAMAtwAAAPcCAAAAAA==&#10;" path="m297497,nsc411177,,514919,73357,564811,189021v42621,98805,39971,214946,-7099,311127c502049,613889,393544,681196,278928,673079l297498,336868v,-112289,-1,-224579,-1,-336868xem297497,nfc411177,,514919,73357,564811,189021v42621,98805,39971,214946,-7099,311127c502049,613889,393544,681196,278928,673079e" filled="f">
                        <v:path arrowok="t" o:connecttype="custom" o:connectlocs="0,0;0,0;0,0;0,0" o:connectangles="0,0,0,0" textboxrect="3200,3200,18400,18401"/>
                      </v:shape>
                      <v:shape id="Boog 16" o:spid="_x0000_s1040" style="position:absolute;width:5745;height:6738;flip:x;visibility:visible;mso-wrap-style:square;v-text-anchor:middle" coordsize="574516,673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ojxQAAANwAAAAPAAAAZHJzL2Rvd25yZXYueG1sRI9Ba8JA&#10;EIXvBf/DMkJvdaOB1kZXEUHrtdFSehuzYxLMzobsGuO/7xwKvc3w3rz3zXI9uEb11IXas4HpJAFF&#10;XHhbc2ngdNy9zEGFiGyx8UwGHhRgvRo9LTGz/s6f1OexVBLCIUMDVYxtpnUoKnIYJr4lFu3iO4dR&#10;1q7UtsO7hLtGz5LkVTusWRoqbGlbUXHNb86Am83z7f47fDU//SZ1+/e3XfpxNuZ5PGwWoCIN8d/8&#10;d32wgp8KrTwjE+jVLwAAAP//AwBQSwECLQAUAAYACAAAACEA2+H2y+4AAACFAQAAEwAAAAAAAAAA&#10;AAAAAAAAAAAAW0NvbnRlbnRfVHlwZXNdLnhtbFBLAQItABQABgAIAAAAIQBa9CxbvwAAABUBAAAL&#10;AAAAAAAAAAAAAAAAAB8BAABfcmVscy8ucmVsc1BLAQItABQABgAIAAAAIQDa/sojxQAAANwAAAAP&#10;AAAAAAAAAAAAAAAAAAcCAABkcnMvZG93bnJldi54bWxQSwUGAAAAAAMAAwC3AAAA+QIAAAAA&#10;" path="m287258,nsc398451,,499658,75272,547081,193243v38757,96413,36335,208650,-6530,302640c487411,612403,381110,681732,268688,673189l287258,336947,287258,xem287258,nfc398451,,499658,75272,547081,193243v38757,96413,36335,208650,-6530,302640c487411,612403,381110,681732,268688,673189e" filled="f">
                        <v:path arrowok="t" o:connecttype="custom" o:connectlocs="0,0;0,0;0,0;0,0" o:connectangles="0,0,0,0" textboxrect="3200,3200,18401,18403"/>
                      </v:shape>
                    </v:group>
                    <v:group id="Groep 15" o:spid="_x0000_s1041" style="position:absolute;left:191;top:19;width:38360;height:12951" coordorigin="191" coordsize="38359,12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vl8xAAAANwAAAAPAAAAZHJzL2Rvd25yZXYueG1sRE9La8JA&#10;EL4L/Q/LFHozmzRU2jSriNTSgxTUQultyI5JMDsbsmse/94VCt7m43tOvhpNI3rqXG1ZQRLFIIgL&#10;q2suFfwct/NXEM4ja2wsk4KJHKyWD7McM20H3lN/8KUIIewyVFB532ZSuqIigy6yLXHgTrYz6APs&#10;Sqk7HEK4aeRzHC+kwZpDQ4UtbSoqzoeLUfA54LBOk49+dz5tpr/jy/fvLiGlnh7H9TsIT6O/i//d&#10;XzrMT9/g9ky4QC6vAAAA//8DAFBLAQItABQABgAIAAAAIQDb4fbL7gAAAIUBAAATAAAAAAAAAAAA&#10;AAAAAAAAAABbQ29udGVudF9UeXBlc10ueG1sUEsBAi0AFAAGAAgAAAAhAFr0LFu/AAAAFQEAAAsA&#10;AAAAAAAAAAAAAAAAHwEAAF9yZWxzLy5yZWxzUEsBAi0AFAAGAAgAAAAhABSS+XzEAAAA3AAAAA8A&#10;AAAAAAAAAAAAAAAABwIAAGRycy9kb3ducmV2LnhtbFBLBQYAAAAAAwADALcAAAD4AgAAAAA=&#10;">
                      <v:group id="Groep 14" o:spid="_x0000_s1042" style="position:absolute;left:31131;top:2281;width:7419;height:2549" coordsize="7418,2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Oc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4Ivz8gEev4LAAD//wMAUEsBAi0AFAAGAAgAAAAhANvh9svuAAAAhQEAABMAAAAAAAAA&#10;AAAAAAAAAAAAAFtDb250ZW50X1R5cGVzXS54bWxQSwECLQAUAAYACAAAACEAWvQsW78AAAAVAQAA&#10;CwAAAAAAAAAAAAAAAAAfAQAAX3JlbHMvLnJlbHNQSwECLQAUAAYACAAAACEA3a4jnMYAAADcAAAA&#10;DwAAAAAAAAAAAAAAAAAHAgAAZHJzL2Rvd25yZXYueG1sUEsFBgAAAAADAAMAtwAAAPoCAAAAAA==&#10;">
                        <v:group id="Groep 11" o:spid="_x0000_s1043" style="position:absolute;width:6191;height:2549" coordsize="6191,2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oYHxAAAANwAAAAPAAAAZHJzL2Rvd25yZXYueG1sRE9La8JA&#10;EL4X/A/LCL01m2hbJGYVkVp6CIWqIN6G7JgEs7Mhu83j33cLhd7m43tOth1NI3rqXG1ZQRLFIIgL&#10;q2suFZxPh6cVCOeRNTaWScFEDrab2UOGqbYDf1F/9KUIIexSVFB536ZSuqIigy6yLXHgbrYz6APs&#10;Sqk7HEK4aeQijl+lwZpDQ4Ut7Ssq7sdvo+B9wGG3TN76/H7bT9fTy+clT0ipx/m4W4PwNPp/8Z/7&#10;Q4f5zwn8PhMukJsfAAAA//8DAFBLAQItABQABgAIAAAAIQDb4fbL7gAAAIUBAAATAAAAAAAAAAAA&#10;AAAAAAAAAABbQ29udGVudF9UeXBlc10ueG1sUEsBAi0AFAAGAAgAAAAhAFr0LFu/AAAAFQEAAAsA&#10;AAAAAAAAAAAAAAAAHwEAAF9yZWxzLy5yZWxzUEsBAi0AFAAGAAgAAAAhALLihgfEAAAA3AAAAA8A&#10;AAAAAAAAAAAAAAAABwIAAGRycy9kb3ducmV2LnhtbFBLBQYAAAAAAwADALcAAAD4AgAAAAA=&#10;">
                          <v:line id="Rechte verbindingslijn 31" o:spid="_x0000_s1044" style="position:absolute;visibility:visible;mso-wrap-style:square" from="0,0" to="6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GLkwgAAANwAAAAPAAAAZHJzL2Rvd25yZXYueG1sRE9NawIx&#10;EL0X/A9hCt5qtlVKWY0iUkE8CKs9tLdhM24WN5M1iev6740g9DaP9zmzRW8b0ZEPtWMF76MMBHHp&#10;dM2Vgp/D+u0LRIjIGhvHpOBGARbzwcsMc+2uXFC3j5VIIRxyVGBibHMpQ2nIYhi5ljhxR+ctxgR9&#10;JbXHawq3jfzIsk9psebUYLCllaHytL9YBf4vht/iPN52k+r7vDt5c6BjodTwtV9OQUTq47/46d7o&#10;NH8yhscz6QI5vwMAAP//AwBQSwECLQAUAAYACAAAACEA2+H2y+4AAACFAQAAEwAAAAAAAAAAAAAA&#10;AAAAAAAAW0NvbnRlbnRfVHlwZXNdLnhtbFBLAQItABQABgAIAAAAIQBa9CxbvwAAABUBAAALAAAA&#10;AAAAAAAAAAAAAB8BAABfcmVscy8ucmVsc1BLAQItABQABgAIAAAAIQCkrGLkwgAAANwAAAAPAAAA&#10;AAAAAAAAAAAAAAcCAABkcnMvZG93bnJldi54bWxQSwUGAAAAAAMAAwC3AAAA9gIAAAAA&#10;" strokeweight=".25pt"/>
                          <v:line id="Rechte verbindingslijn 288" o:spid="_x0000_s1045" style="position:absolute;visibility:visible;mso-wrap-style:square" from="0,2549" to="6191,2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qQwgAAANwAAAAPAAAAZHJzL2Rvd25yZXYueG1sRE9NawIx&#10;EL0X/A9hBG8127oU2RqliAXpobDqwd6GzbhZ3EzWJK7bf98IQm/zeJ+zWA22FT350DhW8DLNQBBX&#10;TjdcKzjsP5/nIEJE1tg6JgW/FGC1HD0tsNDuxiX1u1iLFMKhQAUmxq6QMlSGLIap64gTd3LeYkzQ&#10;11J7vKVw28rXLHuTFhtODQY7WhuqzrurVeB/YjiWl9lXn9eby/fZmz2dSqUm4+HjHUSkIf6LH+6t&#10;TvPzHO7PpAvk8g8AAP//AwBQSwECLQAUAAYACAAAACEA2+H2y+4AAACFAQAAEwAAAAAAAAAAAAAA&#10;AAAAAAAAW0NvbnRlbnRfVHlwZXNdLnhtbFBLAQItABQABgAIAAAAIQBa9CxbvwAAABUBAAALAAAA&#10;AAAAAAAAAAAAAB8BAABfcmVscy8ucmVsc1BLAQItABQABgAIAAAAIQArRfqQwgAAANwAAAAPAAAA&#10;AAAAAAAAAAAAAAcCAABkcnMvZG93bnJldi54bWxQSwUGAAAAAAMAAwC3AAAA9gIAAAAA&#10;" strokeweight=".25pt"/>
                          <v:shapetype id="_x0000_t32" coordsize="21600,21600" o:spt="32" o:oned="t" path="m,l21600,21600e" filled="f">
                            <v:path arrowok="t" fillok="f" o:connecttype="none"/>
                            <o:lock v:ext="edit" shapetype="t"/>
                          </v:shapetype>
                          <v:shape id="Rechte verbindingslijn met pijl 289" o:spid="_x0000_s1046" type="#_x0000_t32" style="position:absolute;left:3354;width:39;height:25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ZmTxAAAANwAAAAPAAAAZHJzL2Rvd25yZXYueG1sRE9Na8JA&#10;EL0X/A/LCL0U3VhUSuoqVZG26MFGex+yYxKbnU2yG03/vVsQepvH+5zZojOluFDjCssKRsMIBHFq&#10;dcGZguNhM3gB4TyyxtIyKfglB4t572GGsbZX/qJL4jMRQtjFqCD3voqldGlOBt3QVsSBO9nGoA+w&#10;yaRu8BrCTSmfo2gqDRYcGnKsaJVT+pO0RsH6277Xuj3vxttJvfusj09Lu2+Veux3b68gPHX+X3x3&#10;f+gwfzyBv2fCBXJ+AwAA//8DAFBLAQItABQABgAIAAAAIQDb4fbL7gAAAIUBAAATAAAAAAAAAAAA&#10;AAAAAAAAAABbQ29udGVudF9UeXBlc10ueG1sUEsBAi0AFAAGAAgAAAAhAFr0LFu/AAAAFQEAAAsA&#10;AAAAAAAAAAAAAAAAHwEAAF9yZWxzLy5yZWxzUEsBAi0AFAAGAAgAAAAhAEDtmZPEAAAA3AAAAA8A&#10;AAAAAAAAAAAAAAAABwIAAGRycy9kb3ducmV2LnhtbFBLBQYAAAAAAwADALcAAAD4AgAAAAA=&#10;" strokeweight=".25pt">
                            <v:stroke startarrow="open" endarrow="open"/>
                          </v:shape>
                        </v:group>
                        <v:shape id="Tekstvak 291" o:spid="_x0000_s1047" type="#_x0000_t202" style="position:absolute;left:4025;top:421;width:3393;height:1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k+7wgAAANwAAAAPAAAAZHJzL2Rvd25yZXYueG1sRE9LawIx&#10;EL4X/A9hhN5q1lKWshoXFYRS8NCtgt6GzezLzWRJUl3/vSkUepuP7znLfDS9uJLzrWUF81kCgri0&#10;uuVaweF79/IOwgdkjb1lUnAnD/lq8rTETNsbf9G1CLWIIewzVNCEMGRS+rIhg35mB+LIVdYZDBG6&#10;WmqHtxhuevmaJKk02HJsaHCgbUPlpfgxCmS379Jtfeyrwro7rU+f1eacKvU8HdcLEIHG8C/+c3/o&#10;OP8thd9n4gVy9QAAAP//AwBQSwECLQAUAAYACAAAACEA2+H2y+4AAACFAQAAEwAAAAAAAAAAAAAA&#10;AAAAAAAAW0NvbnRlbnRfVHlwZXNdLnhtbFBLAQItABQABgAIAAAAIQBa9CxbvwAAABUBAAALAAAA&#10;AAAAAAAAAAAAAB8BAABfcmVscy8ucmVsc1BLAQItABQABgAIAAAAIQCh4k+7wgAAANwAAAAPAAAA&#10;AAAAAAAAAAAAAAcCAABkcnMvZG93bnJldi54bWxQSwUGAAAAAAMAAwC3AAAA9gIAAAAA&#10;" stroked="f" strokeweight=".5pt">
                          <v:textbox inset=".5mm,.3mm,.5mm,.3mm">
                            <w:txbxContent>
                              <w:p w14:paraId="19FA636F" w14:textId="77777777" w:rsidR="00FE6AEF" w:rsidRPr="00CD4B25" w:rsidRDefault="00FE6AEF" w:rsidP="00797C51">
                                <w:pPr>
                                  <w:jc w:val="center"/>
                                  <w:rPr>
                                    <w:sz w:val="16"/>
                                    <w:szCs w:val="16"/>
                                  </w:rPr>
                                </w:pPr>
                                <w:r>
                                  <w:t>a/3</w:t>
                                </w:r>
                              </w:p>
                            </w:txbxContent>
                          </v:textbox>
                        </v:shape>
                      </v:group>
                      <v:group id="Groep 9" o:spid="_x0000_s1048" style="position:absolute;left:191;width:32226;height:12950" coordorigin="191" coordsize="32225,12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shape id="Tekstvak 2" o:spid="_x0000_s1049" type="#_x0000_t202" style="position:absolute;left:17942;top:479;width:14474;height:5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8WXwgAAANwAAAAPAAAAZHJzL2Rvd25yZXYueG1sRE/basJA&#10;EH0X/IdlCn0R3Vi8NXUTtGDJa9QPGLNjEpqdDdnVJH/fLRT6NodznX06mEY8qXO1ZQXLRQSCuLC6&#10;5lLB9XKa70A4j6yxsUwKRnKQJtPJHmNte87pefalCCHsYlRQed/GUrqiIoNuYVviwN1tZ9AH2JVS&#10;d9iHcNPItyjaSIM1h4YKW/qsqPg+P4yCe9bP1u/97ctft/lqc8R6e7OjUq8vw+EDhKfB/4v/3JkO&#10;89dL+H0mXCCTHwAAAP//AwBQSwECLQAUAAYACAAAACEA2+H2y+4AAACFAQAAEwAAAAAAAAAAAAAA&#10;AAAAAAAAW0NvbnRlbnRfVHlwZXNdLnhtbFBLAQItABQABgAIAAAAIQBa9CxbvwAAABUBAAALAAAA&#10;AAAAAAAAAAAAAB8BAABfcmVscy8ucmVsc1BLAQItABQABgAIAAAAIQAzY8WXwgAAANwAAAAPAAAA&#10;AAAAAAAAAAAAAAcCAABkcnMvZG93bnJldi54bWxQSwUGAAAAAAMAAwC3AAAA9gIAAAAA&#10;" stroked="f">
                          <v:textbox>
                            <w:txbxContent>
                              <w:p w14:paraId="35C548AE" w14:textId="77777777" w:rsidR="00FE6AEF" w:rsidRPr="00B06C99" w:rsidRDefault="00FE6AEF" w:rsidP="00797C51">
                                <w:pPr>
                                  <w:rPr>
                                    <w:sz w:val="56"/>
                                    <w:szCs w:val="56"/>
                                  </w:rPr>
                                </w:pPr>
                                <w:r w:rsidRPr="00B06C99">
                                  <w:rPr>
                                    <w:sz w:val="56"/>
                                    <w:szCs w:val="56"/>
                                  </w:rPr>
                                  <w:t>270650</w:t>
                                </w:r>
                              </w:p>
                            </w:txbxContent>
                          </v:textbox>
                        </v:shape>
                        <v:group id="Groep 8" o:spid="_x0000_s1050" style="position:absolute;left:191;width:17374;height:12950" coordorigin="191" coordsize="17374,12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group id="Groep 7" o:spid="_x0000_s1051" style="position:absolute;left:191;width:17374;height:9288" coordorigin="191" coordsize="17374,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lHxgAAANwAAAAPAAAAZHJzL2Rvd25yZXYueG1sRI9Pa8JA&#10;EMXvBb/DMoK3ukmLRVI3IlKLBylUC6W3ITv5g9nZkF2T+O07h0JvM7w37/1ms51cqwbqQ+PZQLpM&#10;QBEX3jZcGfi6HB7XoEJEtth6JgN3CrDNZw8bzKwf+ZOGc6yUhHDI0EAdY5dpHYqaHIal74hFK33v&#10;MMraV9r2OEq4a/VTkrxohw1LQ40d7WsqruebM/A+4rh7Tt+G07Xc338uq4/vU0rGLObT7hVUpCn+&#10;m/+uj1bwV0Irz8gEOv8FAAD//wMAUEsBAi0AFAAGAAgAAAAhANvh9svuAAAAhQEAABMAAAAAAAAA&#10;AAAAAAAAAAAAAFtDb250ZW50X1R5cGVzXS54bWxQSwECLQAUAAYACAAAACEAWvQsW78AAAAVAQAA&#10;CwAAAAAAAAAAAAAAAAAfAQAAX3JlbHMvLnJlbHNQSwECLQAUAAYACAAAACEApgG5R8YAAADcAAAA&#10;DwAAAAAAAAAAAAAAAAAHAgAAZHJzL2Rvd25yZXYueG1sUEsFBgAAAAADAAMAtwAAAPoCAAAAAA==&#10;">
                            <v:shape id="Tekstvak 292" o:spid="_x0000_s1052" type="#_x0000_t202" style="position:absolute;left:3853;top:2587;width:3391;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E0UwgAAANwAAAAPAAAAZHJzL2Rvd25yZXYueG1sRE9LawIx&#10;EL4X+h/CFLzVbAWXdjWKFQQRPHS1oLdhM/vQzWRJoq7/vhGE3ubje8503ptWXMn5xrKCj2ECgriw&#10;uuFKwX63ev8E4QOyxtYyKbiTh/ns9WWKmbY3/qFrHioRQ9hnqKAOocuk9EVNBv3QdsSRK60zGCJ0&#10;ldQObzHctHKUJKk02HBsqLGjZU3FOb8YBfK0PaXL6rctc+vutDhsyu9jqtTgrV9MQATqw7/46V7r&#10;OH/8BY9n4gVy9gcAAP//AwBQSwECLQAUAAYACAAAACEA2+H2y+4AAACFAQAAEwAAAAAAAAAAAAAA&#10;AAAAAAAAW0NvbnRlbnRfVHlwZXNdLnhtbFBLAQItABQABgAIAAAAIQBa9CxbvwAAABUBAAALAAAA&#10;AAAAAAAAAAAAAB8BAABfcmVscy8ucmVsc1BLAQItABQABgAIAAAAIQBVpE0UwgAAANwAAAAPAAAA&#10;AAAAAAAAAAAAAAcCAABkcnMvZG93bnJldi54bWxQSwUGAAAAAAMAAwC3AAAA9gIAAAAA&#10;" stroked="f" strokeweight=".5pt">
                              <v:textbox inset=".5mm,.3mm,.5mm,.3mm">
                                <w:txbxContent>
                                  <w:p w14:paraId="6C820D41" w14:textId="77777777" w:rsidR="00FE6AEF" w:rsidRPr="00CD4B25" w:rsidRDefault="00FE6AEF" w:rsidP="00797C51">
                                    <w:pPr>
                                      <w:jc w:val="center"/>
                                      <w:rPr>
                                        <w:sz w:val="16"/>
                                        <w:szCs w:val="16"/>
                                      </w:rPr>
                                    </w:pPr>
                                    <w:r>
                                      <w:t>a/2</w:t>
                                    </w:r>
                                  </w:p>
                                </w:txbxContent>
                              </v:textbox>
                            </v:shape>
                            <v:group id="Groep 6" o:spid="_x0000_s1053" style="position:absolute;left:191;width:17374;height:9288" coordorigin="191" coordsize="17374,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3/8xgAAANwAAAAPAAAAZHJzL2Rvd25yZXYueG1sRI9Pa8JA&#10;EMXvBb/DMoK3uklLRVI3IlKLBylUC6W3ITv5g9nZkF2T+O07h0JvM7w37/1ms51cqwbqQ+PZQLpM&#10;QBEX3jZcGfi6HB7XoEJEtth6JgN3CrDNZw8bzKwf+ZOGc6yUhHDI0EAdY5dpHYqaHIal74hFK33v&#10;MMraV9r2OEq4a/VTkqy0w4alocaO9jUV1/PNGXgfcdw9p2/D6Vru7z+Xl4/vU0rGLObT7hVUpCn+&#10;m/+uj1bwV4Ivz8gEOv8FAAD//wMAUEsBAi0AFAAGAAgAAAAhANvh9svuAAAAhQEAABMAAAAAAAAA&#10;AAAAAAAAAAAAAFtDb250ZW50X1R5cGVzXS54bWxQSwECLQAUAAYACAAAACEAWvQsW78AAAAVAQAA&#10;CwAAAAAAAAAAAAAAAAAfAQAAX3JlbHMvLnJlbHNQSwECLQAUAAYACAAAACEAlht//MYAAADcAAAA&#10;DwAAAAAAAAAAAAAAAAAHAgAAZHJzL2Rvd25yZXYueG1sUEsFBgAAAAADAAMAtwAAAPoCAAAAAA==&#10;">
                              <v:shape id="Tekstvak 293" o:spid="_x0000_s1054" type="#_x0000_t202" style="position:absolute;left:270;top:2702;width:3391;height:1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ouvwQAAANwAAAAPAAAAZHJzL2Rvd25yZXYueG1sRE9Li8Iw&#10;EL4L+x/CCHvTVA9FukZRYUEW9mBVWG9DM31oMylJVuu/N4LgbT6+58yXvWnFlZxvLCuYjBMQxIXV&#10;DVcKDvvv0QyED8gaW8uk4E4elouPwRwzbW+8o2seKhFD2GeooA6hy6T0RU0G/dh2xJErrTMYInSV&#10;1A5vMdy0cpokqTTYcGyosaNNTcUl/zcK5Pn3nG6qY1vm1t1p9fdTrk+pUp/DfvUFIlAf3uKXe6vj&#10;/HQCz2fiBXLxAAAA//8DAFBLAQItABQABgAIAAAAIQDb4fbL7gAAAIUBAAATAAAAAAAAAAAAAAAA&#10;AAAAAABbQ29udGVudF9UeXBlc10ueG1sUEsBAi0AFAAGAAgAAAAhAFr0LFu/AAAAFQEAAAsAAAAA&#10;AAAAAAAAAAAAHwEAAF9yZWxzLy5yZWxzUEsBAi0AFAAGAAgAAAAhAGW+i6/BAAAA3AAAAA8AAAAA&#10;AAAAAAAAAAAABwIAAGRycy9kb3ducmV2LnhtbFBLBQYAAAAAAwADALcAAAD1AgAAAAA=&#10;" stroked="f" strokeweight=".5pt">
                                <v:textbox inset=".5mm,.3mm,.5mm,.3mm">
                                  <w:txbxContent>
                                    <w:p w14:paraId="544372D8" w14:textId="77777777" w:rsidR="00FE6AEF" w:rsidRPr="00CD4B25" w:rsidRDefault="00FE6AEF" w:rsidP="00797C51">
                                      <w:pPr>
                                        <w:jc w:val="center"/>
                                        <w:rPr>
                                          <w:sz w:val="16"/>
                                          <w:szCs w:val="16"/>
                                        </w:rPr>
                                      </w:pPr>
                                      <w:r>
                                        <w:t>2a/3</w:t>
                                      </w:r>
                                    </w:p>
                                  </w:txbxContent>
                                </v:textbox>
                              </v:shape>
                              <v:group id="Groep 5" o:spid="_x0000_s1055" style="position:absolute;left:191;width:17374;height:9288" coordsize="17374,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QQwgAAANwAAAAPAAAAZHJzL2Rvd25yZXYueG1sRE9Ni8Iw&#10;EL0L/ocwgjdNqyhSjSKyu+xBBOvC4m1oxrbYTEqTbeu/3wiCt3m8z9nselOJlhpXWlYQTyMQxJnV&#10;JecKfi6fkxUI55E1VpZJwYMc7LbDwQYTbTs+U5v6XIQQdgkqKLyvEyldVpBBN7U1ceButjHoA2xy&#10;qRvsQrip5CyKltJgyaGhwJoOBWX39M8o+Oqw28/jj/Z4vx0e18vi9HuMSanxqN+vQXjq/Vv8cn/r&#10;MH85g+cz4QK5/QcAAP//AwBQSwECLQAUAAYACAAAACEA2+H2y+4AAACFAQAAEwAAAAAAAAAAAAAA&#10;AAAAAAAAW0NvbnRlbnRfVHlwZXNdLnhtbFBLAQItABQABgAIAAAAIQBa9CxbvwAAABUBAAALAAAA&#10;AAAAAAAAAAAAAB8BAABfcmVscy8ucmVsc1BLAQItABQABgAIAAAAIQAJhUQQwgAAANwAAAAPAAAA&#10;AAAAAAAAAAAAAAcCAABkcnMvZG93bnJldi54bWxQSwUGAAAAAAMAAwC3AAAA9gIAAAAA&#10;">
                                <v:line id="Rechte verbindingslijn 20" o:spid="_x0000_s1056" style="position:absolute;flip:x;visibility:visible;mso-wrap-style:square" from="0,0" to="87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PRqxQAAANwAAAAPAAAAZHJzL2Rvd25yZXYueG1sRI9BawIx&#10;EIXvBf9DGKGXUrPdFllWo9jCStubWu/DZsyubiZLkur23zeC4G2G9743b+bLwXbiTD60jhW8TDIQ&#10;xLXTLRsFP7vquQARIrLGzjEp+KMAy8XoYY6ldhfe0HkbjUghHEpU0MTYl1KGuiGLYeJ64qQdnLcY&#10;0+qN1B4vKdx2Ms+yqbTYcrrQYE8fDdWn7a9NNb52RfGmv715fzLVMd/n1bpYK/U4HlYzEJGGeDff&#10;6E+duOkrXJ9JE8jFPwAAAP//AwBQSwECLQAUAAYACAAAACEA2+H2y+4AAACFAQAAEwAAAAAAAAAA&#10;AAAAAAAAAAAAW0NvbnRlbnRfVHlwZXNdLnhtbFBLAQItABQABgAIAAAAIQBa9CxbvwAAABUBAAAL&#10;AAAAAAAAAAAAAAAAAB8BAABfcmVscy8ucmVsc1BLAQItABQABgAIAAAAIQDxvPRqxQAAANwAAAAP&#10;AAAAAAAAAAAAAAAAAAcCAABkcnMvZG93bnJldi54bWxQSwUGAAAAAAMAAwC3AAAA+QIAAAAA&#10;" strokeweight=".25pt"/>
                                <v:line id="Rechte verbindingslijn 21" o:spid="_x0000_s1057" style="position:absolute;flip:x;visibility:visible;mso-wrap-style:square" from="0,6747" to="8775,6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wexAAAANwAAAAPAAAAZHJzL2Rvd25yZXYueG1sRI9BawIx&#10;EIXvBf9DGMFLqVkXkWVrFBVWbG/V9j5sptmtm8mSRF3/vSkUepvhve/Nm+V6sJ24kg+tYwWzaQaC&#10;uHa6ZaPg81S9FCBCRNbYOSYFdwqwXo2ellhqd+MPuh6jESmEQ4kKmhj7UspQN2QxTF1PnLRv5y3G&#10;tHojtcdbCredzLNsIS22nC402NOuofp8vNhU4+1UFHP97s322VQ/+Vde7Yu9UpPxsHkFEWmI/+Y/&#10;+qATt5jD7zNpArl6AAAA//8DAFBLAQItABQABgAIAAAAIQDb4fbL7gAAAIUBAAATAAAAAAAAAAAA&#10;AAAAAAAAAABbQ29udGVudF9UeXBlc10ueG1sUEsBAi0AFAAGAAgAAAAhAFr0LFu/AAAAFQEAAAsA&#10;AAAAAAAAAAAAAAAAHwEAAF9yZWxzLy5yZWxzUEsBAi0AFAAGAAgAAAAhAH5VbB7EAAAA3AAAAA8A&#10;AAAAAAAAAAAAAAAABwIAAGRycy9kb3ducmV2LnhtbFBLBQYAAAAAAwADALcAAAD4AgAAAAA=&#10;" strokeweight=".25pt"/>
                                <v:line id="Rechte verbindingslijn 22" o:spid="_x0000_s1058" style="position:absolute;flip:x;visibility:visible;mso-wrap-style:square" from="3469,1495" to="9044,1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JpxQAAANwAAAAPAAAAZHJzL2Rvd25yZXYueG1sRI9BawIx&#10;EIXvBf9DGKGXUrNdii6rUWxhpe1NrfdhM2ZXN5MlSXX77xtB6G2G9743bxarwXbiQj60jhW8TDIQ&#10;xLXTLRsF3/vquQARIrLGzjEp+KUAq+XoYYGldlfe0mUXjUghHEpU0MTYl1KGuiGLYeJ64qQdnbcY&#10;0+qN1B6vKdx2Ms+yqbTYcrrQYE/vDdXn3Y9NNT73RfGqv7x5ezLVKT/k1abYKPU4HtZzEJGG+G++&#10;0x86cdMZ3J5JE8jlHwAAAP//AwBQSwECLQAUAAYACAAAACEA2+H2y+4AAACFAQAAEwAAAAAAAAAA&#10;AAAAAAAAAAAAW0NvbnRlbnRfVHlwZXNdLnhtbFBLAQItABQABgAIAAAAIQBa9CxbvwAAABUBAAAL&#10;AAAAAAAAAAAAAAAAAB8BAABfcmVscy8ucmVsc1BLAQItABQABgAIAAAAIQCOh/JpxQAAANwAAAAP&#10;AAAAAAAAAAAAAAAAAAcCAABkcnMvZG93bnJldi54bWxQSwUGAAAAAAMAAwC3AAAA+QIAAAAA&#10;" strokeweight=".25pt"/>
                                <v:line id="Rechte verbindingslijn 25" o:spid="_x0000_s1059" style="position:absolute;flip:x;visibility:visible;mso-wrap-style:square" from="3469,5559" to="9044,5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WK3xQAAANwAAAAPAAAAZHJzL2Rvd25yZXYueG1sRI9BT8Mw&#10;DIXvk/gPkSdxmVhKh6AqyyZA6jS40cHdakxa1jhVkm3l35NJk3az9d73/Lxcj7YXR/Khc6zgfp6B&#10;IG6c7tgo+NpVdwWIEJE19o5JwR8FWK9uJksstTvxJx3raEQK4VCigjbGoZQyNC1ZDHM3ECftx3mL&#10;Ma3eSO3xlMJtL/Mse5QWO04XWhzoraVmXx9sqvG+K4oH/eHN68xUv/l3Xm2KjVK30/HlGUSkMV7N&#10;F3qrE/e0gPMzaQK5+gcAAP//AwBQSwECLQAUAAYACAAAACEA2+H2y+4AAACFAQAAEwAAAAAAAAAA&#10;AAAAAAAAAAAAW0NvbnRlbnRfVHlwZXNdLnhtbFBLAQItABQABgAIAAAAIQBa9CxbvwAAABUBAAAL&#10;AAAAAAAAAAAAAAAAAB8BAABfcmVscy8ucmVsc1BLAQItABQABgAIAAAAIQB0ZWK3xQAAANwAAAAP&#10;AAAAAAAAAAAAAAAAAAcCAABkcnMvZG93bnJldi54bWxQSwUGAAAAAAMAAwC3AAAA+QIAAAAA&#10;" strokeweight=".25pt"/>
                                <v:shape id="Rechte verbindingslijn met pijl 26" o:spid="_x0000_s1060" type="#_x0000_t32" style="position:absolute;left:498;width:192;height:674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fa1xAAAANwAAAAPAAAAZHJzL2Rvd25yZXYueG1sRE9Na8JA&#10;EL0L/odlhF5ENy3WlugqtqVU0UO1eh+yYxLNzibZjab/visUvM3jfc503ppCXKh2uWUFj8MIBHFi&#10;dc6pgv3P5+AVhPPIGgvLpOCXHMxn3c4UY22vvKXLzqcihLCLUUHmfRlL6ZKMDLqhLYkDd7S1QR9g&#10;nUpd4zWEm0I+RdFYGsw5NGRY0ntGyXnXGAUfB/tV6ea0Ga2fq82q2vff7Hej1EOvXUxAeGr9Xfzv&#10;Xuow/2UEt2fCBXL2BwAA//8DAFBLAQItABQABgAIAAAAIQDb4fbL7gAAAIUBAAATAAAAAAAAAAAA&#10;AAAAAAAAAABbQ29udGVudF9UeXBlc10ueG1sUEsBAi0AFAAGAAgAAAAhAFr0LFu/AAAAFQEAAAsA&#10;AAAAAAAAAAAAAAAAHwEAAF9yZWxzLy5yZWxzUEsBAi0AFAAGAAgAAAAhAOHN9rXEAAAA3AAAAA8A&#10;AAAAAAAAAAAAAAAABwIAAGRycy9kb3ducmV2LnhtbFBLBQYAAAAAAwADALcAAAD4AgAAAAA=&#10;" strokeweight=".25pt">
                                  <v:stroke startarrow="open" endarrow="open"/>
                                </v:shape>
                                <v:shape id="Rechte verbindingslijn met pijl 27" o:spid="_x0000_s1061" type="#_x0000_t32" style="position:absolute;left:3929;top:1495;width:96;height:40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VMuxAAAANwAAAAPAAAAZHJzL2Rvd25yZXYueG1sRE9Na8JA&#10;EL0L/odlhF5ENy3VlugqtqVY0UO1eh+yYxLNzibZjab/visUvM3jfc503ppCXKh2uWUFj8MIBHFi&#10;dc6pgv3P5+AVhPPIGgvLpOCXHMxn3c4UY22vvKXLzqcihLCLUUHmfRlL6ZKMDLqhLYkDd7S1QR9g&#10;nUpd4zWEm0I+RdFYGsw5NGRY0ntGyXnXGAUfB7usdHPaPK9H1WZV7ftv9rtR6qHXLiYgPLX+Lv53&#10;f+kw/2UEt2fCBXL2BwAA//8DAFBLAQItABQABgAIAAAAIQDb4fbL7gAAAIUBAAATAAAAAAAAAAAA&#10;AAAAAAAAAABbQ29udGVudF9UeXBlc10ueG1sUEsBAi0AFAAGAAgAAAAhAFr0LFu/AAAAFQEAAAsA&#10;AAAAAAAAAAAAAAAAHwEAAF9yZWxzLy5yZWxzUEsBAi0AFAAGAAgAAAAhAI6BUy7EAAAA3AAAAA8A&#10;AAAAAAAAAAAAAAAABwIAAGRycy9kb3ducmV2LnhtbFBLBQYAAAAAAwADALcAAAD4AgAAAAA=&#10;" strokeweight=".25pt">
                                  <v:stroke startarrow="open" endarrow="open"/>
                                </v:shape>
                                <v:group id="Groep 4" o:spid="_x0000_s1062" style="position:absolute;left:7265;top:4830;width:10109;height:4458" coordsize="10108,4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9TOwwAAANwAAAAPAAAAZHJzL2Rvd25yZXYueG1sRE9Li8Iw&#10;EL4L/ocwgrc1rbK6dI0iouJBFnzAsrehGdtiMylNbOu/3wiCt/n4njNfdqYUDdWusKwgHkUgiFOr&#10;C84UXM7bjy8QziNrLC2Tggc5WC76vTkm2rZ8pObkMxFC2CWoIPe+SqR0aU4G3chWxIG72tqgD7DO&#10;pK6xDeGmlOMomkqDBYeGHCta55TeTnejYNdiu5rEm+Zwu64ff+fPn99DTEoNB93qG4Snzr/FL/de&#10;h/mzKTyfCRfIxT8AAAD//wMAUEsBAi0AFAAGAAgAAAAhANvh9svuAAAAhQEAABMAAAAAAAAAAAAA&#10;AAAAAAAAAFtDb250ZW50X1R5cGVzXS54bWxQSwECLQAUAAYACAAAACEAWvQsW78AAAAVAQAACwAA&#10;AAAAAAAAAAAAAAAfAQAAX3JlbHMvLnJlbHNQSwECLQAUAAYACAAAACEA82fUzsMAAADcAAAADwAA&#10;AAAAAAAAAAAAAAAHAgAAZHJzL2Rvd25yZXYueG1sUEsFBgAAAAADAAMAtwAAAPcCAAAAAA==&#10;">
                                  <v:line id="Rechte verbindingslijn 29" o:spid="_x0000_s1063" style="position:absolute;visibility:visible;mso-wrap-style:square" from="10102,249" to="10108,4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65awwAAANwAAAAPAAAAZHJzL2Rvd25yZXYueG1sRE9NawIx&#10;EL0X/A9hhN5q1ipVVqNIqVA8FFZ70NuwGTeLm8mapOv6702h0Ns83ucs171tREc+1I4VjEcZCOLS&#10;6ZorBd+H7cscRIjIGhvHpOBOAdarwdMSc+1uXFC3j5VIIRxyVGBibHMpQ2nIYhi5ljhxZ+ctxgR9&#10;JbXHWwq3jXzNsjdpsebUYLCld0PlZf9jFfhTDMfiOtl10+rj+nXx5kDnQqnnYb9ZgIjUx3/xn/tT&#10;p/mzGfw+ky6QqwcAAAD//wMAUEsBAi0AFAAGAAgAAAAhANvh9svuAAAAhQEAABMAAAAAAAAAAAAA&#10;AAAAAAAAAFtDb250ZW50X1R5cGVzXS54bWxQSwECLQAUAAYACAAAACEAWvQsW78AAAAVAQAACwAA&#10;AAAAAAAAAAAAAAAfAQAAX3JlbHMvLnJlbHNQSwECLQAUAAYACAAAACEAFfuuWsMAAADcAAAADwAA&#10;AAAAAAAAAAAAAAAHAgAAZHJzL2Rvd25yZXYueG1sUEsFBgAAAAADAAMAtwAAAPcCAAAAAA==&#10;" strokeweight=".25pt"/>
                                  <v:group id="Groep 3" o:spid="_x0000_s1064" style="position:absolute;width:10102;height:4457" coordsize="10102,4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OUnxgAAANwAAAAPAAAAZHJzL2Rvd25yZXYueG1sRI9Pa8JA&#10;EMXvhX6HZQq91U0srSW6ioiKByn4B4q3ITsmwexsyK5J/PadQ6G3Gd6b934zWwyuVh21ofJsIB0l&#10;oIhzbysuDJxPm7cvUCEiW6w9k4EHBVjMn59mmFnf84G6YyyUhHDI0EAZY5NpHfKSHIaRb4hFu/rW&#10;YZS1LbRtsZdwV+txknxqhxVLQ4kNrUrKb8e7M7DtsV++p+tuf7uuHpfTx/fPPiVjXl+G5RRUpCH+&#10;m/+ud1bwJ0Irz8gEev4LAAD//wMAUEsBAi0AFAAGAAgAAAAhANvh9svuAAAAhQEAABMAAAAAAAAA&#10;AAAAAAAAAAAAAFtDb250ZW50X1R5cGVzXS54bWxQSwECLQAUAAYACAAAACEAWvQsW78AAAAVAQAA&#10;CwAAAAAAAAAAAAAAAAAfAQAAX3JlbHMvLnJlbHNQSwECLQAUAAYACAAAACEA7bTlJ8YAAADcAAAA&#10;DwAAAAAAAAAAAAAAAAAHAgAAZHJzL2Rvd25yZXYueG1sUEsFBgAAAAADAAMAtwAAAPoCAAAAAA==&#10;">
                                    <v:line id="Rechte verbindingslijn 28" o:spid="_x0000_s1065" style="position:absolute;visibility:visible;mso-wrap-style:square" from="0,0" to="0,4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wwAAANwAAAAPAAAAZHJzL2Rvd25yZXYueG1sRE9NawIx&#10;EL0X/A9hhN5q1ipFV6NIqVA8FFZ70NuwGTeLm8mapOv6702h0Ns83ucs171tREc+1I4VjEcZCOLS&#10;6ZorBd+H7csMRIjIGhvHpOBOAdarwdMSc+1uXFC3j5VIIRxyVGBibHMpQ2nIYhi5ljhxZ+ctxgR9&#10;JbXHWwq3jXzNsjdpsebUYLCld0PlZf9jFfhTDMfiOtl10+rj+nXx5kDnQqnnYb9ZgIjUx3/xn/tT&#10;p/mzOfw+ky6QqwcAAAD//wMAUEsBAi0AFAAGAAgAAAAhANvh9svuAAAAhQEAABMAAAAAAAAAAAAA&#10;AAAAAAAAAFtDb250ZW50X1R5cGVzXS54bWxQSwECLQAUAAYACAAAACEAWvQsW78AAAAVAQAACwAA&#10;AAAAAAAAAAAAAAAfAQAAX3JlbHMvLnJlbHNQSwECLQAUAAYACAAAACEAPv3vlMMAAADcAAAADwAA&#10;AAAAAAAAAAAAAAAHAgAAZHJzL2Rvd25yZXYueG1sUEsFBgAAAAADAAMAtwAAAPcCAAAAAA==&#10;" strokeweight=".25pt"/>
                                    <v:shape id="Rechte verbindingslijn met pijl 30" o:spid="_x0000_s1066" type="#_x0000_t32" style="position:absolute;top:4198;width:1010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ZMxwAAANwAAAAPAAAAZHJzL2Rvd25yZXYueG1sRI9PT8JA&#10;EMXvJn6HzZh4MbKFIJHCQgRj1MhB+XOfdMe22p1tu1uo3545mHCbyXvz3m/my95V6khtKD0bGA4S&#10;UMSZtyXnBva7l/tHUCEiW6w8k4E/CrBcXF/NMbX+xF903MZcSQiHFA0UMdap1iEryGEY+JpYtG/f&#10;Ooyytrm2LZ4k3FV6lCQT7bBkaSiwpnVB2e+2cwaeD/61sd3PZvzx0Gzem/3dyn92xtze9E8zUJH6&#10;eDH/X79ZwZ8KvjwjE+jFGQAA//8DAFBLAQItABQABgAIAAAAIQDb4fbL7gAAAIUBAAATAAAAAAAA&#10;AAAAAAAAAAAAAABbQ29udGVudF9UeXBlc10ueG1sUEsBAi0AFAAGAAgAAAAhAFr0LFu/AAAAFQEA&#10;AAsAAAAAAAAAAAAAAAAAHwEAAF9yZWxzLy5yZWxzUEsBAi0AFAAGAAgAAAAhAC76FkzHAAAA3AAA&#10;AA8AAAAAAAAAAAAAAAAABwIAAGRycy9kb3ducmV2LnhtbFBLBQYAAAAAAwADALcAAAD7AgAAAAA=&#10;" strokeweight=".25pt">
                                      <v:stroke startarrow="open" endarrow="open"/>
                                    </v:shape>
                                  </v:group>
                                </v:group>
                              </v:group>
                            </v:group>
                          </v:group>
                          <v:shape id="Tekstvak 2" o:spid="_x0000_s1067" type="#_x0000_t202" style="position:absolute;left:1053;top:10556;width:7855;height:2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gBYwwAAANwAAAAPAAAAZHJzL2Rvd25yZXYueG1sRI/disIw&#10;FITvF3yHcARvFpsqWrUaZV1w8dafBzhtjm2xOSlN1ta33wgLXg4z8w2z2fWmFg9qXWVZwSSKQRDn&#10;VldcKLheDuMlCOeRNdaWScGTHOy2g48Nptp2fKLH2RciQNilqKD0vkmldHlJBl1kG+Lg3Wxr0AfZ&#10;FlK32AW4qeU0jhNpsOKwUGJD3yXl9/OvUXA7dp/zVZf9+OviNEv2WC0y+1RqNOy/1iA89f4d/m8f&#10;tYJkNoXXmXAE5PYPAAD//wMAUEsBAi0AFAAGAAgAAAAhANvh9svuAAAAhQEAABMAAAAAAAAAAAAA&#10;AAAAAAAAAFtDb250ZW50X1R5cGVzXS54bWxQSwECLQAUAAYACAAAACEAWvQsW78AAAAVAQAACwAA&#10;AAAAAAAAAAAAAAAfAQAAX3JlbHMvLnJlbHNQSwECLQAUAAYACAAAACEAhsIAWMMAAADcAAAADwAA&#10;AAAAAAAAAAAAAAAHAgAAZHJzL2Rvd25yZXYueG1sUEsFBgAAAAADAAMAtwAAAPcCAAAAAA==&#10;" stroked="f">
                            <v:textbox>
                              <w:txbxContent>
                                <w:p w14:paraId="3A99A89A" w14:textId="77777777" w:rsidR="00FE6AEF" w:rsidRPr="00CD4B25" w:rsidRDefault="00FE6AEF" w:rsidP="00797C51">
                                  <w:pPr>
                                    <w:rPr>
                                      <w:sz w:val="16"/>
                                      <w:szCs w:val="16"/>
                                    </w:rPr>
                                  </w:pPr>
                                  <w:r>
                                    <w:t>a ≥ 8 мм</w:t>
                                  </w:r>
                                </w:p>
                              </w:txbxContent>
                            </v:textbox>
                          </v:shape>
                        </v:group>
                      </v:group>
                    </v:group>
                  </v:group>
                </v:group>
                <v:shape id="Textfeld 302" o:spid="_x0000_s1068" type="#_x0000_t202" style="position:absolute;left:3757;top:4117;width:400;height:3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4ntyAAAANwAAAAPAAAAZHJzL2Rvd25yZXYueG1sRI/dSsNA&#10;FITvC77DcoTemY2m9ifttogloFBBWxF6d8ieZoPZszG7bePbdwWhl8PMfMMsVr1txIk6XztWcJ+k&#10;IIhLp2uuFHzuirspCB+QNTaOScEveVgtbwYLzLU78wedtqESEcI+RwUmhDaX0peGLPrEtcTRO7jO&#10;Yoiyq6Tu8BzhtpEPaTqWFmuOCwZbejZUfm+PVsFk814Ua1P/zKab7M1W7Wu2/3pUanjbP81BBOrD&#10;NfzfftEKxqMM/s7EIyCXFwAAAP//AwBQSwECLQAUAAYACAAAACEA2+H2y+4AAACFAQAAEwAAAAAA&#10;AAAAAAAAAAAAAAAAW0NvbnRlbnRfVHlwZXNdLnhtbFBLAQItABQABgAIAAAAIQBa9CxbvwAAABUB&#10;AAALAAAAAAAAAAAAAAAAAB8BAABfcmVscy8ucmVsc1BLAQItABQABgAIAAAAIQCJT4ntyAAAANwA&#10;AAAPAAAAAAAAAAAAAAAAAAcCAABkcnMvZG93bnJldi54bWxQSwUGAAAAAAMAAwC3AAAA/AIAAAAA&#10;" filled="f" strokecolor="white" strokeweight="0">
                  <v:textbox inset=".5mm,.3mm,.5mm,.3mm">
                    <w:txbxContent>
                      <w:p w14:paraId="33E5F782" w14:textId="77777777" w:rsidR="00FE6AEF" w:rsidRPr="00CD4B25" w:rsidRDefault="00FE6AEF" w:rsidP="00797C51">
                        <w:pPr>
                          <w:jc w:val="center"/>
                          <w:rPr>
                            <w:sz w:val="16"/>
                            <w:szCs w:val="16"/>
                          </w:rPr>
                        </w:pPr>
                        <w:r>
                          <w:t>a</w:t>
                        </w:r>
                      </w:p>
                      <w:p w14:paraId="18550EB8" w14:textId="77777777" w:rsidR="00FE6AEF" w:rsidRPr="00F603C1" w:rsidRDefault="00FE6AEF" w:rsidP="00797C51"/>
                    </w:txbxContent>
                  </v:textbox>
                </v:shape>
                <w10:anchorlock/>
              </v:group>
            </w:pict>
          </mc:Fallback>
        </mc:AlternateContent>
      </w:r>
    </w:p>
    <w:p w14:paraId="2D8AB106" w14:textId="034964D2" w:rsidR="00797C51" w:rsidRPr="00610B4A" w:rsidRDefault="00C45345" w:rsidP="00C45345">
      <w:pPr>
        <w:pStyle w:val="SingleTxtG"/>
      </w:pPr>
      <w:r w:rsidRPr="00610B4A">
        <w:tab/>
      </w:r>
      <w:r w:rsidR="00797C51" w:rsidRPr="00610B4A">
        <w:t>Вышеприведенный уникальный идентификатор указывает, что соответствующий тип был официально утвержден и что доступ к информации об этом официальном утверждении типа можно получить через защищенную базу данных ООН в Интернете с помощью уникального идентификатора 270650. Нули в начале номера уникального идентификатора в знаке официального утверждения могут быть опущены.</w:t>
      </w:r>
    </w:p>
    <w:p w14:paraId="5C2B348D" w14:textId="77777777" w:rsidR="00797C51" w:rsidRPr="00610B4A" w:rsidRDefault="00797C51" w:rsidP="00797C51">
      <w:pPr>
        <w:suppressAutoHyphens w:val="0"/>
        <w:spacing w:line="240" w:lineRule="auto"/>
        <w:rPr>
          <w:b/>
          <w:sz w:val="28"/>
        </w:rPr>
      </w:pPr>
      <w:r w:rsidRPr="00610B4A">
        <w:br w:type="page"/>
      </w:r>
    </w:p>
    <w:p w14:paraId="4B40EF03" w14:textId="77777777" w:rsidR="00F50D88" w:rsidRPr="00610B4A" w:rsidRDefault="00F50D88" w:rsidP="00797C51">
      <w:pPr>
        <w:pStyle w:val="HChG"/>
        <w:sectPr w:rsidR="00F50D88" w:rsidRPr="00610B4A" w:rsidSect="00573B55">
          <w:headerReference w:type="even" r:id="rId12"/>
          <w:headerReference w:type="default" r:id="rId13"/>
          <w:footerReference w:type="even" r:id="rId14"/>
          <w:footerReference w:type="default" r:id="rId15"/>
          <w:footerReference w:type="first" r:id="rId16"/>
          <w:endnotePr>
            <w:numFmt w:val="decimal"/>
          </w:endnotePr>
          <w:pgSz w:w="11906" w:h="16838" w:code="9"/>
          <w:pgMar w:top="1418" w:right="1134" w:bottom="1134" w:left="1134" w:header="851" w:footer="567" w:gutter="0"/>
          <w:cols w:space="708"/>
          <w:titlePg/>
          <w:docGrid w:linePitch="360"/>
        </w:sectPr>
      </w:pPr>
    </w:p>
    <w:p w14:paraId="008BF266" w14:textId="6F63304D" w:rsidR="00797C51" w:rsidRPr="00610B4A" w:rsidRDefault="00797C51" w:rsidP="00797C51">
      <w:pPr>
        <w:pStyle w:val="HChG"/>
        <w:rPr>
          <w:b w:val="0"/>
          <w:bCs/>
          <w:sz w:val="20"/>
          <w:szCs w:val="14"/>
        </w:rPr>
      </w:pPr>
      <w:r w:rsidRPr="00610B4A">
        <w:lastRenderedPageBreak/>
        <w:t>Приложение 4</w:t>
      </w:r>
    </w:p>
    <w:p w14:paraId="13DED91F" w14:textId="465C2AC5" w:rsidR="00797C51" w:rsidRPr="00610B4A" w:rsidRDefault="006355DF" w:rsidP="006355DF">
      <w:pPr>
        <w:pStyle w:val="HChG"/>
      </w:pPr>
      <w:r w:rsidRPr="00610B4A">
        <w:tab/>
      </w:r>
      <w:r w:rsidRPr="00610B4A">
        <w:tab/>
      </w:r>
      <w:r w:rsidR="00797C51" w:rsidRPr="00610B4A">
        <w:t>Элементы данных и их формат</w:t>
      </w:r>
      <w:r w:rsidR="00797C51" w:rsidRPr="00610B4A">
        <w:rPr>
          <w:b w:val="0"/>
          <w:bCs/>
          <w:sz w:val="18"/>
          <w:vertAlign w:val="superscript"/>
          <w:lang w:val="en-US"/>
        </w:rPr>
        <w:footnoteReference w:id="8"/>
      </w:r>
    </w:p>
    <w:p w14:paraId="673C383A" w14:textId="2DEC0FC6" w:rsidR="00797C51" w:rsidRPr="00610B4A" w:rsidRDefault="006355DF" w:rsidP="006355DF">
      <w:pPr>
        <w:pStyle w:val="H23G"/>
        <w:rPr>
          <w:b w:val="0"/>
          <w:bCs/>
          <w:lang w:val="en-US"/>
        </w:rPr>
      </w:pPr>
      <w:r w:rsidRPr="00610B4A">
        <w:rPr>
          <w:b w:val="0"/>
          <w:bCs/>
        </w:rPr>
        <w:tab/>
      </w:r>
      <w:r w:rsidRPr="00610B4A">
        <w:rPr>
          <w:b w:val="0"/>
          <w:bCs/>
        </w:rPr>
        <w:tab/>
      </w:r>
      <w:r w:rsidR="00797C51" w:rsidRPr="00610B4A">
        <w:rPr>
          <w:b w:val="0"/>
          <w:bCs/>
        </w:rPr>
        <w:t>Таблица</w:t>
      </w:r>
      <w:r w:rsidR="00797C51" w:rsidRPr="00610B4A">
        <w:rPr>
          <w:b w:val="0"/>
          <w:bCs/>
          <w:lang w:val="en-US"/>
        </w:rPr>
        <w:t xml:space="preserve"> 1</w:t>
      </w:r>
    </w:p>
    <w:tbl>
      <w:tblPr>
        <w:tblStyle w:val="ad"/>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45"/>
        <w:gridCol w:w="1345"/>
        <w:gridCol w:w="1345"/>
        <w:gridCol w:w="879"/>
        <w:gridCol w:w="1273"/>
        <w:gridCol w:w="1206"/>
        <w:gridCol w:w="1245"/>
        <w:gridCol w:w="999"/>
      </w:tblGrid>
      <w:tr w:rsidR="00F50D88" w:rsidRPr="00610B4A" w14:paraId="66C9388A" w14:textId="77777777" w:rsidTr="001A5423">
        <w:trPr>
          <w:cantSplit/>
          <w:tblHeader/>
        </w:trPr>
        <w:tc>
          <w:tcPr>
            <w:tcW w:w="1345" w:type="dxa"/>
            <w:tcBorders>
              <w:top w:val="single" w:sz="4" w:space="0" w:color="auto"/>
              <w:bottom w:val="single" w:sz="12" w:space="0" w:color="auto"/>
            </w:tcBorders>
            <w:shd w:val="clear" w:color="auto" w:fill="auto"/>
            <w:tcMar>
              <w:left w:w="57" w:type="dxa"/>
              <w:right w:w="57" w:type="dxa"/>
            </w:tcMar>
            <w:vAlign w:val="bottom"/>
          </w:tcPr>
          <w:p w14:paraId="210BB2CB" w14:textId="69B6E628" w:rsidR="00F50D88" w:rsidRPr="00610B4A" w:rsidRDefault="00F50D88" w:rsidP="0002094A">
            <w:pPr>
              <w:suppressAutoHyphens w:val="0"/>
              <w:spacing w:before="60" w:after="60" w:line="240" w:lineRule="auto"/>
              <w:rPr>
                <w:rFonts w:cs="Times New Roman"/>
                <w:i/>
                <w:sz w:val="14"/>
                <w:szCs w:val="14"/>
              </w:rPr>
            </w:pPr>
            <w:r w:rsidRPr="00610B4A">
              <w:rPr>
                <w:rFonts w:cs="Times New Roman"/>
                <w:i/>
                <w:sz w:val="14"/>
                <w:szCs w:val="14"/>
              </w:rPr>
              <w:t xml:space="preserve">Элемент </w:t>
            </w:r>
            <w:r w:rsidRPr="00610B4A">
              <w:rPr>
                <w:rFonts w:cs="Times New Roman"/>
                <w:i/>
                <w:sz w:val="14"/>
                <w:szCs w:val="14"/>
              </w:rPr>
              <w:br/>
              <w:t>данных</w:t>
            </w:r>
          </w:p>
        </w:tc>
        <w:tc>
          <w:tcPr>
            <w:tcW w:w="1345" w:type="dxa"/>
            <w:tcBorders>
              <w:top w:val="single" w:sz="4" w:space="0" w:color="auto"/>
              <w:bottom w:val="single" w:sz="12" w:space="0" w:color="auto"/>
            </w:tcBorders>
            <w:shd w:val="clear" w:color="auto" w:fill="auto"/>
            <w:tcMar>
              <w:left w:w="57" w:type="dxa"/>
              <w:right w:w="57" w:type="dxa"/>
            </w:tcMar>
            <w:vAlign w:val="bottom"/>
          </w:tcPr>
          <w:p w14:paraId="58D6C8C5" w14:textId="44C4661B" w:rsidR="00F50D88" w:rsidRPr="00610B4A" w:rsidRDefault="00F50D88" w:rsidP="0002094A">
            <w:pPr>
              <w:suppressAutoHyphens w:val="0"/>
              <w:spacing w:before="60" w:after="60" w:line="240" w:lineRule="auto"/>
              <w:rPr>
                <w:rFonts w:cs="Times New Roman"/>
                <w:i/>
                <w:sz w:val="14"/>
                <w:szCs w:val="14"/>
              </w:rPr>
            </w:pPr>
            <w:r w:rsidRPr="00610B4A">
              <w:rPr>
                <w:rFonts w:cs="Times New Roman"/>
                <w:i/>
                <w:sz w:val="14"/>
                <w:szCs w:val="14"/>
              </w:rPr>
              <w:t xml:space="preserve">Условие </w:t>
            </w:r>
            <w:r w:rsidRPr="00610B4A">
              <w:rPr>
                <w:rFonts w:cs="Times New Roman"/>
                <w:i/>
                <w:sz w:val="14"/>
                <w:szCs w:val="14"/>
              </w:rPr>
              <w:br/>
              <w:t xml:space="preserve">для выполнения </w:t>
            </w:r>
            <w:r w:rsidRPr="00610B4A">
              <w:rPr>
                <w:rFonts w:cs="Times New Roman"/>
                <w:i/>
                <w:sz w:val="14"/>
                <w:szCs w:val="14"/>
              </w:rPr>
              <w:br/>
              <w:t>требования</w:t>
            </w:r>
            <w:r w:rsidRPr="00610B4A">
              <w:rPr>
                <w:rFonts w:eastAsia="Calibri" w:cs="Times New Roman"/>
                <w:iCs/>
                <w:sz w:val="16"/>
                <w:szCs w:val="16"/>
                <w:vertAlign w:val="superscript"/>
                <w:lang w:val="en-US"/>
              </w:rPr>
              <w:footnoteReference w:id="9"/>
            </w:r>
          </w:p>
        </w:tc>
        <w:tc>
          <w:tcPr>
            <w:tcW w:w="1345" w:type="dxa"/>
            <w:tcBorders>
              <w:top w:val="single" w:sz="4" w:space="0" w:color="auto"/>
              <w:bottom w:val="single" w:sz="12" w:space="0" w:color="auto"/>
            </w:tcBorders>
            <w:shd w:val="clear" w:color="auto" w:fill="auto"/>
            <w:tcMar>
              <w:left w:w="57" w:type="dxa"/>
              <w:right w:w="57" w:type="dxa"/>
            </w:tcMar>
            <w:vAlign w:val="bottom"/>
          </w:tcPr>
          <w:p w14:paraId="42E12228" w14:textId="77777777" w:rsidR="00F50D88" w:rsidRPr="00610B4A" w:rsidRDefault="00F50D88" w:rsidP="0002094A">
            <w:pPr>
              <w:suppressAutoHyphens w:val="0"/>
              <w:spacing w:before="60" w:after="60" w:line="240" w:lineRule="auto"/>
              <w:rPr>
                <w:rFonts w:cs="Times New Roman"/>
                <w:i/>
                <w:sz w:val="14"/>
                <w:szCs w:val="14"/>
              </w:rPr>
            </w:pPr>
            <w:r w:rsidRPr="00610B4A">
              <w:rPr>
                <w:rFonts w:cs="Times New Roman"/>
                <w:i/>
                <w:sz w:val="14"/>
                <w:szCs w:val="14"/>
              </w:rPr>
              <w:t>Интервал/время регистрации</w:t>
            </w:r>
            <w:r w:rsidRPr="00610B4A">
              <w:rPr>
                <w:rFonts w:eastAsia="Calibri" w:cs="Times New Roman"/>
                <w:iCs/>
                <w:sz w:val="16"/>
                <w:szCs w:val="16"/>
                <w:vertAlign w:val="superscript"/>
                <w:lang w:val="en-US"/>
              </w:rPr>
              <w:footnoteReference w:id="10"/>
            </w:r>
            <w:r w:rsidRPr="00610B4A">
              <w:rPr>
                <w:rFonts w:eastAsia="Calibri" w:cs="Times New Roman"/>
                <w:i/>
                <w:sz w:val="14"/>
                <w:szCs w:val="14"/>
              </w:rPr>
              <w:t xml:space="preserve"> (</w:t>
            </w:r>
            <w:r w:rsidRPr="00610B4A">
              <w:rPr>
                <w:rFonts w:cs="Times New Roman"/>
                <w:i/>
                <w:sz w:val="14"/>
                <w:szCs w:val="14"/>
              </w:rPr>
              <w:t>относительно нулевого момента времени</w:t>
            </w:r>
            <w:r w:rsidRPr="00610B4A">
              <w:rPr>
                <w:rFonts w:eastAsia="Calibri" w:cs="Times New Roman"/>
                <w:i/>
                <w:sz w:val="14"/>
                <w:szCs w:val="14"/>
              </w:rPr>
              <w:t>)</w:t>
            </w:r>
          </w:p>
        </w:tc>
        <w:tc>
          <w:tcPr>
            <w:tcW w:w="879" w:type="dxa"/>
            <w:tcBorders>
              <w:top w:val="single" w:sz="4" w:space="0" w:color="auto"/>
              <w:bottom w:val="single" w:sz="12" w:space="0" w:color="auto"/>
            </w:tcBorders>
            <w:shd w:val="clear" w:color="auto" w:fill="auto"/>
            <w:tcMar>
              <w:left w:w="57" w:type="dxa"/>
              <w:right w:w="57" w:type="dxa"/>
            </w:tcMar>
            <w:vAlign w:val="bottom"/>
          </w:tcPr>
          <w:p w14:paraId="51E82448" w14:textId="42959795" w:rsidR="00F50D88" w:rsidRPr="00610B4A" w:rsidRDefault="00F50D88" w:rsidP="0002094A">
            <w:pPr>
              <w:suppressAutoHyphens w:val="0"/>
              <w:spacing w:before="60" w:after="60" w:line="240" w:lineRule="auto"/>
              <w:rPr>
                <w:rFonts w:cs="Times New Roman"/>
                <w:i/>
                <w:sz w:val="14"/>
                <w:szCs w:val="14"/>
              </w:rPr>
            </w:pPr>
            <w:r w:rsidRPr="00610B4A">
              <w:rPr>
                <w:rFonts w:cs="Times New Roman"/>
                <w:i/>
                <w:sz w:val="14"/>
                <w:szCs w:val="14"/>
              </w:rPr>
              <w:t xml:space="preserve">Частота дискретизации </w:t>
            </w:r>
            <w:r w:rsidR="009673E9" w:rsidRPr="00610B4A">
              <w:rPr>
                <w:rFonts w:cs="Times New Roman"/>
                <w:i/>
                <w:sz w:val="14"/>
                <w:szCs w:val="14"/>
              </w:rPr>
              <w:br/>
            </w:r>
            <w:r w:rsidRPr="00610B4A">
              <w:rPr>
                <w:rFonts w:cs="Times New Roman"/>
                <w:i/>
                <w:sz w:val="14"/>
                <w:szCs w:val="14"/>
              </w:rPr>
              <w:t>(количество отсчетов в секунду)</w:t>
            </w:r>
          </w:p>
        </w:tc>
        <w:tc>
          <w:tcPr>
            <w:tcW w:w="1273" w:type="dxa"/>
            <w:tcBorders>
              <w:top w:val="single" w:sz="4" w:space="0" w:color="auto"/>
              <w:bottom w:val="single" w:sz="12" w:space="0" w:color="auto"/>
            </w:tcBorders>
            <w:shd w:val="clear" w:color="auto" w:fill="auto"/>
            <w:tcMar>
              <w:left w:w="57" w:type="dxa"/>
              <w:right w:w="57" w:type="dxa"/>
            </w:tcMar>
            <w:vAlign w:val="bottom"/>
          </w:tcPr>
          <w:p w14:paraId="51C4D07F" w14:textId="41ED5D04" w:rsidR="00F50D88" w:rsidRPr="00610B4A" w:rsidRDefault="00F50D88" w:rsidP="0002094A">
            <w:pPr>
              <w:suppressAutoHyphens w:val="0"/>
              <w:spacing w:before="60" w:after="60" w:line="240" w:lineRule="auto"/>
              <w:rPr>
                <w:rFonts w:cs="Times New Roman"/>
                <w:i/>
                <w:sz w:val="14"/>
                <w:szCs w:val="14"/>
              </w:rPr>
            </w:pPr>
            <w:r w:rsidRPr="00610B4A">
              <w:rPr>
                <w:rFonts w:cs="Times New Roman"/>
                <w:i/>
                <w:sz w:val="14"/>
                <w:szCs w:val="14"/>
              </w:rPr>
              <w:t xml:space="preserve">Минимальный </w:t>
            </w:r>
            <w:r w:rsidR="002D5D84" w:rsidRPr="00610B4A">
              <w:rPr>
                <w:rFonts w:cs="Times New Roman"/>
                <w:i/>
                <w:sz w:val="14"/>
                <w:szCs w:val="14"/>
              </w:rPr>
              <w:br/>
            </w:r>
            <w:r w:rsidRPr="00610B4A">
              <w:rPr>
                <w:rFonts w:cs="Times New Roman"/>
                <w:i/>
                <w:sz w:val="14"/>
                <w:szCs w:val="14"/>
              </w:rPr>
              <w:t>диапазон</w:t>
            </w:r>
          </w:p>
        </w:tc>
        <w:tc>
          <w:tcPr>
            <w:tcW w:w="1206" w:type="dxa"/>
            <w:tcBorders>
              <w:top w:val="single" w:sz="4" w:space="0" w:color="auto"/>
              <w:bottom w:val="single" w:sz="12" w:space="0" w:color="auto"/>
            </w:tcBorders>
            <w:shd w:val="clear" w:color="auto" w:fill="auto"/>
            <w:tcMar>
              <w:left w:w="57" w:type="dxa"/>
              <w:right w:w="57" w:type="dxa"/>
            </w:tcMar>
            <w:vAlign w:val="bottom"/>
          </w:tcPr>
          <w:p w14:paraId="067F7906" w14:textId="77777777" w:rsidR="00F50D88" w:rsidRPr="00610B4A" w:rsidRDefault="00F50D88" w:rsidP="0002094A">
            <w:pPr>
              <w:suppressAutoHyphens w:val="0"/>
              <w:spacing w:before="60" w:after="60" w:line="240" w:lineRule="auto"/>
              <w:rPr>
                <w:rFonts w:cs="Times New Roman"/>
                <w:i/>
                <w:sz w:val="14"/>
                <w:szCs w:val="14"/>
              </w:rPr>
            </w:pPr>
            <w:r w:rsidRPr="00610B4A">
              <w:rPr>
                <w:rFonts w:cs="Times New Roman"/>
                <w:i/>
                <w:sz w:val="14"/>
                <w:szCs w:val="14"/>
              </w:rPr>
              <w:t>Точность</w:t>
            </w:r>
            <w:r w:rsidRPr="00610B4A">
              <w:rPr>
                <w:rFonts w:eastAsia="Calibri" w:cs="Times New Roman"/>
                <w:iCs/>
                <w:sz w:val="16"/>
                <w:szCs w:val="16"/>
                <w:vertAlign w:val="superscript"/>
                <w:lang w:val="en-US"/>
              </w:rPr>
              <w:footnoteReference w:id="11"/>
            </w:r>
          </w:p>
        </w:tc>
        <w:tc>
          <w:tcPr>
            <w:tcW w:w="1245" w:type="dxa"/>
            <w:tcBorders>
              <w:top w:val="single" w:sz="4" w:space="0" w:color="auto"/>
              <w:bottom w:val="single" w:sz="12" w:space="0" w:color="auto"/>
            </w:tcBorders>
            <w:shd w:val="clear" w:color="auto" w:fill="auto"/>
            <w:tcMar>
              <w:left w:w="57" w:type="dxa"/>
              <w:right w:w="57" w:type="dxa"/>
            </w:tcMar>
            <w:vAlign w:val="bottom"/>
          </w:tcPr>
          <w:p w14:paraId="63528955" w14:textId="77777777" w:rsidR="00F50D88" w:rsidRPr="00610B4A" w:rsidRDefault="00F50D88" w:rsidP="0002094A">
            <w:pPr>
              <w:suppressAutoHyphens w:val="0"/>
              <w:spacing w:before="60" w:after="60" w:line="240" w:lineRule="auto"/>
              <w:rPr>
                <w:rFonts w:cs="Times New Roman"/>
                <w:i/>
                <w:sz w:val="14"/>
                <w:szCs w:val="14"/>
              </w:rPr>
            </w:pPr>
            <w:r w:rsidRPr="00610B4A">
              <w:rPr>
                <w:rFonts w:cs="Times New Roman"/>
                <w:i/>
                <w:sz w:val="14"/>
                <w:szCs w:val="14"/>
              </w:rPr>
              <w:t>Разрешение</w:t>
            </w:r>
          </w:p>
        </w:tc>
        <w:tc>
          <w:tcPr>
            <w:tcW w:w="999" w:type="dxa"/>
            <w:tcBorders>
              <w:top w:val="single" w:sz="4" w:space="0" w:color="auto"/>
              <w:bottom w:val="single" w:sz="12" w:space="0" w:color="auto"/>
            </w:tcBorders>
            <w:shd w:val="clear" w:color="auto" w:fill="auto"/>
            <w:tcMar>
              <w:left w:w="57" w:type="dxa"/>
              <w:right w:w="57" w:type="dxa"/>
            </w:tcMar>
            <w:vAlign w:val="bottom"/>
          </w:tcPr>
          <w:p w14:paraId="706B7DE2" w14:textId="77777777" w:rsidR="00F50D88" w:rsidRPr="00610B4A" w:rsidRDefault="00F50D88" w:rsidP="0002094A">
            <w:pPr>
              <w:suppressAutoHyphens w:val="0"/>
              <w:spacing w:before="60" w:after="60" w:line="240" w:lineRule="auto"/>
              <w:rPr>
                <w:rFonts w:cs="Times New Roman"/>
                <w:i/>
                <w:sz w:val="14"/>
                <w:szCs w:val="14"/>
              </w:rPr>
            </w:pPr>
            <w:r w:rsidRPr="00610B4A">
              <w:rPr>
                <w:rFonts w:eastAsia="Calibri" w:cs="Times New Roman"/>
                <w:i/>
                <w:sz w:val="14"/>
                <w:szCs w:val="14"/>
              </w:rPr>
              <w:t>Регистрация события(</w:t>
            </w:r>
            <w:proofErr w:type="spellStart"/>
            <w:r w:rsidRPr="00610B4A">
              <w:rPr>
                <w:rFonts w:eastAsia="Calibri" w:cs="Times New Roman"/>
                <w:i/>
                <w:sz w:val="14"/>
                <w:szCs w:val="14"/>
              </w:rPr>
              <w:t>ий</w:t>
            </w:r>
            <w:proofErr w:type="spellEnd"/>
            <w:r w:rsidRPr="00610B4A">
              <w:rPr>
                <w:rFonts w:eastAsia="Calibri" w:cs="Times New Roman"/>
                <w:i/>
                <w:sz w:val="14"/>
                <w:szCs w:val="14"/>
              </w:rPr>
              <w:t>), относящегося(</w:t>
            </w:r>
            <w:proofErr w:type="spellStart"/>
            <w:r w:rsidRPr="00610B4A">
              <w:rPr>
                <w:rFonts w:eastAsia="Calibri" w:cs="Times New Roman"/>
                <w:i/>
                <w:sz w:val="14"/>
                <w:szCs w:val="14"/>
              </w:rPr>
              <w:t>ихся</w:t>
            </w:r>
            <w:proofErr w:type="spellEnd"/>
            <w:r w:rsidRPr="00610B4A">
              <w:rPr>
                <w:rFonts w:eastAsia="Calibri" w:cs="Times New Roman"/>
                <w:i/>
                <w:sz w:val="14"/>
                <w:szCs w:val="14"/>
              </w:rPr>
              <w:t>)</w:t>
            </w:r>
            <w:r w:rsidRPr="00610B4A">
              <w:rPr>
                <w:rFonts w:eastAsia="Calibri" w:cs="Times New Roman"/>
                <w:iCs/>
                <w:sz w:val="16"/>
                <w:szCs w:val="16"/>
                <w:vertAlign w:val="superscript"/>
                <w:lang w:val="en-US"/>
              </w:rPr>
              <w:footnoteReference w:id="12"/>
            </w:r>
          </w:p>
        </w:tc>
      </w:tr>
      <w:tr w:rsidR="00F50D88" w:rsidRPr="00610B4A" w14:paraId="75B81629" w14:textId="77777777" w:rsidTr="001A5423">
        <w:trPr>
          <w:cantSplit/>
        </w:trPr>
        <w:tc>
          <w:tcPr>
            <w:tcW w:w="1345" w:type="dxa"/>
            <w:tcBorders>
              <w:bottom w:val="single" w:sz="4" w:space="0" w:color="auto"/>
            </w:tcBorders>
            <w:shd w:val="clear" w:color="auto" w:fill="auto"/>
            <w:tcMar>
              <w:left w:w="57" w:type="dxa"/>
              <w:right w:w="57" w:type="dxa"/>
            </w:tcMar>
          </w:tcPr>
          <w:p w14:paraId="11CEFB89" w14:textId="6B4B59E4" w:rsidR="00F50D88" w:rsidRPr="00610B4A" w:rsidRDefault="00F50D88" w:rsidP="0002094A">
            <w:pPr>
              <w:suppressAutoHyphens w:val="0"/>
              <w:spacing w:before="60" w:after="60" w:line="240" w:lineRule="auto"/>
              <w:rPr>
                <w:rFonts w:cs="Times New Roman"/>
                <w:sz w:val="16"/>
                <w:szCs w:val="16"/>
              </w:rPr>
            </w:pPr>
            <w:r w:rsidRPr="00610B4A">
              <w:rPr>
                <w:rFonts w:cs="Times New Roman"/>
                <w:sz w:val="16"/>
                <w:szCs w:val="16"/>
              </w:rPr>
              <w:t xml:space="preserve">Продольная </w:t>
            </w:r>
            <w:r w:rsidRPr="00610B4A">
              <w:rPr>
                <w:rFonts w:cs="Times New Roman"/>
                <w:sz w:val="16"/>
                <w:szCs w:val="16"/>
              </w:rPr>
              <w:br/>
              <w:t>составляющая ΔV</w:t>
            </w:r>
          </w:p>
        </w:tc>
        <w:tc>
          <w:tcPr>
            <w:tcW w:w="1345" w:type="dxa"/>
            <w:tcBorders>
              <w:bottom w:val="single" w:sz="4" w:space="0" w:color="auto"/>
            </w:tcBorders>
            <w:shd w:val="clear" w:color="auto" w:fill="auto"/>
            <w:tcMar>
              <w:left w:w="57" w:type="dxa"/>
              <w:right w:w="57" w:type="dxa"/>
            </w:tcMar>
          </w:tcPr>
          <w:p w14:paraId="4C947901" w14:textId="5DD8F664" w:rsidR="00F50D88" w:rsidRPr="00610B4A" w:rsidRDefault="00F50D88" w:rsidP="0002094A">
            <w:pPr>
              <w:suppressAutoHyphens w:val="0"/>
              <w:spacing w:before="60" w:after="60" w:line="240" w:lineRule="auto"/>
              <w:rPr>
                <w:rFonts w:cs="Times New Roman"/>
                <w:sz w:val="16"/>
                <w:szCs w:val="16"/>
              </w:rPr>
            </w:pPr>
            <w:r w:rsidRPr="00610B4A">
              <w:rPr>
                <w:rFonts w:cs="Times New Roman"/>
                <w:sz w:val="16"/>
                <w:szCs w:val="16"/>
              </w:rPr>
              <w:t>Обязательно</w:t>
            </w:r>
            <w:r w:rsidRPr="00610B4A">
              <w:rPr>
                <w:rFonts w:eastAsia="Calibri" w:cs="Times New Roman"/>
                <w:b/>
                <w:bCs/>
                <w:sz w:val="16"/>
                <w:szCs w:val="16"/>
              </w:rPr>
              <w:t xml:space="preserve"> </w:t>
            </w:r>
            <w:r w:rsidRPr="00610B4A">
              <w:rPr>
                <w:rFonts w:cs="Times New Roman"/>
                <w:sz w:val="16"/>
                <w:szCs w:val="16"/>
              </w:rPr>
              <w:t>—</w:t>
            </w:r>
            <w:r w:rsidRPr="00610B4A">
              <w:rPr>
                <w:rFonts w:eastAsia="Calibri" w:cs="Times New Roman"/>
                <w:b/>
                <w:bCs/>
                <w:sz w:val="16"/>
                <w:szCs w:val="16"/>
              </w:rPr>
              <w:t xml:space="preserve"> </w:t>
            </w:r>
            <w:r w:rsidRPr="00610B4A">
              <w:rPr>
                <w:rFonts w:eastAsia="Calibri" w:cs="Times New Roman"/>
                <w:b/>
                <w:bCs/>
                <w:sz w:val="16"/>
                <w:szCs w:val="16"/>
              </w:rPr>
              <w:br/>
            </w:r>
            <w:r w:rsidRPr="00610B4A">
              <w:rPr>
                <w:rFonts w:eastAsia="Calibri" w:cs="Times New Roman"/>
                <w:sz w:val="16"/>
                <w:szCs w:val="16"/>
              </w:rPr>
              <w:t xml:space="preserve">не требуется </w:t>
            </w:r>
            <w:r w:rsidRPr="00610B4A">
              <w:rPr>
                <w:rFonts w:eastAsia="Calibri" w:cs="Times New Roman"/>
                <w:sz w:val="16"/>
                <w:szCs w:val="16"/>
              </w:rPr>
              <w:br/>
              <w:t>при регистрации продольного ускорения с частотой ≥500 Гц</w:t>
            </w:r>
            <w:r w:rsidRPr="00610B4A">
              <w:rPr>
                <w:rFonts w:cs="Times New Roman"/>
                <w:sz w:val="16"/>
                <w:szCs w:val="16"/>
              </w:rPr>
              <w:t xml:space="preserve"> в пределах надлежащего диапазона и с разрешением, необходимым для расчета ΔV</w:t>
            </w:r>
            <w:r w:rsidRPr="00610B4A">
              <w:rPr>
                <w:rFonts w:eastAsia="Calibri" w:cs="Times New Roman"/>
                <w:sz w:val="16"/>
                <w:szCs w:val="16"/>
              </w:rPr>
              <w:t xml:space="preserve"> с требуемой точностью</w:t>
            </w:r>
          </w:p>
        </w:tc>
        <w:tc>
          <w:tcPr>
            <w:tcW w:w="1345" w:type="dxa"/>
            <w:tcBorders>
              <w:bottom w:val="single" w:sz="4" w:space="0" w:color="auto"/>
            </w:tcBorders>
            <w:shd w:val="clear" w:color="auto" w:fill="auto"/>
            <w:tcMar>
              <w:left w:w="57" w:type="dxa"/>
              <w:right w:w="57" w:type="dxa"/>
            </w:tcMar>
          </w:tcPr>
          <w:p w14:paraId="76F30B14" w14:textId="6975D66A" w:rsidR="00F50D88" w:rsidRPr="00610B4A" w:rsidRDefault="00F50D88" w:rsidP="0002094A">
            <w:pPr>
              <w:suppressAutoHyphens w:val="0"/>
              <w:spacing w:before="60" w:after="60" w:line="240" w:lineRule="auto"/>
              <w:rPr>
                <w:rFonts w:cs="Times New Roman"/>
                <w:sz w:val="16"/>
                <w:szCs w:val="16"/>
              </w:rPr>
            </w:pPr>
            <w:r w:rsidRPr="00610B4A">
              <w:rPr>
                <w:rFonts w:cs="Times New Roman"/>
                <w:sz w:val="16"/>
                <w:szCs w:val="16"/>
              </w:rPr>
              <w:t xml:space="preserve">0–250 </w:t>
            </w:r>
            <w:proofErr w:type="spellStart"/>
            <w:r w:rsidRPr="00610B4A">
              <w:rPr>
                <w:rFonts w:cs="Times New Roman"/>
                <w:sz w:val="16"/>
                <w:szCs w:val="16"/>
              </w:rPr>
              <w:t>мс</w:t>
            </w:r>
            <w:proofErr w:type="spellEnd"/>
            <w:r w:rsidRPr="00610B4A">
              <w:rPr>
                <w:rFonts w:cs="Times New Roman"/>
                <w:sz w:val="16"/>
                <w:szCs w:val="16"/>
              </w:rPr>
              <w:t xml:space="preserve"> или от </w:t>
            </w:r>
            <w:r w:rsidR="00610B4A">
              <w:rPr>
                <w:rFonts w:cs="Times New Roman"/>
                <w:sz w:val="16"/>
                <w:szCs w:val="16"/>
              </w:rPr>
              <w:br/>
            </w:r>
            <w:r w:rsidRPr="00610B4A">
              <w:rPr>
                <w:rFonts w:cs="Times New Roman"/>
                <w:sz w:val="16"/>
                <w:szCs w:val="16"/>
              </w:rPr>
              <w:t xml:space="preserve">0 до времени окончания события плюс 30 </w:t>
            </w:r>
            <w:proofErr w:type="spellStart"/>
            <w:r w:rsidRPr="00610B4A">
              <w:rPr>
                <w:rFonts w:cs="Times New Roman"/>
                <w:sz w:val="16"/>
                <w:szCs w:val="16"/>
              </w:rPr>
              <w:t>мс</w:t>
            </w:r>
            <w:proofErr w:type="spellEnd"/>
            <w:r w:rsidRPr="00610B4A">
              <w:rPr>
                <w:rFonts w:cs="Times New Roman"/>
                <w:sz w:val="16"/>
                <w:szCs w:val="16"/>
              </w:rPr>
              <w:t xml:space="preserve">, </w:t>
            </w:r>
            <w:r w:rsidRPr="00610B4A">
              <w:rPr>
                <w:rFonts w:cs="Times New Roman"/>
                <w:sz w:val="16"/>
                <w:szCs w:val="16"/>
              </w:rPr>
              <w:br/>
              <w:t>в зависимости от того, какой из этих интервалов короче</w:t>
            </w:r>
          </w:p>
        </w:tc>
        <w:tc>
          <w:tcPr>
            <w:tcW w:w="879" w:type="dxa"/>
            <w:tcBorders>
              <w:bottom w:val="single" w:sz="4" w:space="0" w:color="auto"/>
            </w:tcBorders>
            <w:shd w:val="clear" w:color="auto" w:fill="auto"/>
            <w:tcMar>
              <w:left w:w="57" w:type="dxa"/>
              <w:right w:w="57" w:type="dxa"/>
            </w:tcMar>
          </w:tcPr>
          <w:p w14:paraId="64FCF7CC" w14:textId="77777777" w:rsidR="00F50D88" w:rsidRPr="00610B4A" w:rsidRDefault="00F50D88" w:rsidP="0002094A">
            <w:pPr>
              <w:suppressAutoHyphens w:val="0"/>
              <w:spacing w:before="60" w:after="60" w:line="240" w:lineRule="auto"/>
              <w:rPr>
                <w:rFonts w:cs="Times New Roman"/>
                <w:sz w:val="16"/>
                <w:szCs w:val="16"/>
              </w:rPr>
            </w:pPr>
            <w:r w:rsidRPr="00610B4A">
              <w:rPr>
                <w:rFonts w:eastAsia="Calibri" w:cs="Times New Roman"/>
                <w:sz w:val="16"/>
                <w:szCs w:val="16"/>
              </w:rPr>
              <w:t>100</w:t>
            </w:r>
          </w:p>
        </w:tc>
        <w:tc>
          <w:tcPr>
            <w:tcW w:w="1273" w:type="dxa"/>
            <w:tcBorders>
              <w:bottom w:val="single" w:sz="4" w:space="0" w:color="auto"/>
            </w:tcBorders>
            <w:shd w:val="clear" w:color="auto" w:fill="auto"/>
            <w:tcMar>
              <w:left w:w="57" w:type="dxa"/>
              <w:right w:w="57" w:type="dxa"/>
            </w:tcMar>
          </w:tcPr>
          <w:p w14:paraId="57BB3EED" w14:textId="77777777" w:rsidR="00F50D88" w:rsidRPr="00610B4A" w:rsidRDefault="00F50D88" w:rsidP="0002094A">
            <w:pPr>
              <w:suppressAutoHyphens w:val="0"/>
              <w:spacing w:before="60" w:after="60" w:line="240" w:lineRule="auto"/>
              <w:rPr>
                <w:rFonts w:cs="Times New Roman"/>
                <w:sz w:val="16"/>
                <w:szCs w:val="16"/>
              </w:rPr>
            </w:pPr>
            <w:r w:rsidRPr="00610B4A">
              <w:rPr>
                <w:rFonts w:cs="Times New Roman"/>
                <w:sz w:val="16"/>
                <w:szCs w:val="16"/>
              </w:rPr>
              <w:t xml:space="preserve">От –100 км/ч </w:t>
            </w:r>
            <w:r w:rsidRPr="00610B4A">
              <w:rPr>
                <w:rFonts w:cs="Times New Roman"/>
                <w:sz w:val="16"/>
                <w:szCs w:val="16"/>
              </w:rPr>
              <w:br/>
              <w:t>до +100 км/ч</w:t>
            </w:r>
          </w:p>
        </w:tc>
        <w:tc>
          <w:tcPr>
            <w:tcW w:w="1206" w:type="dxa"/>
            <w:tcBorders>
              <w:bottom w:val="single" w:sz="4" w:space="0" w:color="auto"/>
            </w:tcBorders>
            <w:shd w:val="clear" w:color="auto" w:fill="auto"/>
            <w:tcMar>
              <w:left w:w="57" w:type="dxa"/>
              <w:right w:w="57" w:type="dxa"/>
            </w:tcMar>
          </w:tcPr>
          <w:p w14:paraId="4569E091" w14:textId="77777777" w:rsidR="00F50D88" w:rsidRPr="00610B4A" w:rsidRDefault="00F50D88" w:rsidP="0002094A">
            <w:pPr>
              <w:suppressAutoHyphens w:val="0"/>
              <w:spacing w:before="60" w:after="60" w:line="240" w:lineRule="auto"/>
              <w:rPr>
                <w:rFonts w:cs="Times New Roman"/>
                <w:sz w:val="16"/>
                <w:szCs w:val="16"/>
              </w:rPr>
            </w:pPr>
            <w:r w:rsidRPr="00610B4A">
              <w:rPr>
                <w:rFonts w:eastAsia="Calibri" w:cs="Times New Roman"/>
                <w:sz w:val="16"/>
                <w:szCs w:val="16"/>
              </w:rPr>
              <w:t>±10 %</w:t>
            </w:r>
          </w:p>
        </w:tc>
        <w:tc>
          <w:tcPr>
            <w:tcW w:w="1245" w:type="dxa"/>
            <w:tcBorders>
              <w:bottom w:val="single" w:sz="4" w:space="0" w:color="auto"/>
            </w:tcBorders>
            <w:shd w:val="clear" w:color="auto" w:fill="auto"/>
            <w:tcMar>
              <w:left w:w="57" w:type="dxa"/>
              <w:right w:w="57" w:type="dxa"/>
            </w:tcMar>
          </w:tcPr>
          <w:p w14:paraId="09D8E5AF" w14:textId="77777777" w:rsidR="00F50D88" w:rsidRPr="00610B4A" w:rsidRDefault="00F50D88" w:rsidP="0002094A">
            <w:pPr>
              <w:suppressAutoHyphens w:val="0"/>
              <w:spacing w:before="60" w:after="60" w:line="240" w:lineRule="auto"/>
              <w:rPr>
                <w:rFonts w:cs="Times New Roman"/>
                <w:sz w:val="16"/>
                <w:szCs w:val="16"/>
              </w:rPr>
            </w:pPr>
            <w:r w:rsidRPr="00610B4A">
              <w:rPr>
                <w:rFonts w:cs="Times New Roman"/>
                <w:sz w:val="16"/>
                <w:szCs w:val="16"/>
              </w:rPr>
              <w:t>1 км/ч</w:t>
            </w:r>
          </w:p>
        </w:tc>
        <w:tc>
          <w:tcPr>
            <w:tcW w:w="999" w:type="dxa"/>
            <w:tcBorders>
              <w:bottom w:val="single" w:sz="4" w:space="0" w:color="auto"/>
            </w:tcBorders>
            <w:shd w:val="clear" w:color="auto" w:fill="auto"/>
            <w:tcMar>
              <w:left w:w="57" w:type="dxa"/>
              <w:right w:w="57" w:type="dxa"/>
            </w:tcMar>
          </w:tcPr>
          <w:p w14:paraId="60F0173B" w14:textId="77777777" w:rsidR="00F50D88" w:rsidRPr="00610B4A" w:rsidRDefault="00F50D88" w:rsidP="0002094A">
            <w:pPr>
              <w:suppressAutoHyphens w:val="0"/>
              <w:spacing w:before="60" w:after="60" w:line="240" w:lineRule="auto"/>
              <w:rPr>
                <w:rFonts w:cs="Times New Roman"/>
                <w:sz w:val="16"/>
                <w:szCs w:val="16"/>
              </w:rPr>
            </w:pPr>
            <w:r w:rsidRPr="00610B4A">
              <w:rPr>
                <w:rFonts w:eastAsia="Calibri" w:cs="Times New Roman"/>
                <w:sz w:val="16"/>
                <w:szCs w:val="16"/>
              </w:rPr>
              <w:t>к плоскости</w:t>
            </w:r>
          </w:p>
        </w:tc>
      </w:tr>
      <w:tr w:rsidR="00F50D88" w:rsidRPr="00610B4A" w14:paraId="4383157F" w14:textId="77777777" w:rsidTr="001A5423">
        <w:trPr>
          <w:cantSplit/>
        </w:trPr>
        <w:tc>
          <w:tcPr>
            <w:tcW w:w="1345" w:type="dxa"/>
            <w:tcBorders>
              <w:top w:val="single" w:sz="4" w:space="0" w:color="auto"/>
              <w:bottom w:val="single" w:sz="4" w:space="0" w:color="auto"/>
            </w:tcBorders>
            <w:shd w:val="clear" w:color="auto" w:fill="auto"/>
            <w:tcMar>
              <w:left w:w="57" w:type="dxa"/>
              <w:right w:w="57" w:type="dxa"/>
            </w:tcMar>
          </w:tcPr>
          <w:p w14:paraId="32371A08" w14:textId="01F71AB2" w:rsidR="00F50D88" w:rsidRPr="00610B4A" w:rsidRDefault="00F50D88" w:rsidP="0002094A">
            <w:pPr>
              <w:suppressAutoHyphens w:val="0"/>
              <w:spacing w:before="60" w:after="60" w:line="240" w:lineRule="auto"/>
              <w:rPr>
                <w:rFonts w:cs="Times New Roman"/>
                <w:sz w:val="16"/>
                <w:szCs w:val="16"/>
              </w:rPr>
            </w:pPr>
            <w:r w:rsidRPr="00610B4A">
              <w:rPr>
                <w:rFonts w:cs="Times New Roman"/>
                <w:sz w:val="16"/>
                <w:szCs w:val="16"/>
              </w:rPr>
              <w:t xml:space="preserve">Максимальное значение </w:t>
            </w:r>
            <w:r w:rsidRPr="00610B4A">
              <w:rPr>
                <w:rFonts w:cs="Times New Roman"/>
                <w:sz w:val="16"/>
                <w:szCs w:val="16"/>
              </w:rPr>
              <w:br/>
              <w:t xml:space="preserve">продольной </w:t>
            </w:r>
            <w:r w:rsidRPr="00610B4A">
              <w:rPr>
                <w:rFonts w:cs="Times New Roman"/>
                <w:sz w:val="16"/>
                <w:szCs w:val="16"/>
              </w:rPr>
              <w:br/>
              <w:t>составляющей ΔV</w:t>
            </w:r>
          </w:p>
        </w:tc>
        <w:tc>
          <w:tcPr>
            <w:tcW w:w="1345" w:type="dxa"/>
            <w:tcBorders>
              <w:top w:val="single" w:sz="4" w:space="0" w:color="auto"/>
              <w:bottom w:val="single" w:sz="4" w:space="0" w:color="auto"/>
            </w:tcBorders>
            <w:shd w:val="clear" w:color="auto" w:fill="auto"/>
            <w:tcMar>
              <w:left w:w="57" w:type="dxa"/>
              <w:right w:w="57" w:type="dxa"/>
            </w:tcMar>
          </w:tcPr>
          <w:p w14:paraId="06EE778E" w14:textId="7FC7D97B" w:rsidR="00F50D88" w:rsidRPr="00610B4A" w:rsidRDefault="00F50D88" w:rsidP="0002094A">
            <w:pPr>
              <w:suppressAutoHyphens w:val="0"/>
              <w:spacing w:before="60" w:after="60" w:line="240" w:lineRule="auto"/>
              <w:rPr>
                <w:rFonts w:cs="Times New Roman"/>
                <w:sz w:val="16"/>
                <w:szCs w:val="16"/>
              </w:rPr>
            </w:pPr>
            <w:r w:rsidRPr="00610B4A">
              <w:rPr>
                <w:rFonts w:eastAsia="Calibri" w:cs="Times New Roman"/>
                <w:sz w:val="16"/>
                <w:szCs w:val="16"/>
              </w:rPr>
              <w:t xml:space="preserve">Обязательно — </w:t>
            </w:r>
            <w:r w:rsidRPr="00610B4A">
              <w:rPr>
                <w:rFonts w:eastAsia="Calibri" w:cs="Times New Roman"/>
                <w:sz w:val="16"/>
                <w:szCs w:val="16"/>
              </w:rPr>
              <w:br/>
              <w:t>не требуется при регистрации продольного ускорения с частотой ≥500 Гц</w:t>
            </w:r>
          </w:p>
        </w:tc>
        <w:tc>
          <w:tcPr>
            <w:tcW w:w="1345" w:type="dxa"/>
            <w:tcBorders>
              <w:top w:val="single" w:sz="4" w:space="0" w:color="auto"/>
              <w:bottom w:val="single" w:sz="4" w:space="0" w:color="auto"/>
            </w:tcBorders>
            <w:shd w:val="clear" w:color="auto" w:fill="auto"/>
            <w:tcMar>
              <w:left w:w="57" w:type="dxa"/>
              <w:right w:w="57" w:type="dxa"/>
            </w:tcMar>
          </w:tcPr>
          <w:p w14:paraId="056D437A" w14:textId="68AF9146" w:rsidR="00F50D88" w:rsidRPr="00610B4A" w:rsidRDefault="00F50D88" w:rsidP="0002094A">
            <w:pPr>
              <w:suppressAutoHyphens w:val="0"/>
              <w:spacing w:before="60" w:after="60" w:line="240" w:lineRule="auto"/>
              <w:rPr>
                <w:rFonts w:cs="Times New Roman"/>
                <w:sz w:val="16"/>
                <w:szCs w:val="16"/>
              </w:rPr>
            </w:pPr>
            <w:r w:rsidRPr="00610B4A">
              <w:rPr>
                <w:rFonts w:cs="Times New Roman"/>
                <w:sz w:val="16"/>
                <w:szCs w:val="16"/>
              </w:rPr>
              <w:t xml:space="preserve">0–300 </w:t>
            </w:r>
            <w:proofErr w:type="spellStart"/>
            <w:r w:rsidRPr="00610B4A">
              <w:rPr>
                <w:rFonts w:cs="Times New Roman"/>
                <w:sz w:val="16"/>
                <w:szCs w:val="16"/>
              </w:rPr>
              <w:t>мс</w:t>
            </w:r>
            <w:proofErr w:type="spellEnd"/>
            <w:r w:rsidRPr="00610B4A">
              <w:rPr>
                <w:rFonts w:cs="Times New Roman"/>
                <w:sz w:val="16"/>
                <w:szCs w:val="16"/>
              </w:rPr>
              <w:t xml:space="preserve"> или от </w:t>
            </w:r>
            <w:r w:rsidR="00610B4A">
              <w:rPr>
                <w:rFonts w:cs="Times New Roman"/>
                <w:sz w:val="16"/>
                <w:szCs w:val="16"/>
              </w:rPr>
              <w:br/>
            </w:r>
            <w:r w:rsidRPr="00610B4A">
              <w:rPr>
                <w:rFonts w:cs="Times New Roman"/>
                <w:sz w:val="16"/>
                <w:szCs w:val="16"/>
              </w:rPr>
              <w:t xml:space="preserve">0 до времени окончания события плюс 30 </w:t>
            </w:r>
            <w:proofErr w:type="spellStart"/>
            <w:r w:rsidRPr="00610B4A">
              <w:rPr>
                <w:rFonts w:cs="Times New Roman"/>
                <w:sz w:val="16"/>
                <w:szCs w:val="16"/>
              </w:rPr>
              <w:t>мс</w:t>
            </w:r>
            <w:proofErr w:type="spellEnd"/>
            <w:r w:rsidRPr="00610B4A">
              <w:rPr>
                <w:rFonts w:cs="Times New Roman"/>
                <w:sz w:val="16"/>
                <w:szCs w:val="16"/>
              </w:rPr>
              <w:t xml:space="preserve">, </w:t>
            </w:r>
            <w:r w:rsidRPr="00610B4A">
              <w:rPr>
                <w:rFonts w:cs="Times New Roman"/>
                <w:sz w:val="16"/>
                <w:szCs w:val="16"/>
              </w:rPr>
              <w:br/>
              <w:t>в зависимости от того, какой из этих интервалов короче</w:t>
            </w:r>
          </w:p>
        </w:tc>
        <w:tc>
          <w:tcPr>
            <w:tcW w:w="879" w:type="dxa"/>
            <w:tcBorders>
              <w:top w:val="single" w:sz="4" w:space="0" w:color="auto"/>
              <w:bottom w:val="single" w:sz="4" w:space="0" w:color="auto"/>
            </w:tcBorders>
            <w:shd w:val="clear" w:color="auto" w:fill="auto"/>
            <w:tcMar>
              <w:left w:w="57" w:type="dxa"/>
              <w:right w:w="57" w:type="dxa"/>
            </w:tcMar>
          </w:tcPr>
          <w:p w14:paraId="4BC25E56" w14:textId="77777777" w:rsidR="00F50D88" w:rsidRPr="00610B4A" w:rsidRDefault="00F50D88" w:rsidP="0002094A">
            <w:pPr>
              <w:suppressAutoHyphens w:val="0"/>
              <w:spacing w:before="60" w:after="60" w:line="240" w:lineRule="auto"/>
              <w:rPr>
                <w:rFonts w:cs="Times New Roman"/>
                <w:sz w:val="16"/>
                <w:szCs w:val="16"/>
              </w:rPr>
            </w:pPr>
            <w:r w:rsidRPr="00610B4A">
              <w:rPr>
                <w:rFonts w:eastAsia="Calibri" w:cs="Times New Roman"/>
                <w:sz w:val="16"/>
                <w:szCs w:val="16"/>
              </w:rPr>
              <w:t>Н/П</w:t>
            </w:r>
          </w:p>
        </w:tc>
        <w:tc>
          <w:tcPr>
            <w:tcW w:w="1273" w:type="dxa"/>
            <w:tcBorders>
              <w:top w:val="single" w:sz="4" w:space="0" w:color="auto"/>
              <w:bottom w:val="single" w:sz="4" w:space="0" w:color="auto"/>
            </w:tcBorders>
            <w:shd w:val="clear" w:color="auto" w:fill="auto"/>
            <w:tcMar>
              <w:left w:w="57" w:type="dxa"/>
              <w:right w:w="57" w:type="dxa"/>
            </w:tcMar>
          </w:tcPr>
          <w:p w14:paraId="7AA9D9DD" w14:textId="4A163373" w:rsidR="00F50D88" w:rsidRPr="00610B4A" w:rsidRDefault="00F50D88" w:rsidP="0002094A">
            <w:pPr>
              <w:suppressAutoHyphens w:val="0"/>
              <w:spacing w:before="60" w:after="60" w:line="240" w:lineRule="auto"/>
              <w:rPr>
                <w:rFonts w:cs="Times New Roman"/>
                <w:sz w:val="16"/>
                <w:szCs w:val="16"/>
              </w:rPr>
            </w:pPr>
            <w:r w:rsidRPr="00610B4A">
              <w:rPr>
                <w:rFonts w:cs="Times New Roman"/>
                <w:sz w:val="16"/>
                <w:szCs w:val="16"/>
              </w:rPr>
              <w:t xml:space="preserve">От –100 км/ч </w:t>
            </w:r>
            <w:r w:rsidR="002D5D84" w:rsidRPr="00610B4A">
              <w:rPr>
                <w:rFonts w:cs="Times New Roman"/>
                <w:sz w:val="16"/>
                <w:szCs w:val="16"/>
              </w:rPr>
              <w:br/>
            </w:r>
            <w:r w:rsidRPr="00610B4A">
              <w:rPr>
                <w:rFonts w:cs="Times New Roman"/>
                <w:sz w:val="16"/>
                <w:szCs w:val="16"/>
              </w:rPr>
              <w:t>до +100 км/ч</w:t>
            </w:r>
          </w:p>
        </w:tc>
        <w:tc>
          <w:tcPr>
            <w:tcW w:w="1206" w:type="dxa"/>
            <w:tcBorders>
              <w:top w:val="single" w:sz="4" w:space="0" w:color="auto"/>
              <w:bottom w:val="single" w:sz="4" w:space="0" w:color="auto"/>
            </w:tcBorders>
            <w:shd w:val="clear" w:color="auto" w:fill="auto"/>
            <w:tcMar>
              <w:left w:w="57" w:type="dxa"/>
              <w:right w:w="57" w:type="dxa"/>
            </w:tcMar>
          </w:tcPr>
          <w:p w14:paraId="6117DE35" w14:textId="77777777" w:rsidR="00F50D88" w:rsidRPr="00610B4A" w:rsidRDefault="00F50D88" w:rsidP="0002094A">
            <w:pPr>
              <w:suppressAutoHyphens w:val="0"/>
              <w:spacing w:before="60" w:after="60" w:line="240" w:lineRule="auto"/>
              <w:rPr>
                <w:rFonts w:cs="Times New Roman"/>
                <w:sz w:val="16"/>
                <w:szCs w:val="16"/>
              </w:rPr>
            </w:pPr>
            <w:r w:rsidRPr="00610B4A">
              <w:rPr>
                <w:rFonts w:eastAsia="Calibri" w:cs="Times New Roman"/>
                <w:sz w:val="16"/>
                <w:szCs w:val="16"/>
              </w:rPr>
              <w:t>±10 %</w:t>
            </w:r>
          </w:p>
        </w:tc>
        <w:tc>
          <w:tcPr>
            <w:tcW w:w="1245" w:type="dxa"/>
            <w:tcBorders>
              <w:top w:val="single" w:sz="4" w:space="0" w:color="auto"/>
              <w:bottom w:val="single" w:sz="4" w:space="0" w:color="auto"/>
            </w:tcBorders>
            <w:shd w:val="clear" w:color="auto" w:fill="auto"/>
            <w:tcMar>
              <w:left w:w="57" w:type="dxa"/>
              <w:right w:w="57" w:type="dxa"/>
            </w:tcMar>
          </w:tcPr>
          <w:p w14:paraId="6BB478E2" w14:textId="77777777" w:rsidR="00F50D88" w:rsidRPr="00610B4A" w:rsidRDefault="00F50D88" w:rsidP="0002094A">
            <w:pPr>
              <w:suppressAutoHyphens w:val="0"/>
              <w:spacing w:before="60" w:after="60" w:line="240" w:lineRule="auto"/>
              <w:rPr>
                <w:rFonts w:cs="Times New Roman"/>
                <w:sz w:val="16"/>
                <w:szCs w:val="16"/>
              </w:rPr>
            </w:pPr>
            <w:r w:rsidRPr="00610B4A">
              <w:rPr>
                <w:rFonts w:cs="Times New Roman"/>
                <w:sz w:val="16"/>
                <w:szCs w:val="16"/>
              </w:rPr>
              <w:t>1 км/ч</w:t>
            </w:r>
          </w:p>
        </w:tc>
        <w:tc>
          <w:tcPr>
            <w:tcW w:w="999" w:type="dxa"/>
            <w:tcBorders>
              <w:top w:val="single" w:sz="4" w:space="0" w:color="auto"/>
              <w:bottom w:val="single" w:sz="4" w:space="0" w:color="auto"/>
            </w:tcBorders>
            <w:shd w:val="clear" w:color="auto" w:fill="auto"/>
            <w:tcMar>
              <w:left w:w="57" w:type="dxa"/>
              <w:right w:w="57" w:type="dxa"/>
            </w:tcMar>
          </w:tcPr>
          <w:p w14:paraId="058E69F2" w14:textId="77777777" w:rsidR="00F50D88" w:rsidRPr="00610B4A" w:rsidRDefault="00F50D88" w:rsidP="0002094A">
            <w:pPr>
              <w:suppressAutoHyphens w:val="0"/>
              <w:spacing w:before="60" w:after="60" w:line="240" w:lineRule="auto"/>
              <w:rPr>
                <w:rFonts w:cs="Times New Roman"/>
                <w:sz w:val="16"/>
                <w:szCs w:val="16"/>
              </w:rPr>
            </w:pPr>
            <w:r w:rsidRPr="00610B4A">
              <w:rPr>
                <w:rFonts w:eastAsia="Calibri" w:cs="Times New Roman"/>
                <w:sz w:val="16"/>
                <w:szCs w:val="16"/>
              </w:rPr>
              <w:t>к плоскости</w:t>
            </w:r>
          </w:p>
        </w:tc>
      </w:tr>
      <w:tr w:rsidR="00F50D88" w:rsidRPr="00610B4A" w14:paraId="68F0CD01" w14:textId="77777777" w:rsidTr="001A5423">
        <w:trPr>
          <w:cantSplit/>
        </w:trPr>
        <w:tc>
          <w:tcPr>
            <w:tcW w:w="1345" w:type="dxa"/>
            <w:tcBorders>
              <w:top w:val="single" w:sz="4" w:space="0" w:color="auto"/>
              <w:bottom w:val="single" w:sz="4" w:space="0" w:color="auto"/>
            </w:tcBorders>
            <w:shd w:val="clear" w:color="auto" w:fill="auto"/>
            <w:tcMar>
              <w:left w:w="57" w:type="dxa"/>
              <w:right w:w="57" w:type="dxa"/>
            </w:tcMar>
          </w:tcPr>
          <w:p w14:paraId="16DC85E7" w14:textId="30EF3414" w:rsidR="00F50D88" w:rsidRPr="00610B4A" w:rsidRDefault="00F50D88" w:rsidP="0002094A">
            <w:pPr>
              <w:suppressAutoHyphens w:val="0"/>
              <w:spacing w:before="60" w:after="60" w:line="240" w:lineRule="auto"/>
              <w:rPr>
                <w:rFonts w:cs="Times New Roman"/>
                <w:sz w:val="16"/>
                <w:szCs w:val="16"/>
              </w:rPr>
            </w:pPr>
            <w:r w:rsidRPr="00610B4A">
              <w:rPr>
                <w:rFonts w:cs="Times New Roman"/>
                <w:sz w:val="16"/>
                <w:szCs w:val="16"/>
              </w:rPr>
              <w:t>Время максимального значения продольной составляющей ΔV</w:t>
            </w:r>
          </w:p>
        </w:tc>
        <w:tc>
          <w:tcPr>
            <w:tcW w:w="1345" w:type="dxa"/>
            <w:tcBorders>
              <w:top w:val="single" w:sz="4" w:space="0" w:color="auto"/>
              <w:bottom w:val="single" w:sz="4" w:space="0" w:color="auto"/>
            </w:tcBorders>
            <w:shd w:val="clear" w:color="auto" w:fill="auto"/>
            <w:tcMar>
              <w:left w:w="57" w:type="dxa"/>
              <w:right w:w="57" w:type="dxa"/>
            </w:tcMar>
          </w:tcPr>
          <w:p w14:paraId="25099D73" w14:textId="1B988258" w:rsidR="00F50D88" w:rsidRPr="00610B4A" w:rsidRDefault="00F50D88" w:rsidP="0002094A">
            <w:pPr>
              <w:suppressAutoHyphens w:val="0"/>
              <w:spacing w:before="60" w:after="60" w:line="240" w:lineRule="auto"/>
              <w:rPr>
                <w:rFonts w:cs="Times New Roman"/>
                <w:sz w:val="16"/>
                <w:szCs w:val="16"/>
              </w:rPr>
            </w:pPr>
            <w:r w:rsidRPr="00610B4A">
              <w:rPr>
                <w:rFonts w:eastAsia="Calibri" w:cs="Times New Roman"/>
                <w:sz w:val="16"/>
                <w:szCs w:val="16"/>
              </w:rPr>
              <w:t xml:space="preserve">Обязательно — </w:t>
            </w:r>
            <w:r w:rsidRPr="00610B4A">
              <w:rPr>
                <w:rFonts w:eastAsia="Calibri" w:cs="Times New Roman"/>
                <w:sz w:val="16"/>
                <w:szCs w:val="16"/>
              </w:rPr>
              <w:br/>
              <w:t>не требуется при регистрации продольного ускорения с частотой ≥500 Гц</w:t>
            </w:r>
          </w:p>
        </w:tc>
        <w:tc>
          <w:tcPr>
            <w:tcW w:w="1345" w:type="dxa"/>
            <w:tcBorders>
              <w:top w:val="single" w:sz="4" w:space="0" w:color="auto"/>
              <w:bottom w:val="single" w:sz="4" w:space="0" w:color="auto"/>
            </w:tcBorders>
            <w:shd w:val="clear" w:color="auto" w:fill="auto"/>
            <w:tcMar>
              <w:left w:w="57" w:type="dxa"/>
              <w:right w:w="57" w:type="dxa"/>
            </w:tcMar>
          </w:tcPr>
          <w:p w14:paraId="7CEA16E5" w14:textId="3265126E" w:rsidR="00F50D88" w:rsidRPr="00610B4A" w:rsidRDefault="00F50D88" w:rsidP="0002094A">
            <w:pPr>
              <w:suppressAutoHyphens w:val="0"/>
              <w:spacing w:before="60" w:after="60" w:line="240" w:lineRule="auto"/>
              <w:rPr>
                <w:rFonts w:cs="Times New Roman"/>
                <w:sz w:val="16"/>
                <w:szCs w:val="16"/>
              </w:rPr>
            </w:pPr>
            <w:r w:rsidRPr="00610B4A">
              <w:rPr>
                <w:rFonts w:cs="Times New Roman"/>
                <w:sz w:val="16"/>
                <w:szCs w:val="16"/>
              </w:rPr>
              <w:t xml:space="preserve">0–300 </w:t>
            </w:r>
            <w:proofErr w:type="spellStart"/>
            <w:r w:rsidRPr="00610B4A">
              <w:rPr>
                <w:rFonts w:cs="Times New Roman"/>
                <w:sz w:val="16"/>
                <w:szCs w:val="16"/>
              </w:rPr>
              <w:t>мс</w:t>
            </w:r>
            <w:proofErr w:type="spellEnd"/>
            <w:r w:rsidRPr="00610B4A">
              <w:rPr>
                <w:rFonts w:cs="Times New Roman"/>
                <w:sz w:val="16"/>
                <w:szCs w:val="16"/>
              </w:rPr>
              <w:t xml:space="preserve"> или от </w:t>
            </w:r>
            <w:r w:rsidR="00610B4A">
              <w:rPr>
                <w:rFonts w:cs="Times New Roman"/>
                <w:sz w:val="16"/>
                <w:szCs w:val="16"/>
              </w:rPr>
              <w:br/>
            </w:r>
            <w:r w:rsidRPr="00610B4A">
              <w:rPr>
                <w:rFonts w:cs="Times New Roman"/>
                <w:sz w:val="16"/>
                <w:szCs w:val="16"/>
              </w:rPr>
              <w:t xml:space="preserve">0 до времени окончания события плюс 30 </w:t>
            </w:r>
            <w:proofErr w:type="spellStart"/>
            <w:r w:rsidRPr="00610B4A">
              <w:rPr>
                <w:rFonts w:cs="Times New Roman"/>
                <w:sz w:val="16"/>
                <w:szCs w:val="16"/>
              </w:rPr>
              <w:t>мс</w:t>
            </w:r>
            <w:proofErr w:type="spellEnd"/>
            <w:r w:rsidRPr="00610B4A">
              <w:rPr>
                <w:rFonts w:cs="Times New Roman"/>
                <w:sz w:val="16"/>
                <w:szCs w:val="16"/>
              </w:rPr>
              <w:t xml:space="preserve">, </w:t>
            </w:r>
            <w:r w:rsidRPr="00610B4A">
              <w:rPr>
                <w:rFonts w:cs="Times New Roman"/>
                <w:sz w:val="16"/>
                <w:szCs w:val="16"/>
              </w:rPr>
              <w:br/>
              <w:t>в зависимости от того, какой из этих интервалов короче</w:t>
            </w:r>
          </w:p>
        </w:tc>
        <w:tc>
          <w:tcPr>
            <w:tcW w:w="879" w:type="dxa"/>
            <w:tcBorders>
              <w:top w:val="single" w:sz="4" w:space="0" w:color="auto"/>
              <w:bottom w:val="single" w:sz="4" w:space="0" w:color="auto"/>
            </w:tcBorders>
            <w:shd w:val="clear" w:color="auto" w:fill="auto"/>
            <w:tcMar>
              <w:left w:w="57" w:type="dxa"/>
              <w:right w:w="57" w:type="dxa"/>
            </w:tcMar>
          </w:tcPr>
          <w:p w14:paraId="3B7D5264" w14:textId="77777777" w:rsidR="00F50D88" w:rsidRPr="00610B4A" w:rsidRDefault="00F50D88" w:rsidP="0002094A">
            <w:pPr>
              <w:suppressAutoHyphens w:val="0"/>
              <w:spacing w:before="60" w:after="60" w:line="240" w:lineRule="auto"/>
              <w:rPr>
                <w:rFonts w:cs="Times New Roman"/>
                <w:sz w:val="16"/>
                <w:szCs w:val="16"/>
              </w:rPr>
            </w:pPr>
            <w:r w:rsidRPr="00610B4A">
              <w:rPr>
                <w:rFonts w:eastAsia="Calibri" w:cs="Times New Roman"/>
                <w:sz w:val="16"/>
                <w:szCs w:val="16"/>
              </w:rPr>
              <w:t>Н/П</w:t>
            </w:r>
          </w:p>
        </w:tc>
        <w:tc>
          <w:tcPr>
            <w:tcW w:w="1273" w:type="dxa"/>
            <w:tcBorders>
              <w:top w:val="single" w:sz="4" w:space="0" w:color="auto"/>
              <w:bottom w:val="single" w:sz="4" w:space="0" w:color="auto"/>
            </w:tcBorders>
            <w:shd w:val="clear" w:color="auto" w:fill="auto"/>
            <w:tcMar>
              <w:left w:w="57" w:type="dxa"/>
              <w:right w:w="57" w:type="dxa"/>
            </w:tcMar>
          </w:tcPr>
          <w:p w14:paraId="51CEA244" w14:textId="53B53317" w:rsidR="00F50D88" w:rsidRPr="00610B4A" w:rsidRDefault="00F50D88" w:rsidP="0002094A">
            <w:pPr>
              <w:suppressAutoHyphens w:val="0"/>
              <w:spacing w:before="60" w:after="60" w:line="240" w:lineRule="auto"/>
              <w:rPr>
                <w:rFonts w:cs="Times New Roman"/>
                <w:sz w:val="16"/>
                <w:szCs w:val="16"/>
              </w:rPr>
            </w:pPr>
            <w:r w:rsidRPr="00610B4A">
              <w:rPr>
                <w:rFonts w:cs="Times New Roman"/>
                <w:sz w:val="16"/>
                <w:szCs w:val="16"/>
              </w:rPr>
              <w:t xml:space="preserve">0–300 </w:t>
            </w:r>
            <w:proofErr w:type="spellStart"/>
            <w:r w:rsidRPr="00610B4A">
              <w:rPr>
                <w:rFonts w:cs="Times New Roman"/>
                <w:sz w:val="16"/>
                <w:szCs w:val="16"/>
              </w:rPr>
              <w:t>мс</w:t>
            </w:r>
            <w:proofErr w:type="spellEnd"/>
            <w:r w:rsidRPr="00610B4A">
              <w:rPr>
                <w:rFonts w:cs="Times New Roman"/>
                <w:sz w:val="16"/>
                <w:szCs w:val="16"/>
              </w:rPr>
              <w:t xml:space="preserve"> или </w:t>
            </w:r>
            <w:r w:rsidR="00610B4A">
              <w:rPr>
                <w:rFonts w:cs="Times New Roman"/>
                <w:sz w:val="16"/>
                <w:szCs w:val="16"/>
              </w:rPr>
              <w:br/>
            </w:r>
            <w:r w:rsidRPr="00610B4A">
              <w:rPr>
                <w:rFonts w:cs="Times New Roman"/>
                <w:sz w:val="16"/>
                <w:szCs w:val="16"/>
              </w:rPr>
              <w:t>от 0 до времени окончания события плюс 30 </w:t>
            </w:r>
            <w:proofErr w:type="spellStart"/>
            <w:r w:rsidRPr="00610B4A">
              <w:rPr>
                <w:rFonts w:cs="Times New Roman"/>
                <w:sz w:val="16"/>
                <w:szCs w:val="16"/>
              </w:rPr>
              <w:t>мс</w:t>
            </w:r>
            <w:proofErr w:type="spellEnd"/>
            <w:r w:rsidRPr="00610B4A">
              <w:rPr>
                <w:rFonts w:cs="Times New Roman"/>
                <w:sz w:val="16"/>
                <w:szCs w:val="16"/>
              </w:rPr>
              <w:t>, в зависимости от того, какой из этих интервалов короче</w:t>
            </w:r>
          </w:p>
        </w:tc>
        <w:tc>
          <w:tcPr>
            <w:tcW w:w="1206" w:type="dxa"/>
            <w:tcBorders>
              <w:top w:val="single" w:sz="4" w:space="0" w:color="auto"/>
              <w:bottom w:val="single" w:sz="4" w:space="0" w:color="auto"/>
            </w:tcBorders>
            <w:shd w:val="clear" w:color="auto" w:fill="auto"/>
            <w:tcMar>
              <w:left w:w="57" w:type="dxa"/>
              <w:right w:w="57" w:type="dxa"/>
            </w:tcMar>
          </w:tcPr>
          <w:p w14:paraId="7F33DFAB" w14:textId="77777777" w:rsidR="00F50D88" w:rsidRPr="00610B4A" w:rsidRDefault="00F50D88" w:rsidP="0002094A">
            <w:pPr>
              <w:suppressAutoHyphens w:val="0"/>
              <w:spacing w:before="60" w:after="60" w:line="240" w:lineRule="auto"/>
              <w:rPr>
                <w:rFonts w:cs="Times New Roman"/>
                <w:sz w:val="16"/>
                <w:szCs w:val="16"/>
              </w:rPr>
            </w:pPr>
            <w:r w:rsidRPr="00610B4A">
              <w:rPr>
                <w:rFonts w:eastAsia="Calibri" w:cs="Times New Roman"/>
                <w:sz w:val="16"/>
                <w:szCs w:val="16"/>
              </w:rPr>
              <w:t xml:space="preserve">±3 </w:t>
            </w:r>
            <w:proofErr w:type="spellStart"/>
            <w:r w:rsidRPr="00610B4A">
              <w:rPr>
                <w:rFonts w:eastAsia="Calibri" w:cs="Times New Roman"/>
                <w:sz w:val="16"/>
                <w:szCs w:val="16"/>
              </w:rPr>
              <w:t>мс</w:t>
            </w:r>
            <w:proofErr w:type="spellEnd"/>
          </w:p>
        </w:tc>
        <w:tc>
          <w:tcPr>
            <w:tcW w:w="1245" w:type="dxa"/>
            <w:tcBorders>
              <w:top w:val="single" w:sz="4" w:space="0" w:color="auto"/>
              <w:bottom w:val="single" w:sz="4" w:space="0" w:color="auto"/>
            </w:tcBorders>
            <w:shd w:val="clear" w:color="auto" w:fill="auto"/>
            <w:tcMar>
              <w:left w:w="57" w:type="dxa"/>
              <w:right w:w="57" w:type="dxa"/>
            </w:tcMar>
          </w:tcPr>
          <w:p w14:paraId="0418A294" w14:textId="77777777" w:rsidR="00F50D88" w:rsidRPr="00610B4A" w:rsidRDefault="00F50D88" w:rsidP="0002094A">
            <w:pPr>
              <w:suppressAutoHyphens w:val="0"/>
              <w:spacing w:before="60" w:after="60" w:line="240" w:lineRule="auto"/>
              <w:rPr>
                <w:rFonts w:cs="Times New Roman"/>
                <w:sz w:val="16"/>
                <w:szCs w:val="16"/>
              </w:rPr>
            </w:pPr>
            <w:r w:rsidRPr="00610B4A">
              <w:rPr>
                <w:rFonts w:cs="Times New Roman"/>
                <w:sz w:val="16"/>
                <w:szCs w:val="16"/>
              </w:rPr>
              <w:t xml:space="preserve">2,5 </w:t>
            </w:r>
            <w:proofErr w:type="spellStart"/>
            <w:r w:rsidRPr="00610B4A">
              <w:rPr>
                <w:rFonts w:cs="Times New Roman"/>
                <w:sz w:val="16"/>
                <w:szCs w:val="16"/>
              </w:rPr>
              <w:t>мс</w:t>
            </w:r>
            <w:proofErr w:type="spellEnd"/>
          </w:p>
        </w:tc>
        <w:tc>
          <w:tcPr>
            <w:tcW w:w="999" w:type="dxa"/>
            <w:tcBorders>
              <w:top w:val="single" w:sz="4" w:space="0" w:color="auto"/>
              <w:bottom w:val="single" w:sz="4" w:space="0" w:color="auto"/>
            </w:tcBorders>
            <w:shd w:val="clear" w:color="auto" w:fill="auto"/>
            <w:tcMar>
              <w:left w:w="57" w:type="dxa"/>
              <w:right w:w="57" w:type="dxa"/>
            </w:tcMar>
          </w:tcPr>
          <w:p w14:paraId="4021BA31" w14:textId="77777777" w:rsidR="00F50D88" w:rsidRPr="00610B4A" w:rsidRDefault="00F50D88" w:rsidP="0002094A">
            <w:pPr>
              <w:suppressAutoHyphens w:val="0"/>
              <w:spacing w:before="60" w:after="60" w:line="240" w:lineRule="auto"/>
              <w:rPr>
                <w:rFonts w:cs="Times New Roman"/>
                <w:sz w:val="16"/>
                <w:szCs w:val="16"/>
              </w:rPr>
            </w:pPr>
            <w:r w:rsidRPr="00610B4A">
              <w:rPr>
                <w:rFonts w:eastAsia="Calibri" w:cs="Times New Roman"/>
                <w:sz w:val="16"/>
                <w:szCs w:val="16"/>
              </w:rPr>
              <w:t>к плоскости</w:t>
            </w:r>
          </w:p>
        </w:tc>
      </w:tr>
      <w:tr w:rsidR="00F50D88" w:rsidRPr="00610B4A" w14:paraId="0BBEC506" w14:textId="77777777" w:rsidTr="001A5423">
        <w:trPr>
          <w:cantSplit/>
        </w:trPr>
        <w:tc>
          <w:tcPr>
            <w:tcW w:w="1345" w:type="dxa"/>
            <w:tcBorders>
              <w:top w:val="single" w:sz="4" w:space="0" w:color="auto"/>
              <w:bottom w:val="single" w:sz="4" w:space="0" w:color="auto"/>
            </w:tcBorders>
            <w:shd w:val="clear" w:color="auto" w:fill="auto"/>
            <w:tcMar>
              <w:left w:w="57" w:type="dxa"/>
              <w:right w:w="57" w:type="dxa"/>
            </w:tcMar>
          </w:tcPr>
          <w:p w14:paraId="78F58C15" w14:textId="28299795" w:rsidR="00F50D88" w:rsidRPr="00610B4A" w:rsidRDefault="00F50D88" w:rsidP="0002094A">
            <w:pPr>
              <w:suppressAutoHyphens w:val="0"/>
              <w:spacing w:before="60" w:after="60" w:line="240" w:lineRule="auto"/>
              <w:rPr>
                <w:rFonts w:cs="Times New Roman"/>
                <w:sz w:val="16"/>
                <w:szCs w:val="16"/>
              </w:rPr>
            </w:pPr>
            <w:r w:rsidRPr="00610B4A">
              <w:rPr>
                <w:rFonts w:cs="Times New Roman"/>
                <w:sz w:val="16"/>
                <w:szCs w:val="16"/>
              </w:rPr>
              <w:t>Скорость по показаниям систем транспортного средства</w:t>
            </w:r>
          </w:p>
        </w:tc>
        <w:tc>
          <w:tcPr>
            <w:tcW w:w="1345" w:type="dxa"/>
            <w:tcBorders>
              <w:top w:val="single" w:sz="4" w:space="0" w:color="auto"/>
              <w:bottom w:val="single" w:sz="4" w:space="0" w:color="auto"/>
            </w:tcBorders>
            <w:shd w:val="clear" w:color="auto" w:fill="auto"/>
            <w:tcMar>
              <w:left w:w="57" w:type="dxa"/>
              <w:right w:w="57" w:type="dxa"/>
            </w:tcMar>
          </w:tcPr>
          <w:p w14:paraId="7F0BF0F8" w14:textId="77777777" w:rsidR="00F50D88" w:rsidRPr="00610B4A" w:rsidRDefault="00F50D88" w:rsidP="0002094A">
            <w:pPr>
              <w:suppressAutoHyphens w:val="0"/>
              <w:spacing w:before="60" w:after="60" w:line="240" w:lineRule="auto"/>
              <w:rPr>
                <w:rFonts w:cs="Times New Roman"/>
                <w:sz w:val="16"/>
                <w:szCs w:val="16"/>
              </w:rPr>
            </w:pPr>
            <w:r w:rsidRPr="00610B4A">
              <w:rPr>
                <w:rFonts w:eastAsia="Calibri" w:cs="Times New Roman"/>
                <w:sz w:val="16"/>
                <w:szCs w:val="16"/>
              </w:rPr>
              <w:t>Обязательно</w:t>
            </w:r>
          </w:p>
        </w:tc>
        <w:tc>
          <w:tcPr>
            <w:tcW w:w="1345" w:type="dxa"/>
            <w:tcBorders>
              <w:top w:val="single" w:sz="4" w:space="0" w:color="auto"/>
              <w:bottom w:val="single" w:sz="4" w:space="0" w:color="auto"/>
            </w:tcBorders>
            <w:shd w:val="clear" w:color="auto" w:fill="auto"/>
            <w:tcMar>
              <w:left w:w="57" w:type="dxa"/>
              <w:right w:w="57" w:type="dxa"/>
            </w:tcMar>
          </w:tcPr>
          <w:p w14:paraId="0828574D" w14:textId="77777777" w:rsidR="00F50D88" w:rsidRPr="00610B4A" w:rsidRDefault="00F50D88" w:rsidP="0002094A">
            <w:pPr>
              <w:suppressAutoHyphens w:val="0"/>
              <w:spacing w:before="60" w:after="60" w:line="240" w:lineRule="auto"/>
              <w:rPr>
                <w:rFonts w:cs="Times New Roman"/>
                <w:sz w:val="16"/>
                <w:szCs w:val="16"/>
              </w:rPr>
            </w:pPr>
            <w:r w:rsidRPr="00610B4A">
              <w:rPr>
                <w:rFonts w:cs="Times New Roman"/>
                <w:sz w:val="16"/>
                <w:szCs w:val="16"/>
              </w:rPr>
              <w:t>От –5,0 до 0 сек</w:t>
            </w:r>
          </w:p>
        </w:tc>
        <w:tc>
          <w:tcPr>
            <w:tcW w:w="879" w:type="dxa"/>
            <w:tcBorders>
              <w:top w:val="single" w:sz="4" w:space="0" w:color="auto"/>
              <w:bottom w:val="single" w:sz="4" w:space="0" w:color="auto"/>
            </w:tcBorders>
            <w:shd w:val="clear" w:color="auto" w:fill="auto"/>
            <w:tcMar>
              <w:left w:w="57" w:type="dxa"/>
              <w:right w:w="57" w:type="dxa"/>
            </w:tcMar>
          </w:tcPr>
          <w:p w14:paraId="0EA9EC88" w14:textId="77777777" w:rsidR="00F50D88" w:rsidRPr="00610B4A" w:rsidRDefault="00F50D88" w:rsidP="0002094A">
            <w:pPr>
              <w:suppressAutoHyphens w:val="0"/>
              <w:spacing w:before="60" w:after="60" w:line="240" w:lineRule="auto"/>
              <w:rPr>
                <w:rFonts w:cs="Times New Roman"/>
                <w:sz w:val="16"/>
                <w:szCs w:val="16"/>
              </w:rPr>
            </w:pPr>
            <w:r w:rsidRPr="00610B4A">
              <w:rPr>
                <w:rFonts w:eastAsia="Calibri" w:cs="Times New Roman"/>
                <w:sz w:val="16"/>
                <w:szCs w:val="16"/>
              </w:rPr>
              <w:t>2</w:t>
            </w:r>
          </w:p>
        </w:tc>
        <w:tc>
          <w:tcPr>
            <w:tcW w:w="1273" w:type="dxa"/>
            <w:tcBorders>
              <w:top w:val="single" w:sz="4" w:space="0" w:color="auto"/>
              <w:bottom w:val="single" w:sz="4" w:space="0" w:color="auto"/>
            </w:tcBorders>
            <w:shd w:val="clear" w:color="auto" w:fill="auto"/>
            <w:tcMar>
              <w:left w:w="57" w:type="dxa"/>
              <w:right w:w="57" w:type="dxa"/>
            </w:tcMar>
          </w:tcPr>
          <w:p w14:paraId="27E3E2CB" w14:textId="50C0AA2D" w:rsidR="00F50D88" w:rsidRPr="00610B4A" w:rsidRDefault="00F50D88" w:rsidP="0002094A">
            <w:pPr>
              <w:suppressAutoHyphens w:val="0"/>
              <w:spacing w:before="60" w:after="60" w:line="240" w:lineRule="auto"/>
              <w:rPr>
                <w:rFonts w:cs="Times New Roman"/>
                <w:sz w:val="16"/>
                <w:szCs w:val="16"/>
              </w:rPr>
            </w:pPr>
            <w:r w:rsidRPr="00610B4A">
              <w:rPr>
                <w:rFonts w:cs="Times New Roman"/>
                <w:sz w:val="16"/>
                <w:szCs w:val="16"/>
              </w:rPr>
              <w:t xml:space="preserve">От 0 км/ч </w:t>
            </w:r>
            <w:r w:rsidR="002D5D84" w:rsidRPr="00610B4A">
              <w:rPr>
                <w:rFonts w:cs="Times New Roman"/>
                <w:sz w:val="16"/>
                <w:szCs w:val="16"/>
              </w:rPr>
              <w:br/>
            </w:r>
            <w:r w:rsidRPr="00610B4A">
              <w:rPr>
                <w:rFonts w:cs="Times New Roman"/>
                <w:sz w:val="16"/>
                <w:szCs w:val="16"/>
              </w:rPr>
              <w:t>до 250 км/ч</w:t>
            </w:r>
          </w:p>
        </w:tc>
        <w:tc>
          <w:tcPr>
            <w:tcW w:w="1206" w:type="dxa"/>
            <w:tcBorders>
              <w:top w:val="single" w:sz="4" w:space="0" w:color="auto"/>
              <w:bottom w:val="single" w:sz="4" w:space="0" w:color="auto"/>
            </w:tcBorders>
            <w:shd w:val="clear" w:color="auto" w:fill="auto"/>
            <w:tcMar>
              <w:left w:w="57" w:type="dxa"/>
              <w:right w:w="57" w:type="dxa"/>
            </w:tcMar>
          </w:tcPr>
          <w:p w14:paraId="6C8040DD" w14:textId="77777777" w:rsidR="00F50D88" w:rsidRPr="00610B4A" w:rsidRDefault="00F50D88" w:rsidP="0002094A">
            <w:pPr>
              <w:suppressAutoHyphens w:val="0"/>
              <w:spacing w:before="60" w:after="60" w:line="240" w:lineRule="auto"/>
              <w:rPr>
                <w:rFonts w:cs="Times New Roman"/>
                <w:sz w:val="16"/>
                <w:szCs w:val="16"/>
              </w:rPr>
            </w:pPr>
            <w:r w:rsidRPr="00610B4A">
              <w:rPr>
                <w:rFonts w:eastAsia="Calibri" w:cs="Times New Roman"/>
                <w:sz w:val="16"/>
                <w:szCs w:val="16"/>
              </w:rPr>
              <w:t>±1 км/ч</w:t>
            </w:r>
          </w:p>
        </w:tc>
        <w:tc>
          <w:tcPr>
            <w:tcW w:w="1245" w:type="dxa"/>
            <w:tcBorders>
              <w:top w:val="single" w:sz="4" w:space="0" w:color="auto"/>
              <w:bottom w:val="single" w:sz="4" w:space="0" w:color="auto"/>
            </w:tcBorders>
            <w:shd w:val="clear" w:color="auto" w:fill="auto"/>
            <w:tcMar>
              <w:left w:w="57" w:type="dxa"/>
              <w:right w:w="57" w:type="dxa"/>
            </w:tcMar>
          </w:tcPr>
          <w:p w14:paraId="0F454431" w14:textId="77777777" w:rsidR="00F50D88" w:rsidRPr="00610B4A" w:rsidRDefault="00F50D88" w:rsidP="0002094A">
            <w:pPr>
              <w:suppressAutoHyphens w:val="0"/>
              <w:spacing w:before="60" w:after="60" w:line="240" w:lineRule="auto"/>
              <w:rPr>
                <w:rFonts w:cs="Times New Roman"/>
                <w:sz w:val="16"/>
                <w:szCs w:val="16"/>
              </w:rPr>
            </w:pPr>
            <w:r w:rsidRPr="00610B4A">
              <w:rPr>
                <w:rFonts w:cs="Times New Roman"/>
                <w:sz w:val="16"/>
                <w:szCs w:val="16"/>
              </w:rPr>
              <w:t>1 км/ч</w:t>
            </w:r>
          </w:p>
        </w:tc>
        <w:tc>
          <w:tcPr>
            <w:tcW w:w="999" w:type="dxa"/>
            <w:tcBorders>
              <w:top w:val="single" w:sz="4" w:space="0" w:color="auto"/>
              <w:bottom w:val="single" w:sz="4" w:space="0" w:color="auto"/>
            </w:tcBorders>
            <w:shd w:val="clear" w:color="auto" w:fill="auto"/>
            <w:tcMar>
              <w:left w:w="57" w:type="dxa"/>
              <w:right w:w="57" w:type="dxa"/>
            </w:tcMar>
          </w:tcPr>
          <w:p w14:paraId="6F55C079" w14:textId="77777777" w:rsidR="00F50D88" w:rsidRPr="00610B4A" w:rsidRDefault="00F50D88" w:rsidP="0002094A">
            <w:pPr>
              <w:suppressAutoHyphens w:val="0"/>
              <w:spacing w:before="60" w:after="60" w:line="240" w:lineRule="auto"/>
              <w:rPr>
                <w:rFonts w:eastAsia="Calibri" w:cs="Times New Roman"/>
                <w:sz w:val="16"/>
                <w:szCs w:val="16"/>
              </w:rPr>
            </w:pPr>
            <w:r w:rsidRPr="00610B4A">
              <w:rPr>
                <w:rFonts w:eastAsia="Calibri" w:cs="Times New Roman"/>
                <w:sz w:val="16"/>
                <w:szCs w:val="16"/>
              </w:rPr>
              <w:t>к плоскости</w:t>
            </w:r>
          </w:p>
          <w:p w14:paraId="47C5D665" w14:textId="77777777" w:rsidR="00F50D88" w:rsidRPr="00610B4A" w:rsidRDefault="00F50D88" w:rsidP="00FE6AEF">
            <w:pPr>
              <w:suppressAutoHyphens w:val="0"/>
              <w:spacing w:before="60" w:after="60" w:line="240" w:lineRule="auto"/>
              <w:rPr>
                <w:rFonts w:cs="Times New Roman"/>
                <w:sz w:val="16"/>
                <w:szCs w:val="16"/>
              </w:rPr>
            </w:pPr>
            <w:r w:rsidRPr="00610B4A">
              <w:rPr>
                <w:rFonts w:eastAsia="Calibri" w:cs="Times New Roman"/>
                <w:sz w:val="16"/>
                <w:szCs w:val="16"/>
              </w:rPr>
              <w:t>к УУДД</w:t>
            </w:r>
          </w:p>
        </w:tc>
      </w:tr>
      <w:tr w:rsidR="00F50D88" w:rsidRPr="00610B4A" w14:paraId="649BB762" w14:textId="77777777" w:rsidTr="001A5423">
        <w:trPr>
          <w:cantSplit/>
        </w:trPr>
        <w:tc>
          <w:tcPr>
            <w:tcW w:w="1345" w:type="dxa"/>
            <w:tcBorders>
              <w:top w:val="single" w:sz="4" w:space="0" w:color="auto"/>
              <w:bottom w:val="single" w:sz="4" w:space="0" w:color="auto"/>
            </w:tcBorders>
            <w:shd w:val="clear" w:color="auto" w:fill="auto"/>
            <w:tcMar>
              <w:left w:w="57" w:type="dxa"/>
              <w:right w:w="57" w:type="dxa"/>
            </w:tcMar>
          </w:tcPr>
          <w:p w14:paraId="309932F9" w14:textId="5EA8F0C4" w:rsidR="00F50D88" w:rsidRPr="00610B4A" w:rsidRDefault="00F50D88" w:rsidP="0002094A">
            <w:pPr>
              <w:suppressAutoHyphens w:val="0"/>
              <w:spacing w:before="60" w:after="60" w:line="240" w:lineRule="auto"/>
              <w:rPr>
                <w:rFonts w:cs="Times New Roman"/>
                <w:sz w:val="16"/>
                <w:szCs w:val="16"/>
              </w:rPr>
            </w:pPr>
            <w:r w:rsidRPr="00610B4A">
              <w:rPr>
                <w:rFonts w:cs="Times New Roman"/>
                <w:sz w:val="16"/>
                <w:szCs w:val="16"/>
              </w:rPr>
              <w:t xml:space="preserve">Положение </w:t>
            </w:r>
            <w:r w:rsidR="001A5423">
              <w:rPr>
                <w:rFonts w:cs="Times New Roman"/>
                <w:sz w:val="16"/>
                <w:szCs w:val="16"/>
              </w:rPr>
              <w:br/>
            </w:r>
            <w:r w:rsidRPr="00610B4A">
              <w:rPr>
                <w:rFonts w:cs="Times New Roman"/>
                <w:sz w:val="16"/>
                <w:szCs w:val="16"/>
              </w:rPr>
              <w:t>дроссельной заслонки, в % от максимального открытия (или в % от полного выжимания педали акселератора)</w:t>
            </w:r>
          </w:p>
        </w:tc>
        <w:tc>
          <w:tcPr>
            <w:tcW w:w="1345" w:type="dxa"/>
            <w:tcBorders>
              <w:top w:val="single" w:sz="4" w:space="0" w:color="auto"/>
              <w:bottom w:val="single" w:sz="4" w:space="0" w:color="auto"/>
            </w:tcBorders>
            <w:shd w:val="clear" w:color="auto" w:fill="auto"/>
            <w:tcMar>
              <w:left w:w="57" w:type="dxa"/>
              <w:right w:w="57" w:type="dxa"/>
            </w:tcMar>
          </w:tcPr>
          <w:p w14:paraId="0045525A" w14:textId="77777777" w:rsidR="00F50D88" w:rsidRPr="00610B4A" w:rsidRDefault="00F50D88" w:rsidP="0002094A">
            <w:pPr>
              <w:suppressAutoHyphens w:val="0"/>
              <w:spacing w:before="60" w:after="60" w:line="240" w:lineRule="auto"/>
              <w:rPr>
                <w:rFonts w:cs="Times New Roman"/>
                <w:sz w:val="16"/>
                <w:szCs w:val="16"/>
              </w:rPr>
            </w:pPr>
            <w:r w:rsidRPr="00610B4A">
              <w:rPr>
                <w:rFonts w:eastAsia="Calibri" w:cs="Times New Roman"/>
                <w:sz w:val="16"/>
                <w:szCs w:val="16"/>
              </w:rPr>
              <w:t>Обязательно</w:t>
            </w:r>
          </w:p>
        </w:tc>
        <w:tc>
          <w:tcPr>
            <w:tcW w:w="1345" w:type="dxa"/>
            <w:tcBorders>
              <w:top w:val="single" w:sz="4" w:space="0" w:color="auto"/>
              <w:bottom w:val="single" w:sz="4" w:space="0" w:color="auto"/>
            </w:tcBorders>
            <w:shd w:val="clear" w:color="auto" w:fill="auto"/>
            <w:tcMar>
              <w:left w:w="57" w:type="dxa"/>
              <w:right w:w="57" w:type="dxa"/>
            </w:tcMar>
          </w:tcPr>
          <w:p w14:paraId="7E74FCA4" w14:textId="77777777" w:rsidR="00F50D88" w:rsidRPr="00610B4A" w:rsidRDefault="00F50D88" w:rsidP="0002094A">
            <w:pPr>
              <w:suppressAutoHyphens w:val="0"/>
              <w:spacing w:before="60" w:after="60" w:line="240" w:lineRule="auto"/>
              <w:rPr>
                <w:rFonts w:cs="Times New Roman"/>
                <w:sz w:val="16"/>
                <w:szCs w:val="16"/>
              </w:rPr>
            </w:pPr>
            <w:r w:rsidRPr="00610B4A">
              <w:rPr>
                <w:rFonts w:cs="Times New Roman"/>
                <w:sz w:val="16"/>
                <w:szCs w:val="16"/>
              </w:rPr>
              <w:t>От –5,0 до 0 сек</w:t>
            </w:r>
          </w:p>
        </w:tc>
        <w:tc>
          <w:tcPr>
            <w:tcW w:w="879" w:type="dxa"/>
            <w:tcBorders>
              <w:top w:val="single" w:sz="4" w:space="0" w:color="auto"/>
              <w:bottom w:val="single" w:sz="4" w:space="0" w:color="auto"/>
            </w:tcBorders>
            <w:shd w:val="clear" w:color="auto" w:fill="auto"/>
            <w:tcMar>
              <w:left w:w="57" w:type="dxa"/>
              <w:right w:w="57" w:type="dxa"/>
            </w:tcMar>
          </w:tcPr>
          <w:p w14:paraId="690D1763" w14:textId="77777777" w:rsidR="00F50D88" w:rsidRPr="00610B4A" w:rsidRDefault="00F50D88" w:rsidP="0002094A">
            <w:pPr>
              <w:suppressAutoHyphens w:val="0"/>
              <w:spacing w:before="60" w:after="60" w:line="240" w:lineRule="auto"/>
              <w:rPr>
                <w:rFonts w:cs="Times New Roman"/>
                <w:sz w:val="16"/>
                <w:szCs w:val="16"/>
              </w:rPr>
            </w:pPr>
            <w:r w:rsidRPr="00610B4A">
              <w:rPr>
                <w:rFonts w:eastAsia="Calibri" w:cs="Times New Roman"/>
                <w:sz w:val="16"/>
                <w:szCs w:val="16"/>
              </w:rPr>
              <w:t>2</w:t>
            </w:r>
          </w:p>
        </w:tc>
        <w:tc>
          <w:tcPr>
            <w:tcW w:w="1273" w:type="dxa"/>
            <w:tcBorders>
              <w:top w:val="single" w:sz="4" w:space="0" w:color="auto"/>
              <w:bottom w:val="single" w:sz="4" w:space="0" w:color="auto"/>
            </w:tcBorders>
            <w:shd w:val="clear" w:color="auto" w:fill="auto"/>
            <w:tcMar>
              <w:left w:w="57" w:type="dxa"/>
              <w:right w:w="57" w:type="dxa"/>
            </w:tcMar>
          </w:tcPr>
          <w:p w14:paraId="36472A46" w14:textId="77777777" w:rsidR="00F50D88" w:rsidRPr="00610B4A" w:rsidRDefault="00F50D88" w:rsidP="0002094A">
            <w:pPr>
              <w:suppressAutoHyphens w:val="0"/>
              <w:spacing w:before="60" w:after="60" w:line="240" w:lineRule="auto"/>
              <w:rPr>
                <w:rFonts w:cs="Times New Roman"/>
                <w:sz w:val="16"/>
                <w:szCs w:val="16"/>
              </w:rPr>
            </w:pPr>
            <w:r w:rsidRPr="00610B4A">
              <w:rPr>
                <w:rFonts w:cs="Times New Roman"/>
                <w:sz w:val="16"/>
                <w:szCs w:val="16"/>
              </w:rPr>
              <w:t xml:space="preserve">От 0 </w:t>
            </w:r>
            <w:r w:rsidRPr="00610B4A">
              <w:rPr>
                <w:rFonts w:cs="Times New Roman"/>
                <w:sz w:val="16"/>
                <w:szCs w:val="16"/>
              </w:rPr>
              <w:br/>
              <w:t>до 100 %</w:t>
            </w:r>
          </w:p>
        </w:tc>
        <w:tc>
          <w:tcPr>
            <w:tcW w:w="1206" w:type="dxa"/>
            <w:tcBorders>
              <w:top w:val="single" w:sz="4" w:space="0" w:color="auto"/>
              <w:bottom w:val="single" w:sz="4" w:space="0" w:color="auto"/>
            </w:tcBorders>
            <w:shd w:val="clear" w:color="auto" w:fill="auto"/>
            <w:tcMar>
              <w:left w:w="57" w:type="dxa"/>
              <w:right w:w="57" w:type="dxa"/>
            </w:tcMar>
          </w:tcPr>
          <w:p w14:paraId="632D9C30" w14:textId="77777777" w:rsidR="00F50D88" w:rsidRPr="00610B4A" w:rsidRDefault="00F50D88" w:rsidP="0002094A">
            <w:pPr>
              <w:suppressAutoHyphens w:val="0"/>
              <w:spacing w:before="60" w:after="60" w:line="240" w:lineRule="auto"/>
              <w:rPr>
                <w:rFonts w:cs="Times New Roman"/>
                <w:sz w:val="16"/>
                <w:szCs w:val="16"/>
              </w:rPr>
            </w:pPr>
            <w:r w:rsidRPr="00610B4A">
              <w:rPr>
                <w:rFonts w:eastAsia="Calibri" w:cs="Times New Roman"/>
                <w:sz w:val="16"/>
                <w:szCs w:val="16"/>
              </w:rPr>
              <w:t>±5 %</w:t>
            </w:r>
          </w:p>
        </w:tc>
        <w:tc>
          <w:tcPr>
            <w:tcW w:w="1245" w:type="dxa"/>
            <w:tcBorders>
              <w:top w:val="single" w:sz="4" w:space="0" w:color="auto"/>
              <w:bottom w:val="single" w:sz="4" w:space="0" w:color="auto"/>
            </w:tcBorders>
            <w:shd w:val="clear" w:color="auto" w:fill="auto"/>
            <w:tcMar>
              <w:left w:w="57" w:type="dxa"/>
              <w:right w:w="57" w:type="dxa"/>
            </w:tcMar>
          </w:tcPr>
          <w:p w14:paraId="67CDD8B1" w14:textId="77777777" w:rsidR="00F50D88" w:rsidRPr="00610B4A" w:rsidRDefault="00F50D88" w:rsidP="0002094A">
            <w:pPr>
              <w:suppressAutoHyphens w:val="0"/>
              <w:spacing w:before="60" w:after="60" w:line="240" w:lineRule="auto"/>
              <w:rPr>
                <w:rFonts w:cs="Times New Roman"/>
                <w:sz w:val="16"/>
                <w:szCs w:val="16"/>
              </w:rPr>
            </w:pPr>
            <w:r w:rsidRPr="00610B4A">
              <w:rPr>
                <w:rFonts w:cs="Times New Roman"/>
                <w:sz w:val="16"/>
                <w:szCs w:val="16"/>
              </w:rPr>
              <w:t>1 %</w:t>
            </w:r>
          </w:p>
        </w:tc>
        <w:tc>
          <w:tcPr>
            <w:tcW w:w="999" w:type="dxa"/>
            <w:tcBorders>
              <w:top w:val="single" w:sz="4" w:space="0" w:color="auto"/>
              <w:bottom w:val="single" w:sz="4" w:space="0" w:color="auto"/>
            </w:tcBorders>
            <w:shd w:val="clear" w:color="auto" w:fill="auto"/>
            <w:tcMar>
              <w:left w:w="57" w:type="dxa"/>
              <w:right w:w="57" w:type="dxa"/>
            </w:tcMar>
          </w:tcPr>
          <w:p w14:paraId="5EFEF6C9" w14:textId="77777777" w:rsidR="00F50D88" w:rsidRPr="00610B4A" w:rsidRDefault="00F50D88" w:rsidP="0002094A">
            <w:pPr>
              <w:suppressAutoHyphens w:val="0"/>
              <w:spacing w:before="60" w:after="60" w:line="240" w:lineRule="auto"/>
              <w:rPr>
                <w:rFonts w:eastAsia="Calibri" w:cs="Times New Roman"/>
                <w:sz w:val="16"/>
                <w:szCs w:val="16"/>
              </w:rPr>
            </w:pPr>
            <w:r w:rsidRPr="00610B4A">
              <w:rPr>
                <w:rFonts w:eastAsia="Calibri" w:cs="Times New Roman"/>
                <w:sz w:val="16"/>
                <w:szCs w:val="16"/>
              </w:rPr>
              <w:t>к плоскости</w:t>
            </w:r>
          </w:p>
          <w:p w14:paraId="764E59DA" w14:textId="77777777" w:rsidR="00F50D88" w:rsidRPr="00610B4A" w:rsidRDefault="00F50D88" w:rsidP="0002094A">
            <w:pPr>
              <w:suppressAutoHyphens w:val="0"/>
              <w:spacing w:before="60" w:after="60" w:line="240" w:lineRule="auto"/>
              <w:rPr>
                <w:rFonts w:eastAsia="Calibri" w:cs="Times New Roman"/>
                <w:sz w:val="16"/>
                <w:szCs w:val="16"/>
              </w:rPr>
            </w:pPr>
            <w:r w:rsidRPr="00610B4A">
              <w:rPr>
                <w:rFonts w:eastAsia="Calibri" w:cs="Times New Roman"/>
                <w:sz w:val="16"/>
                <w:szCs w:val="16"/>
              </w:rPr>
              <w:t xml:space="preserve">к опрокидыванию </w:t>
            </w:r>
          </w:p>
          <w:p w14:paraId="36DA026C" w14:textId="77777777" w:rsidR="00F50D88" w:rsidRPr="00610B4A" w:rsidRDefault="00F50D88" w:rsidP="00FE6AEF">
            <w:pPr>
              <w:suppressAutoHyphens w:val="0"/>
              <w:spacing w:before="60" w:after="60" w:line="240" w:lineRule="auto"/>
              <w:rPr>
                <w:rFonts w:cs="Times New Roman"/>
                <w:sz w:val="16"/>
                <w:szCs w:val="16"/>
              </w:rPr>
            </w:pPr>
            <w:r w:rsidRPr="00610B4A">
              <w:rPr>
                <w:rFonts w:eastAsia="Calibri" w:cs="Times New Roman"/>
                <w:sz w:val="16"/>
                <w:szCs w:val="16"/>
              </w:rPr>
              <w:t>к УУДД</w:t>
            </w:r>
          </w:p>
        </w:tc>
      </w:tr>
      <w:tr w:rsidR="00F50D88" w:rsidRPr="00610B4A" w14:paraId="7EEB28E5" w14:textId="77777777" w:rsidTr="001A5423">
        <w:trPr>
          <w:cantSplit/>
        </w:trPr>
        <w:tc>
          <w:tcPr>
            <w:tcW w:w="1345" w:type="dxa"/>
            <w:tcBorders>
              <w:top w:val="single" w:sz="4" w:space="0" w:color="auto"/>
              <w:bottom w:val="single" w:sz="4" w:space="0" w:color="auto"/>
            </w:tcBorders>
            <w:shd w:val="clear" w:color="auto" w:fill="auto"/>
            <w:tcMar>
              <w:left w:w="57" w:type="dxa"/>
              <w:right w:w="57" w:type="dxa"/>
            </w:tcMar>
          </w:tcPr>
          <w:p w14:paraId="44D715C0" w14:textId="12296D8A" w:rsidR="00F50D88" w:rsidRPr="00610B4A" w:rsidRDefault="00F50D88" w:rsidP="0002094A">
            <w:pPr>
              <w:suppressAutoHyphens w:val="0"/>
              <w:spacing w:before="60" w:after="60" w:line="240" w:lineRule="auto"/>
              <w:rPr>
                <w:rFonts w:cs="Times New Roman"/>
                <w:sz w:val="16"/>
                <w:szCs w:val="16"/>
              </w:rPr>
            </w:pPr>
            <w:r w:rsidRPr="00610B4A">
              <w:rPr>
                <w:rFonts w:cs="Times New Roman"/>
                <w:sz w:val="16"/>
                <w:szCs w:val="16"/>
              </w:rPr>
              <w:lastRenderedPageBreak/>
              <w:t>Рабочий тормоз, вкл./выкл.</w:t>
            </w:r>
          </w:p>
        </w:tc>
        <w:tc>
          <w:tcPr>
            <w:tcW w:w="1345" w:type="dxa"/>
            <w:tcBorders>
              <w:top w:val="single" w:sz="4" w:space="0" w:color="auto"/>
              <w:bottom w:val="single" w:sz="4" w:space="0" w:color="auto"/>
            </w:tcBorders>
            <w:shd w:val="clear" w:color="auto" w:fill="auto"/>
            <w:tcMar>
              <w:left w:w="57" w:type="dxa"/>
              <w:right w:w="57" w:type="dxa"/>
            </w:tcMar>
          </w:tcPr>
          <w:p w14:paraId="0A6A36DA" w14:textId="77777777" w:rsidR="00F50D88" w:rsidRPr="00610B4A" w:rsidRDefault="00F50D88" w:rsidP="0002094A">
            <w:pPr>
              <w:suppressAutoHyphens w:val="0"/>
              <w:spacing w:before="60" w:after="60" w:line="240" w:lineRule="auto"/>
              <w:rPr>
                <w:rFonts w:cs="Times New Roman"/>
                <w:sz w:val="16"/>
                <w:szCs w:val="16"/>
              </w:rPr>
            </w:pPr>
            <w:r w:rsidRPr="00610B4A">
              <w:rPr>
                <w:rFonts w:eastAsia="Calibri" w:cs="Times New Roman"/>
                <w:sz w:val="16"/>
                <w:szCs w:val="16"/>
              </w:rPr>
              <w:t>Обязательно</w:t>
            </w:r>
          </w:p>
        </w:tc>
        <w:tc>
          <w:tcPr>
            <w:tcW w:w="1345" w:type="dxa"/>
            <w:tcBorders>
              <w:top w:val="single" w:sz="4" w:space="0" w:color="auto"/>
              <w:bottom w:val="single" w:sz="4" w:space="0" w:color="auto"/>
            </w:tcBorders>
            <w:shd w:val="clear" w:color="auto" w:fill="auto"/>
            <w:tcMar>
              <w:left w:w="57" w:type="dxa"/>
              <w:right w:w="57" w:type="dxa"/>
            </w:tcMar>
          </w:tcPr>
          <w:p w14:paraId="27C70357" w14:textId="77777777" w:rsidR="00F50D88" w:rsidRPr="00610B4A" w:rsidRDefault="00F50D88" w:rsidP="0002094A">
            <w:pPr>
              <w:suppressAutoHyphens w:val="0"/>
              <w:spacing w:before="60" w:after="60" w:line="240" w:lineRule="auto"/>
              <w:rPr>
                <w:rFonts w:cs="Times New Roman"/>
                <w:sz w:val="16"/>
                <w:szCs w:val="16"/>
              </w:rPr>
            </w:pPr>
            <w:r w:rsidRPr="00610B4A">
              <w:rPr>
                <w:rFonts w:cs="Times New Roman"/>
                <w:sz w:val="16"/>
                <w:szCs w:val="16"/>
              </w:rPr>
              <w:t>От –5,0 до 0 сек</w:t>
            </w:r>
          </w:p>
        </w:tc>
        <w:tc>
          <w:tcPr>
            <w:tcW w:w="879" w:type="dxa"/>
            <w:tcBorders>
              <w:top w:val="single" w:sz="4" w:space="0" w:color="auto"/>
              <w:bottom w:val="single" w:sz="4" w:space="0" w:color="auto"/>
            </w:tcBorders>
            <w:shd w:val="clear" w:color="auto" w:fill="auto"/>
            <w:tcMar>
              <w:left w:w="57" w:type="dxa"/>
              <w:right w:w="57" w:type="dxa"/>
            </w:tcMar>
          </w:tcPr>
          <w:p w14:paraId="18D7F8A6" w14:textId="77777777" w:rsidR="00F50D88" w:rsidRPr="00610B4A" w:rsidRDefault="00F50D88" w:rsidP="0002094A">
            <w:pPr>
              <w:suppressAutoHyphens w:val="0"/>
              <w:spacing w:before="60" w:after="60" w:line="240" w:lineRule="auto"/>
              <w:rPr>
                <w:rFonts w:cs="Times New Roman"/>
                <w:sz w:val="16"/>
                <w:szCs w:val="16"/>
              </w:rPr>
            </w:pPr>
            <w:r w:rsidRPr="00610B4A">
              <w:rPr>
                <w:rFonts w:eastAsia="Calibri" w:cs="Times New Roman"/>
                <w:sz w:val="16"/>
                <w:szCs w:val="16"/>
              </w:rPr>
              <w:t>2</w:t>
            </w:r>
          </w:p>
        </w:tc>
        <w:tc>
          <w:tcPr>
            <w:tcW w:w="1273" w:type="dxa"/>
            <w:tcBorders>
              <w:top w:val="single" w:sz="4" w:space="0" w:color="auto"/>
              <w:bottom w:val="single" w:sz="4" w:space="0" w:color="auto"/>
            </w:tcBorders>
            <w:shd w:val="clear" w:color="auto" w:fill="auto"/>
            <w:tcMar>
              <w:left w:w="57" w:type="dxa"/>
              <w:right w:w="57" w:type="dxa"/>
            </w:tcMar>
          </w:tcPr>
          <w:p w14:paraId="306ABC31" w14:textId="77777777" w:rsidR="00F50D88" w:rsidRPr="00610B4A" w:rsidRDefault="00F50D88" w:rsidP="0002094A">
            <w:pPr>
              <w:suppressAutoHyphens w:val="0"/>
              <w:spacing w:before="60" w:after="60" w:line="240" w:lineRule="auto"/>
              <w:rPr>
                <w:rFonts w:cs="Times New Roman"/>
                <w:sz w:val="16"/>
                <w:szCs w:val="16"/>
              </w:rPr>
            </w:pPr>
            <w:r w:rsidRPr="00610B4A">
              <w:rPr>
                <w:rFonts w:cs="Times New Roman"/>
                <w:sz w:val="16"/>
                <w:szCs w:val="16"/>
              </w:rPr>
              <w:t>Вкл. или выкл.</w:t>
            </w:r>
          </w:p>
        </w:tc>
        <w:tc>
          <w:tcPr>
            <w:tcW w:w="1206" w:type="dxa"/>
            <w:tcBorders>
              <w:top w:val="single" w:sz="4" w:space="0" w:color="auto"/>
              <w:bottom w:val="single" w:sz="4" w:space="0" w:color="auto"/>
            </w:tcBorders>
            <w:shd w:val="clear" w:color="auto" w:fill="auto"/>
            <w:tcMar>
              <w:left w:w="57" w:type="dxa"/>
              <w:right w:w="57" w:type="dxa"/>
            </w:tcMar>
          </w:tcPr>
          <w:p w14:paraId="09C26D02" w14:textId="77777777" w:rsidR="00F50D88" w:rsidRPr="00610B4A" w:rsidRDefault="00F50D88" w:rsidP="0002094A">
            <w:pPr>
              <w:suppressAutoHyphens w:val="0"/>
              <w:spacing w:before="60" w:after="60" w:line="240" w:lineRule="auto"/>
              <w:rPr>
                <w:rFonts w:cs="Times New Roman"/>
                <w:sz w:val="16"/>
                <w:szCs w:val="16"/>
              </w:rPr>
            </w:pPr>
            <w:r w:rsidRPr="00610B4A">
              <w:rPr>
                <w:rFonts w:eastAsia="Calibri" w:cs="Times New Roman"/>
                <w:sz w:val="16"/>
                <w:szCs w:val="16"/>
              </w:rPr>
              <w:t>Н/П</w:t>
            </w:r>
          </w:p>
        </w:tc>
        <w:tc>
          <w:tcPr>
            <w:tcW w:w="1245" w:type="dxa"/>
            <w:tcBorders>
              <w:top w:val="single" w:sz="4" w:space="0" w:color="auto"/>
              <w:bottom w:val="single" w:sz="4" w:space="0" w:color="auto"/>
            </w:tcBorders>
            <w:shd w:val="clear" w:color="auto" w:fill="auto"/>
            <w:tcMar>
              <w:left w:w="57" w:type="dxa"/>
              <w:right w:w="57" w:type="dxa"/>
            </w:tcMar>
          </w:tcPr>
          <w:p w14:paraId="02DCAAF7" w14:textId="77777777" w:rsidR="00F50D88" w:rsidRPr="00610B4A" w:rsidRDefault="00F50D88" w:rsidP="0002094A">
            <w:pPr>
              <w:suppressAutoHyphens w:val="0"/>
              <w:spacing w:before="60" w:after="60" w:line="240" w:lineRule="auto"/>
              <w:rPr>
                <w:rFonts w:cs="Times New Roman"/>
                <w:sz w:val="16"/>
                <w:szCs w:val="16"/>
              </w:rPr>
            </w:pPr>
            <w:r w:rsidRPr="00610B4A">
              <w:rPr>
                <w:rFonts w:cs="Times New Roman"/>
                <w:sz w:val="16"/>
                <w:szCs w:val="16"/>
              </w:rPr>
              <w:t>Вкл. или выкл.</w:t>
            </w:r>
          </w:p>
        </w:tc>
        <w:tc>
          <w:tcPr>
            <w:tcW w:w="999" w:type="dxa"/>
            <w:tcBorders>
              <w:top w:val="single" w:sz="4" w:space="0" w:color="auto"/>
              <w:bottom w:val="single" w:sz="4" w:space="0" w:color="auto"/>
            </w:tcBorders>
            <w:shd w:val="clear" w:color="auto" w:fill="auto"/>
            <w:tcMar>
              <w:left w:w="57" w:type="dxa"/>
              <w:right w:w="57" w:type="dxa"/>
            </w:tcMar>
          </w:tcPr>
          <w:p w14:paraId="669772E9" w14:textId="77777777" w:rsidR="00F50D88" w:rsidRPr="00610B4A" w:rsidRDefault="00F50D88" w:rsidP="0002094A">
            <w:pPr>
              <w:suppressAutoHyphens w:val="0"/>
              <w:spacing w:before="60" w:after="60" w:line="240" w:lineRule="auto"/>
              <w:rPr>
                <w:rFonts w:eastAsia="Calibri" w:cs="Times New Roman"/>
                <w:sz w:val="16"/>
                <w:szCs w:val="16"/>
              </w:rPr>
            </w:pPr>
            <w:r w:rsidRPr="00610B4A">
              <w:rPr>
                <w:rFonts w:eastAsia="Calibri" w:cs="Times New Roman"/>
                <w:sz w:val="16"/>
                <w:szCs w:val="16"/>
              </w:rPr>
              <w:t>к плоскости</w:t>
            </w:r>
          </w:p>
          <w:p w14:paraId="5B2042CA" w14:textId="77777777" w:rsidR="00F50D88" w:rsidRPr="00610B4A" w:rsidRDefault="00F50D88" w:rsidP="0002094A">
            <w:pPr>
              <w:suppressAutoHyphens w:val="0"/>
              <w:spacing w:before="60" w:after="60" w:line="240" w:lineRule="auto"/>
              <w:rPr>
                <w:rFonts w:eastAsia="Calibri" w:cs="Times New Roman"/>
                <w:sz w:val="16"/>
                <w:szCs w:val="16"/>
              </w:rPr>
            </w:pPr>
            <w:r w:rsidRPr="00610B4A">
              <w:rPr>
                <w:rFonts w:eastAsia="Calibri" w:cs="Times New Roman"/>
                <w:sz w:val="16"/>
                <w:szCs w:val="16"/>
              </w:rPr>
              <w:t>к УУДД</w:t>
            </w:r>
          </w:p>
          <w:p w14:paraId="7FAF30AC" w14:textId="77777777" w:rsidR="00F50D88" w:rsidRPr="00610B4A" w:rsidRDefault="00F50D88" w:rsidP="0002094A">
            <w:pPr>
              <w:suppressAutoHyphens w:val="0"/>
              <w:spacing w:before="60" w:after="60" w:line="240" w:lineRule="auto"/>
              <w:rPr>
                <w:rFonts w:cs="Times New Roman"/>
                <w:sz w:val="16"/>
                <w:szCs w:val="16"/>
              </w:rPr>
            </w:pPr>
            <w:r w:rsidRPr="00610B4A">
              <w:rPr>
                <w:rFonts w:eastAsia="Calibri" w:cs="Times New Roman"/>
                <w:sz w:val="16"/>
                <w:szCs w:val="16"/>
              </w:rPr>
              <w:t>к опрокидыванию</w:t>
            </w:r>
          </w:p>
        </w:tc>
      </w:tr>
      <w:tr w:rsidR="00F50D88" w:rsidRPr="00610B4A" w14:paraId="46613E0C" w14:textId="77777777" w:rsidTr="001A5423">
        <w:trPr>
          <w:cantSplit/>
        </w:trPr>
        <w:tc>
          <w:tcPr>
            <w:tcW w:w="1345" w:type="dxa"/>
            <w:tcBorders>
              <w:top w:val="single" w:sz="4" w:space="0" w:color="auto"/>
              <w:bottom w:val="single" w:sz="4" w:space="0" w:color="auto"/>
            </w:tcBorders>
            <w:shd w:val="clear" w:color="auto" w:fill="auto"/>
            <w:tcMar>
              <w:left w:w="57" w:type="dxa"/>
              <w:right w:w="57" w:type="dxa"/>
            </w:tcMar>
          </w:tcPr>
          <w:p w14:paraId="1E8CE77C" w14:textId="59D214AB" w:rsidR="00F50D88" w:rsidRPr="00610B4A" w:rsidRDefault="00F50D88" w:rsidP="0002094A">
            <w:pPr>
              <w:suppressAutoHyphens w:val="0"/>
              <w:spacing w:before="60" w:after="60" w:line="240" w:lineRule="auto"/>
              <w:rPr>
                <w:rFonts w:cs="Times New Roman"/>
                <w:sz w:val="16"/>
                <w:szCs w:val="16"/>
              </w:rPr>
            </w:pPr>
            <w:r w:rsidRPr="00610B4A">
              <w:rPr>
                <w:rFonts w:cs="Times New Roman"/>
                <w:sz w:val="16"/>
                <w:szCs w:val="16"/>
              </w:rPr>
              <w:t>Цикл зажигания на момент аварии</w:t>
            </w:r>
          </w:p>
        </w:tc>
        <w:tc>
          <w:tcPr>
            <w:tcW w:w="1345" w:type="dxa"/>
            <w:tcBorders>
              <w:top w:val="single" w:sz="4" w:space="0" w:color="auto"/>
              <w:bottom w:val="single" w:sz="4" w:space="0" w:color="auto"/>
            </w:tcBorders>
            <w:shd w:val="clear" w:color="auto" w:fill="auto"/>
            <w:tcMar>
              <w:left w:w="57" w:type="dxa"/>
              <w:right w:w="57" w:type="dxa"/>
            </w:tcMar>
          </w:tcPr>
          <w:p w14:paraId="1E993121" w14:textId="77777777" w:rsidR="00F50D88" w:rsidRPr="00610B4A" w:rsidRDefault="00F50D88" w:rsidP="0002094A">
            <w:pPr>
              <w:suppressAutoHyphens w:val="0"/>
              <w:spacing w:before="60" w:after="60" w:line="240" w:lineRule="auto"/>
              <w:rPr>
                <w:rFonts w:cs="Times New Roman"/>
                <w:sz w:val="16"/>
                <w:szCs w:val="16"/>
              </w:rPr>
            </w:pPr>
            <w:r w:rsidRPr="00610B4A">
              <w:rPr>
                <w:rFonts w:eastAsia="Calibri" w:cs="Times New Roman"/>
                <w:sz w:val="16"/>
                <w:szCs w:val="16"/>
              </w:rPr>
              <w:t>Обязательно</w:t>
            </w:r>
          </w:p>
        </w:tc>
        <w:tc>
          <w:tcPr>
            <w:tcW w:w="1345" w:type="dxa"/>
            <w:tcBorders>
              <w:top w:val="single" w:sz="4" w:space="0" w:color="auto"/>
              <w:bottom w:val="single" w:sz="4" w:space="0" w:color="auto"/>
            </w:tcBorders>
            <w:shd w:val="clear" w:color="auto" w:fill="auto"/>
            <w:tcMar>
              <w:left w:w="57" w:type="dxa"/>
              <w:right w:w="57" w:type="dxa"/>
            </w:tcMar>
          </w:tcPr>
          <w:p w14:paraId="75FE717D" w14:textId="77777777" w:rsidR="00F50D88" w:rsidRPr="00610B4A" w:rsidRDefault="00F50D88" w:rsidP="0002094A">
            <w:pPr>
              <w:suppressAutoHyphens w:val="0"/>
              <w:spacing w:before="60" w:after="60" w:line="240" w:lineRule="auto"/>
              <w:rPr>
                <w:rFonts w:cs="Times New Roman"/>
                <w:sz w:val="16"/>
                <w:szCs w:val="16"/>
              </w:rPr>
            </w:pPr>
            <w:r w:rsidRPr="00610B4A">
              <w:rPr>
                <w:rFonts w:cs="Times New Roman"/>
                <w:sz w:val="16"/>
                <w:szCs w:val="16"/>
              </w:rPr>
              <w:t>–1,0 сек</w:t>
            </w:r>
          </w:p>
        </w:tc>
        <w:tc>
          <w:tcPr>
            <w:tcW w:w="879" w:type="dxa"/>
            <w:tcBorders>
              <w:top w:val="single" w:sz="4" w:space="0" w:color="auto"/>
              <w:bottom w:val="single" w:sz="4" w:space="0" w:color="auto"/>
            </w:tcBorders>
            <w:shd w:val="clear" w:color="auto" w:fill="auto"/>
            <w:tcMar>
              <w:left w:w="57" w:type="dxa"/>
              <w:right w:w="57" w:type="dxa"/>
            </w:tcMar>
          </w:tcPr>
          <w:p w14:paraId="3D54B296" w14:textId="77777777" w:rsidR="00F50D88" w:rsidRPr="00610B4A" w:rsidRDefault="00F50D88" w:rsidP="0002094A">
            <w:pPr>
              <w:suppressAutoHyphens w:val="0"/>
              <w:spacing w:before="60" w:after="60" w:line="240" w:lineRule="auto"/>
              <w:rPr>
                <w:rFonts w:cs="Times New Roman"/>
                <w:sz w:val="16"/>
                <w:szCs w:val="16"/>
              </w:rPr>
            </w:pPr>
            <w:r w:rsidRPr="00610B4A">
              <w:rPr>
                <w:rFonts w:eastAsia="Calibri" w:cs="Times New Roman"/>
                <w:sz w:val="16"/>
                <w:szCs w:val="16"/>
              </w:rPr>
              <w:t>Н/П</w:t>
            </w:r>
          </w:p>
        </w:tc>
        <w:tc>
          <w:tcPr>
            <w:tcW w:w="1273" w:type="dxa"/>
            <w:tcBorders>
              <w:top w:val="single" w:sz="4" w:space="0" w:color="auto"/>
              <w:bottom w:val="single" w:sz="4" w:space="0" w:color="auto"/>
            </w:tcBorders>
            <w:shd w:val="clear" w:color="auto" w:fill="auto"/>
            <w:tcMar>
              <w:left w:w="57" w:type="dxa"/>
              <w:right w:w="57" w:type="dxa"/>
            </w:tcMar>
          </w:tcPr>
          <w:p w14:paraId="7553E6CD" w14:textId="77777777" w:rsidR="00F50D88" w:rsidRPr="00610B4A" w:rsidRDefault="00F50D88" w:rsidP="0002094A">
            <w:pPr>
              <w:suppressAutoHyphens w:val="0"/>
              <w:spacing w:before="60" w:after="60" w:line="240" w:lineRule="auto"/>
              <w:rPr>
                <w:rFonts w:cs="Times New Roman"/>
                <w:sz w:val="16"/>
                <w:szCs w:val="16"/>
              </w:rPr>
            </w:pPr>
            <w:r w:rsidRPr="00610B4A">
              <w:rPr>
                <w:rFonts w:cs="Times New Roman"/>
                <w:sz w:val="16"/>
                <w:szCs w:val="16"/>
              </w:rPr>
              <w:t xml:space="preserve">От 0 </w:t>
            </w:r>
            <w:r w:rsidRPr="00610B4A">
              <w:rPr>
                <w:rFonts w:cs="Times New Roman"/>
                <w:sz w:val="16"/>
                <w:szCs w:val="16"/>
              </w:rPr>
              <w:br/>
              <w:t>до 60 000</w:t>
            </w:r>
          </w:p>
        </w:tc>
        <w:tc>
          <w:tcPr>
            <w:tcW w:w="1206" w:type="dxa"/>
            <w:tcBorders>
              <w:top w:val="single" w:sz="4" w:space="0" w:color="auto"/>
              <w:bottom w:val="single" w:sz="4" w:space="0" w:color="auto"/>
            </w:tcBorders>
            <w:shd w:val="clear" w:color="auto" w:fill="auto"/>
            <w:tcMar>
              <w:left w:w="57" w:type="dxa"/>
              <w:right w:w="57" w:type="dxa"/>
            </w:tcMar>
          </w:tcPr>
          <w:p w14:paraId="2ECA3D29" w14:textId="77777777" w:rsidR="00F50D88" w:rsidRPr="00610B4A" w:rsidRDefault="00F50D88" w:rsidP="0002094A">
            <w:pPr>
              <w:suppressAutoHyphens w:val="0"/>
              <w:spacing w:before="60" w:after="60" w:line="240" w:lineRule="auto"/>
              <w:rPr>
                <w:rFonts w:cs="Times New Roman"/>
                <w:sz w:val="16"/>
                <w:szCs w:val="16"/>
              </w:rPr>
            </w:pPr>
            <w:r w:rsidRPr="00610B4A">
              <w:rPr>
                <w:rFonts w:eastAsia="Calibri" w:cs="Times New Roman"/>
                <w:sz w:val="16"/>
                <w:szCs w:val="16"/>
              </w:rPr>
              <w:t>±1 цикл</w:t>
            </w:r>
          </w:p>
        </w:tc>
        <w:tc>
          <w:tcPr>
            <w:tcW w:w="1245" w:type="dxa"/>
            <w:tcBorders>
              <w:top w:val="single" w:sz="4" w:space="0" w:color="auto"/>
              <w:bottom w:val="single" w:sz="4" w:space="0" w:color="auto"/>
            </w:tcBorders>
            <w:shd w:val="clear" w:color="auto" w:fill="auto"/>
            <w:tcMar>
              <w:left w:w="57" w:type="dxa"/>
              <w:right w:w="57" w:type="dxa"/>
            </w:tcMar>
          </w:tcPr>
          <w:p w14:paraId="1F991CF2" w14:textId="77777777" w:rsidR="00F50D88" w:rsidRPr="00610B4A" w:rsidRDefault="00F50D88" w:rsidP="0002094A">
            <w:pPr>
              <w:suppressAutoHyphens w:val="0"/>
              <w:spacing w:before="60" w:after="60" w:line="240" w:lineRule="auto"/>
              <w:rPr>
                <w:rFonts w:cs="Times New Roman"/>
                <w:sz w:val="16"/>
                <w:szCs w:val="16"/>
              </w:rPr>
            </w:pPr>
            <w:r w:rsidRPr="00610B4A">
              <w:rPr>
                <w:rFonts w:cs="Times New Roman"/>
                <w:sz w:val="16"/>
                <w:szCs w:val="16"/>
              </w:rPr>
              <w:t>1 цикл</w:t>
            </w:r>
          </w:p>
        </w:tc>
        <w:tc>
          <w:tcPr>
            <w:tcW w:w="999" w:type="dxa"/>
            <w:tcBorders>
              <w:top w:val="single" w:sz="4" w:space="0" w:color="auto"/>
              <w:bottom w:val="single" w:sz="4" w:space="0" w:color="auto"/>
            </w:tcBorders>
            <w:shd w:val="clear" w:color="auto" w:fill="auto"/>
            <w:tcMar>
              <w:left w:w="57" w:type="dxa"/>
              <w:right w:w="57" w:type="dxa"/>
            </w:tcMar>
          </w:tcPr>
          <w:p w14:paraId="4FF83B97" w14:textId="77777777" w:rsidR="00F50D88" w:rsidRPr="00610B4A" w:rsidRDefault="00F50D88" w:rsidP="0002094A">
            <w:pPr>
              <w:suppressAutoHyphens w:val="0"/>
              <w:spacing w:before="60" w:after="60" w:line="240" w:lineRule="auto"/>
              <w:rPr>
                <w:rFonts w:eastAsia="Calibri" w:cs="Times New Roman"/>
                <w:sz w:val="16"/>
                <w:szCs w:val="16"/>
              </w:rPr>
            </w:pPr>
            <w:r w:rsidRPr="00610B4A">
              <w:rPr>
                <w:rFonts w:eastAsia="Calibri" w:cs="Times New Roman"/>
                <w:sz w:val="16"/>
                <w:szCs w:val="16"/>
              </w:rPr>
              <w:t>к плоскости</w:t>
            </w:r>
          </w:p>
          <w:p w14:paraId="0112FB3B" w14:textId="77777777" w:rsidR="00F50D88" w:rsidRPr="00610B4A" w:rsidRDefault="00F50D88" w:rsidP="0002094A">
            <w:pPr>
              <w:suppressAutoHyphens w:val="0"/>
              <w:spacing w:before="60" w:after="60" w:line="240" w:lineRule="auto"/>
              <w:rPr>
                <w:rFonts w:eastAsia="Calibri" w:cs="Times New Roman"/>
                <w:sz w:val="16"/>
                <w:szCs w:val="16"/>
              </w:rPr>
            </w:pPr>
            <w:r w:rsidRPr="00610B4A">
              <w:rPr>
                <w:rFonts w:eastAsia="Calibri" w:cs="Times New Roman"/>
                <w:sz w:val="16"/>
                <w:szCs w:val="16"/>
              </w:rPr>
              <w:t>к УУДД</w:t>
            </w:r>
          </w:p>
          <w:p w14:paraId="503CC513" w14:textId="77777777" w:rsidR="00F50D88" w:rsidRPr="00610B4A" w:rsidRDefault="00F50D88" w:rsidP="0002094A">
            <w:pPr>
              <w:suppressAutoHyphens w:val="0"/>
              <w:spacing w:before="60" w:after="60" w:line="240" w:lineRule="auto"/>
              <w:rPr>
                <w:rFonts w:cs="Times New Roman"/>
                <w:sz w:val="16"/>
                <w:szCs w:val="16"/>
              </w:rPr>
            </w:pPr>
            <w:r w:rsidRPr="00610B4A">
              <w:rPr>
                <w:rFonts w:eastAsia="Calibri" w:cs="Times New Roman"/>
                <w:sz w:val="16"/>
                <w:szCs w:val="16"/>
              </w:rPr>
              <w:t>к опрокидыванию</w:t>
            </w:r>
          </w:p>
        </w:tc>
      </w:tr>
      <w:tr w:rsidR="00F50D88" w:rsidRPr="00610B4A" w14:paraId="44699290" w14:textId="77777777" w:rsidTr="001A5423">
        <w:trPr>
          <w:cantSplit/>
        </w:trPr>
        <w:tc>
          <w:tcPr>
            <w:tcW w:w="1345" w:type="dxa"/>
            <w:tcBorders>
              <w:top w:val="single" w:sz="4" w:space="0" w:color="auto"/>
              <w:bottom w:val="single" w:sz="4" w:space="0" w:color="auto"/>
            </w:tcBorders>
            <w:shd w:val="clear" w:color="auto" w:fill="auto"/>
            <w:tcMar>
              <w:left w:w="57" w:type="dxa"/>
              <w:right w:w="57" w:type="dxa"/>
            </w:tcMar>
          </w:tcPr>
          <w:p w14:paraId="1B9636FE" w14:textId="6B6FC72D" w:rsidR="00F50D88" w:rsidRPr="00610B4A" w:rsidRDefault="00F50D88" w:rsidP="0002094A">
            <w:pPr>
              <w:suppressAutoHyphens w:val="0"/>
              <w:spacing w:before="60" w:after="60" w:line="240" w:lineRule="auto"/>
              <w:rPr>
                <w:rFonts w:cs="Times New Roman"/>
                <w:sz w:val="16"/>
                <w:szCs w:val="16"/>
              </w:rPr>
            </w:pPr>
            <w:r w:rsidRPr="00610B4A">
              <w:rPr>
                <w:rFonts w:cs="Times New Roman"/>
                <w:sz w:val="16"/>
                <w:szCs w:val="16"/>
              </w:rPr>
              <w:t>Цикл зажигания на момент выгрузки данных</w:t>
            </w:r>
          </w:p>
        </w:tc>
        <w:tc>
          <w:tcPr>
            <w:tcW w:w="1345" w:type="dxa"/>
            <w:tcBorders>
              <w:top w:val="single" w:sz="4" w:space="0" w:color="auto"/>
              <w:bottom w:val="single" w:sz="4" w:space="0" w:color="auto"/>
            </w:tcBorders>
            <w:shd w:val="clear" w:color="auto" w:fill="auto"/>
            <w:tcMar>
              <w:left w:w="57" w:type="dxa"/>
              <w:right w:w="57" w:type="dxa"/>
            </w:tcMar>
          </w:tcPr>
          <w:p w14:paraId="6CC85F93" w14:textId="77777777" w:rsidR="00F50D88" w:rsidRPr="00610B4A" w:rsidRDefault="00F50D88" w:rsidP="0002094A">
            <w:pPr>
              <w:suppressAutoHyphens w:val="0"/>
              <w:spacing w:before="60" w:after="60" w:line="240" w:lineRule="auto"/>
              <w:rPr>
                <w:rFonts w:cs="Times New Roman"/>
                <w:sz w:val="16"/>
                <w:szCs w:val="16"/>
              </w:rPr>
            </w:pPr>
            <w:r w:rsidRPr="00610B4A">
              <w:rPr>
                <w:rFonts w:eastAsia="Calibri" w:cs="Times New Roman"/>
                <w:sz w:val="16"/>
                <w:szCs w:val="16"/>
              </w:rPr>
              <w:t>Обязательно</w:t>
            </w:r>
          </w:p>
        </w:tc>
        <w:tc>
          <w:tcPr>
            <w:tcW w:w="1345" w:type="dxa"/>
            <w:tcBorders>
              <w:top w:val="single" w:sz="4" w:space="0" w:color="auto"/>
              <w:bottom w:val="single" w:sz="4" w:space="0" w:color="auto"/>
            </w:tcBorders>
            <w:shd w:val="clear" w:color="auto" w:fill="auto"/>
            <w:tcMar>
              <w:left w:w="57" w:type="dxa"/>
              <w:right w:w="57" w:type="dxa"/>
            </w:tcMar>
          </w:tcPr>
          <w:p w14:paraId="5E07782C" w14:textId="77777777" w:rsidR="00F50D88" w:rsidRPr="00610B4A" w:rsidRDefault="00F50D88" w:rsidP="0002094A">
            <w:pPr>
              <w:suppressAutoHyphens w:val="0"/>
              <w:spacing w:before="60" w:after="60" w:line="240" w:lineRule="auto"/>
              <w:rPr>
                <w:rFonts w:cs="Times New Roman"/>
                <w:sz w:val="16"/>
                <w:szCs w:val="16"/>
              </w:rPr>
            </w:pPr>
            <w:r w:rsidRPr="00610B4A">
              <w:rPr>
                <w:rFonts w:cs="Times New Roman"/>
                <w:sz w:val="16"/>
                <w:szCs w:val="16"/>
              </w:rPr>
              <w:t>На момент выгрузки данных</w:t>
            </w:r>
            <w:r w:rsidRPr="00610B4A">
              <w:rPr>
                <w:rFonts w:eastAsia="Calibri" w:cs="Times New Roman"/>
                <w:sz w:val="18"/>
                <w:szCs w:val="18"/>
                <w:vertAlign w:val="superscript"/>
                <w:lang w:val="en-US"/>
              </w:rPr>
              <w:footnoteReference w:id="13"/>
            </w:r>
          </w:p>
        </w:tc>
        <w:tc>
          <w:tcPr>
            <w:tcW w:w="879" w:type="dxa"/>
            <w:tcBorders>
              <w:top w:val="single" w:sz="4" w:space="0" w:color="auto"/>
              <w:bottom w:val="single" w:sz="4" w:space="0" w:color="auto"/>
            </w:tcBorders>
            <w:shd w:val="clear" w:color="auto" w:fill="auto"/>
            <w:tcMar>
              <w:left w:w="57" w:type="dxa"/>
              <w:right w:w="57" w:type="dxa"/>
            </w:tcMar>
          </w:tcPr>
          <w:p w14:paraId="5F9A0DDE" w14:textId="77777777" w:rsidR="00F50D88" w:rsidRPr="00610B4A" w:rsidRDefault="00F50D88" w:rsidP="0002094A">
            <w:pPr>
              <w:suppressAutoHyphens w:val="0"/>
              <w:spacing w:before="60" w:after="60" w:line="240" w:lineRule="auto"/>
              <w:rPr>
                <w:rFonts w:cs="Times New Roman"/>
                <w:sz w:val="16"/>
                <w:szCs w:val="16"/>
              </w:rPr>
            </w:pPr>
            <w:r w:rsidRPr="00610B4A">
              <w:rPr>
                <w:rFonts w:eastAsia="Calibri" w:cs="Times New Roman"/>
                <w:sz w:val="16"/>
                <w:szCs w:val="16"/>
              </w:rPr>
              <w:t>Н/П</w:t>
            </w:r>
          </w:p>
        </w:tc>
        <w:tc>
          <w:tcPr>
            <w:tcW w:w="1273" w:type="dxa"/>
            <w:tcBorders>
              <w:top w:val="single" w:sz="4" w:space="0" w:color="auto"/>
              <w:bottom w:val="single" w:sz="4" w:space="0" w:color="auto"/>
            </w:tcBorders>
            <w:shd w:val="clear" w:color="auto" w:fill="auto"/>
            <w:tcMar>
              <w:left w:w="57" w:type="dxa"/>
              <w:right w:w="57" w:type="dxa"/>
            </w:tcMar>
          </w:tcPr>
          <w:p w14:paraId="3412EE57" w14:textId="77777777" w:rsidR="00F50D88" w:rsidRPr="00610B4A" w:rsidRDefault="00F50D88" w:rsidP="0002094A">
            <w:pPr>
              <w:suppressAutoHyphens w:val="0"/>
              <w:spacing w:before="60" w:after="60" w:line="240" w:lineRule="auto"/>
              <w:rPr>
                <w:rFonts w:cs="Times New Roman"/>
                <w:sz w:val="16"/>
                <w:szCs w:val="16"/>
              </w:rPr>
            </w:pPr>
            <w:r w:rsidRPr="00610B4A">
              <w:rPr>
                <w:rFonts w:cs="Times New Roman"/>
                <w:sz w:val="16"/>
                <w:szCs w:val="16"/>
              </w:rPr>
              <w:t xml:space="preserve">От 0 </w:t>
            </w:r>
            <w:r w:rsidRPr="00610B4A">
              <w:rPr>
                <w:rFonts w:cs="Times New Roman"/>
                <w:sz w:val="16"/>
                <w:szCs w:val="16"/>
              </w:rPr>
              <w:br/>
              <w:t>до 60 000</w:t>
            </w:r>
          </w:p>
        </w:tc>
        <w:tc>
          <w:tcPr>
            <w:tcW w:w="1206" w:type="dxa"/>
            <w:tcBorders>
              <w:top w:val="single" w:sz="4" w:space="0" w:color="auto"/>
              <w:bottom w:val="single" w:sz="4" w:space="0" w:color="auto"/>
            </w:tcBorders>
            <w:shd w:val="clear" w:color="auto" w:fill="auto"/>
            <w:tcMar>
              <w:left w:w="57" w:type="dxa"/>
              <w:right w:w="57" w:type="dxa"/>
            </w:tcMar>
          </w:tcPr>
          <w:p w14:paraId="554E60A3" w14:textId="77777777" w:rsidR="00F50D88" w:rsidRPr="00610B4A" w:rsidRDefault="00F50D88" w:rsidP="0002094A">
            <w:pPr>
              <w:suppressAutoHyphens w:val="0"/>
              <w:spacing w:before="60" w:after="60" w:line="240" w:lineRule="auto"/>
              <w:rPr>
                <w:rFonts w:cs="Times New Roman"/>
                <w:sz w:val="16"/>
                <w:szCs w:val="16"/>
              </w:rPr>
            </w:pPr>
            <w:r w:rsidRPr="00610B4A">
              <w:rPr>
                <w:rFonts w:eastAsia="Calibri" w:cs="Times New Roman"/>
                <w:sz w:val="16"/>
                <w:szCs w:val="16"/>
              </w:rPr>
              <w:t>±1 цикл</w:t>
            </w:r>
          </w:p>
        </w:tc>
        <w:tc>
          <w:tcPr>
            <w:tcW w:w="1245" w:type="dxa"/>
            <w:tcBorders>
              <w:top w:val="single" w:sz="4" w:space="0" w:color="auto"/>
              <w:bottom w:val="single" w:sz="4" w:space="0" w:color="auto"/>
            </w:tcBorders>
            <w:shd w:val="clear" w:color="auto" w:fill="auto"/>
            <w:tcMar>
              <w:left w:w="57" w:type="dxa"/>
              <w:right w:w="57" w:type="dxa"/>
            </w:tcMar>
          </w:tcPr>
          <w:p w14:paraId="3ADE2FAC" w14:textId="77777777" w:rsidR="00F50D88" w:rsidRPr="00610B4A" w:rsidRDefault="00F50D88" w:rsidP="0002094A">
            <w:pPr>
              <w:suppressAutoHyphens w:val="0"/>
              <w:spacing w:before="60" w:after="60" w:line="240" w:lineRule="auto"/>
              <w:rPr>
                <w:rFonts w:cs="Times New Roman"/>
                <w:sz w:val="16"/>
                <w:szCs w:val="16"/>
              </w:rPr>
            </w:pPr>
            <w:r w:rsidRPr="00610B4A">
              <w:rPr>
                <w:rFonts w:cs="Times New Roman"/>
                <w:sz w:val="16"/>
                <w:szCs w:val="16"/>
              </w:rPr>
              <w:t>1 цикл</w:t>
            </w:r>
          </w:p>
        </w:tc>
        <w:tc>
          <w:tcPr>
            <w:tcW w:w="999" w:type="dxa"/>
            <w:tcBorders>
              <w:top w:val="single" w:sz="4" w:space="0" w:color="auto"/>
              <w:bottom w:val="single" w:sz="4" w:space="0" w:color="auto"/>
            </w:tcBorders>
            <w:shd w:val="clear" w:color="auto" w:fill="auto"/>
            <w:tcMar>
              <w:left w:w="57" w:type="dxa"/>
              <w:right w:w="57" w:type="dxa"/>
            </w:tcMar>
          </w:tcPr>
          <w:p w14:paraId="78D7A6E2" w14:textId="77777777" w:rsidR="00F50D88" w:rsidRPr="00610B4A" w:rsidRDefault="00F50D88" w:rsidP="0002094A">
            <w:pPr>
              <w:suppressAutoHyphens w:val="0"/>
              <w:spacing w:before="60" w:after="60" w:line="240" w:lineRule="auto"/>
              <w:rPr>
                <w:rFonts w:eastAsia="Calibri" w:cs="Times New Roman"/>
                <w:sz w:val="16"/>
                <w:szCs w:val="16"/>
              </w:rPr>
            </w:pPr>
            <w:r w:rsidRPr="00610B4A">
              <w:rPr>
                <w:rFonts w:eastAsia="Calibri" w:cs="Times New Roman"/>
                <w:sz w:val="16"/>
                <w:szCs w:val="16"/>
              </w:rPr>
              <w:t>к плоскости</w:t>
            </w:r>
          </w:p>
          <w:p w14:paraId="042A1E4C" w14:textId="77777777" w:rsidR="00F50D88" w:rsidRPr="00610B4A" w:rsidRDefault="00F50D88" w:rsidP="0002094A">
            <w:pPr>
              <w:suppressAutoHyphens w:val="0"/>
              <w:spacing w:before="60" w:after="60" w:line="240" w:lineRule="auto"/>
              <w:rPr>
                <w:rFonts w:eastAsia="Calibri" w:cs="Times New Roman"/>
                <w:sz w:val="16"/>
                <w:szCs w:val="16"/>
              </w:rPr>
            </w:pPr>
            <w:r w:rsidRPr="00610B4A">
              <w:rPr>
                <w:rFonts w:eastAsia="Calibri" w:cs="Times New Roman"/>
                <w:sz w:val="16"/>
                <w:szCs w:val="16"/>
              </w:rPr>
              <w:t>к УУДД</w:t>
            </w:r>
          </w:p>
          <w:p w14:paraId="5ED8F631" w14:textId="77777777" w:rsidR="00F50D88" w:rsidRPr="00610B4A" w:rsidRDefault="00F50D88" w:rsidP="0002094A">
            <w:pPr>
              <w:suppressAutoHyphens w:val="0"/>
              <w:spacing w:before="60" w:after="60" w:line="240" w:lineRule="auto"/>
              <w:rPr>
                <w:rFonts w:cs="Times New Roman"/>
                <w:sz w:val="16"/>
                <w:szCs w:val="16"/>
              </w:rPr>
            </w:pPr>
            <w:r w:rsidRPr="00610B4A">
              <w:rPr>
                <w:rFonts w:eastAsia="Calibri" w:cs="Times New Roman"/>
                <w:sz w:val="16"/>
                <w:szCs w:val="16"/>
              </w:rPr>
              <w:t>к опрокидыванию</w:t>
            </w:r>
          </w:p>
        </w:tc>
      </w:tr>
      <w:tr w:rsidR="00F50D88" w:rsidRPr="00610B4A" w14:paraId="1D7A7058" w14:textId="77777777" w:rsidTr="001A5423">
        <w:trPr>
          <w:cantSplit/>
        </w:trPr>
        <w:tc>
          <w:tcPr>
            <w:tcW w:w="1345" w:type="dxa"/>
            <w:tcBorders>
              <w:top w:val="single" w:sz="4" w:space="0" w:color="auto"/>
              <w:bottom w:val="single" w:sz="4" w:space="0" w:color="auto"/>
            </w:tcBorders>
            <w:shd w:val="clear" w:color="auto" w:fill="auto"/>
            <w:tcMar>
              <w:left w:w="57" w:type="dxa"/>
              <w:right w:w="57" w:type="dxa"/>
            </w:tcMar>
          </w:tcPr>
          <w:p w14:paraId="21287335" w14:textId="77777777" w:rsidR="00F50D88" w:rsidRPr="00610B4A" w:rsidRDefault="00F50D88" w:rsidP="0002094A">
            <w:pPr>
              <w:suppressAutoHyphens w:val="0"/>
              <w:spacing w:before="60" w:after="60" w:line="240" w:lineRule="auto"/>
              <w:rPr>
                <w:rFonts w:cs="Times New Roman"/>
                <w:sz w:val="16"/>
                <w:szCs w:val="16"/>
              </w:rPr>
            </w:pPr>
            <w:r w:rsidRPr="00610B4A">
              <w:rPr>
                <w:rFonts w:cs="Times New Roman"/>
                <w:sz w:val="16"/>
                <w:szCs w:val="16"/>
              </w:rPr>
              <w:t>Состояние ремня безопасности водителя</w:t>
            </w:r>
          </w:p>
        </w:tc>
        <w:tc>
          <w:tcPr>
            <w:tcW w:w="1345" w:type="dxa"/>
            <w:tcBorders>
              <w:top w:val="single" w:sz="4" w:space="0" w:color="auto"/>
              <w:bottom w:val="single" w:sz="4" w:space="0" w:color="auto"/>
            </w:tcBorders>
            <w:shd w:val="clear" w:color="auto" w:fill="auto"/>
            <w:tcMar>
              <w:left w:w="57" w:type="dxa"/>
              <w:right w:w="57" w:type="dxa"/>
            </w:tcMar>
          </w:tcPr>
          <w:p w14:paraId="27D88A61" w14:textId="77777777" w:rsidR="00F50D88" w:rsidRPr="00610B4A" w:rsidRDefault="00F50D88" w:rsidP="0002094A">
            <w:pPr>
              <w:suppressAutoHyphens w:val="0"/>
              <w:spacing w:before="60" w:after="60" w:line="240" w:lineRule="auto"/>
              <w:rPr>
                <w:rFonts w:cs="Times New Roman"/>
                <w:sz w:val="16"/>
                <w:szCs w:val="16"/>
              </w:rPr>
            </w:pPr>
            <w:r w:rsidRPr="00610B4A">
              <w:rPr>
                <w:rFonts w:eastAsia="Calibri" w:cs="Times New Roman"/>
                <w:sz w:val="16"/>
                <w:szCs w:val="16"/>
              </w:rPr>
              <w:t>Обязательно</w:t>
            </w:r>
          </w:p>
        </w:tc>
        <w:tc>
          <w:tcPr>
            <w:tcW w:w="1345" w:type="dxa"/>
            <w:tcBorders>
              <w:top w:val="single" w:sz="4" w:space="0" w:color="auto"/>
              <w:bottom w:val="single" w:sz="4" w:space="0" w:color="auto"/>
            </w:tcBorders>
            <w:shd w:val="clear" w:color="auto" w:fill="auto"/>
            <w:tcMar>
              <w:left w:w="57" w:type="dxa"/>
              <w:right w:w="57" w:type="dxa"/>
            </w:tcMar>
          </w:tcPr>
          <w:p w14:paraId="394161B6" w14:textId="77777777" w:rsidR="00F50D88" w:rsidRPr="00610B4A" w:rsidRDefault="00F50D88" w:rsidP="0002094A">
            <w:pPr>
              <w:suppressAutoHyphens w:val="0"/>
              <w:spacing w:before="60" w:after="60" w:line="240" w:lineRule="auto"/>
              <w:rPr>
                <w:rFonts w:cs="Times New Roman"/>
                <w:sz w:val="16"/>
                <w:szCs w:val="16"/>
              </w:rPr>
            </w:pPr>
            <w:r w:rsidRPr="00610B4A">
              <w:rPr>
                <w:rFonts w:cs="Times New Roman"/>
                <w:sz w:val="16"/>
                <w:szCs w:val="16"/>
              </w:rPr>
              <w:t>–1,0 сек</w:t>
            </w:r>
          </w:p>
        </w:tc>
        <w:tc>
          <w:tcPr>
            <w:tcW w:w="879" w:type="dxa"/>
            <w:tcBorders>
              <w:top w:val="single" w:sz="4" w:space="0" w:color="auto"/>
              <w:bottom w:val="single" w:sz="4" w:space="0" w:color="auto"/>
            </w:tcBorders>
            <w:shd w:val="clear" w:color="auto" w:fill="auto"/>
            <w:tcMar>
              <w:left w:w="57" w:type="dxa"/>
              <w:right w:w="57" w:type="dxa"/>
            </w:tcMar>
          </w:tcPr>
          <w:p w14:paraId="1C4E5EFB" w14:textId="77777777" w:rsidR="00F50D88" w:rsidRPr="00610B4A" w:rsidRDefault="00F50D88" w:rsidP="0002094A">
            <w:pPr>
              <w:suppressAutoHyphens w:val="0"/>
              <w:spacing w:before="60" w:after="60" w:line="240" w:lineRule="auto"/>
              <w:rPr>
                <w:rFonts w:cs="Times New Roman"/>
                <w:sz w:val="16"/>
                <w:szCs w:val="16"/>
              </w:rPr>
            </w:pPr>
            <w:r w:rsidRPr="00610B4A">
              <w:rPr>
                <w:rFonts w:eastAsia="Calibri" w:cs="Times New Roman"/>
                <w:sz w:val="16"/>
                <w:szCs w:val="16"/>
              </w:rPr>
              <w:t>Н/П</w:t>
            </w:r>
          </w:p>
        </w:tc>
        <w:tc>
          <w:tcPr>
            <w:tcW w:w="1273" w:type="dxa"/>
            <w:tcBorders>
              <w:top w:val="single" w:sz="4" w:space="0" w:color="auto"/>
              <w:bottom w:val="single" w:sz="4" w:space="0" w:color="auto"/>
            </w:tcBorders>
            <w:shd w:val="clear" w:color="auto" w:fill="auto"/>
            <w:tcMar>
              <w:left w:w="57" w:type="dxa"/>
              <w:right w:w="57" w:type="dxa"/>
            </w:tcMar>
          </w:tcPr>
          <w:p w14:paraId="059E9130" w14:textId="77777777" w:rsidR="00F50D88" w:rsidRPr="00610B4A" w:rsidRDefault="00F50D88" w:rsidP="0002094A">
            <w:pPr>
              <w:suppressAutoHyphens w:val="0"/>
              <w:spacing w:before="60" w:after="60" w:line="240" w:lineRule="auto"/>
              <w:rPr>
                <w:rFonts w:cs="Times New Roman"/>
                <w:sz w:val="16"/>
                <w:szCs w:val="16"/>
              </w:rPr>
            </w:pPr>
            <w:r w:rsidRPr="00610B4A">
              <w:rPr>
                <w:rFonts w:cs="Times New Roman"/>
                <w:sz w:val="16"/>
                <w:szCs w:val="16"/>
              </w:rPr>
              <w:t xml:space="preserve">Пристегнут, </w:t>
            </w:r>
            <w:r w:rsidRPr="00610B4A">
              <w:rPr>
                <w:rFonts w:cs="Times New Roman"/>
                <w:sz w:val="16"/>
                <w:szCs w:val="16"/>
              </w:rPr>
              <w:br/>
              <w:t>не пристегнут</w:t>
            </w:r>
          </w:p>
        </w:tc>
        <w:tc>
          <w:tcPr>
            <w:tcW w:w="1206" w:type="dxa"/>
            <w:tcBorders>
              <w:top w:val="single" w:sz="4" w:space="0" w:color="auto"/>
              <w:bottom w:val="single" w:sz="4" w:space="0" w:color="auto"/>
            </w:tcBorders>
            <w:shd w:val="clear" w:color="auto" w:fill="auto"/>
            <w:tcMar>
              <w:left w:w="57" w:type="dxa"/>
              <w:right w:w="57" w:type="dxa"/>
            </w:tcMar>
          </w:tcPr>
          <w:p w14:paraId="2F349549" w14:textId="77777777" w:rsidR="00F50D88" w:rsidRPr="00610B4A" w:rsidRDefault="00F50D88" w:rsidP="0002094A">
            <w:pPr>
              <w:suppressAutoHyphens w:val="0"/>
              <w:spacing w:before="60" w:after="60" w:line="240" w:lineRule="auto"/>
              <w:rPr>
                <w:rFonts w:cs="Times New Roman"/>
                <w:sz w:val="16"/>
                <w:szCs w:val="16"/>
              </w:rPr>
            </w:pPr>
            <w:r w:rsidRPr="00610B4A">
              <w:rPr>
                <w:rFonts w:eastAsia="Calibri" w:cs="Times New Roman"/>
                <w:sz w:val="16"/>
                <w:szCs w:val="16"/>
              </w:rPr>
              <w:t>Н/П</w:t>
            </w:r>
          </w:p>
        </w:tc>
        <w:tc>
          <w:tcPr>
            <w:tcW w:w="1245" w:type="dxa"/>
            <w:tcBorders>
              <w:top w:val="single" w:sz="4" w:space="0" w:color="auto"/>
              <w:bottom w:val="single" w:sz="4" w:space="0" w:color="auto"/>
            </w:tcBorders>
            <w:shd w:val="clear" w:color="auto" w:fill="auto"/>
            <w:tcMar>
              <w:left w:w="57" w:type="dxa"/>
              <w:right w:w="57" w:type="dxa"/>
            </w:tcMar>
          </w:tcPr>
          <w:p w14:paraId="0F4FE9DD" w14:textId="77777777" w:rsidR="00F50D88" w:rsidRPr="00610B4A" w:rsidRDefault="00F50D88" w:rsidP="0002094A">
            <w:pPr>
              <w:suppressAutoHyphens w:val="0"/>
              <w:spacing w:before="60" w:after="60" w:line="240" w:lineRule="auto"/>
              <w:rPr>
                <w:rFonts w:cs="Times New Roman"/>
                <w:sz w:val="16"/>
                <w:szCs w:val="16"/>
              </w:rPr>
            </w:pPr>
            <w:r w:rsidRPr="00610B4A">
              <w:rPr>
                <w:rFonts w:cs="Times New Roman"/>
                <w:sz w:val="16"/>
                <w:szCs w:val="16"/>
              </w:rPr>
              <w:t xml:space="preserve">Пристегнут, </w:t>
            </w:r>
            <w:r w:rsidRPr="00610B4A">
              <w:rPr>
                <w:rFonts w:cs="Times New Roman"/>
                <w:sz w:val="16"/>
                <w:szCs w:val="16"/>
              </w:rPr>
              <w:br/>
              <w:t>не пристегнут</w:t>
            </w:r>
          </w:p>
        </w:tc>
        <w:tc>
          <w:tcPr>
            <w:tcW w:w="999" w:type="dxa"/>
            <w:tcBorders>
              <w:top w:val="single" w:sz="4" w:space="0" w:color="auto"/>
              <w:bottom w:val="single" w:sz="4" w:space="0" w:color="auto"/>
            </w:tcBorders>
            <w:shd w:val="clear" w:color="auto" w:fill="auto"/>
            <w:tcMar>
              <w:left w:w="57" w:type="dxa"/>
              <w:right w:w="57" w:type="dxa"/>
            </w:tcMar>
          </w:tcPr>
          <w:p w14:paraId="07CB7CAF" w14:textId="77777777" w:rsidR="00F50D88" w:rsidRPr="00610B4A" w:rsidRDefault="00F50D88" w:rsidP="0002094A">
            <w:pPr>
              <w:suppressAutoHyphens w:val="0"/>
              <w:spacing w:before="60" w:after="60" w:line="240" w:lineRule="auto"/>
              <w:rPr>
                <w:rFonts w:eastAsia="Calibri" w:cs="Times New Roman"/>
                <w:sz w:val="16"/>
                <w:szCs w:val="16"/>
              </w:rPr>
            </w:pPr>
            <w:r w:rsidRPr="00610B4A">
              <w:rPr>
                <w:rFonts w:eastAsia="Calibri" w:cs="Times New Roman"/>
                <w:sz w:val="16"/>
                <w:szCs w:val="16"/>
              </w:rPr>
              <w:t>к плоскости</w:t>
            </w:r>
          </w:p>
          <w:p w14:paraId="247AFE4C" w14:textId="77777777" w:rsidR="00F50D88" w:rsidRPr="00610B4A" w:rsidRDefault="00F50D88" w:rsidP="0002094A">
            <w:pPr>
              <w:suppressAutoHyphens w:val="0"/>
              <w:spacing w:before="60" w:after="60" w:line="240" w:lineRule="auto"/>
              <w:rPr>
                <w:rFonts w:cs="Times New Roman"/>
                <w:sz w:val="16"/>
                <w:szCs w:val="16"/>
              </w:rPr>
            </w:pPr>
            <w:r w:rsidRPr="00610B4A">
              <w:rPr>
                <w:rFonts w:eastAsia="Calibri" w:cs="Times New Roman"/>
                <w:sz w:val="16"/>
                <w:szCs w:val="16"/>
              </w:rPr>
              <w:t>к опрокидыванию</w:t>
            </w:r>
          </w:p>
        </w:tc>
      </w:tr>
      <w:tr w:rsidR="00F50D88" w:rsidRPr="00610B4A" w14:paraId="783184A3" w14:textId="77777777" w:rsidTr="001A5423">
        <w:trPr>
          <w:cantSplit/>
        </w:trPr>
        <w:tc>
          <w:tcPr>
            <w:tcW w:w="1345" w:type="dxa"/>
            <w:tcBorders>
              <w:top w:val="single" w:sz="4" w:space="0" w:color="auto"/>
              <w:bottom w:val="single" w:sz="4" w:space="0" w:color="auto"/>
            </w:tcBorders>
            <w:shd w:val="clear" w:color="auto" w:fill="auto"/>
            <w:tcMar>
              <w:left w:w="57" w:type="dxa"/>
              <w:right w:w="57" w:type="dxa"/>
            </w:tcMar>
          </w:tcPr>
          <w:p w14:paraId="7D34A56D" w14:textId="5A5C14E8" w:rsidR="00F50D88" w:rsidRPr="00610B4A" w:rsidRDefault="00F50D88" w:rsidP="0002094A">
            <w:pPr>
              <w:suppressAutoHyphens w:val="0"/>
              <w:spacing w:before="60" w:after="60" w:line="240" w:lineRule="auto"/>
              <w:rPr>
                <w:rFonts w:cs="Times New Roman"/>
                <w:sz w:val="16"/>
                <w:szCs w:val="16"/>
              </w:rPr>
            </w:pPr>
            <w:r w:rsidRPr="00610B4A">
              <w:rPr>
                <w:rFonts w:cs="Times New Roman"/>
                <w:sz w:val="16"/>
                <w:szCs w:val="16"/>
              </w:rPr>
              <w:t>Предупреждающий сигнал подушки безопасности</w:t>
            </w:r>
            <w:r w:rsidRPr="00610B4A">
              <w:rPr>
                <w:rFonts w:eastAsia="Calibri" w:cs="Times New Roman"/>
                <w:sz w:val="18"/>
                <w:szCs w:val="18"/>
                <w:vertAlign w:val="superscript"/>
                <w:lang w:val="en-US"/>
              </w:rPr>
              <w:footnoteReference w:id="14"/>
            </w:r>
          </w:p>
        </w:tc>
        <w:tc>
          <w:tcPr>
            <w:tcW w:w="1345" w:type="dxa"/>
            <w:tcBorders>
              <w:top w:val="single" w:sz="4" w:space="0" w:color="auto"/>
              <w:bottom w:val="single" w:sz="4" w:space="0" w:color="auto"/>
            </w:tcBorders>
            <w:shd w:val="clear" w:color="auto" w:fill="auto"/>
            <w:tcMar>
              <w:left w:w="57" w:type="dxa"/>
              <w:right w:w="57" w:type="dxa"/>
            </w:tcMar>
          </w:tcPr>
          <w:p w14:paraId="67BB2F0C" w14:textId="77777777" w:rsidR="00F50D88" w:rsidRPr="00610B4A" w:rsidRDefault="00F50D88" w:rsidP="0002094A">
            <w:pPr>
              <w:suppressAutoHyphens w:val="0"/>
              <w:spacing w:before="60" w:after="60" w:line="240" w:lineRule="auto"/>
              <w:rPr>
                <w:rFonts w:cs="Times New Roman"/>
                <w:sz w:val="16"/>
                <w:szCs w:val="16"/>
              </w:rPr>
            </w:pPr>
            <w:r w:rsidRPr="00610B4A">
              <w:rPr>
                <w:rFonts w:eastAsia="Calibri" w:cs="Times New Roman"/>
                <w:sz w:val="16"/>
                <w:szCs w:val="16"/>
              </w:rPr>
              <w:t>Обязательно</w:t>
            </w:r>
          </w:p>
        </w:tc>
        <w:tc>
          <w:tcPr>
            <w:tcW w:w="1345" w:type="dxa"/>
            <w:tcBorders>
              <w:top w:val="single" w:sz="4" w:space="0" w:color="auto"/>
              <w:bottom w:val="single" w:sz="4" w:space="0" w:color="auto"/>
            </w:tcBorders>
            <w:shd w:val="clear" w:color="auto" w:fill="auto"/>
            <w:tcMar>
              <w:left w:w="57" w:type="dxa"/>
              <w:right w:w="57" w:type="dxa"/>
            </w:tcMar>
          </w:tcPr>
          <w:p w14:paraId="1308C14B" w14:textId="77777777" w:rsidR="00F50D88" w:rsidRPr="00610B4A" w:rsidRDefault="00F50D88" w:rsidP="0002094A">
            <w:pPr>
              <w:suppressAutoHyphens w:val="0"/>
              <w:spacing w:before="60" w:after="60" w:line="240" w:lineRule="auto"/>
              <w:rPr>
                <w:rFonts w:cs="Times New Roman"/>
                <w:sz w:val="16"/>
                <w:szCs w:val="16"/>
              </w:rPr>
            </w:pPr>
            <w:r w:rsidRPr="00610B4A">
              <w:rPr>
                <w:rFonts w:cs="Times New Roman"/>
                <w:sz w:val="16"/>
                <w:szCs w:val="16"/>
              </w:rPr>
              <w:t>–1,0 сек</w:t>
            </w:r>
          </w:p>
        </w:tc>
        <w:tc>
          <w:tcPr>
            <w:tcW w:w="879" w:type="dxa"/>
            <w:tcBorders>
              <w:top w:val="single" w:sz="4" w:space="0" w:color="auto"/>
              <w:bottom w:val="single" w:sz="4" w:space="0" w:color="auto"/>
            </w:tcBorders>
            <w:shd w:val="clear" w:color="auto" w:fill="auto"/>
            <w:tcMar>
              <w:left w:w="57" w:type="dxa"/>
              <w:right w:w="57" w:type="dxa"/>
            </w:tcMar>
          </w:tcPr>
          <w:p w14:paraId="51EC1D3B" w14:textId="77777777" w:rsidR="00F50D88" w:rsidRPr="00610B4A" w:rsidRDefault="00F50D88" w:rsidP="0002094A">
            <w:pPr>
              <w:suppressAutoHyphens w:val="0"/>
              <w:spacing w:before="60" w:after="60" w:line="240" w:lineRule="auto"/>
              <w:rPr>
                <w:rFonts w:cs="Times New Roman"/>
                <w:sz w:val="16"/>
                <w:szCs w:val="16"/>
              </w:rPr>
            </w:pPr>
            <w:r w:rsidRPr="00610B4A">
              <w:rPr>
                <w:rFonts w:eastAsia="Calibri" w:cs="Times New Roman"/>
                <w:sz w:val="16"/>
                <w:szCs w:val="16"/>
              </w:rPr>
              <w:t>Н/П</w:t>
            </w:r>
          </w:p>
        </w:tc>
        <w:tc>
          <w:tcPr>
            <w:tcW w:w="1273" w:type="dxa"/>
            <w:tcBorders>
              <w:top w:val="single" w:sz="4" w:space="0" w:color="auto"/>
              <w:bottom w:val="single" w:sz="4" w:space="0" w:color="auto"/>
            </w:tcBorders>
            <w:shd w:val="clear" w:color="auto" w:fill="auto"/>
            <w:tcMar>
              <w:left w:w="57" w:type="dxa"/>
              <w:right w:w="57" w:type="dxa"/>
            </w:tcMar>
          </w:tcPr>
          <w:p w14:paraId="6A2A491B" w14:textId="77777777" w:rsidR="00F50D88" w:rsidRPr="00610B4A" w:rsidRDefault="00F50D88" w:rsidP="0002094A">
            <w:pPr>
              <w:suppressAutoHyphens w:val="0"/>
              <w:spacing w:before="60" w:after="60" w:line="240" w:lineRule="auto"/>
              <w:rPr>
                <w:rFonts w:cs="Times New Roman"/>
                <w:sz w:val="16"/>
                <w:szCs w:val="16"/>
              </w:rPr>
            </w:pPr>
            <w:r w:rsidRPr="00610B4A">
              <w:rPr>
                <w:rFonts w:cs="Times New Roman"/>
                <w:sz w:val="16"/>
                <w:szCs w:val="16"/>
              </w:rPr>
              <w:t>Вкл. или выкл.</w:t>
            </w:r>
          </w:p>
        </w:tc>
        <w:tc>
          <w:tcPr>
            <w:tcW w:w="1206" w:type="dxa"/>
            <w:tcBorders>
              <w:top w:val="single" w:sz="4" w:space="0" w:color="auto"/>
              <w:bottom w:val="single" w:sz="4" w:space="0" w:color="auto"/>
            </w:tcBorders>
            <w:shd w:val="clear" w:color="auto" w:fill="auto"/>
            <w:tcMar>
              <w:left w:w="57" w:type="dxa"/>
              <w:right w:w="57" w:type="dxa"/>
            </w:tcMar>
          </w:tcPr>
          <w:p w14:paraId="7343877E" w14:textId="77777777" w:rsidR="00F50D88" w:rsidRPr="00610B4A" w:rsidRDefault="00F50D88" w:rsidP="0002094A">
            <w:pPr>
              <w:suppressAutoHyphens w:val="0"/>
              <w:spacing w:before="60" w:after="60" w:line="240" w:lineRule="auto"/>
              <w:rPr>
                <w:rFonts w:cs="Times New Roman"/>
                <w:sz w:val="16"/>
                <w:szCs w:val="16"/>
              </w:rPr>
            </w:pPr>
            <w:r w:rsidRPr="00610B4A">
              <w:rPr>
                <w:rFonts w:eastAsia="Calibri" w:cs="Times New Roman"/>
                <w:sz w:val="16"/>
                <w:szCs w:val="16"/>
              </w:rPr>
              <w:t>Н/П</w:t>
            </w:r>
          </w:p>
        </w:tc>
        <w:tc>
          <w:tcPr>
            <w:tcW w:w="1245" w:type="dxa"/>
            <w:tcBorders>
              <w:top w:val="single" w:sz="4" w:space="0" w:color="auto"/>
              <w:bottom w:val="single" w:sz="4" w:space="0" w:color="auto"/>
            </w:tcBorders>
            <w:shd w:val="clear" w:color="auto" w:fill="auto"/>
            <w:tcMar>
              <w:left w:w="57" w:type="dxa"/>
              <w:right w:w="57" w:type="dxa"/>
            </w:tcMar>
          </w:tcPr>
          <w:p w14:paraId="00B1E231" w14:textId="77777777" w:rsidR="00F50D88" w:rsidRPr="00610B4A" w:rsidRDefault="00F50D88" w:rsidP="0002094A">
            <w:pPr>
              <w:suppressAutoHyphens w:val="0"/>
              <w:spacing w:before="60" w:after="60" w:line="240" w:lineRule="auto"/>
              <w:rPr>
                <w:rFonts w:cs="Times New Roman"/>
                <w:sz w:val="16"/>
                <w:szCs w:val="16"/>
              </w:rPr>
            </w:pPr>
            <w:r w:rsidRPr="00610B4A">
              <w:rPr>
                <w:rFonts w:cs="Times New Roman"/>
                <w:sz w:val="16"/>
                <w:szCs w:val="16"/>
              </w:rPr>
              <w:t>Вкл. или выкл.</w:t>
            </w:r>
          </w:p>
        </w:tc>
        <w:tc>
          <w:tcPr>
            <w:tcW w:w="999" w:type="dxa"/>
            <w:tcBorders>
              <w:top w:val="single" w:sz="4" w:space="0" w:color="auto"/>
              <w:bottom w:val="single" w:sz="4" w:space="0" w:color="auto"/>
            </w:tcBorders>
            <w:shd w:val="clear" w:color="auto" w:fill="auto"/>
            <w:tcMar>
              <w:left w:w="57" w:type="dxa"/>
              <w:right w:w="57" w:type="dxa"/>
            </w:tcMar>
          </w:tcPr>
          <w:p w14:paraId="433F1731" w14:textId="77777777" w:rsidR="00F50D88" w:rsidRPr="00610B4A" w:rsidRDefault="00F50D88" w:rsidP="0002094A">
            <w:pPr>
              <w:suppressAutoHyphens w:val="0"/>
              <w:spacing w:before="60" w:after="60" w:line="240" w:lineRule="auto"/>
              <w:rPr>
                <w:rFonts w:eastAsia="Calibri" w:cs="Times New Roman"/>
                <w:sz w:val="16"/>
                <w:szCs w:val="16"/>
              </w:rPr>
            </w:pPr>
            <w:r w:rsidRPr="00610B4A">
              <w:rPr>
                <w:rFonts w:eastAsia="Calibri" w:cs="Times New Roman"/>
                <w:sz w:val="16"/>
                <w:szCs w:val="16"/>
              </w:rPr>
              <w:t>к плоскости</w:t>
            </w:r>
          </w:p>
          <w:p w14:paraId="66697EC7" w14:textId="77777777" w:rsidR="00F50D88" w:rsidRPr="00610B4A" w:rsidRDefault="00F50D88" w:rsidP="0002094A">
            <w:pPr>
              <w:suppressAutoHyphens w:val="0"/>
              <w:spacing w:before="60" w:after="60" w:line="240" w:lineRule="auto"/>
              <w:rPr>
                <w:rFonts w:cs="Times New Roman"/>
                <w:sz w:val="16"/>
                <w:szCs w:val="16"/>
              </w:rPr>
            </w:pPr>
            <w:r w:rsidRPr="00610B4A">
              <w:rPr>
                <w:rFonts w:eastAsia="Calibri" w:cs="Times New Roman"/>
                <w:sz w:val="16"/>
                <w:szCs w:val="16"/>
              </w:rPr>
              <w:t>к опрокидыванию</w:t>
            </w:r>
          </w:p>
        </w:tc>
      </w:tr>
      <w:tr w:rsidR="00F50D88" w:rsidRPr="00610B4A" w14:paraId="37B7D609" w14:textId="77777777" w:rsidTr="001A5423">
        <w:trPr>
          <w:cantSplit/>
        </w:trPr>
        <w:tc>
          <w:tcPr>
            <w:tcW w:w="1345" w:type="dxa"/>
            <w:tcBorders>
              <w:top w:val="single" w:sz="4" w:space="0" w:color="auto"/>
              <w:bottom w:val="single" w:sz="4" w:space="0" w:color="auto"/>
            </w:tcBorders>
            <w:shd w:val="clear" w:color="auto" w:fill="auto"/>
            <w:tcMar>
              <w:left w:w="57" w:type="dxa"/>
              <w:right w:w="57" w:type="dxa"/>
            </w:tcMar>
          </w:tcPr>
          <w:p w14:paraId="1EBA5415" w14:textId="77777777" w:rsidR="00F50D88" w:rsidRPr="00610B4A" w:rsidRDefault="00F50D88" w:rsidP="0002094A">
            <w:pPr>
              <w:suppressAutoHyphens w:val="0"/>
              <w:spacing w:before="60" w:after="60" w:line="240" w:lineRule="auto"/>
              <w:rPr>
                <w:rFonts w:cs="Times New Roman"/>
                <w:sz w:val="16"/>
                <w:szCs w:val="16"/>
              </w:rPr>
            </w:pPr>
            <w:r w:rsidRPr="00610B4A">
              <w:rPr>
                <w:rFonts w:cs="Times New Roman"/>
                <w:sz w:val="16"/>
                <w:szCs w:val="16"/>
              </w:rPr>
              <w:t xml:space="preserve">Время срабатывания фронтальной подушки безопасности со стороны водителя (в случае одноэтапной системы) или время до первого этапа ее развертывания (в случае многоэтапной системы) </w:t>
            </w:r>
          </w:p>
        </w:tc>
        <w:tc>
          <w:tcPr>
            <w:tcW w:w="1345" w:type="dxa"/>
            <w:tcBorders>
              <w:top w:val="single" w:sz="4" w:space="0" w:color="auto"/>
              <w:bottom w:val="single" w:sz="4" w:space="0" w:color="auto"/>
            </w:tcBorders>
            <w:shd w:val="clear" w:color="auto" w:fill="auto"/>
            <w:tcMar>
              <w:left w:w="57" w:type="dxa"/>
              <w:right w:w="57" w:type="dxa"/>
            </w:tcMar>
          </w:tcPr>
          <w:p w14:paraId="6D386EA3" w14:textId="77777777" w:rsidR="00F50D88" w:rsidRPr="00610B4A" w:rsidRDefault="00F50D88" w:rsidP="0002094A">
            <w:pPr>
              <w:suppressAutoHyphens w:val="0"/>
              <w:spacing w:before="60" w:after="60" w:line="240" w:lineRule="auto"/>
              <w:rPr>
                <w:rFonts w:cs="Times New Roman"/>
                <w:sz w:val="16"/>
                <w:szCs w:val="16"/>
              </w:rPr>
            </w:pPr>
            <w:r w:rsidRPr="00610B4A">
              <w:rPr>
                <w:rFonts w:eastAsia="Calibri" w:cs="Times New Roman"/>
                <w:sz w:val="16"/>
                <w:szCs w:val="16"/>
              </w:rPr>
              <w:t>Обязательно</w:t>
            </w:r>
          </w:p>
        </w:tc>
        <w:tc>
          <w:tcPr>
            <w:tcW w:w="1345" w:type="dxa"/>
            <w:tcBorders>
              <w:top w:val="single" w:sz="4" w:space="0" w:color="auto"/>
              <w:bottom w:val="single" w:sz="4" w:space="0" w:color="auto"/>
            </w:tcBorders>
            <w:shd w:val="clear" w:color="auto" w:fill="auto"/>
            <w:tcMar>
              <w:left w:w="57" w:type="dxa"/>
              <w:right w:w="57" w:type="dxa"/>
            </w:tcMar>
          </w:tcPr>
          <w:p w14:paraId="28F94838" w14:textId="199AF6F4" w:rsidR="00F50D88" w:rsidRPr="00610B4A" w:rsidRDefault="00F50D88" w:rsidP="0002094A">
            <w:pPr>
              <w:suppressAutoHyphens w:val="0"/>
              <w:spacing w:before="60" w:after="60" w:line="240" w:lineRule="auto"/>
              <w:rPr>
                <w:rFonts w:cs="Times New Roman"/>
                <w:sz w:val="16"/>
                <w:szCs w:val="16"/>
              </w:rPr>
            </w:pPr>
            <w:proofErr w:type="gramStart"/>
            <w:r w:rsidRPr="00610B4A">
              <w:rPr>
                <w:rFonts w:cs="Times New Roman"/>
                <w:sz w:val="16"/>
                <w:szCs w:val="16"/>
              </w:rPr>
              <w:t>Во время</w:t>
            </w:r>
            <w:proofErr w:type="gramEnd"/>
            <w:r w:rsidRPr="00610B4A">
              <w:rPr>
                <w:rFonts w:cs="Times New Roman"/>
                <w:sz w:val="16"/>
                <w:szCs w:val="16"/>
              </w:rPr>
              <w:t xml:space="preserve"> </w:t>
            </w:r>
            <w:r w:rsidR="001A5423">
              <w:rPr>
                <w:rFonts w:cs="Times New Roman"/>
                <w:sz w:val="16"/>
                <w:szCs w:val="16"/>
              </w:rPr>
              <w:br/>
            </w:r>
            <w:r w:rsidRPr="00610B4A">
              <w:rPr>
                <w:rFonts w:cs="Times New Roman"/>
                <w:sz w:val="16"/>
                <w:szCs w:val="16"/>
              </w:rPr>
              <w:t>события</w:t>
            </w:r>
          </w:p>
        </w:tc>
        <w:tc>
          <w:tcPr>
            <w:tcW w:w="879" w:type="dxa"/>
            <w:tcBorders>
              <w:top w:val="single" w:sz="4" w:space="0" w:color="auto"/>
              <w:bottom w:val="single" w:sz="4" w:space="0" w:color="auto"/>
            </w:tcBorders>
            <w:shd w:val="clear" w:color="auto" w:fill="auto"/>
            <w:tcMar>
              <w:left w:w="57" w:type="dxa"/>
              <w:right w:w="57" w:type="dxa"/>
            </w:tcMar>
          </w:tcPr>
          <w:p w14:paraId="7E54607C" w14:textId="77777777" w:rsidR="00F50D88" w:rsidRPr="00610B4A" w:rsidRDefault="00F50D88" w:rsidP="0002094A">
            <w:pPr>
              <w:suppressAutoHyphens w:val="0"/>
              <w:spacing w:before="60" w:after="60" w:line="240" w:lineRule="auto"/>
              <w:rPr>
                <w:rFonts w:cs="Times New Roman"/>
                <w:sz w:val="16"/>
                <w:szCs w:val="16"/>
              </w:rPr>
            </w:pPr>
            <w:r w:rsidRPr="00610B4A">
              <w:rPr>
                <w:rFonts w:eastAsia="Calibri" w:cs="Times New Roman"/>
                <w:sz w:val="16"/>
                <w:szCs w:val="16"/>
              </w:rPr>
              <w:t>Н/П</w:t>
            </w:r>
          </w:p>
        </w:tc>
        <w:tc>
          <w:tcPr>
            <w:tcW w:w="1273" w:type="dxa"/>
            <w:tcBorders>
              <w:top w:val="single" w:sz="4" w:space="0" w:color="auto"/>
              <w:bottom w:val="single" w:sz="4" w:space="0" w:color="auto"/>
            </w:tcBorders>
            <w:shd w:val="clear" w:color="auto" w:fill="auto"/>
            <w:tcMar>
              <w:left w:w="57" w:type="dxa"/>
              <w:right w:w="57" w:type="dxa"/>
            </w:tcMar>
          </w:tcPr>
          <w:p w14:paraId="06067494" w14:textId="77777777" w:rsidR="00F50D88" w:rsidRPr="00610B4A" w:rsidRDefault="00F50D88" w:rsidP="0002094A">
            <w:pPr>
              <w:suppressAutoHyphens w:val="0"/>
              <w:spacing w:before="60" w:after="60" w:line="240" w:lineRule="auto"/>
              <w:rPr>
                <w:rFonts w:cs="Times New Roman"/>
                <w:sz w:val="16"/>
                <w:szCs w:val="16"/>
              </w:rPr>
            </w:pPr>
            <w:r w:rsidRPr="00610B4A">
              <w:rPr>
                <w:rFonts w:cs="Times New Roman"/>
                <w:sz w:val="16"/>
                <w:szCs w:val="16"/>
              </w:rPr>
              <w:t xml:space="preserve">0–250 </w:t>
            </w:r>
            <w:proofErr w:type="spellStart"/>
            <w:r w:rsidRPr="00610B4A">
              <w:rPr>
                <w:rFonts w:cs="Times New Roman"/>
                <w:sz w:val="16"/>
                <w:szCs w:val="16"/>
              </w:rPr>
              <w:t>мс</w:t>
            </w:r>
            <w:proofErr w:type="spellEnd"/>
          </w:p>
        </w:tc>
        <w:tc>
          <w:tcPr>
            <w:tcW w:w="1206" w:type="dxa"/>
            <w:tcBorders>
              <w:top w:val="single" w:sz="4" w:space="0" w:color="auto"/>
              <w:bottom w:val="single" w:sz="4" w:space="0" w:color="auto"/>
            </w:tcBorders>
            <w:shd w:val="clear" w:color="auto" w:fill="auto"/>
            <w:tcMar>
              <w:left w:w="57" w:type="dxa"/>
              <w:right w:w="57" w:type="dxa"/>
            </w:tcMar>
          </w:tcPr>
          <w:p w14:paraId="40B30B3C" w14:textId="77777777" w:rsidR="00F50D88" w:rsidRPr="00610B4A" w:rsidRDefault="00F50D88" w:rsidP="0002094A">
            <w:pPr>
              <w:suppressAutoHyphens w:val="0"/>
              <w:spacing w:before="60" w:after="60" w:line="240" w:lineRule="auto"/>
              <w:rPr>
                <w:rFonts w:cs="Times New Roman"/>
                <w:sz w:val="16"/>
                <w:szCs w:val="16"/>
              </w:rPr>
            </w:pPr>
            <w:r w:rsidRPr="00610B4A">
              <w:rPr>
                <w:rFonts w:eastAsia="Calibri" w:cs="Times New Roman"/>
                <w:sz w:val="16"/>
                <w:szCs w:val="16"/>
              </w:rPr>
              <w:t xml:space="preserve">±2 </w:t>
            </w:r>
            <w:proofErr w:type="spellStart"/>
            <w:r w:rsidRPr="00610B4A">
              <w:rPr>
                <w:rFonts w:eastAsia="Calibri" w:cs="Times New Roman"/>
                <w:sz w:val="16"/>
                <w:szCs w:val="16"/>
              </w:rPr>
              <w:t>мс</w:t>
            </w:r>
            <w:proofErr w:type="spellEnd"/>
          </w:p>
        </w:tc>
        <w:tc>
          <w:tcPr>
            <w:tcW w:w="1245" w:type="dxa"/>
            <w:tcBorders>
              <w:top w:val="single" w:sz="4" w:space="0" w:color="auto"/>
              <w:bottom w:val="single" w:sz="4" w:space="0" w:color="auto"/>
            </w:tcBorders>
            <w:shd w:val="clear" w:color="auto" w:fill="auto"/>
            <w:tcMar>
              <w:left w:w="57" w:type="dxa"/>
              <w:right w:w="57" w:type="dxa"/>
            </w:tcMar>
          </w:tcPr>
          <w:p w14:paraId="2FC2E2DA" w14:textId="77777777" w:rsidR="00F50D88" w:rsidRPr="00610B4A" w:rsidRDefault="00F50D88" w:rsidP="0002094A">
            <w:pPr>
              <w:suppressAutoHyphens w:val="0"/>
              <w:spacing w:before="60" w:after="60" w:line="240" w:lineRule="auto"/>
              <w:rPr>
                <w:rFonts w:cs="Times New Roman"/>
                <w:sz w:val="16"/>
                <w:szCs w:val="16"/>
              </w:rPr>
            </w:pPr>
            <w:r w:rsidRPr="00610B4A">
              <w:rPr>
                <w:rFonts w:cs="Times New Roman"/>
                <w:sz w:val="16"/>
                <w:szCs w:val="16"/>
              </w:rPr>
              <w:t xml:space="preserve">1 </w:t>
            </w:r>
            <w:proofErr w:type="spellStart"/>
            <w:r w:rsidRPr="00610B4A">
              <w:rPr>
                <w:rFonts w:cs="Times New Roman"/>
                <w:sz w:val="16"/>
                <w:szCs w:val="16"/>
              </w:rPr>
              <w:t>мс</w:t>
            </w:r>
            <w:proofErr w:type="spellEnd"/>
          </w:p>
        </w:tc>
        <w:tc>
          <w:tcPr>
            <w:tcW w:w="999" w:type="dxa"/>
            <w:tcBorders>
              <w:top w:val="single" w:sz="4" w:space="0" w:color="auto"/>
              <w:bottom w:val="single" w:sz="4" w:space="0" w:color="auto"/>
            </w:tcBorders>
            <w:shd w:val="clear" w:color="auto" w:fill="auto"/>
            <w:tcMar>
              <w:left w:w="57" w:type="dxa"/>
              <w:right w:w="57" w:type="dxa"/>
            </w:tcMar>
          </w:tcPr>
          <w:p w14:paraId="628587CE" w14:textId="77777777" w:rsidR="00F50D88" w:rsidRPr="00610B4A" w:rsidRDefault="00F50D88" w:rsidP="0002094A">
            <w:pPr>
              <w:suppressAutoHyphens w:val="0"/>
              <w:spacing w:before="60" w:after="60" w:line="240" w:lineRule="auto"/>
              <w:rPr>
                <w:rFonts w:cs="Times New Roman"/>
                <w:sz w:val="16"/>
                <w:szCs w:val="16"/>
              </w:rPr>
            </w:pPr>
            <w:r w:rsidRPr="00610B4A">
              <w:rPr>
                <w:rFonts w:eastAsia="Calibri" w:cs="Times New Roman"/>
                <w:sz w:val="16"/>
                <w:szCs w:val="16"/>
              </w:rPr>
              <w:t>к плоскости</w:t>
            </w:r>
          </w:p>
        </w:tc>
      </w:tr>
      <w:tr w:rsidR="00F50D88" w:rsidRPr="00610B4A" w14:paraId="7F91489F" w14:textId="77777777" w:rsidTr="001A5423">
        <w:trPr>
          <w:cantSplit/>
        </w:trPr>
        <w:tc>
          <w:tcPr>
            <w:tcW w:w="1345" w:type="dxa"/>
            <w:tcBorders>
              <w:top w:val="single" w:sz="4" w:space="0" w:color="auto"/>
              <w:bottom w:val="single" w:sz="4" w:space="0" w:color="auto"/>
            </w:tcBorders>
            <w:shd w:val="clear" w:color="auto" w:fill="auto"/>
            <w:tcMar>
              <w:left w:w="57" w:type="dxa"/>
              <w:right w:w="57" w:type="dxa"/>
            </w:tcMar>
          </w:tcPr>
          <w:p w14:paraId="229AD5D6" w14:textId="77777777" w:rsidR="00F50D88" w:rsidRPr="00610B4A" w:rsidRDefault="00F50D88" w:rsidP="0002094A">
            <w:pPr>
              <w:suppressAutoHyphens w:val="0"/>
              <w:spacing w:before="60" w:after="60" w:line="240" w:lineRule="auto"/>
              <w:rPr>
                <w:rFonts w:cs="Times New Roman"/>
                <w:sz w:val="16"/>
                <w:szCs w:val="16"/>
              </w:rPr>
            </w:pPr>
            <w:proofErr w:type="gramStart"/>
            <w:r w:rsidRPr="00610B4A">
              <w:rPr>
                <w:rFonts w:cs="Times New Roman"/>
                <w:sz w:val="16"/>
                <w:szCs w:val="16"/>
              </w:rPr>
              <w:t>Время срабатывания фронтальной подушки безопасности со стороны</w:t>
            </w:r>
            <w:proofErr w:type="gramEnd"/>
            <w:r w:rsidRPr="00610B4A">
              <w:rPr>
                <w:rFonts w:cs="Times New Roman"/>
                <w:sz w:val="16"/>
                <w:szCs w:val="16"/>
              </w:rPr>
              <w:t xml:space="preserve"> сидящего впереди пассажира (в случае одноэтапной системы) или время до первого этапа ее развертывания (в случае многоэтапной системы)</w:t>
            </w:r>
            <w:r w:rsidRPr="005C3E5F">
              <w:rPr>
                <w:rStyle w:val="ab"/>
                <w:rFonts w:eastAsia="Calibri" w:cs="Times New Roman"/>
                <w:b/>
                <w:bCs/>
                <w:szCs w:val="18"/>
                <w:highlight w:val="yellow"/>
                <w:lang w:val="en-US"/>
              </w:rPr>
              <w:footnoteReference w:id="15"/>
            </w:r>
          </w:p>
        </w:tc>
        <w:tc>
          <w:tcPr>
            <w:tcW w:w="1345" w:type="dxa"/>
            <w:tcBorders>
              <w:top w:val="single" w:sz="4" w:space="0" w:color="auto"/>
              <w:bottom w:val="single" w:sz="4" w:space="0" w:color="auto"/>
            </w:tcBorders>
            <w:shd w:val="clear" w:color="auto" w:fill="auto"/>
            <w:tcMar>
              <w:left w:w="57" w:type="dxa"/>
              <w:right w:w="57" w:type="dxa"/>
            </w:tcMar>
          </w:tcPr>
          <w:p w14:paraId="290A3FEC" w14:textId="77777777" w:rsidR="00F50D88" w:rsidRPr="00610B4A" w:rsidRDefault="00F50D88" w:rsidP="0002094A">
            <w:pPr>
              <w:suppressAutoHyphens w:val="0"/>
              <w:spacing w:before="60" w:after="60" w:line="240" w:lineRule="auto"/>
              <w:rPr>
                <w:rFonts w:cs="Times New Roman"/>
                <w:sz w:val="16"/>
                <w:szCs w:val="16"/>
              </w:rPr>
            </w:pPr>
            <w:r w:rsidRPr="00610B4A">
              <w:rPr>
                <w:rFonts w:eastAsia="Calibri" w:cs="Times New Roman"/>
                <w:sz w:val="16"/>
                <w:szCs w:val="16"/>
              </w:rPr>
              <w:t>Обязательно</w:t>
            </w:r>
          </w:p>
        </w:tc>
        <w:tc>
          <w:tcPr>
            <w:tcW w:w="1345" w:type="dxa"/>
            <w:tcBorders>
              <w:top w:val="single" w:sz="4" w:space="0" w:color="auto"/>
              <w:bottom w:val="single" w:sz="4" w:space="0" w:color="auto"/>
            </w:tcBorders>
            <w:shd w:val="clear" w:color="auto" w:fill="auto"/>
            <w:tcMar>
              <w:left w:w="57" w:type="dxa"/>
              <w:right w:w="57" w:type="dxa"/>
            </w:tcMar>
          </w:tcPr>
          <w:p w14:paraId="0942F7A9" w14:textId="6900ACFB" w:rsidR="00F50D88" w:rsidRPr="00610B4A" w:rsidRDefault="00F50D88" w:rsidP="0002094A">
            <w:pPr>
              <w:suppressAutoHyphens w:val="0"/>
              <w:spacing w:before="60" w:after="60" w:line="240" w:lineRule="auto"/>
              <w:rPr>
                <w:rFonts w:cs="Times New Roman"/>
                <w:sz w:val="16"/>
                <w:szCs w:val="16"/>
              </w:rPr>
            </w:pPr>
            <w:proofErr w:type="gramStart"/>
            <w:r w:rsidRPr="00610B4A">
              <w:rPr>
                <w:rFonts w:cs="Times New Roman"/>
                <w:sz w:val="16"/>
                <w:szCs w:val="16"/>
              </w:rPr>
              <w:t>Во время</w:t>
            </w:r>
            <w:proofErr w:type="gramEnd"/>
            <w:r w:rsidRPr="00610B4A">
              <w:rPr>
                <w:rFonts w:cs="Times New Roman"/>
                <w:sz w:val="16"/>
                <w:szCs w:val="16"/>
              </w:rPr>
              <w:t xml:space="preserve"> </w:t>
            </w:r>
            <w:r w:rsidR="001A5423">
              <w:rPr>
                <w:rFonts w:cs="Times New Roman"/>
                <w:sz w:val="16"/>
                <w:szCs w:val="16"/>
              </w:rPr>
              <w:br/>
            </w:r>
            <w:r w:rsidRPr="00610B4A">
              <w:rPr>
                <w:rFonts w:cs="Times New Roman"/>
                <w:sz w:val="16"/>
                <w:szCs w:val="16"/>
              </w:rPr>
              <w:t>события</w:t>
            </w:r>
          </w:p>
        </w:tc>
        <w:tc>
          <w:tcPr>
            <w:tcW w:w="879" w:type="dxa"/>
            <w:tcBorders>
              <w:top w:val="single" w:sz="4" w:space="0" w:color="auto"/>
              <w:bottom w:val="single" w:sz="4" w:space="0" w:color="auto"/>
            </w:tcBorders>
            <w:shd w:val="clear" w:color="auto" w:fill="auto"/>
            <w:tcMar>
              <w:left w:w="57" w:type="dxa"/>
              <w:right w:w="57" w:type="dxa"/>
            </w:tcMar>
          </w:tcPr>
          <w:p w14:paraId="6923C756" w14:textId="77777777" w:rsidR="00F50D88" w:rsidRPr="00610B4A" w:rsidRDefault="00F50D88" w:rsidP="0002094A">
            <w:pPr>
              <w:suppressAutoHyphens w:val="0"/>
              <w:spacing w:before="60" w:after="60" w:line="240" w:lineRule="auto"/>
              <w:rPr>
                <w:rFonts w:cs="Times New Roman"/>
                <w:sz w:val="16"/>
                <w:szCs w:val="16"/>
              </w:rPr>
            </w:pPr>
            <w:r w:rsidRPr="00610B4A">
              <w:rPr>
                <w:rFonts w:eastAsia="Calibri" w:cs="Times New Roman"/>
                <w:sz w:val="16"/>
                <w:szCs w:val="16"/>
              </w:rPr>
              <w:t>Н/П</w:t>
            </w:r>
          </w:p>
        </w:tc>
        <w:tc>
          <w:tcPr>
            <w:tcW w:w="1273" w:type="dxa"/>
            <w:tcBorders>
              <w:top w:val="single" w:sz="4" w:space="0" w:color="auto"/>
              <w:bottom w:val="single" w:sz="4" w:space="0" w:color="auto"/>
            </w:tcBorders>
            <w:shd w:val="clear" w:color="auto" w:fill="auto"/>
            <w:tcMar>
              <w:left w:w="57" w:type="dxa"/>
              <w:right w:w="57" w:type="dxa"/>
            </w:tcMar>
          </w:tcPr>
          <w:p w14:paraId="1CA3303F" w14:textId="77777777" w:rsidR="00F50D88" w:rsidRPr="00610B4A" w:rsidRDefault="00F50D88" w:rsidP="0002094A">
            <w:pPr>
              <w:suppressAutoHyphens w:val="0"/>
              <w:spacing w:before="60" w:after="60" w:line="240" w:lineRule="auto"/>
              <w:rPr>
                <w:rFonts w:cs="Times New Roman"/>
                <w:sz w:val="16"/>
                <w:szCs w:val="16"/>
              </w:rPr>
            </w:pPr>
            <w:r w:rsidRPr="00610B4A">
              <w:rPr>
                <w:rFonts w:cs="Times New Roman"/>
                <w:sz w:val="16"/>
                <w:szCs w:val="16"/>
              </w:rPr>
              <w:t xml:space="preserve">0–250 </w:t>
            </w:r>
            <w:proofErr w:type="spellStart"/>
            <w:r w:rsidRPr="00610B4A">
              <w:rPr>
                <w:rFonts w:cs="Times New Roman"/>
                <w:sz w:val="16"/>
                <w:szCs w:val="16"/>
              </w:rPr>
              <w:t>мс</w:t>
            </w:r>
            <w:proofErr w:type="spellEnd"/>
          </w:p>
        </w:tc>
        <w:tc>
          <w:tcPr>
            <w:tcW w:w="1206" w:type="dxa"/>
            <w:tcBorders>
              <w:top w:val="single" w:sz="4" w:space="0" w:color="auto"/>
              <w:bottom w:val="single" w:sz="4" w:space="0" w:color="auto"/>
            </w:tcBorders>
            <w:shd w:val="clear" w:color="auto" w:fill="auto"/>
            <w:tcMar>
              <w:left w:w="57" w:type="dxa"/>
              <w:right w:w="57" w:type="dxa"/>
            </w:tcMar>
          </w:tcPr>
          <w:p w14:paraId="3B7E99FC" w14:textId="77777777" w:rsidR="00F50D88" w:rsidRPr="00610B4A" w:rsidRDefault="00F50D88" w:rsidP="0002094A">
            <w:pPr>
              <w:suppressAutoHyphens w:val="0"/>
              <w:spacing w:before="60" w:after="60" w:line="240" w:lineRule="auto"/>
              <w:rPr>
                <w:rFonts w:cs="Times New Roman"/>
                <w:sz w:val="16"/>
                <w:szCs w:val="16"/>
              </w:rPr>
            </w:pPr>
            <w:r w:rsidRPr="00610B4A">
              <w:rPr>
                <w:rFonts w:eastAsia="Calibri" w:cs="Times New Roman"/>
                <w:sz w:val="16"/>
                <w:szCs w:val="16"/>
              </w:rPr>
              <w:t xml:space="preserve">±2 </w:t>
            </w:r>
            <w:proofErr w:type="spellStart"/>
            <w:r w:rsidRPr="00610B4A">
              <w:rPr>
                <w:rFonts w:eastAsia="Calibri" w:cs="Times New Roman"/>
                <w:sz w:val="16"/>
                <w:szCs w:val="16"/>
              </w:rPr>
              <w:t>мс</w:t>
            </w:r>
            <w:proofErr w:type="spellEnd"/>
          </w:p>
        </w:tc>
        <w:tc>
          <w:tcPr>
            <w:tcW w:w="1245" w:type="dxa"/>
            <w:tcBorders>
              <w:top w:val="single" w:sz="4" w:space="0" w:color="auto"/>
              <w:bottom w:val="single" w:sz="4" w:space="0" w:color="auto"/>
            </w:tcBorders>
            <w:shd w:val="clear" w:color="auto" w:fill="auto"/>
            <w:tcMar>
              <w:left w:w="57" w:type="dxa"/>
              <w:right w:w="57" w:type="dxa"/>
            </w:tcMar>
          </w:tcPr>
          <w:p w14:paraId="02E61BC3" w14:textId="77777777" w:rsidR="00F50D88" w:rsidRPr="00610B4A" w:rsidRDefault="00F50D88" w:rsidP="0002094A">
            <w:pPr>
              <w:suppressAutoHyphens w:val="0"/>
              <w:spacing w:before="60" w:after="60" w:line="240" w:lineRule="auto"/>
              <w:rPr>
                <w:rFonts w:cs="Times New Roman"/>
                <w:sz w:val="16"/>
                <w:szCs w:val="16"/>
              </w:rPr>
            </w:pPr>
            <w:r w:rsidRPr="00610B4A">
              <w:rPr>
                <w:rFonts w:cs="Times New Roman"/>
                <w:sz w:val="16"/>
                <w:szCs w:val="16"/>
              </w:rPr>
              <w:t xml:space="preserve">1 </w:t>
            </w:r>
            <w:proofErr w:type="spellStart"/>
            <w:r w:rsidRPr="00610B4A">
              <w:rPr>
                <w:rFonts w:cs="Times New Roman"/>
                <w:sz w:val="16"/>
                <w:szCs w:val="16"/>
              </w:rPr>
              <w:t>мс</w:t>
            </w:r>
            <w:proofErr w:type="spellEnd"/>
          </w:p>
        </w:tc>
        <w:tc>
          <w:tcPr>
            <w:tcW w:w="999" w:type="dxa"/>
            <w:tcBorders>
              <w:top w:val="single" w:sz="4" w:space="0" w:color="auto"/>
              <w:bottom w:val="single" w:sz="4" w:space="0" w:color="auto"/>
            </w:tcBorders>
            <w:shd w:val="clear" w:color="auto" w:fill="auto"/>
            <w:tcMar>
              <w:left w:w="57" w:type="dxa"/>
              <w:right w:w="57" w:type="dxa"/>
            </w:tcMar>
          </w:tcPr>
          <w:p w14:paraId="50C3B8B1" w14:textId="77777777" w:rsidR="00F50D88" w:rsidRPr="00610B4A" w:rsidRDefault="00F50D88" w:rsidP="0002094A">
            <w:pPr>
              <w:suppressAutoHyphens w:val="0"/>
              <w:spacing w:before="60" w:after="60" w:line="240" w:lineRule="auto"/>
              <w:rPr>
                <w:rFonts w:cs="Times New Roman"/>
                <w:sz w:val="16"/>
                <w:szCs w:val="16"/>
              </w:rPr>
            </w:pPr>
            <w:r w:rsidRPr="00610B4A">
              <w:rPr>
                <w:rFonts w:eastAsia="Calibri" w:cs="Times New Roman"/>
                <w:sz w:val="16"/>
                <w:szCs w:val="16"/>
              </w:rPr>
              <w:t>к плоскости</w:t>
            </w:r>
          </w:p>
        </w:tc>
      </w:tr>
      <w:tr w:rsidR="00F50D88" w:rsidRPr="00610B4A" w14:paraId="79068774" w14:textId="77777777" w:rsidTr="001A5423">
        <w:trPr>
          <w:cantSplit/>
        </w:trPr>
        <w:tc>
          <w:tcPr>
            <w:tcW w:w="1345" w:type="dxa"/>
            <w:tcBorders>
              <w:top w:val="single" w:sz="4" w:space="0" w:color="auto"/>
              <w:bottom w:val="single" w:sz="4" w:space="0" w:color="auto"/>
            </w:tcBorders>
            <w:shd w:val="clear" w:color="auto" w:fill="auto"/>
            <w:tcMar>
              <w:left w:w="57" w:type="dxa"/>
              <w:right w:w="57" w:type="dxa"/>
            </w:tcMar>
          </w:tcPr>
          <w:p w14:paraId="039C094E" w14:textId="77777777" w:rsidR="00F50D88" w:rsidRPr="00610B4A" w:rsidRDefault="00F50D88" w:rsidP="0002094A">
            <w:pPr>
              <w:suppressAutoHyphens w:val="0"/>
              <w:spacing w:before="60" w:after="60" w:line="240" w:lineRule="auto"/>
              <w:rPr>
                <w:rFonts w:cs="Times New Roman"/>
                <w:sz w:val="16"/>
                <w:szCs w:val="16"/>
              </w:rPr>
            </w:pPr>
            <w:r w:rsidRPr="00610B4A">
              <w:rPr>
                <w:rFonts w:cs="Times New Roman"/>
                <w:sz w:val="16"/>
                <w:szCs w:val="16"/>
              </w:rPr>
              <w:t>Число событий в случае многоэтапной аварии</w:t>
            </w:r>
          </w:p>
        </w:tc>
        <w:tc>
          <w:tcPr>
            <w:tcW w:w="1345" w:type="dxa"/>
            <w:tcBorders>
              <w:top w:val="single" w:sz="4" w:space="0" w:color="auto"/>
              <w:bottom w:val="single" w:sz="4" w:space="0" w:color="auto"/>
            </w:tcBorders>
            <w:shd w:val="clear" w:color="auto" w:fill="auto"/>
            <w:tcMar>
              <w:left w:w="57" w:type="dxa"/>
              <w:right w:w="57" w:type="dxa"/>
            </w:tcMar>
          </w:tcPr>
          <w:p w14:paraId="141DAD76" w14:textId="77777777" w:rsidR="00F50D88" w:rsidRPr="00610B4A" w:rsidRDefault="00F50D88" w:rsidP="0002094A">
            <w:pPr>
              <w:suppressAutoHyphens w:val="0"/>
              <w:spacing w:before="60" w:after="60" w:line="240" w:lineRule="auto"/>
              <w:rPr>
                <w:rFonts w:cs="Times New Roman"/>
                <w:sz w:val="16"/>
                <w:szCs w:val="16"/>
              </w:rPr>
            </w:pPr>
            <w:r w:rsidRPr="00610B4A">
              <w:rPr>
                <w:rFonts w:eastAsia="Calibri" w:cs="Times New Roman"/>
                <w:sz w:val="16"/>
                <w:szCs w:val="16"/>
              </w:rPr>
              <w:t xml:space="preserve">Если </w:t>
            </w:r>
            <w:r w:rsidRPr="00610B4A">
              <w:rPr>
                <w:rFonts w:eastAsia="Calibri" w:cs="Times New Roman"/>
                <w:sz w:val="16"/>
                <w:szCs w:val="16"/>
              </w:rPr>
              <w:br/>
              <w:t>регистрируется</w:t>
            </w:r>
            <w:r w:rsidRPr="005C3E5F">
              <w:rPr>
                <w:rFonts w:eastAsia="Calibri" w:cs="Times New Roman"/>
                <w:strike/>
                <w:sz w:val="18"/>
                <w:szCs w:val="18"/>
                <w:highlight w:val="yellow"/>
                <w:vertAlign w:val="superscript"/>
                <w:lang w:val="en-US"/>
              </w:rPr>
              <w:t>8</w:t>
            </w:r>
            <w:r w:rsidRPr="005C3E5F">
              <w:rPr>
                <w:rFonts w:eastAsia="Calibri" w:cs="Times New Roman"/>
                <w:b/>
                <w:bCs/>
                <w:sz w:val="18"/>
                <w:szCs w:val="18"/>
                <w:highlight w:val="yellow"/>
                <w:vertAlign w:val="superscript"/>
                <w:lang w:val="en-US"/>
              </w:rPr>
              <w:footnoteReference w:id="16"/>
            </w:r>
          </w:p>
        </w:tc>
        <w:tc>
          <w:tcPr>
            <w:tcW w:w="1345" w:type="dxa"/>
            <w:tcBorders>
              <w:top w:val="single" w:sz="4" w:space="0" w:color="auto"/>
              <w:bottom w:val="single" w:sz="4" w:space="0" w:color="auto"/>
            </w:tcBorders>
            <w:shd w:val="clear" w:color="auto" w:fill="auto"/>
            <w:tcMar>
              <w:left w:w="57" w:type="dxa"/>
              <w:right w:w="57" w:type="dxa"/>
            </w:tcMar>
          </w:tcPr>
          <w:p w14:paraId="51943D37" w14:textId="59F8F7D1" w:rsidR="00F50D88" w:rsidRPr="00610B4A" w:rsidRDefault="00F50D88" w:rsidP="0002094A">
            <w:pPr>
              <w:suppressAutoHyphens w:val="0"/>
              <w:spacing w:before="60" w:after="60" w:line="240" w:lineRule="auto"/>
              <w:rPr>
                <w:rFonts w:cs="Times New Roman"/>
                <w:sz w:val="16"/>
                <w:szCs w:val="16"/>
              </w:rPr>
            </w:pPr>
            <w:proofErr w:type="gramStart"/>
            <w:r w:rsidRPr="00610B4A">
              <w:rPr>
                <w:rFonts w:cs="Times New Roman"/>
                <w:sz w:val="16"/>
                <w:szCs w:val="16"/>
              </w:rPr>
              <w:t>Во время</w:t>
            </w:r>
            <w:proofErr w:type="gramEnd"/>
            <w:r w:rsidRPr="00610B4A">
              <w:rPr>
                <w:rFonts w:cs="Times New Roman"/>
                <w:sz w:val="16"/>
                <w:szCs w:val="16"/>
              </w:rPr>
              <w:t xml:space="preserve"> </w:t>
            </w:r>
            <w:r w:rsidR="001A5423">
              <w:rPr>
                <w:rFonts w:cs="Times New Roman"/>
                <w:sz w:val="16"/>
                <w:szCs w:val="16"/>
              </w:rPr>
              <w:br/>
            </w:r>
            <w:r w:rsidRPr="00610B4A">
              <w:rPr>
                <w:rFonts w:cs="Times New Roman"/>
                <w:sz w:val="16"/>
                <w:szCs w:val="16"/>
              </w:rPr>
              <w:t>события</w:t>
            </w:r>
          </w:p>
        </w:tc>
        <w:tc>
          <w:tcPr>
            <w:tcW w:w="879" w:type="dxa"/>
            <w:tcBorders>
              <w:top w:val="single" w:sz="4" w:space="0" w:color="auto"/>
              <w:bottom w:val="single" w:sz="4" w:space="0" w:color="auto"/>
            </w:tcBorders>
            <w:shd w:val="clear" w:color="auto" w:fill="auto"/>
            <w:tcMar>
              <w:left w:w="57" w:type="dxa"/>
              <w:right w:w="57" w:type="dxa"/>
            </w:tcMar>
          </w:tcPr>
          <w:p w14:paraId="3EFD4D68" w14:textId="77777777" w:rsidR="00F50D88" w:rsidRPr="00610B4A" w:rsidRDefault="00F50D88" w:rsidP="0002094A">
            <w:pPr>
              <w:suppressAutoHyphens w:val="0"/>
              <w:spacing w:before="60" w:after="60" w:line="240" w:lineRule="auto"/>
              <w:rPr>
                <w:rFonts w:cs="Times New Roman"/>
                <w:sz w:val="16"/>
                <w:szCs w:val="16"/>
              </w:rPr>
            </w:pPr>
            <w:r w:rsidRPr="00610B4A">
              <w:rPr>
                <w:rFonts w:eastAsia="Calibri" w:cs="Times New Roman"/>
                <w:sz w:val="16"/>
                <w:szCs w:val="16"/>
              </w:rPr>
              <w:t>Н/П</w:t>
            </w:r>
          </w:p>
        </w:tc>
        <w:tc>
          <w:tcPr>
            <w:tcW w:w="1273" w:type="dxa"/>
            <w:tcBorders>
              <w:top w:val="single" w:sz="4" w:space="0" w:color="auto"/>
              <w:bottom w:val="single" w:sz="4" w:space="0" w:color="auto"/>
            </w:tcBorders>
            <w:shd w:val="clear" w:color="auto" w:fill="auto"/>
            <w:tcMar>
              <w:left w:w="57" w:type="dxa"/>
              <w:right w:w="57" w:type="dxa"/>
            </w:tcMar>
          </w:tcPr>
          <w:p w14:paraId="168F743D" w14:textId="77777777" w:rsidR="00F50D88" w:rsidRPr="00610B4A" w:rsidRDefault="00F50D88" w:rsidP="0002094A">
            <w:pPr>
              <w:suppressAutoHyphens w:val="0"/>
              <w:spacing w:before="60" w:after="60" w:line="240" w:lineRule="auto"/>
              <w:rPr>
                <w:rFonts w:cs="Times New Roman"/>
                <w:sz w:val="16"/>
                <w:szCs w:val="16"/>
              </w:rPr>
            </w:pPr>
            <w:r w:rsidRPr="00610B4A">
              <w:rPr>
                <w:rFonts w:cs="Times New Roman"/>
                <w:sz w:val="16"/>
                <w:szCs w:val="16"/>
              </w:rPr>
              <w:t>1 или более</w:t>
            </w:r>
          </w:p>
        </w:tc>
        <w:tc>
          <w:tcPr>
            <w:tcW w:w="1206" w:type="dxa"/>
            <w:tcBorders>
              <w:top w:val="single" w:sz="4" w:space="0" w:color="auto"/>
              <w:bottom w:val="single" w:sz="4" w:space="0" w:color="auto"/>
            </w:tcBorders>
            <w:shd w:val="clear" w:color="auto" w:fill="auto"/>
            <w:tcMar>
              <w:left w:w="57" w:type="dxa"/>
              <w:right w:w="57" w:type="dxa"/>
            </w:tcMar>
          </w:tcPr>
          <w:p w14:paraId="186AF964" w14:textId="77777777" w:rsidR="00F50D88" w:rsidRPr="00610B4A" w:rsidRDefault="00F50D88" w:rsidP="0002094A">
            <w:pPr>
              <w:suppressAutoHyphens w:val="0"/>
              <w:spacing w:before="60" w:after="60" w:line="240" w:lineRule="auto"/>
              <w:rPr>
                <w:rFonts w:cs="Times New Roman"/>
                <w:sz w:val="16"/>
                <w:szCs w:val="16"/>
              </w:rPr>
            </w:pPr>
            <w:r w:rsidRPr="00610B4A">
              <w:rPr>
                <w:rFonts w:eastAsia="Calibri" w:cs="Times New Roman"/>
                <w:sz w:val="16"/>
                <w:szCs w:val="16"/>
              </w:rPr>
              <w:t>Н/П</w:t>
            </w:r>
          </w:p>
        </w:tc>
        <w:tc>
          <w:tcPr>
            <w:tcW w:w="1245" w:type="dxa"/>
            <w:tcBorders>
              <w:top w:val="single" w:sz="4" w:space="0" w:color="auto"/>
              <w:bottom w:val="single" w:sz="4" w:space="0" w:color="auto"/>
            </w:tcBorders>
            <w:shd w:val="clear" w:color="auto" w:fill="auto"/>
            <w:tcMar>
              <w:left w:w="57" w:type="dxa"/>
              <w:right w:w="57" w:type="dxa"/>
            </w:tcMar>
          </w:tcPr>
          <w:p w14:paraId="5AEE31C4" w14:textId="77777777" w:rsidR="00F50D88" w:rsidRPr="00610B4A" w:rsidRDefault="00F50D88" w:rsidP="0002094A">
            <w:pPr>
              <w:suppressAutoHyphens w:val="0"/>
              <w:spacing w:before="60" w:after="60" w:line="240" w:lineRule="auto"/>
              <w:rPr>
                <w:rFonts w:cs="Times New Roman"/>
                <w:sz w:val="16"/>
                <w:szCs w:val="16"/>
              </w:rPr>
            </w:pPr>
            <w:r w:rsidRPr="00610B4A">
              <w:rPr>
                <w:rFonts w:cs="Times New Roman"/>
                <w:sz w:val="16"/>
                <w:szCs w:val="16"/>
              </w:rPr>
              <w:t>1 или более</w:t>
            </w:r>
          </w:p>
        </w:tc>
        <w:tc>
          <w:tcPr>
            <w:tcW w:w="999" w:type="dxa"/>
            <w:tcBorders>
              <w:top w:val="single" w:sz="4" w:space="0" w:color="auto"/>
              <w:bottom w:val="single" w:sz="4" w:space="0" w:color="auto"/>
            </w:tcBorders>
            <w:shd w:val="clear" w:color="auto" w:fill="auto"/>
            <w:tcMar>
              <w:left w:w="57" w:type="dxa"/>
              <w:right w:w="57" w:type="dxa"/>
            </w:tcMar>
          </w:tcPr>
          <w:p w14:paraId="7EF80E22" w14:textId="77777777" w:rsidR="00F50D88" w:rsidRPr="00610B4A" w:rsidRDefault="00F50D88" w:rsidP="0002094A">
            <w:pPr>
              <w:suppressAutoHyphens w:val="0"/>
              <w:spacing w:before="60" w:after="60" w:line="240" w:lineRule="auto"/>
              <w:rPr>
                <w:rFonts w:eastAsia="Calibri" w:cs="Times New Roman"/>
                <w:sz w:val="16"/>
                <w:szCs w:val="16"/>
              </w:rPr>
            </w:pPr>
            <w:r w:rsidRPr="00610B4A">
              <w:rPr>
                <w:rFonts w:eastAsia="Calibri" w:cs="Times New Roman"/>
                <w:sz w:val="16"/>
                <w:szCs w:val="16"/>
              </w:rPr>
              <w:t>к плоскости</w:t>
            </w:r>
          </w:p>
          <w:p w14:paraId="0D4317B4" w14:textId="77777777" w:rsidR="00F50D88" w:rsidRPr="00610B4A" w:rsidRDefault="00F50D88" w:rsidP="0002094A">
            <w:pPr>
              <w:suppressAutoHyphens w:val="0"/>
              <w:spacing w:before="60" w:after="60" w:line="240" w:lineRule="auto"/>
              <w:rPr>
                <w:rFonts w:eastAsia="Calibri" w:cs="Times New Roman"/>
                <w:sz w:val="16"/>
                <w:szCs w:val="16"/>
              </w:rPr>
            </w:pPr>
            <w:r w:rsidRPr="00610B4A">
              <w:rPr>
                <w:rFonts w:eastAsia="Calibri" w:cs="Times New Roman"/>
                <w:sz w:val="16"/>
                <w:szCs w:val="16"/>
              </w:rPr>
              <w:t>к УУДД</w:t>
            </w:r>
          </w:p>
          <w:p w14:paraId="61F116DA" w14:textId="77777777" w:rsidR="00F50D88" w:rsidRPr="00610B4A" w:rsidRDefault="00F50D88" w:rsidP="0002094A">
            <w:pPr>
              <w:suppressAutoHyphens w:val="0"/>
              <w:spacing w:before="60" w:after="60" w:line="240" w:lineRule="auto"/>
              <w:rPr>
                <w:rFonts w:cs="Times New Roman"/>
                <w:sz w:val="16"/>
                <w:szCs w:val="16"/>
              </w:rPr>
            </w:pPr>
            <w:r w:rsidRPr="00610B4A">
              <w:rPr>
                <w:rFonts w:eastAsia="Calibri" w:cs="Times New Roman"/>
                <w:sz w:val="16"/>
                <w:szCs w:val="16"/>
              </w:rPr>
              <w:t>к опрокидыванию</w:t>
            </w:r>
          </w:p>
        </w:tc>
      </w:tr>
      <w:tr w:rsidR="00F50D88" w:rsidRPr="00610B4A" w14:paraId="42E7AA7C" w14:textId="77777777" w:rsidTr="001A5423">
        <w:trPr>
          <w:cantSplit/>
        </w:trPr>
        <w:tc>
          <w:tcPr>
            <w:tcW w:w="1345" w:type="dxa"/>
            <w:tcBorders>
              <w:top w:val="single" w:sz="4" w:space="0" w:color="auto"/>
              <w:bottom w:val="single" w:sz="4" w:space="0" w:color="auto"/>
            </w:tcBorders>
            <w:shd w:val="clear" w:color="auto" w:fill="auto"/>
            <w:tcMar>
              <w:left w:w="57" w:type="dxa"/>
              <w:right w:w="57" w:type="dxa"/>
            </w:tcMar>
          </w:tcPr>
          <w:p w14:paraId="0A875A51" w14:textId="3F47F693" w:rsidR="00F50D88" w:rsidRPr="00610B4A" w:rsidRDefault="00F50D88" w:rsidP="0002094A">
            <w:pPr>
              <w:suppressAutoHyphens w:val="0"/>
              <w:spacing w:before="60" w:after="60" w:line="240" w:lineRule="auto"/>
              <w:rPr>
                <w:rFonts w:cs="Times New Roman"/>
                <w:sz w:val="16"/>
                <w:szCs w:val="16"/>
              </w:rPr>
            </w:pPr>
            <w:r w:rsidRPr="00610B4A">
              <w:rPr>
                <w:rFonts w:cs="Times New Roman"/>
                <w:sz w:val="16"/>
                <w:szCs w:val="16"/>
              </w:rPr>
              <w:lastRenderedPageBreak/>
              <w:t>Время между событиями 1 и 2</w:t>
            </w:r>
          </w:p>
        </w:tc>
        <w:tc>
          <w:tcPr>
            <w:tcW w:w="1345" w:type="dxa"/>
            <w:tcBorders>
              <w:top w:val="single" w:sz="4" w:space="0" w:color="auto"/>
              <w:bottom w:val="single" w:sz="4" w:space="0" w:color="auto"/>
            </w:tcBorders>
            <w:shd w:val="clear" w:color="auto" w:fill="auto"/>
            <w:tcMar>
              <w:left w:w="57" w:type="dxa"/>
              <w:right w:w="57" w:type="dxa"/>
            </w:tcMar>
          </w:tcPr>
          <w:p w14:paraId="05A07B91" w14:textId="77777777" w:rsidR="00F50D88" w:rsidRPr="00610B4A" w:rsidRDefault="00F50D88" w:rsidP="0002094A">
            <w:pPr>
              <w:suppressAutoHyphens w:val="0"/>
              <w:spacing w:before="60" w:after="60" w:line="240" w:lineRule="auto"/>
              <w:rPr>
                <w:rFonts w:cs="Times New Roman"/>
                <w:sz w:val="16"/>
                <w:szCs w:val="16"/>
              </w:rPr>
            </w:pPr>
            <w:r w:rsidRPr="00610B4A">
              <w:rPr>
                <w:rFonts w:eastAsia="Calibri" w:cs="Times New Roman"/>
                <w:sz w:val="16"/>
                <w:szCs w:val="16"/>
              </w:rPr>
              <w:t>Обязательно</w:t>
            </w:r>
          </w:p>
        </w:tc>
        <w:tc>
          <w:tcPr>
            <w:tcW w:w="1345" w:type="dxa"/>
            <w:tcBorders>
              <w:top w:val="single" w:sz="4" w:space="0" w:color="auto"/>
              <w:bottom w:val="single" w:sz="4" w:space="0" w:color="auto"/>
            </w:tcBorders>
            <w:shd w:val="clear" w:color="auto" w:fill="auto"/>
            <w:tcMar>
              <w:left w:w="57" w:type="dxa"/>
              <w:right w:w="57" w:type="dxa"/>
            </w:tcMar>
          </w:tcPr>
          <w:p w14:paraId="78B12E9B" w14:textId="77777777" w:rsidR="00F50D88" w:rsidRPr="00610B4A" w:rsidRDefault="00F50D88" w:rsidP="0002094A">
            <w:pPr>
              <w:suppressAutoHyphens w:val="0"/>
              <w:spacing w:before="60" w:after="60" w:line="240" w:lineRule="auto"/>
              <w:rPr>
                <w:rFonts w:cs="Times New Roman"/>
                <w:sz w:val="16"/>
                <w:szCs w:val="16"/>
              </w:rPr>
            </w:pPr>
            <w:r w:rsidRPr="00610B4A">
              <w:rPr>
                <w:rFonts w:cs="Times New Roman"/>
                <w:sz w:val="16"/>
                <w:szCs w:val="16"/>
              </w:rPr>
              <w:t xml:space="preserve">По мере </w:t>
            </w:r>
            <w:r w:rsidRPr="00610B4A">
              <w:rPr>
                <w:rFonts w:cs="Times New Roman"/>
                <w:sz w:val="16"/>
                <w:szCs w:val="16"/>
              </w:rPr>
              <w:br/>
              <w:t>необходимости</w:t>
            </w:r>
          </w:p>
        </w:tc>
        <w:tc>
          <w:tcPr>
            <w:tcW w:w="879" w:type="dxa"/>
            <w:tcBorders>
              <w:top w:val="single" w:sz="4" w:space="0" w:color="auto"/>
              <w:bottom w:val="single" w:sz="4" w:space="0" w:color="auto"/>
            </w:tcBorders>
            <w:shd w:val="clear" w:color="auto" w:fill="auto"/>
            <w:tcMar>
              <w:left w:w="57" w:type="dxa"/>
              <w:right w:w="57" w:type="dxa"/>
            </w:tcMar>
          </w:tcPr>
          <w:p w14:paraId="4055F4B5" w14:textId="77777777" w:rsidR="00F50D88" w:rsidRPr="00610B4A" w:rsidRDefault="00F50D88" w:rsidP="0002094A">
            <w:pPr>
              <w:suppressAutoHyphens w:val="0"/>
              <w:spacing w:before="60" w:after="60" w:line="240" w:lineRule="auto"/>
              <w:rPr>
                <w:rFonts w:cs="Times New Roman"/>
                <w:sz w:val="16"/>
                <w:szCs w:val="16"/>
              </w:rPr>
            </w:pPr>
            <w:r w:rsidRPr="00610B4A">
              <w:rPr>
                <w:rFonts w:eastAsia="Calibri" w:cs="Times New Roman"/>
                <w:sz w:val="16"/>
                <w:szCs w:val="16"/>
              </w:rPr>
              <w:t>Н/П</w:t>
            </w:r>
          </w:p>
        </w:tc>
        <w:tc>
          <w:tcPr>
            <w:tcW w:w="1273" w:type="dxa"/>
            <w:tcBorders>
              <w:top w:val="single" w:sz="4" w:space="0" w:color="auto"/>
              <w:bottom w:val="single" w:sz="4" w:space="0" w:color="auto"/>
            </w:tcBorders>
            <w:shd w:val="clear" w:color="auto" w:fill="auto"/>
            <w:tcMar>
              <w:left w:w="57" w:type="dxa"/>
              <w:right w:w="57" w:type="dxa"/>
            </w:tcMar>
          </w:tcPr>
          <w:p w14:paraId="3C999C18" w14:textId="77777777" w:rsidR="00F50D88" w:rsidRPr="00610B4A" w:rsidRDefault="00F50D88" w:rsidP="0002094A">
            <w:pPr>
              <w:suppressAutoHyphens w:val="0"/>
              <w:spacing w:before="60" w:after="60" w:line="240" w:lineRule="auto"/>
              <w:rPr>
                <w:rFonts w:cs="Times New Roman"/>
                <w:sz w:val="16"/>
                <w:szCs w:val="16"/>
              </w:rPr>
            </w:pPr>
            <w:r w:rsidRPr="00610B4A">
              <w:rPr>
                <w:rFonts w:cs="Times New Roman"/>
                <w:sz w:val="16"/>
                <w:szCs w:val="16"/>
              </w:rPr>
              <w:t>0–5,0 сек</w:t>
            </w:r>
          </w:p>
        </w:tc>
        <w:tc>
          <w:tcPr>
            <w:tcW w:w="1206" w:type="dxa"/>
            <w:tcBorders>
              <w:top w:val="single" w:sz="4" w:space="0" w:color="auto"/>
              <w:bottom w:val="single" w:sz="4" w:space="0" w:color="auto"/>
            </w:tcBorders>
            <w:shd w:val="clear" w:color="auto" w:fill="auto"/>
            <w:tcMar>
              <w:left w:w="57" w:type="dxa"/>
              <w:right w:w="57" w:type="dxa"/>
            </w:tcMar>
          </w:tcPr>
          <w:p w14:paraId="6C06247A" w14:textId="77777777" w:rsidR="00F50D88" w:rsidRPr="00610B4A" w:rsidRDefault="00F50D88" w:rsidP="0002094A">
            <w:pPr>
              <w:suppressAutoHyphens w:val="0"/>
              <w:spacing w:before="60" w:after="60" w:line="240" w:lineRule="auto"/>
              <w:rPr>
                <w:rFonts w:cs="Times New Roman"/>
                <w:sz w:val="16"/>
                <w:szCs w:val="16"/>
              </w:rPr>
            </w:pPr>
            <w:r w:rsidRPr="00610B4A">
              <w:rPr>
                <w:rFonts w:eastAsia="Calibri" w:cs="Times New Roman"/>
                <w:sz w:val="16"/>
                <w:szCs w:val="16"/>
              </w:rPr>
              <w:t>±0,1 сек</w:t>
            </w:r>
          </w:p>
        </w:tc>
        <w:tc>
          <w:tcPr>
            <w:tcW w:w="1245" w:type="dxa"/>
            <w:tcBorders>
              <w:top w:val="single" w:sz="4" w:space="0" w:color="auto"/>
              <w:bottom w:val="single" w:sz="4" w:space="0" w:color="auto"/>
            </w:tcBorders>
            <w:shd w:val="clear" w:color="auto" w:fill="auto"/>
            <w:tcMar>
              <w:left w:w="57" w:type="dxa"/>
              <w:right w:w="57" w:type="dxa"/>
            </w:tcMar>
          </w:tcPr>
          <w:p w14:paraId="42B23B68" w14:textId="77777777" w:rsidR="00F50D88" w:rsidRPr="00610B4A" w:rsidRDefault="00F50D88" w:rsidP="0002094A">
            <w:pPr>
              <w:suppressAutoHyphens w:val="0"/>
              <w:spacing w:before="60" w:after="60" w:line="240" w:lineRule="auto"/>
              <w:rPr>
                <w:rFonts w:cs="Times New Roman"/>
                <w:sz w:val="16"/>
                <w:szCs w:val="16"/>
              </w:rPr>
            </w:pPr>
            <w:r w:rsidRPr="00610B4A">
              <w:rPr>
                <w:rFonts w:cs="Times New Roman"/>
                <w:sz w:val="16"/>
                <w:szCs w:val="16"/>
              </w:rPr>
              <w:t>0,1 сек</w:t>
            </w:r>
          </w:p>
        </w:tc>
        <w:tc>
          <w:tcPr>
            <w:tcW w:w="999" w:type="dxa"/>
            <w:tcBorders>
              <w:top w:val="single" w:sz="4" w:space="0" w:color="auto"/>
              <w:bottom w:val="single" w:sz="4" w:space="0" w:color="auto"/>
            </w:tcBorders>
            <w:shd w:val="clear" w:color="auto" w:fill="auto"/>
            <w:tcMar>
              <w:left w:w="57" w:type="dxa"/>
              <w:right w:w="57" w:type="dxa"/>
            </w:tcMar>
          </w:tcPr>
          <w:p w14:paraId="4A9DCB97" w14:textId="77777777" w:rsidR="00F50D88" w:rsidRPr="00610B4A" w:rsidRDefault="00F50D88" w:rsidP="0002094A">
            <w:pPr>
              <w:suppressAutoHyphens w:val="0"/>
              <w:spacing w:before="60" w:after="60" w:line="240" w:lineRule="auto"/>
              <w:rPr>
                <w:rFonts w:eastAsia="Calibri" w:cs="Times New Roman"/>
                <w:sz w:val="16"/>
                <w:szCs w:val="16"/>
              </w:rPr>
            </w:pPr>
            <w:r w:rsidRPr="00610B4A">
              <w:rPr>
                <w:rFonts w:eastAsia="Calibri" w:cs="Times New Roman"/>
                <w:sz w:val="16"/>
                <w:szCs w:val="16"/>
              </w:rPr>
              <w:t>к плоскости</w:t>
            </w:r>
          </w:p>
          <w:p w14:paraId="22982C49" w14:textId="77777777" w:rsidR="00F50D88" w:rsidRPr="00610B4A" w:rsidRDefault="00F50D88" w:rsidP="0002094A">
            <w:pPr>
              <w:suppressAutoHyphens w:val="0"/>
              <w:spacing w:before="60" w:after="60" w:line="240" w:lineRule="auto"/>
              <w:rPr>
                <w:rFonts w:cs="Times New Roman"/>
                <w:sz w:val="16"/>
                <w:szCs w:val="16"/>
              </w:rPr>
            </w:pPr>
            <w:r w:rsidRPr="00610B4A">
              <w:rPr>
                <w:rFonts w:eastAsia="Calibri" w:cs="Times New Roman"/>
                <w:sz w:val="16"/>
                <w:szCs w:val="16"/>
              </w:rPr>
              <w:t>к опрокидыванию</w:t>
            </w:r>
          </w:p>
        </w:tc>
      </w:tr>
      <w:tr w:rsidR="00F50D88" w:rsidRPr="00610B4A" w14:paraId="1BBBC5CF" w14:textId="77777777" w:rsidTr="001A5423">
        <w:trPr>
          <w:cantSplit/>
        </w:trPr>
        <w:tc>
          <w:tcPr>
            <w:tcW w:w="1345" w:type="dxa"/>
            <w:tcBorders>
              <w:top w:val="single" w:sz="4" w:space="0" w:color="auto"/>
              <w:bottom w:val="single" w:sz="4" w:space="0" w:color="auto"/>
            </w:tcBorders>
            <w:shd w:val="clear" w:color="auto" w:fill="auto"/>
            <w:tcMar>
              <w:left w:w="57" w:type="dxa"/>
              <w:right w:w="57" w:type="dxa"/>
            </w:tcMar>
          </w:tcPr>
          <w:p w14:paraId="4C843934" w14:textId="6B338A37" w:rsidR="00F50D88" w:rsidRPr="00610B4A" w:rsidRDefault="00F50D88" w:rsidP="0002094A">
            <w:pPr>
              <w:suppressAutoHyphens w:val="0"/>
              <w:spacing w:before="60" w:after="60" w:line="240" w:lineRule="auto"/>
              <w:rPr>
                <w:rFonts w:cs="Times New Roman"/>
                <w:sz w:val="16"/>
                <w:szCs w:val="16"/>
              </w:rPr>
            </w:pPr>
            <w:r w:rsidRPr="00610B4A">
              <w:rPr>
                <w:rFonts w:cs="Times New Roman"/>
                <w:sz w:val="16"/>
                <w:szCs w:val="16"/>
              </w:rPr>
              <w:t xml:space="preserve">Файл записан полностью </w:t>
            </w:r>
            <w:r w:rsidR="003D3CE6" w:rsidRPr="00610B4A">
              <w:rPr>
                <w:rFonts w:cs="Times New Roman"/>
                <w:sz w:val="16"/>
                <w:szCs w:val="16"/>
              </w:rPr>
              <w:br/>
            </w:r>
            <w:r w:rsidRPr="00610B4A">
              <w:rPr>
                <w:rFonts w:cs="Times New Roman"/>
                <w:sz w:val="16"/>
                <w:szCs w:val="16"/>
              </w:rPr>
              <w:t>(да, нет)</w:t>
            </w:r>
          </w:p>
        </w:tc>
        <w:tc>
          <w:tcPr>
            <w:tcW w:w="1345" w:type="dxa"/>
            <w:tcBorders>
              <w:top w:val="single" w:sz="4" w:space="0" w:color="auto"/>
              <w:bottom w:val="single" w:sz="4" w:space="0" w:color="auto"/>
            </w:tcBorders>
            <w:shd w:val="clear" w:color="auto" w:fill="auto"/>
            <w:tcMar>
              <w:left w:w="57" w:type="dxa"/>
              <w:right w:w="57" w:type="dxa"/>
            </w:tcMar>
          </w:tcPr>
          <w:p w14:paraId="079357C9" w14:textId="77777777" w:rsidR="00F50D88" w:rsidRPr="00610B4A" w:rsidRDefault="00F50D88" w:rsidP="0002094A">
            <w:pPr>
              <w:suppressAutoHyphens w:val="0"/>
              <w:spacing w:before="60" w:after="60" w:line="240" w:lineRule="auto"/>
              <w:rPr>
                <w:rFonts w:cs="Times New Roman"/>
                <w:sz w:val="16"/>
                <w:szCs w:val="16"/>
              </w:rPr>
            </w:pPr>
            <w:r w:rsidRPr="00610B4A">
              <w:rPr>
                <w:rFonts w:eastAsia="Calibri" w:cs="Times New Roman"/>
                <w:sz w:val="16"/>
                <w:szCs w:val="16"/>
              </w:rPr>
              <w:t>Обязательно</w:t>
            </w:r>
          </w:p>
        </w:tc>
        <w:tc>
          <w:tcPr>
            <w:tcW w:w="1345" w:type="dxa"/>
            <w:tcBorders>
              <w:top w:val="single" w:sz="4" w:space="0" w:color="auto"/>
              <w:bottom w:val="single" w:sz="4" w:space="0" w:color="auto"/>
            </w:tcBorders>
            <w:shd w:val="clear" w:color="auto" w:fill="auto"/>
            <w:tcMar>
              <w:left w:w="57" w:type="dxa"/>
              <w:right w:w="57" w:type="dxa"/>
            </w:tcMar>
          </w:tcPr>
          <w:p w14:paraId="3A9B6FF8" w14:textId="09E88D97" w:rsidR="00F50D88" w:rsidRPr="00610B4A" w:rsidRDefault="00F50D88" w:rsidP="0002094A">
            <w:pPr>
              <w:suppressAutoHyphens w:val="0"/>
              <w:spacing w:before="60" w:after="60" w:line="240" w:lineRule="auto"/>
              <w:rPr>
                <w:rFonts w:cs="Times New Roman"/>
                <w:sz w:val="16"/>
                <w:szCs w:val="16"/>
              </w:rPr>
            </w:pPr>
            <w:r w:rsidRPr="00610B4A">
              <w:rPr>
                <w:rFonts w:cs="Times New Roman"/>
                <w:sz w:val="16"/>
                <w:szCs w:val="16"/>
              </w:rPr>
              <w:t xml:space="preserve">После всех остальных </w:t>
            </w:r>
            <w:r w:rsidR="001A5423">
              <w:rPr>
                <w:rFonts w:cs="Times New Roman"/>
                <w:sz w:val="16"/>
                <w:szCs w:val="16"/>
              </w:rPr>
              <w:br/>
            </w:r>
            <w:r w:rsidRPr="00610B4A">
              <w:rPr>
                <w:rFonts w:cs="Times New Roman"/>
                <w:sz w:val="16"/>
                <w:szCs w:val="16"/>
              </w:rPr>
              <w:t>данных</w:t>
            </w:r>
          </w:p>
        </w:tc>
        <w:tc>
          <w:tcPr>
            <w:tcW w:w="879" w:type="dxa"/>
            <w:tcBorders>
              <w:top w:val="single" w:sz="4" w:space="0" w:color="auto"/>
              <w:bottom w:val="single" w:sz="4" w:space="0" w:color="auto"/>
            </w:tcBorders>
            <w:shd w:val="clear" w:color="auto" w:fill="auto"/>
            <w:tcMar>
              <w:left w:w="57" w:type="dxa"/>
              <w:right w:w="57" w:type="dxa"/>
            </w:tcMar>
          </w:tcPr>
          <w:p w14:paraId="78234E8A" w14:textId="77777777" w:rsidR="00F50D88" w:rsidRPr="00610B4A" w:rsidRDefault="00F50D88" w:rsidP="0002094A">
            <w:pPr>
              <w:suppressAutoHyphens w:val="0"/>
              <w:spacing w:before="60" w:after="60" w:line="240" w:lineRule="auto"/>
              <w:rPr>
                <w:rFonts w:cs="Times New Roman"/>
                <w:sz w:val="16"/>
                <w:szCs w:val="16"/>
              </w:rPr>
            </w:pPr>
            <w:r w:rsidRPr="00610B4A">
              <w:rPr>
                <w:rFonts w:eastAsia="Calibri" w:cs="Times New Roman"/>
                <w:sz w:val="16"/>
                <w:szCs w:val="16"/>
              </w:rPr>
              <w:t>Н/П</w:t>
            </w:r>
          </w:p>
        </w:tc>
        <w:tc>
          <w:tcPr>
            <w:tcW w:w="1273" w:type="dxa"/>
            <w:tcBorders>
              <w:top w:val="single" w:sz="4" w:space="0" w:color="auto"/>
              <w:bottom w:val="single" w:sz="4" w:space="0" w:color="auto"/>
            </w:tcBorders>
            <w:shd w:val="clear" w:color="auto" w:fill="auto"/>
            <w:tcMar>
              <w:left w:w="57" w:type="dxa"/>
              <w:right w:w="57" w:type="dxa"/>
            </w:tcMar>
          </w:tcPr>
          <w:p w14:paraId="7D88EEFA" w14:textId="77777777" w:rsidR="00F50D88" w:rsidRPr="00610B4A" w:rsidRDefault="00F50D88" w:rsidP="0002094A">
            <w:pPr>
              <w:suppressAutoHyphens w:val="0"/>
              <w:spacing w:before="60" w:after="60" w:line="240" w:lineRule="auto"/>
              <w:rPr>
                <w:rFonts w:cs="Times New Roman"/>
                <w:sz w:val="16"/>
                <w:szCs w:val="16"/>
              </w:rPr>
            </w:pPr>
            <w:r w:rsidRPr="00610B4A">
              <w:rPr>
                <w:rFonts w:cs="Times New Roman"/>
                <w:sz w:val="16"/>
                <w:szCs w:val="16"/>
              </w:rPr>
              <w:t>Да или нет</w:t>
            </w:r>
          </w:p>
        </w:tc>
        <w:tc>
          <w:tcPr>
            <w:tcW w:w="1206" w:type="dxa"/>
            <w:tcBorders>
              <w:top w:val="single" w:sz="4" w:space="0" w:color="auto"/>
              <w:bottom w:val="single" w:sz="4" w:space="0" w:color="auto"/>
            </w:tcBorders>
            <w:shd w:val="clear" w:color="auto" w:fill="auto"/>
            <w:tcMar>
              <w:left w:w="57" w:type="dxa"/>
              <w:right w:w="57" w:type="dxa"/>
            </w:tcMar>
          </w:tcPr>
          <w:p w14:paraId="0944EDED" w14:textId="77777777" w:rsidR="00F50D88" w:rsidRPr="00610B4A" w:rsidRDefault="00F50D88" w:rsidP="0002094A">
            <w:pPr>
              <w:suppressAutoHyphens w:val="0"/>
              <w:spacing w:before="60" w:after="60" w:line="240" w:lineRule="auto"/>
              <w:rPr>
                <w:rFonts w:cs="Times New Roman"/>
                <w:sz w:val="16"/>
                <w:szCs w:val="16"/>
              </w:rPr>
            </w:pPr>
            <w:r w:rsidRPr="00610B4A">
              <w:rPr>
                <w:rFonts w:eastAsia="Calibri" w:cs="Times New Roman"/>
                <w:sz w:val="16"/>
                <w:szCs w:val="16"/>
              </w:rPr>
              <w:t>Н/П</w:t>
            </w:r>
          </w:p>
        </w:tc>
        <w:tc>
          <w:tcPr>
            <w:tcW w:w="1245" w:type="dxa"/>
            <w:tcBorders>
              <w:top w:val="single" w:sz="4" w:space="0" w:color="auto"/>
              <w:bottom w:val="single" w:sz="4" w:space="0" w:color="auto"/>
            </w:tcBorders>
            <w:shd w:val="clear" w:color="auto" w:fill="auto"/>
            <w:tcMar>
              <w:left w:w="57" w:type="dxa"/>
              <w:right w:w="57" w:type="dxa"/>
            </w:tcMar>
          </w:tcPr>
          <w:p w14:paraId="34684F60" w14:textId="77777777" w:rsidR="00F50D88" w:rsidRPr="00610B4A" w:rsidRDefault="00F50D88" w:rsidP="0002094A">
            <w:pPr>
              <w:suppressAutoHyphens w:val="0"/>
              <w:spacing w:before="60" w:after="60" w:line="240" w:lineRule="auto"/>
              <w:rPr>
                <w:rFonts w:cs="Times New Roman"/>
                <w:sz w:val="16"/>
                <w:szCs w:val="16"/>
              </w:rPr>
            </w:pPr>
            <w:r w:rsidRPr="00610B4A">
              <w:rPr>
                <w:rFonts w:cs="Times New Roman"/>
                <w:sz w:val="16"/>
                <w:szCs w:val="16"/>
              </w:rPr>
              <w:t>Да или нет</w:t>
            </w:r>
          </w:p>
        </w:tc>
        <w:tc>
          <w:tcPr>
            <w:tcW w:w="999" w:type="dxa"/>
            <w:tcBorders>
              <w:top w:val="single" w:sz="4" w:space="0" w:color="auto"/>
              <w:bottom w:val="single" w:sz="4" w:space="0" w:color="auto"/>
            </w:tcBorders>
            <w:shd w:val="clear" w:color="auto" w:fill="auto"/>
            <w:tcMar>
              <w:left w:w="57" w:type="dxa"/>
              <w:right w:w="57" w:type="dxa"/>
            </w:tcMar>
          </w:tcPr>
          <w:p w14:paraId="20B9EB25" w14:textId="77777777" w:rsidR="00F50D88" w:rsidRPr="00610B4A" w:rsidRDefault="00F50D88" w:rsidP="0002094A">
            <w:pPr>
              <w:suppressAutoHyphens w:val="0"/>
              <w:spacing w:before="60" w:after="60" w:line="240" w:lineRule="auto"/>
              <w:rPr>
                <w:rFonts w:eastAsia="Calibri" w:cs="Times New Roman"/>
                <w:sz w:val="16"/>
                <w:szCs w:val="16"/>
              </w:rPr>
            </w:pPr>
            <w:r w:rsidRPr="00610B4A">
              <w:rPr>
                <w:rFonts w:eastAsia="Calibri" w:cs="Times New Roman"/>
                <w:sz w:val="16"/>
                <w:szCs w:val="16"/>
              </w:rPr>
              <w:t>к плоскости</w:t>
            </w:r>
          </w:p>
          <w:p w14:paraId="177EB90B" w14:textId="77777777" w:rsidR="00F50D88" w:rsidRPr="00610B4A" w:rsidRDefault="00F50D88" w:rsidP="0002094A">
            <w:pPr>
              <w:suppressAutoHyphens w:val="0"/>
              <w:spacing w:before="60" w:after="60" w:line="240" w:lineRule="auto"/>
              <w:rPr>
                <w:rFonts w:eastAsia="Calibri" w:cs="Times New Roman"/>
                <w:sz w:val="16"/>
                <w:szCs w:val="16"/>
              </w:rPr>
            </w:pPr>
            <w:r w:rsidRPr="00610B4A">
              <w:rPr>
                <w:rFonts w:eastAsia="Calibri" w:cs="Times New Roman"/>
                <w:sz w:val="16"/>
                <w:szCs w:val="16"/>
              </w:rPr>
              <w:t>к УУДД</w:t>
            </w:r>
          </w:p>
          <w:p w14:paraId="738DA339" w14:textId="77777777" w:rsidR="00F50D88" w:rsidRPr="00610B4A" w:rsidRDefault="00F50D88" w:rsidP="0002094A">
            <w:pPr>
              <w:suppressAutoHyphens w:val="0"/>
              <w:spacing w:before="60" w:after="60" w:line="240" w:lineRule="auto"/>
              <w:rPr>
                <w:rFonts w:cs="Times New Roman"/>
                <w:sz w:val="16"/>
                <w:szCs w:val="16"/>
              </w:rPr>
            </w:pPr>
            <w:r w:rsidRPr="00610B4A">
              <w:rPr>
                <w:rFonts w:eastAsia="Calibri" w:cs="Times New Roman"/>
                <w:sz w:val="16"/>
                <w:szCs w:val="16"/>
              </w:rPr>
              <w:t>к опрокидыванию</w:t>
            </w:r>
          </w:p>
        </w:tc>
      </w:tr>
      <w:tr w:rsidR="00F50D88" w:rsidRPr="00610B4A" w14:paraId="631A7287" w14:textId="77777777" w:rsidTr="001A5423">
        <w:trPr>
          <w:cantSplit/>
        </w:trPr>
        <w:tc>
          <w:tcPr>
            <w:tcW w:w="1345" w:type="dxa"/>
            <w:tcBorders>
              <w:top w:val="single" w:sz="4" w:space="0" w:color="auto"/>
              <w:bottom w:val="single" w:sz="4" w:space="0" w:color="auto"/>
            </w:tcBorders>
            <w:shd w:val="clear" w:color="auto" w:fill="auto"/>
            <w:tcMar>
              <w:left w:w="57" w:type="dxa"/>
              <w:right w:w="57" w:type="dxa"/>
            </w:tcMar>
          </w:tcPr>
          <w:p w14:paraId="0DA052AB" w14:textId="334A42D0" w:rsidR="00F50D88" w:rsidRPr="00610B4A" w:rsidRDefault="00F50D88" w:rsidP="0002094A">
            <w:pPr>
              <w:suppressAutoHyphens w:val="0"/>
              <w:spacing w:before="60" w:after="60" w:line="240" w:lineRule="auto"/>
              <w:rPr>
                <w:rFonts w:cs="Times New Roman"/>
                <w:sz w:val="16"/>
                <w:szCs w:val="16"/>
              </w:rPr>
            </w:pPr>
            <w:r w:rsidRPr="00610B4A">
              <w:rPr>
                <w:rFonts w:cs="Times New Roman"/>
                <w:sz w:val="16"/>
                <w:szCs w:val="16"/>
              </w:rPr>
              <w:t xml:space="preserve">Боковое </w:t>
            </w:r>
            <w:r w:rsidR="003D3CE6" w:rsidRPr="00610B4A">
              <w:rPr>
                <w:rFonts w:cs="Times New Roman"/>
                <w:sz w:val="16"/>
                <w:szCs w:val="16"/>
              </w:rPr>
              <w:br/>
            </w:r>
            <w:r w:rsidRPr="00610B4A">
              <w:rPr>
                <w:rFonts w:cs="Times New Roman"/>
                <w:sz w:val="16"/>
                <w:szCs w:val="16"/>
              </w:rPr>
              <w:t>ускорение</w:t>
            </w:r>
          </w:p>
          <w:p w14:paraId="5A903400" w14:textId="77777777" w:rsidR="00F50D88" w:rsidRPr="00610B4A" w:rsidRDefault="00F50D88" w:rsidP="0002094A">
            <w:pPr>
              <w:suppressAutoHyphens w:val="0"/>
              <w:spacing w:before="60" w:after="60" w:line="240" w:lineRule="auto"/>
              <w:rPr>
                <w:rFonts w:cs="Times New Roman"/>
                <w:sz w:val="16"/>
                <w:szCs w:val="16"/>
              </w:rPr>
            </w:pPr>
            <w:r w:rsidRPr="00610B4A">
              <w:rPr>
                <w:rFonts w:cs="Times New Roman"/>
                <w:sz w:val="16"/>
                <w:szCs w:val="16"/>
              </w:rPr>
              <w:t>(после аварии)</w:t>
            </w:r>
          </w:p>
        </w:tc>
        <w:tc>
          <w:tcPr>
            <w:tcW w:w="1345" w:type="dxa"/>
            <w:tcBorders>
              <w:top w:val="single" w:sz="4" w:space="0" w:color="auto"/>
              <w:bottom w:val="single" w:sz="4" w:space="0" w:color="auto"/>
            </w:tcBorders>
            <w:shd w:val="clear" w:color="auto" w:fill="auto"/>
            <w:tcMar>
              <w:left w:w="57" w:type="dxa"/>
              <w:right w:w="57" w:type="dxa"/>
            </w:tcMar>
          </w:tcPr>
          <w:p w14:paraId="6927C195" w14:textId="77777777" w:rsidR="00F50D88" w:rsidRPr="00610B4A" w:rsidRDefault="00F50D88" w:rsidP="0002094A">
            <w:pPr>
              <w:suppressAutoHyphens w:val="0"/>
              <w:spacing w:before="60" w:after="60" w:line="240" w:lineRule="auto"/>
              <w:rPr>
                <w:rFonts w:cs="Times New Roman"/>
                <w:sz w:val="16"/>
                <w:szCs w:val="16"/>
              </w:rPr>
            </w:pPr>
            <w:r w:rsidRPr="00610B4A">
              <w:rPr>
                <w:rFonts w:eastAsia="Calibri" w:cs="Times New Roman"/>
                <w:sz w:val="16"/>
                <w:szCs w:val="16"/>
              </w:rPr>
              <w:t>Если регистрируется</w:t>
            </w:r>
          </w:p>
        </w:tc>
        <w:tc>
          <w:tcPr>
            <w:tcW w:w="1345" w:type="dxa"/>
            <w:tcBorders>
              <w:top w:val="single" w:sz="4" w:space="0" w:color="auto"/>
              <w:bottom w:val="single" w:sz="4" w:space="0" w:color="auto"/>
            </w:tcBorders>
            <w:shd w:val="clear" w:color="auto" w:fill="auto"/>
            <w:tcMar>
              <w:left w:w="57" w:type="dxa"/>
              <w:right w:w="57" w:type="dxa"/>
            </w:tcMar>
          </w:tcPr>
          <w:p w14:paraId="353A6C50" w14:textId="04083E06" w:rsidR="00F50D88" w:rsidRPr="00610B4A" w:rsidRDefault="00F50D88" w:rsidP="0002094A">
            <w:pPr>
              <w:suppressAutoHyphens w:val="0"/>
              <w:spacing w:before="60" w:after="60" w:line="240" w:lineRule="auto"/>
              <w:rPr>
                <w:rFonts w:cs="Times New Roman"/>
                <w:sz w:val="16"/>
                <w:szCs w:val="16"/>
              </w:rPr>
            </w:pPr>
            <w:r w:rsidRPr="00610B4A">
              <w:rPr>
                <w:rFonts w:cs="Times New Roman"/>
                <w:sz w:val="16"/>
                <w:szCs w:val="16"/>
              </w:rPr>
              <w:t xml:space="preserve">0–250 </w:t>
            </w:r>
            <w:proofErr w:type="spellStart"/>
            <w:r w:rsidRPr="00610B4A">
              <w:rPr>
                <w:rFonts w:cs="Times New Roman"/>
                <w:sz w:val="16"/>
                <w:szCs w:val="16"/>
              </w:rPr>
              <w:t>мс</w:t>
            </w:r>
            <w:proofErr w:type="spellEnd"/>
            <w:r w:rsidRPr="00610B4A">
              <w:rPr>
                <w:rFonts w:cs="Times New Roman"/>
                <w:sz w:val="16"/>
                <w:szCs w:val="16"/>
              </w:rPr>
              <w:t xml:space="preserve"> или от </w:t>
            </w:r>
            <w:r w:rsidR="001A5423">
              <w:rPr>
                <w:rFonts w:cs="Times New Roman"/>
                <w:sz w:val="16"/>
                <w:szCs w:val="16"/>
              </w:rPr>
              <w:br/>
            </w:r>
            <w:r w:rsidRPr="00610B4A">
              <w:rPr>
                <w:rFonts w:cs="Times New Roman"/>
                <w:sz w:val="16"/>
                <w:szCs w:val="16"/>
              </w:rPr>
              <w:t xml:space="preserve">0 до времени окончания события плюс 30 </w:t>
            </w:r>
            <w:proofErr w:type="spellStart"/>
            <w:r w:rsidRPr="00610B4A">
              <w:rPr>
                <w:rFonts w:cs="Times New Roman"/>
                <w:sz w:val="16"/>
                <w:szCs w:val="16"/>
              </w:rPr>
              <w:t>мс</w:t>
            </w:r>
            <w:proofErr w:type="spellEnd"/>
            <w:r w:rsidRPr="00610B4A">
              <w:rPr>
                <w:rFonts w:cs="Times New Roman"/>
                <w:sz w:val="16"/>
                <w:szCs w:val="16"/>
              </w:rPr>
              <w:t xml:space="preserve">, </w:t>
            </w:r>
            <w:r w:rsidR="003D3CE6" w:rsidRPr="00610B4A">
              <w:rPr>
                <w:rFonts w:cs="Times New Roman"/>
                <w:sz w:val="16"/>
                <w:szCs w:val="16"/>
              </w:rPr>
              <w:br/>
            </w:r>
            <w:r w:rsidRPr="00610B4A">
              <w:rPr>
                <w:rFonts w:cs="Times New Roman"/>
                <w:sz w:val="16"/>
                <w:szCs w:val="16"/>
              </w:rPr>
              <w:t>в зависимости от того, какой из этих интервалов короче</w:t>
            </w:r>
          </w:p>
        </w:tc>
        <w:tc>
          <w:tcPr>
            <w:tcW w:w="879" w:type="dxa"/>
            <w:tcBorders>
              <w:top w:val="single" w:sz="4" w:space="0" w:color="auto"/>
              <w:bottom w:val="single" w:sz="4" w:space="0" w:color="auto"/>
            </w:tcBorders>
            <w:shd w:val="clear" w:color="auto" w:fill="auto"/>
            <w:tcMar>
              <w:left w:w="57" w:type="dxa"/>
              <w:right w:w="57" w:type="dxa"/>
            </w:tcMar>
          </w:tcPr>
          <w:p w14:paraId="1D5A0438" w14:textId="77777777" w:rsidR="00F50D88" w:rsidRPr="00610B4A" w:rsidRDefault="00F50D88" w:rsidP="0002094A">
            <w:pPr>
              <w:suppressAutoHyphens w:val="0"/>
              <w:spacing w:before="60" w:after="60" w:line="240" w:lineRule="auto"/>
              <w:rPr>
                <w:rFonts w:cs="Times New Roman"/>
                <w:sz w:val="16"/>
                <w:szCs w:val="16"/>
              </w:rPr>
            </w:pPr>
            <w:r w:rsidRPr="00610B4A">
              <w:rPr>
                <w:rFonts w:eastAsia="Calibri" w:cs="Times New Roman"/>
                <w:sz w:val="16"/>
                <w:szCs w:val="16"/>
              </w:rPr>
              <w:t>500</w:t>
            </w:r>
          </w:p>
        </w:tc>
        <w:tc>
          <w:tcPr>
            <w:tcW w:w="1273" w:type="dxa"/>
            <w:tcBorders>
              <w:top w:val="single" w:sz="4" w:space="0" w:color="auto"/>
              <w:bottom w:val="single" w:sz="4" w:space="0" w:color="auto"/>
            </w:tcBorders>
            <w:shd w:val="clear" w:color="auto" w:fill="auto"/>
            <w:tcMar>
              <w:left w:w="57" w:type="dxa"/>
              <w:right w:w="57" w:type="dxa"/>
            </w:tcMar>
          </w:tcPr>
          <w:p w14:paraId="216092F1" w14:textId="77777777" w:rsidR="00F50D88" w:rsidRPr="00610B4A" w:rsidRDefault="00F50D88" w:rsidP="0002094A">
            <w:pPr>
              <w:suppressAutoHyphens w:val="0"/>
              <w:spacing w:before="60" w:after="60" w:line="240" w:lineRule="auto"/>
              <w:rPr>
                <w:rFonts w:cs="Times New Roman"/>
                <w:sz w:val="16"/>
                <w:szCs w:val="16"/>
              </w:rPr>
            </w:pPr>
            <w:r w:rsidRPr="00610B4A">
              <w:rPr>
                <w:rFonts w:cs="Times New Roman"/>
                <w:sz w:val="16"/>
                <w:szCs w:val="16"/>
              </w:rPr>
              <w:t xml:space="preserve">От –50 </w:t>
            </w:r>
            <w:r w:rsidRPr="00610B4A">
              <w:rPr>
                <w:rFonts w:cs="Times New Roman"/>
                <w:sz w:val="16"/>
                <w:szCs w:val="16"/>
              </w:rPr>
              <w:br/>
              <w:t>до +50 g</w:t>
            </w:r>
          </w:p>
        </w:tc>
        <w:tc>
          <w:tcPr>
            <w:tcW w:w="1206" w:type="dxa"/>
            <w:tcBorders>
              <w:top w:val="single" w:sz="4" w:space="0" w:color="auto"/>
              <w:bottom w:val="single" w:sz="4" w:space="0" w:color="auto"/>
            </w:tcBorders>
            <w:shd w:val="clear" w:color="auto" w:fill="auto"/>
            <w:tcMar>
              <w:left w:w="57" w:type="dxa"/>
              <w:right w:w="57" w:type="dxa"/>
            </w:tcMar>
          </w:tcPr>
          <w:p w14:paraId="10F1DCAE" w14:textId="77777777" w:rsidR="00F50D88" w:rsidRPr="00610B4A" w:rsidRDefault="00F50D88" w:rsidP="0002094A">
            <w:pPr>
              <w:suppressAutoHyphens w:val="0"/>
              <w:spacing w:before="60" w:after="60" w:line="240" w:lineRule="auto"/>
              <w:rPr>
                <w:rFonts w:cs="Times New Roman"/>
                <w:sz w:val="16"/>
                <w:szCs w:val="16"/>
              </w:rPr>
            </w:pPr>
            <w:r w:rsidRPr="00610B4A">
              <w:rPr>
                <w:rFonts w:eastAsia="Calibri" w:cs="Times New Roman"/>
                <w:sz w:val="16"/>
                <w:szCs w:val="16"/>
              </w:rPr>
              <w:t>±10 %</w:t>
            </w:r>
          </w:p>
        </w:tc>
        <w:tc>
          <w:tcPr>
            <w:tcW w:w="1245" w:type="dxa"/>
            <w:tcBorders>
              <w:top w:val="single" w:sz="4" w:space="0" w:color="auto"/>
              <w:bottom w:val="single" w:sz="4" w:space="0" w:color="auto"/>
            </w:tcBorders>
            <w:shd w:val="clear" w:color="auto" w:fill="auto"/>
            <w:tcMar>
              <w:left w:w="57" w:type="dxa"/>
              <w:right w:w="57" w:type="dxa"/>
            </w:tcMar>
          </w:tcPr>
          <w:p w14:paraId="29ABAA5F" w14:textId="77777777" w:rsidR="00F50D88" w:rsidRPr="00610B4A" w:rsidRDefault="00F50D88" w:rsidP="0002094A">
            <w:pPr>
              <w:suppressAutoHyphens w:val="0"/>
              <w:spacing w:before="60" w:after="60" w:line="240" w:lineRule="auto"/>
              <w:rPr>
                <w:rFonts w:cs="Times New Roman"/>
                <w:sz w:val="16"/>
                <w:szCs w:val="16"/>
              </w:rPr>
            </w:pPr>
            <w:r w:rsidRPr="00610B4A">
              <w:rPr>
                <w:rFonts w:cs="Times New Roman"/>
                <w:sz w:val="16"/>
                <w:szCs w:val="16"/>
              </w:rPr>
              <w:t>1 g</w:t>
            </w:r>
          </w:p>
        </w:tc>
        <w:tc>
          <w:tcPr>
            <w:tcW w:w="999" w:type="dxa"/>
            <w:tcBorders>
              <w:top w:val="single" w:sz="4" w:space="0" w:color="auto"/>
              <w:bottom w:val="single" w:sz="4" w:space="0" w:color="auto"/>
            </w:tcBorders>
            <w:shd w:val="clear" w:color="auto" w:fill="auto"/>
            <w:tcMar>
              <w:left w:w="57" w:type="dxa"/>
              <w:right w:w="57" w:type="dxa"/>
            </w:tcMar>
          </w:tcPr>
          <w:p w14:paraId="39B3C9F7" w14:textId="77777777" w:rsidR="00F50D88" w:rsidRPr="00610B4A" w:rsidRDefault="00F50D88" w:rsidP="0002094A">
            <w:pPr>
              <w:suppressAutoHyphens w:val="0"/>
              <w:spacing w:before="60" w:after="60" w:line="240" w:lineRule="auto"/>
              <w:rPr>
                <w:rFonts w:eastAsia="Calibri" w:cs="Times New Roman"/>
                <w:sz w:val="16"/>
                <w:szCs w:val="16"/>
              </w:rPr>
            </w:pPr>
            <w:r w:rsidRPr="00610B4A">
              <w:rPr>
                <w:rFonts w:eastAsia="Calibri" w:cs="Times New Roman"/>
                <w:sz w:val="16"/>
                <w:szCs w:val="16"/>
              </w:rPr>
              <w:t>к плоскости</w:t>
            </w:r>
          </w:p>
          <w:p w14:paraId="4157DF33" w14:textId="77777777" w:rsidR="00F50D88" w:rsidRPr="00610B4A" w:rsidRDefault="00F50D88" w:rsidP="0002094A">
            <w:pPr>
              <w:suppressAutoHyphens w:val="0"/>
              <w:spacing w:before="60" w:after="60" w:line="240" w:lineRule="auto"/>
              <w:rPr>
                <w:rFonts w:cs="Times New Roman"/>
                <w:sz w:val="16"/>
                <w:szCs w:val="16"/>
              </w:rPr>
            </w:pPr>
            <w:r w:rsidRPr="00610B4A">
              <w:rPr>
                <w:rFonts w:eastAsia="Calibri" w:cs="Times New Roman"/>
                <w:sz w:val="16"/>
                <w:szCs w:val="16"/>
              </w:rPr>
              <w:t>к опрокидыванию</w:t>
            </w:r>
          </w:p>
        </w:tc>
      </w:tr>
      <w:tr w:rsidR="00F50D88" w:rsidRPr="00610B4A" w14:paraId="23CE0015" w14:textId="77777777" w:rsidTr="001A5423">
        <w:trPr>
          <w:cantSplit/>
        </w:trPr>
        <w:tc>
          <w:tcPr>
            <w:tcW w:w="1345" w:type="dxa"/>
            <w:tcBorders>
              <w:top w:val="single" w:sz="4" w:space="0" w:color="auto"/>
              <w:bottom w:val="single" w:sz="4" w:space="0" w:color="auto"/>
            </w:tcBorders>
            <w:shd w:val="clear" w:color="auto" w:fill="auto"/>
            <w:tcMar>
              <w:left w:w="57" w:type="dxa"/>
              <w:right w:w="57" w:type="dxa"/>
            </w:tcMar>
          </w:tcPr>
          <w:p w14:paraId="08A89E6E" w14:textId="77777777" w:rsidR="00F50D88" w:rsidRPr="00610B4A" w:rsidRDefault="00F50D88" w:rsidP="0002094A">
            <w:pPr>
              <w:suppressAutoHyphens w:val="0"/>
              <w:spacing w:before="60" w:after="60" w:line="240" w:lineRule="auto"/>
              <w:rPr>
                <w:rFonts w:cs="Times New Roman"/>
                <w:sz w:val="16"/>
                <w:szCs w:val="16"/>
              </w:rPr>
            </w:pPr>
            <w:r w:rsidRPr="00610B4A">
              <w:rPr>
                <w:rFonts w:cs="Times New Roman"/>
                <w:sz w:val="16"/>
                <w:szCs w:val="16"/>
              </w:rPr>
              <w:t>Продольное ускорение</w:t>
            </w:r>
          </w:p>
          <w:p w14:paraId="47D29F54" w14:textId="77777777" w:rsidR="00F50D88" w:rsidRPr="00610B4A" w:rsidRDefault="00F50D88" w:rsidP="0002094A">
            <w:pPr>
              <w:suppressAutoHyphens w:val="0"/>
              <w:spacing w:before="60" w:after="60" w:line="240" w:lineRule="auto"/>
              <w:rPr>
                <w:rFonts w:cs="Times New Roman"/>
                <w:sz w:val="16"/>
                <w:szCs w:val="16"/>
              </w:rPr>
            </w:pPr>
            <w:r w:rsidRPr="00610B4A">
              <w:rPr>
                <w:rFonts w:cs="Times New Roman"/>
                <w:sz w:val="16"/>
                <w:szCs w:val="16"/>
              </w:rPr>
              <w:t>(после аварии)</w:t>
            </w:r>
          </w:p>
        </w:tc>
        <w:tc>
          <w:tcPr>
            <w:tcW w:w="1345" w:type="dxa"/>
            <w:tcBorders>
              <w:top w:val="single" w:sz="4" w:space="0" w:color="auto"/>
              <w:bottom w:val="single" w:sz="4" w:space="0" w:color="auto"/>
            </w:tcBorders>
            <w:shd w:val="clear" w:color="auto" w:fill="auto"/>
            <w:tcMar>
              <w:left w:w="57" w:type="dxa"/>
              <w:right w:w="57" w:type="dxa"/>
            </w:tcMar>
          </w:tcPr>
          <w:p w14:paraId="76372A49" w14:textId="77777777" w:rsidR="00F50D88" w:rsidRPr="00610B4A" w:rsidRDefault="00F50D88" w:rsidP="0002094A">
            <w:pPr>
              <w:suppressAutoHyphens w:val="0"/>
              <w:spacing w:before="60" w:after="60" w:line="240" w:lineRule="auto"/>
              <w:rPr>
                <w:rFonts w:cs="Times New Roman"/>
                <w:sz w:val="16"/>
                <w:szCs w:val="16"/>
              </w:rPr>
            </w:pPr>
            <w:r w:rsidRPr="00610B4A">
              <w:rPr>
                <w:rFonts w:eastAsia="Calibri" w:cs="Times New Roman"/>
                <w:sz w:val="16"/>
                <w:szCs w:val="16"/>
              </w:rPr>
              <w:t>Если регистрируется</w:t>
            </w:r>
          </w:p>
        </w:tc>
        <w:tc>
          <w:tcPr>
            <w:tcW w:w="1345" w:type="dxa"/>
            <w:tcBorders>
              <w:top w:val="single" w:sz="4" w:space="0" w:color="auto"/>
              <w:bottom w:val="single" w:sz="4" w:space="0" w:color="auto"/>
            </w:tcBorders>
            <w:shd w:val="clear" w:color="auto" w:fill="auto"/>
            <w:tcMar>
              <w:left w:w="57" w:type="dxa"/>
              <w:right w:w="57" w:type="dxa"/>
            </w:tcMar>
          </w:tcPr>
          <w:p w14:paraId="3D5E2B61" w14:textId="4B40183D" w:rsidR="00F50D88" w:rsidRPr="00610B4A" w:rsidRDefault="00F50D88" w:rsidP="0002094A">
            <w:pPr>
              <w:suppressAutoHyphens w:val="0"/>
              <w:spacing w:before="60" w:after="60" w:line="240" w:lineRule="auto"/>
              <w:rPr>
                <w:rFonts w:cs="Times New Roman"/>
                <w:sz w:val="16"/>
                <w:szCs w:val="16"/>
              </w:rPr>
            </w:pPr>
            <w:r w:rsidRPr="00610B4A">
              <w:rPr>
                <w:rFonts w:cs="Times New Roman"/>
                <w:sz w:val="16"/>
                <w:szCs w:val="16"/>
              </w:rPr>
              <w:t xml:space="preserve">0–250 </w:t>
            </w:r>
            <w:proofErr w:type="spellStart"/>
            <w:r w:rsidRPr="00610B4A">
              <w:rPr>
                <w:rFonts w:cs="Times New Roman"/>
                <w:sz w:val="16"/>
                <w:szCs w:val="16"/>
              </w:rPr>
              <w:t>мс</w:t>
            </w:r>
            <w:proofErr w:type="spellEnd"/>
            <w:r w:rsidRPr="00610B4A">
              <w:rPr>
                <w:rFonts w:cs="Times New Roman"/>
                <w:sz w:val="16"/>
                <w:szCs w:val="16"/>
              </w:rPr>
              <w:t xml:space="preserve"> или от </w:t>
            </w:r>
            <w:r w:rsidR="001A5423">
              <w:rPr>
                <w:rFonts w:cs="Times New Roman"/>
                <w:sz w:val="16"/>
                <w:szCs w:val="16"/>
              </w:rPr>
              <w:br/>
            </w:r>
            <w:r w:rsidRPr="00610B4A">
              <w:rPr>
                <w:rFonts w:cs="Times New Roman"/>
                <w:sz w:val="16"/>
                <w:szCs w:val="16"/>
              </w:rPr>
              <w:t xml:space="preserve">0 до времени окончания события плюс 30 </w:t>
            </w:r>
            <w:proofErr w:type="spellStart"/>
            <w:r w:rsidRPr="00610B4A">
              <w:rPr>
                <w:rFonts w:cs="Times New Roman"/>
                <w:sz w:val="16"/>
                <w:szCs w:val="16"/>
              </w:rPr>
              <w:t>мс</w:t>
            </w:r>
            <w:proofErr w:type="spellEnd"/>
            <w:r w:rsidRPr="00610B4A">
              <w:rPr>
                <w:rFonts w:cs="Times New Roman"/>
                <w:sz w:val="16"/>
                <w:szCs w:val="16"/>
              </w:rPr>
              <w:t xml:space="preserve">, </w:t>
            </w:r>
            <w:r w:rsidR="003D3CE6" w:rsidRPr="00610B4A">
              <w:rPr>
                <w:rFonts w:cs="Times New Roman"/>
                <w:sz w:val="16"/>
                <w:szCs w:val="16"/>
              </w:rPr>
              <w:br/>
            </w:r>
            <w:r w:rsidRPr="00610B4A">
              <w:rPr>
                <w:rFonts w:cs="Times New Roman"/>
                <w:sz w:val="16"/>
                <w:szCs w:val="16"/>
              </w:rPr>
              <w:t>в зависимости от того, какой из этих интервалов короче</w:t>
            </w:r>
          </w:p>
        </w:tc>
        <w:tc>
          <w:tcPr>
            <w:tcW w:w="879" w:type="dxa"/>
            <w:tcBorders>
              <w:top w:val="single" w:sz="4" w:space="0" w:color="auto"/>
              <w:bottom w:val="single" w:sz="4" w:space="0" w:color="auto"/>
            </w:tcBorders>
            <w:shd w:val="clear" w:color="auto" w:fill="auto"/>
            <w:tcMar>
              <w:left w:w="57" w:type="dxa"/>
              <w:right w:w="57" w:type="dxa"/>
            </w:tcMar>
          </w:tcPr>
          <w:p w14:paraId="60B301A0" w14:textId="77777777" w:rsidR="00F50D88" w:rsidRPr="00610B4A" w:rsidRDefault="00F50D88" w:rsidP="0002094A">
            <w:pPr>
              <w:suppressAutoHyphens w:val="0"/>
              <w:spacing w:before="60" w:after="60" w:line="240" w:lineRule="auto"/>
              <w:rPr>
                <w:rFonts w:cs="Times New Roman"/>
                <w:sz w:val="16"/>
                <w:szCs w:val="16"/>
              </w:rPr>
            </w:pPr>
            <w:r w:rsidRPr="00610B4A">
              <w:rPr>
                <w:rFonts w:eastAsia="Calibri" w:cs="Times New Roman"/>
                <w:sz w:val="16"/>
                <w:szCs w:val="16"/>
              </w:rPr>
              <w:t>500</w:t>
            </w:r>
          </w:p>
        </w:tc>
        <w:tc>
          <w:tcPr>
            <w:tcW w:w="1273" w:type="dxa"/>
            <w:tcBorders>
              <w:top w:val="single" w:sz="4" w:space="0" w:color="auto"/>
              <w:bottom w:val="single" w:sz="4" w:space="0" w:color="auto"/>
            </w:tcBorders>
            <w:shd w:val="clear" w:color="auto" w:fill="auto"/>
            <w:tcMar>
              <w:left w:w="57" w:type="dxa"/>
              <w:right w:w="57" w:type="dxa"/>
            </w:tcMar>
          </w:tcPr>
          <w:p w14:paraId="4E524BB6" w14:textId="77777777" w:rsidR="00F50D88" w:rsidRPr="00610B4A" w:rsidRDefault="00F50D88" w:rsidP="0002094A">
            <w:pPr>
              <w:suppressAutoHyphens w:val="0"/>
              <w:spacing w:before="60" w:after="60" w:line="240" w:lineRule="auto"/>
              <w:rPr>
                <w:rFonts w:cs="Times New Roman"/>
                <w:sz w:val="16"/>
                <w:szCs w:val="16"/>
              </w:rPr>
            </w:pPr>
            <w:r w:rsidRPr="00610B4A">
              <w:rPr>
                <w:rFonts w:cs="Times New Roman"/>
                <w:sz w:val="16"/>
                <w:szCs w:val="16"/>
              </w:rPr>
              <w:t xml:space="preserve">От –50 </w:t>
            </w:r>
            <w:r w:rsidRPr="00610B4A">
              <w:rPr>
                <w:rFonts w:cs="Times New Roman"/>
                <w:sz w:val="16"/>
                <w:szCs w:val="16"/>
              </w:rPr>
              <w:br/>
              <w:t>до +50 g</w:t>
            </w:r>
          </w:p>
        </w:tc>
        <w:tc>
          <w:tcPr>
            <w:tcW w:w="1206" w:type="dxa"/>
            <w:tcBorders>
              <w:top w:val="single" w:sz="4" w:space="0" w:color="auto"/>
              <w:bottom w:val="single" w:sz="4" w:space="0" w:color="auto"/>
            </w:tcBorders>
            <w:shd w:val="clear" w:color="auto" w:fill="auto"/>
            <w:tcMar>
              <w:left w:w="57" w:type="dxa"/>
              <w:right w:w="57" w:type="dxa"/>
            </w:tcMar>
          </w:tcPr>
          <w:p w14:paraId="462F773C" w14:textId="77777777" w:rsidR="00F50D88" w:rsidRPr="00610B4A" w:rsidRDefault="00F50D88" w:rsidP="0002094A">
            <w:pPr>
              <w:suppressAutoHyphens w:val="0"/>
              <w:spacing w:before="60" w:after="60" w:line="240" w:lineRule="auto"/>
              <w:rPr>
                <w:rFonts w:cs="Times New Roman"/>
                <w:sz w:val="16"/>
                <w:szCs w:val="16"/>
              </w:rPr>
            </w:pPr>
            <w:r w:rsidRPr="00610B4A">
              <w:rPr>
                <w:rFonts w:eastAsia="Calibri" w:cs="Times New Roman"/>
                <w:sz w:val="16"/>
                <w:szCs w:val="16"/>
              </w:rPr>
              <w:t>±10 %</w:t>
            </w:r>
          </w:p>
        </w:tc>
        <w:tc>
          <w:tcPr>
            <w:tcW w:w="1245" w:type="dxa"/>
            <w:tcBorders>
              <w:top w:val="single" w:sz="4" w:space="0" w:color="auto"/>
              <w:bottom w:val="single" w:sz="4" w:space="0" w:color="auto"/>
            </w:tcBorders>
            <w:shd w:val="clear" w:color="auto" w:fill="auto"/>
            <w:tcMar>
              <w:left w:w="57" w:type="dxa"/>
              <w:right w:w="57" w:type="dxa"/>
            </w:tcMar>
          </w:tcPr>
          <w:p w14:paraId="25FE04C7" w14:textId="77777777" w:rsidR="00F50D88" w:rsidRPr="00610B4A" w:rsidRDefault="00F50D88" w:rsidP="0002094A">
            <w:pPr>
              <w:suppressAutoHyphens w:val="0"/>
              <w:spacing w:before="60" w:after="60" w:line="240" w:lineRule="auto"/>
              <w:rPr>
                <w:rFonts w:cs="Times New Roman"/>
                <w:sz w:val="16"/>
                <w:szCs w:val="16"/>
              </w:rPr>
            </w:pPr>
            <w:r w:rsidRPr="00610B4A">
              <w:rPr>
                <w:rFonts w:cs="Times New Roman"/>
                <w:sz w:val="16"/>
                <w:szCs w:val="16"/>
              </w:rPr>
              <w:t>1 g</w:t>
            </w:r>
          </w:p>
        </w:tc>
        <w:tc>
          <w:tcPr>
            <w:tcW w:w="999" w:type="dxa"/>
            <w:tcBorders>
              <w:top w:val="single" w:sz="4" w:space="0" w:color="auto"/>
              <w:bottom w:val="single" w:sz="4" w:space="0" w:color="auto"/>
            </w:tcBorders>
            <w:shd w:val="clear" w:color="auto" w:fill="auto"/>
            <w:tcMar>
              <w:left w:w="57" w:type="dxa"/>
              <w:right w:w="57" w:type="dxa"/>
            </w:tcMar>
          </w:tcPr>
          <w:p w14:paraId="1D0A00D0" w14:textId="77777777" w:rsidR="00F50D88" w:rsidRPr="00610B4A" w:rsidRDefault="00F50D88" w:rsidP="0002094A">
            <w:pPr>
              <w:suppressAutoHyphens w:val="0"/>
              <w:spacing w:before="60" w:after="60" w:line="240" w:lineRule="auto"/>
              <w:rPr>
                <w:rFonts w:cs="Times New Roman"/>
                <w:sz w:val="16"/>
                <w:szCs w:val="16"/>
              </w:rPr>
            </w:pPr>
            <w:r w:rsidRPr="00610B4A">
              <w:rPr>
                <w:rFonts w:eastAsia="Calibri" w:cs="Times New Roman"/>
                <w:sz w:val="16"/>
                <w:szCs w:val="16"/>
              </w:rPr>
              <w:t>к плоскости</w:t>
            </w:r>
          </w:p>
        </w:tc>
      </w:tr>
      <w:tr w:rsidR="00F50D88" w:rsidRPr="00610B4A" w14:paraId="72156288" w14:textId="77777777" w:rsidTr="001A5423">
        <w:trPr>
          <w:cantSplit/>
        </w:trPr>
        <w:tc>
          <w:tcPr>
            <w:tcW w:w="1345" w:type="dxa"/>
            <w:tcBorders>
              <w:top w:val="single" w:sz="4" w:space="0" w:color="auto"/>
              <w:bottom w:val="single" w:sz="4" w:space="0" w:color="auto"/>
            </w:tcBorders>
            <w:shd w:val="clear" w:color="auto" w:fill="auto"/>
            <w:tcMar>
              <w:left w:w="57" w:type="dxa"/>
              <w:right w:w="57" w:type="dxa"/>
            </w:tcMar>
          </w:tcPr>
          <w:p w14:paraId="30E5FB46" w14:textId="77777777" w:rsidR="00F50D88" w:rsidRPr="00610B4A" w:rsidRDefault="00F50D88" w:rsidP="0002094A">
            <w:pPr>
              <w:suppressAutoHyphens w:val="0"/>
              <w:spacing w:before="60" w:after="60" w:line="240" w:lineRule="auto"/>
              <w:rPr>
                <w:rFonts w:cs="Times New Roman"/>
                <w:sz w:val="16"/>
                <w:szCs w:val="16"/>
              </w:rPr>
            </w:pPr>
            <w:r w:rsidRPr="00610B4A">
              <w:rPr>
                <w:rFonts w:cs="Times New Roman"/>
                <w:sz w:val="16"/>
                <w:szCs w:val="16"/>
              </w:rPr>
              <w:t>Нормальное ускорение</w:t>
            </w:r>
          </w:p>
          <w:p w14:paraId="01E57783" w14:textId="77777777" w:rsidR="00F50D88" w:rsidRPr="00610B4A" w:rsidRDefault="00F50D88" w:rsidP="0002094A">
            <w:pPr>
              <w:suppressAutoHyphens w:val="0"/>
              <w:spacing w:before="60" w:after="60" w:line="240" w:lineRule="auto"/>
              <w:rPr>
                <w:rFonts w:cs="Times New Roman"/>
                <w:sz w:val="16"/>
                <w:szCs w:val="16"/>
              </w:rPr>
            </w:pPr>
            <w:r w:rsidRPr="00610B4A">
              <w:rPr>
                <w:rFonts w:cs="Times New Roman"/>
                <w:sz w:val="16"/>
                <w:szCs w:val="16"/>
              </w:rPr>
              <w:t>(после аварии)</w:t>
            </w:r>
          </w:p>
        </w:tc>
        <w:tc>
          <w:tcPr>
            <w:tcW w:w="1345" w:type="dxa"/>
            <w:tcBorders>
              <w:top w:val="single" w:sz="4" w:space="0" w:color="auto"/>
              <w:bottom w:val="single" w:sz="4" w:space="0" w:color="auto"/>
            </w:tcBorders>
            <w:shd w:val="clear" w:color="auto" w:fill="auto"/>
            <w:tcMar>
              <w:left w:w="57" w:type="dxa"/>
              <w:right w:w="57" w:type="dxa"/>
            </w:tcMar>
          </w:tcPr>
          <w:p w14:paraId="5B269037" w14:textId="77777777" w:rsidR="00F50D88" w:rsidRPr="00610B4A" w:rsidRDefault="00F50D88" w:rsidP="0002094A">
            <w:pPr>
              <w:suppressAutoHyphens w:val="0"/>
              <w:spacing w:before="60" w:after="60" w:line="240" w:lineRule="auto"/>
              <w:rPr>
                <w:rFonts w:cs="Times New Roman"/>
                <w:sz w:val="16"/>
                <w:szCs w:val="16"/>
              </w:rPr>
            </w:pPr>
            <w:r w:rsidRPr="00610B4A">
              <w:rPr>
                <w:rFonts w:eastAsia="Calibri" w:cs="Times New Roman"/>
                <w:sz w:val="16"/>
                <w:szCs w:val="16"/>
              </w:rPr>
              <w:t>Если регистрируется</w:t>
            </w:r>
          </w:p>
        </w:tc>
        <w:tc>
          <w:tcPr>
            <w:tcW w:w="1345" w:type="dxa"/>
            <w:tcBorders>
              <w:top w:val="single" w:sz="4" w:space="0" w:color="auto"/>
              <w:bottom w:val="single" w:sz="4" w:space="0" w:color="auto"/>
            </w:tcBorders>
            <w:shd w:val="clear" w:color="auto" w:fill="auto"/>
            <w:tcMar>
              <w:left w:w="57" w:type="dxa"/>
              <w:right w:w="57" w:type="dxa"/>
            </w:tcMar>
          </w:tcPr>
          <w:p w14:paraId="3D3A2D99" w14:textId="77777777" w:rsidR="001A5423" w:rsidRDefault="00F50D88" w:rsidP="0002094A">
            <w:pPr>
              <w:suppressAutoHyphens w:val="0"/>
              <w:spacing w:before="60" w:after="60" w:line="240" w:lineRule="auto"/>
              <w:rPr>
                <w:rFonts w:eastAsia="Times New Roman" w:cs="Times New Roman"/>
                <w:sz w:val="16"/>
                <w:szCs w:val="16"/>
              </w:rPr>
            </w:pPr>
            <w:r w:rsidRPr="00610B4A">
              <w:rPr>
                <w:rFonts w:eastAsia="Times New Roman" w:cs="Times New Roman"/>
                <w:sz w:val="16"/>
                <w:szCs w:val="16"/>
              </w:rPr>
              <w:t>[</w:t>
            </w:r>
            <w:r w:rsidRPr="00610B4A">
              <w:rPr>
                <w:rFonts w:cs="Times New Roman"/>
                <w:strike/>
                <w:sz w:val="16"/>
                <w:szCs w:val="16"/>
              </w:rPr>
              <w:t xml:space="preserve">От –1,0 до </w:t>
            </w:r>
            <w:r w:rsidR="001A5423">
              <w:rPr>
                <w:rFonts w:cs="Times New Roman"/>
                <w:strike/>
                <w:sz w:val="16"/>
                <w:szCs w:val="16"/>
              </w:rPr>
              <w:br/>
            </w:r>
            <w:r w:rsidRPr="00610B4A">
              <w:rPr>
                <w:rFonts w:cs="Times New Roman"/>
                <w:strike/>
                <w:sz w:val="16"/>
                <w:szCs w:val="16"/>
              </w:rPr>
              <w:t>5,0 сек</w:t>
            </w:r>
            <w:r w:rsidRPr="00610B4A">
              <w:rPr>
                <w:rFonts w:eastAsia="Times New Roman" w:cs="Times New Roman"/>
                <w:sz w:val="16"/>
                <w:szCs w:val="16"/>
              </w:rPr>
              <w:t xml:space="preserve"> </w:t>
            </w:r>
          </w:p>
          <w:p w14:paraId="71776D97" w14:textId="7F06E9A0" w:rsidR="00F50D88" w:rsidRPr="00610B4A" w:rsidRDefault="00F50D88" w:rsidP="0002094A">
            <w:pPr>
              <w:suppressAutoHyphens w:val="0"/>
              <w:spacing w:before="60" w:after="60" w:line="240" w:lineRule="auto"/>
              <w:rPr>
                <w:rFonts w:cs="Times New Roman"/>
                <w:sz w:val="16"/>
                <w:szCs w:val="16"/>
              </w:rPr>
            </w:pPr>
            <w:r w:rsidRPr="00610B4A">
              <w:rPr>
                <w:rFonts w:cs="Times New Roman"/>
                <w:b/>
                <w:bCs/>
                <w:sz w:val="16"/>
                <w:szCs w:val="16"/>
              </w:rPr>
              <w:t xml:space="preserve">Может регистрироваться с любым </w:t>
            </w:r>
            <w:proofErr w:type="spellStart"/>
            <w:r w:rsidRPr="00610B4A">
              <w:rPr>
                <w:rFonts w:cs="Times New Roman"/>
                <w:b/>
                <w:bCs/>
                <w:sz w:val="16"/>
                <w:szCs w:val="16"/>
              </w:rPr>
              <w:t>временны́м</w:t>
            </w:r>
            <w:proofErr w:type="spellEnd"/>
            <w:r w:rsidRPr="00610B4A">
              <w:rPr>
                <w:rFonts w:cs="Times New Roman"/>
                <w:b/>
                <w:bCs/>
                <w:sz w:val="16"/>
                <w:szCs w:val="16"/>
              </w:rPr>
              <w:t xml:space="preserve"> интервалом</w:t>
            </w:r>
            <w:r w:rsidRPr="005C3E5F">
              <w:rPr>
                <w:rFonts w:eastAsia="Times New Roman" w:cs="Times New Roman"/>
                <w:strike/>
                <w:sz w:val="18"/>
                <w:szCs w:val="18"/>
                <w:highlight w:val="yellow"/>
                <w:vertAlign w:val="superscript"/>
              </w:rPr>
              <w:t>9</w:t>
            </w:r>
            <w:r w:rsidRPr="005C3E5F">
              <w:rPr>
                <w:rStyle w:val="ab"/>
                <w:rFonts w:eastAsia="Times New Roman" w:cs="Times New Roman"/>
                <w:b/>
                <w:bCs/>
                <w:szCs w:val="18"/>
                <w:highlight w:val="yellow"/>
              </w:rPr>
              <w:footnoteReference w:id="17"/>
            </w:r>
            <w:r w:rsidR="001A5423" w:rsidRPr="001A5423">
              <w:rPr>
                <w:rFonts w:eastAsia="Times New Roman" w:cs="Times New Roman"/>
                <w:sz w:val="16"/>
                <w:szCs w:val="16"/>
              </w:rPr>
              <w:t>]</w:t>
            </w:r>
          </w:p>
        </w:tc>
        <w:tc>
          <w:tcPr>
            <w:tcW w:w="879" w:type="dxa"/>
            <w:tcBorders>
              <w:top w:val="single" w:sz="4" w:space="0" w:color="auto"/>
              <w:bottom w:val="single" w:sz="4" w:space="0" w:color="auto"/>
            </w:tcBorders>
            <w:shd w:val="clear" w:color="auto" w:fill="auto"/>
            <w:tcMar>
              <w:left w:w="57" w:type="dxa"/>
              <w:right w:w="57" w:type="dxa"/>
            </w:tcMar>
          </w:tcPr>
          <w:p w14:paraId="0DB42202" w14:textId="77777777" w:rsidR="00F50D88" w:rsidRPr="00610B4A" w:rsidRDefault="00F50D88" w:rsidP="0002094A">
            <w:pPr>
              <w:suppressAutoHyphens w:val="0"/>
              <w:spacing w:before="60" w:after="60" w:line="240" w:lineRule="auto"/>
              <w:rPr>
                <w:rFonts w:cs="Times New Roman"/>
                <w:sz w:val="16"/>
                <w:szCs w:val="16"/>
              </w:rPr>
            </w:pPr>
            <w:r w:rsidRPr="00610B4A">
              <w:rPr>
                <w:rFonts w:eastAsia="Calibri" w:cs="Times New Roman"/>
                <w:sz w:val="16"/>
                <w:szCs w:val="16"/>
              </w:rPr>
              <w:t>10 Гц</w:t>
            </w:r>
          </w:p>
        </w:tc>
        <w:tc>
          <w:tcPr>
            <w:tcW w:w="1273" w:type="dxa"/>
            <w:tcBorders>
              <w:top w:val="single" w:sz="4" w:space="0" w:color="auto"/>
              <w:bottom w:val="single" w:sz="4" w:space="0" w:color="auto"/>
            </w:tcBorders>
            <w:shd w:val="clear" w:color="auto" w:fill="auto"/>
            <w:tcMar>
              <w:left w:w="57" w:type="dxa"/>
              <w:right w:w="57" w:type="dxa"/>
            </w:tcMar>
          </w:tcPr>
          <w:p w14:paraId="52896CC9" w14:textId="77777777" w:rsidR="00F50D88" w:rsidRPr="00610B4A" w:rsidRDefault="00F50D88" w:rsidP="0002094A">
            <w:pPr>
              <w:suppressAutoHyphens w:val="0"/>
              <w:spacing w:before="60" w:after="60" w:line="240" w:lineRule="auto"/>
              <w:rPr>
                <w:rFonts w:cs="Times New Roman"/>
                <w:sz w:val="16"/>
                <w:szCs w:val="16"/>
              </w:rPr>
            </w:pPr>
            <w:r w:rsidRPr="00610B4A">
              <w:rPr>
                <w:rFonts w:cs="Times New Roman"/>
                <w:sz w:val="16"/>
                <w:szCs w:val="16"/>
              </w:rPr>
              <w:t xml:space="preserve">От –5 </w:t>
            </w:r>
            <w:r w:rsidRPr="00610B4A">
              <w:rPr>
                <w:rFonts w:cs="Times New Roman"/>
                <w:sz w:val="16"/>
                <w:szCs w:val="16"/>
              </w:rPr>
              <w:br/>
              <w:t>до +5 g</w:t>
            </w:r>
          </w:p>
        </w:tc>
        <w:tc>
          <w:tcPr>
            <w:tcW w:w="1206" w:type="dxa"/>
            <w:tcBorders>
              <w:top w:val="single" w:sz="4" w:space="0" w:color="auto"/>
              <w:bottom w:val="single" w:sz="4" w:space="0" w:color="auto"/>
            </w:tcBorders>
            <w:shd w:val="clear" w:color="auto" w:fill="auto"/>
            <w:tcMar>
              <w:left w:w="57" w:type="dxa"/>
              <w:right w:w="57" w:type="dxa"/>
            </w:tcMar>
          </w:tcPr>
          <w:p w14:paraId="7D1F2E7C" w14:textId="77777777" w:rsidR="00F50D88" w:rsidRPr="00610B4A" w:rsidRDefault="00F50D88" w:rsidP="0002094A">
            <w:pPr>
              <w:suppressAutoHyphens w:val="0"/>
              <w:spacing w:before="60" w:after="60" w:line="240" w:lineRule="auto"/>
              <w:rPr>
                <w:rFonts w:cs="Times New Roman"/>
                <w:sz w:val="16"/>
                <w:szCs w:val="16"/>
              </w:rPr>
            </w:pPr>
            <w:r w:rsidRPr="00610B4A">
              <w:rPr>
                <w:rFonts w:eastAsia="Calibri" w:cs="Times New Roman"/>
                <w:sz w:val="16"/>
                <w:szCs w:val="16"/>
              </w:rPr>
              <w:t>±10 %</w:t>
            </w:r>
          </w:p>
        </w:tc>
        <w:tc>
          <w:tcPr>
            <w:tcW w:w="1245" w:type="dxa"/>
            <w:tcBorders>
              <w:top w:val="single" w:sz="4" w:space="0" w:color="auto"/>
              <w:bottom w:val="single" w:sz="4" w:space="0" w:color="auto"/>
            </w:tcBorders>
            <w:shd w:val="clear" w:color="auto" w:fill="auto"/>
            <w:tcMar>
              <w:left w:w="57" w:type="dxa"/>
              <w:right w:w="57" w:type="dxa"/>
            </w:tcMar>
          </w:tcPr>
          <w:p w14:paraId="30475896" w14:textId="77777777" w:rsidR="00F50D88" w:rsidRPr="00610B4A" w:rsidRDefault="00F50D88" w:rsidP="0002094A">
            <w:pPr>
              <w:suppressAutoHyphens w:val="0"/>
              <w:spacing w:before="60" w:after="60" w:line="240" w:lineRule="auto"/>
              <w:rPr>
                <w:rFonts w:cs="Times New Roman"/>
                <w:sz w:val="16"/>
                <w:szCs w:val="16"/>
              </w:rPr>
            </w:pPr>
            <w:r w:rsidRPr="00610B4A">
              <w:rPr>
                <w:rFonts w:cs="Times New Roman"/>
                <w:sz w:val="16"/>
                <w:szCs w:val="16"/>
              </w:rPr>
              <w:t>0,5 g</w:t>
            </w:r>
          </w:p>
        </w:tc>
        <w:tc>
          <w:tcPr>
            <w:tcW w:w="999" w:type="dxa"/>
            <w:tcBorders>
              <w:top w:val="single" w:sz="4" w:space="0" w:color="auto"/>
              <w:bottom w:val="single" w:sz="4" w:space="0" w:color="auto"/>
            </w:tcBorders>
            <w:shd w:val="clear" w:color="auto" w:fill="auto"/>
            <w:tcMar>
              <w:left w:w="57" w:type="dxa"/>
              <w:right w:w="57" w:type="dxa"/>
            </w:tcMar>
          </w:tcPr>
          <w:p w14:paraId="3C1E50FA" w14:textId="77777777" w:rsidR="00F50D88" w:rsidRPr="00610B4A" w:rsidRDefault="00F50D88" w:rsidP="0002094A">
            <w:pPr>
              <w:suppressAutoHyphens w:val="0"/>
              <w:spacing w:before="60" w:after="60" w:line="240" w:lineRule="auto"/>
              <w:rPr>
                <w:rFonts w:cs="Times New Roman"/>
                <w:sz w:val="16"/>
                <w:szCs w:val="16"/>
              </w:rPr>
            </w:pPr>
            <w:r w:rsidRPr="00610B4A">
              <w:rPr>
                <w:rFonts w:eastAsia="Calibri" w:cs="Times New Roman"/>
                <w:sz w:val="16"/>
                <w:szCs w:val="16"/>
              </w:rPr>
              <w:t>к опрокидыванию</w:t>
            </w:r>
          </w:p>
        </w:tc>
      </w:tr>
      <w:tr w:rsidR="00F50D88" w:rsidRPr="00610B4A" w14:paraId="267C8401" w14:textId="77777777" w:rsidTr="001A5423">
        <w:trPr>
          <w:cantSplit/>
        </w:trPr>
        <w:tc>
          <w:tcPr>
            <w:tcW w:w="1345" w:type="dxa"/>
            <w:tcBorders>
              <w:top w:val="single" w:sz="4" w:space="0" w:color="auto"/>
              <w:bottom w:val="single" w:sz="4" w:space="0" w:color="auto"/>
            </w:tcBorders>
            <w:shd w:val="clear" w:color="auto" w:fill="auto"/>
            <w:tcMar>
              <w:left w:w="57" w:type="dxa"/>
              <w:right w:w="57" w:type="dxa"/>
            </w:tcMar>
          </w:tcPr>
          <w:p w14:paraId="3971E1D5" w14:textId="17FEAD72" w:rsidR="00F50D88" w:rsidRPr="00610B4A" w:rsidRDefault="00F50D88" w:rsidP="0002094A">
            <w:pPr>
              <w:suppressAutoHyphens w:val="0"/>
              <w:spacing w:before="60" w:after="60" w:line="240" w:lineRule="auto"/>
              <w:rPr>
                <w:rFonts w:cs="Times New Roman"/>
                <w:sz w:val="16"/>
                <w:szCs w:val="16"/>
              </w:rPr>
            </w:pPr>
            <w:r w:rsidRPr="00610B4A">
              <w:rPr>
                <w:rFonts w:cs="Times New Roman"/>
                <w:sz w:val="16"/>
                <w:szCs w:val="16"/>
              </w:rPr>
              <w:t>Боковая составляющая ΔV</w:t>
            </w:r>
          </w:p>
        </w:tc>
        <w:tc>
          <w:tcPr>
            <w:tcW w:w="1345" w:type="dxa"/>
            <w:tcBorders>
              <w:top w:val="single" w:sz="4" w:space="0" w:color="auto"/>
              <w:bottom w:val="single" w:sz="4" w:space="0" w:color="auto"/>
            </w:tcBorders>
            <w:shd w:val="clear" w:color="auto" w:fill="auto"/>
            <w:tcMar>
              <w:left w:w="57" w:type="dxa"/>
              <w:right w:w="57" w:type="dxa"/>
            </w:tcMar>
          </w:tcPr>
          <w:p w14:paraId="60F18DE8" w14:textId="77777777" w:rsidR="00F50D88" w:rsidRPr="00610B4A" w:rsidRDefault="00F50D88" w:rsidP="0002094A">
            <w:pPr>
              <w:suppressAutoHyphens w:val="0"/>
              <w:spacing w:before="60" w:after="60" w:line="240" w:lineRule="auto"/>
              <w:rPr>
                <w:rFonts w:cs="Times New Roman"/>
                <w:sz w:val="16"/>
                <w:szCs w:val="16"/>
              </w:rPr>
            </w:pPr>
            <w:r w:rsidRPr="00610B4A">
              <w:rPr>
                <w:rFonts w:eastAsia="Calibri" w:cs="Times New Roman"/>
                <w:sz w:val="16"/>
                <w:szCs w:val="16"/>
              </w:rPr>
              <w:t xml:space="preserve">Обязательно — </w:t>
            </w:r>
            <w:r w:rsidRPr="00610B4A">
              <w:rPr>
                <w:rFonts w:eastAsia="Calibri" w:cs="Times New Roman"/>
                <w:sz w:val="16"/>
                <w:szCs w:val="16"/>
              </w:rPr>
              <w:br/>
              <w:t>не требуется при регистрации бокового ускорения с частотой ≥500 Гц в пределах надлежащего диапазона и с разрешением, необходимым для расчета ΔV с требуемой точностью</w:t>
            </w:r>
          </w:p>
        </w:tc>
        <w:tc>
          <w:tcPr>
            <w:tcW w:w="1345" w:type="dxa"/>
            <w:tcBorders>
              <w:top w:val="single" w:sz="4" w:space="0" w:color="auto"/>
              <w:bottom w:val="single" w:sz="4" w:space="0" w:color="auto"/>
            </w:tcBorders>
            <w:shd w:val="clear" w:color="auto" w:fill="auto"/>
            <w:tcMar>
              <w:left w:w="57" w:type="dxa"/>
              <w:right w:w="57" w:type="dxa"/>
            </w:tcMar>
          </w:tcPr>
          <w:p w14:paraId="2DDDDBD8" w14:textId="74EEAE81" w:rsidR="00F50D88" w:rsidRPr="00610B4A" w:rsidRDefault="00F50D88" w:rsidP="0002094A">
            <w:pPr>
              <w:suppressAutoHyphens w:val="0"/>
              <w:spacing w:before="60" w:after="60" w:line="240" w:lineRule="auto"/>
              <w:rPr>
                <w:rFonts w:cs="Times New Roman"/>
                <w:sz w:val="16"/>
                <w:szCs w:val="16"/>
              </w:rPr>
            </w:pPr>
            <w:r w:rsidRPr="00610B4A">
              <w:rPr>
                <w:rFonts w:cs="Times New Roman"/>
                <w:sz w:val="16"/>
                <w:szCs w:val="16"/>
              </w:rPr>
              <w:t xml:space="preserve">0–250 </w:t>
            </w:r>
            <w:proofErr w:type="spellStart"/>
            <w:r w:rsidRPr="00610B4A">
              <w:rPr>
                <w:rFonts w:cs="Times New Roman"/>
                <w:sz w:val="16"/>
                <w:szCs w:val="16"/>
              </w:rPr>
              <w:t>мс</w:t>
            </w:r>
            <w:proofErr w:type="spellEnd"/>
            <w:r w:rsidRPr="00610B4A">
              <w:rPr>
                <w:rFonts w:cs="Times New Roman"/>
                <w:sz w:val="16"/>
                <w:szCs w:val="16"/>
              </w:rPr>
              <w:t xml:space="preserve"> или от </w:t>
            </w:r>
            <w:r w:rsidR="001A5423">
              <w:rPr>
                <w:rFonts w:cs="Times New Roman"/>
                <w:sz w:val="16"/>
                <w:szCs w:val="16"/>
              </w:rPr>
              <w:br/>
            </w:r>
            <w:r w:rsidRPr="00610B4A">
              <w:rPr>
                <w:rFonts w:cs="Times New Roman"/>
                <w:sz w:val="16"/>
                <w:szCs w:val="16"/>
              </w:rPr>
              <w:t xml:space="preserve">0 до времени окончания события плюс 30 </w:t>
            </w:r>
            <w:proofErr w:type="spellStart"/>
            <w:r w:rsidRPr="00610B4A">
              <w:rPr>
                <w:rFonts w:cs="Times New Roman"/>
                <w:sz w:val="16"/>
                <w:szCs w:val="16"/>
              </w:rPr>
              <w:t>мс</w:t>
            </w:r>
            <w:proofErr w:type="spellEnd"/>
            <w:r w:rsidRPr="00610B4A">
              <w:rPr>
                <w:rFonts w:cs="Times New Roman"/>
                <w:sz w:val="16"/>
                <w:szCs w:val="16"/>
              </w:rPr>
              <w:t xml:space="preserve">, </w:t>
            </w:r>
            <w:r w:rsidR="003D3CE6" w:rsidRPr="00610B4A">
              <w:rPr>
                <w:rFonts w:cs="Times New Roman"/>
                <w:sz w:val="16"/>
                <w:szCs w:val="16"/>
              </w:rPr>
              <w:br/>
            </w:r>
            <w:r w:rsidRPr="00610B4A">
              <w:rPr>
                <w:rFonts w:cs="Times New Roman"/>
                <w:sz w:val="16"/>
                <w:szCs w:val="16"/>
              </w:rPr>
              <w:t>в зависимости от того, какой из этих интервалов короче</w:t>
            </w:r>
          </w:p>
        </w:tc>
        <w:tc>
          <w:tcPr>
            <w:tcW w:w="879" w:type="dxa"/>
            <w:tcBorders>
              <w:top w:val="single" w:sz="4" w:space="0" w:color="auto"/>
              <w:bottom w:val="single" w:sz="4" w:space="0" w:color="auto"/>
            </w:tcBorders>
            <w:shd w:val="clear" w:color="auto" w:fill="auto"/>
            <w:tcMar>
              <w:left w:w="57" w:type="dxa"/>
              <w:right w:w="57" w:type="dxa"/>
            </w:tcMar>
          </w:tcPr>
          <w:p w14:paraId="3347A9CA" w14:textId="77777777" w:rsidR="00F50D88" w:rsidRPr="00610B4A" w:rsidRDefault="00F50D88" w:rsidP="0002094A">
            <w:pPr>
              <w:suppressAutoHyphens w:val="0"/>
              <w:spacing w:before="60" w:after="60" w:line="240" w:lineRule="auto"/>
              <w:rPr>
                <w:rFonts w:cs="Times New Roman"/>
                <w:sz w:val="16"/>
                <w:szCs w:val="16"/>
              </w:rPr>
            </w:pPr>
            <w:r w:rsidRPr="00610B4A">
              <w:rPr>
                <w:rFonts w:eastAsia="Calibri" w:cs="Times New Roman"/>
                <w:sz w:val="16"/>
                <w:szCs w:val="16"/>
              </w:rPr>
              <w:t>100</w:t>
            </w:r>
          </w:p>
        </w:tc>
        <w:tc>
          <w:tcPr>
            <w:tcW w:w="1273" w:type="dxa"/>
            <w:tcBorders>
              <w:top w:val="single" w:sz="4" w:space="0" w:color="auto"/>
              <w:bottom w:val="single" w:sz="4" w:space="0" w:color="auto"/>
            </w:tcBorders>
            <w:shd w:val="clear" w:color="auto" w:fill="auto"/>
            <w:tcMar>
              <w:left w:w="57" w:type="dxa"/>
              <w:right w:w="57" w:type="dxa"/>
            </w:tcMar>
          </w:tcPr>
          <w:p w14:paraId="5F496653" w14:textId="0A4D73AA" w:rsidR="00F50D88" w:rsidRPr="00610B4A" w:rsidRDefault="00F50D88" w:rsidP="0002094A">
            <w:pPr>
              <w:suppressAutoHyphens w:val="0"/>
              <w:spacing w:before="60" w:after="60" w:line="240" w:lineRule="auto"/>
              <w:rPr>
                <w:rFonts w:cs="Times New Roman"/>
                <w:sz w:val="16"/>
                <w:szCs w:val="16"/>
              </w:rPr>
            </w:pPr>
            <w:r w:rsidRPr="00610B4A">
              <w:rPr>
                <w:rFonts w:cs="Times New Roman"/>
                <w:sz w:val="16"/>
                <w:szCs w:val="16"/>
              </w:rPr>
              <w:t xml:space="preserve">От –100 км/ч </w:t>
            </w:r>
            <w:r w:rsidR="002D5D84" w:rsidRPr="00610B4A">
              <w:rPr>
                <w:rFonts w:cs="Times New Roman"/>
                <w:sz w:val="16"/>
                <w:szCs w:val="16"/>
              </w:rPr>
              <w:br/>
            </w:r>
            <w:r w:rsidRPr="00610B4A">
              <w:rPr>
                <w:rFonts w:cs="Times New Roman"/>
                <w:sz w:val="16"/>
                <w:szCs w:val="16"/>
              </w:rPr>
              <w:t>до +100 км/ч</w:t>
            </w:r>
          </w:p>
        </w:tc>
        <w:tc>
          <w:tcPr>
            <w:tcW w:w="1206" w:type="dxa"/>
            <w:tcBorders>
              <w:top w:val="single" w:sz="4" w:space="0" w:color="auto"/>
              <w:bottom w:val="single" w:sz="4" w:space="0" w:color="auto"/>
            </w:tcBorders>
            <w:shd w:val="clear" w:color="auto" w:fill="auto"/>
            <w:tcMar>
              <w:left w:w="57" w:type="dxa"/>
              <w:right w:w="57" w:type="dxa"/>
            </w:tcMar>
          </w:tcPr>
          <w:p w14:paraId="1DE763FB" w14:textId="77777777" w:rsidR="00F50D88" w:rsidRPr="00610B4A" w:rsidRDefault="00F50D88" w:rsidP="0002094A">
            <w:pPr>
              <w:suppressAutoHyphens w:val="0"/>
              <w:spacing w:before="60" w:after="60" w:line="240" w:lineRule="auto"/>
              <w:rPr>
                <w:rFonts w:cs="Times New Roman"/>
                <w:sz w:val="16"/>
                <w:szCs w:val="16"/>
              </w:rPr>
            </w:pPr>
            <w:r w:rsidRPr="00610B4A">
              <w:rPr>
                <w:rFonts w:eastAsia="Calibri" w:cs="Times New Roman"/>
                <w:sz w:val="16"/>
                <w:szCs w:val="16"/>
              </w:rPr>
              <w:t>±10 %</w:t>
            </w:r>
          </w:p>
        </w:tc>
        <w:tc>
          <w:tcPr>
            <w:tcW w:w="1245" w:type="dxa"/>
            <w:tcBorders>
              <w:top w:val="single" w:sz="4" w:space="0" w:color="auto"/>
              <w:bottom w:val="single" w:sz="4" w:space="0" w:color="auto"/>
            </w:tcBorders>
            <w:shd w:val="clear" w:color="auto" w:fill="auto"/>
            <w:tcMar>
              <w:left w:w="57" w:type="dxa"/>
              <w:right w:w="57" w:type="dxa"/>
            </w:tcMar>
          </w:tcPr>
          <w:p w14:paraId="50F36841" w14:textId="77777777" w:rsidR="00F50D88" w:rsidRPr="00610B4A" w:rsidRDefault="00F50D88" w:rsidP="0002094A">
            <w:pPr>
              <w:suppressAutoHyphens w:val="0"/>
              <w:spacing w:before="60" w:after="60" w:line="240" w:lineRule="auto"/>
              <w:rPr>
                <w:rFonts w:cs="Times New Roman"/>
                <w:sz w:val="16"/>
                <w:szCs w:val="16"/>
              </w:rPr>
            </w:pPr>
            <w:r w:rsidRPr="00610B4A">
              <w:rPr>
                <w:rFonts w:cs="Times New Roman"/>
                <w:sz w:val="16"/>
                <w:szCs w:val="16"/>
              </w:rPr>
              <w:t>1 км/ч</w:t>
            </w:r>
          </w:p>
        </w:tc>
        <w:tc>
          <w:tcPr>
            <w:tcW w:w="999" w:type="dxa"/>
            <w:tcBorders>
              <w:top w:val="single" w:sz="4" w:space="0" w:color="auto"/>
              <w:bottom w:val="single" w:sz="4" w:space="0" w:color="auto"/>
            </w:tcBorders>
            <w:shd w:val="clear" w:color="auto" w:fill="auto"/>
            <w:tcMar>
              <w:left w:w="57" w:type="dxa"/>
              <w:right w:w="57" w:type="dxa"/>
            </w:tcMar>
          </w:tcPr>
          <w:p w14:paraId="24F357D0" w14:textId="77777777" w:rsidR="00F50D88" w:rsidRPr="00610B4A" w:rsidRDefault="00F50D88" w:rsidP="0002094A">
            <w:pPr>
              <w:suppressAutoHyphens w:val="0"/>
              <w:spacing w:before="60" w:after="60" w:line="240" w:lineRule="auto"/>
              <w:rPr>
                <w:rFonts w:cs="Times New Roman"/>
                <w:sz w:val="16"/>
                <w:szCs w:val="16"/>
              </w:rPr>
            </w:pPr>
            <w:r w:rsidRPr="00610B4A">
              <w:rPr>
                <w:rFonts w:eastAsia="Calibri" w:cs="Times New Roman"/>
                <w:sz w:val="16"/>
                <w:szCs w:val="16"/>
              </w:rPr>
              <w:t>к плоскости</w:t>
            </w:r>
          </w:p>
        </w:tc>
      </w:tr>
      <w:tr w:rsidR="00F50D88" w:rsidRPr="00610B4A" w14:paraId="4E53D1FE" w14:textId="77777777" w:rsidTr="001A5423">
        <w:trPr>
          <w:cantSplit/>
        </w:trPr>
        <w:tc>
          <w:tcPr>
            <w:tcW w:w="1345" w:type="dxa"/>
            <w:tcBorders>
              <w:top w:val="single" w:sz="4" w:space="0" w:color="auto"/>
              <w:bottom w:val="single" w:sz="4" w:space="0" w:color="auto"/>
            </w:tcBorders>
            <w:shd w:val="clear" w:color="auto" w:fill="auto"/>
            <w:tcMar>
              <w:left w:w="57" w:type="dxa"/>
              <w:right w:w="57" w:type="dxa"/>
            </w:tcMar>
          </w:tcPr>
          <w:p w14:paraId="11E0F21C" w14:textId="77777777" w:rsidR="00F50D88" w:rsidRPr="00610B4A" w:rsidRDefault="00F50D88" w:rsidP="0002094A">
            <w:pPr>
              <w:suppressAutoHyphens w:val="0"/>
              <w:spacing w:before="60" w:after="60" w:line="240" w:lineRule="auto"/>
              <w:rPr>
                <w:rFonts w:cs="Times New Roman"/>
                <w:sz w:val="16"/>
                <w:szCs w:val="16"/>
              </w:rPr>
            </w:pPr>
            <w:r w:rsidRPr="00610B4A">
              <w:rPr>
                <w:rFonts w:cs="Times New Roman"/>
                <w:sz w:val="16"/>
                <w:szCs w:val="16"/>
              </w:rPr>
              <w:t>Максимальное значение боковой составляющей ΔV</w:t>
            </w:r>
          </w:p>
        </w:tc>
        <w:tc>
          <w:tcPr>
            <w:tcW w:w="1345" w:type="dxa"/>
            <w:tcBorders>
              <w:top w:val="single" w:sz="4" w:space="0" w:color="auto"/>
              <w:bottom w:val="single" w:sz="4" w:space="0" w:color="auto"/>
            </w:tcBorders>
            <w:shd w:val="clear" w:color="auto" w:fill="auto"/>
            <w:tcMar>
              <w:left w:w="57" w:type="dxa"/>
              <w:right w:w="57" w:type="dxa"/>
            </w:tcMar>
          </w:tcPr>
          <w:p w14:paraId="7DB4C42E" w14:textId="77777777" w:rsidR="00F50D88" w:rsidRPr="00610B4A" w:rsidRDefault="00F50D88" w:rsidP="0002094A">
            <w:pPr>
              <w:suppressAutoHyphens w:val="0"/>
              <w:spacing w:before="60" w:after="60" w:line="240" w:lineRule="auto"/>
              <w:rPr>
                <w:rFonts w:cs="Times New Roman"/>
                <w:sz w:val="16"/>
                <w:szCs w:val="16"/>
              </w:rPr>
            </w:pPr>
            <w:r w:rsidRPr="00610B4A">
              <w:rPr>
                <w:rFonts w:eastAsia="Calibri" w:cs="Times New Roman"/>
                <w:sz w:val="16"/>
                <w:szCs w:val="16"/>
              </w:rPr>
              <w:t xml:space="preserve">Обязательно — </w:t>
            </w:r>
            <w:r w:rsidRPr="00610B4A">
              <w:rPr>
                <w:rFonts w:eastAsia="Calibri" w:cs="Times New Roman"/>
                <w:sz w:val="16"/>
                <w:szCs w:val="16"/>
              </w:rPr>
              <w:br/>
              <w:t>не требуется при регистрации бокового ускорения с частотой ≥500 Гц</w:t>
            </w:r>
          </w:p>
        </w:tc>
        <w:tc>
          <w:tcPr>
            <w:tcW w:w="1345" w:type="dxa"/>
            <w:tcBorders>
              <w:top w:val="single" w:sz="4" w:space="0" w:color="auto"/>
              <w:bottom w:val="single" w:sz="4" w:space="0" w:color="auto"/>
            </w:tcBorders>
            <w:shd w:val="clear" w:color="auto" w:fill="auto"/>
            <w:tcMar>
              <w:left w:w="57" w:type="dxa"/>
              <w:right w:w="57" w:type="dxa"/>
            </w:tcMar>
          </w:tcPr>
          <w:p w14:paraId="1AD718C4" w14:textId="03A97C9C" w:rsidR="00F50D88" w:rsidRPr="00610B4A" w:rsidRDefault="00F50D88" w:rsidP="0002094A">
            <w:pPr>
              <w:suppressAutoHyphens w:val="0"/>
              <w:spacing w:before="60" w:after="60" w:line="240" w:lineRule="auto"/>
              <w:rPr>
                <w:rFonts w:cs="Times New Roman"/>
                <w:sz w:val="16"/>
                <w:szCs w:val="16"/>
              </w:rPr>
            </w:pPr>
            <w:r w:rsidRPr="00610B4A">
              <w:rPr>
                <w:rFonts w:cs="Times New Roman"/>
                <w:sz w:val="16"/>
                <w:szCs w:val="16"/>
              </w:rPr>
              <w:t xml:space="preserve">0–300 </w:t>
            </w:r>
            <w:proofErr w:type="spellStart"/>
            <w:r w:rsidRPr="00610B4A">
              <w:rPr>
                <w:rFonts w:cs="Times New Roman"/>
                <w:sz w:val="16"/>
                <w:szCs w:val="16"/>
              </w:rPr>
              <w:t>мс</w:t>
            </w:r>
            <w:proofErr w:type="spellEnd"/>
            <w:r w:rsidRPr="00610B4A">
              <w:rPr>
                <w:rFonts w:cs="Times New Roman"/>
                <w:sz w:val="16"/>
                <w:szCs w:val="16"/>
              </w:rPr>
              <w:t xml:space="preserve"> или от </w:t>
            </w:r>
            <w:r w:rsidR="001A5423">
              <w:rPr>
                <w:rFonts w:cs="Times New Roman"/>
                <w:sz w:val="16"/>
                <w:szCs w:val="16"/>
              </w:rPr>
              <w:br/>
            </w:r>
            <w:r w:rsidRPr="00610B4A">
              <w:rPr>
                <w:rFonts w:cs="Times New Roman"/>
                <w:sz w:val="16"/>
                <w:szCs w:val="16"/>
              </w:rPr>
              <w:t xml:space="preserve">0 до времени окончания события плюс 30 </w:t>
            </w:r>
            <w:proofErr w:type="spellStart"/>
            <w:r w:rsidRPr="00610B4A">
              <w:rPr>
                <w:rFonts w:cs="Times New Roman"/>
                <w:sz w:val="16"/>
                <w:szCs w:val="16"/>
              </w:rPr>
              <w:t>мс</w:t>
            </w:r>
            <w:proofErr w:type="spellEnd"/>
            <w:r w:rsidRPr="00610B4A">
              <w:rPr>
                <w:rFonts w:cs="Times New Roman"/>
                <w:sz w:val="16"/>
                <w:szCs w:val="16"/>
              </w:rPr>
              <w:t xml:space="preserve">, </w:t>
            </w:r>
            <w:r w:rsidRPr="00610B4A">
              <w:rPr>
                <w:rFonts w:cs="Times New Roman"/>
                <w:sz w:val="16"/>
                <w:szCs w:val="16"/>
              </w:rPr>
              <w:br/>
              <w:t>в зависимости от того, какой из этих интервалов короче</w:t>
            </w:r>
          </w:p>
        </w:tc>
        <w:tc>
          <w:tcPr>
            <w:tcW w:w="879" w:type="dxa"/>
            <w:tcBorders>
              <w:top w:val="single" w:sz="4" w:space="0" w:color="auto"/>
              <w:bottom w:val="single" w:sz="4" w:space="0" w:color="auto"/>
            </w:tcBorders>
            <w:shd w:val="clear" w:color="auto" w:fill="auto"/>
            <w:tcMar>
              <w:left w:w="57" w:type="dxa"/>
              <w:right w:w="57" w:type="dxa"/>
            </w:tcMar>
          </w:tcPr>
          <w:p w14:paraId="48DDDB03" w14:textId="77777777" w:rsidR="00F50D88" w:rsidRPr="00610B4A" w:rsidRDefault="00F50D88" w:rsidP="0002094A">
            <w:pPr>
              <w:suppressAutoHyphens w:val="0"/>
              <w:spacing w:before="60" w:after="60" w:line="240" w:lineRule="auto"/>
              <w:rPr>
                <w:rFonts w:cs="Times New Roman"/>
                <w:sz w:val="16"/>
                <w:szCs w:val="16"/>
              </w:rPr>
            </w:pPr>
            <w:r w:rsidRPr="00610B4A">
              <w:rPr>
                <w:rFonts w:eastAsia="Calibri" w:cs="Times New Roman"/>
                <w:sz w:val="16"/>
                <w:szCs w:val="16"/>
              </w:rPr>
              <w:t>Н/П</w:t>
            </w:r>
          </w:p>
        </w:tc>
        <w:tc>
          <w:tcPr>
            <w:tcW w:w="1273" w:type="dxa"/>
            <w:tcBorders>
              <w:top w:val="single" w:sz="4" w:space="0" w:color="auto"/>
              <w:bottom w:val="single" w:sz="4" w:space="0" w:color="auto"/>
            </w:tcBorders>
            <w:shd w:val="clear" w:color="auto" w:fill="auto"/>
            <w:tcMar>
              <w:left w:w="57" w:type="dxa"/>
              <w:right w:w="57" w:type="dxa"/>
            </w:tcMar>
          </w:tcPr>
          <w:p w14:paraId="0227EAB2" w14:textId="585B0923" w:rsidR="00F50D88" w:rsidRPr="00610B4A" w:rsidRDefault="00F50D88" w:rsidP="0002094A">
            <w:pPr>
              <w:suppressAutoHyphens w:val="0"/>
              <w:spacing w:before="60" w:after="60" w:line="240" w:lineRule="auto"/>
              <w:rPr>
                <w:rFonts w:cs="Times New Roman"/>
                <w:sz w:val="16"/>
                <w:szCs w:val="16"/>
              </w:rPr>
            </w:pPr>
            <w:r w:rsidRPr="00610B4A">
              <w:rPr>
                <w:rFonts w:cs="Times New Roman"/>
                <w:sz w:val="16"/>
                <w:szCs w:val="16"/>
              </w:rPr>
              <w:t xml:space="preserve">От –100 км/ч </w:t>
            </w:r>
            <w:r w:rsidR="002D5D84" w:rsidRPr="00610B4A">
              <w:rPr>
                <w:rFonts w:cs="Times New Roman"/>
                <w:sz w:val="16"/>
                <w:szCs w:val="16"/>
              </w:rPr>
              <w:br/>
            </w:r>
            <w:r w:rsidRPr="00610B4A">
              <w:rPr>
                <w:rFonts w:cs="Times New Roman"/>
                <w:sz w:val="16"/>
                <w:szCs w:val="16"/>
              </w:rPr>
              <w:t>до +100 км/ч</w:t>
            </w:r>
          </w:p>
        </w:tc>
        <w:tc>
          <w:tcPr>
            <w:tcW w:w="1206" w:type="dxa"/>
            <w:tcBorders>
              <w:top w:val="single" w:sz="4" w:space="0" w:color="auto"/>
              <w:bottom w:val="single" w:sz="4" w:space="0" w:color="auto"/>
            </w:tcBorders>
            <w:shd w:val="clear" w:color="auto" w:fill="auto"/>
            <w:tcMar>
              <w:left w:w="57" w:type="dxa"/>
              <w:right w:w="57" w:type="dxa"/>
            </w:tcMar>
          </w:tcPr>
          <w:p w14:paraId="506351A8" w14:textId="77777777" w:rsidR="00F50D88" w:rsidRPr="00610B4A" w:rsidRDefault="00F50D88" w:rsidP="0002094A">
            <w:pPr>
              <w:suppressAutoHyphens w:val="0"/>
              <w:spacing w:before="60" w:after="60" w:line="240" w:lineRule="auto"/>
              <w:rPr>
                <w:rFonts w:cs="Times New Roman"/>
                <w:sz w:val="16"/>
                <w:szCs w:val="16"/>
              </w:rPr>
            </w:pPr>
            <w:r w:rsidRPr="00610B4A">
              <w:rPr>
                <w:rFonts w:eastAsia="Calibri" w:cs="Times New Roman"/>
                <w:sz w:val="16"/>
                <w:szCs w:val="16"/>
              </w:rPr>
              <w:t>±10 %</w:t>
            </w:r>
          </w:p>
        </w:tc>
        <w:tc>
          <w:tcPr>
            <w:tcW w:w="1245" w:type="dxa"/>
            <w:tcBorders>
              <w:top w:val="single" w:sz="4" w:space="0" w:color="auto"/>
              <w:bottom w:val="single" w:sz="4" w:space="0" w:color="auto"/>
            </w:tcBorders>
            <w:shd w:val="clear" w:color="auto" w:fill="auto"/>
            <w:tcMar>
              <w:left w:w="57" w:type="dxa"/>
              <w:right w:w="57" w:type="dxa"/>
            </w:tcMar>
          </w:tcPr>
          <w:p w14:paraId="0D406D35" w14:textId="77777777" w:rsidR="00F50D88" w:rsidRPr="00610B4A" w:rsidRDefault="00F50D88" w:rsidP="0002094A">
            <w:pPr>
              <w:suppressAutoHyphens w:val="0"/>
              <w:spacing w:before="60" w:after="60" w:line="240" w:lineRule="auto"/>
              <w:rPr>
                <w:rFonts w:cs="Times New Roman"/>
                <w:sz w:val="16"/>
                <w:szCs w:val="16"/>
              </w:rPr>
            </w:pPr>
            <w:r w:rsidRPr="00610B4A">
              <w:rPr>
                <w:rFonts w:cs="Times New Roman"/>
                <w:sz w:val="16"/>
                <w:szCs w:val="16"/>
              </w:rPr>
              <w:t>1 км/ч</w:t>
            </w:r>
          </w:p>
        </w:tc>
        <w:tc>
          <w:tcPr>
            <w:tcW w:w="999" w:type="dxa"/>
            <w:tcBorders>
              <w:top w:val="single" w:sz="4" w:space="0" w:color="auto"/>
              <w:bottom w:val="single" w:sz="4" w:space="0" w:color="auto"/>
            </w:tcBorders>
            <w:shd w:val="clear" w:color="auto" w:fill="auto"/>
            <w:tcMar>
              <w:left w:w="57" w:type="dxa"/>
              <w:right w:w="57" w:type="dxa"/>
            </w:tcMar>
          </w:tcPr>
          <w:p w14:paraId="7BAA4631" w14:textId="77777777" w:rsidR="00F50D88" w:rsidRPr="00610B4A" w:rsidRDefault="00F50D88" w:rsidP="0002094A">
            <w:pPr>
              <w:suppressAutoHyphens w:val="0"/>
              <w:spacing w:before="60" w:after="60" w:line="240" w:lineRule="auto"/>
              <w:rPr>
                <w:rFonts w:cs="Times New Roman"/>
                <w:sz w:val="16"/>
                <w:szCs w:val="16"/>
              </w:rPr>
            </w:pPr>
            <w:r w:rsidRPr="00610B4A">
              <w:rPr>
                <w:rFonts w:eastAsia="Calibri" w:cs="Times New Roman"/>
                <w:sz w:val="16"/>
                <w:szCs w:val="16"/>
              </w:rPr>
              <w:t>к плоскости</w:t>
            </w:r>
          </w:p>
        </w:tc>
      </w:tr>
      <w:tr w:rsidR="00F50D88" w:rsidRPr="00610B4A" w14:paraId="2D3C49B7" w14:textId="77777777" w:rsidTr="001A5423">
        <w:trPr>
          <w:cantSplit/>
        </w:trPr>
        <w:tc>
          <w:tcPr>
            <w:tcW w:w="1345" w:type="dxa"/>
            <w:tcBorders>
              <w:top w:val="single" w:sz="4" w:space="0" w:color="auto"/>
              <w:bottom w:val="single" w:sz="4" w:space="0" w:color="auto"/>
            </w:tcBorders>
            <w:shd w:val="clear" w:color="auto" w:fill="auto"/>
            <w:tcMar>
              <w:left w:w="57" w:type="dxa"/>
              <w:right w:w="57" w:type="dxa"/>
            </w:tcMar>
          </w:tcPr>
          <w:p w14:paraId="00ABD16C" w14:textId="77777777" w:rsidR="00F50D88" w:rsidRPr="00610B4A" w:rsidRDefault="00F50D88" w:rsidP="0002094A">
            <w:pPr>
              <w:suppressAutoHyphens w:val="0"/>
              <w:spacing w:before="60" w:after="60" w:line="240" w:lineRule="auto"/>
              <w:rPr>
                <w:rFonts w:cs="Times New Roman"/>
                <w:sz w:val="16"/>
                <w:szCs w:val="16"/>
              </w:rPr>
            </w:pPr>
            <w:r w:rsidRPr="00610B4A">
              <w:rPr>
                <w:rFonts w:cs="Times New Roman"/>
                <w:sz w:val="16"/>
                <w:szCs w:val="16"/>
              </w:rPr>
              <w:t>Время максимального значения боковой составляющей ΔV</w:t>
            </w:r>
          </w:p>
        </w:tc>
        <w:tc>
          <w:tcPr>
            <w:tcW w:w="1345" w:type="dxa"/>
            <w:tcBorders>
              <w:top w:val="single" w:sz="4" w:space="0" w:color="auto"/>
              <w:bottom w:val="single" w:sz="4" w:space="0" w:color="auto"/>
            </w:tcBorders>
            <w:shd w:val="clear" w:color="auto" w:fill="auto"/>
            <w:tcMar>
              <w:left w:w="57" w:type="dxa"/>
              <w:right w:w="57" w:type="dxa"/>
            </w:tcMar>
          </w:tcPr>
          <w:p w14:paraId="5A8DCF09" w14:textId="70D5E88F" w:rsidR="00F50D88" w:rsidRPr="00610B4A" w:rsidRDefault="00F50D88" w:rsidP="0002094A">
            <w:pPr>
              <w:suppressAutoHyphens w:val="0"/>
              <w:spacing w:before="60" w:after="60" w:line="240" w:lineRule="auto"/>
              <w:rPr>
                <w:rFonts w:cs="Times New Roman"/>
                <w:sz w:val="16"/>
                <w:szCs w:val="16"/>
              </w:rPr>
            </w:pPr>
            <w:r w:rsidRPr="00610B4A">
              <w:rPr>
                <w:rFonts w:eastAsia="Calibri" w:cs="Times New Roman"/>
                <w:sz w:val="16"/>
                <w:szCs w:val="16"/>
              </w:rPr>
              <w:t xml:space="preserve">Обязательно — </w:t>
            </w:r>
            <w:r w:rsidRPr="00610B4A">
              <w:rPr>
                <w:rFonts w:eastAsia="Calibri" w:cs="Times New Roman"/>
                <w:sz w:val="16"/>
                <w:szCs w:val="16"/>
              </w:rPr>
              <w:br/>
              <w:t>не требуется при регистрации бокового ускорения с частотой ≥500 Гц</w:t>
            </w:r>
          </w:p>
        </w:tc>
        <w:tc>
          <w:tcPr>
            <w:tcW w:w="1345" w:type="dxa"/>
            <w:tcBorders>
              <w:top w:val="single" w:sz="4" w:space="0" w:color="auto"/>
              <w:bottom w:val="single" w:sz="4" w:space="0" w:color="auto"/>
            </w:tcBorders>
            <w:shd w:val="clear" w:color="auto" w:fill="auto"/>
            <w:tcMar>
              <w:left w:w="57" w:type="dxa"/>
              <w:right w:w="57" w:type="dxa"/>
            </w:tcMar>
          </w:tcPr>
          <w:p w14:paraId="0D4C6BF5" w14:textId="181E15F6" w:rsidR="00F50D88" w:rsidRPr="00610B4A" w:rsidRDefault="00F50D88" w:rsidP="0002094A">
            <w:pPr>
              <w:suppressAutoHyphens w:val="0"/>
              <w:spacing w:before="60" w:after="60" w:line="240" w:lineRule="auto"/>
              <w:rPr>
                <w:rFonts w:cs="Times New Roman"/>
                <w:sz w:val="16"/>
                <w:szCs w:val="16"/>
              </w:rPr>
            </w:pPr>
            <w:r w:rsidRPr="00610B4A">
              <w:rPr>
                <w:rFonts w:cs="Times New Roman"/>
                <w:sz w:val="16"/>
                <w:szCs w:val="16"/>
              </w:rPr>
              <w:t xml:space="preserve">0–300 </w:t>
            </w:r>
            <w:proofErr w:type="spellStart"/>
            <w:r w:rsidRPr="00610B4A">
              <w:rPr>
                <w:rFonts w:cs="Times New Roman"/>
                <w:sz w:val="16"/>
                <w:szCs w:val="16"/>
              </w:rPr>
              <w:t>мс</w:t>
            </w:r>
            <w:proofErr w:type="spellEnd"/>
            <w:r w:rsidRPr="00610B4A">
              <w:rPr>
                <w:rFonts w:cs="Times New Roman"/>
                <w:sz w:val="16"/>
                <w:szCs w:val="16"/>
              </w:rPr>
              <w:t xml:space="preserve"> или от </w:t>
            </w:r>
            <w:r w:rsidR="001A5423">
              <w:rPr>
                <w:rFonts w:cs="Times New Roman"/>
                <w:sz w:val="16"/>
                <w:szCs w:val="16"/>
              </w:rPr>
              <w:br/>
            </w:r>
            <w:r w:rsidRPr="00610B4A">
              <w:rPr>
                <w:rFonts w:cs="Times New Roman"/>
                <w:sz w:val="16"/>
                <w:szCs w:val="16"/>
              </w:rPr>
              <w:t xml:space="preserve">0 до времени окончания события плюс 30 </w:t>
            </w:r>
            <w:proofErr w:type="spellStart"/>
            <w:r w:rsidRPr="00610B4A">
              <w:rPr>
                <w:rFonts w:cs="Times New Roman"/>
                <w:sz w:val="16"/>
                <w:szCs w:val="16"/>
              </w:rPr>
              <w:t>мс</w:t>
            </w:r>
            <w:proofErr w:type="spellEnd"/>
            <w:r w:rsidRPr="00610B4A">
              <w:rPr>
                <w:rFonts w:cs="Times New Roman"/>
                <w:sz w:val="16"/>
                <w:szCs w:val="16"/>
              </w:rPr>
              <w:t xml:space="preserve">, </w:t>
            </w:r>
            <w:r w:rsidRPr="00610B4A">
              <w:rPr>
                <w:rFonts w:cs="Times New Roman"/>
                <w:sz w:val="16"/>
                <w:szCs w:val="16"/>
              </w:rPr>
              <w:br/>
              <w:t>в зависимости от того, какой из этих интервалов короче</w:t>
            </w:r>
          </w:p>
        </w:tc>
        <w:tc>
          <w:tcPr>
            <w:tcW w:w="879" w:type="dxa"/>
            <w:tcBorders>
              <w:top w:val="single" w:sz="4" w:space="0" w:color="auto"/>
              <w:bottom w:val="single" w:sz="4" w:space="0" w:color="auto"/>
            </w:tcBorders>
            <w:shd w:val="clear" w:color="auto" w:fill="auto"/>
            <w:tcMar>
              <w:left w:w="57" w:type="dxa"/>
              <w:right w:w="57" w:type="dxa"/>
            </w:tcMar>
          </w:tcPr>
          <w:p w14:paraId="47D65338" w14:textId="77777777" w:rsidR="00F50D88" w:rsidRPr="00610B4A" w:rsidRDefault="00F50D88" w:rsidP="0002094A">
            <w:pPr>
              <w:suppressAutoHyphens w:val="0"/>
              <w:spacing w:before="60" w:after="60" w:line="240" w:lineRule="auto"/>
              <w:rPr>
                <w:rFonts w:cs="Times New Roman"/>
                <w:sz w:val="16"/>
                <w:szCs w:val="16"/>
              </w:rPr>
            </w:pPr>
            <w:r w:rsidRPr="00610B4A">
              <w:rPr>
                <w:rFonts w:eastAsia="Calibri" w:cs="Times New Roman"/>
                <w:sz w:val="16"/>
                <w:szCs w:val="16"/>
              </w:rPr>
              <w:t>Н/П</w:t>
            </w:r>
          </w:p>
        </w:tc>
        <w:tc>
          <w:tcPr>
            <w:tcW w:w="1273" w:type="dxa"/>
            <w:tcBorders>
              <w:top w:val="single" w:sz="4" w:space="0" w:color="auto"/>
              <w:bottom w:val="single" w:sz="4" w:space="0" w:color="auto"/>
            </w:tcBorders>
            <w:shd w:val="clear" w:color="auto" w:fill="auto"/>
            <w:tcMar>
              <w:left w:w="57" w:type="dxa"/>
              <w:right w:w="57" w:type="dxa"/>
            </w:tcMar>
          </w:tcPr>
          <w:p w14:paraId="0443748C" w14:textId="6F10037A" w:rsidR="00F50D88" w:rsidRPr="00610B4A" w:rsidRDefault="00F50D88" w:rsidP="0002094A">
            <w:pPr>
              <w:suppressAutoHyphens w:val="0"/>
              <w:spacing w:before="60" w:after="60" w:line="240" w:lineRule="auto"/>
              <w:rPr>
                <w:rFonts w:cs="Times New Roman"/>
                <w:sz w:val="16"/>
                <w:szCs w:val="16"/>
              </w:rPr>
            </w:pPr>
            <w:r w:rsidRPr="00610B4A">
              <w:rPr>
                <w:rFonts w:cs="Times New Roman"/>
                <w:sz w:val="16"/>
                <w:szCs w:val="16"/>
              </w:rPr>
              <w:t xml:space="preserve">0–300 </w:t>
            </w:r>
            <w:proofErr w:type="spellStart"/>
            <w:r w:rsidRPr="00610B4A">
              <w:rPr>
                <w:rFonts w:cs="Times New Roman"/>
                <w:sz w:val="16"/>
                <w:szCs w:val="16"/>
              </w:rPr>
              <w:t>мс</w:t>
            </w:r>
            <w:proofErr w:type="spellEnd"/>
            <w:r w:rsidRPr="00610B4A">
              <w:rPr>
                <w:rFonts w:cs="Times New Roman"/>
                <w:sz w:val="16"/>
                <w:szCs w:val="16"/>
              </w:rPr>
              <w:t xml:space="preserve"> или </w:t>
            </w:r>
            <w:r w:rsidR="002D5D84" w:rsidRPr="00610B4A">
              <w:rPr>
                <w:rFonts w:cs="Times New Roman"/>
                <w:sz w:val="16"/>
                <w:szCs w:val="16"/>
              </w:rPr>
              <w:br/>
            </w:r>
            <w:r w:rsidRPr="00610B4A">
              <w:rPr>
                <w:rFonts w:cs="Times New Roman"/>
                <w:sz w:val="16"/>
                <w:szCs w:val="16"/>
              </w:rPr>
              <w:t>от 0 до времени окончания события плюс 30</w:t>
            </w:r>
            <w:r w:rsidR="003D3CE6" w:rsidRPr="00610B4A">
              <w:rPr>
                <w:rFonts w:cs="Times New Roman"/>
                <w:sz w:val="16"/>
                <w:szCs w:val="16"/>
              </w:rPr>
              <w:t> </w:t>
            </w:r>
            <w:proofErr w:type="spellStart"/>
            <w:r w:rsidRPr="00610B4A">
              <w:rPr>
                <w:rFonts w:cs="Times New Roman"/>
                <w:sz w:val="16"/>
                <w:szCs w:val="16"/>
              </w:rPr>
              <w:t>мс</w:t>
            </w:r>
            <w:proofErr w:type="spellEnd"/>
            <w:r w:rsidRPr="00610B4A">
              <w:rPr>
                <w:rFonts w:cs="Times New Roman"/>
                <w:sz w:val="16"/>
                <w:szCs w:val="16"/>
              </w:rPr>
              <w:t>, в зависимости от того, какой из этих интервалов короче</w:t>
            </w:r>
          </w:p>
        </w:tc>
        <w:tc>
          <w:tcPr>
            <w:tcW w:w="1206" w:type="dxa"/>
            <w:tcBorders>
              <w:top w:val="single" w:sz="4" w:space="0" w:color="auto"/>
              <w:bottom w:val="single" w:sz="4" w:space="0" w:color="auto"/>
            </w:tcBorders>
            <w:shd w:val="clear" w:color="auto" w:fill="auto"/>
            <w:tcMar>
              <w:left w:w="57" w:type="dxa"/>
              <w:right w:w="57" w:type="dxa"/>
            </w:tcMar>
          </w:tcPr>
          <w:p w14:paraId="2ADAD33C" w14:textId="77777777" w:rsidR="00F50D88" w:rsidRPr="00610B4A" w:rsidRDefault="00F50D88" w:rsidP="0002094A">
            <w:pPr>
              <w:suppressAutoHyphens w:val="0"/>
              <w:spacing w:before="60" w:after="60" w:line="240" w:lineRule="auto"/>
              <w:rPr>
                <w:rFonts w:cs="Times New Roman"/>
                <w:sz w:val="16"/>
                <w:szCs w:val="16"/>
              </w:rPr>
            </w:pPr>
            <w:r w:rsidRPr="00610B4A">
              <w:rPr>
                <w:rFonts w:eastAsia="Calibri" w:cs="Times New Roman"/>
                <w:sz w:val="16"/>
                <w:szCs w:val="16"/>
              </w:rPr>
              <w:t xml:space="preserve">±3 </w:t>
            </w:r>
            <w:proofErr w:type="spellStart"/>
            <w:r w:rsidRPr="00610B4A">
              <w:rPr>
                <w:rFonts w:eastAsia="Calibri" w:cs="Times New Roman"/>
                <w:sz w:val="16"/>
                <w:szCs w:val="16"/>
              </w:rPr>
              <w:t>мс</w:t>
            </w:r>
            <w:proofErr w:type="spellEnd"/>
          </w:p>
        </w:tc>
        <w:tc>
          <w:tcPr>
            <w:tcW w:w="1245" w:type="dxa"/>
            <w:tcBorders>
              <w:top w:val="single" w:sz="4" w:space="0" w:color="auto"/>
              <w:bottom w:val="single" w:sz="4" w:space="0" w:color="auto"/>
            </w:tcBorders>
            <w:shd w:val="clear" w:color="auto" w:fill="auto"/>
            <w:tcMar>
              <w:left w:w="57" w:type="dxa"/>
              <w:right w:w="57" w:type="dxa"/>
            </w:tcMar>
          </w:tcPr>
          <w:p w14:paraId="27E67D5D" w14:textId="77777777" w:rsidR="00F50D88" w:rsidRPr="00610B4A" w:rsidRDefault="00F50D88" w:rsidP="0002094A">
            <w:pPr>
              <w:suppressAutoHyphens w:val="0"/>
              <w:spacing w:before="60" w:after="60" w:line="240" w:lineRule="auto"/>
              <w:rPr>
                <w:rFonts w:cs="Times New Roman"/>
                <w:sz w:val="16"/>
                <w:szCs w:val="16"/>
              </w:rPr>
            </w:pPr>
            <w:r w:rsidRPr="00610B4A">
              <w:rPr>
                <w:rFonts w:cs="Times New Roman"/>
                <w:sz w:val="16"/>
                <w:szCs w:val="16"/>
              </w:rPr>
              <w:t xml:space="preserve">2,5 </w:t>
            </w:r>
            <w:proofErr w:type="spellStart"/>
            <w:r w:rsidRPr="00610B4A">
              <w:rPr>
                <w:rFonts w:cs="Times New Roman"/>
                <w:sz w:val="16"/>
                <w:szCs w:val="16"/>
              </w:rPr>
              <w:t>мс</w:t>
            </w:r>
            <w:proofErr w:type="spellEnd"/>
          </w:p>
        </w:tc>
        <w:tc>
          <w:tcPr>
            <w:tcW w:w="999" w:type="dxa"/>
            <w:tcBorders>
              <w:top w:val="single" w:sz="4" w:space="0" w:color="auto"/>
              <w:bottom w:val="single" w:sz="4" w:space="0" w:color="auto"/>
            </w:tcBorders>
            <w:shd w:val="clear" w:color="auto" w:fill="auto"/>
            <w:tcMar>
              <w:left w:w="57" w:type="dxa"/>
              <w:right w:w="57" w:type="dxa"/>
            </w:tcMar>
          </w:tcPr>
          <w:p w14:paraId="50642716" w14:textId="77777777" w:rsidR="00F50D88" w:rsidRPr="00610B4A" w:rsidRDefault="00F50D88" w:rsidP="0002094A">
            <w:pPr>
              <w:suppressAutoHyphens w:val="0"/>
              <w:spacing w:before="60" w:after="60" w:line="240" w:lineRule="auto"/>
              <w:rPr>
                <w:rFonts w:cs="Times New Roman"/>
                <w:sz w:val="16"/>
                <w:szCs w:val="16"/>
              </w:rPr>
            </w:pPr>
            <w:r w:rsidRPr="00610B4A">
              <w:rPr>
                <w:rFonts w:eastAsia="Calibri" w:cs="Times New Roman"/>
                <w:sz w:val="16"/>
                <w:szCs w:val="16"/>
              </w:rPr>
              <w:t>к плоскости</w:t>
            </w:r>
          </w:p>
        </w:tc>
      </w:tr>
      <w:tr w:rsidR="00F50D88" w:rsidRPr="00610B4A" w14:paraId="0A7626BC" w14:textId="77777777" w:rsidTr="001A5423">
        <w:trPr>
          <w:cantSplit/>
        </w:trPr>
        <w:tc>
          <w:tcPr>
            <w:tcW w:w="1345" w:type="dxa"/>
            <w:tcBorders>
              <w:top w:val="single" w:sz="4" w:space="0" w:color="auto"/>
              <w:bottom w:val="single" w:sz="4" w:space="0" w:color="auto"/>
            </w:tcBorders>
            <w:shd w:val="clear" w:color="auto" w:fill="auto"/>
            <w:tcMar>
              <w:left w:w="57" w:type="dxa"/>
              <w:right w:w="57" w:type="dxa"/>
            </w:tcMar>
          </w:tcPr>
          <w:p w14:paraId="7CE4B955" w14:textId="77777777" w:rsidR="00F50D88" w:rsidRPr="00610B4A" w:rsidRDefault="00F50D88" w:rsidP="0002094A">
            <w:pPr>
              <w:suppressAutoHyphens w:val="0"/>
              <w:spacing w:before="60" w:after="60" w:line="240" w:lineRule="auto"/>
              <w:rPr>
                <w:rFonts w:cs="Times New Roman"/>
                <w:sz w:val="16"/>
                <w:szCs w:val="16"/>
              </w:rPr>
            </w:pPr>
            <w:r w:rsidRPr="00610B4A">
              <w:rPr>
                <w:rFonts w:cs="Times New Roman"/>
                <w:sz w:val="16"/>
                <w:szCs w:val="16"/>
              </w:rPr>
              <w:lastRenderedPageBreak/>
              <w:t>Время максимального значения результирующей ΔV</w:t>
            </w:r>
          </w:p>
        </w:tc>
        <w:tc>
          <w:tcPr>
            <w:tcW w:w="1345" w:type="dxa"/>
            <w:tcBorders>
              <w:top w:val="single" w:sz="4" w:space="0" w:color="auto"/>
              <w:bottom w:val="single" w:sz="4" w:space="0" w:color="auto"/>
            </w:tcBorders>
            <w:shd w:val="clear" w:color="auto" w:fill="auto"/>
            <w:tcMar>
              <w:left w:w="57" w:type="dxa"/>
              <w:right w:w="57" w:type="dxa"/>
            </w:tcMar>
          </w:tcPr>
          <w:p w14:paraId="6DA6F97F" w14:textId="582D7D96" w:rsidR="00F50D88" w:rsidRPr="00610B4A" w:rsidRDefault="00F50D88" w:rsidP="0002094A">
            <w:pPr>
              <w:suppressAutoHyphens w:val="0"/>
              <w:spacing w:before="60" w:after="60" w:line="240" w:lineRule="auto"/>
              <w:rPr>
                <w:rFonts w:cs="Times New Roman"/>
                <w:sz w:val="16"/>
                <w:szCs w:val="16"/>
              </w:rPr>
            </w:pPr>
            <w:r w:rsidRPr="00610B4A">
              <w:rPr>
                <w:rFonts w:eastAsia="Calibri" w:cs="Times New Roman"/>
                <w:sz w:val="16"/>
                <w:szCs w:val="16"/>
              </w:rPr>
              <w:t xml:space="preserve">Обязательно — </w:t>
            </w:r>
            <w:r w:rsidRPr="00610B4A">
              <w:rPr>
                <w:rFonts w:eastAsia="Calibri" w:cs="Times New Roman"/>
                <w:sz w:val="16"/>
                <w:szCs w:val="16"/>
              </w:rPr>
              <w:br/>
              <w:t>не требуется при регистрации соответствующего ускорения с частотой ≥500 Гц</w:t>
            </w:r>
          </w:p>
        </w:tc>
        <w:tc>
          <w:tcPr>
            <w:tcW w:w="1345" w:type="dxa"/>
            <w:tcBorders>
              <w:top w:val="single" w:sz="4" w:space="0" w:color="auto"/>
              <w:bottom w:val="single" w:sz="4" w:space="0" w:color="auto"/>
            </w:tcBorders>
            <w:shd w:val="clear" w:color="auto" w:fill="auto"/>
            <w:tcMar>
              <w:left w:w="57" w:type="dxa"/>
              <w:right w:w="57" w:type="dxa"/>
            </w:tcMar>
          </w:tcPr>
          <w:p w14:paraId="39BE74A6" w14:textId="553D3510" w:rsidR="00F50D88" w:rsidRPr="00610B4A" w:rsidRDefault="00F50D88" w:rsidP="0002094A">
            <w:pPr>
              <w:suppressAutoHyphens w:val="0"/>
              <w:spacing w:before="60" w:after="60" w:line="240" w:lineRule="auto"/>
              <w:rPr>
                <w:rFonts w:cs="Times New Roman"/>
                <w:sz w:val="16"/>
                <w:szCs w:val="16"/>
              </w:rPr>
            </w:pPr>
            <w:r w:rsidRPr="00610B4A">
              <w:rPr>
                <w:rFonts w:cs="Times New Roman"/>
                <w:sz w:val="16"/>
                <w:szCs w:val="16"/>
              </w:rPr>
              <w:t xml:space="preserve">0–300 </w:t>
            </w:r>
            <w:proofErr w:type="spellStart"/>
            <w:r w:rsidRPr="00610B4A">
              <w:rPr>
                <w:rFonts w:cs="Times New Roman"/>
                <w:sz w:val="16"/>
                <w:szCs w:val="16"/>
              </w:rPr>
              <w:t>мс</w:t>
            </w:r>
            <w:proofErr w:type="spellEnd"/>
            <w:r w:rsidRPr="00610B4A">
              <w:rPr>
                <w:rFonts w:cs="Times New Roman"/>
                <w:sz w:val="16"/>
                <w:szCs w:val="16"/>
              </w:rPr>
              <w:t xml:space="preserve"> или от </w:t>
            </w:r>
            <w:r w:rsidR="001A5423">
              <w:rPr>
                <w:rFonts w:cs="Times New Roman"/>
                <w:sz w:val="16"/>
                <w:szCs w:val="16"/>
              </w:rPr>
              <w:br/>
            </w:r>
            <w:r w:rsidRPr="00610B4A">
              <w:rPr>
                <w:rFonts w:cs="Times New Roman"/>
                <w:sz w:val="16"/>
                <w:szCs w:val="16"/>
              </w:rPr>
              <w:t xml:space="preserve">0 до времени окончания события плюс 30 </w:t>
            </w:r>
            <w:proofErr w:type="spellStart"/>
            <w:r w:rsidRPr="00610B4A">
              <w:rPr>
                <w:rFonts w:cs="Times New Roman"/>
                <w:sz w:val="16"/>
                <w:szCs w:val="16"/>
              </w:rPr>
              <w:t>мс</w:t>
            </w:r>
            <w:proofErr w:type="spellEnd"/>
            <w:r w:rsidRPr="00610B4A">
              <w:rPr>
                <w:rFonts w:cs="Times New Roman"/>
                <w:sz w:val="16"/>
                <w:szCs w:val="16"/>
              </w:rPr>
              <w:t xml:space="preserve">, </w:t>
            </w:r>
            <w:r w:rsidRPr="00610B4A">
              <w:rPr>
                <w:rFonts w:cs="Times New Roman"/>
                <w:sz w:val="16"/>
                <w:szCs w:val="16"/>
              </w:rPr>
              <w:br/>
              <w:t>в зависимости от того, какой из этих интервалов короче</w:t>
            </w:r>
          </w:p>
        </w:tc>
        <w:tc>
          <w:tcPr>
            <w:tcW w:w="879" w:type="dxa"/>
            <w:tcBorders>
              <w:top w:val="single" w:sz="4" w:space="0" w:color="auto"/>
              <w:bottom w:val="single" w:sz="4" w:space="0" w:color="auto"/>
            </w:tcBorders>
            <w:shd w:val="clear" w:color="auto" w:fill="auto"/>
            <w:tcMar>
              <w:left w:w="57" w:type="dxa"/>
              <w:right w:w="57" w:type="dxa"/>
            </w:tcMar>
          </w:tcPr>
          <w:p w14:paraId="5A8DD35A" w14:textId="77777777" w:rsidR="00F50D88" w:rsidRPr="00610B4A" w:rsidRDefault="00F50D88" w:rsidP="0002094A">
            <w:pPr>
              <w:suppressAutoHyphens w:val="0"/>
              <w:spacing w:before="60" w:after="60" w:line="240" w:lineRule="auto"/>
              <w:rPr>
                <w:rFonts w:cs="Times New Roman"/>
                <w:sz w:val="16"/>
                <w:szCs w:val="16"/>
              </w:rPr>
            </w:pPr>
            <w:r w:rsidRPr="00610B4A">
              <w:rPr>
                <w:rFonts w:eastAsia="Calibri" w:cs="Times New Roman"/>
                <w:sz w:val="16"/>
                <w:szCs w:val="16"/>
              </w:rPr>
              <w:t>Н/П</w:t>
            </w:r>
          </w:p>
        </w:tc>
        <w:tc>
          <w:tcPr>
            <w:tcW w:w="1273" w:type="dxa"/>
            <w:tcBorders>
              <w:top w:val="single" w:sz="4" w:space="0" w:color="auto"/>
              <w:bottom w:val="single" w:sz="4" w:space="0" w:color="auto"/>
            </w:tcBorders>
            <w:shd w:val="clear" w:color="auto" w:fill="auto"/>
            <w:tcMar>
              <w:left w:w="57" w:type="dxa"/>
              <w:right w:w="57" w:type="dxa"/>
            </w:tcMar>
          </w:tcPr>
          <w:p w14:paraId="0DF215BD" w14:textId="59A48FB5" w:rsidR="00F50D88" w:rsidRPr="00610B4A" w:rsidRDefault="00F50D88" w:rsidP="0002094A">
            <w:pPr>
              <w:suppressAutoHyphens w:val="0"/>
              <w:spacing w:before="60" w:after="60" w:line="240" w:lineRule="auto"/>
              <w:rPr>
                <w:rFonts w:cs="Times New Roman"/>
                <w:sz w:val="16"/>
                <w:szCs w:val="16"/>
              </w:rPr>
            </w:pPr>
            <w:r w:rsidRPr="00610B4A">
              <w:rPr>
                <w:rFonts w:cs="Times New Roman"/>
                <w:sz w:val="16"/>
                <w:szCs w:val="16"/>
              </w:rPr>
              <w:t xml:space="preserve">0–300 </w:t>
            </w:r>
            <w:proofErr w:type="spellStart"/>
            <w:r w:rsidRPr="00610B4A">
              <w:rPr>
                <w:rFonts w:cs="Times New Roman"/>
                <w:sz w:val="16"/>
                <w:szCs w:val="16"/>
              </w:rPr>
              <w:t>мс</w:t>
            </w:r>
            <w:proofErr w:type="spellEnd"/>
            <w:r w:rsidRPr="00610B4A">
              <w:rPr>
                <w:rFonts w:cs="Times New Roman"/>
                <w:sz w:val="16"/>
                <w:szCs w:val="16"/>
              </w:rPr>
              <w:t xml:space="preserve"> или </w:t>
            </w:r>
            <w:r w:rsidR="002D5D84" w:rsidRPr="00610B4A">
              <w:rPr>
                <w:rFonts w:cs="Times New Roman"/>
                <w:sz w:val="16"/>
                <w:szCs w:val="16"/>
              </w:rPr>
              <w:br/>
            </w:r>
            <w:r w:rsidRPr="00610B4A">
              <w:rPr>
                <w:rFonts w:cs="Times New Roman"/>
                <w:sz w:val="16"/>
                <w:szCs w:val="16"/>
              </w:rPr>
              <w:t xml:space="preserve">от 0 до времени окончания события плюс 30 </w:t>
            </w:r>
            <w:proofErr w:type="spellStart"/>
            <w:r w:rsidRPr="00610B4A">
              <w:rPr>
                <w:rFonts w:cs="Times New Roman"/>
                <w:sz w:val="16"/>
                <w:szCs w:val="16"/>
              </w:rPr>
              <w:t>мс</w:t>
            </w:r>
            <w:proofErr w:type="spellEnd"/>
            <w:r w:rsidRPr="00610B4A">
              <w:rPr>
                <w:rFonts w:cs="Times New Roman"/>
                <w:sz w:val="16"/>
                <w:szCs w:val="16"/>
              </w:rPr>
              <w:t>, в</w:t>
            </w:r>
            <w:r w:rsidR="003D3CE6" w:rsidRPr="00610B4A">
              <w:rPr>
                <w:rFonts w:cs="Times New Roman"/>
                <w:sz w:val="16"/>
                <w:szCs w:val="16"/>
              </w:rPr>
              <w:t> </w:t>
            </w:r>
            <w:r w:rsidRPr="00610B4A">
              <w:rPr>
                <w:rFonts w:cs="Times New Roman"/>
                <w:sz w:val="16"/>
                <w:szCs w:val="16"/>
              </w:rPr>
              <w:t>зависимости от того, какой из этих интервалов короче</w:t>
            </w:r>
          </w:p>
        </w:tc>
        <w:tc>
          <w:tcPr>
            <w:tcW w:w="1206" w:type="dxa"/>
            <w:tcBorders>
              <w:top w:val="single" w:sz="4" w:space="0" w:color="auto"/>
              <w:bottom w:val="single" w:sz="4" w:space="0" w:color="auto"/>
            </w:tcBorders>
            <w:shd w:val="clear" w:color="auto" w:fill="auto"/>
            <w:tcMar>
              <w:left w:w="57" w:type="dxa"/>
              <w:right w:w="57" w:type="dxa"/>
            </w:tcMar>
          </w:tcPr>
          <w:p w14:paraId="1B38B8AC" w14:textId="77777777" w:rsidR="00F50D88" w:rsidRPr="00610B4A" w:rsidRDefault="00F50D88" w:rsidP="0002094A">
            <w:pPr>
              <w:suppressAutoHyphens w:val="0"/>
              <w:spacing w:before="60" w:after="60" w:line="240" w:lineRule="auto"/>
              <w:rPr>
                <w:rFonts w:cs="Times New Roman"/>
                <w:sz w:val="16"/>
                <w:szCs w:val="16"/>
              </w:rPr>
            </w:pPr>
            <w:r w:rsidRPr="00610B4A">
              <w:rPr>
                <w:rFonts w:eastAsia="Calibri" w:cs="Times New Roman"/>
                <w:sz w:val="16"/>
                <w:szCs w:val="16"/>
              </w:rPr>
              <w:t xml:space="preserve">±3 </w:t>
            </w:r>
            <w:proofErr w:type="spellStart"/>
            <w:r w:rsidRPr="00610B4A">
              <w:rPr>
                <w:rFonts w:eastAsia="Calibri" w:cs="Times New Roman"/>
                <w:sz w:val="16"/>
                <w:szCs w:val="16"/>
              </w:rPr>
              <w:t>мс</w:t>
            </w:r>
            <w:proofErr w:type="spellEnd"/>
          </w:p>
        </w:tc>
        <w:tc>
          <w:tcPr>
            <w:tcW w:w="1245" w:type="dxa"/>
            <w:tcBorders>
              <w:top w:val="single" w:sz="4" w:space="0" w:color="auto"/>
              <w:bottom w:val="single" w:sz="4" w:space="0" w:color="auto"/>
            </w:tcBorders>
            <w:shd w:val="clear" w:color="auto" w:fill="auto"/>
            <w:tcMar>
              <w:left w:w="57" w:type="dxa"/>
              <w:right w:w="57" w:type="dxa"/>
            </w:tcMar>
          </w:tcPr>
          <w:p w14:paraId="6A115D1F" w14:textId="77777777" w:rsidR="00F50D88" w:rsidRPr="00610B4A" w:rsidRDefault="00F50D88" w:rsidP="0002094A">
            <w:pPr>
              <w:suppressAutoHyphens w:val="0"/>
              <w:spacing w:before="60" w:after="60" w:line="240" w:lineRule="auto"/>
              <w:rPr>
                <w:rFonts w:cs="Times New Roman"/>
                <w:sz w:val="16"/>
                <w:szCs w:val="16"/>
              </w:rPr>
            </w:pPr>
            <w:r w:rsidRPr="00610B4A">
              <w:rPr>
                <w:rFonts w:cs="Times New Roman"/>
                <w:sz w:val="16"/>
                <w:szCs w:val="16"/>
              </w:rPr>
              <w:t xml:space="preserve">2,5 </w:t>
            </w:r>
            <w:proofErr w:type="spellStart"/>
            <w:r w:rsidRPr="00610B4A">
              <w:rPr>
                <w:rFonts w:cs="Times New Roman"/>
                <w:sz w:val="16"/>
                <w:szCs w:val="16"/>
              </w:rPr>
              <w:t>мс</w:t>
            </w:r>
            <w:proofErr w:type="spellEnd"/>
          </w:p>
        </w:tc>
        <w:tc>
          <w:tcPr>
            <w:tcW w:w="999" w:type="dxa"/>
            <w:tcBorders>
              <w:top w:val="single" w:sz="4" w:space="0" w:color="auto"/>
              <w:bottom w:val="single" w:sz="4" w:space="0" w:color="auto"/>
            </w:tcBorders>
            <w:shd w:val="clear" w:color="auto" w:fill="auto"/>
            <w:tcMar>
              <w:left w:w="57" w:type="dxa"/>
              <w:right w:w="57" w:type="dxa"/>
            </w:tcMar>
          </w:tcPr>
          <w:p w14:paraId="372E68C5" w14:textId="77777777" w:rsidR="00F50D88" w:rsidRPr="00610B4A" w:rsidRDefault="00F50D88" w:rsidP="0002094A">
            <w:pPr>
              <w:suppressAutoHyphens w:val="0"/>
              <w:spacing w:before="60" w:after="60" w:line="240" w:lineRule="auto"/>
              <w:rPr>
                <w:rFonts w:cs="Times New Roman"/>
                <w:sz w:val="16"/>
                <w:szCs w:val="16"/>
              </w:rPr>
            </w:pPr>
            <w:r w:rsidRPr="00610B4A">
              <w:rPr>
                <w:rFonts w:eastAsia="Calibri" w:cs="Times New Roman"/>
                <w:sz w:val="16"/>
                <w:szCs w:val="16"/>
              </w:rPr>
              <w:t>к плоскости</w:t>
            </w:r>
          </w:p>
        </w:tc>
      </w:tr>
      <w:tr w:rsidR="00F50D88" w:rsidRPr="00610B4A" w14:paraId="2B730B70" w14:textId="77777777" w:rsidTr="001A5423">
        <w:trPr>
          <w:cantSplit/>
        </w:trPr>
        <w:tc>
          <w:tcPr>
            <w:tcW w:w="1345" w:type="dxa"/>
            <w:tcBorders>
              <w:top w:val="single" w:sz="4" w:space="0" w:color="auto"/>
              <w:bottom w:val="single" w:sz="4" w:space="0" w:color="auto"/>
            </w:tcBorders>
            <w:shd w:val="clear" w:color="auto" w:fill="auto"/>
            <w:tcMar>
              <w:left w:w="57" w:type="dxa"/>
              <w:right w:w="57" w:type="dxa"/>
            </w:tcMar>
          </w:tcPr>
          <w:p w14:paraId="71B8B39D" w14:textId="473D93F0" w:rsidR="00F50D88" w:rsidRPr="00610B4A" w:rsidRDefault="00F50D88" w:rsidP="0002094A">
            <w:pPr>
              <w:suppressAutoHyphens w:val="0"/>
              <w:spacing w:before="60" w:after="60" w:line="240" w:lineRule="auto"/>
              <w:rPr>
                <w:rFonts w:cs="Times New Roman"/>
                <w:sz w:val="16"/>
                <w:szCs w:val="16"/>
              </w:rPr>
            </w:pPr>
            <w:r w:rsidRPr="00610B4A">
              <w:rPr>
                <w:rFonts w:cs="Times New Roman"/>
                <w:sz w:val="16"/>
                <w:szCs w:val="16"/>
              </w:rPr>
              <w:t xml:space="preserve">Число оборотов двигателя в </w:t>
            </w:r>
            <w:r w:rsidR="001A5423">
              <w:rPr>
                <w:rFonts w:cs="Times New Roman"/>
                <w:sz w:val="16"/>
                <w:szCs w:val="16"/>
              </w:rPr>
              <w:br/>
            </w:r>
            <w:r w:rsidRPr="00610B4A">
              <w:rPr>
                <w:rFonts w:cs="Times New Roman"/>
                <w:sz w:val="16"/>
                <w:szCs w:val="16"/>
              </w:rPr>
              <w:t>минуту</w:t>
            </w:r>
          </w:p>
        </w:tc>
        <w:tc>
          <w:tcPr>
            <w:tcW w:w="1345" w:type="dxa"/>
            <w:tcBorders>
              <w:top w:val="single" w:sz="4" w:space="0" w:color="auto"/>
              <w:bottom w:val="single" w:sz="4" w:space="0" w:color="auto"/>
            </w:tcBorders>
            <w:shd w:val="clear" w:color="auto" w:fill="auto"/>
            <w:tcMar>
              <w:left w:w="57" w:type="dxa"/>
              <w:right w:w="57" w:type="dxa"/>
            </w:tcMar>
          </w:tcPr>
          <w:p w14:paraId="55CF8C83" w14:textId="77777777" w:rsidR="00F50D88" w:rsidRPr="00610B4A" w:rsidRDefault="00F50D88" w:rsidP="0002094A">
            <w:pPr>
              <w:suppressAutoHyphens w:val="0"/>
              <w:spacing w:before="60" w:after="60" w:line="240" w:lineRule="auto"/>
              <w:rPr>
                <w:rFonts w:cs="Times New Roman"/>
                <w:sz w:val="16"/>
                <w:szCs w:val="16"/>
              </w:rPr>
            </w:pPr>
            <w:r w:rsidRPr="00610B4A">
              <w:rPr>
                <w:rFonts w:eastAsia="Calibri" w:cs="Times New Roman"/>
                <w:sz w:val="16"/>
                <w:szCs w:val="16"/>
              </w:rPr>
              <w:t>Обязательно</w:t>
            </w:r>
          </w:p>
        </w:tc>
        <w:tc>
          <w:tcPr>
            <w:tcW w:w="1345" w:type="dxa"/>
            <w:tcBorders>
              <w:top w:val="single" w:sz="4" w:space="0" w:color="auto"/>
              <w:bottom w:val="single" w:sz="4" w:space="0" w:color="auto"/>
            </w:tcBorders>
            <w:shd w:val="clear" w:color="auto" w:fill="auto"/>
            <w:tcMar>
              <w:left w:w="57" w:type="dxa"/>
              <w:right w:w="57" w:type="dxa"/>
            </w:tcMar>
          </w:tcPr>
          <w:p w14:paraId="164E6ECF" w14:textId="77777777" w:rsidR="00F50D88" w:rsidRPr="00610B4A" w:rsidRDefault="00F50D88" w:rsidP="0002094A">
            <w:pPr>
              <w:suppressAutoHyphens w:val="0"/>
              <w:spacing w:before="60" w:after="60" w:line="240" w:lineRule="auto"/>
              <w:rPr>
                <w:rFonts w:cs="Times New Roman"/>
                <w:sz w:val="16"/>
                <w:szCs w:val="16"/>
              </w:rPr>
            </w:pPr>
            <w:r w:rsidRPr="00610B4A">
              <w:rPr>
                <w:rFonts w:cs="Times New Roman"/>
                <w:sz w:val="16"/>
                <w:szCs w:val="16"/>
              </w:rPr>
              <w:t>От –5,0 до 0 сек</w:t>
            </w:r>
          </w:p>
        </w:tc>
        <w:tc>
          <w:tcPr>
            <w:tcW w:w="879" w:type="dxa"/>
            <w:tcBorders>
              <w:top w:val="single" w:sz="4" w:space="0" w:color="auto"/>
              <w:bottom w:val="single" w:sz="4" w:space="0" w:color="auto"/>
            </w:tcBorders>
            <w:shd w:val="clear" w:color="auto" w:fill="auto"/>
            <w:tcMar>
              <w:left w:w="57" w:type="dxa"/>
              <w:right w:w="57" w:type="dxa"/>
            </w:tcMar>
          </w:tcPr>
          <w:p w14:paraId="59FDC048" w14:textId="77777777" w:rsidR="00F50D88" w:rsidRPr="00610B4A" w:rsidRDefault="00F50D88" w:rsidP="0002094A">
            <w:pPr>
              <w:suppressAutoHyphens w:val="0"/>
              <w:spacing w:before="60" w:after="60" w:line="240" w:lineRule="auto"/>
              <w:rPr>
                <w:rFonts w:cs="Times New Roman"/>
                <w:sz w:val="16"/>
                <w:szCs w:val="16"/>
              </w:rPr>
            </w:pPr>
            <w:r w:rsidRPr="00610B4A">
              <w:rPr>
                <w:rFonts w:eastAsia="Calibri" w:cs="Times New Roman"/>
                <w:sz w:val="16"/>
                <w:szCs w:val="16"/>
              </w:rPr>
              <w:t>2</w:t>
            </w:r>
          </w:p>
        </w:tc>
        <w:tc>
          <w:tcPr>
            <w:tcW w:w="1273" w:type="dxa"/>
            <w:tcBorders>
              <w:top w:val="single" w:sz="4" w:space="0" w:color="auto"/>
              <w:bottom w:val="single" w:sz="4" w:space="0" w:color="auto"/>
            </w:tcBorders>
            <w:shd w:val="clear" w:color="auto" w:fill="auto"/>
            <w:tcMar>
              <w:left w:w="57" w:type="dxa"/>
              <w:right w:w="57" w:type="dxa"/>
            </w:tcMar>
          </w:tcPr>
          <w:p w14:paraId="76C67620" w14:textId="77777777" w:rsidR="00F50D88" w:rsidRPr="00610B4A" w:rsidRDefault="00F50D88" w:rsidP="0002094A">
            <w:pPr>
              <w:suppressAutoHyphens w:val="0"/>
              <w:spacing w:before="60" w:after="60" w:line="240" w:lineRule="auto"/>
              <w:rPr>
                <w:rFonts w:cs="Times New Roman"/>
                <w:sz w:val="16"/>
                <w:szCs w:val="16"/>
              </w:rPr>
            </w:pPr>
            <w:r w:rsidRPr="00610B4A">
              <w:rPr>
                <w:rFonts w:cs="Times New Roman"/>
                <w:sz w:val="16"/>
                <w:szCs w:val="16"/>
              </w:rPr>
              <w:t>От 0 до 10 000 об/мин</w:t>
            </w:r>
          </w:p>
        </w:tc>
        <w:tc>
          <w:tcPr>
            <w:tcW w:w="1206" w:type="dxa"/>
            <w:tcBorders>
              <w:top w:val="single" w:sz="4" w:space="0" w:color="auto"/>
              <w:bottom w:val="single" w:sz="4" w:space="0" w:color="auto"/>
            </w:tcBorders>
            <w:shd w:val="clear" w:color="auto" w:fill="auto"/>
            <w:tcMar>
              <w:left w:w="57" w:type="dxa"/>
              <w:right w:w="57" w:type="dxa"/>
            </w:tcMar>
          </w:tcPr>
          <w:p w14:paraId="36AEA003" w14:textId="77777777" w:rsidR="00F50D88" w:rsidRPr="00610B4A" w:rsidRDefault="00F50D88" w:rsidP="0002094A">
            <w:pPr>
              <w:suppressAutoHyphens w:val="0"/>
              <w:spacing w:before="60" w:after="60" w:line="240" w:lineRule="auto"/>
              <w:rPr>
                <w:rFonts w:cs="Times New Roman"/>
                <w:sz w:val="16"/>
                <w:szCs w:val="16"/>
              </w:rPr>
            </w:pPr>
            <w:r w:rsidRPr="00610B4A">
              <w:rPr>
                <w:rFonts w:eastAsia="Calibri" w:cs="Times New Roman"/>
                <w:sz w:val="16"/>
                <w:szCs w:val="16"/>
                <w:lang w:val="en-US"/>
              </w:rPr>
              <w:t xml:space="preserve">±100 </w:t>
            </w:r>
            <w:r w:rsidRPr="00610B4A">
              <w:rPr>
                <w:rFonts w:cs="Times New Roman"/>
                <w:sz w:val="16"/>
                <w:szCs w:val="16"/>
              </w:rPr>
              <w:t>об/мин</w:t>
            </w:r>
            <w:r w:rsidRPr="005C3E5F">
              <w:rPr>
                <w:rFonts w:eastAsia="Calibri" w:cs="Times New Roman"/>
                <w:strike/>
                <w:sz w:val="18"/>
                <w:szCs w:val="18"/>
                <w:highlight w:val="yellow"/>
                <w:vertAlign w:val="superscript"/>
                <w:lang w:val="en-US"/>
              </w:rPr>
              <w:t>10</w:t>
            </w:r>
            <w:r w:rsidRPr="005C3E5F">
              <w:rPr>
                <w:rFonts w:eastAsia="Calibri" w:cs="Times New Roman"/>
                <w:b/>
                <w:bCs/>
                <w:sz w:val="18"/>
                <w:szCs w:val="18"/>
                <w:highlight w:val="yellow"/>
                <w:vertAlign w:val="superscript"/>
                <w:lang w:val="en-US"/>
              </w:rPr>
              <w:footnoteReference w:id="18"/>
            </w:r>
          </w:p>
        </w:tc>
        <w:tc>
          <w:tcPr>
            <w:tcW w:w="1245" w:type="dxa"/>
            <w:tcBorders>
              <w:top w:val="single" w:sz="4" w:space="0" w:color="auto"/>
              <w:bottom w:val="single" w:sz="4" w:space="0" w:color="auto"/>
            </w:tcBorders>
            <w:shd w:val="clear" w:color="auto" w:fill="auto"/>
            <w:tcMar>
              <w:left w:w="57" w:type="dxa"/>
              <w:right w:w="57" w:type="dxa"/>
            </w:tcMar>
          </w:tcPr>
          <w:p w14:paraId="643D6CA1" w14:textId="77777777" w:rsidR="00F50D88" w:rsidRPr="00610B4A" w:rsidRDefault="00F50D88" w:rsidP="0002094A">
            <w:pPr>
              <w:suppressAutoHyphens w:val="0"/>
              <w:spacing w:before="60" w:after="60" w:line="240" w:lineRule="auto"/>
              <w:rPr>
                <w:rFonts w:cs="Times New Roman"/>
                <w:sz w:val="16"/>
                <w:szCs w:val="16"/>
              </w:rPr>
            </w:pPr>
            <w:r w:rsidRPr="00610B4A">
              <w:rPr>
                <w:rFonts w:cs="Times New Roman"/>
                <w:sz w:val="16"/>
                <w:szCs w:val="16"/>
              </w:rPr>
              <w:t>100 об/мин</w:t>
            </w:r>
          </w:p>
        </w:tc>
        <w:tc>
          <w:tcPr>
            <w:tcW w:w="999" w:type="dxa"/>
            <w:tcBorders>
              <w:top w:val="single" w:sz="4" w:space="0" w:color="auto"/>
              <w:bottom w:val="single" w:sz="4" w:space="0" w:color="auto"/>
            </w:tcBorders>
            <w:shd w:val="clear" w:color="auto" w:fill="auto"/>
            <w:tcMar>
              <w:left w:w="57" w:type="dxa"/>
              <w:right w:w="57" w:type="dxa"/>
            </w:tcMar>
          </w:tcPr>
          <w:p w14:paraId="237D38A7" w14:textId="77777777" w:rsidR="00F50D88" w:rsidRPr="00610B4A" w:rsidRDefault="00F50D88" w:rsidP="0002094A">
            <w:pPr>
              <w:suppressAutoHyphens w:val="0"/>
              <w:spacing w:before="60" w:after="60" w:line="240" w:lineRule="auto"/>
              <w:rPr>
                <w:rFonts w:eastAsia="Calibri" w:cs="Times New Roman"/>
                <w:sz w:val="16"/>
                <w:szCs w:val="16"/>
              </w:rPr>
            </w:pPr>
            <w:r w:rsidRPr="00610B4A">
              <w:rPr>
                <w:rFonts w:eastAsia="Calibri" w:cs="Times New Roman"/>
                <w:sz w:val="16"/>
                <w:szCs w:val="16"/>
              </w:rPr>
              <w:t>к плоскости</w:t>
            </w:r>
          </w:p>
          <w:p w14:paraId="15F3222E" w14:textId="77777777" w:rsidR="00F50D88" w:rsidRPr="00610B4A" w:rsidRDefault="00F50D88" w:rsidP="0002094A">
            <w:pPr>
              <w:suppressAutoHyphens w:val="0"/>
              <w:spacing w:before="60" w:after="60" w:line="240" w:lineRule="auto"/>
              <w:rPr>
                <w:rFonts w:cs="Times New Roman"/>
                <w:sz w:val="16"/>
                <w:szCs w:val="16"/>
              </w:rPr>
            </w:pPr>
            <w:r w:rsidRPr="00610B4A">
              <w:rPr>
                <w:rFonts w:eastAsia="Calibri" w:cs="Times New Roman"/>
                <w:sz w:val="16"/>
                <w:szCs w:val="16"/>
              </w:rPr>
              <w:t>к опрокидыванию</w:t>
            </w:r>
          </w:p>
        </w:tc>
      </w:tr>
      <w:tr w:rsidR="00F50D88" w:rsidRPr="00610B4A" w14:paraId="7D325C99" w14:textId="77777777" w:rsidTr="001A5423">
        <w:trPr>
          <w:cantSplit/>
        </w:trPr>
        <w:tc>
          <w:tcPr>
            <w:tcW w:w="1345" w:type="dxa"/>
            <w:tcBorders>
              <w:top w:val="single" w:sz="4" w:space="0" w:color="auto"/>
              <w:bottom w:val="single" w:sz="4" w:space="0" w:color="auto"/>
            </w:tcBorders>
            <w:shd w:val="clear" w:color="auto" w:fill="auto"/>
            <w:tcMar>
              <w:left w:w="57" w:type="dxa"/>
              <w:right w:w="57" w:type="dxa"/>
            </w:tcMar>
          </w:tcPr>
          <w:p w14:paraId="778AA186" w14:textId="77777777" w:rsidR="00F50D88" w:rsidRPr="00610B4A" w:rsidRDefault="00F50D88" w:rsidP="0002094A">
            <w:pPr>
              <w:suppressAutoHyphens w:val="0"/>
              <w:spacing w:before="60" w:after="60" w:line="240" w:lineRule="auto"/>
              <w:rPr>
                <w:rFonts w:cs="Times New Roman"/>
                <w:sz w:val="16"/>
                <w:szCs w:val="16"/>
              </w:rPr>
            </w:pPr>
            <w:r w:rsidRPr="00610B4A">
              <w:rPr>
                <w:rFonts w:cs="Times New Roman"/>
                <w:sz w:val="16"/>
                <w:szCs w:val="16"/>
              </w:rPr>
              <w:t>Угол крена транспортного средства</w:t>
            </w:r>
          </w:p>
        </w:tc>
        <w:tc>
          <w:tcPr>
            <w:tcW w:w="1345" w:type="dxa"/>
            <w:tcBorders>
              <w:top w:val="single" w:sz="4" w:space="0" w:color="auto"/>
              <w:bottom w:val="single" w:sz="4" w:space="0" w:color="auto"/>
            </w:tcBorders>
            <w:shd w:val="clear" w:color="auto" w:fill="auto"/>
            <w:tcMar>
              <w:left w:w="57" w:type="dxa"/>
              <w:right w:w="57" w:type="dxa"/>
            </w:tcMar>
          </w:tcPr>
          <w:p w14:paraId="1C6389B8" w14:textId="77777777" w:rsidR="00F50D88" w:rsidRPr="00610B4A" w:rsidRDefault="00F50D88" w:rsidP="0002094A">
            <w:pPr>
              <w:suppressAutoHyphens w:val="0"/>
              <w:spacing w:before="60" w:after="60" w:line="240" w:lineRule="auto"/>
              <w:rPr>
                <w:rFonts w:cs="Times New Roman"/>
                <w:sz w:val="16"/>
                <w:szCs w:val="16"/>
              </w:rPr>
            </w:pPr>
            <w:r w:rsidRPr="00610B4A">
              <w:rPr>
                <w:rFonts w:eastAsia="Calibri" w:cs="Times New Roman"/>
                <w:sz w:val="16"/>
                <w:szCs w:val="16"/>
              </w:rPr>
              <w:t>Если регистрируется</w:t>
            </w:r>
          </w:p>
        </w:tc>
        <w:tc>
          <w:tcPr>
            <w:tcW w:w="1345" w:type="dxa"/>
            <w:tcBorders>
              <w:top w:val="single" w:sz="4" w:space="0" w:color="auto"/>
              <w:bottom w:val="single" w:sz="4" w:space="0" w:color="auto"/>
            </w:tcBorders>
            <w:shd w:val="clear" w:color="auto" w:fill="auto"/>
            <w:tcMar>
              <w:left w:w="57" w:type="dxa"/>
              <w:right w:w="57" w:type="dxa"/>
            </w:tcMar>
          </w:tcPr>
          <w:p w14:paraId="5E8FAC49" w14:textId="77777777" w:rsidR="001A5423" w:rsidRDefault="00F50D88" w:rsidP="0002094A">
            <w:pPr>
              <w:suppressAutoHyphens w:val="0"/>
              <w:spacing w:before="60" w:after="60" w:line="240" w:lineRule="auto"/>
              <w:rPr>
                <w:rFonts w:eastAsia="Times New Roman" w:cs="Times New Roman"/>
                <w:sz w:val="16"/>
                <w:szCs w:val="16"/>
              </w:rPr>
            </w:pPr>
            <w:r w:rsidRPr="00610B4A">
              <w:rPr>
                <w:rFonts w:eastAsia="Times New Roman" w:cs="Times New Roman"/>
                <w:sz w:val="16"/>
                <w:szCs w:val="16"/>
              </w:rPr>
              <w:t>[</w:t>
            </w:r>
            <w:r w:rsidRPr="00610B4A">
              <w:rPr>
                <w:rFonts w:cs="Times New Roman"/>
                <w:strike/>
                <w:sz w:val="16"/>
                <w:szCs w:val="16"/>
              </w:rPr>
              <w:t xml:space="preserve">От –1,0 до </w:t>
            </w:r>
            <w:r w:rsidR="001A5423">
              <w:rPr>
                <w:rFonts w:cs="Times New Roman"/>
                <w:strike/>
                <w:sz w:val="16"/>
                <w:szCs w:val="16"/>
              </w:rPr>
              <w:br/>
            </w:r>
            <w:r w:rsidRPr="00610B4A">
              <w:rPr>
                <w:rFonts w:cs="Times New Roman"/>
                <w:strike/>
                <w:sz w:val="16"/>
                <w:szCs w:val="16"/>
              </w:rPr>
              <w:t>5,0 сек</w:t>
            </w:r>
            <w:r w:rsidRPr="00610B4A">
              <w:rPr>
                <w:rFonts w:eastAsia="Times New Roman" w:cs="Times New Roman"/>
                <w:sz w:val="16"/>
                <w:szCs w:val="16"/>
              </w:rPr>
              <w:t xml:space="preserve"> </w:t>
            </w:r>
          </w:p>
          <w:p w14:paraId="31A70B05" w14:textId="7BF419D3" w:rsidR="00F50D88" w:rsidRPr="00610B4A" w:rsidRDefault="00F50D88" w:rsidP="0002094A">
            <w:pPr>
              <w:suppressAutoHyphens w:val="0"/>
              <w:spacing w:before="60" w:after="60" w:line="240" w:lineRule="auto"/>
              <w:rPr>
                <w:rFonts w:cs="Times New Roman"/>
                <w:sz w:val="16"/>
                <w:szCs w:val="16"/>
              </w:rPr>
            </w:pPr>
            <w:r w:rsidRPr="00610B4A">
              <w:rPr>
                <w:rFonts w:cs="Times New Roman"/>
                <w:b/>
                <w:bCs/>
                <w:sz w:val="16"/>
                <w:szCs w:val="16"/>
              </w:rPr>
              <w:t xml:space="preserve">Может регистрироваться с любым </w:t>
            </w:r>
            <w:proofErr w:type="spellStart"/>
            <w:r w:rsidRPr="00610B4A">
              <w:rPr>
                <w:rFonts w:cs="Times New Roman"/>
                <w:b/>
                <w:bCs/>
                <w:sz w:val="16"/>
                <w:szCs w:val="16"/>
              </w:rPr>
              <w:t>временны́м</w:t>
            </w:r>
            <w:proofErr w:type="spellEnd"/>
            <w:r w:rsidRPr="00610B4A">
              <w:rPr>
                <w:rFonts w:cs="Times New Roman"/>
                <w:b/>
                <w:bCs/>
                <w:sz w:val="16"/>
                <w:szCs w:val="16"/>
              </w:rPr>
              <w:t xml:space="preserve"> интервалом</w:t>
            </w:r>
            <w:r w:rsidRPr="005C3E5F">
              <w:rPr>
                <w:rFonts w:eastAsia="Calibri" w:cs="Times New Roman"/>
                <w:strike/>
                <w:sz w:val="18"/>
                <w:szCs w:val="18"/>
                <w:highlight w:val="yellow"/>
                <w:vertAlign w:val="superscript"/>
              </w:rPr>
              <w:t>9</w:t>
            </w:r>
            <w:r w:rsidRPr="005C3E5F">
              <w:rPr>
                <w:rFonts w:eastAsia="Calibri" w:cs="Times New Roman"/>
                <w:b/>
                <w:bCs/>
                <w:sz w:val="18"/>
                <w:szCs w:val="18"/>
                <w:highlight w:val="yellow"/>
                <w:vertAlign w:val="superscript"/>
              </w:rPr>
              <w:t>10</w:t>
            </w:r>
            <w:r w:rsidRPr="00610B4A">
              <w:rPr>
                <w:rFonts w:eastAsia="Calibri" w:cs="Times New Roman"/>
                <w:sz w:val="16"/>
                <w:szCs w:val="16"/>
              </w:rPr>
              <w:t>]</w:t>
            </w:r>
          </w:p>
        </w:tc>
        <w:tc>
          <w:tcPr>
            <w:tcW w:w="879" w:type="dxa"/>
            <w:tcBorders>
              <w:top w:val="single" w:sz="4" w:space="0" w:color="auto"/>
              <w:bottom w:val="single" w:sz="4" w:space="0" w:color="auto"/>
            </w:tcBorders>
            <w:shd w:val="clear" w:color="auto" w:fill="auto"/>
            <w:tcMar>
              <w:left w:w="57" w:type="dxa"/>
              <w:right w:w="57" w:type="dxa"/>
            </w:tcMar>
          </w:tcPr>
          <w:p w14:paraId="705E9AFA" w14:textId="77777777" w:rsidR="00F50D88" w:rsidRPr="00610B4A" w:rsidRDefault="00F50D88" w:rsidP="0002094A">
            <w:pPr>
              <w:suppressAutoHyphens w:val="0"/>
              <w:spacing w:before="60" w:after="60" w:line="240" w:lineRule="auto"/>
              <w:rPr>
                <w:rFonts w:cs="Times New Roman"/>
                <w:sz w:val="16"/>
                <w:szCs w:val="16"/>
              </w:rPr>
            </w:pPr>
            <w:r w:rsidRPr="00610B4A">
              <w:rPr>
                <w:rFonts w:eastAsia="Calibri" w:cs="Times New Roman"/>
                <w:sz w:val="16"/>
                <w:szCs w:val="16"/>
              </w:rPr>
              <w:t>10</w:t>
            </w:r>
          </w:p>
        </w:tc>
        <w:tc>
          <w:tcPr>
            <w:tcW w:w="1273" w:type="dxa"/>
            <w:tcBorders>
              <w:top w:val="single" w:sz="4" w:space="0" w:color="auto"/>
              <w:bottom w:val="single" w:sz="4" w:space="0" w:color="auto"/>
            </w:tcBorders>
            <w:shd w:val="clear" w:color="auto" w:fill="auto"/>
            <w:tcMar>
              <w:left w:w="57" w:type="dxa"/>
              <w:right w:w="57" w:type="dxa"/>
            </w:tcMar>
          </w:tcPr>
          <w:p w14:paraId="786C52B1" w14:textId="5A438B4C" w:rsidR="00F50D88" w:rsidRPr="00610B4A" w:rsidRDefault="00F50D88" w:rsidP="0002094A">
            <w:pPr>
              <w:suppressAutoHyphens w:val="0"/>
              <w:spacing w:before="60" w:after="60" w:line="240" w:lineRule="auto"/>
              <w:rPr>
                <w:rFonts w:cs="Times New Roman"/>
                <w:sz w:val="16"/>
                <w:szCs w:val="16"/>
              </w:rPr>
            </w:pPr>
            <w:r w:rsidRPr="00610B4A">
              <w:rPr>
                <w:rFonts w:cs="Times New Roman"/>
                <w:sz w:val="16"/>
                <w:szCs w:val="16"/>
              </w:rPr>
              <w:t>От –1080 град. до +1080 град.</w:t>
            </w:r>
          </w:p>
        </w:tc>
        <w:tc>
          <w:tcPr>
            <w:tcW w:w="1206" w:type="dxa"/>
            <w:tcBorders>
              <w:top w:val="single" w:sz="4" w:space="0" w:color="auto"/>
              <w:bottom w:val="single" w:sz="4" w:space="0" w:color="auto"/>
            </w:tcBorders>
            <w:shd w:val="clear" w:color="auto" w:fill="auto"/>
            <w:tcMar>
              <w:left w:w="57" w:type="dxa"/>
              <w:right w:w="57" w:type="dxa"/>
            </w:tcMar>
          </w:tcPr>
          <w:p w14:paraId="6EAD4377" w14:textId="00756E59" w:rsidR="00F50D88" w:rsidRPr="00610B4A" w:rsidRDefault="003D3CE6" w:rsidP="0002094A">
            <w:pPr>
              <w:suppressAutoHyphens w:val="0"/>
              <w:spacing w:before="60" w:after="60" w:line="240" w:lineRule="auto"/>
              <w:rPr>
                <w:rFonts w:cs="Times New Roman"/>
                <w:sz w:val="16"/>
                <w:szCs w:val="16"/>
              </w:rPr>
            </w:pPr>
            <w:r w:rsidRPr="00610B4A">
              <w:rPr>
                <w:rFonts w:eastAsia="Calibri" w:cs="Times New Roman"/>
                <w:sz w:val="16"/>
                <w:szCs w:val="16"/>
              </w:rPr>
              <w:t>±</w:t>
            </w:r>
            <w:r w:rsidR="00F50D88" w:rsidRPr="00610B4A">
              <w:rPr>
                <w:rFonts w:eastAsia="Calibri" w:cs="Times New Roman"/>
                <w:sz w:val="16"/>
                <w:szCs w:val="16"/>
              </w:rPr>
              <w:t>10 %</w:t>
            </w:r>
          </w:p>
        </w:tc>
        <w:tc>
          <w:tcPr>
            <w:tcW w:w="1245" w:type="dxa"/>
            <w:tcBorders>
              <w:top w:val="single" w:sz="4" w:space="0" w:color="auto"/>
              <w:bottom w:val="single" w:sz="4" w:space="0" w:color="auto"/>
            </w:tcBorders>
            <w:shd w:val="clear" w:color="auto" w:fill="auto"/>
            <w:tcMar>
              <w:left w:w="57" w:type="dxa"/>
              <w:right w:w="57" w:type="dxa"/>
            </w:tcMar>
          </w:tcPr>
          <w:p w14:paraId="08020D1E" w14:textId="77777777" w:rsidR="00F50D88" w:rsidRPr="00610B4A" w:rsidRDefault="00F50D88" w:rsidP="0002094A">
            <w:pPr>
              <w:suppressAutoHyphens w:val="0"/>
              <w:spacing w:before="60" w:after="60" w:line="240" w:lineRule="auto"/>
              <w:rPr>
                <w:rFonts w:cs="Times New Roman"/>
                <w:sz w:val="16"/>
                <w:szCs w:val="16"/>
              </w:rPr>
            </w:pPr>
            <w:r w:rsidRPr="00610B4A">
              <w:rPr>
                <w:rFonts w:cs="Times New Roman"/>
                <w:sz w:val="16"/>
                <w:szCs w:val="16"/>
              </w:rPr>
              <w:t>10 град.</w:t>
            </w:r>
          </w:p>
        </w:tc>
        <w:tc>
          <w:tcPr>
            <w:tcW w:w="999" w:type="dxa"/>
            <w:tcBorders>
              <w:top w:val="single" w:sz="4" w:space="0" w:color="auto"/>
              <w:bottom w:val="single" w:sz="4" w:space="0" w:color="auto"/>
            </w:tcBorders>
            <w:shd w:val="clear" w:color="auto" w:fill="auto"/>
            <w:tcMar>
              <w:left w:w="57" w:type="dxa"/>
              <w:right w:w="57" w:type="dxa"/>
            </w:tcMar>
          </w:tcPr>
          <w:p w14:paraId="51BDE621" w14:textId="77777777" w:rsidR="00F50D88" w:rsidRPr="00610B4A" w:rsidRDefault="00F50D88" w:rsidP="0002094A">
            <w:pPr>
              <w:suppressAutoHyphens w:val="0"/>
              <w:spacing w:before="60" w:after="60" w:line="240" w:lineRule="auto"/>
              <w:rPr>
                <w:rFonts w:cs="Times New Roman"/>
                <w:sz w:val="16"/>
                <w:szCs w:val="16"/>
              </w:rPr>
            </w:pPr>
            <w:r w:rsidRPr="00610B4A">
              <w:rPr>
                <w:rFonts w:eastAsia="Calibri" w:cs="Times New Roman"/>
                <w:sz w:val="16"/>
                <w:szCs w:val="16"/>
              </w:rPr>
              <w:t>к опрокидыванию</w:t>
            </w:r>
          </w:p>
        </w:tc>
      </w:tr>
      <w:tr w:rsidR="00F50D88" w:rsidRPr="00610B4A" w14:paraId="3D3159FD" w14:textId="77777777" w:rsidTr="001A5423">
        <w:trPr>
          <w:cantSplit/>
        </w:trPr>
        <w:tc>
          <w:tcPr>
            <w:tcW w:w="1345" w:type="dxa"/>
            <w:tcBorders>
              <w:top w:val="single" w:sz="4" w:space="0" w:color="auto"/>
              <w:bottom w:val="single" w:sz="4" w:space="0" w:color="auto"/>
            </w:tcBorders>
            <w:shd w:val="clear" w:color="auto" w:fill="auto"/>
            <w:tcMar>
              <w:left w:w="57" w:type="dxa"/>
              <w:right w:w="57" w:type="dxa"/>
            </w:tcMar>
          </w:tcPr>
          <w:p w14:paraId="101746E8" w14:textId="77777777" w:rsidR="00F50D88" w:rsidRPr="00610B4A" w:rsidRDefault="00F50D88" w:rsidP="0002094A">
            <w:pPr>
              <w:suppressAutoHyphens w:val="0"/>
              <w:spacing w:before="60" w:after="60" w:line="240" w:lineRule="auto"/>
              <w:rPr>
                <w:rFonts w:cs="Times New Roman"/>
                <w:sz w:val="16"/>
                <w:szCs w:val="16"/>
              </w:rPr>
            </w:pPr>
            <w:r w:rsidRPr="00610B4A">
              <w:rPr>
                <w:rFonts w:cs="Times New Roman"/>
                <w:sz w:val="16"/>
                <w:szCs w:val="16"/>
              </w:rPr>
              <w:t>Величина крена транспортного средства</w:t>
            </w:r>
          </w:p>
        </w:tc>
        <w:tc>
          <w:tcPr>
            <w:tcW w:w="1345" w:type="dxa"/>
            <w:tcBorders>
              <w:top w:val="single" w:sz="4" w:space="0" w:color="auto"/>
              <w:bottom w:val="single" w:sz="4" w:space="0" w:color="auto"/>
            </w:tcBorders>
            <w:shd w:val="clear" w:color="auto" w:fill="auto"/>
            <w:tcMar>
              <w:left w:w="57" w:type="dxa"/>
              <w:right w:w="57" w:type="dxa"/>
            </w:tcMar>
          </w:tcPr>
          <w:p w14:paraId="6807E65B" w14:textId="77777777" w:rsidR="00F50D88" w:rsidRPr="00610B4A" w:rsidRDefault="00F50D88" w:rsidP="0002094A">
            <w:pPr>
              <w:suppressAutoHyphens w:val="0"/>
              <w:spacing w:before="60" w:after="60" w:line="240" w:lineRule="auto"/>
              <w:rPr>
                <w:rFonts w:cs="Times New Roman"/>
                <w:sz w:val="16"/>
                <w:szCs w:val="16"/>
              </w:rPr>
            </w:pPr>
            <w:r w:rsidRPr="00610B4A">
              <w:rPr>
                <w:rFonts w:eastAsia="Calibri" w:cs="Times New Roman"/>
                <w:sz w:val="16"/>
                <w:szCs w:val="16"/>
              </w:rPr>
              <w:t>Обязательно, если установлена и используется в алгоритме управления системы защиты от опрокидывания</w:t>
            </w:r>
          </w:p>
        </w:tc>
        <w:tc>
          <w:tcPr>
            <w:tcW w:w="1345" w:type="dxa"/>
            <w:tcBorders>
              <w:top w:val="single" w:sz="4" w:space="0" w:color="auto"/>
              <w:bottom w:val="single" w:sz="4" w:space="0" w:color="auto"/>
            </w:tcBorders>
            <w:shd w:val="clear" w:color="auto" w:fill="auto"/>
            <w:tcMar>
              <w:left w:w="57" w:type="dxa"/>
              <w:right w:w="57" w:type="dxa"/>
            </w:tcMar>
          </w:tcPr>
          <w:p w14:paraId="1A0DC350" w14:textId="77777777" w:rsidR="001A5423" w:rsidRDefault="00F50D88" w:rsidP="0002094A">
            <w:pPr>
              <w:suppressAutoHyphens w:val="0"/>
              <w:spacing w:before="60" w:after="60" w:line="240" w:lineRule="auto"/>
              <w:rPr>
                <w:rFonts w:cs="Times New Roman"/>
                <w:b/>
                <w:bCs/>
                <w:sz w:val="16"/>
                <w:szCs w:val="16"/>
              </w:rPr>
            </w:pPr>
            <w:r w:rsidRPr="00610B4A">
              <w:rPr>
                <w:rFonts w:eastAsia="Times New Roman" w:cs="Times New Roman"/>
                <w:sz w:val="16"/>
                <w:szCs w:val="16"/>
              </w:rPr>
              <w:t>[</w:t>
            </w:r>
            <w:r w:rsidRPr="00610B4A">
              <w:rPr>
                <w:rFonts w:cs="Times New Roman"/>
                <w:strike/>
                <w:sz w:val="16"/>
                <w:szCs w:val="16"/>
              </w:rPr>
              <w:t xml:space="preserve">От –1,0 до </w:t>
            </w:r>
            <w:r w:rsidR="001A5423">
              <w:rPr>
                <w:rFonts w:cs="Times New Roman"/>
                <w:strike/>
                <w:sz w:val="16"/>
                <w:szCs w:val="16"/>
              </w:rPr>
              <w:br/>
            </w:r>
            <w:r w:rsidRPr="00610B4A">
              <w:rPr>
                <w:rFonts w:cs="Times New Roman"/>
                <w:strike/>
                <w:sz w:val="16"/>
                <w:szCs w:val="16"/>
              </w:rPr>
              <w:t>5,0 сек</w:t>
            </w:r>
            <w:r w:rsidRPr="00610B4A">
              <w:rPr>
                <w:rFonts w:cs="Times New Roman"/>
                <w:b/>
                <w:bCs/>
                <w:sz w:val="16"/>
                <w:szCs w:val="16"/>
              </w:rPr>
              <w:t xml:space="preserve"> </w:t>
            </w:r>
          </w:p>
          <w:p w14:paraId="121D141E" w14:textId="4DB7AA51" w:rsidR="00F50D88" w:rsidRPr="00610B4A" w:rsidRDefault="00F50D88" w:rsidP="0002094A">
            <w:pPr>
              <w:suppressAutoHyphens w:val="0"/>
              <w:spacing w:before="60" w:after="60" w:line="240" w:lineRule="auto"/>
              <w:rPr>
                <w:rFonts w:cs="Times New Roman"/>
                <w:sz w:val="16"/>
                <w:szCs w:val="16"/>
              </w:rPr>
            </w:pPr>
            <w:r w:rsidRPr="00610B4A">
              <w:rPr>
                <w:rFonts w:cs="Times New Roman"/>
                <w:b/>
                <w:bCs/>
                <w:sz w:val="16"/>
                <w:szCs w:val="16"/>
              </w:rPr>
              <w:t xml:space="preserve">Может регистрироваться с любым </w:t>
            </w:r>
            <w:proofErr w:type="spellStart"/>
            <w:r w:rsidRPr="00610B4A">
              <w:rPr>
                <w:rFonts w:cs="Times New Roman"/>
                <w:b/>
                <w:bCs/>
                <w:sz w:val="16"/>
                <w:szCs w:val="16"/>
              </w:rPr>
              <w:t>временны́м</w:t>
            </w:r>
            <w:proofErr w:type="spellEnd"/>
            <w:r w:rsidRPr="00610B4A">
              <w:rPr>
                <w:rFonts w:cs="Times New Roman"/>
                <w:b/>
                <w:bCs/>
                <w:sz w:val="16"/>
                <w:szCs w:val="16"/>
              </w:rPr>
              <w:t xml:space="preserve"> интервалом</w:t>
            </w:r>
            <w:r w:rsidRPr="005C3E5F">
              <w:rPr>
                <w:rFonts w:eastAsia="Calibri" w:cs="Times New Roman"/>
                <w:b/>
                <w:bCs/>
                <w:sz w:val="18"/>
                <w:szCs w:val="18"/>
                <w:highlight w:val="yellow"/>
                <w:vertAlign w:val="superscript"/>
              </w:rPr>
              <w:t>10</w:t>
            </w:r>
            <w:r w:rsidRPr="005C3E5F">
              <w:rPr>
                <w:rFonts w:eastAsia="Calibri" w:cs="Times New Roman"/>
                <w:strike/>
                <w:sz w:val="18"/>
                <w:szCs w:val="18"/>
                <w:highlight w:val="yellow"/>
                <w:vertAlign w:val="superscript"/>
              </w:rPr>
              <w:t>11</w:t>
            </w:r>
            <w:r w:rsidRPr="00610B4A">
              <w:rPr>
                <w:rFonts w:eastAsia="Calibri" w:cs="Times New Roman"/>
                <w:sz w:val="16"/>
                <w:szCs w:val="16"/>
              </w:rPr>
              <w:t>]</w:t>
            </w:r>
          </w:p>
        </w:tc>
        <w:tc>
          <w:tcPr>
            <w:tcW w:w="879" w:type="dxa"/>
            <w:tcBorders>
              <w:top w:val="single" w:sz="4" w:space="0" w:color="auto"/>
              <w:bottom w:val="single" w:sz="4" w:space="0" w:color="auto"/>
            </w:tcBorders>
            <w:shd w:val="clear" w:color="auto" w:fill="auto"/>
            <w:tcMar>
              <w:left w:w="57" w:type="dxa"/>
              <w:right w:w="57" w:type="dxa"/>
            </w:tcMar>
          </w:tcPr>
          <w:p w14:paraId="00997B53" w14:textId="77777777" w:rsidR="00F50D88" w:rsidRPr="00610B4A" w:rsidRDefault="00F50D88" w:rsidP="0002094A">
            <w:pPr>
              <w:suppressAutoHyphens w:val="0"/>
              <w:spacing w:before="60" w:after="60" w:line="240" w:lineRule="auto"/>
              <w:rPr>
                <w:rFonts w:cs="Times New Roman"/>
                <w:sz w:val="16"/>
                <w:szCs w:val="16"/>
              </w:rPr>
            </w:pPr>
            <w:r w:rsidRPr="00610B4A">
              <w:rPr>
                <w:rFonts w:eastAsia="Calibri" w:cs="Times New Roman"/>
                <w:sz w:val="16"/>
                <w:szCs w:val="16"/>
              </w:rPr>
              <w:t>10</w:t>
            </w:r>
          </w:p>
        </w:tc>
        <w:tc>
          <w:tcPr>
            <w:tcW w:w="1273" w:type="dxa"/>
            <w:tcBorders>
              <w:top w:val="single" w:sz="4" w:space="0" w:color="auto"/>
              <w:bottom w:val="single" w:sz="4" w:space="0" w:color="auto"/>
            </w:tcBorders>
            <w:shd w:val="clear" w:color="auto" w:fill="auto"/>
            <w:tcMar>
              <w:left w:w="57" w:type="dxa"/>
              <w:right w:w="57" w:type="dxa"/>
            </w:tcMar>
          </w:tcPr>
          <w:p w14:paraId="1B1CCA04" w14:textId="2B2EEAAB" w:rsidR="00F50D88" w:rsidRPr="00610B4A" w:rsidRDefault="00F50D88" w:rsidP="0002094A">
            <w:pPr>
              <w:suppressAutoHyphens w:val="0"/>
              <w:spacing w:before="60" w:after="60" w:line="240" w:lineRule="auto"/>
              <w:rPr>
                <w:rFonts w:cs="Times New Roman"/>
                <w:sz w:val="16"/>
                <w:szCs w:val="16"/>
              </w:rPr>
            </w:pPr>
            <w:r w:rsidRPr="00610B4A">
              <w:rPr>
                <w:rFonts w:cs="Times New Roman"/>
                <w:sz w:val="16"/>
                <w:szCs w:val="16"/>
              </w:rPr>
              <w:t xml:space="preserve">От –240 до </w:t>
            </w:r>
            <w:r w:rsidR="002D5D84" w:rsidRPr="00610B4A">
              <w:rPr>
                <w:rFonts w:cs="Times New Roman"/>
                <w:sz w:val="16"/>
                <w:szCs w:val="16"/>
              </w:rPr>
              <w:br/>
            </w:r>
            <w:r w:rsidRPr="00610B4A">
              <w:rPr>
                <w:rFonts w:cs="Times New Roman"/>
                <w:sz w:val="16"/>
                <w:szCs w:val="16"/>
              </w:rPr>
              <w:t>+240 град./сек</w:t>
            </w:r>
          </w:p>
        </w:tc>
        <w:tc>
          <w:tcPr>
            <w:tcW w:w="1206" w:type="dxa"/>
            <w:tcBorders>
              <w:top w:val="single" w:sz="4" w:space="0" w:color="auto"/>
              <w:bottom w:val="single" w:sz="4" w:space="0" w:color="auto"/>
            </w:tcBorders>
            <w:shd w:val="clear" w:color="auto" w:fill="auto"/>
            <w:tcMar>
              <w:left w:w="57" w:type="dxa"/>
              <w:right w:w="57" w:type="dxa"/>
            </w:tcMar>
          </w:tcPr>
          <w:p w14:paraId="3A7EAB09" w14:textId="250A0F60" w:rsidR="00F50D88" w:rsidRPr="00610B4A" w:rsidRDefault="003D3CE6" w:rsidP="0002094A">
            <w:pPr>
              <w:suppressAutoHyphens w:val="0"/>
              <w:spacing w:before="60" w:after="60" w:line="240" w:lineRule="auto"/>
              <w:rPr>
                <w:rFonts w:cs="Times New Roman"/>
                <w:sz w:val="16"/>
                <w:szCs w:val="16"/>
              </w:rPr>
            </w:pPr>
            <w:r w:rsidRPr="00610B4A">
              <w:rPr>
                <w:rFonts w:eastAsia="Calibri" w:cs="Times New Roman"/>
                <w:sz w:val="16"/>
                <w:szCs w:val="16"/>
              </w:rPr>
              <w:t>±</w:t>
            </w:r>
            <w:r w:rsidR="00F50D88" w:rsidRPr="00610B4A">
              <w:rPr>
                <w:rFonts w:eastAsia="Calibri" w:cs="Times New Roman"/>
                <w:sz w:val="16"/>
                <w:szCs w:val="16"/>
              </w:rPr>
              <w:t>10</w:t>
            </w:r>
            <w:r w:rsidRPr="00610B4A">
              <w:rPr>
                <w:rFonts w:eastAsia="Calibri" w:cs="Times New Roman"/>
                <w:sz w:val="16"/>
                <w:szCs w:val="16"/>
              </w:rPr>
              <w:t xml:space="preserve"> </w:t>
            </w:r>
            <w:r w:rsidR="00F50D88" w:rsidRPr="00610B4A">
              <w:rPr>
                <w:rFonts w:eastAsia="Calibri" w:cs="Times New Roman"/>
                <w:sz w:val="16"/>
                <w:szCs w:val="16"/>
              </w:rPr>
              <w:t>%</w:t>
            </w:r>
            <w:r w:rsidR="00F50D88" w:rsidRPr="00610B4A">
              <w:rPr>
                <w:rFonts w:eastAsia="Calibri" w:cs="Times New Roman"/>
                <w:sz w:val="16"/>
                <w:szCs w:val="16"/>
                <w:vertAlign w:val="superscript"/>
              </w:rPr>
              <w:footnoteReference w:id="19"/>
            </w:r>
          </w:p>
        </w:tc>
        <w:tc>
          <w:tcPr>
            <w:tcW w:w="1245" w:type="dxa"/>
            <w:tcBorders>
              <w:top w:val="single" w:sz="4" w:space="0" w:color="auto"/>
              <w:bottom w:val="single" w:sz="4" w:space="0" w:color="auto"/>
            </w:tcBorders>
            <w:shd w:val="clear" w:color="auto" w:fill="auto"/>
            <w:tcMar>
              <w:left w:w="57" w:type="dxa"/>
              <w:right w:w="57" w:type="dxa"/>
            </w:tcMar>
          </w:tcPr>
          <w:p w14:paraId="2874445C" w14:textId="0DFC91BF" w:rsidR="00F50D88" w:rsidRPr="00610B4A" w:rsidRDefault="00F50D88" w:rsidP="0002094A">
            <w:pPr>
              <w:suppressAutoHyphens w:val="0"/>
              <w:spacing w:before="60" w:after="60" w:line="240" w:lineRule="auto"/>
              <w:rPr>
                <w:rFonts w:cs="Times New Roman"/>
                <w:sz w:val="16"/>
                <w:szCs w:val="16"/>
              </w:rPr>
            </w:pPr>
            <w:r w:rsidRPr="005C3E5F">
              <w:rPr>
                <w:rFonts w:eastAsia="Calibri" w:cs="Times New Roman"/>
                <w:b/>
                <w:bCs/>
                <w:sz w:val="16"/>
                <w:szCs w:val="16"/>
                <w:highlight w:val="yellow"/>
              </w:rPr>
              <w:t>4</w:t>
            </w:r>
            <w:r w:rsidRPr="005C3E5F">
              <w:rPr>
                <w:rFonts w:eastAsia="Calibri" w:cs="Times New Roman"/>
                <w:strike/>
                <w:sz w:val="16"/>
                <w:szCs w:val="16"/>
                <w:highlight w:val="yellow"/>
              </w:rPr>
              <w:t>1</w:t>
            </w:r>
            <w:r w:rsidRPr="005C3E5F">
              <w:rPr>
                <w:rFonts w:eastAsia="Calibri" w:cs="Times New Roman"/>
                <w:sz w:val="16"/>
                <w:szCs w:val="16"/>
                <w:highlight w:val="yellow"/>
              </w:rPr>
              <w:t xml:space="preserve"> град./сек</w:t>
            </w:r>
          </w:p>
        </w:tc>
        <w:tc>
          <w:tcPr>
            <w:tcW w:w="999" w:type="dxa"/>
            <w:tcBorders>
              <w:top w:val="single" w:sz="4" w:space="0" w:color="auto"/>
              <w:bottom w:val="single" w:sz="4" w:space="0" w:color="auto"/>
            </w:tcBorders>
            <w:shd w:val="clear" w:color="auto" w:fill="auto"/>
            <w:tcMar>
              <w:left w:w="57" w:type="dxa"/>
              <w:right w:w="57" w:type="dxa"/>
            </w:tcMar>
          </w:tcPr>
          <w:p w14:paraId="0F6F558A" w14:textId="77777777" w:rsidR="00F50D88" w:rsidRPr="00610B4A" w:rsidRDefault="00F50D88" w:rsidP="0002094A">
            <w:pPr>
              <w:suppressAutoHyphens w:val="0"/>
              <w:spacing w:before="60" w:after="60" w:line="240" w:lineRule="auto"/>
              <w:rPr>
                <w:rFonts w:cs="Times New Roman"/>
                <w:sz w:val="16"/>
                <w:szCs w:val="16"/>
              </w:rPr>
            </w:pPr>
            <w:r w:rsidRPr="00610B4A">
              <w:rPr>
                <w:rFonts w:eastAsia="Calibri" w:cs="Times New Roman"/>
                <w:sz w:val="16"/>
                <w:szCs w:val="16"/>
              </w:rPr>
              <w:t>к опрокидыванию</w:t>
            </w:r>
          </w:p>
        </w:tc>
      </w:tr>
      <w:tr w:rsidR="00F50D88" w:rsidRPr="00610B4A" w14:paraId="11E262E3" w14:textId="77777777" w:rsidTr="001A5423">
        <w:trPr>
          <w:cantSplit/>
        </w:trPr>
        <w:tc>
          <w:tcPr>
            <w:tcW w:w="1345" w:type="dxa"/>
            <w:tcBorders>
              <w:top w:val="single" w:sz="4" w:space="0" w:color="auto"/>
              <w:bottom w:val="single" w:sz="4" w:space="0" w:color="auto"/>
            </w:tcBorders>
            <w:shd w:val="clear" w:color="auto" w:fill="auto"/>
            <w:tcMar>
              <w:left w:w="57" w:type="dxa"/>
              <w:right w:w="57" w:type="dxa"/>
            </w:tcMar>
          </w:tcPr>
          <w:p w14:paraId="295603FF" w14:textId="77777777" w:rsidR="00F50D88" w:rsidRPr="00610B4A" w:rsidRDefault="00F50D88" w:rsidP="0002094A">
            <w:pPr>
              <w:suppressAutoHyphens w:val="0"/>
              <w:spacing w:before="60" w:after="60" w:line="240" w:lineRule="auto"/>
              <w:rPr>
                <w:rFonts w:cs="Times New Roman"/>
                <w:sz w:val="16"/>
                <w:szCs w:val="16"/>
              </w:rPr>
            </w:pPr>
            <w:r w:rsidRPr="00610B4A">
              <w:rPr>
                <w:rFonts w:cs="Times New Roman"/>
                <w:sz w:val="16"/>
                <w:szCs w:val="16"/>
              </w:rPr>
              <w:t xml:space="preserve">Функциональная активность </w:t>
            </w:r>
            <w:r w:rsidRPr="005C3E5F">
              <w:rPr>
                <w:rFonts w:cs="Times New Roman"/>
                <w:strike/>
                <w:sz w:val="16"/>
                <w:szCs w:val="16"/>
                <w:highlight w:val="yellow"/>
              </w:rPr>
              <w:t>АБС</w:t>
            </w:r>
            <w:r w:rsidRPr="005C3E5F">
              <w:rPr>
                <w:rFonts w:cs="Times New Roman"/>
                <w:sz w:val="16"/>
                <w:szCs w:val="16"/>
                <w:highlight w:val="yellow"/>
              </w:rPr>
              <w:t xml:space="preserve"> </w:t>
            </w:r>
            <w:r w:rsidRPr="005C3E5F">
              <w:rPr>
                <w:rFonts w:cs="Times New Roman"/>
                <w:b/>
                <w:bCs/>
                <w:sz w:val="16"/>
                <w:szCs w:val="16"/>
                <w:highlight w:val="yellow"/>
              </w:rPr>
              <w:t>антиблокировочной тормозной системы</w:t>
            </w:r>
          </w:p>
        </w:tc>
        <w:tc>
          <w:tcPr>
            <w:tcW w:w="1345" w:type="dxa"/>
            <w:tcBorders>
              <w:top w:val="single" w:sz="4" w:space="0" w:color="auto"/>
              <w:bottom w:val="single" w:sz="4" w:space="0" w:color="auto"/>
            </w:tcBorders>
            <w:shd w:val="clear" w:color="auto" w:fill="auto"/>
            <w:tcMar>
              <w:left w:w="57" w:type="dxa"/>
              <w:right w:w="57" w:type="dxa"/>
            </w:tcMar>
          </w:tcPr>
          <w:p w14:paraId="63E4133E" w14:textId="77777777" w:rsidR="00F50D88" w:rsidRPr="00610B4A" w:rsidRDefault="00F50D88" w:rsidP="0002094A">
            <w:pPr>
              <w:suppressAutoHyphens w:val="0"/>
              <w:spacing w:before="60" w:after="60" w:line="240" w:lineRule="auto"/>
              <w:rPr>
                <w:rFonts w:cs="Times New Roman"/>
                <w:sz w:val="16"/>
                <w:szCs w:val="16"/>
              </w:rPr>
            </w:pPr>
            <w:r w:rsidRPr="00610B4A">
              <w:rPr>
                <w:rFonts w:eastAsia="Calibri" w:cs="Times New Roman"/>
                <w:sz w:val="16"/>
                <w:szCs w:val="16"/>
              </w:rPr>
              <w:t>Обязательно</w:t>
            </w:r>
          </w:p>
        </w:tc>
        <w:tc>
          <w:tcPr>
            <w:tcW w:w="1345" w:type="dxa"/>
            <w:tcBorders>
              <w:top w:val="single" w:sz="4" w:space="0" w:color="auto"/>
              <w:bottom w:val="single" w:sz="4" w:space="0" w:color="auto"/>
            </w:tcBorders>
            <w:shd w:val="clear" w:color="auto" w:fill="auto"/>
            <w:tcMar>
              <w:left w:w="57" w:type="dxa"/>
              <w:right w:w="57" w:type="dxa"/>
            </w:tcMar>
          </w:tcPr>
          <w:p w14:paraId="3FC327E9" w14:textId="77777777" w:rsidR="00F50D88" w:rsidRPr="00610B4A" w:rsidRDefault="00F50D88" w:rsidP="0002094A">
            <w:pPr>
              <w:suppressAutoHyphens w:val="0"/>
              <w:spacing w:before="60" w:after="60" w:line="240" w:lineRule="auto"/>
              <w:rPr>
                <w:rFonts w:cs="Times New Roman"/>
                <w:sz w:val="16"/>
                <w:szCs w:val="16"/>
              </w:rPr>
            </w:pPr>
            <w:r w:rsidRPr="00610B4A">
              <w:rPr>
                <w:rFonts w:cs="Times New Roman"/>
                <w:sz w:val="16"/>
                <w:szCs w:val="16"/>
              </w:rPr>
              <w:t>От –5,0 до 0 сек</w:t>
            </w:r>
          </w:p>
        </w:tc>
        <w:tc>
          <w:tcPr>
            <w:tcW w:w="879" w:type="dxa"/>
            <w:tcBorders>
              <w:top w:val="single" w:sz="4" w:space="0" w:color="auto"/>
              <w:bottom w:val="single" w:sz="4" w:space="0" w:color="auto"/>
            </w:tcBorders>
            <w:shd w:val="clear" w:color="auto" w:fill="auto"/>
            <w:tcMar>
              <w:left w:w="57" w:type="dxa"/>
              <w:right w:w="57" w:type="dxa"/>
            </w:tcMar>
          </w:tcPr>
          <w:p w14:paraId="3CDEEF2F" w14:textId="77777777" w:rsidR="00F50D88" w:rsidRPr="00610B4A" w:rsidRDefault="00F50D88" w:rsidP="0002094A">
            <w:pPr>
              <w:suppressAutoHyphens w:val="0"/>
              <w:spacing w:before="60" w:after="60" w:line="240" w:lineRule="auto"/>
              <w:rPr>
                <w:rFonts w:cs="Times New Roman"/>
                <w:sz w:val="16"/>
                <w:szCs w:val="16"/>
              </w:rPr>
            </w:pPr>
            <w:r w:rsidRPr="00610B4A">
              <w:rPr>
                <w:rFonts w:eastAsia="Calibri" w:cs="Times New Roman"/>
                <w:sz w:val="16"/>
                <w:szCs w:val="16"/>
                <w:lang w:val="en-US"/>
              </w:rPr>
              <w:t>2</w:t>
            </w:r>
          </w:p>
        </w:tc>
        <w:tc>
          <w:tcPr>
            <w:tcW w:w="1273" w:type="dxa"/>
            <w:tcBorders>
              <w:top w:val="single" w:sz="4" w:space="0" w:color="auto"/>
              <w:bottom w:val="single" w:sz="4" w:space="0" w:color="auto"/>
            </w:tcBorders>
            <w:shd w:val="clear" w:color="auto" w:fill="auto"/>
            <w:tcMar>
              <w:left w:w="57" w:type="dxa"/>
              <w:right w:w="57" w:type="dxa"/>
            </w:tcMar>
          </w:tcPr>
          <w:p w14:paraId="4F8ABA3C" w14:textId="03F98F64" w:rsidR="00F50D88" w:rsidRPr="00610B4A" w:rsidRDefault="00F50D88" w:rsidP="0002094A">
            <w:pPr>
              <w:suppressAutoHyphens w:val="0"/>
              <w:spacing w:before="60" w:after="60" w:line="240" w:lineRule="auto"/>
              <w:rPr>
                <w:rFonts w:cs="Times New Roman"/>
                <w:sz w:val="16"/>
                <w:szCs w:val="16"/>
              </w:rPr>
            </w:pPr>
            <w:r w:rsidRPr="00610B4A">
              <w:rPr>
                <w:rFonts w:cs="Times New Roman"/>
                <w:sz w:val="16"/>
                <w:szCs w:val="16"/>
              </w:rPr>
              <w:t xml:space="preserve">Неисправна, </w:t>
            </w:r>
            <w:r w:rsidR="00290F71" w:rsidRPr="005C3E5F">
              <w:rPr>
                <w:rFonts w:cs="Times New Roman"/>
                <w:b/>
                <w:bCs/>
                <w:sz w:val="16"/>
                <w:szCs w:val="16"/>
                <w:highlight w:val="yellow"/>
              </w:rPr>
              <w:t>не задейство</w:t>
            </w:r>
            <w:r w:rsidRPr="005C3E5F">
              <w:rPr>
                <w:rFonts w:cs="Times New Roman"/>
                <w:b/>
                <w:bCs/>
                <w:sz w:val="16"/>
                <w:szCs w:val="16"/>
                <w:highlight w:val="yellow"/>
              </w:rPr>
              <w:t>вана,</w:t>
            </w:r>
            <w:r w:rsidRPr="005C3E5F">
              <w:rPr>
                <w:rFonts w:cs="Times New Roman"/>
                <w:sz w:val="16"/>
                <w:szCs w:val="16"/>
                <w:highlight w:val="yellow"/>
              </w:rPr>
              <w:t xml:space="preserve"> </w:t>
            </w:r>
            <w:r w:rsidR="00610B4A" w:rsidRPr="005C3E5F">
              <w:rPr>
                <w:rFonts w:cs="Times New Roman"/>
                <w:sz w:val="16"/>
                <w:szCs w:val="16"/>
                <w:highlight w:val="yellow"/>
              </w:rPr>
              <w:br/>
            </w:r>
            <w:r w:rsidRPr="005C3E5F">
              <w:rPr>
                <w:rFonts w:cs="Times New Roman"/>
                <w:b/>
                <w:bCs/>
                <w:sz w:val="16"/>
                <w:szCs w:val="16"/>
                <w:highlight w:val="yellow"/>
              </w:rPr>
              <w:t>задействована</w:t>
            </w:r>
            <w:r w:rsidRPr="005C3E5F">
              <w:rPr>
                <w:rFonts w:cs="Times New Roman"/>
                <w:sz w:val="16"/>
                <w:szCs w:val="16"/>
                <w:highlight w:val="yellow"/>
              </w:rPr>
              <w:t xml:space="preserve"> </w:t>
            </w:r>
            <w:r w:rsidR="00610B4A" w:rsidRPr="005C3E5F">
              <w:rPr>
                <w:rFonts w:cs="Times New Roman"/>
                <w:sz w:val="16"/>
                <w:szCs w:val="16"/>
                <w:highlight w:val="yellow"/>
              </w:rPr>
              <w:br/>
            </w:r>
            <w:r w:rsidRPr="005C3E5F">
              <w:rPr>
                <w:rFonts w:cs="Times New Roman"/>
                <w:strike/>
                <w:sz w:val="16"/>
                <w:szCs w:val="16"/>
                <w:highlight w:val="yellow"/>
              </w:rPr>
              <w:t>активна, задействована</w:t>
            </w:r>
            <w:r w:rsidRPr="005C3E5F">
              <w:rPr>
                <w:rFonts w:cs="Times New Roman"/>
                <w:strike/>
                <w:sz w:val="18"/>
                <w:szCs w:val="18"/>
                <w:highlight w:val="yellow"/>
                <w:vertAlign w:val="superscript"/>
              </w:rPr>
              <w:t>13</w:t>
            </w:r>
          </w:p>
        </w:tc>
        <w:tc>
          <w:tcPr>
            <w:tcW w:w="1206" w:type="dxa"/>
            <w:tcBorders>
              <w:top w:val="single" w:sz="4" w:space="0" w:color="auto"/>
              <w:bottom w:val="single" w:sz="4" w:space="0" w:color="auto"/>
            </w:tcBorders>
            <w:shd w:val="clear" w:color="auto" w:fill="auto"/>
            <w:tcMar>
              <w:left w:w="57" w:type="dxa"/>
              <w:right w:w="57" w:type="dxa"/>
            </w:tcMar>
          </w:tcPr>
          <w:p w14:paraId="181779AC" w14:textId="77777777" w:rsidR="00F50D88" w:rsidRPr="00610B4A" w:rsidRDefault="00F50D88" w:rsidP="0002094A">
            <w:pPr>
              <w:suppressAutoHyphens w:val="0"/>
              <w:spacing w:before="60" w:after="60" w:line="240" w:lineRule="auto"/>
              <w:rPr>
                <w:rFonts w:cs="Times New Roman"/>
                <w:sz w:val="16"/>
                <w:szCs w:val="16"/>
              </w:rPr>
            </w:pPr>
            <w:r w:rsidRPr="00610B4A">
              <w:rPr>
                <w:rFonts w:eastAsia="Calibri" w:cs="Times New Roman"/>
                <w:sz w:val="16"/>
                <w:szCs w:val="16"/>
              </w:rPr>
              <w:t>Н/П</w:t>
            </w:r>
          </w:p>
        </w:tc>
        <w:tc>
          <w:tcPr>
            <w:tcW w:w="1245" w:type="dxa"/>
            <w:tcBorders>
              <w:top w:val="single" w:sz="4" w:space="0" w:color="auto"/>
              <w:bottom w:val="single" w:sz="4" w:space="0" w:color="auto"/>
            </w:tcBorders>
            <w:shd w:val="clear" w:color="auto" w:fill="auto"/>
            <w:tcMar>
              <w:left w:w="57" w:type="dxa"/>
              <w:right w:w="57" w:type="dxa"/>
            </w:tcMar>
          </w:tcPr>
          <w:p w14:paraId="57A38836" w14:textId="4F9C1217" w:rsidR="00F50D88" w:rsidRPr="00610B4A" w:rsidRDefault="00F50D88" w:rsidP="0002094A">
            <w:pPr>
              <w:suppressAutoHyphens w:val="0"/>
              <w:spacing w:before="60" w:after="60" w:line="240" w:lineRule="auto"/>
              <w:rPr>
                <w:rFonts w:cs="Times New Roman"/>
                <w:sz w:val="16"/>
                <w:szCs w:val="16"/>
              </w:rPr>
            </w:pPr>
            <w:r w:rsidRPr="00610B4A">
              <w:rPr>
                <w:rFonts w:cs="Times New Roman"/>
                <w:sz w:val="16"/>
                <w:szCs w:val="16"/>
              </w:rPr>
              <w:t xml:space="preserve">Неисправна, </w:t>
            </w:r>
            <w:r w:rsidR="00290F71" w:rsidRPr="005C3E5F">
              <w:rPr>
                <w:rFonts w:cs="Times New Roman"/>
                <w:b/>
                <w:bCs/>
                <w:sz w:val="16"/>
                <w:szCs w:val="16"/>
                <w:highlight w:val="yellow"/>
              </w:rPr>
              <w:t>не задейство</w:t>
            </w:r>
            <w:r w:rsidRPr="005C3E5F">
              <w:rPr>
                <w:rFonts w:cs="Times New Roman"/>
                <w:b/>
                <w:bCs/>
                <w:sz w:val="16"/>
                <w:szCs w:val="16"/>
                <w:highlight w:val="yellow"/>
              </w:rPr>
              <w:t>вана,</w:t>
            </w:r>
            <w:r w:rsidRPr="005C3E5F">
              <w:rPr>
                <w:rFonts w:cs="Times New Roman"/>
                <w:sz w:val="16"/>
                <w:szCs w:val="16"/>
                <w:highlight w:val="yellow"/>
              </w:rPr>
              <w:t xml:space="preserve"> </w:t>
            </w:r>
            <w:r w:rsidR="00610B4A" w:rsidRPr="005C3E5F">
              <w:rPr>
                <w:rFonts w:cs="Times New Roman"/>
                <w:sz w:val="16"/>
                <w:szCs w:val="16"/>
                <w:highlight w:val="yellow"/>
              </w:rPr>
              <w:br/>
            </w:r>
            <w:r w:rsidRPr="005C3E5F">
              <w:rPr>
                <w:rFonts w:cs="Times New Roman"/>
                <w:b/>
                <w:bCs/>
                <w:sz w:val="16"/>
                <w:szCs w:val="16"/>
                <w:highlight w:val="yellow"/>
              </w:rPr>
              <w:t>задействована</w:t>
            </w:r>
            <w:r w:rsidRPr="005C3E5F">
              <w:rPr>
                <w:rFonts w:cs="Times New Roman"/>
                <w:sz w:val="16"/>
                <w:szCs w:val="16"/>
                <w:highlight w:val="yellow"/>
              </w:rPr>
              <w:t xml:space="preserve"> </w:t>
            </w:r>
            <w:r w:rsidR="00610B4A" w:rsidRPr="005C3E5F">
              <w:rPr>
                <w:rFonts w:cs="Times New Roman"/>
                <w:sz w:val="16"/>
                <w:szCs w:val="16"/>
                <w:highlight w:val="yellow"/>
              </w:rPr>
              <w:br/>
            </w:r>
            <w:r w:rsidRPr="005C3E5F">
              <w:rPr>
                <w:rFonts w:cs="Times New Roman"/>
                <w:strike/>
                <w:sz w:val="16"/>
                <w:szCs w:val="16"/>
                <w:highlight w:val="yellow"/>
              </w:rPr>
              <w:t>активна, задействована</w:t>
            </w:r>
            <w:r w:rsidRPr="005C3E5F">
              <w:rPr>
                <w:rFonts w:cs="Times New Roman"/>
                <w:strike/>
                <w:sz w:val="18"/>
                <w:szCs w:val="18"/>
                <w:highlight w:val="yellow"/>
                <w:vertAlign w:val="superscript"/>
              </w:rPr>
              <w:t>12</w:t>
            </w:r>
          </w:p>
        </w:tc>
        <w:tc>
          <w:tcPr>
            <w:tcW w:w="999" w:type="dxa"/>
            <w:tcBorders>
              <w:top w:val="single" w:sz="4" w:space="0" w:color="auto"/>
              <w:bottom w:val="single" w:sz="4" w:space="0" w:color="auto"/>
            </w:tcBorders>
            <w:shd w:val="clear" w:color="auto" w:fill="auto"/>
            <w:tcMar>
              <w:left w:w="57" w:type="dxa"/>
              <w:right w:w="57" w:type="dxa"/>
            </w:tcMar>
          </w:tcPr>
          <w:p w14:paraId="37AD5975" w14:textId="77777777" w:rsidR="00F50D88" w:rsidRPr="00610B4A" w:rsidRDefault="00F50D88" w:rsidP="0002094A">
            <w:pPr>
              <w:suppressAutoHyphens w:val="0"/>
              <w:spacing w:before="60" w:after="60" w:line="240" w:lineRule="auto"/>
              <w:rPr>
                <w:rFonts w:eastAsia="Calibri" w:cs="Times New Roman"/>
                <w:sz w:val="16"/>
                <w:szCs w:val="16"/>
              </w:rPr>
            </w:pPr>
            <w:r w:rsidRPr="00610B4A">
              <w:rPr>
                <w:rFonts w:eastAsia="Calibri" w:cs="Times New Roman"/>
                <w:sz w:val="16"/>
                <w:szCs w:val="16"/>
              </w:rPr>
              <w:t>к плоскости</w:t>
            </w:r>
          </w:p>
          <w:p w14:paraId="104DAF2E" w14:textId="77777777" w:rsidR="00F50D88" w:rsidRPr="00610B4A" w:rsidRDefault="00F50D88" w:rsidP="0002094A">
            <w:pPr>
              <w:suppressAutoHyphens w:val="0"/>
              <w:spacing w:before="60" w:after="60" w:line="240" w:lineRule="auto"/>
              <w:rPr>
                <w:rFonts w:eastAsia="Calibri" w:cs="Times New Roman"/>
                <w:sz w:val="16"/>
                <w:szCs w:val="16"/>
              </w:rPr>
            </w:pPr>
            <w:r w:rsidRPr="00610B4A">
              <w:rPr>
                <w:rFonts w:eastAsia="Calibri" w:cs="Times New Roman"/>
                <w:sz w:val="16"/>
                <w:szCs w:val="16"/>
              </w:rPr>
              <w:t>к УУДД</w:t>
            </w:r>
          </w:p>
          <w:p w14:paraId="0F462ABE" w14:textId="77777777" w:rsidR="00F50D88" w:rsidRPr="00610B4A" w:rsidRDefault="00F50D88" w:rsidP="0002094A">
            <w:pPr>
              <w:suppressAutoHyphens w:val="0"/>
              <w:spacing w:before="60" w:after="60" w:line="240" w:lineRule="auto"/>
              <w:rPr>
                <w:rFonts w:cs="Times New Roman"/>
                <w:sz w:val="16"/>
                <w:szCs w:val="16"/>
              </w:rPr>
            </w:pPr>
            <w:r w:rsidRPr="00610B4A">
              <w:rPr>
                <w:rFonts w:eastAsia="Calibri" w:cs="Times New Roman"/>
                <w:sz w:val="16"/>
                <w:szCs w:val="16"/>
              </w:rPr>
              <w:t>к опрокидыванию</w:t>
            </w:r>
          </w:p>
        </w:tc>
      </w:tr>
      <w:tr w:rsidR="00F50D88" w:rsidRPr="00610B4A" w14:paraId="4127D232" w14:textId="77777777" w:rsidTr="001A5423">
        <w:trPr>
          <w:cantSplit/>
        </w:trPr>
        <w:tc>
          <w:tcPr>
            <w:tcW w:w="1345" w:type="dxa"/>
            <w:tcBorders>
              <w:top w:val="single" w:sz="4" w:space="0" w:color="auto"/>
              <w:bottom w:val="single" w:sz="4" w:space="0" w:color="auto"/>
            </w:tcBorders>
            <w:shd w:val="clear" w:color="auto" w:fill="auto"/>
            <w:tcMar>
              <w:left w:w="57" w:type="dxa"/>
              <w:right w:w="57" w:type="dxa"/>
            </w:tcMar>
          </w:tcPr>
          <w:p w14:paraId="34F86A38" w14:textId="77777777" w:rsidR="00F50D88" w:rsidRPr="00610B4A" w:rsidRDefault="00F50D88" w:rsidP="0002094A">
            <w:pPr>
              <w:suppressAutoHyphens w:val="0"/>
              <w:spacing w:before="60" w:after="60" w:line="240" w:lineRule="auto"/>
              <w:rPr>
                <w:rFonts w:cs="Times New Roman"/>
                <w:sz w:val="16"/>
                <w:szCs w:val="16"/>
              </w:rPr>
            </w:pPr>
            <w:r w:rsidRPr="00610B4A">
              <w:rPr>
                <w:rFonts w:cs="Times New Roman"/>
                <w:sz w:val="16"/>
                <w:szCs w:val="16"/>
              </w:rPr>
              <w:t>Контроль устойчивости</w:t>
            </w:r>
          </w:p>
        </w:tc>
        <w:tc>
          <w:tcPr>
            <w:tcW w:w="1345" w:type="dxa"/>
            <w:tcBorders>
              <w:top w:val="single" w:sz="4" w:space="0" w:color="auto"/>
              <w:bottom w:val="single" w:sz="4" w:space="0" w:color="auto"/>
            </w:tcBorders>
            <w:shd w:val="clear" w:color="auto" w:fill="auto"/>
            <w:tcMar>
              <w:left w:w="57" w:type="dxa"/>
              <w:right w:w="57" w:type="dxa"/>
            </w:tcMar>
          </w:tcPr>
          <w:p w14:paraId="390FB252" w14:textId="77777777" w:rsidR="00F50D88" w:rsidRPr="00610B4A" w:rsidRDefault="00F50D88" w:rsidP="0002094A">
            <w:pPr>
              <w:suppressAutoHyphens w:val="0"/>
              <w:spacing w:before="60" w:after="60" w:line="240" w:lineRule="auto"/>
              <w:rPr>
                <w:rFonts w:cs="Times New Roman"/>
                <w:sz w:val="16"/>
                <w:szCs w:val="16"/>
              </w:rPr>
            </w:pPr>
            <w:r w:rsidRPr="00610B4A">
              <w:rPr>
                <w:rFonts w:eastAsia="Calibri" w:cs="Times New Roman"/>
                <w:sz w:val="16"/>
                <w:szCs w:val="16"/>
              </w:rPr>
              <w:t>Обязательно</w:t>
            </w:r>
          </w:p>
        </w:tc>
        <w:tc>
          <w:tcPr>
            <w:tcW w:w="1345" w:type="dxa"/>
            <w:tcBorders>
              <w:top w:val="single" w:sz="4" w:space="0" w:color="auto"/>
              <w:bottom w:val="single" w:sz="4" w:space="0" w:color="auto"/>
            </w:tcBorders>
            <w:shd w:val="clear" w:color="auto" w:fill="auto"/>
            <w:tcMar>
              <w:left w:w="57" w:type="dxa"/>
              <w:right w:w="57" w:type="dxa"/>
            </w:tcMar>
          </w:tcPr>
          <w:p w14:paraId="2A38D4AC" w14:textId="77777777" w:rsidR="00F50D88" w:rsidRPr="00610B4A" w:rsidRDefault="00F50D88" w:rsidP="0002094A">
            <w:pPr>
              <w:suppressAutoHyphens w:val="0"/>
              <w:spacing w:before="60" w:after="60" w:line="240" w:lineRule="auto"/>
              <w:rPr>
                <w:rFonts w:cs="Times New Roman"/>
                <w:sz w:val="16"/>
                <w:szCs w:val="16"/>
              </w:rPr>
            </w:pPr>
            <w:r w:rsidRPr="00610B4A">
              <w:rPr>
                <w:rFonts w:cs="Times New Roman"/>
                <w:sz w:val="16"/>
                <w:szCs w:val="16"/>
              </w:rPr>
              <w:t>От –5,0 до 0 сек</w:t>
            </w:r>
          </w:p>
        </w:tc>
        <w:tc>
          <w:tcPr>
            <w:tcW w:w="879" w:type="dxa"/>
            <w:tcBorders>
              <w:top w:val="single" w:sz="4" w:space="0" w:color="auto"/>
              <w:bottom w:val="single" w:sz="4" w:space="0" w:color="auto"/>
            </w:tcBorders>
            <w:shd w:val="clear" w:color="auto" w:fill="auto"/>
            <w:tcMar>
              <w:left w:w="57" w:type="dxa"/>
              <w:right w:w="57" w:type="dxa"/>
            </w:tcMar>
          </w:tcPr>
          <w:p w14:paraId="61439F00" w14:textId="77777777" w:rsidR="00F50D88" w:rsidRPr="00610B4A" w:rsidRDefault="00F50D88" w:rsidP="0002094A">
            <w:pPr>
              <w:suppressAutoHyphens w:val="0"/>
              <w:spacing w:before="60" w:after="60" w:line="240" w:lineRule="auto"/>
              <w:rPr>
                <w:rFonts w:cs="Times New Roman"/>
                <w:sz w:val="16"/>
                <w:szCs w:val="16"/>
              </w:rPr>
            </w:pPr>
            <w:r w:rsidRPr="00610B4A">
              <w:rPr>
                <w:rFonts w:eastAsia="Calibri" w:cs="Times New Roman"/>
                <w:sz w:val="16"/>
                <w:szCs w:val="16"/>
                <w:lang w:val="en-US"/>
              </w:rPr>
              <w:t>2</w:t>
            </w:r>
          </w:p>
        </w:tc>
        <w:tc>
          <w:tcPr>
            <w:tcW w:w="1273" w:type="dxa"/>
            <w:tcBorders>
              <w:top w:val="single" w:sz="4" w:space="0" w:color="auto"/>
              <w:bottom w:val="single" w:sz="4" w:space="0" w:color="auto"/>
            </w:tcBorders>
            <w:shd w:val="clear" w:color="auto" w:fill="auto"/>
            <w:tcMar>
              <w:left w:w="57" w:type="dxa"/>
              <w:right w:w="57" w:type="dxa"/>
            </w:tcMar>
          </w:tcPr>
          <w:p w14:paraId="7A37BF01" w14:textId="2D7004E2" w:rsidR="00F50D88" w:rsidRPr="00610B4A" w:rsidRDefault="00F50D88" w:rsidP="0002094A">
            <w:pPr>
              <w:suppressAutoHyphens w:val="0"/>
              <w:spacing w:before="60" w:after="60" w:line="240" w:lineRule="auto"/>
              <w:rPr>
                <w:rFonts w:cs="Times New Roman"/>
                <w:sz w:val="16"/>
                <w:szCs w:val="16"/>
              </w:rPr>
            </w:pPr>
            <w:r w:rsidRPr="00610B4A">
              <w:rPr>
                <w:rFonts w:cs="Times New Roman"/>
                <w:sz w:val="16"/>
                <w:szCs w:val="16"/>
              </w:rPr>
              <w:t xml:space="preserve">Неисправен, вкл., выкл., </w:t>
            </w:r>
            <w:r w:rsidR="003D3CE6" w:rsidRPr="00610B4A">
              <w:rPr>
                <w:rFonts w:cs="Times New Roman"/>
                <w:sz w:val="16"/>
                <w:szCs w:val="16"/>
              </w:rPr>
              <w:br/>
            </w:r>
            <w:r w:rsidRPr="00610B4A">
              <w:rPr>
                <w:rFonts w:cs="Times New Roman"/>
                <w:b/>
                <w:bCs/>
                <w:sz w:val="16"/>
                <w:szCs w:val="16"/>
              </w:rPr>
              <w:t>задействован</w:t>
            </w:r>
            <w:r w:rsidRPr="005C3E5F">
              <w:rPr>
                <w:rFonts w:cs="Times New Roman"/>
                <w:strike/>
                <w:sz w:val="18"/>
                <w:szCs w:val="18"/>
                <w:highlight w:val="yellow"/>
                <w:vertAlign w:val="superscript"/>
                <w:lang w:val="en-US"/>
              </w:rPr>
              <w:t>12</w:t>
            </w:r>
          </w:p>
        </w:tc>
        <w:tc>
          <w:tcPr>
            <w:tcW w:w="1206" w:type="dxa"/>
            <w:tcBorders>
              <w:top w:val="single" w:sz="4" w:space="0" w:color="auto"/>
              <w:bottom w:val="single" w:sz="4" w:space="0" w:color="auto"/>
            </w:tcBorders>
            <w:shd w:val="clear" w:color="auto" w:fill="auto"/>
            <w:tcMar>
              <w:left w:w="57" w:type="dxa"/>
              <w:right w:w="57" w:type="dxa"/>
            </w:tcMar>
          </w:tcPr>
          <w:p w14:paraId="47A77ACE" w14:textId="77777777" w:rsidR="00F50D88" w:rsidRPr="00610B4A" w:rsidRDefault="00F50D88" w:rsidP="0002094A">
            <w:pPr>
              <w:suppressAutoHyphens w:val="0"/>
              <w:spacing w:before="60" w:after="60" w:line="240" w:lineRule="auto"/>
              <w:rPr>
                <w:rFonts w:cs="Times New Roman"/>
                <w:sz w:val="16"/>
                <w:szCs w:val="16"/>
              </w:rPr>
            </w:pPr>
            <w:r w:rsidRPr="00610B4A">
              <w:rPr>
                <w:rFonts w:eastAsia="Calibri" w:cs="Times New Roman"/>
                <w:sz w:val="16"/>
                <w:szCs w:val="16"/>
              </w:rPr>
              <w:t>Н/П</w:t>
            </w:r>
          </w:p>
        </w:tc>
        <w:tc>
          <w:tcPr>
            <w:tcW w:w="1245" w:type="dxa"/>
            <w:tcBorders>
              <w:top w:val="single" w:sz="4" w:space="0" w:color="auto"/>
              <w:bottom w:val="single" w:sz="4" w:space="0" w:color="auto"/>
            </w:tcBorders>
            <w:shd w:val="clear" w:color="auto" w:fill="auto"/>
            <w:tcMar>
              <w:left w:w="57" w:type="dxa"/>
              <w:right w:w="57" w:type="dxa"/>
            </w:tcMar>
          </w:tcPr>
          <w:p w14:paraId="7F1F0AF9" w14:textId="77777777" w:rsidR="00F50D88" w:rsidRPr="00610B4A" w:rsidRDefault="00F50D88" w:rsidP="0002094A">
            <w:pPr>
              <w:suppressAutoHyphens w:val="0"/>
              <w:spacing w:before="60" w:after="60" w:line="240" w:lineRule="auto"/>
              <w:rPr>
                <w:rFonts w:cs="Times New Roman"/>
                <w:sz w:val="16"/>
                <w:szCs w:val="16"/>
              </w:rPr>
            </w:pPr>
            <w:r w:rsidRPr="00610B4A">
              <w:rPr>
                <w:rFonts w:cs="Times New Roman"/>
                <w:sz w:val="16"/>
                <w:szCs w:val="16"/>
              </w:rPr>
              <w:t xml:space="preserve">Неисправен, вкл., выкл., </w:t>
            </w:r>
            <w:r w:rsidRPr="00610B4A">
              <w:rPr>
                <w:rFonts w:cs="Times New Roman"/>
                <w:sz w:val="16"/>
                <w:szCs w:val="16"/>
              </w:rPr>
              <w:br/>
            </w:r>
            <w:r w:rsidRPr="00610B4A">
              <w:rPr>
                <w:rFonts w:cs="Times New Roman"/>
                <w:b/>
                <w:bCs/>
                <w:sz w:val="16"/>
                <w:szCs w:val="16"/>
              </w:rPr>
              <w:t>задействован</w:t>
            </w:r>
            <w:r w:rsidRPr="005C3E5F">
              <w:rPr>
                <w:rFonts w:cs="Times New Roman"/>
                <w:strike/>
                <w:sz w:val="18"/>
                <w:szCs w:val="18"/>
                <w:highlight w:val="yellow"/>
                <w:vertAlign w:val="superscript"/>
                <w:lang w:val="en-US"/>
              </w:rPr>
              <w:t>12</w:t>
            </w:r>
          </w:p>
        </w:tc>
        <w:tc>
          <w:tcPr>
            <w:tcW w:w="999" w:type="dxa"/>
            <w:tcBorders>
              <w:top w:val="single" w:sz="4" w:space="0" w:color="auto"/>
              <w:bottom w:val="single" w:sz="4" w:space="0" w:color="auto"/>
            </w:tcBorders>
            <w:shd w:val="clear" w:color="auto" w:fill="auto"/>
            <w:tcMar>
              <w:left w:w="57" w:type="dxa"/>
              <w:right w:w="57" w:type="dxa"/>
            </w:tcMar>
          </w:tcPr>
          <w:p w14:paraId="64F4E000" w14:textId="77777777" w:rsidR="00F50D88" w:rsidRPr="00610B4A" w:rsidRDefault="00F50D88" w:rsidP="0002094A">
            <w:pPr>
              <w:suppressAutoHyphens w:val="0"/>
              <w:spacing w:before="60" w:after="60" w:line="240" w:lineRule="auto"/>
              <w:rPr>
                <w:rFonts w:eastAsia="Calibri" w:cs="Times New Roman"/>
                <w:sz w:val="16"/>
                <w:szCs w:val="16"/>
              </w:rPr>
            </w:pPr>
            <w:r w:rsidRPr="00610B4A">
              <w:rPr>
                <w:rFonts w:eastAsia="Calibri" w:cs="Times New Roman"/>
                <w:sz w:val="16"/>
                <w:szCs w:val="16"/>
              </w:rPr>
              <w:t>к плоскости</w:t>
            </w:r>
          </w:p>
          <w:p w14:paraId="21424F6C" w14:textId="77777777" w:rsidR="00F50D88" w:rsidRPr="00610B4A" w:rsidRDefault="00F50D88" w:rsidP="0002094A">
            <w:pPr>
              <w:suppressAutoHyphens w:val="0"/>
              <w:spacing w:before="60" w:after="60" w:line="240" w:lineRule="auto"/>
              <w:rPr>
                <w:rFonts w:eastAsia="Calibri" w:cs="Times New Roman"/>
                <w:sz w:val="16"/>
                <w:szCs w:val="16"/>
              </w:rPr>
            </w:pPr>
            <w:r w:rsidRPr="00610B4A">
              <w:rPr>
                <w:rFonts w:eastAsia="Calibri" w:cs="Times New Roman"/>
                <w:sz w:val="16"/>
                <w:szCs w:val="16"/>
              </w:rPr>
              <w:t>к УУДД</w:t>
            </w:r>
          </w:p>
          <w:p w14:paraId="07ED9989" w14:textId="77777777" w:rsidR="00F50D88" w:rsidRPr="00610B4A" w:rsidRDefault="00F50D88" w:rsidP="0002094A">
            <w:pPr>
              <w:suppressAutoHyphens w:val="0"/>
              <w:spacing w:before="60" w:after="60" w:line="240" w:lineRule="auto"/>
              <w:rPr>
                <w:rFonts w:cs="Times New Roman"/>
                <w:sz w:val="16"/>
                <w:szCs w:val="16"/>
              </w:rPr>
            </w:pPr>
            <w:r w:rsidRPr="00610B4A">
              <w:rPr>
                <w:rFonts w:eastAsia="Calibri" w:cs="Times New Roman"/>
                <w:sz w:val="16"/>
                <w:szCs w:val="16"/>
              </w:rPr>
              <w:t>к опрокидыванию</w:t>
            </w:r>
          </w:p>
        </w:tc>
      </w:tr>
      <w:tr w:rsidR="00F50D88" w:rsidRPr="00610B4A" w14:paraId="35FB7A2B" w14:textId="77777777" w:rsidTr="001A5423">
        <w:trPr>
          <w:cantSplit/>
        </w:trPr>
        <w:tc>
          <w:tcPr>
            <w:tcW w:w="1345" w:type="dxa"/>
            <w:tcBorders>
              <w:top w:val="single" w:sz="4" w:space="0" w:color="auto"/>
              <w:bottom w:val="single" w:sz="4" w:space="0" w:color="auto"/>
            </w:tcBorders>
            <w:shd w:val="clear" w:color="auto" w:fill="auto"/>
            <w:tcMar>
              <w:left w:w="57" w:type="dxa"/>
              <w:right w:w="57" w:type="dxa"/>
            </w:tcMar>
          </w:tcPr>
          <w:p w14:paraId="2FB78F33" w14:textId="77777777" w:rsidR="00F50D88" w:rsidRPr="00610B4A" w:rsidRDefault="00F50D88" w:rsidP="0002094A">
            <w:pPr>
              <w:suppressAutoHyphens w:val="0"/>
              <w:spacing w:before="60" w:after="60" w:line="240" w:lineRule="auto"/>
              <w:rPr>
                <w:rFonts w:cs="Times New Roman"/>
                <w:sz w:val="16"/>
                <w:szCs w:val="16"/>
              </w:rPr>
            </w:pPr>
            <w:r w:rsidRPr="00610B4A">
              <w:rPr>
                <w:rFonts w:cs="Times New Roman"/>
                <w:sz w:val="16"/>
                <w:szCs w:val="16"/>
              </w:rPr>
              <w:t>Поворот рулевого колеса</w:t>
            </w:r>
          </w:p>
        </w:tc>
        <w:tc>
          <w:tcPr>
            <w:tcW w:w="1345" w:type="dxa"/>
            <w:tcBorders>
              <w:top w:val="single" w:sz="4" w:space="0" w:color="auto"/>
              <w:bottom w:val="single" w:sz="4" w:space="0" w:color="auto"/>
            </w:tcBorders>
            <w:shd w:val="clear" w:color="auto" w:fill="auto"/>
            <w:tcMar>
              <w:left w:w="57" w:type="dxa"/>
              <w:right w:w="57" w:type="dxa"/>
            </w:tcMar>
          </w:tcPr>
          <w:p w14:paraId="2FFD527F" w14:textId="77777777" w:rsidR="00F50D88" w:rsidRPr="00610B4A" w:rsidRDefault="00F50D88" w:rsidP="0002094A">
            <w:pPr>
              <w:suppressAutoHyphens w:val="0"/>
              <w:spacing w:before="60" w:after="60" w:line="240" w:lineRule="auto"/>
              <w:rPr>
                <w:rFonts w:cs="Times New Roman"/>
                <w:sz w:val="16"/>
                <w:szCs w:val="16"/>
              </w:rPr>
            </w:pPr>
            <w:r w:rsidRPr="00610B4A">
              <w:rPr>
                <w:rFonts w:eastAsia="Calibri" w:cs="Times New Roman"/>
                <w:sz w:val="16"/>
                <w:szCs w:val="16"/>
              </w:rPr>
              <w:t>Обязательно</w:t>
            </w:r>
          </w:p>
        </w:tc>
        <w:tc>
          <w:tcPr>
            <w:tcW w:w="1345" w:type="dxa"/>
            <w:tcBorders>
              <w:top w:val="single" w:sz="4" w:space="0" w:color="auto"/>
              <w:bottom w:val="single" w:sz="4" w:space="0" w:color="auto"/>
            </w:tcBorders>
            <w:shd w:val="clear" w:color="auto" w:fill="auto"/>
            <w:tcMar>
              <w:left w:w="57" w:type="dxa"/>
              <w:right w:w="57" w:type="dxa"/>
            </w:tcMar>
          </w:tcPr>
          <w:p w14:paraId="2452AA1B" w14:textId="77777777" w:rsidR="00F50D88" w:rsidRPr="00610B4A" w:rsidRDefault="00F50D88" w:rsidP="0002094A">
            <w:pPr>
              <w:suppressAutoHyphens w:val="0"/>
              <w:spacing w:before="60" w:after="60" w:line="240" w:lineRule="auto"/>
              <w:rPr>
                <w:rFonts w:cs="Times New Roman"/>
                <w:sz w:val="16"/>
                <w:szCs w:val="16"/>
              </w:rPr>
            </w:pPr>
            <w:r w:rsidRPr="00610B4A">
              <w:rPr>
                <w:rFonts w:cs="Times New Roman"/>
                <w:sz w:val="16"/>
                <w:szCs w:val="16"/>
              </w:rPr>
              <w:t>От –5,0 до 0 сек</w:t>
            </w:r>
          </w:p>
        </w:tc>
        <w:tc>
          <w:tcPr>
            <w:tcW w:w="879" w:type="dxa"/>
            <w:tcBorders>
              <w:top w:val="single" w:sz="4" w:space="0" w:color="auto"/>
              <w:bottom w:val="single" w:sz="4" w:space="0" w:color="auto"/>
            </w:tcBorders>
            <w:shd w:val="clear" w:color="auto" w:fill="auto"/>
            <w:tcMar>
              <w:left w:w="57" w:type="dxa"/>
              <w:right w:w="57" w:type="dxa"/>
            </w:tcMar>
          </w:tcPr>
          <w:p w14:paraId="12548ABA" w14:textId="77777777" w:rsidR="00F50D88" w:rsidRPr="00610B4A" w:rsidRDefault="00F50D88" w:rsidP="0002094A">
            <w:pPr>
              <w:suppressAutoHyphens w:val="0"/>
              <w:spacing w:before="60" w:after="60" w:line="240" w:lineRule="auto"/>
              <w:rPr>
                <w:rFonts w:cs="Times New Roman"/>
                <w:sz w:val="16"/>
                <w:szCs w:val="16"/>
              </w:rPr>
            </w:pPr>
            <w:r w:rsidRPr="00610B4A">
              <w:rPr>
                <w:rFonts w:eastAsia="Calibri" w:cs="Times New Roman"/>
                <w:sz w:val="16"/>
                <w:szCs w:val="16"/>
              </w:rPr>
              <w:t>2</w:t>
            </w:r>
          </w:p>
        </w:tc>
        <w:tc>
          <w:tcPr>
            <w:tcW w:w="1273" w:type="dxa"/>
            <w:tcBorders>
              <w:top w:val="single" w:sz="4" w:space="0" w:color="auto"/>
              <w:bottom w:val="single" w:sz="4" w:space="0" w:color="auto"/>
            </w:tcBorders>
            <w:shd w:val="clear" w:color="auto" w:fill="auto"/>
            <w:tcMar>
              <w:left w:w="57" w:type="dxa"/>
              <w:right w:w="57" w:type="dxa"/>
            </w:tcMar>
          </w:tcPr>
          <w:p w14:paraId="505ACEE5" w14:textId="77777777" w:rsidR="00F50D88" w:rsidRPr="00610B4A" w:rsidRDefault="00F50D88" w:rsidP="0002094A">
            <w:pPr>
              <w:suppressAutoHyphens w:val="0"/>
              <w:spacing w:before="60" w:after="60" w:line="240" w:lineRule="auto"/>
              <w:rPr>
                <w:rFonts w:cs="Times New Roman"/>
                <w:sz w:val="16"/>
                <w:szCs w:val="16"/>
              </w:rPr>
            </w:pPr>
            <w:r w:rsidRPr="00610B4A">
              <w:rPr>
                <w:rFonts w:cs="Times New Roman"/>
                <w:sz w:val="16"/>
                <w:szCs w:val="16"/>
              </w:rPr>
              <w:t xml:space="preserve">От –250 град. по часовой стрелке </w:t>
            </w:r>
            <w:r w:rsidRPr="00610B4A">
              <w:rPr>
                <w:rFonts w:cs="Times New Roman"/>
                <w:sz w:val="16"/>
                <w:szCs w:val="16"/>
              </w:rPr>
              <w:br/>
              <w:t>до +250 град. против часовой стрелки</w:t>
            </w:r>
          </w:p>
        </w:tc>
        <w:tc>
          <w:tcPr>
            <w:tcW w:w="1206" w:type="dxa"/>
            <w:tcBorders>
              <w:top w:val="single" w:sz="4" w:space="0" w:color="auto"/>
              <w:bottom w:val="single" w:sz="4" w:space="0" w:color="auto"/>
            </w:tcBorders>
            <w:shd w:val="clear" w:color="auto" w:fill="auto"/>
            <w:tcMar>
              <w:left w:w="57" w:type="dxa"/>
              <w:right w:w="57" w:type="dxa"/>
            </w:tcMar>
          </w:tcPr>
          <w:p w14:paraId="46C0126A" w14:textId="77777777" w:rsidR="00F50D88" w:rsidRPr="00610B4A" w:rsidRDefault="00F50D88" w:rsidP="0002094A">
            <w:pPr>
              <w:suppressAutoHyphens w:val="0"/>
              <w:spacing w:before="60" w:after="60" w:line="240" w:lineRule="auto"/>
              <w:rPr>
                <w:rFonts w:cs="Times New Roman"/>
                <w:sz w:val="16"/>
                <w:szCs w:val="16"/>
              </w:rPr>
            </w:pPr>
            <w:r w:rsidRPr="00610B4A">
              <w:rPr>
                <w:rFonts w:eastAsia="Calibri" w:cs="Times New Roman"/>
                <w:sz w:val="16"/>
                <w:szCs w:val="16"/>
              </w:rPr>
              <w:t>±5 %</w:t>
            </w:r>
          </w:p>
        </w:tc>
        <w:tc>
          <w:tcPr>
            <w:tcW w:w="1245" w:type="dxa"/>
            <w:tcBorders>
              <w:top w:val="single" w:sz="4" w:space="0" w:color="auto"/>
              <w:bottom w:val="single" w:sz="4" w:space="0" w:color="auto"/>
            </w:tcBorders>
            <w:shd w:val="clear" w:color="auto" w:fill="auto"/>
            <w:tcMar>
              <w:left w:w="57" w:type="dxa"/>
              <w:right w:w="57" w:type="dxa"/>
            </w:tcMar>
          </w:tcPr>
          <w:p w14:paraId="518F4393" w14:textId="77777777" w:rsidR="00F50D88" w:rsidRPr="00610B4A" w:rsidRDefault="00F50D88" w:rsidP="0002094A">
            <w:pPr>
              <w:suppressAutoHyphens w:val="0"/>
              <w:spacing w:before="60" w:after="60" w:line="240" w:lineRule="auto"/>
              <w:rPr>
                <w:rFonts w:cs="Times New Roman"/>
                <w:sz w:val="16"/>
                <w:szCs w:val="16"/>
              </w:rPr>
            </w:pPr>
            <w:r w:rsidRPr="00610B4A">
              <w:rPr>
                <w:rFonts w:cs="Times New Roman"/>
                <w:sz w:val="16"/>
                <w:szCs w:val="16"/>
              </w:rPr>
              <w:t>±1 %</w:t>
            </w:r>
          </w:p>
        </w:tc>
        <w:tc>
          <w:tcPr>
            <w:tcW w:w="999" w:type="dxa"/>
            <w:tcBorders>
              <w:top w:val="single" w:sz="4" w:space="0" w:color="auto"/>
              <w:bottom w:val="single" w:sz="4" w:space="0" w:color="auto"/>
            </w:tcBorders>
            <w:shd w:val="clear" w:color="auto" w:fill="auto"/>
            <w:tcMar>
              <w:left w:w="57" w:type="dxa"/>
              <w:right w:w="57" w:type="dxa"/>
            </w:tcMar>
          </w:tcPr>
          <w:p w14:paraId="00203ACB" w14:textId="77777777" w:rsidR="00F50D88" w:rsidRPr="00610B4A" w:rsidRDefault="00F50D88" w:rsidP="0002094A">
            <w:pPr>
              <w:suppressAutoHyphens w:val="0"/>
              <w:spacing w:before="60" w:after="60" w:line="240" w:lineRule="auto"/>
              <w:rPr>
                <w:rFonts w:eastAsia="Calibri" w:cs="Times New Roman"/>
                <w:sz w:val="16"/>
                <w:szCs w:val="16"/>
              </w:rPr>
            </w:pPr>
            <w:r w:rsidRPr="00610B4A">
              <w:rPr>
                <w:rFonts w:eastAsia="Calibri" w:cs="Times New Roman"/>
                <w:sz w:val="16"/>
                <w:szCs w:val="16"/>
              </w:rPr>
              <w:t>к плоскости</w:t>
            </w:r>
          </w:p>
          <w:p w14:paraId="6F7C2FCC" w14:textId="77777777" w:rsidR="00F50D88" w:rsidRPr="00610B4A" w:rsidRDefault="00F50D88" w:rsidP="0002094A">
            <w:pPr>
              <w:suppressAutoHyphens w:val="0"/>
              <w:spacing w:before="60" w:after="60" w:line="240" w:lineRule="auto"/>
              <w:rPr>
                <w:rFonts w:eastAsia="Calibri" w:cs="Times New Roman"/>
                <w:sz w:val="16"/>
                <w:szCs w:val="16"/>
              </w:rPr>
            </w:pPr>
            <w:r w:rsidRPr="00610B4A">
              <w:rPr>
                <w:rFonts w:eastAsia="Calibri" w:cs="Times New Roman"/>
                <w:sz w:val="16"/>
                <w:szCs w:val="16"/>
              </w:rPr>
              <w:t xml:space="preserve">к опрокидыванию </w:t>
            </w:r>
          </w:p>
          <w:p w14:paraId="0A428BD7" w14:textId="77777777" w:rsidR="00F50D88" w:rsidRPr="00610B4A" w:rsidRDefault="00F50D88" w:rsidP="0002094A">
            <w:pPr>
              <w:suppressAutoHyphens w:val="0"/>
              <w:spacing w:before="60" w:after="60" w:line="240" w:lineRule="auto"/>
              <w:rPr>
                <w:rFonts w:cs="Times New Roman"/>
                <w:sz w:val="16"/>
                <w:szCs w:val="16"/>
              </w:rPr>
            </w:pPr>
            <w:r w:rsidRPr="00610B4A">
              <w:rPr>
                <w:rFonts w:eastAsia="Calibri" w:cs="Times New Roman"/>
                <w:sz w:val="16"/>
                <w:szCs w:val="16"/>
              </w:rPr>
              <w:t>к УУДД</w:t>
            </w:r>
          </w:p>
        </w:tc>
      </w:tr>
      <w:tr w:rsidR="00F50D88" w:rsidRPr="00610B4A" w14:paraId="4C1DD93B" w14:textId="77777777" w:rsidTr="001A5423">
        <w:trPr>
          <w:cantSplit/>
        </w:trPr>
        <w:tc>
          <w:tcPr>
            <w:tcW w:w="1345" w:type="dxa"/>
            <w:tcBorders>
              <w:top w:val="single" w:sz="4" w:space="0" w:color="auto"/>
              <w:bottom w:val="single" w:sz="4" w:space="0" w:color="auto"/>
            </w:tcBorders>
            <w:shd w:val="clear" w:color="auto" w:fill="auto"/>
            <w:tcMar>
              <w:left w:w="57" w:type="dxa"/>
              <w:right w:w="57" w:type="dxa"/>
            </w:tcMar>
          </w:tcPr>
          <w:p w14:paraId="0B8A8CE8" w14:textId="77777777" w:rsidR="00F50D88" w:rsidRPr="00610B4A" w:rsidRDefault="00F50D88" w:rsidP="0002094A">
            <w:pPr>
              <w:suppressAutoHyphens w:val="0"/>
              <w:spacing w:before="60" w:after="60" w:line="240" w:lineRule="auto"/>
              <w:rPr>
                <w:rFonts w:cs="Times New Roman"/>
                <w:sz w:val="16"/>
                <w:szCs w:val="16"/>
              </w:rPr>
            </w:pPr>
            <w:proofErr w:type="gramStart"/>
            <w:r w:rsidRPr="00610B4A">
              <w:rPr>
                <w:rFonts w:cs="Times New Roman"/>
                <w:sz w:val="16"/>
                <w:szCs w:val="16"/>
              </w:rPr>
              <w:t>Состояние ремня безопасности</w:t>
            </w:r>
            <w:proofErr w:type="gramEnd"/>
            <w:r w:rsidRPr="00610B4A">
              <w:rPr>
                <w:rFonts w:cs="Times New Roman"/>
                <w:sz w:val="16"/>
                <w:szCs w:val="16"/>
              </w:rPr>
              <w:t xml:space="preserve"> сидящего впереди пассажира</w:t>
            </w:r>
            <w:r w:rsidRPr="005C3E5F">
              <w:rPr>
                <w:rFonts w:eastAsia="Calibri" w:cs="Times New Roman"/>
                <w:b/>
                <w:bCs/>
                <w:sz w:val="18"/>
                <w:szCs w:val="18"/>
                <w:highlight w:val="yellow"/>
                <w:vertAlign w:val="superscript"/>
              </w:rPr>
              <w:t>8</w:t>
            </w:r>
          </w:p>
        </w:tc>
        <w:tc>
          <w:tcPr>
            <w:tcW w:w="1345" w:type="dxa"/>
            <w:tcBorders>
              <w:top w:val="single" w:sz="4" w:space="0" w:color="auto"/>
              <w:bottom w:val="single" w:sz="4" w:space="0" w:color="auto"/>
            </w:tcBorders>
            <w:shd w:val="clear" w:color="auto" w:fill="auto"/>
            <w:tcMar>
              <w:left w:w="57" w:type="dxa"/>
              <w:right w:w="57" w:type="dxa"/>
            </w:tcMar>
          </w:tcPr>
          <w:p w14:paraId="5D4C461E" w14:textId="77777777" w:rsidR="00F50D88" w:rsidRPr="00610B4A" w:rsidRDefault="00F50D88" w:rsidP="0002094A">
            <w:pPr>
              <w:suppressAutoHyphens w:val="0"/>
              <w:spacing w:before="60" w:after="60" w:line="240" w:lineRule="auto"/>
              <w:rPr>
                <w:rFonts w:cs="Times New Roman"/>
                <w:sz w:val="16"/>
                <w:szCs w:val="16"/>
              </w:rPr>
            </w:pPr>
            <w:r w:rsidRPr="00610B4A">
              <w:rPr>
                <w:rFonts w:eastAsia="Calibri" w:cs="Times New Roman"/>
                <w:sz w:val="16"/>
                <w:szCs w:val="16"/>
              </w:rPr>
              <w:t>Обязательно</w:t>
            </w:r>
          </w:p>
        </w:tc>
        <w:tc>
          <w:tcPr>
            <w:tcW w:w="1345" w:type="dxa"/>
            <w:tcBorders>
              <w:top w:val="single" w:sz="4" w:space="0" w:color="auto"/>
              <w:bottom w:val="single" w:sz="4" w:space="0" w:color="auto"/>
            </w:tcBorders>
            <w:shd w:val="clear" w:color="auto" w:fill="auto"/>
            <w:tcMar>
              <w:left w:w="57" w:type="dxa"/>
              <w:right w:w="57" w:type="dxa"/>
            </w:tcMar>
          </w:tcPr>
          <w:p w14:paraId="522AE2AF" w14:textId="77777777" w:rsidR="00F50D88" w:rsidRPr="00610B4A" w:rsidRDefault="00F50D88" w:rsidP="0002094A">
            <w:pPr>
              <w:suppressAutoHyphens w:val="0"/>
              <w:spacing w:before="60" w:after="60" w:line="240" w:lineRule="auto"/>
              <w:rPr>
                <w:rFonts w:cs="Times New Roman"/>
                <w:sz w:val="16"/>
                <w:szCs w:val="16"/>
              </w:rPr>
            </w:pPr>
            <w:r w:rsidRPr="00610B4A">
              <w:rPr>
                <w:rFonts w:cs="Times New Roman"/>
                <w:sz w:val="16"/>
                <w:szCs w:val="16"/>
              </w:rPr>
              <w:t>–1,0 сек</w:t>
            </w:r>
          </w:p>
        </w:tc>
        <w:tc>
          <w:tcPr>
            <w:tcW w:w="879" w:type="dxa"/>
            <w:tcBorders>
              <w:top w:val="single" w:sz="4" w:space="0" w:color="auto"/>
              <w:bottom w:val="single" w:sz="4" w:space="0" w:color="auto"/>
            </w:tcBorders>
            <w:shd w:val="clear" w:color="auto" w:fill="auto"/>
            <w:tcMar>
              <w:left w:w="57" w:type="dxa"/>
              <w:right w:w="57" w:type="dxa"/>
            </w:tcMar>
          </w:tcPr>
          <w:p w14:paraId="52474218" w14:textId="77777777" w:rsidR="00F50D88" w:rsidRPr="00610B4A" w:rsidRDefault="00F50D88" w:rsidP="0002094A">
            <w:pPr>
              <w:suppressAutoHyphens w:val="0"/>
              <w:spacing w:before="60" w:after="60" w:line="240" w:lineRule="auto"/>
              <w:rPr>
                <w:rFonts w:cs="Times New Roman"/>
                <w:sz w:val="16"/>
                <w:szCs w:val="16"/>
              </w:rPr>
            </w:pPr>
            <w:r w:rsidRPr="00610B4A">
              <w:rPr>
                <w:rFonts w:eastAsia="Calibri" w:cs="Times New Roman"/>
                <w:sz w:val="16"/>
                <w:szCs w:val="16"/>
              </w:rPr>
              <w:t>Н/П</w:t>
            </w:r>
          </w:p>
        </w:tc>
        <w:tc>
          <w:tcPr>
            <w:tcW w:w="1273" w:type="dxa"/>
            <w:tcBorders>
              <w:top w:val="single" w:sz="4" w:space="0" w:color="auto"/>
              <w:bottom w:val="single" w:sz="4" w:space="0" w:color="auto"/>
            </w:tcBorders>
            <w:shd w:val="clear" w:color="auto" w:fill="auto"/>
            <w:tcMar>
              <w:left w:w="57" w:type="dxa"/>
              <w:right w:w="57" w:type="dxa"/>
            </w:tcMar>
          </w:tcPr>
          <w:p w14:paraId="12BF697D" w14:textId="77777777" w:rsidR="00F50D88" w:rsidRPr="00610B4A" w:rsidRDefault="00F50D88" w:rsidP="0002094A">
            <w:pPr>
              <w:suppressAutoHyphens w:val="0"/>
              <w:spacing w:before="60" w:after="60" w:line="240" w:lineRule="auto"/>
              <w:rPr>
                <w:rFonts w:cs="Times New Roman"/>
                <w:sz w:val="16"/>
                <w:szCs w:val="16"/>
              </w:rPr>
            </w:pPr>
            <w:r w:rsidRPr="00610B4A">
              <w:rPr>
                <w:rFonts w:cs="Times New Roman"/>
                <w:sz w:val="16"/>
                <w:szCs w:val="16"/>
              </w:rPr>
              <w:t>Пристегнут, не пристегнут</w:t>
            </w:r>
          </w:p>
        </w:tc>
        <w:tc>
          <w:tcPr>
            <w:tcW w:w="1206" w:type="dxa"/>
            <w:tcBorders>
              <w:top w:val="single" w:sz="4" w:space="0" w:color="auto"/>
              <w:bottom w:val="single" w:sz="4" w:space="0" w:color="auto"/>
            </w:tcBorders>
            <w:shd w:val="clear" w:color="auto" w:fill="auto"/>
            <w:tcMar>
              <w:left w:w="57" w:type="dxa"/>
              <w:right w:w="57" w:type="dxa"/>
            </w:tcMar>
          </w:tcPr>
          <w:p w14:paraId="543EA0EC" w14:textId="77777777" w:rsidR="00F50D88" w:rsidRPr="00610B4A" w:rsidRDefault="00F50D88" w:rsidP="0002094A">
            <w:pPr>
              <w:suppressAutoHyphens w:val="0"/>
              <w:spacing w:before="60" w:after="60" w:line="240" w:lineRule="auto"/>
              <w:rPr>
                <w:rFonts w:cs="Times New Roman"/>
                <w:sz w:val="16"/>
                <w:szCs w:val="16"/>
              </w:rPr>
            </w:pPr>
            <w:r w:rsidRPr="00610B4A">
              <w:rPr>
                <w:rFonts w:eastAsia="Calibri" w:cs="Times New Roman"/>
                <w:sz w:val="16"/>
                <w:szCs w:val="16"/>
              </w:rPr>
              <w:t>Н/П</w:t>
            </w:r>
          </w:p>
        </w:tc>
        <w:tc>
          <w:tcPr>
            <w:tcW w:w="1245" w:type="dxa"/>
            <w:tcBorders>
              <w:top w:val="single" w:sz="4" w:space="0" w:color="auto"/>
              <w:bottom w:val="single" w:sz="4" w:space="0" w:color="auto"/>
            </w:tcBorders>
            <w:shd w:val="clear" w:color="auto" w:fill="auto"/>
            <w:tcMar>
              <w:left w:w="57" w:type="dxa"/>
              <w:right w:w="57" w:type="dxa"/>
            </w:tcMar>
          </w:tcPr>
          <w:p w14:paraId="01B066A3" w14:textId="77777777" w:rsidR="00F50D88" w:rsidRPr="00610B4A" w:rsidRDefault="00F50D88" w:rsidP="0002094A">
            <w:pPr>
              <w:suppressAutoHyphens w:val="0"/>
              <w:spacing w:before="60" w:after="60" w:line="240" w:lineRule="auto"/>
              <w:rPr>
                <w:rFonts w:cs="Times New Roman"/>
                <w:sz w:val="16"/>
                <w:szCs w:val="16"/>
              </w:rPr>
            </w:pPr>
            <w:r w:rsidRPr="00610B4A">
              <w:rPr>
                <w:rFonts w:cs="Times New Roman"/>
                <w:sz w:val="16"/>
                <w:szCs w:val="16"/>
              </w:rPr>
              <w:t>Пристегнут, не пристегнут</w:t>
            </w:r>
          </w:p>
        </w:tc>
        <w:tc>
          <w:tcPr>
            <w:tcW w:w="999" w:type="dxa"/>
            <w:tcBorders>
              <w:top w:val="single" w:sz="4" w:space="0" w:color="auto"/>
              <w:bottom w:val="single" w:sz="4" w:space="0" w:color="auto"/>
            </w:tcBorders>
            <w:shd w:val="clear" w:color="auto" w:fill="auto"/>
            <w:tcMar>
              <w:left w:w="57" w:type="dxa"/>
              <w:right w:w="57" w:type="dxa"/>
            </w:tcMar>
          </w:tcPr>
          <w:p w14:paraId="675E3A14" w14:textId="77777777" w:rsidR="00F50D88" w:rsidRPr="00610B4A" w:rsidRDefault="00F50D88" w:rsidP="0002094A">
            <w:pPr>
              <w:suppressAutoHyphens w:val="0"/>
              <w:spacing w:before="60" w:after="60" w:line="240" w:lineRule="auto"/>
              <w:rPr>
                <w:rFonts w:eastAsia="Calibri" w:cs="Times New Roman"/>
                <w:sz w:val="16"/>
                <w:szCs w:val="16"/>
              </w:rPr>
            </w:pPr>
            <w:r w:rsidRPr="00610B4A">
              <w:rPr>
                <w:rFonts w:eastAsia="Calibri" w:cs="Times New Roman"/>
                <w:sz w:val="16"/>
                <w:szCs w:val="16"/>
              </w:rPr>
              <w:t>к плоскости</w:t>
            </w:r>
          </w:p>
          <w:p w14:paraId="24E6FA52" w14:textId="77777777" w:rsidR="00F50D88" w:rsidRPr="00610B4A" w:rsidRDefault="00F50D88" w:rsidP="0002094A">
            <w:pPr>
              <w:suppressAutoHyphens w:val="0"/>
              <w:spacing w:before="60" w:after="60" w:line="240" w:lineRule="auto"/>
              <w:rPr>
                <w:rFonts w:cs="Times New Roman"/>
                <w:sz w:val="16"/>
                <w:szCs w:val="16"/>
              </w:rPr>
            </w:pPr>
            <w:r w:rsidRPr="00610B4A">
              <w:rPr>
                <w:rFonts w:eastAsia="Calibri" w:cs="Times New Roman"/>
                <w:sz w:val="16"/>
                <w:szCs w:val="16"/>
              </w:rPr>
              <w:t xml:space="preserve">к опрокидыванию </w:t>
            </w:r>
          </w:p>
        </w:tc>
      </w:tr>
      <w:tr w:rsidR="00F50D88" w:rsidRPr="00610B4A" w14:paraId="7140B7F2" w14:textId="77777777" w:rsidTr="001A5423">
        <w:trPr>
          <w:cantSplit/>
        </w:trPr>
        <w:tc>
          <w:tcPr>
            <w:tcW w:w="1345" w:type="dxa"/>
            <w:tcBorders>
              <w:top w:val="single" w:sz="4" w:space="0" w:color="auto"/>
              <w:bottom w:val="single" w:sz="4" w:space="0" w:color="auto"/>
            </w:tcBorders>
            <w:shd w:val="clear" w:color="auto" w:fill="auto"/>
            <w:tcMar>
              <w:left w:w="57" w:type="dxa"/>
              <w:right w:w="57" w:type="dxa"/>
            </w:tcMar>
          </w:tcPr>
          <w:p w14:paraId="3023842D" w14:textId="77777777" w:rsidR="00F50D88" w:rsidRPr="00610B4A" w:rsidRDefault="00F50D88" w:rsidP="0002094A">
            <w:pPr>
              <w:suppressAutoHyphens w:val="0"/>
              <w:spacing w:before="60" w:after="60" w:line="240" w:lineRule="auto"/>
              <w:rPr>
                <w:rFonts w:cs="Times New Roman"/>
                <w:sz w:val="16"/>
                <w:szCs w:val="16"/>
              </w:rPr>
            </w:pPr>
            <w:r w:rsidRPr="00610B4A">
              <w:rPr>
                <w:rFonts w:cs="Times New Roman"/>
                <w:sz w:val="16"/>
                <w:szCs w:val="16"/>
              </w:rPr>
              <w:t>Состояние блокировки подушки безопасности сидящего впереди пассажира</w:t>
            </w:r>
            <w:r w:rsidRPr="005C3E5F">
              <w:rPr>
                <w:rFonts w:eastAsia="Calibri" w:cs="Times New Roman"/>
                <w:b/>
                <w:bCs/>
                <w:sz w:val="18"/>
                <w:szCs w:val="18"/>
                <w:highlight w:val="yellow"/>
                <w:vertAlign w:val="superscript"/>
              </w:rPr>
              <w:t>8</w:t>
            </w:r>
          </w:p>
        </w:tc>
        <w:tc>
          <w:tcPr>
            <w:tcW w:w="1345" w:type="dxa"/>
            <w:tcBorders>
              <w:top w:val="single" w:sz="4" w:space="0" w:color="auto"/>
              <w:bottom w:val="single" w:sz="4" w:space="0" w:color="auto"/>
            </w:tcBorders>
            <w:shd w:val="clear" w:color="auto" w:fill="auto"/>
            <w:tcMar>
              <w:left w:w="57" w:type="dxa"/>
              <w:right w:w="57" w:type="dxa"/>
            </w:tcMar>
          </w:tcPr>
          <w:p w14:paraId="5D9280B9" w14:textId="77777777" w:rsidR="00F50D88" w:rsidRPr="00610B4A" w:rsidRDefault="00F50D88" w:rsidP="0002094A">
            <w:pPr>
              <w:suppressAutoHyphens w:val="0"/>
              <w:spacing w:before="60" w:after="60" w:line="240" w:lineRule="auto"/>
              <w:rPr>
                <w:rFonts w:cs="Times New Roman"/>
                <w:sz w:val="16"/>
                <w:szCs w:val="16"/>
              </w:rPr>
            </w:pPr>
            <w:r w:rsidRPr="00610B4A">
              <w:rPr>
                <w:rFonts w:eastAsia="Calibri" w:cs="Times New Roman"/>
                <w:sz w:val="16"/>
                <w:szCs w:val="16"/>
              </w:rPr>
              <w:t>Обязательно</w:t>
            </w:r>
          </w:p>
        </w:tc>
        <w:tc>
          <w:tcPr>
            <w:tcW w:w="1345" w:type="dxa"/>
            <w:tcBorders>
              <w:top w:val="single" w:sz="4" w:space="0" w:color="auto"/>
              <w:bottom w:val="single" w:sz="4" w:space="0" w:color="auto"/>
            </w:tcBorders>
            <w:shd w:val="clear" w:color="auto" w:fill="auto"/>
            <w:tcMar>
              <w:left w:w="57" w:type="dxa"/>
              <w:right w:w="57" w:type="dxa"/>
            </w:tcMar>
          </w:tcPr>
          <w:p w14:paraId="586112E5" w14:textId="77777777" w:rsidR="00F50D88" w:rsidRPr="00610B4A" w:rsidRDefault="00F50D88" w:rsidP="0002094A">
            <w:pPr>
              <w:suppressAutoHyphens w:val="0"/>
              <w:spacing w:before="60" w:after="60" w:line="240" w:lineRule="auto"/>
              <w:rPr>
                <w:rFonts w:cs="Times New Roman"/>
                <w:sz w:val="16"/>
                <w:szCs w:val="16"/>
              </w:rPr>
            </w:pPr>
            <w:r w:rsidRPr="00610B4A">
              <w:rPr>
                <w:rFonts w:cs="Times New Roman"/>
                <w:sz w:val="16"/>
                <w:szCs w:val="16"/>
              </w:rPr>
              <w:t>–1,0 сек</w:t>
            </w:r>
          </w:p>
        </w:tc>
        <w:tc>
          <w:tcPr>
            <w:tcW w:w="879" w:type="dxa"/>
            <w:tcBorders>
              <w:top w:val="single" w:sz="4" w:space="0" w:color="auto"/>
              <w:bottom w:val="single" w:sz="4" w:space="0" w:color="auto"/>
            </w:tcBorders>
            <w:shd w:val="clear" w:color="auto" w:fill="auto"/>
            <w:tcMar>
              <w:left w:w="57" w:type="dxa"/>
              <w:right w:w="57" w:type="dxa"/>
            </w:tcMar>
          </w:tcPr>
          <w:p w14:paraId="1F1EC54B" w14:textId="77777777" w:rsidR="00F50D88" w:rsidRPr="00610B4A" w:rsidRDefault="00F50D88" w:rsidP="0002094A">
            <w:pPr>
              <w:suppressAutoHyphens w:val="0"/>
              <w:spacing w:before="60" w:after="60" w:line="240" w:lineRule="auto"/>
              <w:rPr>
                <w:rFonts w:cs="Times New Roman"/>
                <w:sz w:val="16"/>
                <w:szCs w:val="16"/>
              </w:rPr>
            </w:pPr>
            <w:r w:rsidRPr="00610B4A">
              <w:rPr>
                <w:rFonts w:eastAsia="Calibri" w:cs="Times New Roman"/>
                <w:sz w:val="16"/>
                <w:szCs w:val="16"/>
              </w:rPr>
              <w:t>Н/П</w:t>
            </w:r>
          </w:p>
        </w:tc>
        <w:tc>
          <w:tcPr>
            <w:tcW w:w="1273" w:type="dxa"/>
            <w:tcBorders>
              <w:top w:val="single" w:sz="4" w:space="0" w:color="auto"/>
              <w:bottom w:val="single" w:sz="4" w:space="0" w:color="auto"/>
            </w:tcBorders>
            <w:shd w:val="clear" w:color="auto" w:fill="auto"/>
            <w:tcMar>
              <w:left w:w="57" w:type="dxa"/>
              <w:right w:w="57" w:type="dxa"/>
            </w:tcMar>
          </w:tcPr>
          <w:p w14:paraId="7A838983" w14:textId="77777777" w:rsidR="00F50D88" w:rsidRPr="00610B4A" w:rsidRDefault="00F50D88" w:rsidP="0002094A">
            <w:pPr>
              <w:suppressAutoHyphens w:val="0"/>
              <w:spacing w:before="60" w:after="60" w:line="240" w:lineRule="auto"/>
              <w:rPr>
                <w:rFonts w:cs="Times New Roman"/>
                <w:sz w:val="16"/>
                <w:szCs w:val="16"/>
              </w:rPr>
            </w:pPr>
            <w:r w:rsidRPr="00610B4A">
              <w:rPr>
                <w:rFonts w:cs="Times New Roman"/>
                <w:sz w:val="16"/>
                <w:szCs w:val="16"/>
              </w:rPr>
              <w:t>Заблокирована или не заблокирована</w:t>
            </w:r>
          </w:p>
        </w:tc>
        <w:tc>
          <w:tcPr>
            <w:tcW w:w="1206" w:type="dxa"/>
            <w:tcBorders>
              <w:top w:val="single" w:sz="4" w:space="0" w:color="auto"/>
              <w:bottom w:val="single" w:sz="4" w:space="0" w:color="auto"/>
            </w:tcBorders>
            <w:shd w:val="clear" w:color="auto" w:fill="auto"/>
            <w:tcMar>
              <w:left w:w="57" w:type="dxa"/>
              <w:right w:w="57" w:type="dxa"/>
            </w:tcMar>
          </w:tcPr>
          <w:p w14:paraId="233F5A6E" w14:textId="77777777" w:rsidR="00F50D88" w:rsidRPr="00610B4A" w:rsidRDefault="00F50D88" w:rsidP="0002094A">
            <w:pPr>
              <w:suppressAutoHyphens w:val="0"/>
              <w:spacing w:before="60" w:after="60" w:line="240" w:lineRule="auto"/>
              <w:rPr>
                <w:rFonts w:cs="Times New Roman"/>
                <w:sz w:val="16"/>
                <w:szCs w:val="16"/>
              </w:rPr>
            </w:pPr>
            <w:r w:rsidRPr="00610B4A">
              <w:rPr>
                <w:rFonts w:eastAsia="Calibri" w:cs="Times New Roman"/>
                <w:sz w:val="16"/>
                <w:szCs w:val="16"/>
              </w:rPr>
              <w:t>Н/П</w:t>
            </w:r>
          </w:p>
        </w:tc>
        <w:tc>
          <w:tcPr>
            <w:tcW w:w="1245" w:type="dxa"/>
            <w:tcBorders>
              <w:top w:val="single" w:sz="4" w:space="0" w:color="auto"/>
              <w:bottom w:val="single" w:sz="4" w:space="0" w:color="auto"/>
            </w:tcBorders>
            <w:shd w:val="clear" w:color="auto" w:fill="auto"/>
            <w:tcMar>
              <w:left w:w="57" w:type="dxa"/>
              <w:right w:w="57" w:type="dxa"/>
            </w:tcMar>
          </w:tcPr>
          <w:p w14:paraId="507D00E8" w14:textId="77777777" w:rsidR="00F50D88" w:rsidRPr="00610B4A" w:rsidRDefault="00F50D88" w:rsidP="0002094A">
            <w:pPr>
              <w:suppressAutoHyphens w:val="0"/>
              <w:spacing w:before="60" w:after="60" w:line="240" w:lineRule="auto"/>
              <w:rPr>
                <w:rFonts w:cs="Times New Roman"/>
                <w:sz w:val="16"/>
                <w:szCs w:val="16"/>
              </w:rPr>
            </w:pPr>
            <w:r w:rsidRPr="00610B4A">
              <w:rPr>
                <w:rFonts w:cs="Times New Roman"/>
                <w:sz w:val="16"/>
                <w:szCs w:val="16"/>
              </w:rPr>
              <w:t>Заблокирована или не заблокирована</w:t>
            </w:r>
          </w:p>
        </w:tc>
        <w:tc>
          <w:tcPr>
            <w:tcW w:w="999" w:type="dxa"/>
            <w:tcBorders>
              <w:top w:val="single" w:sz="4" w:space="0" w:color="auto"/>
              <w:bottom w:val="single" w:sz="4" w:space="0" w:color="auto"/>
            </w:tcBorders>
            <w:shd w:val="clear" w:color="auto" w:fill="auto"/>
            <w:tcMar>
              <w:left w:w="57" w:type="dxa"/>
              <w:right w:w="57" w:type="dxa"/>
            </w:tcMar>
          </w:tcPr>
          <w:p w14:paraId="6698A10A" w14:textId="77777777" w:rsidR="00F50D88" w:rsidRPr="00610B4A" w:rsidRDefault="00F50D88" w:rsidP="0002094A">
            <w:pPr>
              <w:suppressAutoHyphens w:val="0"/>
              <w:spacing w:before="60" w:after="60" w:line="240" w:lineRule="auto"/>
              <w:rPr>
                <w:rFonts w:eastAsia="Calibri" w:cs="Times New Roman"/>
                <w:sz w:val="16"/>
                <w:szCs w:val="16"/>
              </w:rPr>
            </w:pPr>
            <w:r w:rsidRPr="00610B4A">
              <w:rPr>
                <w:rFonts w:eastAsia="Calibri" w:cs="Times New Roman"/>
                <w:sz w:val="16"/>
                <w:szCs w:val="16"/>
              </w:rPr>
              <w:t>к плоскости</w:t>
            </w:r>
          </w:p>
          <w:p w14:paraId="0866F7E5" w14:textId="77777777" w:rsidR="00F50D88" w:rsidRPr="00610B4A" w:rsidRDefault="00F50D88" w:rsidP="0002094A">
            <w:pPr>
              <w:suppressAutoHyphens w:val="0"/>
              <w:spacing w:before="60" w:after="60" w:line="240" w:lineRule="auto"/>
              <w:rPr>
                <w:rFonts w:cs="Times New Roman"/>
                <w:sz w:val="16"/>
                <w:szCs w:val="16"/>
              </w:rPr>
            </w:pPr>
            <w:r w:rsidRPr="00610B4A">
              <w:rPr>
                <w:rFonts w:eastAsia="Calibri" w:cs="Times New Roman"/>
                <w:sz w:val="16"/>
                <w:szCs w:val="16"/>
              </w:rPr>
              <w:t>к опрокидыванию</w:t>
            </w:r>
          </w:p>
        </w:tc>
      </w:tr>
      <w:tr w:rsidR="00F50D88" w:rsidRPr="00610B4A" w14:paraId="59C2DB34" w14:textId="77777777" w:rsidTr="001A5423">
        <w:trPr>
          <w:cantSplit/>
        </w:trPr>
        <w:tc>
          <w:tcPr>
            <w:tcW w:w="1345" w:type="dxa"/>
            <w:tcBorders>
              <w:top w:val="single" w:sz="4" w:space="0" w:color="auto"/>
              <w:bottom w:val="single" w:sz="4" w:space="0" w:color="auto"/>
            </w:tcBorders>
            <w:shd w:val="clear" w:color="auto" w:fill="auto"/>
            <w:tcMar>
              <w:left w:w="57" w:type="dxa"/>
              <w:right w:w="57" w:type="dxa"/>
            </w:tcMar>
          </w:tcPr>
          <w:p w14:paraId="5ADDC21D" w14:textId="77777777" w:rsidR="00F50D88" w:rsidRPr="00610B4A" w:rsidRDefault="00F50D88" w:rsidP="0002094A">
            <w:pPr>
              <w:suppressAutoHyphens w:val="0"/>
              <w:spacing w:before="60" w:after="60" w:line="240" w:lineRule="auto"/>
              <w:rPr>
                <w:rFonts w:cs="Times New Roman"/>
                <w:sz w:val="16"/>
                <w:szCs w:val="16"/>
              </w:rPr>
            </w:pPr>
            <w:r w:rsidRPr="00610B4A">
              <w:rPr>
                <w:rFonts w:cs="Times New Roman"/>
                <w:sz w:val="16"/>
                <w:szCs w:val="16"/>
              </w:rPr>
              <w:lastRenderedPageBreak/>
              <w:t>Время до n-</w:t>
            </w:r>
            <w:proofErr w:type="spellStart"/>
            <w:r w:rsidRPr="00610B4A">
              <w:rPr>
                <w:rFonts w:cs="Times New Roman"/>
                <w:sz w:val="16"/>
                <w:szCs w:val="16"/>
              </w:rPr>
              <w:t>го</w:t>
            </w:r>
            <w:proofErr w:type="spellEnd"/>
            <w:r w:rsidRPr="00610B4A">
              <w:rPr>
                <w:rFonts w:cs="Times New Roman"/>
                <w:sz w:val="16"/>
                <w:szCs w:val="16"/>
              </w:rPr>
              <w:t xml:space="preserve"> этапа развертывания фронтальной подушки безопасности со стороны водителя</w:t>
            </w:r>
            <w:r w:rsidRPr="005C3E5F">
              <w:rPr>
                <w:rFonts w:eastAsia="Calibri" w:cs="Times New Roman"/>
                <w:b/>
                <w:bCs/>
                <w:sz w:val="18"/>
                <w:szCs w:val="18"/>
                <w:highlight w:val="yellow"/>
                <w:vertAlign w:val="superscript"/>
              </w:rPr>
              <w:t>13</w:t>
            </w:r>
            <w:r w:rsidRPr="005C3E5F">
              <w:rPr>
                <w:rFonts w:eastAsia="Calibri" w:cs="Times New Roman"/>
                <w:strike/>
                <w:sz w:val="18"/>
                <w:szCs w:val="18"/>
                <w:highlight w:val="yellow"/>
                <w:vertAlign w:val="superscript"/>
              </w:rPr>
              <w:t>14</w:t>
            </w:r>
          </w:p>
        </w:tc>
        <w:tc>
          <w:tcPr>
            <w:tcW w:w="1345" w:type="dxa"/>
            <w:tcBorders>
              <w:top w:val="single" w:sz="4" w:space="0" w:color="auto"/>
              <w:bottom w:val="single" w:sz="4" w:space="0" w:color="auto"/>
            </w:tcBorders>
            <w:shd w:val="clear" w:color="auto" w:fill="auto"/>
            <w:tcMar>
              <w:left w:w="57" w:type="dxa"/>
              <w:right w:w="57" w:type="dxa"/>
            </w:tcMar>
          </w:tcPr>
          <w:p w14:paraId="086CAE7A" w14:textId="09E6AB6B" w:rsidR="00F50D88" w:rsidRPr="00610B4A" w:rsidRDefault="00F50D88" w:rsidP="0002094A">
            <w:pPr>
              <w:suppressAutoHyphens w:val="0"/>
              <w:spacing w:before="60" w:after="60" w:line="240" w:lineRule="auto"/>
              <w:rPr>
                <w:rFonts w:cs="Times New Roman"/>
                <w:sz w:val="16"/>
                <w:szCs w:val="16"/>
              </w:rPr>
            </w:pPr>
            <w:r w:rsidRPr="00610B4A">
              <w:rPr>
                <w:rFonts w:eastAsia="Calibri" w:cs="Times New Roman"/>
                <w:sz w:val="16"/>
                <w:szCs w:val="16"/>
              </w:rPr>
              <w:t>Обязательно, если со стороны водителя установлена фронтальная подушка безопасности с многоэтапным нагнетательным устройством</w:t>
            </w:r>
          </w:p>
        </w:tc>
        <w:tc>
          <w:tcPr>
            <w:tcW w:w="1345" w:type="dxa"/>
            <w:tcBorders>
              <w:top w:val="single" w:sz="4" w:space="0" w:color="auto"/>
              <w:bottom w:val="single" w:sz="4" w:space="0" w:color="auto"/>
            </w:tcBorders>
            <w:shd w:val="clear" w:color="auto" w:fill="auto"/>
            <w:tcMar>
              <w:left w:w="57" w:type="dxa"/>
              <w:right w:w="57" w:type="dxa"/>
            </w:tcMar>
          </w:tcPr>
          <w:p w14:paraId="4C6E2CED" w14:textId="1D0A9E65" w:rsidR="00F50D88" w:rsidRPr="00610B4A" w:rsidRDefault="00F50D88" w:rsidP="0002094A">
            <w:pPr>
              <w:suppressAutoHyphens w:val="0"/>
              <w:spacing w:before="60" w:after="60" w:line="240" w:lineRule="auto"/>
              <w:rPr>
                <w:rFonts w:cs="Times New Roman"/>
                <w:sz w:val="16"/>
                <w:szCs w:val="16"/>
              </w:rPr>
            </w:pPr>
            <w:proofErr w:type="gramStart"/>
            <w:r w:rsidRPr="00610B4A">
              <w:rPr>
                <w:rFonts w:cs="Times New Roman"/>
                <w:sz w:val="16"/>
                <w:szCs w:val="16"/>
              </w:rPr>
              <w:t>Во время</w:t>
            </w:r>
            <w:proofErr w:type="gramEnd"/>
            <w:r w:rsidRPr="00610B4A">
              <w:rPr>
                <w:rFonts w:cs="Times New Roman"/>
                <w:sz w:val="16"/>
                <w:szCs w:val="16"/>
              </w:rPr>
              <w:t xml:space="preserve"> </w:t>
            </w:r>
            <w:r w:rsidR="001A5423">
              <w:rPr>
                <w:rFonts w:cs="Times New Roman"/>
                <w:sz w:val="16"/>
                <w:szCs w:val="16"/>
              </w:rPr>
              <w:br/>
            </w:r>
            <w:r w:rsidRPr="00610B4A">
              <w:rPr>
                <w:rFonts w:cs="Times New Roman"/>
                <w:sz w:val="16"/>
                <w:szCs w:val="16"/>
              </w:rPr>
              <w:t xml:space="preserve">события </w:t>
            </w:r>
          </w:p>
        </w:tc>
        <w:tc>
          <w:tcPr>
            <w:tcW w:w="879" w:type="dxa"/>
            <w:tcBorders>
              <w:top w:val="single" w:sz="4" w:space="0" w:color="auto"/>
              <w:bottom w:val="single" w:sz="4" w:space="0" w:color="auto"/>
            </w:tcBorders>
            <w:shd w:val="clear" w:color="auto" w:fill="auto"/>
            <w:tcMar>
              <w:left w:w="57" w:type="dxa"/>
              <w:right w:w="57" w:type="dxa"/>
            </w:tcMar>
          </w:tcPr>
          <w:p w14:paraId="39BE5930" w14:textId="77777777" w:rsidR="00F50D88" w:rsidRPr="00610B4A" w:rsidRDefault="00F50D88" w:rsidP="0002094A">
            <w:pPr>
              <w:suppressAutoHyphens w:val="0"/>
              <w:spacing w:before="60" w:after="60" w:line="240" w:lineRule="auto"/>
              <w:rPr>
                <w:rFonts w:cs="Times New Roman"/>
                <w:sz w:val="16"/>
                <w:szCs w:val="16"/>
              </w:rPr>
            </w:pPr>
            <w:r w:rsidRPr="00610B4A">
              <w:rPr>
                <w:rFonts w:eastAsia="Calibri" w:cs="Times New Roman"/>
                <w:sz w:val="16"/>
                <w:szCs w:val="16"/>
              </w:rPr>
              <w:t>Н/П</w:t>
            </w:r>
          </w:p>
        </w:tc>
        <w:tc>
          <w:tcPr>
            <w:tcW w:w="1273" w:type="dxa"/>
            <w:tcBorders>
              <w:top w:val="single" w:sz="4" w:space="0" w:color="auto"/>
              <w:bottom w:val="single" w:sz="4" w:space="0" w:color="auto"/>
            </w:tcBorders>
            <w:shd w:val="clear" w:color="auto" w:fill="auto"/>
            <w:tcMar>
              <w:left w:w="57" w:type="dxa"/>
              <w:right w:w="57" w:type="dxa"/>
            </w:tcMar>
          </w:tcPr>
          <w:p w14:paraId="56705F27" w14:textId="77777777" w:rsidR="00F50D88" w:rsidRPr="00610B4A" w:rsidRDefault="00F50D88" w:rsidP="0002094A">
            <w:pPr>
              <w:suppressAutoHyphens w:val="0"/>
              <w:spacing w:before="60" w:after="60" w:line="240" w:lineRule="auto"/>
              <w:rPr>
                <w:rFonts w:cs="Times New Roman"/>
                <w:sz w:val="16"/>
                <w:szCs w:val="16"/>
              </w:rPr>
            </w:pPr>
            <w:r w:rsidRPr="00610B4A">
              <w:rPr>
                <w:rFonts w:cs="Times New Roman"/>
                <w:sz w:val="16"/>
                <w:szCs w:val="16"/>
              </w:rPr>
              <w:t xml:space="preserve">0–250 </w:t>
            </w:r>
            <w:proofErr w:type="spellStart"/>
            <w:r w:rsidRPr="00610B4A">
              <w:rPr>
                <w:rFonts w:cs="Times New Roman"/>
                <w:sz w:val="16"/>
                <w:szCs w:val="16"/>
              </w:rPr>
              <w:t>мс</w:t>
            </w:r>
            <w:proofErr w:type="spellEnd"/>
          </w:p>
        </w:tc>
        <w:tc>
          <w:tcPr>
            <w:tcW w:w="1206" w:type="dxa"/>
            <w:tcBorders>
              <w:top w:val="single" w:sz="4" w:space="0" w:color="auto"/>
              <w:bottom w:val="single" w:sz="4" w:space="0" w:color="auto"/>
            </w:tcBorders>
            <w:shd w:val="clear" w:color="auto" w:fill="auto"/>
            <w:tcMar>
              <w:left w:w="57" w:type="dxa"/>
              <w:right w:w="57" w:type="dxa"/>
            </w:tcMar>
          </w:tcPr>
          <w:p w14:paraId="2FFF3768" w14:textId="77777777" w:rsidR="00F50D88" w:rsidRPr="00610B4A" w:rsidRDefault="00F50D88" w:rsidP="0002094A">
            <w:pPr>
              <w:suppressAutoHyphens w:val="0"/>
              <w:spacing w:before="60" w:after="60" w:line="240" w:lineRule="auto"/>
              <w:rPr>
                <w:rFonts w:cs="Times New Roman"/>
                <w:sz w:val="16"/>
                <w:szCs w:val="16"/>
              </w:rPr>
            </w:pPr>
            <w:r w:rsidRPr="00610B4A">
              <w:rPr>
                <w:rFonts w:eastAsia="Calibri" w:cs="Times New Roman"/>
                <w:sz w:val="16"/>
                <w:szCs w:val="16"/>
              </w:rPr>
              <w:t xml:space="preserve">±2 </w:t>
            </w:r>
            <w:proofErr w:type="spellStart"/>
            <w:r w:rsidRPr="00610B4A">
              <w:rPr>
                <w:rFonts w:eastAsia="Calibri" w:cs="Times New Roman"/>
                <w:sz w:val="16"/>
                <w:szCs w:val="16"/>
              </w:rPr>
              <w:t>мс</w:t>
            </w:r>
            <w:proofErr w:type="spellEnd"/>
          </w:p>
        </w:tc>
        <w:tc>
          <w:tcPr>
            <w:tcW w:w="1245" w:type="dxa"/>
            <w:tcBorders>
              <w:top w:val="single" w:sz="4" w:space="0" w:color="auto"/>
              <w:bottom w:val="single" w:sz="4" w:space="0" w:color="auto"/>
            </w:tcBorders>
            <w:shd w:val="clear" w:color="auto" w:fill="auto"/>
            <w:tcMar>
              <w:left w:w="57" w:type="dxa"/>
              <w:right w:w="57" w:type="dxa"/>
            </w:tcMar>
          </w:tcPr>
          <w:p w14:paraId="6CFD5B42" w14:textId="77777777" w:rsidR="00F50D88" w:rsidRPr="00610B4A" w:rsidRDefault="00F50D88" w:rsidP="0002094A">
            <w:pPr>
              <w:suppressAutoHyphens w:val="0"/>
              <w:spacing w:before="60" w:after="60" w:line="240" w:lineRule="auto"/>
              <w:rPr>
                <w:rFonts w:cs="Times New Roman"/>
                <w:sz w:val="16"/>
                <w:szCs w:val="16"/>
              </w:rPr>
            </w:pPr>
            <w:r w:rsidRPr="00610B4A">
              <w:rPr>
                <w:rFonts w:cs="Times New Roman"/>
                <w:sz w:val="16"/>
                <w:szCs w:val="16"/>
              </w:rPr>
              <w:t xml:space="preserve">1 </w:t>
            </w:r>
            <w:proofErr w:type="spellStart"/>
            <w:r w:rsidRPr="00610B4A">
              <w:rPr>
                <w:rFonts w:cs="Times New Roman"/>
                <w:sz w:val="16"/>
                <w:szCs w:val="16"/>
              </w:rPr>
              <w:t>мс</w:t>
            </w:r>
            <w:proofErr w:type="spellEnd"/>
          </w:p>
        </w:tc>
        <w:tc>
          <w:tcPr>
            <w:tcW w:w="999" w:type="dxa"/>
            <w:tcBorders>
              <w:top w:val="single" w:sz="4" w:space="0" w:color="auto"/>
              <w:bottom w:val="single" w:sz="4" w:space="0" w:color="auto"/>
            </w:tcBorders>
            <w:shd w:val="clear" w:color="auto" w:fill="auto"/>
            <w:tcMar>
              <w:left w:w="57" w:type="dxa"/>
              <w:right w:w="57" w:type="dxa"/>
            </w:tcMar>
          </w:tcPr>
          <w:p w14:paraId="4EA2E1F2" w14:textId="77777777" w:rsidR="00F50D88" w:rsidRPr="00610B4A" w:rsidRDefault="00F50D88" w:rsidP="0002094A">
            <w:pPr>
              <w:suppressAutoHyphens w:val="0"/>
              <w:spacing w:before="60" w:after="60" w:line="240" w:lineRule="auto"/>
              <w:rPr>
                <w:rFonts w:cs="Times New Roman"/>
                <w:sz w:val="16"/>
                <w:szCs w:val="16"/>
              </w:rPr>
            </w:pPr>
            <w:r w:rsidRPr="00610B4A">
              <w:rPr>
                <w:rFonts w:eastAsia="Calibri" w:cs="Times New Roman"/>
                <w:sz w:val="16"/>
                <w:szCs w:val="16"/>
              </w:rPr>
              <w:t>к плоскости</w:t>
            </w:r>
          </w:p>
        </w:tc>
      </w:tr>
      <w:tr w:rsidR="00F50D88" w:rsidRPr="00610B4A" w14:paraId="699DF1A8" w14:textId="77777777" w:rsidTr="001A5423">
        <w:trPr>
          <w:cantSplit/>
        </w:trPr>
        <w:tc>
          <w:tcPr>
            <w:tcW w:w="1345" w:type="dxa"/>
            <w:tcBorders>
              <w:top w:val="single" w:sz="4" w:space="0" w:color="auto"/>
              <w:bottom w:val="single" w:sz="4" w:space="0" w:color="auto"/>
            </w:tcBorders>
            <w:shd w:val="clear" w:color="auto" w:fill="auto"/>
            <w:tcMar>
              <w:left w:w="57" w:type="dxa"/>
              <w:right w:w="57" w:type="dxa"/>
            </w:tcMar>
          </w:tcPr>
          <w:p w14:paraId="23602F03" w14:textId="77777777" w:rsidR="00F50D88" w:rsidRPr="00610B4A" w:rsidRDefault="00F50D88" w:rsidP="0002094A">
            <w:pPr>
              <w:suppressAutoHyphens w:val="0"/>
              <w:spacing w:before="60" w:after="60" w:line="240" w:lineRule="auto"/>
              <w:rPr>
                <w:rFonts w:cs="Times New Roman"/>
                <w:sz w:val="16"/>
                <w:szCs w:val="16"/>
              </w:rPr>
            </w:pPr>
            <w:r w:rsidRPr="00610B4A">
              <w:rPr>
                <w:rFonts w:cs="Times New Roman"/>
                <w:sz w:val="16"/>
                <w:szCs w:val="16"/>
              </w:rPr>
              <w:t>Время до n-</w:t>
            </w:r>
            <w:proofErr w:type="spellStart"/>
            <w:r w:rsidRPr="00610B4A">
              <w:rPr>
                <w:rFonts w:cs="Times New Roman"/>
                <w:sz w:val="16"/>
                <w:szCs w:val="16"/>
              </w:rPr>
              <w:t>го</w:t>
            </w:r>
            <w:proofErr w:type="spellEnd"/>
            <w:r w:rsidRPr="00610B4A">
              <w:rPr>
                <w:rFonts w:cs="Times New Roman"/>
                <w:sz w:val="16"/>
                <w:szCs w:val="16"/>
              </w:rPr>
              <w:t xml:space="preserve"> </w:t>
            </w:r>
            <w:proofErr w:type="gramStart"/>
            <w:r w:rsidRPr="00610B4A">
              <w:rPr>
                <w:rFonts w:cs="Times New Roman"/>
                <w:sz w:val="16"/>
                <w:szCs w:val="16"/>
              </w:rPr>
              <w:t>этапа развертывания фронтальной подушки безопасности со стороны</w:t>
            </w:r>
            <w:proofErr w:type="gramEnd"/>
            <w:r w:rsidRPr="00610B4A">
              <w:rPr>
                <w:rFonts w:cs="Times New Roman"/>
                <w:sz w:val="16"/>
                <w:szCs w:val="16"/>
              </w:rPr>
              <w:t xml:space="preserve"> сидящего впереди пассажира</w:t>
            </w:r>
            <w:r w:rsidRPr="005C3E5F">
              <w:rPr>
                <w:rFonts w:eastAsia="Calibri" w:cs="Times New Roman"/>
                <w:b/>
                <w:bCs/>
                <w:sz w:val="18"/>
                <w:szCs w:val="18"/>
                <w:highlight w:val="yellow"/>
                <w:vertAlign w:val="superscript"/>
                <w:lang w:val="en-US"/>
              </w:rPr>
              <w:footnoteReference w:id="20"/>
            </w:r>
            <w:r w:rsidRPr="005C3E5F">
              <w:rPr>
                <w:rFonts w:eastAsia="Calibri" w:cs="Times New Roman"/>
                <w:strike/>
                <w:sz w:val="18"/>
                <w:szCs w:val="18"/>
                <w:highlight w:val="yellow"/>
                <w:vertAlign w:val="superscript"/>
              </w:rPr>
              <w:t>14</w:t>
            </w:r>
            <w:r w:rsidRPr="005C3E5F">
              <w:rPr>
                <w:rFonts w:eastAsia="Calibri" w:cs="Times New Roman"/>
                <w:b/>
                <w:bCs/>
                <w:sz w:val="18"/>
                <w:szCs w:val="18"/>
                <w:highlight w:val="yellow"/>
                <w:vertAlign w:val="superscript"/>
              </w:rPr>
              <w:t xml:space="preserve"> 8</w:t>
            </w:r>
          </w:p>
        </w:tc>
        <w:tc>
          <w:tcPr>
            <w:tcW w:w="1345" w:type="dxa"/>
            <w:tcBorders>
              <w:top w:val="single" w:sz="4" w:space="0" w:color="auto"/>
              <w:bottom w:val="single" w:sz="4" w:space="0" w:color="auto"/>
            </w:tcBorders>
            <w:shd w:val="clear" w:color="auto" w:fill="auto"/>
            <w:tcMar>
              <w:left w:w="57" w:type="dxa"/>
              <w:right w:w="57" w:type="dxa"/>
            </w:tcMar>
          </w:tcPr>
          <w:p w14:paraId="3BF846C1" w14:textId="6FAE3A8C" w:rsidR="00F50D88" w:rsidRPr="00610B4A" w:rsidRDefault="00F50D88" w:rsidP="0002094A">
            <w:pPr>
              <w:suppressAutoHyphens w:val="0"/>
              <w:spacing w:before="60" w:after="60" w:line="240" w:lineRule="auto"/>
              <w:rPr>
                <w:rFonts w:cs="Times New Roman"/>
                <w:sz w:val="16"/>
                <w:szCs w:val="16"/>
              </w:rPr>
            </w:pPr>
            <w:r w:rsidRPr="00610B4A">
              <w:rPr>
                <w:rFonts w:eastAsia="Calibri" w:cs="Times New Roman"/>
                <w:sz w:val="16"/>
                <w:szCs w:val="16"/>
              </w:rPr>
              <w:t>Обязательно, если со стороны сидящего впереди пассажира установлена фронтальная подушка безопасности с многоэтапным нагнетательным устройством</w:t>
            </w:r>
          </w:p>
        </w:tc>
        <w:tc>
          <w:tcPr>
            <w:tcW w:w="1345" w:type="dxa"/>
            <w:tcBorders>
              <w:top w:val="single" w:sz="4" w:space="0" w:color="auto"/>
              <w:bottom w:val="single" w:sz="4" w:space="0" w:color="auto"/>
            </w:tcBorders>
            <w:shd w:val="clear" w:color="auto" w:fill="auto"/>
            <w:tcMar>
              <w:left w:w="57" w:type="dxa"/>
              <w:right w:w="57" w:type="dxa"/>
            </w:tcMar>
          </w:tcPr>
          <w:p w14:paraId="3EBF2A96" w14:textId="3B6B435C" w:rsidR="00F50D88" w:rsidRPr="00610B4A" w:rsidRDefault="00F50D88" w:rsidP="0002094A">
            <w:pPr>
              <w:suppressAutoHyphens w:val="0"/>
              <w:spacing w:before="60" w:after="60" w:line="240" w:lineRule="auto"/>
              <w:rPr>
                <w:rFonts w:cs="Times New Roman"/>
                <w:sz w:val="16"/>
                <w:szCs w:val="16"/>
              </w:rPr>
            </w:pPr>
            <w:proofErr w:type="gramStart"/>
            <w:r w:rsidRPr="00610B4A">
              <w:rPr>
                <w:rFonts w:cs="Times New Roman"/>
                <w:sz w:val="16"/>
                <w:szCs w:val="16"/>
              </w:rPr>
              <w:t>Во время</w:t>
            </w:r>
            <w:proofErr w:type="gramEnd"/>
            <w:r w:rsidRPr="00610B4A">
              <w:rPr>
                <w:rFonts w:cs="Times New Roman"/>
                <w:sz w:val="16"/>
                <w:szCs w:val="16"/>
              </w:rPr>
              <w:t xml:space="preserve"> </w:t>
            </w:r>
            <w:r w:rsidR="001A5423">
              <w:rPr>
                <w:rFonts w:cs="Times New Roman"/>
                <w:sz w:val="16"/>
                <w:szCs w:val="16"/>
              </w:rPr>
              <w:br/>
            </w:r>
            <w:r w:rsidRPr="00610B4A">
              <w:rPr>
                <w:rFonts w:cs="Times New Roman"/>
                <w:sz w:val="16"/>
                <w:szCs w:val="16"/>
              </w:rPr>
              <w:t xml:space="preserve">события </w:t>
            </w:r>
          </w:p>
        </w:tc>
        <w:tc>
          <w:tcPr>
            <w:tcW w:w="879" w:type="dxa"/>
            <w:tcBorders>
              <w:top w:val="single" w:sz="4" w:space="0" w:color="auto"/>
              <w:bottom w:val="single" w:sz="4" w:space="0" w:color="auto"/>
            </w:tcBorders>
            <w:shd w:val="clear" w:color="auto" w:fill="auto"/>
            <w:tcMar>
              <w:left w:w="57" w:type="dxa"/>
              <w:right w:w="57" w:type="dxa"/>
            </w:tcMar>
          </w:tcPr>
          <w:p w14:paraId="46D1997A" w14:textId="77777777" w:rsidR="00F50D88" w:rsidRPr="00610B4A" w:rsidRDefault="00F50D88" w:rsidP="0002094A">
            <w:pPr>
              <w:suppressAutoHyphens w:val="0"/>
              <w:spacing w:before="60" w:after="60" w:line="240" w:lineRule="auto"/>
              <w:rPr>
                <w:rFonts w:cs="Times New Roman"/>
                <w:sz w:val="16"/>
                <w:szCs w:val="16"/>
              </w:rPr>
            </w:pPr>
            <w:r w:rsidRPr="00610B4A">
              <w:rPr>
                <w:rFonts w:eastAsia="Calibri" w:cs="Times New Roman"/>
                <w:sz w:val="16"/>
                <w:szCs w:val="16"/>
              </w:rPr>
              <w:t>Н/П</w:t>
            </w:r>
          </w:p>
        </w:tc>
        <w:tc>
          <w:tcPr>
            <w:tcW w:w="1273" w:type="dxa"/>
            <w:tcBorders>
              <w:top w:val="single" w:sz="4" w:space="0" w:color="auto"/>
              <w:bottom w:val="single" w:sz="4" w:space="0" w:color="auto"/>
            </w:tcBorders>
            <w:shd w:val="clear" w:color="auto" w:fill="auto"/>
            <w:tcMar>
              <w:left w:w="57" w:type="dxa"/>
              <w:right w:w="57" w:type="dxa"/>
            </w:tcMar>
          </w:tcPr>
          <w:p w14:paraId="71F9C71E" w14:textId="77777777" w:rsidR="00F50D88" w:rsidRPr="00610B4A" w:rsidRDefault="00F50D88" w:rsidP="0002094A">
            <w:pPr>
              <w:suppressAutoHyphens w:val="0"/>
              <w:spacing w:before="60" w:after="60" w:line="240" w:lineRule="auto"/>
              <w:rPr>
                <w:rFonts w:cs="Times New Roman"/>
                <w:sz w:val="16"/>
                <w:szCs w:val="16"/>
              </w:rPr>
            </w:pPr>
            <w:r w:rsidRPr="00610B4A">
              <w:rPr>
                <w:rFonts w:cs="Times New Roman"/>
                <w:sz w:val="16"/>
                <w:szCs w:val="16"/>
              </w:rPr>
              <w:t xml:space="preserve">0–250 </w:t>
            </w:r>
            <w:proofErr w:type="spellStart"/>
            <w:r w:rsidRPr="00610B4A">
              <w:rPr>
                <w:rFonts w:cs="Times New Roman"/>
                <w:sz w:val="16"/>
                <w:szCs w:val="16"/>
              </w:rPr>
              <w:t>мс</w:t>
            </w:r>
            <w:proofErr w:type="spellEnd"/>
          </w:p>
        </w:tc>
        <w:tc>
          <w:tcPr>
            <w:tcW w:w="1206" w:type="dxa"/>
            <w:tcBorders>
              <w:top w:val="single" w:sz="4" w:space="0" w:color="auto"/>
              <w:bottom w:val="single" w:sz="4" w:space="0" w:color="auto"/>
            </w:tcBorders>
            <w:shd w:val="clear" w:color="auto" w:fill="auto"/>
            <w:tcMar>
              <w:left w:w="57" w:type="dxa"/>
              <w:right w:w="57" w:type="dxa"/>
            </w:tcMar>
          </w:tcPr>
          <w:p w14:paraId="1658B606" w14:textId="77777777" w:rsidR="00F50D88" w:rsidRPr="00610B4A" w:rsidRDefault="00F50D88" w:rsidP="0002094A">
            <w:pPr>
              <w:suppressAutoHyphens w:val="0"/>
              <w:spacing w:before="60" w:after="60" w:line="240" w:lineRule="auto"/>
              <w:rPr>
                <w:rFonts w:cs="Times New Roman"/>
                <w:sz w:val="16"/>
                <w:szCs w:val="16"/>
              </w:rPr>
            </w:pPr>
            <w:r w:rsidRPr="00610B4A">
              <w:rPr>
                <w:rFonts w:eastAsia="Calibri" w:cs="Times New Roman"/>
                <w:sz w:val="16"/>
                <w:szCs w:val="16"/>
              </w:rPr>
              <w:t xml:space="preserve">±2 </w:t>
            </w:r>
            <w:proofErr w:type="spellStart"/>
            <w:r w:rsidRPr="00610B4A">
              <w:rPr>
                <w:rFonts w:eastAsia="Calibri" w:cs="Times New Roman"/>
                <w:sz w:val="16"/>
                <w:szCs w:val="16"/>
              </w:rPr>
              <w:t>мс</w:t>
            </w:r>
            <w:proofErr w:type="spellEnd"/>
          </w:p>
        </w:tc>
        <w:tc>
          <w:tcPr>
            <w:tcW w:w="1245" w:type="dxa"/>
            <w:tcBorders>
              <w:top w:val="single" w:sz="4" w:space="0" w:color="auto"/>
              <w:bottom w:val="single" w:sz="4" w:space="0" w:color="auto"/>
            </w:tcBorders>
            <w:shd w:val="clear" w:color="auto" w:fill="auto"/>
            <w:tcMar>
              <w:left w:w="57" w:type="dxa"/>
              <w:right w:w="57" w:type="dxa"/>
            </w:tcMar>
          </w:tcPr>
          <w:p w14:paraId="644BBBD9" w14:textId="77777777" w:rsidR="00F50D88" w:rsidRPr="00610B4A" w:rsidRDefault="00F50D88" w:rsidP="0002094A">
            <w:pPr>
              <w:suppressAutoHyphens w:val="0"/>
              <w:spacing w:before="60" w:after="60" w:line="240" w:lineRule="auto"/>
              <w:rPr>
                <w:rFonts w:cs="Times New Roman"/>
                <w:sz w:val="16"/>
                <w:szCs w:val="16"/>
              </w:rPr>
            </w:pPr>
            <w:r w:rsidRPr="00610B4A">
              <w:rPr>
                <w:rFonts w:cs="Times New Roman"/>
                <w:sz w:val="16"/>
                <w:szCs w:val="16"/>
              </w:rPr>
              <w:t xml:space="preserve">1 </w:t>
            </w:r>
            <w:proofErr w:type="spellStart"/>
            <w:r w:rsidRPr="00610B4A">
              <w:rPr>
                <w:rFonts w:cs="Times New Roman"/>
                <w:sz w:val="16"/>
                <w:szCs w:val="16"/>
              </w:rPr>
              <w:t>мс</w:t>
            </w:r>
            <w:proofErr w:type="spellEnd"/>
          </w:p>
        </w:tc>
        <w:tc>
          <w:tcPr>
            <w:tcW w:w="999" w:type="dxa"/>
            <w:tcBorders>
              <w:top w:val="single" w:sz="4" w:space="0" w:color="auto"/>
              <w:bottom w:val="single" w:sz="4" w:space="0" w:color="auto"/>
            </w:tcBorders>
            <w:shd w:val="clear" w:color="auto" w:fill="auto"/>
            <w:tcMar>
              <w:left w:w="57" w:type="dxa"/>
              <w:right w:w="57" w:type="dxa"/>
            </w:tcMar>
          </w:tcPr>
          <w:p w14:paraId="48727276" w14:textId="77777777" w:rsidR="00F50D88" w:rsidRPr="00610B4A" w:rsidRDefault="00F50D88" w:rsidP="0002094A">
            <w:pPr>
              <w:suppressAutoHyphens w:val="0"/>
              <w:spacing w:before="60" w:after="60" w:line="240" w:lineRule="auto"/>
              <w:rPr>
                <w:rFonts w:cs="Times New Roman"/>
                <w:sz w:val="16"/>
                <w:szCs w:val="16"/>
              </w:rPr>
            </w:pPr>
            <w:r w:rsidRPr="00610B4A">
              <w:rPr>
                <w:rFonts w:eastAsia="Calibri" w:cs="Times New Roman"/>
                <w:sz w:val="16"/>
                <w:szCs w:val="16"/>
              </w:rPr>
              <w:t>к плоскости</w:t>
            </w:r>
          </w:p>
        </w:tc>
      </w:tr>
      <w:tr w:rsidR="00F50D88" w:rsidRPr="00610B4A" w14:paraId="18562376" w14:textId="77777777" w:rsidTr="001A5423">
        <w:trPr>
          <w:cantSplit/>
        </w:trPr>
        <w:tc>
          <w:tcPr>
            <w:tcW w:w="1345" w:type="dxa"/>
            <w:tcBorders>
              <w:top w:val="single" w:sz="4" w:space="0" w:color="auto"/>
              <w:bottom w:val="single" w:sz="4" w:space="0" w:color="auto"/>
            </w:tcBorders>
            <w:shd w:val="clear" w:color="auto" w:fill="auto"/>
            <w:tcMar>
              <w:left w:w="57" w:type="dxa"/>
              <w:right w:w="57" w:type="dxa"/>
            </w:tcMar>
          </w:tcPr>
          <w:p w14:paraId="6B4C9D3C" w14:textId="18B9EB64" w:rsidR="00F50D88" w:rsidRPr="00610B4A" w:rsidRDefault="00F50D88" w:rsidP="0002094A">
            <w:pPr>
              <w:suppressAutoHyphens w:val="0"/>
              <w:spacing w:before="60" w:after="60" w:line="240" w:lineRule="auto"/>
              <w:rPr>
                <w:rFonts w:cs="Times New Roman"/>
                <w:sz w:val="16"/>
                <w:szCs w:val="16"/>
              </w:rPr>
            </w:pPr>
            <w:r w:rsidRPr="00610B4A">
              <w:rPr>
                <w:rFonts w:cs="Times New Roman"/>
                <w:sz w:val="16"/>
                <w:szCs w:val="16"/>
              </w:rPr>
              <w:t>Время срабатывания боковой подушки безопасности со стороны водителя</w:t>
            </w:r>
          </w:p>
        </w:tc>
        <w:tc>
          <w:tcPr>
            <w:tcW w:w="1345" w:type="dxa"/>
            <w:tcBorders>
              <w:top w:val="single" w:sz="4" w:space="0" w:color="auto"/>
              <w:bottom w:val="single" w:sz="4" w:space="0" w:color="auto"/>
            </w:tcBorders>
            <w:shd w:val="clear" w:color="auto" w:fill="auto"/>
            <w:tcMar>
              <w:left w:w="57" w:type="dxa"/>
              <w:right w:w="57" w:type="dxa"/>
            </w:tcMar>
          </w:tcPr>
          <w:p w14:paraId="7538F384" w14:textId="77777777" w:rsidR="00F50D88" w:rsidRPr="00610B4A" w:rsidRDefault="00F50D88" w:rsidP="0002094A">
            <w:pPr>
              <w:suppressAutoHyphens w:val="0"/>
              <w:spacing w:before="60" w:after="60" w:line="240" w:lineRule="auto"/>
              <w:rPr>
                <w:rFonts w:cs="Times New Roman"/>
                <w:sz w:val="16"/>
                <w:szCs w:val="16"/>
              </w:rPr>
            </w:pPr>
            <w:r w:rsidRPr="00610B4A">
              <w:rPr>
                <w:rFonts w:eastAsia="Calibri" w:cs="Times New Roman"/>
                <w:sz w:val="16"/>
                <w:szCs w:val="16"/>
              </w:rPr>
              <w:t>Обязательно</w:t>
            </w:r>
          </w:p>
        </w:tc>
        <w:tc>
          <w:tcPr>
            <w:tcW w:w="1345" w:type="dxa"/>
            <w:tcBorders>
              <w:top w:val="single" w:sz="4" w:space="0" w:color="auto"/>
              <w:bottom w:val="single" w:sz="4" w:space="0" w:color="auto"/>
            </w:tcBorders>
            <w:shd w:val="clear" w:color="auto" w:fill="auto"/>
            <w:tcMar>
              <w:left w:w="57" w:type="dxa"/>
              <w:right w:w="57" w:type="dxa"/>
            </w:tcMar>
          </w:tcPr>
          <w:p w14:paraId="24E2FE60" w14:textId="1D0402E1" w:rsidR="00F50D88" w:rsidRPr="00610B4A" w:rsidRDefault="00F50D88" w:rsidP="0002094A">
            <w:pPr>
              <w:suppressAutoHyphens w:val="0"/>
              <w:spacing w:before="60" w:after="60" w:line="240" w:lineRule="auto"/>
              <w:rPr>
                <w:rFonts w:cs="Times New Roman"/>
                <w:sz w:val="16"/>
                <w:szCs w:val="16"/>
              </w:rPr>
            </w:pPr>
            <w:proofErr w:type="gramStart"/>
            <w:r w:rsidRPr="00610B4A">
              <w:rPr>
                <w:rFonts w:cs="Times New Roman"/>
                <w:sz w:val="16"/>
                <w:szCs w:val="16"/>
              </w:rPr>
              <w:t>Во время</w:t>
            </w:r>
            <w:proofErr w:type="gramEnd"/>
            <w:r w:rsidRPr="00610B4A">
              <w:rPr>
                <w:rFonts w:cs="Times New Roman"/>
                <w:sz w:val="16"/>
                <w:szCs w:val="16"/>
              </w:rPr>
              <w:t xml:space="preserve"> </w:t>
            </w:r>
            <w:r w:rsidR="001A5423">
              <w:rPr>
                <w:rFonts w:cs="Times New Roman"/>
                <w:sz w:val="16"/>
                <w:szCs w:val="16"/>
              </w:rPr>
              <w:br/>
            </w:r>
            <w:r w:rsidRPr="00610B4A">
              <w:rPr>
                <w:rFonts w:cs="Times New Roman"/>
                <w:sz w:val="16"/>
                <w:szCs w:val="16"/>
              </w:rPr>
              <w:t xml:space="preserve">события </w:t>
            </w:r>
          </w:p>
        </w:tc>
        <w:tc>
          <w:tcPr>
            <w:tcW w:w="879" w:type="dxa"/>
            <w:tcBorders>
              <w:top w:val="single" w:sz="4" w:space="0" w:color="auto"/>
              <w:bottom w:val="single" w:sz="4" w:space="0" w:color="auto"/>
            </w:tcBorders>
            <w:shd w:val="clear" w:color="auto" w:fill="auto"/>
            <w:tcMar>
              <w:left w:w="57" w:type="dxa"/>
              <w:right w:w="57" w:type="dxa"/>
            </w:tcMar>
          </w:tcPr>
          <w:p w14:paraId="33456040" w14:textId="77777777" w:rsidR="00F50D88" w:rsidRPr="00610B4A" w:rsidRDefault="00F50D88" w:rsidP="0002094A">
            <w:pPr>
              <w:suppressAutoHyphens w:val="0"/>
              <w:spacing w:before="60" w:after="60" w:line="240" w:lineRule="auto"/>
              <w:rPr>
                <w:rFonts w:cs="Times New Roman"/>
                <w:sz w:val="16"/>
                <w:szCs w:val="16"/>
              </w:rPr>
            </w:pPr>
            <w:r w:rsidRPr="00610B4A">
              <w:rPr>
                <w:rFonts w:eastAsia="Calibri" w:cs="Times New Roman"/>
                <w:sz w:val="16"/>
                <w:szCs w:val="16"/>
              </w:rPr>
              <w:t>Н/П</w:t>
            </w:r>
          </w:p>
        </w:tc>
        <w:tc>
          <w:tcPr>
            <w:tcW w:w="1273" w:type="dxa"/>
            <w:tcBorders>
              <w:top w:val="single" w:sz="4" w:space="0" w:color="auto"/>
              <w:bottom w:val="single" w:sz="4" w:space="0" w:color="auto"/>
            </w:tcBorders>
            <w:shd w:val="clear" w:color="auto" w:fill="auto"/>
            <w:tcMar>
              <w:left w:w="57" w:type="dxa"/>
              <w:right w:w="57" w:type="dxa"/>
            </w:tcMar>
          </w:tcPr>
          <w:p w14:paraId="078A33A5" w14:textId="77777777" w:rsidR="00F50D88" w:rsidRPr="00610B4A" w:rsidRDefault="00F50D88" w:rsidP="0002094A">
            <w:pPr>
              <w:suppressAutoHyphens w:val="0"/>
              <w:spacing w:before="60" w:after="60" w:line="240" w:lineRule="auto"/>
              <w:rPr>
                <w:rFonts w:cs="Times New Roman"/>
                <w:sz w:val="16"/>
                <w:szCs w:val="16"/>
              </w:rPr>
            </w:pPr>
            <w:r w:rsidRPr="00610B4A">
              <w:rPr>
                <w:rFonts w:cs="Times New Roman"/>
                <w:sz w:val="16"/>
                <w:szCs w:val="16"/>
              </w:rPr>
              <w:t xml:space="preserve">0–250 </w:t>
            </w:r>
            <w:proofErr w:type="spellStart"/>
            <w:r w:rsidRPr="00610B4A">
              <w:rPr>
                <w:rFonts w:cs="Times New Roman"/>
                <w:sz w:val="16"/>
                <w:szCs w:val="16"/>
              </w:rPr>
              <w:t>мс</w:t>
            </w:r>
            <w:proofErr w:type="spellEnd"/>
          </w:p>
        </w:tc>
        <w:tc>
          <w:tcPr>
            <w:tcW w:w="1206" w:type="dxa"/>
            <w:tcBorders>
              <w:top w:val="single" w:sz="4" w:space="0" w:color="auto"/>
              <w:bottom w:val="single" w:sz="4" w:space="0" w:color="auto"/>
            </w:tcBorders>
            <w:shd w:val="clear" w:color="auto" w:fill="auto"/>
            <w:tcMar>
              <w:left w:w="57" w:type="dxa"/>
              <w:right w:w="57" w:type="dxa"/>
            </w:tcMar>
          </w:tcPr>
          <w:p w14:paraId="5BEC03DA" w14:textId="77777777" w:rsidR="00F50D88" w:rsidRPr="00610B4A" w:rsidRDefault="00F50D88" w:rsidP="0002094A">
            <w:pPr>
              <w:suppressAutoHyphens w:val="0"/>
              <w:spacing w:before="60" w:after="60" w:line="240" w:lineRule="auto"/>
              <w:rPr>
                <w:rFonts w:cs="Times New Roman"/>
                <w:sz w:val="16"/>
                <w:szCs w:val="16"/>
              </w:rPr>
            </w:pPr>
            <w:r w:rsidRPr="00610B4A">
              <w:rPr>
                <w:rFonts w:eastAsia="Calibri" w:cs="Times New Roman"/>
                <w:sz w:val="16"/>
                <w:szCs w:val="16"/>
              </w:rPr>
              <w:t xml:space="preserve">±2 </w:t>
            </w:r>
            <w:proofErr w:type="spellStart"/>
            <w:r w:rsidRPr="00610B4A">
              <w:rPr>
                <w:rFonts w:eastAsia="Calibri" w:cs="Times New Roman"/>
                <w:sz w:val="16"/>
                <w:szCs w:val="16"/>
              </w:rPr>
              <w:t>мс</w:t>
            </w:r>
            <w:proofErr w:type="spellEnd"/>
          </w:p>
        </w:tc>
        <w:tc>
          <w:tcPr>
            <w:tcW w:w="1245" w:type="dxa"/>
            <w:tcBorders>
              <w:top w:val="single" w:sz="4" w:space="0" w:color="auto"/>
              <w:bottom w:val="single" w:sz="4" w:space="0" w:color="auto"/>
            </w:tcBorders>
            <w:shd w:val="clear" w:color="auto" w:fill="auto"/>
            <w:tcMar>
              <w:left w:w="57" w:type="dxa"/>
              <w:right w:w="57" w:type="dxa"/>
            </w:tcMar>
          </w:tcPr>
          <w:p w14:paraId="085CA3E8" w14:textId="77777777" w:rsidR="00F50D88" w:rsidRPr="00610B4A" w:rsidRDefault="00F50D88" w:rsidP="0002094A">
            <w:pPr>
              <w:suppressAutoHyphens w:val="0"/>
              <w:spacing w:before="60" w:after="60" w:line="240" w:lineRule="auto"/>
              <w:rPr>
                <w:rFonts w:cs="Times New Roman"/>
                <w:sz w:val="16"/>
                <w:szCs w:val="16"/>
              </w:rPr>
            </w:pPr>
            <w:r w:rsidRPr="00610B4A">
              <w:rPr>
                <w:rFonts w:cs="Times New Roman"/>
                <w:sz w:val="16"/>
                <w:szCs w:val="16"/>
              </w:rPr>
              <w:t xml:space="preserve">1 </w:t>
            </w:r>
            <w:proofErr w:type="spellStart"/>
            <w:r w:rsidRPr="00610B4A">
              <w:rPr>
                <w:rFonts w:cs="Times New Roman"/>
                <w:sz w:val="16"/>
                <w:szCs w:val="16"/>
              </w:rPr>
              <w:t>мс</w:t>
            </w:r>
            <w:proofErr w:type="spellEnd"/>
          </w:p>
        </w:tc>
        <w:tc>
          <w:tcPr>
            <w:tcW w:w="999" w:type="dxa"/>
            <w:tcBorders>
              <w:top w:val="single" w:sz="4" w:space="0" w:color="auto"/>
              <w:bottom w:val="single" w:sz="4" w:space="0" w:color="auto"/>
            </w:tcBorders>
            <w:shd w:val="clear" w:color="auto" w:fill="auto"/>
            <w:tcMar>
              <w:left w:w="57" w:type="dxa"/>
              <w:right w:w="57" w:type="dxa"/>
            </w:tcMar>
          </w:tcPr>
          <w:p w14:paraId="6508A95C" w14:textId="77777777" w:rsidR="00F50D88" w:rsidRPr="00610B4A" w:rsidRDefault="00F50D88" w:rsidP="0002094A">
            <w:pPr>
              <w:suppressAutoHyphens w:val="0"/>
              <w:spacing w:before="60" w:after="60" w:line="240" w:lineRule="auto"/>
              <w:rPr>
                <w:rFonts w:cs="Times New Roman"/>
                <w:sz w:val="16"/>
                <w:szCs w:val="16"/>
              </w:rPr>
            </w:pPr>
            <w:r w:rsidRPr="00610B4A">
              <w:rPr>
                <w:rFonts w:eastAsia="Calibri" w:cs="Times New Roman"/>
                <w:sz w:val="16"/>
                <w:szCs w:val="16"/>
              </w:rPr>
              <w:t>к плоскости</w:t>
            </w:r>
          </w:p>
        </w:tc>
      </w:tr>
      <w:tr w:rsidR="00F50D88" w:rsidRPr="00610B4A" w14:paraId="7920662A" w14:textId="77777777" w:rsidTr="001A5423">
        <w:trPr>
          <w:cantSplit/>
        </w:trPr>
        <w:tc>
          <w:tcPr>
            <w:tcW w:w="1345" w:type="dxa"/>
            <w:tcBorders>
              <w:top w:val="single" w:sz="4" w:space="0" w:color="auto"/>
              <w:bottom w:val="single" w:sz="4" w:space="0" w:color="auto"/>
            </w:tcBorders>
            <w:shd w:val="clear" w:color="auto" w:fill="auto"/>
            <w:tcMar>
              <w:left w:w="57" w:type="dxa"/>
              <w:right w:w="57" w:type="dxa"/>
            </w:tcMar>
          </w:tcPr>
          <w:p w14:paraId="3B9B3511" w14:textId="10F1EEEB" w:rsidR="00F50D88" w:rsidRPr="00610B4A" w:rsidRDefault="00F50D88" w:rsidP="0002094A">
            <w:pPr>
              <w:suppressAutoHyphens w:val="0"/>
              <w:spacing w:before="60" w:after="60" w:line="240" w:lineRule="auto"/>
              <w:rPr>
                <w:rFonts w:cs="Times New Roman"/>
                <w:sz w:val="16"/>
                <w:szCs w:val="16"/>
              </w:rPr>
            </w:pPr>
            <w:proofErr w:type="gramStart"/>
            <w:r w:rsidRPr="00610B4A">
              <w:rPr>
                <w:rFonts w:cs="Times New Roman"/>
                <w:sz w:val="16"/>
                <w:szCs w:val="16"/>
              </w:rPr>
              <w:t>Время срабатывания боковой подушки безопасности со стороны</w:t>
            </w:r>
            <w:proofErr w:type="gramEnd"/>
            <w:r w:rsidRPr="00610B4A">
              <w:rPr>
                <w:rFonts w:cs="Times New Roman"/>
                <w:sz w:val="16"/>
                <w:szCs w:val="16"/>
              </w:rPr>
              <w:t xml:space="preserve"> сидящего впереди пассажира</w:t>
            </w:r>
          </w:p>
        </w:tc>
        <w:tc>
          <w:tcPr>
            <w:tcW w:w="1345" w:type="dxa"/>
            <w:tcBorders>
              <w:top w:val="single" w:sz="4" w:space="0" w:color="auto"/>
              <w:bottom w:val="single" w:sz="4" w:space="0" w:color="auto"/>
            </w:tcBorders>
            <w:shd w:val="clear" w:color="auto" w:fill="auto"/>
            <w:tcMar>
              <w:left w:w="57" w:type="dxa"/>
              <w:right w:w="57" w:type="dxa"/>
            </w:tcMar>
          </w:tcPr>
          <w:p w14:paraId="4C4FA6CA" w14:textId="77777777" w:rsidR="00F50D88" w:rsidRPr="00610B4A" w:rsidRDefault="00F50D88" w:rsidP="0002094A">
            <w:pPr>
              <w:suppressAutoHyphens w:val="0"/>
              <w:spacing w:before="60" w:after="60" w:line="240" w:lineRule="auto"/>
              <w:rPr>
                <w:rFonts w:cs="Times New Roman"/>
                <w:sz w:val="16"/>
                <w:szCs w:val="16"/>
              </w:rPr>
            </w:pPr>
            <w:r w:rsidRPr="00610B4A">
              <w:rPr>
                <w:rFonts w:eastAsia="Calibri" w:cs="Times New Roman"/>
                <w:sz w:val="16"/>
                <w:szCs w:val="16"/>
              </w:rPr>
              <w:t>Обязательно</w:t>
            </w:r>
          </w:p>
        </w:tc>
        <w:tc>
          <w:tcPr>
            <w:tcW w:w="1345" w:type="dxa"/>
            <w:tcBorders>
              <w:top w:val="single" w:sz="4" w:space="0" w:color="auto"/>
              <w:bottom w:val="single" w:sz="4" w:space="0" w:color="auto"/>
            </w:tcBorders>
            <w:shd w:val="clear" w:color="auto" w:fill="auto"/>
            <w:tcMar>
              <w:left w:w="57" w:type="dxa"/>
              <w:right w:w="57" w:type="dxa"/>
            </w:tcMar>
          </w:tcPr>
          <w:p w14:paraId="26BE7684" w14:textId="3DEF3F24" w:rsidR="00F50D88" w:rsidRPr="00610B4A" w:rsidRDefault="00F50D88" w:rsidP="0002094A">
            <w:pPr>
              <w:suppressAutoHyphens w:val="0"/>
              <w:spacing w:before="60" w:after="60" w:line="240" w:lineRule="auto"/>
              <w:rPr>
                <w:rFonts w:cs="Times New Roman"/>
                <w:sz w:val="16"/>
                <w:szCs w:val="16"/>
              </w:rPr>
            </w:pPr>
            <w:proofErr w:type="gramStart"/>
            <w:r w:rsidRPr="00610B4A">
              <w:rPr>
                <w:rFonts w:cs="Times New Roman"/>
                <w:sz w:val="16"/>
                <w:szCs w:val="16"/>
              </w:rPr>
              <w:t>Во время</w:t>
            </w:r>
            <w:proofErr w:type="gramEnd"/>
            <w:r w:rsidRPr="00610B4A">
              <w:rPr>
                <w:rFonts w:cs="Times New Roman"/>
                <w:sz w:val="16"/>
                <w:szCs w:val="16"/>
              </w:rPr>
              <w:t xml:space="preserve"> </w:t>
            </w:r>
            <w:r w:rsidR="001A5423">
              <w:rPr>
                <w:rFonts w:cs="Times New Roman"/>
                <w:sz w:val="16"/>
                <w:szCs w:val="16"/>
              </w:rPr>
              <w:br/>
            </w:r>
            <w:r w:rsidRPr="00610B4A">
              <w:rPr>
                <w:rFonts w:cs="Times New Roman"/>
                <w:sz w:val="16"/>
                <w:szCs w:val="16"/>
              </w:rPr>
              <w:t xml:space="preserve">события </w:t>
            </w:r>
          </w:p>
        </w:tc>
        <w:tc>
          <w:tcPr>
            <w:tcW w:w="879" w:type="dxa"/>
            <w:tcBorders>
              <w:top w:val="single" w:sz="4" w:space="0" w:color="auto"/>
              <w:bottom w:val="single" w:sz="4" w:space="0" w:color="auto"/>
            </w:tcBorders>
            <w:shd w:val="clear" w:color="auto" w:fill="auto"/>
            <w:tcMar>
              <w:left w:w="57" w:type="dxa"/>
              <w:right w:w="57" w:type="dxa"/>
            </w:tcMar>
          </w:tcPr>
          <w:p w14:paraId="73D56557" w14:textId="77777777" w:rsidR="00F50D88" w:rsidRPr="00610B4A" w:rsidRDefault="00F50D88" w:rsidP="0002094A">
            <w:pPr>
              <w:suppressAutoHyphens w:val="0"/>
              <w:spacing w:before="60" w:after="60" w:line="240" w:lineRule="auto"/>
              <w:rPr>
                <w:rFonts w:cs="Times New Roman"/>
                <w:sz w:val="16"/>
                <w:szCs w:val="16"/>
              </w:rPr>
            </w:pPr>
            <w:r w:rsidRPr="00610B4A">
              <w:rPr>
                <w:rFonts w:eastAsia="Calibri" w:cs="Times New Roman"/>
                <w:sz w:val="16"/>
                <w:szCs w:val="16"/>
              </w:rPr>
              <w:t>Н/П</w:t>
            </w:r>
          </w:p>
        </w:tc>
        <w:tc>
          <w:tcPr>
            <w:tcW w:w="1273" w:type="dxa"/>
            <w:tcBorders>
              <w:top w:val="single" w:sz="4" w:space="0" w:color="auto"/>
              <w:bottom w:val="single" w:sz="4" w:space="0" w:color="auto"/>
            </w:tcBorders>
            <w:shd w:val="clear" w:color="auto" w:fill="auto"/>
            <w:tcMar>
              <w:left w:w="57" w:type="dxa"/>
              <w:right w:w="57" w:type="dxa"/>
            </w:tcMar>
          </w:tcPr>
          <w:p w14:paraId="5C9DAE12" w14:textId="77777777" w:rsidR="00F50D88" w:rsidRPr="00610B4A" w:rsidRDefault="00F50D88" w:rsidP="0002094A">
            <w:pPr>
              <w:suppressAutoHyphens w:val="0"/>
              <w:spacing w:before="60" w:after="60" w:line="240" w:lineRule="auto"/>
              <w:rPr>
                <w:rFonts w:cs="Times New Roman"/>
                <w:sz w:val="16"/>
                <w:szCs w:val="16"/>
              </w:rPr>
            </w:pPr>
            <w:r w:rsidRPr="00610B4A">
              <w:rPr>
                <w:rFonts w:cs="Times New Roman"/>
                <w:sz w:val="16"/>
                <w:szCs w:val="16"/>
              </w:rPr>
              <w:t xml:space="preserve">0–250 </w:t>
            </w:r>
            <w:proofErr w:type="spellStart"/>
            <w:r w:rsidRPr="00610B4A">
              <w:rPr>
                <w:rFonts w:cs="Times New Roman"/>
                <w:sz w:val="16"/>
                <w:szCs w:val="16"/>
              </w:rPr>
              <w:t>мс</w:t>
            </w:r>
            <w:proofErr w:type="spellEnd"/>
          </w:p>
        </w:tc>
        <w:tc>
          <w:tcPr>
            <w:tcW w:w="1206" w:type="dxa"/>
            <w:tcBorders>
              <w:top w:val="single" w:sz="4" w:space="0" w:color="auto"/>
              <w:bottom w:val="single" w:sz="4" w:space="0" w:color="auto"/>
            </w:tcBorders>
            <w:shd w:val="clear" w:color="auto" w:fill="auto"/>
            <w:tcMar>
              <w:left w:w="57" w:type="dxa"/>
              <w:right w:w="57" w:type="dxa"/>
            </w:tcMar>
          </w:tcPr>
          <w:p w14:paraId="282BBEEF" w14:textId="77777777" w:rsidR="00F50D88" w:rsidRPr="00610B4A" w:rsidRDefault="00F50D88" w:rsidP="0002094A">
            <w:pPr>
              <w:suppressAutoHyphens w:val="0"/>
              <w:spacing w:before="60" w:after="60" w:line="240" w:lineRule="auto"/>
              <w:rPr>
                <w:rFonts w:cs="Times New Roman"/>
                <w:sz w:val="16"/>
                <w:szCs w:val="16"/>
              </w:rPr>
            </w:pPr>
            <w:r w:rsidRPr="00610B4A">
              <w:rPr>
                <w:rFonts w:eastAsia="Calibri" w:cs="Times New Roman"/>
                <w:sz w:val="16"/>
                <w:szCs w:val="16"/>
              </w:rPr>
              <w:t xml:space="preserve">±2 </w:t>
            </w:r>
            <w:proofErr w:type="spellStart"/>
            <w:r w:rsidRPr="00610B4A">
              <w:rPr>
                <w:rFonts w:eastAsia="Calibri" w:cs="Times New Roman"/>
                <w:sz w:val="16"/>
                <w:szCs w:val="16"/>
              </w:rPr>
              <w:t>мс</w:t>
            </w:r>
            <w:proofErr w:type="spellEnd"/>
          </w:p>
        </w:tc>
        <w:tc>
          <w:tcPr>
            <w:tcW w:w="1245" w:type="dxa"/>
            <w:tcBorders>
              <w:top w:val="single" w:sz="4" w:space="0" w:color="auto"/>
              <w:bottom w:val="single" w:sz="4" w:space="0" w:color="auto"/>
            </w:tcBorders>
            <w:shd w:val="clear" w:color="auto" w:fill="auto"/>
            <w:tcMar>
              <w:left w:w="57" w:type="dxa"/>
              <w:right w:w="57" w:type="dxa"/>
            </w:tcMar>
          </w:tcPr>
          <w:p w14:paraId="31489ADC" w14:textId="77777777" w:rsidR="00F50D88" w:rsidRPr="00610B4A" w:rsidRDefault="00F50D88" w:rsidP="0002094A">
            <w:pPr>
              <w:suppressAutoHyphens w:val="0"/>
              <w:spacing w:before="60" w:after="60" w:line="240" w:lineRule="auto"/>
              <w:rPr>
                <w:rFonts w:cs="Times New Roman"/>
                <w:sz w:val="16"/>
                <w:szCs w:val="16"/>
              </w:rPr>
            </w:pPr>
            <w:r w:rsidRPr="00610B4A">
              <w:rPr>
                <w:rFonts w:cs="Times New Roman"/>
                <w:sz w:val="16"/>
                <w:szCs w:val="16"/>
              </w:rPr>
              <w:t xml:space="preserve">1 </w:t>
            </w:r>
            <w:proofErr w:type="spellStart"/>
            <w:r w:rsidRPr="00610B4A">
              <w:rPr>
                <w:rFonts w:cs="Times New Roman"/>
                <w:sz w:val="16"/>
                <w:szCs w:val="16"/>
              </w:rPr>
              <w:t>мс</w:t>
            </w:r>
            <w:proofErr w:type="spellEnd"/>
          </w:p>
        </w:tc>
        <w:tc>
          <w:tcPr>
            <w:tcW w:w="999" w:type="dxa"/>
            <w:tcBorders>
              <w:top w:val="single" w:sz="4" w:space="0" w:color="auto"/>
              <w:bottom w:val="single" w:sz="4" w:space="0" w:color="auto"/>
            </w:tcBorders>
            <w:shd w:val="clear" w:color="auto" w:fill="auto"/>
            <w:tcMar>
              <w:left w:w="57" w:type="dxa"/>
              <w:right w:w="57" w:type="dxa"/>
            </w:tcMar>
          </w:tcPr>
          <w:p w14:paraId="4969C110" w14:textId="77777777" w:rsidR="00F50D88" w:rsidRPr="00610B4A" w:rsidRDefault="00F50D88" w:rsidP="0002094A">
            <w:pPr>
              <w:suppressAutoHyphens w:val="0"/>
              <w:spacing w:before="60" w:after="60" w:line="240" w:lineRule="auto"/>
              <w:rPr>
                <w:rFonts w:cs="Times New Roman"/>
                <w:sz w:val="16"/>
                <w:szCs w:val="16"/>
              </w:rPr>
            </w:pPr>
            <w:r w:rsidRPr="00610B4A">
              <w:rPr>
                <w:rFonts w:eastAsia="Calibri" w:cs="Times New Roman"/>
                <w:sz w:val="16"/>
                <w:szCs w:val="16"/>
              </w:rPr>
              <w:t>к плоскости</w:t>
            </w:r>
          </w:p>
        </w:tc>
      </w:tr>
      <w:tr w:rsidR="00F50D88" w:rsidRPr="00610B4A" w14:paraId="17383925" w14:textId="77777777" w:rsidTr="001A5423">
        <w:trPr>
          <w:cantSplit/>
        </w:trPr>
        <w:tc>
          <w:tcPr>
            <w:tcW w:w="1345" w:type="dxa"/>
            <w:tcBorders>
              <w:top w:val="single" w:sz="4" w:space="0" w:color="auto"/>
              <w:bottom w:val="single" w:sz="4" w:space="0" w:color="auto"/>
            </w:tcBorders>
            <w:shd w:val="clear" w:color="auto" w:fill="auto"/>
            <w:tcMar>
              <w:left w:w="57" w:type="dxa"/>
              <w:right w:w="57" w:type="dxa"/>
            </w:tcMar>
          </w:tcPr>
          <w:p w14:paraId="6AFC53EA" w14:textId="0E4697E5" w:rsidR="00F50D88" w:rsidRPr="00610B4A" w:rsidRDefault="00F50D88" w:rsidP="0002094A">
            <w:pPr>
              <w:suppressAutoHyphens w:val="0"/>
              <w:spacing w:before="60" w:after="60" w:line="240" w:lineRule="auto"/>
              <w:rPr>
                <w:rFonts w:cs="Times New Roman"/>
                <w:sz w:val="16"/>
                <w:szCs w:val="16"/>
              </w:rPr>
            </w:pPr>
            <w:r w:rsidRPr="00610B4A">
              <w:rPr>
                <w:rFonts w:cs="Times New Roman"/>
                <w:sz w:val="16"/>
                <w:szCs w:val="16"/>
              </w:rPr>
              <w:t xml:space="preserve">Время срабатывания боковой шторки/трубчатой подушки </w:t>
            </w:r>
            <w:r w:rsidR="001A5423">
              <w:rPr>
                <w:rFonts w:cs="Times New Roman"/>
                <w:sz w:val="16"/>
                <w:szCs w:val="16"/>
              </w:rPr>
              <w:br/>
            </w:r>
            <w:r w:rsidRPr="00610B4A">
              <w:rPr>
                <w:rFonts w:cs="Times New Roman"/>
                <w:sz w:val="16"/>
                <w:szCs w:val="16"/>
              </w:rPr>
              <w:t>безопасности со стороны водителя</w:t>
            </w:r>
          </w:p>
        </w:tc>
        <w:tc>
          <w:tcPr>
            <w:tcW w:w="1345" w:type="dxa"/>
            <w:tcBorders>
              <w:top w:val="single" w:sz="4" w:space="0" w:color="auto"/>
              <w:bottom w:val="single" w:sz="4" w:space="0" w:color="auto"/>
            </w:tcBorders>
            <w:shd w:val="clear" w:color="auto" w:fill="auto"/>
            <w:tcMar>
              <w:left w:w="57" w:type="dxa"/>
              <w:right w:w="57" w:type="dxa"/>
            </w:tcMar>
          </w:tcPr>
          <w:p w14:paraId="6D2C1F2F" w14:textId="77777777" w:rsidR="00F50D88" w:rsidRPr="00610B4A" w:rsidRDefault="00F50D88" w:rsidP="0002094A">
            <w:pPr>
              <w:suppressAutoHyphens w:val="0"/>
              <w:spacing w:before="60" w:after="60" w:line="240" w:lineRule="auto"/>
              <w:rPr>
                <w:rFonts w:cs="Times New Roman"/>
                <w:sz w:val="16"/>
                <w:szCs w:val="16"/>
              </w:rPr>
            </w:pPr>
            <w:r w:rsidRPr="00610B4A">
              <w:rPr>
                <w:rFonts w:eastAsia="Calibri" w:cs="Times New Roman"/>
                <w:sz w:val="16"/>
                <w:szCs w:val="16"/>
              </w:rPr>
              <w:t>Обязательно</w:t>
            </w:r>
          </w:p>
        </w:tc>
        <w:tc>
          <w:tcPr>
            <w:tcW w:w="1345" w:type="dxa"/>
            <w:tcBorders>
              <w:top w:val="single" w:sz="4" w:space="0" w:color="auto"/>
              <w:bottom w:val="single" w:sz="4" w:space="0" w:color="auto"/>
            </w:tcBorders>
            <w:shd w:val="clear" w:color="auto" w:fill="auto"/>
            <w:tcMar>
              <w:left w:w="57" w:type="dxa"/>
              <w:right w:w="57" w:type="dxa"/>
            </w:tcMar>
          </w:tcPr>
          <w:p w14:paraId="50B52C8F" w14:textId="1E5613E8" w:rsidR="00F50D88" w:rsidRPr="00610B4A" w:rsidRDefault="00F50D88" w:rsidP="0002094A">
            <w:pPr>
              <w:suppressAutoHyphens w:val="0"/>
              <w:spacing w:before="60" w:after="60" w:line="240" w:lineRule="auto"/>
              <w:rPr>
                <w:rFonts w:cs="Times New Roman"/>
                <w:sz w:val="16"/>
                <w:szCs w:val="16"/>
              </w:rPr>
            </w:pPr>
            <w:proofErr w:type="gramStart"/>
            <w:r w:rsidRPr="00610B4A">
              <w:rPr>
                <w:rFonts w:cs="Times New Roman"/>
                <w:sz w:val="16"/>
                <w:szCs w:val="16"/>
              </w:rPr>
              <w:t>Во время</w:t>
            </w:r>
            <w:proofErr w:type="gramEnd"/>
            <w:r w:rsidRPr="00610B4A">
              <w:rPr>
                <w:rFonts w:cs="Times New Roman"/>
                <w:sz w:val="16"/>
                <w:szCs w:val="16"/>
              </w:rPr>
              <w:t xml:space="preserve"> </w:t>
            </w:r>
            <w:r w:rsidR="001A5423">
              <w:rPr>
                <w:rFonts w:cs="Times New Roman"/>
                <w:sz w:val="16"/>
                <w:szCs w:val="16"/>
              </w:rPr>
              <w:br/>
            </w:r>
            <w:r w:rsidRPr="00610B4A">
              <w:rPr>
                <w:rFonts w:cs="Times New Roman"/>
                <w:sz w:val="16"/>
                <w:szCs w:val="16"/>
              </w:rPr>
              <w:t xml:space="preserve">события </w:t>
            </w:r>
          </w:p>
        </w:tc>
        <w:tc>
          <w:tcPr>
            <w:tcW w:w="879" w:type="dxa"/>
            <w:tcBorders>
              <w:top w:val="single" w:sz="4" w:space="0" w:color="auto"/>
              <w:bottom w:val="single" w:sz="4" w:space="0" w:color="auto"/>
            </w:tcBorders>
            <w:shd w:val="clear" w:color="auto" w:fill="auto"/>
            <w:tcMar>
              <w:left w:w="57" w:type="dxa"/>
              <w:right w:w="57" w:type="dxa"/>
            </w:tcMar>
          </w:tcPr>
          <w:p w14:paraId="517B45BC" w14:textId="77777777" w:rsidR="00F50D88" w:rsidRPr="00610B4A" w:rsidRDefault="00F50D88" w:rsidP="0002094A">
            <w:pPr>
              <w:suppressAutoHyphens w:val="0"/>
              <w:spacing w:before="60" w:after="60" w:line="240" w:lineRule="auto"/>
              <w:rPr>
                <w:rFonts w:cs="Times New Roman"/>
                <w:sz w:val="16"/>
                <w:szCs w:val="16"/>
              </w:rPr>
            </w:pPr>
            <w:r w:rsidRPr="00610B4A">
              <w:rPr>
                <w:rFonts w:eastAsia="Calibri" w:cs="Times New Roman"/>
                <w:sz w:val="16"/>
                <w:szCs w:val="16"/>
              </w:rPr>
              <w:t>Н/П</w:t>
            </w:r>
          </w:p>
        </w:tc>
        <w:tc>
          <w:tcPr>
            <w:tcW w:w="1273" w:type="dxa"/>
            <w:tcBorders>
              <w:top w:val="single" w:sz="4" w:space="0" w:color="auto"/>
              <w:bottom w:val="single" w:sz="4" w:space="0" w:color="auto"/>
            </w:tcBorders>
            <w:shd w:val="clear" w:color="auto" w:fill="auto"/>
            <w:tcMar>
              <w:left w:w="57" w:type="dxa"/>
              <w:right w:w="57" w:type="dxa"/>
            </w:tcMar>
          </w:tcPr>
          <w:p w14:paraId="012F2AB2" w14:textId="77777777" w:rsidR="00F50D88" w:rsidRPr="00610B4A" w:rsidRDefault="00F50D88" w:rsidP="0002094A">
            <w:pPr>
              <w:suppressAutoHyphens w:val="0"/>
              <w:spacing w:before="60" w:after="60" w:line="240" w:lineRule="auto"/>
              <w:rPr>
                <w:rFonts w:cs="Times New Roman"/>
                <w:sz w:val="16"/>
                <w:szCs w:val="16"/>
              </w:rPr>
            </w:pPr>
            <w:r w:rsidRPr="00610B4A">
              <w:rPr>
                <w:rFonts w:cs="Times New Roman"/>
                <w:sz w:val="16"/>
                <w:szCs w:val="16"/>
              </w:rPr>
              <w:t xml:space="preserve">0–250 </w:t>
            </w:r>
            <w:proofErr w:type="spellStart"/>
            <w:r w:rsidRPr="00610B4A">
              <w:rPr>
                <w:rFonts w:cs="Times New Roman"/>
                <w:sz w:val="16"/>
                <w:szCs w:val="16"/>
              </w:rPr>
              <w:t>мс</w:t>
            </w:r>
            <w:proofErr w:type="spellEnd"/>
          </w:p>
        </w:tc>
        <w:tc>
          <w:tcPr>
            <w:tcW w:w="1206" w:type="dxa"/>
            <w:tcBorders>
              <w:top w:val="single" w:sz="4" w:space="0" w:color="auto"/>
              <w:bottom w:val="single" w:sz="4" w:space="0" w:color="auto"/>
            </w:tcBorders>
            <w:shd w:val="clear" w:color="auto" w:fill="auto"/>
            <w:tcMar>
              <w:left w:w="57" w:type="dxa"/>
              <w:right w:w="57" w:type="dxa"/>
            </w:tcMar>
          </w:tcPr>
          <w:p w14:paraId="0985A9A3" w14:textId="77777777" w:rsidR="00F50D88" w:rsidRPr="00610B4A" w:rsidRDefault="00F50D88" w:rsidP="0002094A">
            <w:pPr>
              <w:suppressAutoHyphens w:val="0"/>
              <w:spacing w:before="60" w:after="60" w:line="240" w:lineRule="auto"/>
              <w:rPr>
                <w:rFonts w:cs="Times New Roman"/>
                <w:sz w:val="16"/>
                <w:szCs w:val="16"/>
              </w:rPr>
            </w:pPr>
            <w:r w:rsidRPr="00610B4A">
              <w:rPr>
                <w:rFonts w:eastAsia="Calibri" w:cs="Times New Roman"/>
                <w:sz w:val="16"/>
                <w:szCs w:val="16"/>
              </w:rPr>
              <w:t xml:space="preserve">±2 </w:t>
            </w:r>
            <w:proofErr w:type="spellStart"/>
            <w:r w:rsidRPr="00610B4A">
              <w:rPr>
                <w:rFonts w:eastAsia="Calibri" w:cs="Times New Roman"/>
                <w:sz w:val="16"/>
                <w:szCs w:val="16"/>
              </w:rPr>
              <w:t>мс</w:t>
            </w:r>
            <w:proofErr w:type="spellEnd"/>
          </w:p>
        </w:tc>
        <w:tc>
          <w:tcPr>
            <w:tcW w:w="1245" w:type="dxa"/>
            <w:tcBorders>
              <w:top w:val="single" w:sz="4" w:space="0" w:color="auto"/>
              <w:bottom w:val="single" w:sz="4" w:space="0" w:color="auto"/>
            </w:tcBorders>
            <w:shd w:val="clear" w:color="auto" w:fill="auto"/>
            <w:tcMar>
              <w:left w:w="57" w:type="dxa"/>
              <w:right w:w="57" w:type="dxa"/>
            </w:tcMar>
          </w:tcPr>
          <w:p w14:paraId="67C983D1" w14:textId="77777777" w:rsidR="00F50D88" w:rsidRPr="00610B4A" w:rsidRDefault="00F50D88" w:rsidP="0002094A">
            <w:pPr>
              <w:suppressAutoHyphens w:val="0"/>
              <w:spacing w:before="60" w:after="60" w:line="240" w:lineRule="auto"/>
              <w:rPr>
                <w:rFonts w:cs="Times New Roman"/>
                <w:sz w:val="16"/>
                <w:szCs w:val="16"/>
              </w:rPr>
            </w:pPr>
            <w:r w:rsidRPr="00610B4A">
              <w:rPr>
                <w:rFonts w:cs="Times New Roman"/>
                <w:sz w:val="16"/>
                <w:szCs w:val="16"/>
              </w:rPr>
              <w:t xml:space="preserve">1 </w:t>
            </w:r>
            <w:proofErr w:type="spellStart"/>
            <w:r w:rsidRPr="00610B4A">
              <w:rPr>
                <w:rFonts w:cs="Times New Roman"/>
                <w:sz w:val="16"/>
                <w:szCs w:val="16"/>
              </w:rPr>
              <w:t>мс</w:t>
            </w:r>
            <w:proofErr w:type="spellEnd"/>
          </w:p>
        </w:tc>
        <w:tc>
          <w:tcPr>
            <w:tcW w:w="999" w:type="dxa"/>
            <w:tcBorders>
              <w:top w:val="single" w:sz="4" w:space="0" w:color="auto"/>
              <w:bottom w:val="single" w:sz="4" w:space="0" w:color="auto"/>
            </w:tcBorders>
            <w:shd w:val="clear" w:color="auto" w:fill="auto"/>
            <w:tcMar>
              <w:left w:w="57" w:type="dxa"/>
              <w:right w:w="57" w:type="dxa"/>
            </w:tcMar>
          </w:tcPr>
          <w:p w14:paraId="38D2D7B5" w14:textId="77777777" w:rsidR="00F50D88" w:rsidRPr="00610B4A" w:rsidRDefault="00F50D88" w:rsidP="0002094A">
            <w:pPr>
              <w:suppressAutoHyphens w:val="0"/>
              <w:spacing w:before="60" w:after="60" w:line="240" w:lineRule="auto"/>
              <w:rPr>
                <w:rFonts w:eastAsia="Calibri" w:cs="Times New Roman"/>
                <w:sz w:val="16"/>
                <w:szCs w:val="16"/>
              </w:rPr>
            </w:pPr>
            <w:r w:rsidRPr="00610B4A">
              <w:rPr>
                <w:rFonts w:eastAsia="Calibri" w:cs="Times New Roman"/>
                <w:sz w:val="16"/>
                <w:szCs w:val="16"/>
              </w:rPr>
              <w:t>к плоскости</w:t>
            </w:r>
          </w:p>
          <w:p w14:paraId="0BAA16C5" w14:textId="77777777" w:rsidR="00F50D88" w:rsidRPr="00610B4A" w:rsidRDefault="00F50D88" w:rsidP="0002094A">
            <w:pPr>
              <w:suppressAutoHyphens w:val="0"/>
              <w:spacing w:before="60" w:after="60" w:line="240" w:lineRule="auto"/>
              <w:rPr>
                <w:rFonts w:cs="Times New Roman"/>
                <w:sz w:val="16"/>
                <w:szCs w:val="16"/>
              </w:rPr>
            </w:pPr>
            <w:r w:rsidRPr="00610B4A">
              <w:rPr>
                <w:rFonts w:eastAsia="Calibri" w:cs="Times New Roman"/>
                <w:sz w:val="16"/>
                <w:szCs w:val="16"/>
              </w:rPr>
              <w:t>к опрокидыванию</w:t>
            </w:r>
          </w:p>
        </w:tc>
      </w:tr>
      <w:tr w:rsidR="00F50D88" w:rsidRPr="00610B4A" w14:paraId="4AC3B851" w14:textId="77777777" w:rsidTr="001A5423">
        <w:trPr>
          <w:cantSplit/>
        </w:trPr>
        <w:tc>
          <w:tcPr>
            <w:tcW w:w="1345" w:type="dxa"/>
            <w:tcBorders>
              <w:top w:val="single" w:sz="4" w:space="0" w:color="auto"/>
              <w:bottom w:val="single" w:sz="4" w:space="0" w:color="auto"/>
            </w:tcBorders>
            <w:shd w:val="clear" w:color="auto" w:fill="auto"/>
            <w:tcMar>
              <w:left w:w="57" w:type="dxa"/>
              <w:right w:w="57" w:type="dxa"/>
            </w:tcMar>
          </w:tcPr>
          <w:p w14:paraId="62F4EF0C" w14:textId="453DF4CC" w:rsidR="00F50D88" w:rsidRPr="00610B4A" w:rsidRDefault="00F50D88" w:rsidP="0002094A">
            <w:pPr>
              <w:suppressAutoHyphens w:val="0"/>
              <w:spacing w:before="60" w:after="60" w:line="240" w:lineRule="auto"/>
              <w:rPr>
                <w:rFonts w:cs="Times New Roman"/>
                <w:sz w:val="16"/>
                <w:szCs w:val="16"/>
              </w:rPr>
            </w:pPr>
            <w:r w:rsidRPr="00610B4A">
              <w:rPr>
                <w:rFonts w:cs="Times New Roman"/>
                <w:sz w:val="16"/>
                <w:szCs w:val="16"/>
              </w:rPr>
              <w:t xml:space="preserve">Время срабатывания боковой шторки/трубчатой подушки </w:t>
            </w:r>
            <w:r w:rsidR="001A5423">
              <w:rPr>
                <w:rFonts w:cs="Times New Roman"/>
                <w:sz w:val="16"/>
                <w:szCs w:val="16"/>
              </w:rPr>
              <w:br/>
            </w:r>
            <w:r w:rsidRPr="00610B4A">
              <w:rPr>
                <w:rFonts w:cs="Times New Roman"/>
                <w:sz w:val="16"/>
                <w:szCs w:val="16"/>
              </w:rPr>
              <w:t>безопасности со стороны пассажира</w:t>
            </w:r>
          </w:p>
        </w:tc>
        <w:tc>
          <w:tcPr>
            <w:tcW w:w="1345" w:type="dxa"/>
            <w:tcBorders>
              <w:top w:val="single" w:sz="4" w:space="0" w:color="auto"/>
              <w:bottom w:val="single" w:sz="4" w:space="0" w:color="auto"/>
            </w:tcBorders>
            <w:shd w:val="clear" w:color="auto" w:fill="auto"/>
            <w:tcMar>
              <w:left w:w="57" w:type="dxa"/>
              <w:right w:w="57" w:type="dxa"/>
            </w:tcMar>
          </w:tcPr>
          <w:p w14:paraId="69837872" w14:textId="77777777" w:rsidR="00F50D88" w:rsidRPr="00610B4A" w:rsidRDefault="00F50D88" w:rsidP="0002094A">
            <w:pPr>
              <w:suppressAutoHyphens w:val="0"/>
              <w:spacing w:before="60" w:after="60" w:line="240" w:lineRule="auto"/>
              <w:rPr>
                <w:rFonts w:cs="Times New Roman"/>
                <w:sz w:val="16"/>
                <w:szCs w:val="16"/>
              </w:rPr>
            </w:pPr>
            <w:r w:rsidRPr="00610B4A">
              <w:rPr>
                <w:rFonts w:eastAsia="Calibri" w:cs="Times New Roman"/>
                <w:sz w:val="16"/>
                <w:szCs w:val="16"/>
              </w:rPr>
              <w:t>Обязательно</w:t>
            </w:r>
          </w:p>
        </w:tc>
        <w:tc>
          <w:tcPr>
            <w:tcW w:w="1345" w:type="dxa"/>
            <w:tcBorders>
              <w:top w:val="single" w:sz="4" w:space="0" w:color="auto"/>
              <w:bottom w:val="single" w:sz="4" w:space="0" w:color="auto"/>
            </w:tcBorders>
            <w:shd w:val="clear" w:color="auto" w:fill="auto"/>
            <w:tcMar>
              <w:left w:w="57" w:type="dxa"/>
              <w:right w:w="57" w:type="dxa"/>
            </w:tcMar>
          </w:tcPr>
          <w:p w14:paraId="73B0AC7D" w14:textId="67467E3A" w:rsidR="00F50D88" w:rsidRPr="00610B4A" w:rsidRDefault="00F50D88" w:rsidP="0002094A">
            <w:pPr>
              <w:suppressAutoHyphens w:val="0"/>
              <w:spacing w:before="60" w:after="60" w:line="240" w:lineRule="auto"/>
              <w:rPr>
                <w:rFonts w:cs="Times New Roman"/>
                <w:sz w:val="16"/>
                <w:szCs w:val="16"/>
              </w:rPr>
            </w:pPr>
            <w:proofErr w:type="gramStart"/>
            <w:r w:rsidRPr="00610B4A">
              <w:rPr>
                <w:rFonts w:cs="Times New Roman"/>
                <w:sz w:val="16"/>
                <w:szCs w:val="16"/>
              </w:rPr>
              <w:t>Во время</w:t>
            </w:r>
            <w:proofErr w:type="gramEnd"/>
            <w:r w:rsidRPr="00610B4A">
              <w:rPr>
                <w:rFonts w:cs="Times New Roman"/>
                <w:sz w:val="16"/>
                <w:szCs w:val="16"/>
              </w:rPr>
              <w:t xml:space="preserve"> </w:t>
            </w:r>
            <w:r w:rsidR="001A5423">
              <w:rPr>
                <w:rFonts w:cs="Times New Roman"/>
                <w:sz w:val="16"/>
                <w:szCs w:val="16"/>
              </w:rPr>
              <w:br/>
            </w:r>
            <w:r w:rsidRPr="00610B4A">
              <w:rPr>
                <w:rFonts w:cs="Times New Roman"/>
                <w:sz w:val="16"/>
                <w:szCs w:val="16"/>
              </w:rPr>
              <w:t xml:space="preserve">события </w:t>
            </w:r>
          </w:p>
        </w:tc>
        <w:tc>
          <w:tcPr>
            <w:tcW w:w="879" w:type="dxa"/>
            <w:tcBorders>
              <w:top w:val="single" w:sz="4" w:space="0" w:color="auto"/>
              <w:bottom w:val="single" w:sz="4" w:space="0" w:color="auto"/>
            </w:tcBorders>
            <w:shd w:val="clear" w:color="auto" w:fill="auto"/>
            <w:tcMar>
              <w:left w:w="57" w:type="dxa"/>
              <w:right w:w="57" w:type="dxa"/>
            </w:tcMar>
          </w:tcPr>
          <w:p w14:paraId="5BD63A02" w14:textId="77777777" w:rsidR="00F50D88" w:rsidRPr="00610B4A" w:rsidRDefault="00F50D88" w:rsidP="0002094A">
            <w:pPr>
              <w:suppressAutoHyphens w:val="0"/>
              <w:spacing w:before="60" w:after="60" w:line="240" w:lineRule="auto"/>
              <w:rPr>
                <w:rFonts w:cs="Times New Roman"/>
                <w:sz w:val="16"/>
                <w:szCs w:val="16"/>
              </w:rPr>
            </w:pPr>
            <w:r w:rsidRPr="00610B4A">
              <w:rPr>
                <w:rFonts w:eastAsia="Calibri" w:cs="Times New Roman"/>
                <w:sz w:val="16"/>
                <w:szCs w:val="16"/>
              </w:rPr>
              <w:t>Н/П</w:t>
            </w:r>
          </w:p>
        </w:tc>
        <w:tc>
          <w:tcPr>
            <w:tcW w:w="1273" w:type="dxa"/>
            <w:tcBorders>
              <w:top w:val="single" w:sz="4" w:space="0" w:color="auto"/>
              <w:bottom w:val="single" w:sz="4" w:space="0" w:color="auto"/>
            </w:tcBorders>
            <w:shd w:val="clear" w:color="auto" w:fill="auto"/>
            <w:tcMar>
              <w:left w:w="57" w:type="dxa"/>
              <w:right w:w="57" w:type="dxa"/>
            </w:tcMar>
          </w:tcPr>
          <w:p w14:paraId="447C4FA5" w14:textId="77777777" w:rsidR="00F50D88" w:rsidRPr="00610B4A" w:rsidRDefault="00F50D88" w:rsidP="0002094A">
            <w:pPr>
              <w:suppressAutoHyphens w:val="0"/>
              <w:spacing w:before="60" w:after="60" w:line="240" w:lineRule="auto"/>
              <w:rPr>
                <w:rFonts w:cs="Times New Roman"/>
                <w:sz w:val="16"/>
                <w:szCs w:val="16"/>
              </w:rPr>
            </w:pPr>
            <w:r w:rsidRPr="00610B4A">
              <w:rPr>
                <w:rFonts w:cs="Times New Roman"/>
                <w:sz w:val="16"/>
                <w:szCs w:val="16"/>
              </w:rPr>
              <w:t xml:space="preserve">0–250 </w:t>
            </w:r>
            <w:proofErr w:type="spellStart"/>
            <w:r w:rsidRPr="00610B4A">
              <w:rPr>
                <w:rFonts w:cs="Times New Roman"/>
                <w:sz w:val="16"/>
                <w:szCs w:val="16"/>
              </w:rPr>
              <w:t>мс</w:t>
            </w:r>
            <w:proofErr w:type="spellEnd"/>
          </w:p>
        </w:tc>
        <w:tc>
          <w:tcPr>
            <w:tcW w:w="1206" w:type="dxa"/>
            <w:tcBorders>
              <w:top w:val="single" w:sz="4" w:space="0" w:color="auto"/>
              <w:bottom w:val="single" w:sz="4" w:space="0" w:color="auto"/>
            </w:tcBorders>
            <w:shd w:val="clear" w:color="auto" w:fill="auto"/>
            <w:tcMar>
              <w:left w:w="57" w:type="dxa"/>
              <w:right w:w="57" w:type="dxa"/>
            </w:tcMar>
          </w:tcPr>
          <w:p w14:paraId="70083C83" w14:textId="77777777" w:rsidR="00F50D88" w:rsidRPr="00610B4A" w:rsidRDefault="00F50D88" w:rsidP="0002094A">
            <w:pPr>
              <w:suppressAutoHyphens w:val="0"/>
              <w:spacing w:before="60" w:after="60" w:line="240" w:lineRule="auto"/>
              <w:rPr>
                <w:rFonts w:cs="Times New Roman"/>
                <w:sz w:val="16"/>
                <w:szCs w:val="16"/>
              </w:rPr>
            </w:pPr>
            <w:r w:rsidRPr="00610B4A">
              <w:rPr>
                <w:rFonts w:eastAsia="Calibri" w:cs="Times New Roman"/>
                <w:sz w:val="16"/>
                <w:szCs w:val="16"/>
              </w:rPr>
              <w:t xml:space="preserve">±2 </w:t>
            </w:r>
            <w:proofErr w:type="spellStart"/>
            <w:r w:rsidRPr="00610B4A">
              <w:rPr>
                <w:rFonts w:eastAsia="Calibri" w:cs="Times New Roman"/>
                <w:sz w:val="16"/>
                <w:szCs w:val="16"/>
              </w:rPr>
              <w:t>мс</w:t>
            </w:r>
            <w:proofErr w:type="spellEnd"/>
          </w:p>
        </w:tc>
        <w:tc>
          <w:tcPr>
            <w:tcW w:w="1245" w:type="dxa"/>
            <w:tcBorders>
              <w:top w:val="single" w:sz="4" w:space="0" w:color="auto"/>
              <w:bottom w:val="single" w:sz="4" w:space="0" w:color="auto"/>
            </w:tcBorders>
            <w:shd w:val="clear" w:color="auto" w:fill="auto"/>
            <w:tcMar>
              <w:left w:w="57" w:type="dxa"/>
              <w:right w:w="57" w:type="dxa"/>
            </w:tcMar>
          </w:tcPr>
          <w:p w14:paraId="07066A0D" w14:textId="77777777" w:rsidR="00F50D88" w:rsidRPr="00610B4A" w:rsidRDefault="00F50D88" w:rsidP="0002094A">
            <w:pPr>
              <w:suppressAutoHyphens w:val="0"/>
              <w:spacing w:before="60" w:after="60" w:line="240" w:lineRule="auto"/>
              <w:rPr>
                <w:rFonts w:cs="Times New Roman"/>
                <w:sz w:val="16"/>
                <w:szCs w:val="16"/>
              </w:rPr>
            </w:pPr>
            <w:r w:rsidRPr="00610B4A">
              <w:rPr>
                <w:rFonts w:cs="Times New Roman"/>
                <w:sz w:val="16"/>
                <w:szCs w:val="16"/>
              </w:rPr>
              <w:t xml:space="preserve">1 </w:t>
            </w:r>
            <w:proofErr w:type="spellStart"/>
            <w:r w:rsidRPr="00610B4A">
              <w:rPr>
                <w:rFonts w:cs="Times New Roman"/>
                <w:sz w:val="16"/>
                <w:szCs w:val="16"/>
              </w:rPr>
              <w:t>мс</w:t>
            </w:r>
            <w:proofErr w:type="spellEnd"/>
          </w:p>
        </w:tc>
        <w:tc>
          <w:tcPr>
            <w:tcW w:w="999" w:type="dxa"/>
            <w:tcBorders>
              <w:top w:val="single" w:sz="4" w:space="0" w:color="auto"/>
              <w:bottom w:val="single" w:sz="4" w:space="0" w:color="auto"/>
            </w:tcBorders>
            <w:shd w:val="clear" w:color="auto" w:fill="auto"/>
            <w:tcMar>
              <w:left w:w="57" w:type="dxa"/>
              <w:right w:w="57" w:type="dxa"/>
            </w:tcMar>
          </w:tcPr>
          <w:p w14:paraId="1C1F1CF6" w14:textId="77777777" w:rsidR="00F50D88" w:rsidRPr="00610B4A" w:rsidRDefault="00F50D88" w:rsidP="0002094A">
            <w:pPr>
              <w:suppressAutoHyphens w:val="0"/>
              <w:spacing w:before="60" w:after="60" w:line="240" w:lineRule="auto"/>
              <w:rPr>
                <w:rFonts w:eastAsia="Calibri" w:cs="Times New Roman"/>
                <w:sz w:val="16"/>
                <w:szCs w:val="16"/>
              </w:rPr>
            </w:pPr>
            <w:r w:rsidRPr="00610B4A">
              <w:rPr>
                <w:rFonts w:eastAsia="Calibri" w:cs="Times New Roman"/>
                <w:sz w:val="16"/>
                <w:szCs w:val="16"/>
              </w:rPr>
              <w:t>к плоскости</w:t>
            </w:r>
          </w:p>
          <w:p w14:paraId="70A6D198" w14:textId="77777777" w:rsidR="00F50D88" w:rsidRPr="00610B4A" w:rsidRDefault="00F50D88" w:rsidP="0002094A">
            <w:pPr>
              <w:suppressAutoHyphens w:val="0"/>
              <w:spacing w:before="60" w:after="60" w:line="240" w:lineRule="auto"/>
              <w:rPr>
                <w:rFonts w:cs="Times New Roman"/>
                <w:sz w:val="16"/>
                <w:szCs w:val="16"/>
              </w:rPr>
            </w:pPr>
            <w:r w:rsidRPr="00610B4A">
              <w:rPr>
                <w:rFonts w:eastAsia="Calibri" w:cs="Times New Roman"/>
                <w:sz w:val="16"/>
                <w:szCs w:val="16"/>
              </w:rPr>
              <w:t>к опрокидыванию</w:t>
            </w:r>
          </w:p>
        </w:tc>
      </w:tr>
      <w:tr w:rsidR="00F50D88" w:rsidRPr="00610B4A" w14:paraId="3994AFEE" w14:textId="77777777" w:rsidTr="001A5423">
        <w:trPr>
          <w:cantSplit/>
        </w:trPr>
        <w:tc>
          <w:tcPr>
            <w:tcW w:w="1345" w:type="dxa"/>
            <w:tcBorders>
              <w:top w:val="single" w:sz="4" w:space="0" w:color="auto"/>
              <w:bottom w:val="single" w:sz="4" w:space="0" w:color="auto"/>
            </w:tcBorders>
            <w:shd w:val="clear" w:color="auto" w:fill="auto"/>
            <w:tcMar>
              <w:left w:w="57" w:type="dxa"/>
              <w:right w:w="57" w:type="dxa"/>
            </w:tcMar>
          </w:tcPr>
          <w:p w14:paraId="5182DE41" w14:textId="74E51052" w:rsidR="00F50D88" w:rsidRPr="00610B4A" w:rsidRDefault="00F50D88" w:rsidP="0002094A">
            <w:pPr>
              <w:suppressAutoHyphens w:val="0"/>
              <w:spacing w:before="60" w:after="60" w:line="240" w:lineRule="auto"/>
              <w:rPr>
                <w:rFonts w:cs="Times New Roman"/>
                <w:sz w:val="16"/>
                <w:szCs w:val="16"/>
              </w:rPr>
            </w:pPr>
            <w:r w:rsidRPr="00610B4A">
              <w:rPr>
                <w:rFonts w:cs="Times New Roman"/>
                <w:sz w:val="16"/>
                <w:szCs w:val="16"/>
              </w:rPr>
              <w:t xml:space="preserve">Время срабатывания </w:t>
            </w:r>
            <w:proofErr w:type="spellStart"/>
            <w:r w:rsidRPr="00610B4A">
              <w:rPr>
                <w:rFonts w:cs="Times New Roman"/>
                <w:sz w:val="16"/>
                <w:szCs w:val="16"/>
              </w:rPr>
              <w:t>преднатяжителя</w:t>
            </w:r>
            <w:proofErr w:type="spellEnd"/>
            <w:r w:rsidRPr="00610B4A">
              <w:rPr>
                <w:rFonts w:cs="Times New Roman"/>
                <w:sz w:val="16"/>
                <w:szCs w:val="16"/>
              </w:rPr>
              <w:t xml:space="preserve"> ремня </w:t>
            </w:r>
            <w:r w:rsidR="001A5423">
              <w:rPr>
                <w:rFonts w:cs="Times New Roman"/>
                <w:sz w:val="16"/>
                <w:szCs w:val="16"/>
              </w:rPr>
              <w:br/>
            </w:r>
            <w:r w:rsidRPr="00610B4A">
              <w:rPr>
                <w:rFonts w:cs="Times New Roman"/>
                <w:sz w:val="16"/>
                <w:szCs w:val="16"/>
              </w:rPr>
              <w:t>безопасности со стороны водителя</w:t>
            </w:r>
          </w:p>
        </w:tc>
        <w:tc>
          <w:tcPr>
            <w:tcW w:w="1345" w:type="dxa"/>
            <w:tcBorders>
              <w:top w:val="single" w:sz="4" w:space="0" w:color="auto"/>
              <w:bottom w:val="single" w:sz="4" w:space="0" w:color="auto"/>
            </w:tcBorders>
            <w:shd w:val="clear" w:color="auto" w:fill="auto"/>
            <w:tcMar>
              <w:left w:w="57" w:type="dxa"/>
              <w:right w:w="57" w:type="dxa"/>
            </w:tcMar>
          </w:tcPr>
          <w:p w14:paraId="249553DC" w14:textId="77777777" w:rsidR="00F50D88" w:rsidRPr="00610B4A" w:rsidRDefault="00F50D88" w:rsidP="0002094A">
            <w:pPr>
              <w:suppressAutoHyphens w:val="0"/>
              <w:spacing w:before="60" w:after="60" w:line="240" w:lineRule="auto"/>
              <w:rPr>
                <w:rFonts w:cs="Times New Roman"/>
                <w:sz w:val="16"/>
                <w:szCs w:val="16"/>
              </w:rPr>
            </w:pPr>
            <w:r w:rsidRPr="00610B4A">
              <w:rPr>
                <w:rFonts w:eastAsia="Calibri" w:cs="Times New Roman"/>
                <w:sz w:val="16"/>
                <w:szCs w:val="16"/>
              </w:rPr>
              <w:t>Обязательно</w:t>
            </w:r>
          </w:p>
        </w:tc>
        <w:tc>
          <w:tcPr>
            <w:tcW w:w="1345" w:type="dxa"/>
            <w:tcBorders>
              <w:top w:val="single" w:sz="4" w:space="0" w:color="auto"/>
              <w:bottom w:val="single" w:sz="4" w:space="0" w:color="auto"/>
            </w:tcBorders>
            <w:shd w:val="clear" w:color="auto" w:fill="auto"/>
            <w:tcMar>
              <w:left w:w="57" w:type="dxa"/>
              <w:right w:w="57" w:type="dxa"/>
            </w:tcMar>
          </w:tcPr>
          <w:p w14:paraId="0FBED626" w14:textId="166553D6" w:rsidR="00F50D88" w:rsidRPr="00610B4A" w:rsidRDefault="00F50D88" w:rsidP="0002094A">
            <w:pPr>
              <w:suppressAutoHyphens w:val="0"/>
              <w:spacing w:before="60" w:after="60" w:line="240" w:lineRule="auto"/>
              <w:rPr>
                <w:rFonts w:cs="Times New Roman"/>
                <w:sz w:val="16"/>
                <w:szCs w:val="16"/>
              </w:rPr>
            </w:pPr>
            <w:proofErr w:type="gramStart"/>
            <w:r w:rsidRPr="00610B4A">
              <w:rPr>
                <w:rFonts w:cs="Times New Roman"/>
                <w:sz w:val="16"/>
                <w:szCs w:val="16"/>
              </w:rPr>
              <w:t>Во время</w:t>
            </w:r>
            <w:proofErr w:type="gramEnd"/>
            <w:r w:rsidRPr="00610B4A">
              <w:rPr>
                <w:rFonts w:cs="Times New Roman"/>
                <w:sz w:val="16"/>
                <w:szCs w:val="16"/>
              </w:rPr>
              <w:t xml:space="preserve"> </w:t>
            </w:r>
            <w:r w:rsidR="001A5423">
              <w:rPr>
                <w:rFonts w:cs="Times New Roman"/>
                <w:sz w:val="16"/>
                <w:szCs w:val="16"/>
              </w:rPr>
              <w:br/>
            </w:r>
            <w:r w:rsidRPr="00610B4A">
              <w:rPr>
                <w:rFonts w:cs="Times New Roman"/>
                <w:sz w:val="16"/>
                <w:szCs w:val="16"/>
              </w:rPr>
              <w:t xml:space="preserve">события </w:t>
            </w:r>
          </w:p>
        </w:tc>
        <w:tc>
          <w:tcPr>
            <w:tcW w:w="879" w:type="dxa"/>
            <w:tcBorders>
              <w:top w:val="single" w:sz="4" w:space="0" w:color="auto"/>
              <w:bottom w:val="single" w:sz="4" w:space="0" w:color="auto"/>
            </w:tcBorders>
            <w:shd w:val="clear" w:color="auto" w:fill="auto"/>
            <w:tcMar>
              <w:left w:w="57" w:type="dxa"/>
              <w:right w:w="57" w:type="dxa"/>
            </w:tcMar>
          </w:tcPr>
          <w:p w14:paraId="272A1E43" w14:textId="77777777" w:rsidR="00F50D88" w:rsidRPr="00610B4A" w:rsidRDefault="00F50D88" w:rsidP="0002094A">
            <w:pPr>
              <w:suppressAutoHyphens w:val="0"/>
              <w:spacing w:before="60" w:after="60" w:line="240" w:lineRule="auto"/>
              <w:rPr>
                <w:rFonts w:cs="Times New Roman"/>
                <w:sz w:val="16"/>
                <w:szCs w:val="16"/>
              </w:rPr>
            </w:pPr>
            <w:r w:rsidRPr="00610B4A">
              <w:rPr>
                <w:rFonts w:eastAsia="Calibri" w:cs="Times New Roman"/>
                <w:sz w:val="16"/>
                <w:szCs w:val="16"/>
              </w:rPr>
              <w:t>Н/П</w:t>
            </w:r>
          </w:p>
        </w:tc>
        <w:tc>
          <w:tcPr>
            <w:tcW w:w="1273" w:type="dxa"/>
            <w:tcBorders>
              <w:top w:val="single" w:sz="4" w:space="0" w:color="auto"/>
              <w:bottom w:val="single" w:sz="4" w:space="0" w:color="auto"/>
            </w:tcBorders>
            <w:shd w:val="clear" w:color="auto" w:fill="auto"/>
            <w:tcMar>
              <w:left w:w="57" w:type="dxa"/>
              <w:right w:w="57" w:type="dxa"/>
            </w:tcMar>
          </w:tcPr>
          <w:p w14:paraId="15D7BB7F" w14:textId="77777777" w:rsidR="00F50D88" w:rsidRPr="00610B4A" w:rsidRDefault="00F50D88" w:rsidP="0002094A">
            <w:pPr>
              <w:suppressAutoHyphens w:val="0"/>
              <w:spacing w:before="60" w:after="60" w:line="240" w:lineRule="auto"/>
              <w:rPr>
                <w:rFonts w:cs="Times New Roman"/>
                <w:sz w:val="16"/>
                <w:szCs w:val="16"/>
              </w:rPr>
            </w:pPr>
            <w:r w:rsidRPr="00610B4A">
              <w:rPr>
                <w:rFonts w:cs="Times New Roman"/>
                <w:sz w:val="16"/>
                <w:szCs w:val="16"/>
              </w:rPr>
              <w:t xml:space="preserve">0–250 </w:t>
            </w:r>
            <w:proofErr w:type="spellStart"/>
            <w:r w:rsidRPr="00610B4A">
              <w:rPr>
                <w:rFonts w:cs="Times New Roman"/>
                <w:sz w:val="16"/>
                <w:szCs w:val="16"/>
              </w:rPr>
              <w:t>мс</w:t>
            </w:r>
            <w:proofErr w:type="spellEnd"/>
          </w:p>
        </w:tc>
        <w:tc>
          <w:tcPr>
            <w:tcW w:w="1206" w:type="dxa"/>
            <w:tcBorders>
              <w:top w:val="single" w:sz="4" w:space="0" w:color="auto"/>
              <w:bottom w:val="single" w:sz="4" w:space="0" w:color="auto"/>
            </w:tcBorders>
            <w:shd w:val="clear" w:color="auto" w:fill="auto"/>
            <w:tcMar>
              <w:left w:w="57" w:type="dxa"/>
              <w:right w:w="57" w:type="dxa"/>
            </w:tcMar>
          </w:tcPr>
          <w:p w14:paraId="1040B1BC" w14:textId="7088B3B2" w:rsidR="00F50D88" w:rsidRPr="00610B4A" w:rsidRDefault="00F50D88" w:rsidP="0002094A">
            <w:pPr>
              <w:suppressAutoHyphens w:val="0"/>
              <w:spacing w:before="60" w:after="60" w:line="240" w:lineRule="auto"/>
              <w:rPr>
                <w:rFonts w:cs="Times New Roman"/>
                <w:sz w:val="16"/>
                <w:szCs w:val="16"/>
              </w:rPr>
            </w:pPr>
            <w:r w:rsidRPr="00610B4A">
              <w:rPr>
                <w:rFonts w:eastAsia="Calibri" w:cs="Times New Roman"/>
                <w:sz w:val="16"/>
                <w:szCs w:val="16"/>
              </w:rPr>
              <w:t xml:space="preserve">±2 </w:t>
            </w:r>
            <w:proofErr w:type="spellStart"/>
            <w:r w:rsidRPr="00610B4A">
              <w:rPr>
                <w:rFonts w:eastAsia="Calibri" w:cs="Times New Roman"/>
                <w:sz w:val="16"/>
                <w:szCs w:val="16"/>
              </w:rPr>
              <w:t>мс</w:t>
            </w:r>
            <w:proofErr w:type="spellEnd"/>
          </w:p>
        </w:tc>
        <w:tc>
          <w:tcPr>
            <w:tcW w:w="1245" w:type="dxa"/>
            <w:tcBorders>
              <w:top w:val="single" w:sz="4" w:space="0" w:color="auto"/>
              <w:bottom w:val="single" w:sz="4" w:space="0" w:color="auto"/>
            </w:tcBorders>
            <w:shd w:val="clear" w:color="auto" w:fill="auto"/>
            <w:tcMar>
              <w:left w:w="57" w:type="dxa"/>
              <w:right w:w="57" w:type="dxa"/>
            </w:tcMar>
          </w:tcPr>
          <w:p w14:paraId="1CEF2E6C" w14:textId="77777777" w:rsidR="00F50D88" w:rsidRPr="00610B4A" w:rsidRDefault="00F50D88" w:rsidP="0002094A">
            <w:pPr>
              <w:suppressAutoHyphens w:val="0"/>
              <w:spacing w:before="60" w:after="60" w:line="240" w:lineRule="auto"/>
              <w:rPr>
                <w:rFonts w:cs="Times New Roman"/>
                <w:sz w:val="16"/>
                <w:szCs w:val="16"/>
              </w:rPr>
            </w:pPr>
            <w:r w:rsidRPr="00610B4A">
              <w:rPr>
                <w:rFonts w:cs="Times New Roman"/>
                <w:sz w:val="16"/>
                <w:szCs w:val="16"/>
              </w:rPr>
              <w:t xml:space="preserve">1 </w:t>
            </w:r>
            <w:proofErr w:type="spellStart"/>
            <w:r w:rsidRPr="00610B4A">
              <w:rPr>
                <w:rFonts w:cs="Times New Roman"/>
                <w:sz w:val="16"/>
                <w:szCs w:val="16"/>
              </w:rPr>
              <w:t>мс</w:t>
            </w:r>
            <w:proofErr w:type="spellEnd"/>
          </w:p>
        </w:tc>
        <w:tc>
          <w:tcPr>
            <w:tcW w:w="999" w:type="dxa"/>
            <w:tcBorders>
              <w:top w:val="single" w:sz="4" w:space="0" w:color="auto"/>
              <w:bottom w:val="single" w:sz="4" w:space="0" w:color="auto"/>
            </w:tcBorders>
            <w:shd w:val="clear" w:color="auto" w:fill="auto"/>
            <w:tcMar>
              <w:left w:w="57" w:type="dxa"/>
              <w:right w:w="57" w:type="dxa"/>
            </w:tcMar>
          </w:tcPr>
          <w:p w14:paraId="1ED4B6C2" w14:textId="77777777" w:rsidR="00F50D88" w:rsidRPr="00610B4A" w:rsidRDefault="00F50D88" w:rsidP="0002094A">
            <w:pPr>
              <w:suppressAutoHyphens w:val="0"/>
              <w:spacing w:before="60" w:after="60" w:line="240" w:lineRule="auto"/>
              <w:rPr>
                <w:rFonts w:eastAsia="Calibri" w:cs="Times New Roman"/>
                <w:sz w:val="16"/>
                <w:szCs w:val="16"/>
              </w:rPr>
            </w:pPr>
            <w:r w:rsidRPr="00610B4A">
              <w:rPr>
                <w:rFonts w:eastAsia="Calibri" w:cs="Times New Roman"/>
                <w:sz w:val="16"/>
                <w:szCs w:val="16"/>
              </w:rPr>
              <w:t>к плоскости</w:t>
            </w:r>
          </w:p>
          <w:p w14:paraId="6173FBED" w14:textId="77777777" w:rsidR="00F50D88" w:rsidRPr="00610B4A" w:rsidRDefault="00F50D88" w:rsidP="0002094A">
            <w:pPr>
              <w:suppressAutoHyphens w:val="0"/>
              <w:spacing w:before="60" w:after="60" w:line="240" w:lineRule="auto"/>
              <w:rPr>
                <w:rFonts w:cs="Times New Roman"/>
                <w:sz w:val="16"/>
                <w:szCs w:val="16"/>
              </w:rPr>
            </w:pPr>
            <w:r w:rsidRPr="00610B4A">
              <w:rPr>
                <w:rFonts w:eastAsia="Calibri" w:cs="Times New Roman"/>
                <w:sz w:val="16"/>
                <w:szCs w:val="16"/>
              </w:rPr>
              <w:t>к опрокидыванию</w:t>
            </w:r>
          </w:p>
        </w:tc>
      </w:tr>
      <w:tr w:rsidR="00F50D88" w:rsidRPr="00610B4A" w14:paraId="3C9736D9" w14:textId="77777777" w:rsidTr="001A5423">
        <w:trPr>
          <w:cantSplit/>
        </w:trPr>
        <w:tc>
          <w:tcPr>
            <w:tcW w:w="1345" w:type="dxa"/>
            <w:tcBorders>
              <w:top w:val="single" w:sz="4" w:space="0" w:color="auto"/>
              <w:bottom w:val="single" w:sz="4" w:space="0" w:color="auto"/>
            </w:tcBorders>
            <w:shd w:val="clear" w:color="auto" w:fill="auto"/>
            <w:tcMar>
              <w:left w:w="57" w:type="dxa"/>
              <w:right w:w="57" w:type="dxa"/>
            </w:tcMar>
          </w:tcPr>
          <w:p w14:paraId="182E0878" w14:textId="12B00E4E" w:rsidR="00F50D88" w:rsidRPr="00610B4A" w:rsidRDefault="00F50D88" w:rsidP="0002094A">
            <w:pPr>
              <w:suppressAutoHyphens w:val="0"/>
              <w:spacing w:before="60" w:after="60" w:line="240" w:lineRule="auto"/>
              <w:rPr>
                <w:rFonts w:cs="Times New Roman"/>
                <w:sz w:val="16"/>
                <w:szCs w:val="16"/>
              </w:rPr>
            </w:pPr>
            <w:r w:rsidRPr="00610B4A">
              <w:rPr>
                <w:rFonts w:cs="Times New Roman"/>
                <w:sz w:val="16"/>
                <w:szCs w:val="16"/>
              </w:rPr>
              <w:t xml:space="preserve">Время срабатывания </w:t>
            </w:r>
            <w:proofErr w:type="spellStart"/>
            <w:r w:rsidRPr="00610B4A">
              <w:rPr>
                <w:rFonts w:cs="Times New Roman"/>
                <w:sz w:val="16"/>
                <w:szCs w:val="16"/>
              </w:rPr>
              <w:t>преднатяжителя</w:t>
            </w:r>
            <w:proofErr w:type="spellEnd"/>
            <w:r w:rsidRPr="00610B4A">
              <w:rPr>
                <w:rFonts w:cs="Times New Roman"/>
                <w:sz w:val="16"/>
                <w:szCs w:val="16"/>
              </w:rPr>
              <w:t xml:space="preserve"> ремня </w:t>
            </w:r>
            <w:r w:rsidR="001A5423">
              <w:rPr>
                <w:rFonts w:cs="Times New Roman"/>
                <w:sz w:val="16"/>
                <w:szCs w:val="16"/>
              </w:rPr>
              <w:br/>
            </w:r>
            <w:r w:rsidRPr="00610B4A">
              <w:rPr>
                <w:rFonts w:cs="Times New Roman"/>
                <w:sz w:val="16"/>
                <w:szCs w:val="16"/>
              </w:rPr>
              <w:t>безопасности со стороны сидящего впереди пассажира</w:t>
            </w:r>
            <w:r w:rsidRPr="005C3E5F">
              <w:rPr>
                <w:rFonts w:eastAsia="Calibri" w:cs="Times New Roman"/>
                <w:b/>
                <w:bCs/>
                <w:sz w:val="18"/>
                <w:szCs w:val="18"/>
                <w:highlight w:val="yellow"/>
                <w:vertAlign w:val="superscript"/>
              </w:rPr>
              <w:t>8</w:t>
            </w:r>
          </w:p>
        </w:tc>
        <w:tc>
          <w:tcPr>
            <w:tcW w:w="1345" w:type="dxa"/>
            <w:tcBorders>
              <w:top w:val="single" w:sz="4" w:space="0" w:color="auto"/>
              <w:bottom w:val="single" w:sz="4" w:space="0" w:color="auto"/>
            </w:tcBorders>
            <w:shd w:val="clear" w:color="auto" w:fill="auto"/>
            <w:tcMar>
              <w:left w:w="57" w:type="dxa"/>
              <w:right w:w="57" w:type="dxa"/>
            </w:tcMar>
          </w:tcPr>
          <w:p w14:paraId="39079040" w14:textId="77777777" w:rsidR="00F50D88" w:rsidRPr="00610B4A" w:rsidRDefault="00F50D88" w:rsidP="0002094A">
            <w:pPr>
              <w:suppressAutoHyphens w:val="0"/>
              <w:spacing w:before="60" w:after="60" w:line="240" w:lineRule="auto"/>
              <w:rPr>
                <w:rFonts w:cs="Times New Roman"/>
                <w:sz w:val="16"/>
                <w:szCs w:val="16"/>
              </w:rPr>
            </w:pPr>
            <w:r w:rsidRPr="00610B4A">
              <w:rPr>
                <w:rFonts w:eastAsia="Calibri" w:cs="Times New Roman"/>
                <w:sz w:val="16"/>
                <w:szCs w:val="16"/>
              </w:rPr>
              <w:t>Обязательно</w:t>
            </w:r>
          </w:p>
        </w:tc>
        <w:tc>
          <w:tcPr>
            <w:tcW w:w="1345" w:type="dxa"/>
            <w:tcBorders>
              <w:top w:val="single" w:sz="4" w:space="0" w:color="auto"/>
              <w:bottom w:val="single" w:sz="4" w:space="0" w:color="auto"/>
            </w:tcBorders>
            <w:shd w:val="clear" w:color="auto" w:fill="auto"/>
            <w:tcMar>
              <w:left w:w="57" w:type="dxa"/>
              <w:right w:w="57" w:type="dxa"/>
            </w:tcMar>
          </w:tcPr>
          <w:p w14:paraId="7235CAFA" w14:textId="484DE746" w:rsidR="00F50D88" w:rsidRPr="00610B4A" w:rsidRDefault="00F50D88" w:rsidP="0002094A">
            <w:pPr>
              <w:suppressAutoHyphens w:val="0"/>
              <w:spacing w:before="60" w:after="60" w:line="240" w:lineRule="auto"/>
              <w:rPr>
                <w:rFonts w:cs="Times New Roman"/>
                <w:sz w:val="16"/>
                <w:szCs w:val="16"/>
              </w:rPr>
            </w:pPr>
            <w:proofErr w:type="gramStart"/>
            <w:r w:rsidRPr="00610B4A">
              <w:rPr>
                <w:rFonts w:cs="Times New Roman"/>
                <w:sz w:val="16"/>
                <w:szCs w:val="16"/>
              </w:rPr>
              <w:t>Во время</w:t>
            </w:r>
            <w:proofErr w:type="gramEnd"/>
            <w:r w:rsidRPr="00610B4A">
              <w:rPr>
                <w:rFonts w:cs="Times New Roman"/>
                <w:sz w:val="16"/>
                <w:szCs w:val="16"/>
              </w:rPr>
              <w:t xml:space="preserve"> </w:t>
            </w:r>
            <w:r w:rsidR="001A5423">
              <w:rPr>
                <w:rFonts w:cs="Times New Roman"/>
                <w:sz w:val="16"/>
                <w:szCs w:val="16"/>
              </w:rPr>
              <w:br/>
            </w:r>
            <w:r w:rsidRPr="00610B4A">
              <w:rPr>
                <w:rFonts w:cs="Times New Roman"/>
                <w:sz w:val="16"/>
                <w:szCs w:val="16"/>
              </w:rPr>
              <w:t xml:space="preserve">события </w:t>
            </w:r>
          </w:p>
        </w:tc>
        <w:tc>
          <w:tcPr>
            <w:tcW w:w="879" w:type="dxa"/>
            <w:tcBorders>
              <w:top w:val="single" w:sz="4" w:space="0" w:color="auto"/>
              <w:bottom w:val="single" w:sz="4" w:space="0" w:color="auto"/>
            </w:tcBorders>
            <w:shd w:val="clear" w:color="auto" w:fill="auto"/>
            <w:tcMar>
              <w:left w:w="57" w:type="dxa"/>
              <w:right w:w="57" w:type="dxa"/>
            </w:tcMar>
          </w:tcPr>
          <w:p w14:paraId="14B8CFF6" w14:textId="77777777" w:rsidR="00F50D88" w:rsidRPr="00610B4A" w:rsidRDefault="00F50D88" w:rsidP="0002094A">
            <w:pPr>
              <w:suppressAutoHyphens w:val="0"/>
              <w:spacing w:before="60" w:after="60" w:line="240" w:lineRule="auto"/>
              <w:rPr>
                <w:rFonts w:cs="Times New Roman"/>
                <w:sz w:val="16"/>
                <w:szCs w:val="16"/>
              </w:rPr>
            </w:pPr>
            <w:r w:rsidRPr="00610B4A">
              <w:rPr>
                <w:rFonts w:eastAsia="Calibri" w:cs="Times New Roman"/>
                <w:sz w:val="16"/>
                <w:szCs w:val="16"/>
              </w:rPr>
              <w:t>Н/П</w:t>
            </w:r>
          </w:p>
        </w:tc>
        <w:tc>
          <w:tcPr>
            <w:tcW w:w="1273" w:type="dxa"/>
            <w:tcBorders>
              <w:top w:val="single" w:sz="4" w:space="0" w:color="auto"/>
              <w:bottom w:val="single" w:sz="4" w:space="0" w:color="auto"/>
            </w:tcBorders>
            <w:shd w:val="clear" w:color="auto" w:fill="auto"/>
            <w:tcMar>
              <w:left w:w="57" w:type="dxa"/>
              <w:right w:w="57" w:type="dxa"/>
            </w:tcMar>
          </w:tcPr>
          <w:p w14:paraId="110EBCA7" w14:textId="77777777" w:rsidR="00F50D88" w:rsidRPr="00610B4A" w:rsidRDefault="00F50D88" w:rsidP="0002094A">
            <w:pPr>
              <w:suppressAutoHyphens w:val="0"/>
              <w:spacing w:before="60" w:after="60" w:line="240" w:lineRule="auto"/>
              <w:rPr>
                <w:rFonts w:cs="Times New Roman"/>
                <w:sz w:val="16"/>
                <w:szCs w:val="16"/>
              </w:rPr>
            </w:pPr>
            <w:r w:rsidRPr="00610B4A">
              <w:rPr>
                <w:rFonts w:cs="Times New Roman"/>
                <w:sz w:val="16"/>
                <w:szCs w:val="16"/>
              </w:rPr>
              <w:t xml:space="preserve">0–250 </w:t>
            </w:r>
            <w:proofErr w:type="spellStart"/>
            <w:r w:rsidRPr="00610B4A">
              <w:rPr>
                <w:rFonts w:cs="Times New Roman"/>
                <w:sz w:val="16"/>
                <w:szCs w:val="16"/>
              </w:rPr>
              <w:t>мс</w:t>
            </w:r>
            <w:proofErr w:type="spellEnd"/>
          </w:p>
        </w:tc>
        <w:tc>
          <w:tcPr>
            <w:tcW w:w="1206" w:type="dxa"/>
            <w:tcBorders>
              <w:top w:val="single" w:sz="4" w:space="0" w:color="auto"/>
              <w:bottom w:val="single" w:sz="4" w:space="0" w:color="auto"/>
            </w:tcBorders>
            <w:shd w:val="clear" w:color="auto" w:fill="auto"/>
            <w:tcMar>
              <w:left w:w="57" w:type="dxa"/>
              <w:right w:w="57" w:type="dxa"/>
            </w:tcMar>
          </w:tcPr>
          <w:p w14:paraId="7D68138D" w14:textId="4762A209" w:rsidR="00F50D88" w:rsidRPr="00610B4A" w:rsidRDefault="00F50D88" w:rsidP="0002094A">
            <w:pPr>
              <w:suppressAutoHyphens w:val="0"/>
              <w:spacing w:before="60" w:after="60" w:line="240" w:lineRule="auto"/>
              <w:rPr>
                <w:rFonts w:cs="Times New Roman"/>
                <w:sz w:val="16"/>
                <w:szCs w:val="16"/>
              </w:rPr>
            </w:pPr>
            <w:r w:rsidRPr="00610B4A">
              <w:rPr>
                <w:rFonts w:eastAsia="Calibri" w:cs="Times New Roman"/>
                <w:sz w:val="16"/>
                <w:szCs w:val="16"/>
              </w:rPr>
              <w:t xml:space="preserve">±2 </w:t>
            </w:r>
            <w:proofErr w:type="spellStart"/>
            <w:r w:rsidRPr="00610B4A">
              <w:rPr>
                <w:rFonts w:eastAsia="Calibri" w:cs="Times New Roman"/>
                <w:sz w:val="16"/>
                <w:szCs w:val="16"/>
              </w:rPr>
              <w:t>мс</w:t>
            </w:r>
            <w:proofErr w:type="spellEnd"/>
          </w:p>
        </w:tc>
        <w:tc>
          <w:tcPr>
            <w:tcW w:w="1245" w:type="dxa"/>
            <w:tcBorders>
              <w:top w:val="single" w:sz="4" w:space="0" w:color="auto"/>
              <w:bottom w:val="single" w:sz="4" w:space="0" w:color="auto"/>
            </w:tcBorders>
            <w:shd w:val="clear" w:color="auto" w:fill="auto"/>
            <w:tcMar>
              <w:left w:w="57" w:type="dxa"/>
              <w:right w:w="57" w:type="dxa"/>
            </w:tcMar>
          </w:tcPr>
          <w:p w14:paraId="1CC313F7" w14:textId="77777777" w:rsidR="00F50D88" w:rsidRPr="00610B4A" w:rsidRDefault="00F50D88" w:rsidP="0002094A">
            <w:pPr>
              <w:suppressAutoHyphens w:val="0"/>
              <w:spacing w:before="60" w:after="60" w:line="240" w:lineRule="auto"/>
              <w:rPr>
                <w:rFonts w:cs="Times New Roman"/>
                <w:sz w:val="16"/>
                <w:szCs w:val="16"/>
              </w:rPr>
            </w:pPr>
            <w:r w:rsidRPr="00610B4A">
              <w:rPr>
                <w:rFonts w:cs="Times New Roman"/>
                <w:sz w:val="16"/>
                <w:szCs w:val="16"/>
              </w:rPr>
              <w:t xml:space="preserve">1 </w:t>
            </w:r>
            <w:proofErr w:type="spellStart"/>
            <w:r w:rsidRPr="00610B4A">
              <w:rPr>
                <w:rFonts w:cs="Times New Roman"/>
                <w:sz w:val="16"/>
                <w:szCs w:val="16"/>
              </w:rPr>
              <w:t>мс</w:t>
            </w:r>
            <w:proofErr w:type="spellEnd"/>
          </w:p>
        </w:tc>
        <w:tc>
          <w:tcPr>
            <w:tcW w:w="999" w:type="dxa"/>
            <w:tcBorders>
              <w:top w:val="single" w:sz="4" w:space="0" w:color="auto"/>
              <w:bottom w:val="single" w:sz="4" w:space="0" w:color="auto"/>
            </w:tcBorders>
            <w:shd w:val="clear" w:color="auto" w:fill="auto"/>
            <w:tcMar>
              <w:left w:w="57" w:type="dxa"/>
              <w:right w:w="57" w:type="dxa"/>
            </w:tcMar>
          </w:tcPr>
          <w:p w14:paraId="02E1BB6F" w14:textId="77777777" w:rsidR="00F50D88" w:rsidRPr="00610B4A" w:rsidRDefault="00F50D88" w:rsidP="0002094A">
            <w:pPr>
              <w:suppressAutoHyphens w:val="0"/>
              <w:spacing w:before="60" w:after="60" w:line="240" w:lineRule="auto"/>
              <w:rPr>
                <w:rFonts w:eastAsia="Calibri" w:cs="Times New Roman"/>
                <w:sz w:val="16"/>
                <w:szCs w:val="16"/>
              </w:rPr>
            </w:pPr>
            <w:r w:rsidRPr="00610B4A">
              <w:rPr>
                <w:rFonts w:eastAsia="Calibri" w:cs="Times New Roman"/>
                <w:sz w:val="16"/>
                <w:szCs w:val="16"/>
              </w:rPr>
              <w:t>к плоскости</w:t>
            </w:r>
          </w:p>
          <w:p w14:paraId="28E0367E" w14:textId="77777777" w:rsidR="00F50D88" w:rsidRPr="00610B4A" w:rsidRDefault="00F50D88" w:rsidP="0002094A">
            <w:pPr>
              <w:suppressAutoHyphens w:val="0"/>
              <w:spacing w:before="60" w:after="60" w:line="240" w:lineRule="auto"/>
              <w:rPr>
                <w:rFonts w:cs="Times New Roman"/>
                <w:sz w:val="16"/>
                <w:szCs w:val="16"/>
              </w:rPr>
            </w:pPr>
            <w:r w:rsidRPr="00610B4A">
              <w:rPr>
                <w:rFonts w:eastAsia="Calibri" w:cs="Times New Roman"/>
                <w:sz w:val="16"/>
                <w:szCs w:val="16"/>
              </w:rPr>
              <w:t>к опрокидыванию</w:t>
            </w:r>
          </w:p>
        </w:tc>
      </w:tr>
      <w:tr w:rsidR="00F50D88" w:rsidRPr="00610B4A" w14:paraId="32CA6039" w14:textId="77777777" w:rsidTr="001A5423">
        <w:trPr>
          <w:cantSplit/>
        </w:trPr>
        <w:tc>
          <w:tcPr>
            <w:tcW w:w="1345" w:type="dxa"/>
            <w:tcBorders>
              <w:top w:val="single" w:sz="4" w:space="0" w:color="auto"/>
              <w:bottom w:val="single" w:sz="4" w:space="0" w:color="auto"/>
            </w:tcBorders>
            <w:shd w:val="clear" w:color="auto" w:fill="auto"/>
            <w:tcMar>
              <w:left w:w="57" w:type="dxa"/>
              <w:right w:w="57" w:type="dxa"/>
            </w:tcMar>
          </w:tcPr>
          <w:p w14:paraId="102000B8" w14:textId="653592BE" w:rsidR="00F50D88" w:rsidRPr="00610B4A" w:rsidRDefault="00F50D88" w:rsidP="0002094A">
            <w:pPr>
              <w:suppressAutoHyphens w:val="0"/>
              <w:spacing w:before="60" w:after="60" w:line="240" w:lineRule="auto"/>
              <w:rPr>
                <w:rFonts w:cs="Times New Roman"/>
                <w:sz w:val="16"/>
                <w:szCs w:val="16"/>
              </w:rPr>
            </w:pPr>
            <w:r w:rsidRPr="00610B4A">
              <w:rPr>
                <w:rFonts w:cs="Times New Roman"/>
                <w:sz w:val="16"/>
                <w:szCs w:val="16"/>
              </w:rPr>
              <w:lastRenderedPageBreak/>
              <w:t xml:space="preserve">Состояние </w:t>
            </w:r>
            <w:r w:rsidR="00C90F60" w:rsidRPr="00610B4A">
              <w:rPr>
                <w:rFonts w:cs="Times New Roman"/>
                <w:sz w:val="16"/>
                <w:szCs w:val="16"/>
              </w:rPr>
              <w:br/>
            </w:r>
            <w:r w:rsidRPr="00610B4A">
              <w:rPr>
                <w:rFonts w:cs="Times New Roman"/>
                <w:sz w:val="16"/>
                <w:szCs w:val="16"/>
              </w:rPr>
              <w:t xml:space="preserve">позиционного </w:t>
            </w:r>
            <w:r w:rsidR="00C90F60" w:rsidRPr="00610B4A">
              <w:rPr>
                <w:rFonts w:cs="Times New Roman"/>
                <w:sz w:val="16"/>
                <w:szCs w:val="16"/>
              </w:rPr>
              <w:br/>
            </w:r>
            <w:r w:rsidRPr="00610B4A">
              <w:rPr>
                <w:rFonts w:cs="Times New Roman"/>
                <w:sz w:val="16"/>
                <w:szCs w:val="16"/>
              </w:rPr>
              <w:t>переключателя сиденья водителя в крайнем переднем положении</w:t>
            </w:r>
          </w:p>
        </w:tc>
        <w:tc>
          <w:tcPr>
            <w:tcW w:w="1345" w:type="dxa"/>
            <w:tcBorders>
              <w:top w:val="single" w:sz="4" w:space="0" w:color="auto"/>
              <w:bottom w:val="single" w:sz="4" w:space="0" w:color="auto"/>
            </w:tcBorders>
            <w:shd w:val="clear" w:color="auto" w:fill="auto"/>
            <w:tcMar>
              <w:left w:w="57" w:type="dxa"/>
              <w:right w:w="57" w:type="dxa"/>
            </w:tcMar>
          </w:tcPr>
          <w:p w14:paraId="36C85D2C" w14:textId="395D1765" w:rsidR="00F50D88" w:rsidRPr="00610B4A" w:rsidRDefault="00F50D88" w:rsidP="0002094A">
            <w:pPr>
              <w:suppressAutoHyphens w:val="0"/>
              <w:spacing w:before="60" w:after="60" w:line="240" w:lineRule="auto"/>
              <w:rPr>
                <w:rFonts w:cs="Times New Roman"/>
                <w:sz w:val="16"/>
                <w:szCs w:val="16"/>
              </w:rPr>
            </w:pPr>
            <w:r w:rsidRPr="00610B4A">
              <w:rPr>
                <w:rFonts w:eastAsia="Calibri" w:cs="Times New Roman"/>
                <w:sz w:val="16"/>
                <w:szCs w:val="16"/>
              </w:rPr>
              <w:t xml:space="preserve">Обязательно, </w:t>
            </w:r>
            <w:r w:rsidRPr="00610B4A">
              <w:rPr>
                <w:rFonts w:eastAsia="Calibri" w:cs="Times New Roman"/>
                <w:sz w:val="16"/>
                <w:szCs w:val="16"/>
              </w:rPr>
              <w:br/>
              <w:t>если установлен и служит для обеспечения срабатывания</w:t>
            </w:r>
          </w:p>
        </w:tc>
        <w:tc>
          <w:tcPr>
            <w:tcW w:w="1345" w:type="dxa"/>
            <w:tcBorders>
              <w:top w:val="single" w:sz="4" w:space="0" w:color="auto"/>
              <w:bottom w:val="single" w:sz="4" w:space="0" w:color="auto"/>
            </w:tcBorders>
            <w:shd w:val="clear" w:color="auto" w:fill="auto"/>
            <w:tcMar>
              <w:left w:w="57" w:type="dxa"/>
              <w:right w:w="57" w:type="dxa"/>
            </w:tcMar>
          </w:tcPr>
          <w:p w14:paraId="3FAB4204" w14:textId="77777777" w:rsidR="00F50D88" w:rsidRPr="00610B4A" w:rsidRDefault="00F50D88" w:rsidP="0002094A">
            <w:pPr>
              <w:suppressAutoHyphens w:val="0"/>
              <w:spacing w:before="60" w:after="60" w:line="240" w:lineRule="auto"/>
              <w:rPr>
                <w:rFonts w:cs="Times New Roman"/>
                <w:sz w:val="16"/>
                <w:szCs w:val="16"/>
              </w:rPr>
            </w:pPr>
            <w:r w:rsidRPr="00610B4A">
              <w:rPr>
                <w:rFonts w:cs="Times New Roman"/>
                <w:sz w:val="16"/>
                <w:szCs w:val="16"/>
              </w:rPr>
              <w:t>–1,0 сек</w:t>
            </w:r>
          </w:p>
        </w:tc>
        <w:tc>
          <w:tcPr>
            <w:tcW w:w="879" w:type="dxa"/>
            <w:tcBorders>
              <w:top w:val="single" w:sz="4" w:space="0" w:color="auto"/>
              <w:bottom w:val="single" w:sz="4" w:space="0" w:color="auto"/>
            </w:tcBorders>
            <w:shd w:val="clear" w:color="auto" w:fill="auto"/>
            <w:tcMar>
              <w:left w:w="57" w:type="dxa"/>
              <w:right w:w="57" w:type="dxa"/>
            </w:tcMar>
          </w:tcPr>
          <w:p w14:paraId="281075E9" w14:textId="77777777" w:rsidR="00F50D88" w:rsidRPr="00610B4A" w:rsidRDefault="00F50D88" w:rsidP="0002094A">
            <w:pPr>
              <w:suppressAutoHyphens w:val="0"/>
              <w:spacing w:before="60" w:after="60" w:line="240" w:lineRule="auto"/>
              <w:rPr>
                <w:rFonts w:cs="Times New Roman"/>
                <w:sz w:val="16"/>
                <w:szCs w:val="16"/>
              </w:rPr>
            </w:pPr>
            <w:r w:rsidRPr="00610B4A">
              <w:rPr>
                <w:rFonts w:eastAsia="Calibri" w:cs="Times New Roman"/>
                <w:sz w:val="16"/>
                <w:szCs w:val="16"/>
              </w:rPr>
              <w:t>Н/П</w:t>
            </w:r>
          </w:p>
        </w:tc>
        <w:tc>
          <w:tcPr>
            <w:tcW w:w="1273" w:type="dxa"/>
            <w:tcBorders>
              <w:top w:val="single" w:sz="4" w:space="0" w:color="auto"/>
              <w:bottom w:val="single" w:sz="4" w:space="0" w:color="auto"/>
            </w:tcBorders>
            <w:shd w:val="clear" w:color="auto" w:fill="auto"/>
            <w:tcMar>
              <w:left w:w="57" w:type="dxa"/>
              <w:right w:w="57" w:type="dxa"/>
            </w:tcMar>
          </w:tcPr>
          <w:p w14:paraId="1A88390C" w14:textId="77777777" w:rsidR="00F50D88" w:rsidRPr="00610B4A" w:rsidRDefault="00F50D88" w:rsidP="0002094A">
            <w:pPr>
              <w:suppressAutoHyphens w:val="0"/>
              <w:spacing w:before="60" w:after="60" w:line="240" w:lineRule="auto"/>
              <w:rPr>
                <w:rFonts w:cs="Times New Roman"/>
                <w:sz w:val="16"/>
                <w:szCs w:val="16"/>
              </w:rPr>
            </w:pPr>
            <w:r w:rsidRPr="00610B4A">
              <w:rPr>
                <w:rFonts w:cs="Times New Roman"/>
                <w:sz w:val="16"/>
                <w:szCs w:val="16"/>
              </w:rPr>
              <w:t>Да или нет</w:t>
            </w:r>
          </w:p>
        </w:tc>
        <w:tc>
          <w:tcPr>
            <w:tcW w:w="1206" w:type="dxa"/>
            <w:tcBorders>
              <w:top w:val="single" w:sz="4" w:space="0" w:color="auto"/>
              <w:bottom w:val="single" w:sz="4" w:space="0" w:color="auto"/>
            </w:tcBorders>
            <w:shd w:val="clear" w:color="auto" w:fill="auto"/>
            <w:tcMar>
              <w:left w:w="57" w:type="dxa"/>
              <w:right w:w="57" w:type="dxa"/>
            </w:tcMar>
          </w:tcPr>
          <w:p w14:paraId="77014D2F" w14:textId="2DEEFC2D" w:rsidR="00F50D88" w:rsidRPr="00610B4A" w:rsidRDefault="00F50D88" w:rsidP="0002094A">
            <w:pPr>
              <w:suppressAutoHyphens w:val="0"/>
              <w:spacing w:before="60" w:after="60" w:line="240" w:lineRule="auto"/>
              <w:rPr>
                <w:rFonts w:cs="Times New Roman"/>
                <w:sz w:val="16"/>
                <w:szCs w:val="16"/>
              </w:rPr>
            </w:pPr>
            <w:r w:rsidRPr="00610B4A">
              <w:rPr>
                <w:rFonts w:eastAsia="Calibri" w:cs="Times New Roman"/>
                <w:sz w:val="16"/>
                <w:szCs w:val="16"/>
              </w:rPr>
              <w:t>Н/П</w:t>
            </w:r>
          </w:p>
        </w:tc>
        <w:tc>
          <w:tcPr>
            <w:tcW w:w="1245" w:type="dxa"/>
            <w:tcBorders>
              <w:top w:val="single" w:sz="4" w:space="0" w:color="auto"/>
              <w:bottom w:val="single" w:sz="4" w:space="0" w:color="auto"/>
            </w:tcBorders>
            <w:shd w:val="clear" w:color="auto" w:fill="auto"/>
            <w:tcMar>
              <w:left w:w="57" w:type="dxa"/>
              <w:right w:w="57" w:type="dxa"/>
            </w:tcMar>
          </w:tcPr>
          <w:p w14:paraId="07FAFD63" w14:textId="77777777" w:rsidR="00F50D88" w:rsidRPr="00610B4A" w:rsidRDefault="00F50D88" w:rsidP="0002094A">
            <w:pPr>
              <w:suppressAutoHyphens w:val="0"/>
              <w:spacing w:before="60" w:after="60" w:line="240" w:lineRule="auto"/>
              <w:rPr>
                <w:rFonts w:cs="Times New Roman"/>
                <w:sz w:val="16"/>
                <w:szCs w:val="16"/>
              </w:rPr>
            </w:pPr>
            <w:r w:rsidRPr="00610B4A">
              <w:rPr>
                <w:rFonts w:cs="Times New Roman"/>
                <w:sz w:val="16"/>
                <w:szCs w:val="16"/>
              </w:rPr>
              <w:t>Да или нет</w:t>
            </w:r>
          </w:p>
        </w:tc>
        <w:tc>
          <w:tcPr>
            <w:tcW w:w="999" w:type="dxa"/>
            <w:tcBorders>
              <w:top w:val="single" w:sz="4" w:space="0" w:color="auto"/>
              <w:bottom w:val="single" w:sz="4" w:space="0" w:color="auto"/>
            </w:tcBorders>
            <w:shd w:val="clear" w:color="auto" w:fill="auto"/>
            <w:tcMar>
              <w:left w:w="57" w:type="dxa"/>
              <w:right w:w="57" w:type="dxa"/>
            </w:tcMar>
          </w:tcPr>
          <w:p w14:paraId="42D77570" w14:textId="77777777" w:rsidR="00F50D88" w:rsidRPr="00610B4A" w:rsidRDefault="00F50D88" w:rsidP="0002094A">
            <w:pPr>
              <w:suppressAutoHyphens w:val="0"/>
              <w:spacing w:before="60" w:after="60" w:line="240" w:lineRule="auto"/>
              <w:rPr>
                <w:rFonts w:eastAsia="Calibri" w:cs="Times New Roman"/>
                <w:sz w:val="16"/>
                <w:szCs w:val="16"/>
              </w:rPr>
            </w:pPr>
            <w:r w:rsidRPr="00610B4A">
              <w:rPr>
                <w:rFonts w:eastAsia="Calibri" w:cs="Times New Roman"/>
                <w:sz w:val="16"/>
                <w:szCs w:val="16"/>
              </w:rPr>
              <w:t>к плоскости</w:t>
            </w:r>
          </w:p>
          <w:p w14:paraId="5EC1258C" w14:textId="77777777" w:rsidR="00F50D88" w:rsidRPr="00610B4A" w:rsidRDefault="00F50D88" w:rsidP="0002094A">
            <w:pPr>
              <w:suppressAutoHyphens w:val="0"/>
              <w:spacing w:before="60" w:after="60" w:line="240" w:lineRule="auto"/>
              <w:rPr>
                <w:rFonts w:cs="Times New Roman"/>
                <w:sz w:val="16"/>
                <w:szCs w:val="16"/>
              </w:rPr>
            </w:pPr>
            <w:r w:rsidRPr="00610B4A">
              <w:rPr>
                <w:rFonts w:eastAsia="Calibri" w:cs="Times New Roman"/>
                <w:sz w:val="16"/>
                <w:szCs w:val="16"/>
              </w:rPr>
              <w:t>к опрокидыванию</w:t>
            </w:r>
          </w:p>
        </w:tc>
      </w:tr>
      <w:tr w:rsidR="00F50D88" w:rsidRPr="00610B4A" w14:paraId="3E0BDE6E" w14:textId="77777777" w:rsidTr="001A5423">
        <w:trPr>
          <w:cantSplit/>
        </w:trPr>
        <w:tc>
          <w:tcPr>
            <w:tcW w:w="1345" w:type="dxa"/>
            <w:tcBorders>
              <w:top w:val="single" w:sz="4" w:space="0" w:color="auto"/>
              <w:bottom w:val="single" w:sz="4" w:space="0" w:color="auto"/>
            </w:tcBorders>
            <w:shd w:val="clear" w:color="auto" w:fill="auto"/>
            <w:tcMar>
              <w:left w:w="57" w:type="dxa"/>
              <w:right w:w="57" w:type="dxa"/>
            </w:tcMar>
          </w:tcPr>
          <w:p w14:paraId="18DA47EC" w14:textId="0A4A1FBC" w:rsidR="00F50D88" w:rsidRPr="00610B4A" w:rsidRDefault="00F50D88" w:rsidP="0002094A">
            <w:pPr>
              <w:suppressAutoHyphens w:val="0"/>
              <w:spacing w:before="60" w:after="60" w:line="240" w:lineRule="auto"/>
              <w:rPr>
                <w:rFonts w:cs="Times New Roman"/>
                <w:sz w:val="16"/>
                <w:szCs w:val="16"/>
              </w:rPr>
            </w:pPr>
            <w:r w:rsidRPr="00610B4A">
              <w:rPr>
                <w:rFonts w:cs="Times New Roman"/>
                <w:sz w:val="16"/>
                <w:szCs w:val="16"/>
              </w:rPr>
              <w:t xml:space="preserve">Состояние </w:t>
            </w:r>
            <w:r w:rsidR="00C90F60" w:rsidRPr="00610B4A">
              <w:rPr>
                <w:rFonts w:cs="Times New Roman"/>
                <w:sz w:val="16"/>
                <w:szCs w:val="16"/>
              </w:rPr>
              <w:br/>
            </w:r>
            <w:r w:rsidRPr="00610B4A">
              <w:rPr>
                <w:rFonts w:cs="Times New Roman"/>
                <w:sz w:val="16"/>
                <w:szCs w:val="16"/>
              </w:rPr>
              <w:t xml:space="preserve">позиционного </w:t>
            </w:r>
            <w:r w:rsidR="00C90F60" w:rsidRPr="00610B4A">
              <w:rPr>
                <w:rFonts w:cs="Times New Roman"/>
                <w:sz w:val="16"/>
                <w:szCs w:val="16"/>
              </w:rPr>
              <w:br/>
            </w:r>
            <w:proofErr w:type="gramStart"/>
            <w:r w:rsidRPr="00610B4A">
              <w:rPr>
                <w:rFonts w:cs="Times New Roman"/>
                <w:sz w:val="16"/>
                <w:szCs w:val="16"/>
              </w:rPr>
              <w:t>переключателя сиденья</w:t>
            </w:r>
            <w:proofErr w:type="gramEnd"/>
            <w:r w:rsidRPr="00610B4A">
              <w:rPr>
                <w:rFonts w:cs="Times New Roman"/>
                <w:sz w:val="16"/>
                <w:szCs w:val="16"/>
              </w:rPr>
              <w:t xml:space="preserve"> сидящего впереди пассажира в крайнем переднем положении</w:t>
            </w:r>
            <w:r w:rsidRPr="005C3E5F">
              <w:rPr>
                <w:rFonts w:eastAsia="Calibri" w:cs="Times New Roman"/>
                <w:b/>
                <w:bCs/>
                <w:sz w:val="18"/>
                <w:szCs w:val="18"/>
                <w:highlight w:val="yellow"/>
                <w:vertAlign w:val="superscript"/>
              </w:rPr>
              <w:t>8</w:t>
            </w:r>
          </w:p>
        </w:tc>
        <w:tc>
          <w:tcPr>
            <w:tcW w:w="1345" w:type="dxa"/>
            <w:tcBorders>
              <w:top w:val="single" w:sz="4" w:space="0" w:color="auto"/>
              <w:bottom w:val="single" w:sz="4" w:space="0" w:color="auto"/>
            </w:tcBorders>
            <w:shd w:val="clear" w:color="auto" w:fill="auto"/>
            <w:tcMar>
              <w:left w:w="57" w:type="dxa"/>
              <w:right w:w="57" w:type="dxa"/>
            </w:tcMar>
          </w:tcPr>
          <w:p w14:paraId="0905DAB7" w14:textId="7B605300" w:rsidR="00F50D88" w:rsidRPr="00610B4A" w:rsidRDefault="00F50D88" w:rsidP="0002094A">
            <w:pPr>
              <w:suppressAutoHyphens w:val="0"/>
              <w:spacing w:before="60" w:after="60" w:line="240" w:lineRule="auto"/>
              <w:rPr>
                <w:rFonts w:cs="Times New Roman"/>
                <w:sz w:val="16"/>
                <w:szCs w:val="16"/>
              </w:rPr>
            </w:pPr>
            <w:r w:rsidRPr="00610B4A">
              <w:rPr>
                <w:rFonts w:eastAsia="Calibri" w:cs="Times New Roman"/>
                <w:sz w:val="16"/>
                <w:szCs w:val="16"/>
              </w:rPr>
              <w:t xml:space="preserve">Обязательно, </w:t>
            </w:r>
            <w:r w:rsidRPr="00610B4A">
              <w:rPr>
                <w:rFonts w:eastAsia="Calibri" w:cs="Times New Roman"/>
                <w:sz w:val="16"/>
                <w:szCs w:val="16"/>
              </w:rPr>
              <w:br/>
              <w:t>если установлен и</w:t>
            </w:r>
            <w:r w:rsidR="00C90F60" w:rsidRPr="00610B4A">
              <w:rPr>
                <w:rFonts w:eastAsia="Calibri" w:cs="Times New Roman"/>
                <w:sz w:val="16"/>
                <w:szCs w:val="16"/>
              </w:rPr>
              <w:t xml:space="preserve"> </w:t>
            </w:r>
            <w:r w:rsidRPr="00610B4A">
              <w:rPr>
                <w:rFonts w:eastAsia="Calibri" w:cs="Times New Roman"/>
                <w:sz w:val="16"/>
                <w:szCs w:val="16"/>
              </w:rPr>
              <w:t>служит для обеспечения срабатывания</w:t>
            </w:r>
          </w:p>
        </w:tc>
        <w:tc>
          <w:tcPr>
            <w:tcW w:w="1345" w:type="dxa"/>
            <w:tcBorders>
              <w:top w:val="single" w:sz="4" w:space="0" w:color="auto"/>
              <w:bottom w:val="single" w:sz="4" w:space="0" w:color="auto"/>
            </w:tcBorders>
            <w:shd w:val="clear" w:color="auto" w:fill="auto"/>
            <w:tcMar>
              <w:left w:w="57" w:type="dxa"/>
              <w:right w:w="57" w:type="dxa"/>
            </w:tcMar>
          </w:tcPr>
          <w:p w14:paraId="40A457E0" w14:textId="77777777" w:rsidR="00F50D88" w:rsidRPr="00610B4A" w:rsidRDefault="00F50D88" w:rsidP="0002094A">
            <w:pPr>
              <w:suppressAutoHyphens w:val="0"/>
              <w:spacing w:before="60" w:after="60" w:line="240" w:lineRule="auto"/>
              <w:rPr>
                <w:rFonts w:cs="Times New Roman"/>
                <w:sz w:val="16"/>
                <w:szCs w:val="16"/>
              </w:rPr>
            </w:pPr>
            <w:r w:rsidRPr="00610B4A">
              <w:rPr>
                <w:rFonts w:cs="Times New Roman"/>
                <w:sz w:val="16"/>
                <w:szCs w:val="16"/>
              </w:rPr>
              <w:t>–1,0 сек</w:t>
            </w:r>
          </w:p>
        </w:tc>
        <w:tc>
          <w:tcPr>
            <w:tcW w:w="879" w:type="dxa"/>
            <w:tcBorders>
              <w:top w:val="single" w:sz="4" w:space="0" w:color="auto"/>
              <w:bottom w:val="single" w:sz="4" w:space="0" w:color="auto"/>
            </w:tcBorders>
            <w:shd w:val="clear" w:color="auto" w:fill="auto"/>
            <w:tcMar>
              <w:left w:w="57" w:type="dxa"/>
              <w:right w:w="57" w:type="dxa"/>
            </w:tcMar>
          </w:tcPr>
          <w:p w14:paraId="7BCC0B75" w14:textId="77777777" w:rsidR="00F50D88" w:rsidRPr="00610B4A" w:rsidRDefault="00F50D88" w:rsidP="0002094A">
            <w:pPr>
              <w:suppressAutoHyphens w:val="0"/>
              <w:spacing w:before="60" w:after="60" w:line="240" w:lineRule="auto"/>
              <w:rPr>
                <w:rFonts w:cs="Times New Roman"/>
                <w:sz w:val="16"/>
                <w:szCs w:val="16"/>
              </w:rPr>
            </w:pPr>
            <w:r w:rsidRPr="00610B4A">
              <w:rPr>
                <w:rFonts w:eastAsia="Calibri" w:cs="Times New Roman"/>
                <w:sz w:val="16"/>
                <w:szCs w:val="16"/>
              </w:rPr>
              <w:t>Н/П</w:t>
            </w:r>
          </w:p>
        </w:tc>
        <w:tc>
          <w:tcPr>
            <w:tcW w:w="1273" w:type="dxa"/>
            <w:tcBorders>
              <w:top w:val="single" w:sz="4" w:space="0" w:color="auto"/>
              <w:bottom w:val="single" w:sz="4" w:space="0" w:color="auto"/>
            </w:tcBorders>
            <w:shd w:val="clear" w:color="auto" w:fill="auto"/>
            <w:tcMar>
              <w:left w:w="57" w:type="dxa"/>
              <w:right w:w="57" w:type="dxa"/>
            </w:tcMar>
          </w:tcPr>
          <w:p w14:paraId="5DE07499" w14:textId="77777777" w:rsidR="00F50D88" w:rsidRPr="00610B4A" w:rsidRDefault="00F50D88" w:rsidP="0002094A">
            <w:pPr>
              <w:suppressAutoHyphens w:val="0"/>
              <w:spacing w:before="60" w:after="60" w:line="240" w:lineRule="auto"/>
              <w:rPr>
                <w:rFonts w:cs="Times New Roman"/>
                <w:sz w:val="16"/>
                <w:szCs w:val="16"/>
              </w:rPr>
            </w:pPr>
            <w:r w:rsidRPr="00610B4A">
              <w:rPr>
                <w:rFonts w:cs="Times New Roman"/>
                <w:sz w:val="16"/>
                <w:szCs w:val="16"/>
              </w:rPr>
              <w:t>Да или нет</w:t>
            </w:r>
          </w:p>
        </w:tc>
        <w:tc>
          <w:tcPr>
            <w:tcW w:w="1206" w:type="dxa"/>
            <w:tcBorders>
              <w:top w:val="single" w:sz="4" w:space="0" w:color="auto"/>
              <w:bottom w:val="single" w:sz="4" w:space="0" w:color="auto"/>
            </w:tcBorders>
            <w:shd w:val="clear" w:color="auto" w:fill="auto"/>
            <w:tcMar>
              <w:left w:w="57" w:type="dxa"/>
              <w:right w:w="57" w:type="dxa"/>
            </w:tcMar>
          </w:tcPr>
          <w:p w14:paraId="06E5FD68" w14:textId="444D1A12" w:rsidR="00F50D88" w:rsidRPr="00610B4A" w:rsidRDefault="00F50D88" w:rsidP="0002094A">
            <w:pPr>
              <w:suppressAutoHyphens w:val="0"/>
              <w:spacing w:before="60" w:after="60" w:line="240" w:lineRule="auto"/>
              <w:rPr>
                <w:rFonts w:cs="Times New Roman"/>
                <w:sz w:val="16"/>
                <w:szCs w:val="16"/>
              </w:rPr>
            </w:pPr>
            <w:r w:rsidRPr="00610B4A">
              <w:rPr>
                <w:rFonts w:eastAsia="Calibri" w:cs="Times New Roman"/>
                <w:sz w:val="16"/>
                <w:szCs w:val="16"/>
              </w:rPr>
              <w:t>Н/П</w:t>
            </w:r>
          </w:p>
        </w:tc>
        <w:tc>
          <w:tcPr>
            <w:tcW w:w="1245" w:type="dxa"/>
            <w:tcBorders>
              <w:top w:val="single" w:sz="4" w:space="0" w:color="auto"/>
              <w:bottom w:val="single" w:sz="4" w:space="0" w:color="auto"/>
            </w:tcBorders>
            <w:shd w:val="clear" w:color="auto" w:fill="auto"/>
            <w:tcMar>
              <w:left w:w="57" w:type="dxa"/>
              <w:right w:w="57" w:type="dxa"/>
            </w:tcMar>
          </w:tcPr>
          <w:p w14:paraId="403740DE" w14:textId="77777777" w:rsidR="00F50D88" w:rsidRPr="00610B4A" w:rsidRDefault="00F50D88" w:rsidP="0002094A">
            <w:pPr>
              <w:suppressAutoHyphens w:val="0"/>
              <w:spacing w:before="60" w:after="60" w:line="240" w:lineRule="auto"/>
              <w:rPr>
                <w:rFonts w:cs="Times New Roman"/>
                <w:sz w:val="16"/>
                <w:szCs w:val="16"/>
              </w:rPr>
            </w:pPr>
            <w:r w:rsidRPr="00610B4A">
              <w:rPr>
                <w:rFonts w:cs="Times New Roman"/>
                <w:sz w:val="16"/>
                <w:szCs w:val="16"/>
              </w:rPr>
              <w:t>Да или нет</w:t>
            </w:r>
          </w:p>
        </w:tc>
        <w:tc>
          <w:tcPr>
            <w:tcW w:w="999" w:type="dxa"/>
            <w:tcBorders>
              <w:top w:val="single" w:sz="4" w:space="0" w:color="auto"/>
              <w:bottom w:val="single" w:sz="4" w:space="0" w:color="auto"/>
            </w:tcBorders>
            <w:shd w:val="clear" w:color="auto" w:fill="auto"/>
            <w:tcMar>
              <w:left w:w="57" w:type="dxa"/>
              <w:right w:w="57" w:type="dxa"/>
            </w:tcMar>
          </w:tcPr>
          <w:p w14:paraId="22C0666F" w14:textId="77777777" w:rsidR="00F50D88" w:rsidRPr="00610B4A" w:rsidRDefault="00F50D88" w:rsidP="0002094A">
            <w:pPr>
              <w:suppressAutoHyphens w:val="0"/>
              <w:spacing w:before="60" w:after="60" w:line="240" w:lineRule="auto"/>
              <w:rPr>
                <w:rFonts w:eastAsia="Calibri" w:cs="Times New Roman"/>
                <w:sz w:val="16"/>
                <w:szCs w:val="16"/>
              </w:rPr>
            </w:pPr>
            <w:r w:rsidRPr="00610B4A">
              <w:rPr>
                <w:rFonts w:eastAsia="Calibri" w:cs="Times New Roman"/>
                <w:sz w:val="16"/>
                <w:szCs w:val="16"/>
              </w:rPr>
              <w:t>к плоскости</w:t>
            </w:r>
          </w:p>
          <w:p w14:paraId="4A266560" w14:textId="77777777" w:rsidR="00F50D88" w:rsidRPr="00610B4A" w:rsidRDefault="00F50D88" w:rsidP="0002094A">
            <w:pPr>
              <w:suppressAutoHyphens w:val="0"/>
              <w:spacing w:before="60" w:after="60" w:line="240" w:lineRule="auto"/>
              <w:rPr>
                <w:rFonts w:cs="Times New Roman"/>
                <w:sz w:val="16"/>
                <w:szCs w:val="16"/>
              </w:rPr>
            </w:pPr>
            <w:r w:rsidRPr="00610B4A">
              <w:rPr>
                <w:rFonts w:eastAsia="Calibri" w:cs="Times New Roman"/>
                <w:sz w:val="16"/>
                <w:szCs w:val="16"/>
              </w:rPr>
              <w:t>к опрокидыванию</w:t>
            </w:r>
          </w:p>
        </w:tc>
      </w:tr>
      <w:tr w:rsidR="00F50D88" w:rsidRPr="00610B4A" w14:paraId="5AEC7283" w14:textId="77777777" w:rsidTr="001A5423">
        <w:trPr>
          <w:cantSplit/>
        </w:trPr>
        <w:tc>
          <w:tcPr>
            <w:tcW w:w="1345" w:type="dxa"/>
            <w:tcBorders>
              <w:top w:val="single" w:sz="4" w:space="0" w:color="auto"/>
              <w:bottom w:val="single" w:sz="4" w:space="0" w:color="auto"/>
            </w:tcBorders>
            <w:shd w:val="clear" w:color="auto" w:fill="auto"/>
            <w:tcMar>
              <w:left w:w="57" w:type="dxa"/>
              <w:right w:w="57" w:type="dxa"/>
            </w:tcMar>
          </w:tcPr>
          <w:p w14:paraId="6860F188" w14:textId="435742DA" w:rsidR="00F50D88" w:rsidRPr="00610B4A" w:rsidRDefault="00F50D88" w:rsidP="0002094A">
            <w:pPr>
              <w:suppressAutoHyphens w:val="0"/>
              <w:spacing w:before="60" w:after="60" w:line="240" w:lineRule="auto"/>
              <w:rPr>
                <w:rFonts w:cs="Times New Roman"/>
                <w:sz w:val="16"/>
                <w:szCs w:val="16"/>
              </w:rPr>
            </w:pPr>
            <w:r w:rsidRPr="00610B4A">
              <w:rPr>
                <w:rFonts w:cs="Times New Roman"/>
                <w:sz w:val="16"/>
                <w:szCs w:val="16"/>
              </w:rPr>
              <w:t xml:space="preserve">Тип роста </w:t>
            </w:r>
            <w:r w:rsidR="00C90F60" w:rsidRPr="00610B4A">
              <w:rPr>
                <w:rFonts w:cs="Times New Roman"/>
                <w:sz w:val="16"/>
                <w:szCs w:val="16"/>
              </w:rPr>
              <w:br/>
            </w:r>
            <w:r w:rsidRPr="00610B4A">
              <w:rPr>
                <w:rFonts w:cs="Times New Roman"/>
                <w:sz w:val="16"/>
                <w:szCs w:val="16"/>
              </w:rPr>
              <w:t>водителя</w:t>
            </w:r>
          </w:p>
        </w:tc>
        <w:tc>
          <w:tcPr>
            <w:tcW w:w="1345" w:type="dxa"/>
            <w:tcBorders>
              <w:top w:val="single" w:sz="4" w:space="0" w:color="auto"/>
              <w:bottom w:val="single" w:sz="4" w:space="0" w:color="auto"/>
            </w:tcBorders>
            <w:shd w:val="clear" w:color="auto" w:fill="auto"/>
            <w:tcMar>
              <w:left w:w="57" w:type="dxa"/>
              <w:right w:w="57" w:type="dxa"/>
            </w:tcMar>
          </w:tcPr>
          <w:p w14:paraId="6A1EEADC" w14:textId="77777777" w:rsidR="00F50D88" w:rsidRPr="00610B4A" w:rsidRDefault="00F50D88" w:rsidP="0002094A">
            <w:pPr>
              <w:suppressAutoHyphens w:val="0"/>
              <w:spacing w:before="60" w:after="60" w:line="240" w:lineRule="auto"/>
              <w:rPr>
                <w:rFonts w:cs="Times New Roman"/>
                <w:sz w:val="16"/>
                <w:szCs w:val="16"/>
              </w:rPr>
            </w:pPr>
            <w:r w:rsidRPr="00610B4A">
              <w:rPr>
                <w:rFonts w:eastAsia="Calibri" w:cs="Times New Roman"/>
                <w:sz w:val="16"/>
                <w:szCs w:val="16"/>
              </w:rPr>
              <w:t>Если регистрируется</w:t>
            </w:r>
          </w:p>
        </w:tc>
        <w:tc>
          <w:tcPr>
            <w:tcW w:w="1345" w:type="dxa"/>
            <w:tcBorders>
              <w:top w:val="single" w:sz="4" w:space="0" w:color="auto"/>
              <w:bottom w:val="single" w:sz="4" w:space="0" w:color="auto"/>
            </w:tcBorders>
            <w:shd w:val="clear" w:color="auto" w:fill="auto"/>
            <w:tcMar>
              <w:left w:w="57" w:type="dxa"/>
              <w:right w:w="57" w:type="dxa"/>
            </w:tcMar>
          </w:tcPr>
          <w:p w14:paraId="3F24EECF" w14:textId="77777777" w:rsidR="00F50D88" w:rsidRPr="00610B4A" w:rsidRDefault="00F50D88" w:rsidP="0002094A">
            <w:pPr>
              <w:suppressAutoHyphens w:val="0"/>
              <w:spacing w:before="60" w:after="60" w:line="240" w:lineRule="auto"/>
              <w:rPr>
                <w:rFonts w:cs="Times New Roman"/>
                <w:sz w:val="16"/>
                <w:szCs w:val="16"/>
              </w:rPr>
            </w:pPr>
            <w:r w:rsidRPr="00610B4A">
              <w:rPr>
                <w:rFonts w:cs="Times New Roman"/>
                <w:sz w:val="16"/>
                <w:szCs w:val="16"/>
              </w:rPr>
              <w:t>–1,0 сек</w:t>
            </w:r>
          </w:p>
        </w:tc>
        <w:tc>
          <w:tcPr>
            <w:tcW w:w="879" w:type="dxa"/>
            <w:tcBorders>
              <w:top w:val="single" w:sz="4" w:space="0" w:color="auto"/>
              <w:bottom w:val="single" w:sz="4" w:space="0" w:color="auto"/>
            </w:tcBorders>
            <w:shd w:val="clear" w:color="auto" w:fill="auto"/>
            <w:tcMar>
              <w:left w:w="57" w:type="dxa"/>
              <w:right w:w="57" w:type="dxa"/>
            </w:tcMar>
          </w:tcPr>
          <w:p w14:paraId="06EA62D4" w14:textId="77777777" w:rsidR="00F50D88" w:rsidRPr="00610B4A" w:rsidRDefault="00F50D88" w:rsidP="0002094A">
            <w:pPr>
              <w:suppressAutoHyphens w:val="0"/>
              <w:spacing w:before="60" w:after="60" w:line="240" w:lineRule="auto"/>
              <w:rPr>
                <w:rFonts w:cs="Times New Roman"/>
                <w:sz w:val="16"/>
                <w:szCs w:val="16"/>
              </w:rPr>
            </w:pPr>
            <w:r w:rsidRPr="00610B4A">
              <w:rPr>
                <w:rFonts w:eastAsia="Calibri" w:cs="Times New Roman"/>
                <w:sz w:val="16"/>
                <w:szCs w:val="16"/>
              </w:rPr>
              <w:t>Н/П</w:t>
            </w:r>
          </w:p>
        </w:tc>
        <w:tc>
          <w:tcPr>
            <w:tcW w:w="1273" w:type="dxa"/>
            <w:tcBorders>
              <w:top w:val="single" w:sz="4" w:space="0" w:color="auto"/>
              <w:bottom w:val="single" w:sz="4" w:space="0" w:color="auto"/>
            </w:tcBorders>
            <w:shd w:val="clear" w:color="auto" w:fill="auto"/>
            <w:tcMar>
              <w:left w:w="57" w:type="dxa"/>
              <w:right w:w="57" w:type="dxa"/>
            </w:tcMar>
          </w:tcPr>
          <w:p w14:paraId="68DE1A82" w14:textId="77777777" w:rsidR="00F50D88" w:rsidRPr="00610B4A" w:rsidRDefault="00F50D88" w:rsidP="0002094A">
            <w:pPr>
              <w:suppressAutoHyphens w:val="0"/>
              <w:spacing w:before="60" w:after="60" w:line="240" w:lineRule="auto"/>
              <w:rPr>
                <w:rFonts w:cs="Times New Roman"/>
                <w:sz w:val="16"/>
                <w:szCs w:val="16"/>
              </w:rPr>
            </w:pPr>
            <w:r w:rsidRPr="00610B4A">
              <w:rPr>
                <w:rFonts w:cs="Times New Roman"/>
                <w:sz w:val="16"/>
                <w:szCs w:val="16"/>
              </w:rPr>
              <w:t xml:space="preserve">5-й </w:t>
            </w:r>
            <w:proofErr w:type="spellStart"/>
            <w:r w:rsidRPr="00610B4A">
              <w:rPr>
                <w:rFonts w:cs="Times New Roman"/>
                <w:sz w:val="16"/>
                <w:szCs w:val="16"/>
              </w:rPr>
              <w:t>процентиль</w:t>
            </w:r>
            <w:proofErr w:type="spellEnd"/>
            <w:r w:rsidRPr="00610B4A">
              <w:rPr>
                <w:rFonts w:cs="Times New Roman"/>
                <w:sz w:val="16"/>
                <w:szCs w:val="16"/>
              </w:rPr>
              <w:t xml:space="preserve"> женщин или выше</w:t>
            </w:r>
          </w:p>
        </w:tc>
        <w:tc>
          <w:tcPr>
            <w:tcW w:w="1206" w:type="dxa"/>
            <w:tcBorders>
              <w:top w:val="single" w:sz="4" w:space="0" w:color="auto"/>
              <w:bottom w:val="single" w:sz="4" w:space="0" w:color="auto"/>
            </w:tcBorders>
            <w:shd w:val="clear" w:color="auto" w:fill="auto"/>
            <w:tcMar>
              <w:left w:w="57" w:type="dxa"/>
              <w:right w:w="57" w:type="dxa"/>
            </w:tcMar>
          </w:tcPr>
          <w:p w14:paraId="2BABCF9C" w14:textId="5CEE0891" w:rsidR="00F50D88" w:rsidRPr="00610B4A" w:rsidRDefault="00F50D88" w:rsidP="0002094A">
            <w:pPr>
              <w:suppressAutoHyphens w:val="0"/>
              <w:spacing w:before="60" w:after="60" w:line="240" w:lineRule="auto"/>
              <w:rPr>
                <w:rFonts w:cs="Times New Roman"/>
                <w:sz w:val="16"/>
                <w:szCs w:val="16"/>
              </w:rPr>
            </w:pPr>
            <w:r w:rsidRPr="00610B4A">
              <w:rPr>
                <w:rFonts w:eastAsia="Calibri" w:cs="Times New Roman"/>
                <w:sz w:val="16"/>
                <w:szCs w:val="16"/>
              </w:rPr>
              <w:t>Н/П</w:t>
            </w:r>
          </w:p>
        </w:tc>
        <w:tc>
          <w:tcPr>
            <w:tcW w:w="1245" w:type="dxa"/>
            <w:tcBorders>
              <w:top w:val="single" w:sz="4" w:space="0" w:color="auto"/>
              <w:bottom w:val="single" w:sz="4" w:space="0" w:color="auto"/>
            </w:tcBorders>
            <w:shd w:val="clear" w:color="auto" w:fill="auto"/>
            <w:tcMar>
              <w:left w:w="57" w:type="dxa"/>
              <w:right w:w="57" w:type="dxa"/>
            </w:tcMar>
          </w:tcPr>
          <w:p w14:paraId="79485A1A" w14:textId="77777777" w:rsidR="00F50D88" w:rsidRPr="00610B4A" w:rsidRDefault="00F50D88" w:rsidP="0002094A">
            <w:pPr>
              <w:suppressAutoHyphens w:val="0"/>
              <w:spacing w:before="60" w:after="60" w:line="240" w:lineRule="auto"/>
              <w:rPr>
                <w:rFonts w:cs="Times New Roman"/>
                <w:sz w:val="16"/>
                <w:szCs w:val="16"/>
              </w:rPr>
            </w:pPr>
            <w:r w:rsidRPr="00610B4A">
              <w:rPr>
                <w:rFonts w:cs="Times New Roman"/>
                <w:sz w:val="16"/>
                <w:szCs w:val="16"/>
              </w:rPr>
              <w:t>Да или нет</w:t>
            </w:r>
          </w:p>
        </w:tc>
        <w:tc>
          <w:tcPr>
            <w:tcW w:w="999" w:type="dxa"/>
            <w:tcBorders>
              <w:top w:val="single" w:sz="4" w:space="0" w:color="auto"/>
              <w:bottom w:val="single" w:sz="4" w:space="0" w:color="auto"/>
            </w:tcBorders>
            <w:shd w:val="clear" w:color="auto" w:fill="auto"/>
            <w:tcMar>
              <w:left w:w="57" w:type="dxa"/>
              <w:right w:w="57" w:type="dxa"/>
            </w:tcMar>
          </w:tcPr>
          <w:p w14:paraId="67B58DC1" w14:textId="77777777" w:rsidR="00F50D88" w:rsidRPr="00610B4A" w:rsidRDefault="00F50D88" w:rsidP="0002094A">
            <w:pPr>
              <w:suppressAutoHyphens w:val="0"/>
              <w:spacing w:before="60" w:after="60" w:line="240" w:lineRule="auto"/>
              <w:rPr>
                <w:rFonts w:eastAsia="Calibri" w:cs="Times New Roman"/>
                <w:sz w:val="16"/>
                <w:szCs w:val="16"/>
              </w:rPr>
            </w:pPr>
            <w:r w:rsidRPr="00610B4A">
              <w:rPr>
                <w:rFonts w:eastAsia="Calibri" w:cs="Times New Roman"/>
                <w:sz w:val="16"/>
                <w:szCs w:val="16"/>
              </w:rPr>
              <w:t>к плоскости</w:t>
            </w:r>
          </w:p>
          <w:p w14:paraId="3B0C1E20" w14:textId="77777777" w:rsidR="00F50D88" w:rsidRPr="00610B4A" w:rsidRDefault="00F50D88" w:rsidP="0002094A">
            <w:pPr>
              <w:suppressAutoHyphens w:val="0"/>
              <w:spacing w:before="60" w:after="60" w:line="240" w:lineRule="auto"/>
              <w:rPr>
                <w:rFonts w:cs="Times New Roman"/>
                <w:sz w:val="16"/>
                <w:szCs w:val="16"/>
              </w:rPr>
            </w:pPr>
            <w:r w:rsidRPr="00610B4A">
              <w:rPr>
                <w:rFonts w:eastAsia="Calibri" w:cs="Times New Roman"/>
                <w:sz w:val="16"/>
                <w:szCs w:val="16"/>
              </w:rPr>
              <w:t>к опрокидыванию</w:t>
            </w:r>
          </w:p>
        </w:tc>
      </w:tr>
      <w:tr w:rsidR="00F50D88" w:rsidRPr="00610B4A" w14:paraId="0030F65E" w14:textId="77777777" w:rsidTr="001A5423">
        <w:trPr>
          <w:cantSplit/>
        </w:trPr>
        <w:tc>
          <w:tcPr>
            <w:tcW w:w="1345" w:type="dxa"/>
            <w:tcBorders>
              <w:top w:val="single" w:sz="4" w:space="0" w:color="auto"/>
              <w:bottom w:val="single" w:sz="4" w:space="0" w:color="auto"/>
            </w:tcBorders>
            <w:shd w:val="clear" w:color="auto" w:fill="auto"/>
            <w:tcMar>
              <w:left w:w="57" w:type="dxa"/>
              <w:right w:w="57" w:type="dxa"/>
            </w:tcMar>
          </w:tcPr>
          <w:p w14:paraId="3BF1F0F8" w14:textId="77777777" w:rsidR="00F50D88" w:rsidRPr="00610B4A" w:rsidRDefault="00F50D88" w:rsidP="0002094A">
            <w:pPr>
              <w:suppressAutoHyphens w:val="0"/>
              <w:spacing w:before="60" w:after="60" w:line="240" w:lineRule="auto"/>
              <w:rPr>
                <w:rFonts w:cs="Times New Roman"/>
                <w:sz w:val="16"/>
                <w:szCs w:val="16"/>
              </w:rPr>
            </w:pPr>
            <w:proofErr w:type="gramStart"/>
            <w:r w:rsidRPr="00610B4A">
              <w:rPr>
                <w:rFonts w:cs="Times New Roman"/>
                <w:sz w:val="16"/>
                <w:szCs w:val="16"/>
              </w:rPr>
              <w:t>Тип роста</w:t>
            </w:r>
            <w:proofErr w:type="gramEnd"/>
            <w:r w:rsidRPr="00610B4A">
              <w:rPr>
                <w:rFonts w:cs="Times New Roman"/>
                <w:sz w:val="16"/>
                <w:szCs w:val="16"/>
              </w:rPr>
              <w:t xml:space="preserve"> сидящего впереди пассажира</w:t>
            </w:r>
            <w:r w:rsidRPr="005C3E5F">
              <w:rPr>
                <w:rFonts w:eastAsia="Calibri" w:cs="Times New Roman"/>
                <w:b/>
                <w:bCs/>
                <w:sz w:val="18"/>
                <w:szCs w:val="18"/>
                <w:highlight w:val="yellow"/>
                <w:vertAlign w:val="superscript"/>
              </w:rPr>
              <w:t>8</w:t>
            </w:r>
          </w:p>
        </w:tc>
        <w:tc>
          <w:tcPr>
            <w:tcW w:w="1345" w:type="dxa"/>
            <w:tcBorders>
              <w:top w:val="single" w:sz="4" w:space="0" w:color="auto"/>
              <w:bottom w:val="single" w:sz="4" w:space="0" w:color="auto"/>
            </w:tcBorders>
            <w:shd w:val="clear" w:color="auto" w:fill="auto"/>
            <w:tcMar>
              <w:left w:w="57" w:type="dxa"/>
              <w:right w:w="57" w:type="dxa"/>
            </w:tcMar>
          </w:tcPr>
          <w:p w14:paraId="4BB62AB7" w14:textId="77777777" w:rsidR="00F50D88" w:rsidRPr="00610B4A" w:rsidRDefault="00F50D88" w:rsidP="0002094A">
            <w:pPr>
              <w:suppressAutoHyphens w:val="0"/>
              <w:spacing w:before="60" w:after="60" w:line="240" w:lineRule="auto"/>
              <w:rPr>
                <w:rFonts w:cs="Times New Roman"/>
                <w:sz w:val="16"/>
                <w:szCs w:val="16"/>
              </w:rPr>
            </w:pPr>
            <w:r w:rsidRPr="00610B4A">
              <w:rPr>
                <w:rFonts w:eastAsia="Calibri" w:cs="Times New Roman"/>
                <w:sz w:val="16"/>
                <w:szCs w:val="16"/>
              </w:rPr>
              <w:t>Если регистрируется</w:t>
            </w:r>
          </w:p>
        </w:tc>
        <w:tc>
          <w:tcPr>
            <w:tcW w:w="1345" w:type="dxa"/>
            <w:tcBorders>
              <w:top w:val="single" w:sz="4" w:space="0" w:color="auto"/>
              <w:bottom w:val="single" w:sz="4" w:space="0" w:color="auto"/>
            </w:tcBorders>
            <w:shd w:val="clear" w:color="auto" w:fill="auto"/>
            <w:tcMar>
              <w:left w:w="57" w:type="dxa"/>
              <w:right w:w="57" w:type="dxa"/>
            </w:tcMar>
          </w:tcPr>
          <w:p w14:paraId="26919968" w14:textId="77777777" w:rsidR="00F50D88" w:rsidRPr="00610B4A" w:rsidRDefault="00F50D88" w:rsidP="0002094A">
            <w:pPr>
              <w:suppressAutoHyphens w:val="0"/>
              <w:spacing w:before="60" w:after="60" w:line="240" w:lineRule="auto"/>
              <w:rPr>
                <w:rFonts w:cs="Times New Roman"/>
                <w:sz w:val="16"/>
                <w:szCs w:val="16"/>
              </w:rPr>
            </w:pPr>
            <w:r w:rsidRPr="00610B4A">
              <w:rPr>
                <w:rFonts w:cs="Times New Roman"/>
                <w:sz w:val="16"/>
                <w:szCs w:val="16"/>
              </w:rPr>
              <w:t>–1,0 сек</w:t>
            </w:r>
          </w:p>
        </w:tc>
        <w:tc>
          <w:tcPr>
            <w:tcW w:w="879" w:type="dxa"/>
            <w:tcBorders>
              <w:top w:val="single" w:sz="4" w:space="0" w:color="auto"/>
              <w:bottom w:val="single" w:sz="4" w:space="0" w:color="auto"/>
            </w:tcBorders>
            <w:shd w:val="clear" w:color="auto" w:fill="auto"/>
            <w:tcMar>
              <w:left w:w="57" w:type="dxa"/>
              <w:right w:w="57" w:type="dxa"/>
            </w:tcMar>
          </w:tcPr>
          <w:p w14:paraId="3AB6E5FA" w14:textId="77777777" w:rsidR="00F50D88" w:rsidRPr="00610B4A" w:rsidRDefault="00F50D88" w:rsidP="0002094A">
            <w:pPr>
              <w:suppressAutoHyphens w:val="0"/>
              <w:spacing w:before="60" w:after="60" w:line="240" w:lineRule="auto"/>
              <w:rPr>
                <w:rFonts w:cs="Times New Roman"/>
                <w:sz w:val="16"/>
                <w:szCs w:val="16"/>
              </w:rPr>
            </w:pPr>
            <w:r w:rsidRPr="00610B4A">
              <w:rPr>
                <w:rFonts w:eastAsia="Calibri" w:cs="Times New Roman"/>
                <w:sz w:val="16"/>
                <w:szCs w:val="16"/>
              </w:rPr>
              <w:t>Н/П</w:t>
            </w:r>
          </w:p>
        </w:tc>
        <w:tc>
          <w:tcPr>
            <w:tcW w:w="1273" w:type="dxa"/>
            <w:tcBorders>
              <w:top w:val="single" w:sz="4" w:space="0" w:color="auto"/>
              <w:bottom w:val="single" w:sz="4" w:space="0" w:color="auto"/>
            </w:tcBorders>
            <w:shd w:val="clear" w:color="auto" w:fill="auto"/>
            <w:tcMar>
              <w:left w:w="57" w:type="dxa"/>
              <w:right w:w="57" w:type="dxa"/>
            </w:tcMar>
          </w:tcPr>
          <w:p w14:paraId="15A16E55" w14:textId="0FC3A035" w:rsidR="00F50D88" w:rsidRPr="00610B4A" w:rsidRDefault="00F50D88" w:rsidP="0002094A">
            <w:pPr>
              <w:suppressAutoHyphens w:val="0"/>
              <w:spacing w:before="60" w:after="60" w:line="240" w:lineRule="auto"/>
              <w:rPr>
                <w:rFonts w:cs="Times New Roman"/>
                <w:sz w:val="16"/>
                <w:szCs w:val="16"/>
              </w:rPr>
            </w:pPr>
            <w:r w:rsidRPr="00610B4A">
              <w:rPr>
                <w:rFonts w:cs="Times New Roman"/>
                <w:sz w:val="16"/>
                <w:szCs w:val="16"/>
              </w:rPr>
              <w:t xml:space="preserve">Американский АИМ HIII </w:t>
            </w:r>
            <w:r w:rsidRPr="00610B4A">
              <w:rPr>
                <w:rFonts w:cs="Times New Roman"/>
                <w:sz w:val="16"/>
                <w:szCs w:val="16"/>
              </w:rPr>
              <w:br/>
              <w:t xml:space="preserve">6-летнего </w:t>
            </w:r>
            <w:r w:rsidR="002D5D84" w:rsidRPr="00610B4A">
              <w:rPr>
                <w:rFonts w:cs="Times New Roman"/>
                <w:sz w:val="16"/>
                <w:szCs w:val="16"/>
              </w:rPr>
              <w:br/>
            </w:r>
            <w:r w:rsidRPr="00610B4A">
              <w:rPr>
                <w:rFonts w:cs="Times New Roman"/>
                <w:sz w:val="16"/>
                <w:szCs w:val="16"/>
              </w:rPr>
              <w:t>ребенка или АИМ</w:t>
            </w:r>
            <w:r w:rsidR="002D5D84" w:rsidRPr="00610B4A">
              <w:rPr>
                <w:rFonts w:cs="Times New Roman"/>
                <w:sz w:val="16"/>
                <w:szCs w:val="16"/>
              </w:rPr>
              <w:t> </w:t>
            </w:r>
            <w:r w:rsidRPr="00610B4A">
              <w:rPr>
                <w:rFonts w:cs="Times New Roman"/>
                <w:sz w:val="16"/>
                <w:szCs w:val="16"/>
              </w:rPr>
              <w:t>Q6 либо манекен меньшего размера</w:t>
            </w:r>
          </w:p>
        </w:tc>
        <w:tc>
          <w:tcPr>
            <w:tcW w:w="1206" w:type="dxa"/>
            <w:tcBorders>
              <w:top w:val="single" w:sz="4" w:space="0" w:color="auto"/>
              <w:bottom w:val="single" w:sz="4" w:space="0" w:color="auto"/>
            </w:tcBorders>
            <w:shd w:val="clear" w:color="auto" w:fill="auto"/>
            <w:tcMar>
              <w:left w:w="57" w:type="dxa"/>
              <w:right w:w="57" w:type="dxa"/>
            </w:tcMar>
          </w:tcPr>
          <w:p w14:paraId="6D12636E" w14:textId="32CB8F53" w:rsidR="00F50D88" w:rsidRPr="00610B4A" w:rsidRDefault="00F50D88" w:rsidP="0002094A">
            <w:pPr>
              <w:suppressAutoHyphens w:val="0"/>
              <w:spacing w:before="60" w:after="60" w:line="240" w:lineRule="auto"/>
              <w:rPr>
                <w:rFonts w:cs="Times New Roman"/>
                <w:sz w:val="16"/>
                <w:szCs w:val="16"/>
              </w:rPr>
            </w:pPr>
            <w:r w:rsidRPr="00610B4A">
              <w:rPr>
                <w:rFonts w:eastAsia="Calibri" w:cs="Times New Roman"/>
                <w:sz w:val="16"/>
                <w:szCs w:val="16"/>
              </w:rPr>
              <w:t>Н/П</w:t>
            </w:r>
          </w:p>
        </w:tc>
        <w:tc>
          <w:tcPr>
            <w:tcW w:w="1245" w:type="dxa"/>
            <w:tcBorders>
              <w:top w:val="single" w:sz="4" w:space="0" w:color="auto"/>
              <w:bottom w:val="single" w:sz="4" w:space="0" w:color="auto"/>
            </w:tcBorders>
            <w:shd w:val="clear" w:color="auto" w:fill="auto"/>
            <w:tcMar>
              <w:left w:w="57" w:type="dxa"/>
              <w:right w:w="57" w:type="dxa"/>
            </w:tcMar>
          </w:tcPr>
          <w:p w14:paraId="757D67C5" w14:textId="77777777" w:rsidR="00F50D88" w:rsidRPr="00610B4A" w:rsidRDefault="00F50D88" w:rsidP="0002094A">
            <w:pPr>
              <w:suppressAutoHyphens w:val="0"/>
              <w:spacing w:before="60" w:after="60" w:line="240" w:lineRule="auto"/>
              <w:rPr>
                <w:rFonts w:cs="Times New Roman"/>
                <w:sz w:val="16"/>
                <w:szCs w:val="16"/>
              </w:rPr>
            </w:pPr>
            <w:r w:rsidRPr="00610B4A">
              <w:rPr>
                <w:rFonts w:cs="Times New Roman"/>
                <w:sz w:val="16"/>
                <w:szCs w:val="16"/>
              </w:rPr>
              <w:t>Да или нет</w:t>
            </w:r>
          </w:p>
        </w:tc>
        <w:tc>
          <w:tcPr>
            <w:tcW w:w="999" w:type="dxa"/>
            <w:tcBorders>
              <w:top w:val="single" w:sz="4" w:space="0" w:color="auto"/>
              <w:bottom w:val="single" w:sz="4" w:space="0" w:color="auto"/>
            </w:tcBorders>
            <w:shd w:val="clear" w:color="auto" w:fill="auto"/>
            <w:tcMar>
              <w:left w:w="57" w:type="dxa"/>
              <w:right w:w="57" w:type="dxa"/>
            </w:tcMar>
          </w:tcPr>
          <w:p w14:paraId="6702F7A9" w14:textId="77777777" w:rsidR="00F50D88" w:rsidRPr="00610B4A" w:rsidRDefault="00F50D88" w:rsidP="0002094A">
            <w:pPr>
              <w:suppressAutoHyphens w:val="0"/>
              <w:spacing w:before="60" w:after="60" w:line="240" w:lineRule="auto"/>
              <w:rPr>
                <w:rFonts w:eastAsia="Calibri" w:cs="Times New Roman"/>
                <w:sz w:val="16"/>
                <w:szCs w:val="16"/>
              </w:rPr>
            </w:pPr>
            <w:r w:rsidRPr="00610B4A">
              <w:rPr>
                <w:rFonts w:eastAsia="Calibri" w:cs="Times New Roman"/>
                <w:sz w:val="16"/>
                <w:szCs w:val="16"/>
              </w:rPr>
              <w:t>к плоскости</w:t>
            </w:r>
          </w:p>
          <w:p w14:paraId="77E3FB69" w14:textId="77777777" w:rsidR="00F50D88" w:rsidRPr="00610B4A" w:rsidRDefault="00F50D88" w:rsidP="0002094A">
            <w:pPr>
              <w:suppressAutoHyphens w:val="0"/>
              <w:spacing w:before="60" w:after="60" w:line="240" w:lineRule="auto"/>
              <w:rPr>
                <w:rFonts w:cs="Times New Roman"/>
                <w:sz w:val="16"/>
                <w:szCs w:val="16"/>
              </w:rPr>
            </w:pPr>
            <w:r w:rsidRPr="00610B4A">
              <w:rPr>
                <w:rFonts w:eastAsia="Calibri" w:cs="Times New Roman"/>
                <w:sz w:val="16"/>
                <w:szCs w:val="16"/>
              </w:rPr>
              <w:t>к опрокидыванию</w:t>
            </w:r>
          </w:p>
        </w:tc>
      </w:tr>
      <w:tr w:rsidR="00F50D88" w:rsidRPr="00610B4A" w14:paraId="51E6B36E" w14:textId="77777777" w:rsidTr="001A5423">
        <w:trPr>
          <w:cantSplit/>
        </w:trPr>
        <w:tc>
          <w:tcPr>
            <w:tcW w:w="1345" w:type="dxa"/>
            <w:tcBorders>
              <w:top w:val="single" w:sz="4" w:space="0" w:color="auto"/>
              <w:bottom w:val="single" w:sz="4" w:space="0" w:color="auto"/>
            </w:tcBorders>
            <w:shd w:val="clear" w:color="auto" w:fill="auto"/>
            <w:tcMar>
              <w:left w:w="57" w:type="dxa"/>
              <w:right w:w="57" w:type="dxa"/>
            </w:tcMar>
          </w:tcPr>
          <w:p w14:paraId="71681424" w14:textId="1318F0E2" w:rsidR="00F50D88" w:rsidRPr="00610B4A" w:rsidRDefault="00F50D88" w:rsidP="0002094A">
            <w:pPr>
              <w:suppressAutoHyphens w:val="0"/>
              <w:spacing w:before="60" w:after="60" w:line="240" w:lineRule="auto"/>
              <w:rPr>
                <w:rFonts w:cs="Times New Roman"/>
                <w:sz w:val="16"/>
                <w:szCs w:val="16"/>
              </w:rPr>
            </w:pPr>
            <w:proofErr w:type="gramStart"/>
            <w:r w:rsidRPr="00610B4A">
              <w:rPr>
                <w:rFonts w:cs="Times New Roman"/>
                <w:sz w:val="16"/>
                <w:szCs w:val="16"/>
              </w:rPr>
              <w:t>Состояние ремней безопасности</w:t>
            </w:r>
            <w:proofErr w:type="gramEnd"/>
            <w:r w:rsidRPr="00610B4A">
              <w:rPr>
                <w:rFonts w:cs="Times New Roman"/>
                <w:sz w:val="16"/>
                <w:szCs w:val="16"/>
              </w:rPr>
              <w:t xml:space="preserve"> сидящих сзади пассажиров</w:t>
            </w:r>
            <w:r w:rsidR="00C90F60" w:rsidRPr="005C3E5F">
              <w:rPr>
                <w:rStyle w:val="ab"/>
                <w:rFonts w:cs="Times New Roman"/>
                <w:b/>
                <w:bCs/>
                <w:szCs w:val="18"/>
                <w:highlight w:val="yellow"/>
              </w:rPr>
              <w:footnoteReference w:id="21"/>
            </w:r>
          </w:p>
        </w:tc>
        <w:tc>
          <w:tcPr>
            <w:tcW w:w="1345" w:type="dxa"/>
            <w:tcBorders>
              <w:top w:val="single" w:sz="4" w:space="0" w:color="auto"/>
              <w:bottom w:val="single" w:sz="4" w:space="0" w:color="auto"/>
            </w:tcBorders>
            <w:shd w:val="clear" w:color="auto" w:fill="auto"/>
            <w:tcMar>
              <w:left w:w="57" w:type="dxa"/>
              <w:right w:w="57" w:type="dxa"/>
            </w:tcMar>
          </w:tcPr>
          <w:p w14:paraId="40D9986C" w14:textId="77777777" w:rsidR="00F50D88" w:rsidRPr="00610B4A" w:rsidRDefault="00F50D88" w:rsidP="0002094A">
            <w:pPr>
              <w:suppressAutoHyphens w:val="0"/>
              <w:spacing w:before="60" w:after="60" w:line="240" w:lineRule="auto"/>
              <w:rPr>
                <w:rFonts w:cs="Times New Roman"/>
                <w:sz w:val="16"/>
                <w:szCs w:val="16"/>
              </w:rPr>
            </w:pPr>
            <w:r w:rsidRPr="00610B4A">
              <w:rPr>
                <w:rFonts w:eastAsia="Calibri" w:cs="Times New Roman"/>
                <w:sz w:val="16"/>
                <w:szCs w:val="16"/>
              </w:rPr>
              <w:t>Обязательно</w:t>
            </w:r>
          </w:p>
        </w:tc>
        <w:tc>
          <w:tcPr>
            <w:tcW w:w="1345" w:type="dxa"/>
            <w:tcBorders>
              <w:top w:val="single" w:sz="4" w:space="0" w:color="auto"/>
              <w:bottom w:val="single" w:sz="4" w:space="0" w:color="auto"/>
            </w:tcBorders>
            <w:shd w:val="clear" w:color="auto" w:fill="auto"/>
            <w:tcMar>
              <w:left w:w="57" w:type="dxa"/>
              <w:right w:w="57" w:type="dxa"/>
            </w:tcMar>
          </w:tcPr>
          <w:p w14:paraId="76B94C4F" w14:textId="77777777" w:rsidR="00F50D88" w:rsidRPr="00610B4A" w:rsidRDefault="00F50D88" w:rsidP="0002094A">
            <w:pPr>
              <w:suppressAutoHyphens w:val="0"/>
              <w:spacing w:before="60" w:after="60" w:line="240" w:lineRule="auto"/>
              <w:rPr>
                <w:rFonts w:cs="Times New Roman"/>
                <w:sz w:val="16"/>
                <w:szCs w:val="16"/>
              </w:rPr>
            </w:pPr>
            <w:r w:rsidRPr="00610B4A">
              <w:rPr>
                <w:rFonts w:cs="Times New Roman"/>
                <w:sz w:val="16"/>
                <w:szCs w:val="16"/>
              </w:rPr>
              <w:t>–1,0 сек</w:t>
            </w:r>
          </w:p>
        </w:tc>
        <w:tc>
          <w:tcPr>
            <w:tcW w:w="879" w:type="dxa"/>
            <w:tcBorders>
              <w:top w:val="single" w:sz="4" w:space="0" w:color="auto"/>
              <w:bottom w:val="single" w:sz="4" w:space="0" w:color="auto"/>
            </w:tcBorders>
            <w:shd w:val="clear" w:color="auto" w:fill="auto"/>
            <w:tcMar>
              <w:left w:w="57" w:type="dxa"/>
              <w:right w:w="57" w:type="dxa"/>
            </w:tcMar>
          </w:tcPr>
          <w:p w14:paraId="3DB1742D" w14:textId="77777777" w:rsidR="00F50D88" w:rsidRPr="00610B4A" w:rsidRDefault="00F50D88" w:rsidP="0002094A">
            <w:pPr>
              <w:suppressAutoHyphens w:val="0"/>
              <w:spacing w:before="60" w:after="60" w:line="240" w:lineRule="auto"/>
              <w:rPr>
                <w:rFonts w:cs="Times New Roman"/>
                <w:sz w:val="16"/>
                <w:szCs w:val="16"/>
              </w:rPr>
            </w:pPr>
            <w:r w:rsidRPr="00610B4A">
              <w:rPr>
                <w:rFonts w:eastAsia="Calibri" w:cs="Times New Roman"/>
                <w:sz w:val="16"/>
                <w:szCs w:val="16"/>
              </w:rPr>
              <w:t>Н/П</w:t>
            </w:r>
          </w:p>
        </w:tc>
        <w:tc>
          <w:tcPr>
            <w:tcW w:w="1273" w:type="dxa"/>
            <w:tcBorders>
              <w:top w:val="single" w:sz="4" w:space="0" w:color="auto"/>
              <w:bottom w:val="single" w:sz="4" w:space="0" w:color="auto"/>
            </w:tcBorders>
            <w:shd w:val="clear" w:color="auto" w:fill="auto"/>
            <w:tcMar>
              <w:left w:w="57" w:type="dxa"/>
              <w:right w:w="57" w:type="dxa"/>
            </w:tcMar>
          </w:tcPr>
          <w:p w14:paraId="5BC2B764" w14:textId="77777777" w:rsidR="00F50D88" w:rsidRPr="00610B4A" w:rsidRDefault="00F50D88" w:rsidP="0002094A">
            <w:pPr>
              <w:suppressAutoHyphens w:val="0"/>
              <w:spacing w:before="60" w:after="60" w:line="240" w:lineRule="auto"/>
              <w:rPr>
                <w:rFonts w:cs="Times New Roman"/>
                <w:sz w:val="16"/>
                <w:szCs w:val="16"/>
              </w:rPr>
            </w:pPr>
            <w:r w:rsidRPr="00610B4A">
              <w:rPr>
                <w:rFonts w:cs="Times New Roman"/>
                <w:sz w:val="16"/>
                <w:szCs w:val="16"/>
              </w:rPr>
              <w:t>Пристегнуты, не пристегнуты</w:t>
            </w:r>
          </w:p>
        </w:tc>
        <w:tc>
          <w:tcPr>
            <w:tcW w:w="1206" w:type="dxa"/>
            <w:tcBorders>
              <w:top w:val="single" w:sz="4" w:space="0" w:color="auto"/>
              <w:bottom w:val="single" w:sz="4" w:space="0" w:color="auto"/>
            </w:tcBorders>
            <w:shd w:val="clear" w:color="auto" w:fill="auto"/>
            <w:tcMar>
              <w:left w:w="57" w:type="dxa"/>
              <w:right w:w="57" w:type="dxa"/>
            </w:tcMar>
          </w:tcPr>
          <w:p w14:paraId="58025763" w14:textId="4646252A" w:rsidR="00F50D88" w:rsidRPr="00610B4A" w:rsidRDefault="00F50D88" w:rsidP="0002094A">
            <w:pPr>
              <w:suppressAutoHyphens w:val="0"/>
              <w:spacing w:before="60" w:after="60" w:line="240" w:lineRule="auto"/>
              <w:rPr>
                <w:rFonts w:cs="Times New Roman"/>
                <w:sz w:val="16"/>
                <w:szCs w:val="16"/>
              </w:rPr>
            </w:pPr>
            <w:r w:rsidRPr="00610B4A">
              <w:rPr>
                <w:rFonts w:eastAsia="Calibri" w:cs="Times New Roman"/>
                <w:sz w:val="16"/>
                <w:szCs w:val="16"/>
              </w:rPr>
              <w:t>Н/П</w:t>
            </w:r>
          </w:p>
        </w:tc>
        <w:tc>
          <w:tcPr>
            <w:tcW w:w="1245" w:type="dxa"/>
            <w:tcBorders>
              <w:top w:val="single" w:sz="4" w:space="0" w:color="auto"/>
              <w:bottom w:val="single" w:sz="4" w:space="0" w:color="auto"/>
            </w:tcBorders>
            <w:shd w:val="clear" w:color="auto" w:fill="auto"/>
            <w:tcMar>
              <w:left w:w="57" w:type="dxa"/>
              <w:right w:w="57" w:type="dxa"/>
            </w:tcMar>
          </w:tcPr>
          <w:p w14:paraId="6CDF458E" w14:textId="77777777" w:rsidR="00F50D88" w:rsidRPr="00610B4A" w:rsidRDefault="00F50D88" w:rsidP="0002094A">
            <w:pPr>
              <w:suppressAutoHyphens w:val="0"/>
              <w:spacing w:before="60" w:after="60" w:line="240" w:lineRule="auto"/>
              <w:rPr>
                <w:rFonts w:cs="Times New Roman"/>
                <w:sz w:val="16"/>
                <w:szCs w:val="16"/>
              </w:rPr>
            </w:pPr>
            <w:r w:rsidRPr="00610B4A">
              <w:rPr>
                <w:rFonts w:cs="Times New Roman"/>
                <w:sz w:val="16"/>
                <w:szCs w:val="16"/>
              </w:rPr>
              <w:t>Пристегнуты, не пристегнуты</w:t>
            </w:r>
          </w:p>
        </w:tc>
        <w:tc>
          <w:tcPr>
            <w:tcW w:w="999" w:type="dxa"/>
            <w:tcBorders>
              <w:top w:val="single" w:sz="4" w:space="0" w:color="auto"/>
              <w:bottom w:val="single" w:sz="4" w:space="0" w:color="auto"/>
            </w:tcBorders>
            <w:shd w:val="clear" w:color="auto" w:fill="auto"/>
            <w:tcMar>
              <w:left w:w="57" w:type="dxa"/>
              <w:right w:w="57" w:type="dxa"/>
            </w:tcMar>
          </w:tcPr>
          <w:p w14:paraId="4C7C5B8F" w14:textId="77777777" w:rsidR="00F50D88" w:rsidRPr="00610B4A" w:rsidRDefault="00F50D88" w:rsidP="0002094A">
            <w:pPr>
              <w:suppressAutoHyphens w:val="0"/>
              <w:spacing w:before="60" w:after="60" w:line="240" w:lineRule="auto"/>
              <w:rPr>
                <w:rFonts w:eastAsia="Calibri" w:cs="Times New Roman"/>
                <w:sz w:val="16"/>
                <w:szCs w:val="16"/>
              </w:rPr>
            </w:pPr>
            <w:r w:rsidRPr="00610B4A">
              <w:rPr>
                <w:rFonts w:eastAsia="Calibri" w:cs="Times New Roman"/>
                <w:sz w:val="16"/>
                <w:szCs w:val="16"/>
              </w:rPr>
              <w:t>к плоскости</w:t>
            </w:r>
          </w:p>
          <w:p w14:paraId="59D16A45" w14:textId="77777777" w:rsidR="00F50D88" w:rsidRPr="00610B4A" w:rsidRDefault="00F50D88" w:rsidP="0002094A">
            <w:pPr>
              <w:suppressAutoHyphens w:val="0"/>
              <w:spacing w:before="60" w:after="60" w:line="240" w:lineRule="auto"/>
              <w:rPr>
                <w:rFonts w:cs="Times New Roman"/>
                <w:sz w:val="16"/>
                <w:szCs w:val="16"/>
              </w:rPr>
            </w:pPr>
            <w:r w:rsidRPr="00610B4A">
              <w:rPr>
                <w:rFonts w:eastAsia="Calibri" w:cs="Times New Roman"/>
                <w:sz w:val="16"/>
                <w:szCs w:val="16"/>
              </w:rPr>
              <w:t>к опрокидыванию</w:t>
            </w:r>
          </w:p>
        </w:tc>
      </w:tr>
      <w:tr w:rsidR="00F50D88" w:rsidRPr="00610B4A" w14:paraId="0F53F310" w14:textId="77777777" w:rsidTr="001A5423">
        <w:trPr>
          <w:cantSplit/>
        </w:trPr>
        <w:tc>
          <w:tcPr>
            <w:tcW w:w="1345" w:type="dxa"/>
            <w:tcBorders>
              <w:top w:val="single" w:sz="4" w:space="0" w:color="auto"/>
              <w:bottom w:val="single" w:sz="4" w:space="0" w:color="auto"/>
            </w:tcBorders>
            <w:shd w:val="clear" w:color="auto" w:fill="auto"/>
            <w:tcMar>
              <w:left w:w="57" w:type="dxa"/>
              <w:right w:w="57" w:type="dxa"/>
            </w:tcMar>
          </w:tcPr>
          <w:p w14:paraId="1A7E5F0D" w14:textId="77777777" w:rsidR="00F50D88" w:rsidRPr="00610B4A" w:rsidRDefault="00F50D88" w:rsidP="0002094A">
            <w:pPr>
              <w:suppressAutoHyphens w:val="0"/>
              <w:spacing w:before="60" w:after="60" w:line="240" w:lineRule="auto"/>
              <w:rPr>
                <w:rFonts w:cs="Times New Roman"/>
                <w:sz w:val="16"/>
                <w:szCs w:val="16"/>
              </w:rPr>
            </w:pPr>
            <w:r w:rsidRPr="00610B4A">
              <w:rPr>
                <w:rFonts w:cs="Times New Roman"/>
                <w:sz w:val="16"/>
                <w:szCs w:val="16"/>
              </w:rPr>
              <w:t xml:space="preserve">Состояние предупреждающего сигнала системы контроля давления в шинах </w:t>
            </w:r>
            <w:r w:rsidRPr="005C3E5F">
              <w:rPr>
                <w:rFonts w:eastAsia="Times New Roman" w:cs="Times New Roman"/>
                <w:strike/>
                <w:sz w:val="16"/>
                <w:szCs w:val="16"/>
                <w:highlight w:val="yellow"/>
              </w:rPr>
              <w:t>(СКДШ)</w:t>
            </w:r>
          </w:p>
        </w:tc>
        <w:tc>
          <w:tcPr>
            <w:tcW w:w="1345" w:type="dxa"/>
            <w:tcBorders>
              <w:top w:val="single" w:sz="4" w:space="0" w:color="auto"/>
              <w:bottom w:val="single" w:sz="4" w:space="0" w:color="auto"/>
            </w:tcBorders>
            <w:shd w:val="clear" w:color="auto" w:fill="auto"/>
            <w:tcMar>
              <w:left w:w="57" w:type="dxa"/>
              <w:right w:w="57" w:type="dxa"/>
            </w:tcMar>
          </w:tcPr>
          <w:p w14:paraId="7D113243" w14:textId="77777777" w:rsidR="00F50D88" w:rsidRPr="00610B4A" w:rsidRDefault="00F50D88" w:rsidP="0002094A">
            <w:pPr>
              <w:suppressAutoHyphens w:val="0"/>
              <w:spacing w:before="60" w:after="60" w:line="240" w:lineRule="auto"/>
              <w:rPr>
                <w:rFonts w:cs="Times New Roman"/>
                <w:sz w:val="16"/>
                <w:szCs w:val="16"/>
              </w:rPr>
            </w:pPr>
            <w:r w:rsidRPr="00610B4A">
              <w:rPr>
                <w:rFonts w:eastAsia="Calibri" w:cs="Times New Roman"/>
                <w:sz w:val="16"/>
                <w:szCs w:val="16"/>
              </w:rPr>
              <w:t>Обязательно</w:t>
            </w:r>
          </w:p>
        </w:tc>
        <w:tc>
          <w:tcPr>
            <w:tcW w:w="1345" w:type="dxa"/>
            <w:tcBorders>
              <w:top w:val="single" w:sz="4" w:space="0" w:color="auto"/>
              <w:bottom w:val="single" w:sz="4" w:space="0" w:color="auto"/>
            </w:tcBorders>
            <w:shd w:val="clear" w:color="auto" w:fill="auto"/>
            <w:tcMar>
              <w:left w:w="57" w:type="dxa"/>
              <w:right w:w="57" w:type="dxa"/>
            </w:tcMar>
          </w:tcPr>
          <w:p w14:paraId="17C22B8E" w14:textId="77777777" w:rsidR="00F50D88" w:rsidRPr="00610B4A" w:rsidRDefault="00F50D88" w:rsidP="0002094A">
            <w:pPr>
              <w:suppressAutoHyphens w:val="0"/>
              <w:spacing w:before="60" w:after="60" w:line="240" w:lineRule="auto"/>
              <w:rPr>
                <w:rFonts w:cs="Times New Roman"/>
                <w:sz w:val="16"/>
                <w:szCs w:val="16"/>
              </w:rPr>
            </w:pPr>
            <w:r w:rsidRPr="00610B4A">
              <w:rPr>
                <w:rFonts w:cs="Times New Roman"/>
                <w:sz w:val="16"/>
                <w:szCs w:val="16"/>
              </w:rPr>
              <w:t>–1,0 секунда относительно нулевого момента времени</w:t>
            </w:r>
          </w:p>
        </w:tc>
        <w:tc>
          <w:tcPr>
            <w:tcW w:w="879" w:type="dxa"/>
            <w:tcBorders>
              <w:top w:val="single" w:sz="4" w:space="0" w:color="auto"/>
              <w:bottom w:val="single" w:sz="4" w:space="0" w:color="auto"/>
            </w:tcBorders>
            <w:shd w:val="clear" w:color="auto" w:fill="auto"/>
            <w:tcMar>
              <w:left w:w="57" w:type="dxa"/>
              <w:right w:w="57" w:type="dxa"/>
            </w:tcMar>
          </w:tcPr>
          <w:p w14:paraId="0F0D99C4" w14:textId="77777777" w:rsidR="00F50D88" w:rsidRPr="00610B4A" w:rsidRDefault="00F50D88" w:rsidP="0002094A">
            <w:pPr>
              <w:suppressAutoHyphens w:val="0"/>
              <w:spacing w:before="60" w:after="60" w:line="240" w:lineRule="auto"/>
              <w:rPr>
                <w:rFonts w:cs="Times New Roman"/>
                <w:sz w:val="16"/>
                <w:szCs w:val="16"/>
              </w:rPr>
            </w:pPr>
            <w:r w:rsidRPr="00610B4A">
              <w:rPr>
                <w:rFonts w:eastAsia="Calibri" w:cs="Times New Roman"/>
                <w:sz w:val="16"/>
                <w:szCs w:val="16"/>
              </w:rPr>
              <w:t>Н/П</w:t>
            </w:r>
          </w:p>
        </w:tc>
        <w:tc>
          <w:tcPr>
            <w:tcW w:w="1273" w:type="dxa"/>
            <w:tcBorders>
              <w:top w:val="single" w:sz="4" w:space="0" w:color="auto"/>
              <w:bottom w:val="single" w:sz="4" w:space="0" w:color="auto"/>
            </w:tcBorders>
            <w:shd w:val="clear" w:color="auto" w:fill="auto"/>
            <w:tcMar>
              <w:left w:w="57" w:type="dxa"/>
              <w:right w:w="57" w:type="dxa"/>
            </w:tcMar>
          </w:tcPr>
          <w:p w14:paraId="17D0AA01" w14:textId="77777777" w:rsidR="00F50D88" w:rsidRPr="00610B4A" w:rsidRDefault="00F50D88" w:rsidP="0002094A">
            <w:pPr>
              <w:suppressAutoHyphens w:val="0"/>
              <w:spacing w:before="60" w:after="60" w:line="240" w:lineRule="auto"/>
              <w:rPr>
                <w:rFonts w:cs="Times New Roman"/>
                <w:sz w:val="16"/>
                <w:szCs w:val="16"/>
              </w:rPr>
            </w:pPr>
            <w:r w:rsidRPr="00610B4A">
              <w:rPr>
                <w:rFonts w:cs="Times New Roman"/>
                <w:sz w:val="16"/>
                <w:szCs w:val="16"/>
              </w:rPr>
              <w:t>Н/П</w:t>
            </w:r>
          </w:p>
        </w:tc>
        <w:tc>
          <w:tcPr>
            <w:tcW w:w="1206" w:type="dxa"/>
            <w:tcBorders>
              <w:top w:val="single" w:sz="4" w:space="0" w:color="auto"/>
              <w:bottom w:val="single" w:sz="4" w:space="0" w:color="auto"/>
            </w:tcBorders>
            <w:shd w:val="clear" w:color="auto" w:fill="auto"/>
            <w:tcMar>
              <w:left w:w="57" w:type="dxa"/>
              <w:right w:w="57" w:type="dxa"/>
            </w:tcMar>
          </w:tcPr>
          <w:p w14:paraId="3B16ABE0" w14:textId="0C0C9713" w:rsidR="00F50D88" w:rsidRPr="00610B4A" w:rsidRDefault="00F50D88" w:rsidP="0002094A">
            <w:pPr>
              <w:suppressAutoHyphens w:val="0"/>
              <w:spacing w:before="60" w:after="60" w:line="240" w:lineRule="auto"/>
              <w:rPr>
                <w:rFonts w:cs="Times New Roman"/>
                <w:sz w:val="16"/>
                <w:szCs w:val="16"/>
              </w:rPr>
            </w:pPr>
            <w:r w:rsidRPr="00610B4A">
              <w:rPr>
                <w:rFonts w:eastAsia="Calibri" w:cs="Times New Roman"/>
                <w:sz w:val="16"/>
                <w:szCs w:val="16"/>
              </w:rPr>
              <w:t>Н/П</w:t>
            </w:r>
          </w:p>
        </w:tc>
        <w:tc>
          <w:tcPr>
            <w:tcW w:w="1245" w:type="dxa"/>
            <w:tcBorders>
              <w:top w:val="single" w:sz="4" w:space="0" w:color="auto"/>
              <w:bottom w:val="single" w:sz="4" w:space="0" w:color="auto"/>
            </w:tcBorders>
            <w:shd w:val="clear" w:color="auto" w:fill="auto"/>
            <w:tcMar>
              <w:left w:w="57" w:type="dxa"/>
              <w:right w:w="57" w:type="dxa"/>
            </w:tcMar>
          </w:tcPr>
          <w:p w14:paraId="6FCC7D19" w14:textId="77777777" w:rsidR="00F50D88" w:rsidRPr="00610B4A" w:rsidRDefault="00F50D88" w:rsidP="0002094A">
            <w:pPr>
              <w:suppressAutoHyphens w:val="0"/>
              <w:spacing w:before="60" w:after="60" w:line="240" w:lineRule="auto"/>
              <w:rPr>
                <w:rFonts w:cs="Times New Roman"/>
                <w:sz w:val="16"/>
                <w:szCs w:val="16"/>
              </w:rPr>
            </w:pPr>
            <w:r w:rsidRPr="00610B4A">
              <w:rPr>
                <w:rFonts w:cs="Times New Roman"/>
                <w:sz w:val="16"/>
                <w:szCs w:val="16"/>
              </w:rPr>
              <w:t>Вкл., выкл.</w:t>
            </w:r>
          </w:p>
        </w:tc>
        <w:tc>
          <w:tcPr>
            <w:tcW w:w="999" w:type="dxa"/>
            <w:tcBorders>
              <w:top w:val="single" w:sz="4" w:space="0" w:color="auto"/>
              <w:bottom w:val="single" w:sz="4" w:space="0" w:color="auto"/>
            </w:tcBorders>
            <w:shd w:val="clear" w:color="auto" w:fill="auto"/>
            <w:tcMar>
              <w:left w:w="57" w:type="dxa"/>
              <w:right w:w="57" w:type="dxa"/>
            </w:tcMar>
          </w:tcPr>
          <w:p w14:paraId="12E8284A" w14:textId="77777777" w:rsidR="00F50D88" w:rsidRPr="00610B4A" w:rsidRDefault="00F50D88" w:rsidP="0002094A">
            <w:pPr>
              <w:suppressAutoHyphens w:val="0"/>
              <w:spacing w:before="60" w:after="60" w:line="240" w:lineRule="auto"/>
              <w:rPr>
                <w:rFonts w:eastAsia="Calibri" w:cs="Times New Roman"/>
                <w:sz w:val="16"/>
                <w:szCs w:val="16"/>
              </w:rPr>
            </w:pPr>
            <w:r w:rsidRPr="00610B4A">
              <w:rPr>
                <w:rFonts w:eastAsia="Calibri" w:cs="Times New Roman"/>
                <w:sz w:val="16"/>
                <w:szCs w:val="16"/>
              </w:rPr>
              <w:t>к плоскости</w:t>
            </w:r>
          </w:p>
          <w:p w14:paraId="6F5E4A44" w14:textId="77777777" w:rsidR="00F50D88" w:rsidRPr="00610B4A" w:rsidRDefault="00F50D88" w:rsidP="0002094A">
            <w:pPr>
              <w:suppressAutoHyphens w:val="0"/>
              <w:spacing w:before="60" w:after="60" w:line="240" w:lineRule="auto"/>
              <w:rPr>
                <w:rFonts w:cs="Times New Roman"/>
                <w:sz w:val="16"/>
                <w:szCs w:val="16"/>
              </w:rPr>
            </w:pPr>
            <w:r w:rsidRPr="00610B4A">
              <w:rPr>
                <w:rFonts w:eastAsia="Calibri" w:cs="Times New Roman"/>
                <w:sz w:val="16"/>
                <w:szCs w:val="16"/>
              </w:rPr>
              <w:t>к опрокидыванию</w:t>
            </w:r>
          </w:p>
        </w:tc>
      </w:tr>
      <w:tr w:rsidR="00F50D88" w:rsidRPr="00610B4A" w14:paraId="345B8515" w14:textId="77777777" w:rsidTr="001A5423">
        <w:trPr>
          <w:cantSplit/>
        </w:trPr>
        <w:tc>
          <w:tcPr>
            <w:tcW w:w="1345" w:type="dxa"/>
            <w:tcBorders>
              <w:top w:val="single" w:sz="4" w:space="0" w:color="auto"/>
              <w:bottom w:val="single" w:sz="4" w:space="0" w:color="auto"/>
            </w:tcBorders>
            <w:shd w:val="clear" w:color="auto" w:fill="auto"/>
            <w:tcMar>
              <w:left w:w="57" w:type="dxa"/>
              <w:right w:w="57" w:type="dxa"/>
            </w:tcMar>
          </w:tcPr>
          <w:p w14:paraId="22A07712" w14:textId="46602155" w:rsidR="00F50D88" w:rsidRPr="00610B4A" w:rsidRDefault="00F50D88" w:rsidP="0002094A">
            <w:pPr>
              <w:suppressAutoHyphens w:val="0"/>
              <w:spacing w:before="60" w:after="60" w:line="240" w:lineRule="auto"/>
              <w:rPr>
                <w:rFonts w:cs="Times New Roman"/>
                <w:sz w:val="16"/>
                <w:szCs w:val="16"/>
              </w:rPr>
            </w:pPr>
            <w:r w:rsidRPr="00610B4A">
              <w:rPr>
                <w:rFonts w:cs="Times New Roman"/>
                <w:sz w:val="16"/>
                <w:szCs w:val="16"/>
              </w:rPr>
              <w:t xml:space="preserve">Продольное </w:t>
            </w:r>
            <w:r w:rsidR="001A5423">
              <w:rPr>
                <w:rFonts w:cs="Times New Roman"/>
                <w:sz w:val="16"/>
                <w:szCs w:val="16"/>
              </w:rPr>
              <w:br/>
            </w:r>
            <w:r w:rsidRPr="00610B4A">
              <w:rPr>
                <w:rFonts w:cs="Times New Roman"/>
                <w:sz w:val="16"/>
                <w:szCs w:val="16"/>
              </w:rPr>
              <w:t>ускорение</w:t>
            </w:r>
          </w:p>
          <w:p w14:paraId="0104A13E" w14:textId="77777777" w:rsidR="00F50D88" w:rsidRPr="00610B4A" w:rsidRDefault="00F50D88" w:rsidP="0002094A">
            <w:pPr>
              <w:suppressAutoHyphens w:val="0"/>
              <w:spacing w:before="60" w:after="60" w:line="240" w:lineRule="auto"/>
              <w:rPr>
                <w:rFonts w:cs="Times New Roman"/>
                <w:sz w:val="16"/>
                <w:szCs w:val="16"/>
              </w:rPr>
            </w:pPr>
            <w:r w:rsidRPr="00610B4A">
              <w:rPr>
                <w:rFonts w:cs="Times New Roman"/>
                <w:sz w:val="16"/>
                <w:szCs w:val="16"/>
              </w:rPr>
              <w:t>(до аварии)</w:t>
            </w:r>
          </w:p>
        </w:tc>
        <w:tc>
          <w:tcPr>
            <w:tcW w:w="1345" w:type="dxa"/>
            <w:tcBorders>
              <w:top w:val="single" w:sz="4" w:space="0" w:color="auto"/>
              <w:bottom w:val="single" w:sz="4" w:space="0" w:color="auto"/>
            </w:tcBorders>
            <w:shd w:val="clear" w:color="auto" w:fill="auto"/>
            <w:tcMar>
              <w:left w:w="57" w:type="dxa"/>
              <w:right w:w="57" w:type="dxa"/>
            </w:tcMar>
          </w:tcPr>
          <w:p w14:paraId="29AA87BD" w14:textId="77777777" w:rsidR="00F50D88" w:rsidRPr="00610B4A" w:rsidRDefault="00F50D88" w:rsidP="0002094A">
            <w:pPr>
              <w:suppressAutoHyphens w:val="0"/>
              <w:spacing w:before="60" w:after="60" w:line="240" w:lineRule="auto"/>
              <w:rPr>
                <w:rFonts w:cs="Times New Roman"/>
                <w:sz w:val="16"/>
                <w:szCs w:val="16"/>
              </w:rPr>
            </w:pPr>
            <w:r w:rsidRPr="00610B4A">
              <w:rPr>
                <w:rFonts w:eastAsia="Calibri" w:cs="Times New Roman"/>
                <w:sz w:val="16"/>
                <w:szCs w:val="16"/>
              </w:rPr>
              <w:t>Обязательно</w:t>
            </w:r>
          </w:p>
        </w:tc>
        <w:tc>
          <w:tcPr>
            <w:tcW w:w="1345" w:type="dxa"/>
            <w:tcBorders>
              <w:top w:val="single" w:sz="4" w:space="0" w:color="auto"/>
              <w:bottom w:val="single" w:sz="4" w:space="0" w:color="auto"/>
            </w:tcBorders>
            <w:shd w:val="clear" w:color="auto" w:fill="auto"/>
            <w:tcMar>
              <w:left w:w="57" w:type="dxa"/>
              <w:right w:w="57" w:type="dxa"/>
            </w:tcMar>
          </w:tcPr>
          <w:p w14:paraId="0E262AB1" w14:textId="77777777" w:rsidR="00F50D88" w:rsidRPr="00610B4A" w:rsidRDefault="00F50D88" w:rsidP="0002094A">
            <w:pPr>
              <w:suppressAutoHyphens w:val="0"/>
              <w:spacing w:before="60" w:after="60" w:line="240" w:lineRule="auto"/>
              <w:rPr>
                <w:rFonts w:cs="Times New Roman"/>
                <w:sz w:val="16"/>
                <w:szCs w:val="16"/>
              </w:rPr>
            </w:pPr>
            <w:r w:rsidRPr="00610B4A">
              <w:rPr>
                <w:rFonts w:cs="Times New Roman"/>
                <w:sz w:val="16"/>
                <w:szCs w:val="16"/>
              </w:rPr>
              <w:t xml:space="preserve">От –5,0 до 0 сек относительно </w:t>
            </w:r>
            <w:r w:rsidRPr="00610B4A">
              <w:rPr>
                <w:rFonts w:cs="Times New Roman"/>
                <w:sz w:val="16"/>
                <w:szCs w:val="16"/>
              </w:rPr>
              <w:br/>
              <w:t>нулевого момента времени</w:t>
            </w:r>
          </w:p>
        </w:tc>
        <w:tc>
          <w:tcPr>
            <w:tcW w:w="879" w:type="dxa"/>
            <w:tcBorders>
              <w:top w:val="single" w:sz="4" w:space="0" w:color="auto"/>
              <w:bottom w:val="single" w:sz="4" w:space="0" w:color="auto"/>
            </w:tcBorders>
            <w:shd w:val="clear" w:color="auto" w:fill="auto"/>
            <w:tcMar>
              <w:left w:w="57" w:type="dxa"/>
              <w:right w:w="57" w:type="dxa"/>
            </w:tcMar>
          </w:tcPr>
          <w:p w14:paraId="69407CC9" w14:textId="77777777" w:rsidR="00F50D88" w:rsidRPr="00610B4A" w:rsidRDefault="00F50D88" w:rsidP="0002094A">
            <w:pPr>
              <w:suppressAutoHyphens w:val="0"/>
              <w:spacing w:before="60" w:after="60" w:line="240" w:lineRule="auto"/>
              <w:rPr>
                <w:rFonts w:cs="Times New Roman"/>
                <w:sz w:val="16"/>
                <w:szCs w:val="16"/>
              </w:rPr>
            </w:pPr>
            <w:r w:rsidRPr="00610B4A">
              <w:rPr>
                <w:rFonts w:eastAsia="Calibri" w:cs="Times New Roman"/>
                <w:sz w:val="16"/>
                <w:szCs w:val="16"/>
              </w:rPr>
              <w:t>2 Гц</w:t>
            </w:r>
          </w:p>
        </w:tc>
        <w:tc>
          <w:tcPr>
            <w:tcW w:w="1273" w:type="dxa"/>
            <w:tcBorders>
              <w:top w:val="single" w:sz="4" w:space="0" w:color="auto"/>
              <w:bottom w:val="single" w:sz="4" w:space="0" w:color="auto"/>
            </w:tcBorders>
            <w:shd w:val="clear" w:color="auto" w:fill="auto"/>
            <w:tcMar>
              <w:left w:w="57" w:type="dxa"/>
              <w:right w:w="57" w:type="dxa"/>
            </w:tcMar>
          </w:tcPr>
          <w:p w14:paraId="6A002137" w14:textId="77777777" w:rsidR="00F50D88" w:rsidRPr="00610B4A" w:rsidRDefault="00F50D88" w:rsidP="0002094A">
            <w:pPr>
              <w:suppressAutoHyphens w:val="0"/>
              <w:spacing w:before="60" w:after="60" w:line="240" w:lineRule="auto"/>
              <w:rPr>
                <w:rFonts w:cs="Times New Roman"/>
                <w:sz w:val="16"/>
                <w:szCs w:val="16"/>
              </w:rPr>
            </w:pPr>
            <w:r w:rsidRPr="00610B4A">
              <w:rPr>
                <w:rFonts w:cs="Times New Roman"/>
                <w:sz w:val="16"/>
                <w:szCs w:val="16"/>
              </w:rPr>
              <w:t xml:space="preserve">От –1,5 g </w:t>
            </w:r>
            <w:r w:rsidRPr="00610B4A">
              <w:rPr>
                <w:rFonts w:cs="Times New Roman"/>
                <w:sz w:val="16"/>
                <w:szCs w:val="16"/>
              </w:rPr>
              <w:br/>
              <w:t>до +1,5 g</w:t>
            </w:r>
          </w:p>
        </w:tc>
        <w:tc>
          <w:tcPr>
            <w:tcW w:w="1206" w:type="dxa"/>
            <w:tcBorders>
              <w:top w:val="single" w:sz="4" w:space="0" w:color="auto"/>
              <w:bottom w:val="single" w:sz="4" w:space="0" w:color="auto"/>
            </w:tcBorders>
            <w:shd w:val="clear" w:color="auto" w:fill="auto"/>
            <w:tcMar>
              <w:left w:w="57" w:type="dxa"/>
              <w:right w:w="57" w:type="dxa"/>
            </w:tcMar>
          </w:tcPr>
          <w:p w14:paraId="22073C9C" w14:textId="5A0C6D12" w:rsidR="00F50D88" w:rsidRPr="00610B4A" w:rsidRDefault="00F50D88" w:rsidP="0002094A">
            <w:pPr>
              <w:suppressAutoHyphens w:val="0"/>
              <w:spacing w:before="60" w:after="60" w:line="240" w:lineRule="auto"/>
              <w:rPr>
                <w:rFonts w:cs="Times New Roman"/>
                <w:sz w:val="16"/>
                <w:szCs w:val="16"/>
              </w:rPr>
            </w:pPr>
            <w:r w:rsidRPr="00610B4A">
              <w:rPr>
                <w:rFonts w:eastAsia="Calibri" w:cs="Times New Roman"/>
                <w:sz w:val="16"/>
                <w:szCs w:val="16"/>
              </w:rPr>
              <w:t>±10 %</w:t>
            </w:r>
          </w:p>
        </w:tc>
        <w:tc>
          <w:tcPr>
            <w:tcW w:w="1245" w:type="dxa"/>
            <w:tcBorders>
              <w:top w:val="single" w:sz="4" w:space="0" w:color="auto"/>
              <w:bottom w:val="single" w:sz="4" w:space="0" w:color="auto"/>
            </w:tcBorders>
            <w:shd w:val="clear" w:color="auto" w:fill="auto"/>
            <w:tcMar>
              <w:left w:w="57" w:type="dxa"/>
              <w:right w:w="57" w:type="dxa"/>
            </w:tcMar>
          </w:tcPr>
          <w:p w14:paraId="0AACE94B" w14:textId="77777777" w:rsidR="00F50D88" w:rsidRPr="00610B4A" w:rsidRDefault="00F50D88" w:rsidP="0002094A">
            <w:pPr>
              <w:suppressAutoHyphens w:val="0"/>
              <w:spacing w:before="60" w:after="60" w:line="240" w:lineRule="auto"/>
              <w:rPr>
                <w:rFonts w:cs="Times New Roman"/>
                <w:sz w:val="16"/>
                <w:szCs w:val="16"/>
              </w:rPr>
            </w:pPr>
            <w:r w:rsidRPr="00610B4A">
              <w:rPr>
                <w:rFonts w:cs="Times New Roman"/>
                <w:sz w:val="16"/>
                <w:szCs w:val="16"/>
              </w:rPr>
              <w:t>0,1 g</w:t>
            </w:r>
          </w:p>
        </w:tc>
        <w:tc>
          <w:tcPr>
            <w:tcW w:w="999" w:type="dxa"/>
            <w:tcBorders>
              <w:top w:val="single" w:sz="4" w:space="0" w:color="auto"/>
              <w:bottom w:val="single" w:sz="4" w:space="0" w:color="auto"/>
            </w:tcBorders>
            <w:shd w:val="clear" w:color="auto" w:fill="auto"/>
            <w:tcMar>
              <w:left w:w="57" w:type="dxa"/>
              <w:right w:w="57" w:type="dxa"/>
            </w:tcMar>
          </w:tcPr>
          <w:p w14:paraId="267E93B3" w14:textId="77777777" w:rsidR="00F50D88" w:rsidRPr="00610B4A" w:rsidRDefault="00F50D88" w:rsidP="0002094A">
            <w:pPr>
              <w:suppressAutoHyphens w:val="0"/>
              <w:spacing w:before="60" w:after="60" w:line="240" w:lineRule="auto"/>
              <w:rPr>
                <w:rFonts w:eastAsia="Calibri" w:cs="Times New Roman"/>
                <w:sz w:val="16"/>
                <w:szCs w:val="16"/>
              </w:rPr>
            </w:pPr>
            <w:r w:rsidRPr="00610B4A">
              <w:rPr>
                <w:rFonts w:eastAsia="Calibri" w:cs="Times New Roman"/>
                <w:sz w:val="16"/>
                <w:szCs w:val="16"/>
              </w:rPr>
              <w:t>к плоскости</w:t>
            </w:r>
          </w:p>
          <w:p w14:paraId="60F50F5E" w14:textId="77777777" w:rsidR="00F50D88" w:rsidRPr="00610B4A" w:rsidRDefault="00F50D88" w:rsidP="0002094A">
            <w:pPr>
              <w:suppressAutoHyphens w:val="0"/>
              <w:spacing w:before="60" w:after="60" w:line="240" w:lineRule="auto"/>
              <w:rPr>
                <w:rFonts w:cs="Times New Roman"/>
                <w:sz w:val="16"/>
                <w:szCs w:val="16"/>
              </w:rPr>
            </w:pPr>
            <w:r w:rsidRPr="00610B4A">
              <w:rPr>
                <w:rFonts w:eastAsia="Calibri" w:cs="Times New Roman"/>
                <w:sz w:val="16"/>
                <w:szCs w:val="16"/>
              </w:rPr>
              <w:t>к УУДД</w:t>
            </w:r>
          </w:p>
        </w:tc>
      </w:tr>
      <w:tr w:rsidR="00F50D88" w:rsidRPr="00610B4A" w14:paraId="57146BA6" w14:textId="77777777" w:rsidTr="001A5423">
        <w:trPr>
          <w:cantSplit/>
        </w:trPr>
        <w:tc>
          <w:tcPr>
            <w:tcW w:w="1345" w:type="dxa"/>
            <w:tcBorders>
              <w:top w:val="single" w:sz="4" w:space="0" w:color="auto"/>
              <w:bottom w:val="single" w:sz="4" w:space="0" w:color="auto"/>
            </w:tcBorders>
            <w:shd w:val="clear" w:color="auto" w:fill="auto"/>
            <w:tcMar>
              <w:left w:w="57" w:type="dxa"/>
              <w:right w:w="57" w:type="dxa"/>
            </w:tcMar>
          </w:tcPr>
          <w:p w14:paraId="360D3ABD" w14:textId="05AC71C7" w:rsidR="00F50D88" w:rsidRPr="00610B4A" w:rsidRDefault="00F50D88" w:rsidP="0002094A">
            <w:pPr>
              <w:suppressAutoHyphens w:val="0"/>
              <w:spacing w:before="60" w:after="60" w:line="240" w:lineRule="auto"/>
              <w:rPr>
                <w:rFonts w:cs="Times New Roman"/>
                <w:sz w:val="16"/>
                <w:szCs w:val="16"/>
              </w:rPr>
            </w:pPr>
            <w:r w:rsidRPr="00610B4A">
              <w:rPr>
                <w:rFonts w:cs="Times New Roman"/>
                <w:sz w:val="16"/>
                <w:szCs w:val="16"/>
              </w:rPr>
              <w:t xml:space="preserve">Боковое </w:t>
            </w:r>
            <w:r w:rsidR="00C90F60" w:rsidRPr="00610B4A">
              <w:rPr>
                <w:rFonts w:cs="Times New Roman"/>
                <w:sz w:val="16"/>
                <w:szCs w:val="16"/>
              </w:rPr>
              <w:br/>
            </w:r>
            <w:r w:rsidRPr="00610B4A">
              <w:rPr>
                <w:rFonts w:cs="Times New Roman"/>
                <w:sz w:val="16"/>
                <w:szCs w:val="16"/>
              </w:rPr>
              <w:t>ускорение</w:t>
            </w:r>
          </w:p>
          <w:p w14:paraId="349342C5" w14:textId="77777777" w:rsidR="00F50D88" w:rsidRPr="00610B4A" w:rsidRDefault="00F50D88" w:rsidP="0002094A">
            <w:pPr>
              <w:suppressAutoHyphens w:val="0"/>
              <w:spacing w:before="60" w:after="60" w:line="240" w:lineRule="auto"/>
              <w:rPr>
                <w:rFonts w:cs="Times New Roman"/>
                <w:sz w:val="16"/>
                <w:szCs w:val="16"/>
              </w:rPr>
            </w:pPr>
            <w:r w:rsidRPr="00610B4A">
              <w:rPr>
                <w:rFonts w:cs="Times New Roman"/>
                <w:sz w:val="16"/>
                <w:szCs w:val="16"/>
              </w:rPr>
              <w:t>(до аварии)</w:t>
            </w:r>
          </w:p>
        </w:tc>
        <w:tc>
          <w:tcPr>
            <w:tcW w:w="1345" w:type="dxa"/>
            <w:tcBorders>
              <w:top w:val="single" w:sz="4" w:space="0" w:color="auto"/>
              <w:bottom w:val="single" w:sz="4" w:space="0" w:color="auto"/>
            </w:tcBorders>
            <w:shd w:val="clear" w:color="auto" w:fill="auto"/>
            <w:tcMar>
              <w:left w:w="57" w:type="dxa"/>
              <w:right w:w="57" w:type="dxa"/>
            </w:tcMar>
          </w:tcPr>
          <w:p w14:paraId="10755ECE" w14:textId="77777777" w:rsidR="00F50D88" w:rsidRPr="00610B4A" w:rsidRDefault="00F50D88" w:rsidP="0002094A">
            <w:pPr>
              <w:suppressAutoHyphens w:val="0"/>
              <w:spacing w:before="60" w:after="60" w:line="240" w:lineRule="auto"/>
              <w:rPr>
                <w:rFonts w:cs="Times New Roman"/>
                <w:sz w:val="16"/>
                <w:szCs w:val="16"/>
              </w:rPr>
            </w:pPr>
            <w:r w:rsidRPr="00610B4A">
              <w:rPr>
                <w:rFonts w:eastAsia="Calibri" w:cs="Times New Roman"/>
                <w:sz w:val="16"/>
                <w:szCs w:val="16"/>
              </w:rPr>
              <w:t>Обязательно</w:t>
            </w:r>
          </w:p>
        </w:tc>
        <w:tc>
          <w:tcPr>
            <w:tcW w:w="1345" w:type="dxa"/>
            <w:tcBorders>
              <w:top w:val="single" w:sz="4" w:space="0" w:color="auto"/>
              <w:bottom w:val="single" w:sz="4" w:space="0" w:color="auto"/>
            </w:tcBorders>
            <w:shd w:val="clear" w:color="auto" w:fill="auto"/>
            <w:tcMar>
              <w:left w:w="57" w:type="dxa"/>
              <w:right w:w="57" w:type="dxa"/>
            </w:tcMar>
          </w:tcPr>
          <w:p w14:paraId="01C2B325" w14:textId="77777777" w:rsidR="00F50D88" w:rsidRPr="00610B4A" w:rsidRDefault="00F50D88" w:rsidP="0002094A">
            <w:pPr>
              <w:suppressAutoHyphens w:val="0"/>
              <w:spacing w:before="60" w:after="60" w:line="240" w:lineRule="auto"/>
              <w:rPr>
                <w:rFonts w:cs="Times New Roman"/>
                <w:sz w:val="16"/>
                <w:szCs w:val="16"/>
              </w:rPr>
            </w:pPr>
            <w:r w:rsidRPr="00610B4A">
              <w:rPr>
                <w:rFonts w:cs="Times New Roman"/>
                <w:sz w:val="16"/>
                <w:szCs w:val="16"/>
              </w:rPr>
              <w:t xml:space="preserve">От –5,0 до 0 сек относительно </w:t>
            </w:r>
            <w:r w:rsidRPr="00610B4A">
              <w:rPr>
                <w:rFonts w:cs="Times New Roman"/>
                <w:sz w:val="16"/>
                <w:szCs w:val="16"/>
              </w:rPr>
              <w:br/>
              <w:t>нулевого момента времени</w:t>
            </w:r>
          </w:p>
        </w:tc>
        <w:tc>
          <w:tcPr>
            <w:tcW w:w="879" w:type="dxa"/>
            <w:tcBorders>
              <w:top w:val="single" w:sz="4" w:space="0" w:color="auto"/>
              <w:bottom w:val="single" w:sz="4" w:space="0" w:color="auto"/>
            </w:tcBorders>
            <w:shd w:val="clear" w:color="auto" w:fill="auto"/>
            <w:tcMar>
              <w:left w:w="57" w:type="dxa"/>
              <w:right w:w="57" w:type="dxa"/>
            </w:tcMar>
          </w:tcPr>
          <w:p w14:paraId="255F4FA9" w14:textId="77777777" w:rsidR="00F50D88" w:rsidRPr="00610B4A" w:rsidRDefault="00F50D88" w:rsidP="0002094A">
            <w:pPr>
              <w:suppressAutoHyphens w:val="0"/>
              <w:spacing w:before="60" w:after="60" w:line="240" w:lineRule="auto"/>
              <w:rPr>
                <w:rFonts w:cs="Times New Roman"/>
                <w:sz w:val="16"/>
                <w:szCs w:val="16"/>
              </w:rPr>
            </w:pPr>
            <w:r w:rsidRPr="00610B4A">
              <w:rPr>
                <w:rFonts w:eastAsia="Calibri" w:cs="Times New Roman"/>
                <w:sz w:val="16"/>
                <w:szCs w:val="16"/>
              </w:rPr>
              <w:t>2 Гц</w:t>
            </w:r>
          </w:p>
        </w:tc>
        <w:tc>
          <w:tcPr>
            <w:tcW w:w="1273" w:type="dxa"/>
            <w:tcBorders>
              <w:top w:val="single" w:sz="4" w:space="0" w:color="auto"/>
              <w:bottom w:val="single" w:sz="4" w:space="0" w:color="auto"/>
            </w:tcBorders>
            <w:shd w:val="clear" w:color="auto" w:fill="auto"/>
            <w:tcMar>
              <w:left w:w="57" w:type="dxa"/>
              <w:right w:w="57" w:type="dxa"/>
            </w:tcMar>
          </w:tcPr>
          <w:p w14:paraId="547FC93B" w14:textId="77777777" w:rsidR="00F50D88" w:rsidRPr="00610B4A" w:rsidRDefault="00F50D88" w:rsidP="0002094A">
            <w:pPr>
              <w:suppressAutoHyphens w:val="0"/>
              <w:spacing w:before="60" w:after="60" w:line="240" w:lineRule="auto"/>
              <w:rPr>
                <w:rFonts w:cs="Times New Roman"/>
                <w:sz w:val="16"/>
                <w:szCs w:val="16"/>
              </w:rPr>
            </w:pPr>
            <w:r w:rsidRPr="00610B4A">
              <w:rPr>
                <w:rFonts w:cs="Times New Roman"/>
                <w:sz w:val="16"/>
                <w:szCs w:val="16"/>
              </w:rPr>
              <w:t xml:space="preserve">От –1,0 g </w:t>
            </w:r>
            <w:r w:rsidRPr="00610B4A">
              <w:rPr>
                <w:rFonts w:cs="Times New Roman"/>
                <w:sz w:val="16"/>
                <w:szCs w:val="16"/>
              </w:rPr>
              <w:br/>
              <w:t>до +1,0 g</w:t>
            </w:r>
          </w:p>
        </w:tc>
        <w:tc>
          <w:tcPr>
            <w:tcW w:w="1206" w:type="dxa"/>
            <w:tcBorders>
              <w:top w:val="single" w:sz="4" w:space="0" w:color="auto"/>
              <w:bottom w:val="single" w:sz="4" w:space="0" w:color="auto"/>
            </w:tcBorders>
            <w:shd w:val="clear" w:color="auto" w:fill="auto"/>
            <w:tcMar>
              <w:left w:w="57" w:type="dxa"/>
              <w:right w:w="57" w:type="dxa"/>
            </w:tcMar>
          </w:tcPr>
          <w:p w14:paraId="4557CE2D" w14:textId="29C13C15" w:rsidR="00F50D88" w:rsidRPr="00610B4A" w:rsidRDefault="00F50D88" w:rsidP="0002094A">
            <w:pPr>
              <w:suppressAutoHyphens w:val="0"/>
              <w:spacing w:before="60" w:after="60" w:line="240" w:lineRule="auto"/>
              <w:rPr>
                <w:rFonts w:cs="Times New Roman"/>
                <w:sz w:val="16"/>
                <w:szCs w:val="16"/>
              </w:rPr>
            </w:pPr>
            <w:r w:rsidRPr="00610B4A">
              <w:rPr>
                <w:rFonts w:eastAsia="Calibri" w:cs="Times New Roman"/>
                <w:sz w:val="16"/>
                <w:szCs w:val="16"/>
              </w:rPr>
              <w:t>±10 %</w:t>
            </w:r>
          </w:p>
        </w:tc>
        <w:tc>
          <w:tcPr>
            <w:tcW w:w="1245" w:type="dxa"/>
            <w:tcBorders>
              <w:top w:val="single" w:sz="4" w:space="0" w:color="auto"/>
              <w:bottom w:val="single" w:sz="4" w:space="0" w:color="auto"/>
            </w:tcBorders>
            <w:shd w:val="clear" w:color="auto" w:fill="auto"/>
            <w:tcMar>
              <w:left w:w="57" w:type="dxa"/>
              <w:right w:w="57" w:type="dxa"/>
            </w:tcMar>
          </w:tcPr>
          <w:p w14:paraId="548D63D8" w14:textId="77777777" w:rsidR="00F50D88" w:rsidRPr="00610B4A" w:rsidRDefault="00F50D88" w:rsidP="0002094A">
            <w:pPr>
              <w:suppressAutoHyphens w:val="0"/>
              <w:spacing w:before="60" w:after="60" w:line="240" w:lineRule="auto"/>
              <w:rPr>
                <w:rFonts w:cs="Times New Roman"/>
                <w:sz w:val="16"/>
                <w:szCs w:val="16"/>
              </w:rPr>
            </w:pPr>
            <w:r w:rsidRPr="00610B4A">
              <w:rPr>
                <w:rFonts w:cs="Times New Roman"/>
                <w:sz w:val="16"/>
                <w:szCs w:val="16"/>
              </w:rPr>
              <w:t>0,1 g</w:t>
            </w:r>
          </w:p>
        </w:tc>
        <w:tc>
          <w:tcPr>
            <w:tcW w:w="999" w:type="dxa"/>
            <w:tcBorders>
              <w:top w:val="single" w:sz="4" w:space="0" w:color="auto"/>
              <w:bottom w:val="single" w:sz="4" w:space="0" w:color="auto"/>
            </w:tcBorders>
            <w:shd w:val="clear" w:color="auto" w:fill="auto"/>
            <w:tcMar>
              <w:left w:w="57" w:type="dxa"/>
              <w:right w:w="57" w:type="dxa"/>
            </w:tcMar>
          </w:tcPr>
          <w:p w14:paraId="4F3C4AF5" w14:textId="77777777" w:rsidR="00F50D88" w:rsidRPr="00610B4A" w:rsidRDefault="00F50D88" w:rsidP="0002094A">
            <w:pPr>
              <w:suppressAutoHyphens w:val="0"/>
              <w:spacing w:before="60" w:after="60" w:line="240" w:lineRule="auto"/>
              <w:rPr>
                <w:rFonts w:cs="Times New Roman"/>
                <w:sz w:val="16"/>
                <w:szCs w:val="16"/>
              </w:rPr>
            </w:pPr>
            <w:r w:rsidRPr="00610B4A">
              <w:rPr>
                <w:rFonts w:eastAsia="Calibri" w:cs="Times New Roman"/>
                <w:sz w:val="16"/>
                <w:szCs w:val="16"/>
              </w:rPr>
              <w:t xml:space="preserve">к плоскости </w:t>
            </w:r>
          </w:p>
        </w:tc>
      </w:tr>
      <w:tr w:rsidR="00F50D88" w:rsidRPr="00610B4A" w14:paraId="4BD68F5C" w14:textId="77777777" w:rsidTr="001A5423">
        <w:trPr>
          <w:cantSplit/>
        </w:trPr>
        <w:tc>
          <w:tcPr>
            <w:tcW w:w="1345" w:type="dxa"/>
            <w:tcBorders>
              <w:top w:val="single" w:sz="4" w:space="0" w:color="auto"/>
              <w:bottom w:val="single" w:sz="4" w:space="0" w:color="auto"/>
            </w:tcBorders>
            <w:shd w:val="clear" w:color="auto" w:fill="auto"/>
            <w:tcMar>
              <w:left w:w="57" w:type="dxa"/>
              <w:right w:w="57" w:type="dxa"/>
            </w:tcMar>
          </w:tcPr>
          <w:p w14:paraId="4572A68E" w14:textId="439584D5" w:rsidR="00F50D88" w:rsidRPr="00610B4A" w:rsidRDefault="00F50D88" w:rsidP="0002094A">
            <w:pPr>
              <w:suppressAutoHyphens w:val="0"/>
              <w:spacing w:before="60" w:after="60" w:line="240" w:lineRule="auto"/>
              <w:rPr>
                <w:rFonts w:cs="Times New Roman"/>
                <w:sz w:val="16"/>
                <w:szCs w:val="16"/>
              </w:rPr>
            </w:pPr>
            <w:r w:rsidRPr="00610B4A">
              <w:rPr>
                <w:rFonts w:cs="Times New Roman"/>
                <w:sz w:val="16"/>
                <w:szCs w:val="16"/>
              </w:rPr>
              <w:t xml:space="preserve">Скорость </w:t>
            </w:r>
            <w:r w:rsidR="00C90F60" w:rsidRPr="00610B4A">
              <w:rPr>
                <w:rFonts w:cs="Times New Roman"/>
                <w:sz w:val="16"/>
                <w:szCs w:val="16"/>
              </w:rPr>
              <w:br/>
            </w:r>
            <w:r w:rsidRPr="00610B4A">
              <w:rPr>
                <w:rFonts w:cs="Times New Roman"/>
                <w:sz w:val="16"/>
                <w:szCs w:val="16"/>
              </w:rPr>
              <w:t>рыскания</w:t>
            </w:r>
          </w:p>
        </w:tc>
        <w:tc>
          <w:tcPr>
            <w:tcW w:w="1345" w:type="dxa"/>
            <w:tcBorders>
              <w:top w:val="single" w:sz="4" w:space="0" w:color="auto"/>
              <w:bottom w:val="single" w:sz="4" w:space="0" w:color="auto"/>
            </w:tcBorders>
            <w:shd w:val="clear" w:color="auto" w:fill="auto"/>
            <w:tcMar>
              <w:left w:w="57" w:type="dxa"/>
              <w:right w:w="57" w:type="dxa"/>
            </w:tcMar>
          </w:tcPr>
          <w:p w14:paraId="5A6C7AF6" w14:textId="77777777" w:rsidR="00F50D88" w:rsidRPr="00610B4A" w:rsidRDefault="00F50D88" w:rsidP="0002094A">
            <w:pPr>
              <w:suppressAutoHyphens w:val="0"/>
              <w:spacing w:before="60" w:after="60" w:line="240" w:lineRule="auto"/>
              <w:rPr>
                <w:rFonts w:cs="Times New Roman"/>
                <w:sz w:val="16"/>
                <w:szCs w:val="16"/>
              </w:rPr>
            </w:pPr>
            <w:r w:rsidRPr="00610B4A">
              <w:rPr>
                <w:rFonts w:eastAsia="Calibri" w:cs="Times New Roman"/>
                <w:sz w:val="16"/>
                <w:szCs w:val="16"/>
              </w:rPr>
              <w:t>Обязательно</w:t>
            </w:r>
          </w:p>
        </w:tc>
        <w:tc>
          <w:tcPr>
            <w:tcW w:w="1345" w:type="dxa"/>
            <w:tcBorders>
              <w:top w:val="single" w:sz="4" w:space="0" w:color="auto"/>
              <w:bottom w:val="single" w:sz="4" w:space="0" w:color="auto"/>
            </w:tcBorders>
            <w:shd w:val="clear" w:color="auto" w:fill="auto"/>
            <w:tcMar>
              <w:left w:w="57" w:type="dxa"/>
              <w:right w:w="57" w:type="dxa"/>
            </w:tcMar>
          </w:tcPr>
          <w:p w14:paraId="0EB6265B" w14:textId="77777777" w:rsidR="00F50D88" w:rsidRPr="00610B4A" w:rsidRDefault="00F50D88" w:rsidP="0002094A">
            <w:pPr>
              <w:suppressAutoHyphens w:val="0"/>
              <w:spacing w:before="60" w:after="60" w:line="240" w:lineRule="auto"/>
              <w:rPr>
                <w:rFonts w:cs="Times New Roman"/>
                <w:sz w:val="16"/>
                <w:szCs w:val="16"/>
              </w:rPr>
            </w:pPr>
            <w:r w:rsidRPr="00610B4A">
              <w:rPr>
                <w:rFonts w:cs="Times New Roman"/>
                <w:sz w:val="16"/>
                <w:szCs w:val="16"/>
              </w:rPr>
              <w:t xml:space="preserve">От –5,0 до 0 сек относительно </w:t>
            </w:r>
            <w:r w:rsidRPr="00610B4A">
              <w:rPr>
                <w:rFonts w:cs="Times New Roman"/>
                <w:sz w:val="16"/>
                <w:szCs w:val="16"/>
              </w:rPr>
              <w:br/>
              <w:t>нулевого момента времени</w:t>
            </w:r>
          </w:p>
        </w:tc>
        <w:tc>
          <w:tcPr>
            <w:tcW w:w="879" w:type="dxa"/>
            <w:tcBorders>
              <w:top w:val="single" w:sz="4" w:space="0" w:color="auto"/>
              <w:bottom w:val="single" w:sz="4" w:space="0" w:color="auto"/>
            </w:tcBorders>
            <w:shd w:val="clear" w:color="auto" w:fill="auto"/>
            <w:tcMar>
              <w:left w:w="57" w:type="dxa"/>
              <w:right w:w="57" w:type="dxa"/>
            </w:tcMar>
          </w:tcPr>
          <w:p w14:paraId="7CEA359D" w14:textId="77777777" w:rsidR="00F50D88" w:rsidRPr="00610B4A" w:rsidRDefault="00F50D88" w:rsidP="0002094A">
            <w:pPr>
              <w:suppressAutoHyphens w:val="0"/>
              <w:spacing w:before="60" w:after="60" w:line="240" w:lineRule="auto"/>
              <w:rPr>
                <w:rFonts w:cs="Times New Roman"/>
                <w:sz w:val="16"/>
                <w:szCs w:val="16"/>
              </w:rPr>
            </w:pPr>
            <w:r w:rsidRPr="00610B4A">
              <w:rPr>
                <w:rFonts w:eastAsia="Calibri" w:cs="Times New Roman"/>
                <w:sz w:val="16"/>
                <w:szCs w:val="16"/>
              </w:rPr>
              <w:t>2</w:t>
            </w:r>
          </w:p>
        </w:tc>
        <w:tc>
          <w:tcPr>
            <w:tcW w:w="1273" w:type="dxa"/>
            <w:tcBorders>
              <w:top w:val="single" w:sz="4" w:space="0" w:color="auto"/>
              <w:bottom w:val="single" w:sz="4" w:space="0" w:color="auto"/>
            </w:tcBorders>
            <w:shd w:val="clear" w:color="auto" w:fill="auto"/>
            <w:tcMar>
              <w:left w:w="57" w:type="dxa"/>
              <w:right w:w="57" w:type="dxa"/>
            </w:tcMar>
          </w:tcPr>
          <w:p w14:paraId="4017CFF5" w14:textId="77777777" w:rsidR="00F50D88" w:rsidRPr="00610B4A" w:rsidRDefault="00F50D88" w:rsidP="0002094A">
            <w:pPr>
              <w:suppressAutoHyphens w:val="0"/>
              <w:spacing w:before="60" w:after="60" w:line="240" w:lineRule="auto"/>
              <w:rPr>
                <w:rFonts w:cs="Times New Roman"/>
                <w:sz w:val="16"/>
                <w:szCs w:val="16"/>
              </w:rPr>
            </w:pPr>
            <w:r w:rsidRPr="00610B4A">
              <w:rPr>
                <w:rFonts w:cs="Times New Roman"/>
                <w:sz w:val="16"/>
                <w:szCs w:val="16"/>
              </w:rPr>
              <w:t xml:space="preserve">От –75 до </w:t>
            </w:r>
            <w:r w:rsidRPr="00610B4A">
              <w:rPr>
                <w:rFonts w:cs="Times New Roman"/>
                <w:sz w:val="16"/>
                <w:szCs w:val="16"/>
              </w:rPr>
              <w:br/>
              <w:t>+75 град./сек</w:t>
            </w:r>
          </w:p>
        </w:tc>
        <w:tc>
          <w:tcPr>
            <w:tcW w:w="1206" w:type="dxa"/>
            <w:tcBorders>
              <w:top w:val="single" w:sz="4" w:space="0" w:color="auto"/>
              <w:bottom w:val="single" w:sz="4" w:space="0" w:color="auto"/>
            </w:tcBorders>
            <w:shd w:val="clear" w:color="auto" w:fill="auto"/>
            <w:tcMar>
              <w:left w:w="57" w:type="dxa"/>
              <w:right w:w="57" w:type="dxa"/>
            </w:tcMar>
          </w:tcPr>
          <w:p w14:paraId="6C91B0A9" w14:textId="77777777" w:rsidR="00F50D88" w:rsidRPr="00610B4A" w:rsidRDefault="00F50D88" w:rsidP="0002094A">
            <w:pPr>
              <w:suppressAutoHyphens w:val="0"/>
              <w:spacing w:before="60" w:after="60" w:line="240" w:lineRule="auto"/>
              <w:rPr>
                <w:rFonts w:cs="Times New Roman"/>
                <w:sz w:val="16"/>
                <w:szCs w:val="16"/>
              </w:rPr>
            </w:pPr>
            <w:r w:rsidRPr="00610B4A">
              <w:rPr>
                <w:rFonts w:eastAsia="Calibri" w:cs="Times New Roman"/>
                <w:sz w:val="16"/>
                <w:szCs w:val="16"/>
              </w:rPr>
              <w:t>±10 % от полного диапазона значений датчика</w:t>
            </w:r>
          </w:p>
        </w:tc>
        <w:tc>
          <w:tcPr>
            <w:tcW w:w="1245" w:type="dxa"/>
            <w:tcBorders>
              <w:top w:val="single" w:sz="4" w:space="0" w:color="auto"/>
              <w:bottom w:val="single" w:sz="4" w:space="0" w:color="auto"/>
            </w:tcBorders>
            <w:shd w:val="clear" w:color="auto" w:fill="auto"/>
            <w:tcMar>
              <w:left w:w="57" w:type="dxa"/>
              <w:right w:w="57" w:type="dxa"/>
            </w:tcMar>
          </w:tcPr>
          <w:p w14:paraId="2C332840" w14:textId="77777777" w:rsidR="00F50D88" w:rsidRPr="00610B4A" w:rsidRDefault="00F50D88" w:rsidP="0002094A">
            <w:pPr>
              <w:suppressAutoHyphens w:val="0"/>
              <w:spacing w:before="60" w:after="60" w:line="240" w:lineRule="auto"/>
              <w:rPr>
                <w:rFonts w:cs="Times New Roman"/>
                <w:sz w:val="16"/>
                <w:szCs w:val="16"/>
              </w:rPr>
            </w:pPr>
            <w:r w:rsidRPr="00610B4A">
              <w:rPr>
                <w:rFonts w:cs="Times New Roman"/>
                <w:sz w:val="16"/>
                <w:szCs w:val="16"/>
              </w:rPr>
              <w:t>0,1</w:t>
            </w:r>
          </w:p>
        </w:tc>
        <w:tc>
          <w:tcPr>
            <w:tcW w:w="999" w:type="dxa"/>
            <w:tcBorders>
              <w:top w:val="single" w:sz="4" w:space="0" w:color="auto"/>
              <w:bottom w:val="single" w:sz="4" w:space="0" w:color="auto"/>
            </w:tcBorders>
            <w:shd w:val="clear" w:color="auto" w:fill="auto"/>
            <w:tcMar>
              <w:left w:w="57" w:type="dxa"/>
              <w:right w:w="57" w:type="dxa"/>
            </w:tcMar>
          </w:tcPr>
          <w:p w14:paraId="419BE59C" w14:textId="77777777" w:rsidR="00F50D88" w:rsidRPr="00610B4A" w:rsidRDefault="00F50D88" w:rsidP="0002094A">
            <w:pPr>
              <w:suppressAutoHyphens w:val="0"/>
              <w:spacing w:before="60" w:after="60" w:line="240" w:lineRule="auto"/>
              <w:rPr>
                <w:rFonts w:eastAsia="Calibri" w:cs="Times New Roman"/>
                <w:sz w:val="16"/>
                <w:szCs w:val="16"/>
              </w:rPr>
            </w:pPr>
            <w:r w:rsidRPr="00610B4A">
              <w:rPr>
                <w:rFonts w:eastAsia="Calibri" w:cs="Times New Roman"/>
                <w:sz w:val="16"/>
                <w:szCs w:val="16"/>
              </w:rPr>
              <w:t>к плоскости</w:t>
            </w:r>
          </w:p>
          <w:p w14:paraId="14C45AA8" w14:textId="77777777" w:rsidR="00F50D88" w:rsidRPr="00610B4A" w:rsidRDefault="00F50D88" w:rsidP="0002094A">
            <w:pPr>
              <w:suppressAutoHyphens w:val="0"/>
              <w:spacing w:before="60" w:after="60" w:line="240" w:lineRule="auto"/>
              <w:rPr>
                <w:rFonts w:cs="Times New Roman"/>
                <w:sz w:val="16"/>
                <w:szCs w:val="16"/>
              </w:rPr>
            </w:pPr>
            <w:r w:rsidRPr="00610B4A">
              <w:rPr>
                <w:rFonts w:eastAsia="Calibri" w:cs="Times New Roman"/>
                <w:sz w:val="16"/>
                <w:szCs w:val="16"/>
              </w:rPr>
              <w:t>к опрокидыванию</w:t>
            </w:r>
          </w:p>
        </w:tc>
      </w:tr>
      <w:tr w:rsidR="00F50D88" w:rsidRPr="00610B4A" w14:paraId="15AA3F5E" w14:textId="77777777" w:rsidTr="001A5423">
        <w:trPr>
          <w:cantSplit/>
        </w:trPr>
        <w:tc>
          <w:tcPr>
            <w:tcW w:w="1345" w:type="dxa"/>
            <w:tcBorders>
              <w:top w:val="single" w:sz="4" w:space="0" w:color="auto"/>
              <w:bottom w:val="single" w:sz="4" w:space="0" w:color="auto"/>
            </w:tcBorders>
            <w:shd w:val="clear" w:color="auto" w:fill="auto"/>
            <w:tcMar>
              <w:left w:w="57" w:type="dxa"/>
              <w:right w:w="57" w:type="dxa"/>
            </w:tcMar>
          </w:tcPr>
          <w:p w14:paraId="01469C56" w14:textId="77777777" w:rsidR="00F50D88" w:rsidRPr="00610B4A" w:rsidRDefault="00F50D88" w:rsidP="0002094A">
            <w:pPr>
              <w:suppressAutoHyphens w:val="0"/>
              <w:spacing w:before="60" w:after="60" w:line="240" w:lineRule="auto"/>
              <w:rPr>
                <w:rFonts w:cs="Times New Roman"/>
                <w:sz w:val="16"/>
                <w:szCs w:val="16"/>
              </w:rPr>
            </w:pPr>
            <w:r w:rsidRPr="00610B4A">
              <w:rPr>
                <w:rFonts w:cs="Times New Roman"/>
                <w:sz w:val="16"/>
                <w:szCs w:val="16"/>
              </w:rPr>
              <w:t xml:space="preserve">Состояние </w:t>
            </w:r>
            <w:proofErr w:type="spellStart"/>
            <w:r w:rsidRPr="00610B4A">
              <w:rPr>
                <w:rFonts w:cs="Times New Roman"/>
                <w:sz w:val="16"/>
                <w:szCs w:val="16"/>
              </w:rPr>
              <w:t>противопробуксовочной</w:t>
            </w:r>
            <w:proofErr w:type="spellEnd"/>
            <w:r w:rsidRPr="00610B4A">
              <w:rPr>
                <w:rFonts w:cs="Times New Roman"/>
                <w:sz w:val="16"/>
                <w:szCs w:val="16"/>
              </w:rPr>
              <w:t xml:space="preserve"> тормозной системы</w:t>
            </w:r>
          </w:p>
        </w:tc>
        <w:tc>
          <w:tcPr>
            <w:tcW w:w="1345" w:type="dxa"/>
            <w:tcBorders>
              <w:top w:val="single" w:sz="4" w:space="0" w:color="auto"/>
              <w:bottom w:val="single" w:sz="4" w:space="0" w:color="auto"/>
            </w:tcBorders>
            <w:shd w:val="clear" w:color="auto" w:fill="auto"/>
            <w:tcMar>
              <w:left w:w="57" w:type="dxa"/>
              <w:right w:w="57" w:type="dxa"/>
            </w:tcMar>
          </w:tcPr>
          <w:p w14:paraId="0CE82F8A" w14:textId="77777777" w:rsidR="00F50D88" w:rsidRPr="00610B4A" w:rsidRDefault="00F50D88" w:rsidP="0002094A">
            <w:pPr>
              <w:suppressAutoHyphens w:val="0"/>
              <w:spacing w:before="60" w:after="60" w:line="240" w:lineRule="auto"/>
              <w:rPr>
                <w:rFonts w:cs="Times New Roman"/>
                <w:sz w:val="16"/>
                <w:szCs w:val="16"/>
              </w:rPr>
            </w:pPr>
            <w:r w:rsidRPr="00610B4A">
              <w:rPr>
                <w:rFonts w:eastAsia="Calibri" w:cs="Times New Roman"/>
                <w:sz w:val="16"/>
                <w:szCs w:val="16"/>
              </w:rPr>
              <w:t xml:space="preserve">Обязательно в отсутствие системы </w:t>
            </w:r>
            <w:r w:rsidRPr="005C3E5F">
              <w:rPr>
                <w:rFonts w:eastAsia="Calibri" w:cs="Times New Roman"/>
                <w:strike/>
                <w:sz w:val="16"/>
                <w:szCs w:val="16"/>
                <w:highlight w:val="yellow"/>
              </w:rPr>
              <w:t>ЭКУ</w:t>
            </w:r>
            <w:r w:rsidRPr="005C3E5F">
              <w:rPr>
                <w:rFonts w:eastAsia="Calibri" w:cs="Times New Roman"/>
                <w:b/>
                <w:bCs/>
                <w:sz w:val="16"/>
                <w:szCs w:val="16"/>
                <w:highlight w:val="yellow"/>
              </w:rPr>
              <w:t xml:space="preserve"> контроля устойчивости</w:t>
            </w:r>
          </w:p>
        </w:tc>
        <w:tc>
          <w:tcPr>
            <w:tcW w:w="1345" w:type="dxa"/>
            <w:tcBorders>
              <w:top w:val="single" w:sz="4" w:space="0" w:color="auto"/>
              <w:bottom w:val="single" w:sz="4" w:space="0" w:color="auto"/>
            </w:tcBorders>
            <w:shd w:val="clear" w:color="auto" w:fill="auto"/>
            <w:tcMar>
              <w:left w:w="57" w:type="dxa"/>
              <w:right w:w="57" w:type="dxa"/>
            </w:tcMar>
          </w:tcPr>
          <w:p w14:paraId="42747FA0" w14:textId="77777777" w:rsidR="00F50D88" w:rsidRPr="00610B4A" w:rsidRDefault="00F50D88" w:rsidP="0002094A">
            <w:pPr>
              <w:suppressAutoHyphens w:val="0"/>
              <w:spacing w:before="60" w:after="60" w:line="240" w:lineRule="auto"/>
              <w:rPr>
                <w:rFonts w:cs="Times New Roman"/>
                <w:sz w:val="16"/>
                <w:szCs w:val="16"/>
              </w:rPr>
            </w:pPr>
            <w:r w:rsidRPr="00610B4A">
              <w:rPr>
                <w:rFonts w:cs="Times New Roman"/>
                <w:sz w:val="16"/>
                <w:szCs w:val="16"/>
              </w:rPr>
              <w:t xml:space="preserve">От –5,0 до 0 сек относительно </w:t>
            </w:r>
            <w:r w:rsidRPr="00610B4A">
              <w:rPr>
                <w:rFonts w:cs="Times New Roman"/>
                <w:sz w:val="16"/>
                <w:szCs w:val="16"/>
              </w:rPr>
              <w:br/>
              <w:t>нулевого момента времени</w:t>
            </w:r>
          </w:p>
        </w:tc>
        <w:tc>
          <w:tcPr>
            <w:tcW w:w="879" w:type="dxa"/>
            <w:tcBorders>
              <w:top w:val="single" w:sz="4" w:space="0" w:color="auto"/>
              <w:bottom w:val="single" w:sz="4" w:space="0" w:color="auto"/>
            </w:tcBorders>
            <w:shd w:val="clear" w:color="auto" w:fill="auto"/>
            <w:tcMar>
              <w:left w:w="57" w:type="dxa"/>
              <w:right w:w="57" w:type="dxa"/>
            </w:tcMar>
          </w:tcPr>
          <w:p w14:paraId="0A50EED7" w14:textId="77777777" w:rsidR="00F50D88" w:rsidRPr="00610B4A" w:rsidRDefault="00F50D88" w:rsidP="0002094A">
            <w:pPr>
              <w:suppressAutoHyphens w:val="0"/>
              <w:spacing w:before="60" w:after="60" w:line="240" w:lineRule="auto"/>
              <w:rPr>
                <w:rFonts w:cs="Times New Roman"/>
                <w:sz w:val="16"/>
                <w:szCs w:val="16"/>
              </w:rPr>
            </w:pPr>
            <w:r w:rsidRPr="00610B4A">
              <w:rPr>
                <w:rFonts w:eastAsia="Times New Roman" w:cs="Times New Roman"/>
                <w:sz w:val="16"/>
                <w:szCs w:val="16"/>
              </w:rPr>
              <w:t>2</w:t>
            </w:r>
          </w:p>
        </w:tc>
        <w:tc>
          <w:tcPr>
            <w:tcW w:w="1273" w:type="dxa"/>
            <w:tcBorders>
              <w:top w:val="single" w:sz="4" w:space="0" w:color="auto"/>
              <w:bottom w:val="single" w:sz="4" w:space="0" w:color="auto"/>
            </w:tcBorders>
            <w:shd w:val="clear" w:color="auto" w:fill="auto"/>
            <w:tcMar>
              <w:left w:w="57" w:type="dxa"/>
              <w:right w:w="57" w:type="dxa"/>
            </w:tcMar>
          </w:tcPr>
          <w:p w14:paraId="5DE75178" w14:textId="77777777" w:rsidR="00F50D88" w:rsidRPr="005C3E5F" w:rsidRDefault="00F50D88" w:rsidP="0002094A">
            <w:pPr>
              <w:suppressAutoHyphens w:val="0"/>
              <w:spacing w:before="60" w:after="60" w:line="240" w:lineRule="auto"/>
              <w:rPr>
                <w:rFonts w:cs="Times New Roman"/>
                <w:strike/>
                <w:sz w:val="16"/>
                <w:szCs w:val="16"/>
                <w:highlight w:val="yellow"/>
              </w:rPr>
            </w:pPr>
            <w:r w:rsidRPr="005C3E5F">
              <w:rPr>
                <w:rFonts w:cs="Times New Roman"/>
                <w:strike/>
                <w:sz w:val="16"/>
                <w:szCs w:val="16"/>
                <w:highlight w:val="yellow"/>
              </w:rPr>
              <w:t>Н/П</w:t>
            </w:r>
          </w:p>
          <w:p w14:paraId="0E2D5E9C" w14:textId="5DD3DB12" w:rsidR="00F50D88" w:rsidRPr="00610B4A" w:rsidRDefault="00F50D88" w:rsidP="0002094A">
            <w:pPr>
              <w:suppressAutoHyphens w:val="0"/>
              <w:spacing w:before="60" w:after="60" w:line="240" w:lineRule="auto"/>
              <w:rPr>
                <w:rFonts w:cs="Times New Roman"/>
                <w:sz w:val="16"/>
                <w:szCs w:val="16"/>
              </w:rPr>
            </w:pPr>
            <w:r w:rsidRPr="005C3E5F">
              <w:rPr>
                <w:rFonts w:cs="Times New Roman"/>
                <w:b/>
                <w:bCs/>
                <w:sz w:val="16"/>
                <w:szCs w:val="16"/>
                <w:highlight w:val="yellow"/>
              </w:rPr>
              <w:t xml:space="preserve">Неисправна, вкл., выкл., </w:t>
            </w:r>
            <w:r w:rsidR="00556F7D" w:rsidRPr="005C3E5F">
              <w:rPr>
                <w:rFonts w:cs="Times New Roman"/>
                <w:b/>
                <w:bCs/>
                <w:sz w:val="16"/>
                <w:szCs w:val="16"/>
                <w:highlight w:val="yellow"/>
              </w:rPr>
              <w:br/>
            </w:r>
            <w:r w:rsidRPr="005C3E5F">
              <w:rPr>
                <w:rFonts w:cs="Times New Roman"/>
                <w:b/>
                <w:bCs/>
                <w:sz w:val="16"/>
                <w:szCs w:val="16"/>
                <w:highlight w:val="yellow"/>
              </w:rPr>
              <w:t>задействована</w:t>
            </w:r>
          </w:p>
        </w:tc>
        <w:tc>
          <w:tcPr>
            <w:tcW w:w="1206" w:type="dxa"/>
            <w:tcBorders>
              <w:top w:val="single" w:sz="4" w:space="0" w:color="auto"/>
              <w:bottom w:val="single" w:sz="4" w:space="0" w:color="auto"/>
            </w:tcBorders>
            <w:shd w:val="clear" w:color="auto" w:fill="auto"/>
            <w:tcMar>
              <w:left w:w="57" w:type="dxa"/>
              <w:right w:w="57" w:type="dxa"/>
            </w:tcMar>
          </w:tcPr>
          <w:p w14:paraId="7D933D5E" w14:textId="77777777" w:rsidR="00F50D88" w:rsidRPr="00610B4A" w:rsidRDefault="00F50D88" w:rsidP="0002094A">
            <w:pPr>
              <w:suppressAutoHyphens w:val="0"/>
              <w:spacing w:before="60" w:after="60" w:line="240" w:lineRule="auto"/>
              <w:rPr>
                <w:rFonts w:cs="Times New Roman"/>
                <w:sz w:val="16"/>
                <w:szCs w:val="16"/>
              </w:rPr>
            </w:pPr>
            <w:r w:rsidRPr="00610B4A">
              <w:rPr>
                <w:rFonts w:eastAsia="Calibri" w:cs="Times New Roman"/>
                <w:sz w:val="16"/>
                <w:szCs w:val="16"/>
              </w:rPr>
              <w:t>Н/П</w:t>
            </w:r>
          </w:p>
        </w:tc>
        <w:tc>
          <w:tcPr>
            <w:tcW w:w="1245" w:type="dxa"/>
            <w:tcBorders>
              <w:top w:val="single" w:sz="4" w:space="0" w:color="auto"/>
              <w:bottom w:val="single" w:sz="4" w:space="0" w:color="auto"/>
            </w:tcBorders>
            <w:shd w:val="clear" w:color="auto" w:fill="auto"/>
            <w:tcMar>
              <w:left w:w="57" w:type="dxa"/>
              <w:right w:w="57" w:type="dxa"/>
            </w:tcMar>
          </w:tcPr>
          <w:p w14:paraId="14A62FEB" w14:textId="5A15B94B" w:rsidR="00F50D88" w:rsidRPr="005C3E5F" w:rsidRDefault="00F50D88" w:rsidP="0002094A">
            <w:pPr>
              <w:suppressAutoHyphens w:val="0"/>
              <w:spacing w:before="60" w:after="60" w:line="240" w:lineRule="auto"/>
              <w:rPr>
                <w:rFonts w:cs="Times New Roman"/>
                <w:strike/>
                <w:sz w:val="16"/>
                <w:szCs w:val="16"/>
                <w:highlight w:val="yellow"/>
              </w:rPr>
            </w:pPr>
            <w:r w:rsidRPr="005C3E5F">
              <w:rPr>
                <w:rFonts w:cs="Times New Roman"/>
                <w:strike/>
                <w:sz w:val="16"/>
                <w:szCs w:val="16"/>
                <w:highlight w:val="yellow"/>
              </w:rPr>
              <w:t xml:space="preserve">Активна, </w:t>
            </w:r>
            <w:r w:rsidRPr="005C3E5F">
              <w:rPr>
                <w:rFonts w:cs="Times New Roman"/>
                <w:strike/>
                <w:sz w:val="16"/>
                <w:szCs w:val="16"/>
                <w:highlight w:val="yellow"/>
              </w:rPr>
              <w:br/>
              <w:t>неисправна, выкл. либо вкл., но без задействования</w:t>
            </w:r>
          </w:p>
          <w:p w14:paraId="46890C15" w14:textId="77777777" w:rsidR="00F50D88" w:rsidRPr="00610B4A" w:rsidRDefault="00F50D88" w:rsidP="0002094A">
            <w:pPr>
              <w:suppressAutoHyphens w:val="0"/>
              <w:spacing w:before="60" w:after="60" w:line="240" w:lineRule="auto"/>
              <w:rPr>
                <w:rFonts w:cs="Times New Roman"/>
                <w:sz w:val="16"/>
                <w:szCs w:val="16"/>
              </w:rPr>
            </w:pPr>
            <w:r w:rsidRPr="005C3E5F">
              <w:rPr>
                <w:rFonts w:cs="Times New Roman"/>
                <w:b/>
                <w:bCs/>
                <w:sz w:val="16"/>
                <w:szCs w:val="16"/>
                <w:highlight w:val="yellow"/>
              </w:rPr>
              <w:t>Неисправна</w:t>
            </w:r>
            <w:r w:rsidRPr="005C3E5F">
              <w:rPr>
                <w:rFonts w:cs="Times New Roman"/>
                <w:b/>
                <w:bCs/>
                <w:sz w:val="16"/>
                <w:szCs w:val="16"/>
                <w:highlight w:val="yellow"/>
                <w:lang w:val="en-US"/>
              </w:rPr>
              <w:t xml:space="preserve">, </w:t>
            </w:r>
            <w:proofErr w:type="spellStart"/>
            <w:r w:rsidRPr="005C3E5F">
              <w:rPr>
                <w:rFonts w:cs="Times New Roman"/>
                <w:b/>
                <w:bCs/>
                <w:sz w:val="16"/>
                <w:szCs w:val="16"/>
                <w:highlight w:val="yellow"/>
              </w:rPr>
              <w:t>вкл</w:t>
            </w:r>
            <w:proofErr w:type="spellEnd"/>
            <w:r w:rsidRPr="005C3E5F">
              <w:rPr>
                <w:rFonts w:cs="Times New Roman"/>
                <w:b/>
                <w:bCs/>
                <w:sz w:val="16"/>
                <w:szCs w:val="16"/>
                <w:highlight w:val="yellow"/>
                <w:lang w:val="en-US"/>
              </w:rPr>
              <w:t xml:space="preserve">., </w:t>
            </w:r>
            <w:proofErr w:type="spellStart"/>
            <w:r w:rsidRPr="005C3E5F">
              <w:rPr>
                <w:rFonts w:cs="Times New Roman"/>
                <w:b/>
                <w:bCs/>
                <w:sz w:val="16"/>
                <w:szCs w:val="16"/>
                <w:highlight w:val="yellow"/>
              </w:rPr>
              <w:t>выкл</w:t>
            </w:r>
            <w:proofErr w:type="spellEnd"/>
            <w:r w:rsidRPr="005C3E5F">
              <w:rPr>
                <w:rFonts w:cs="Times New Roman"/>
                <w:b/>
                <w:bCs/>
                <w:sz w:val="16"/>
                <w:szCs w:val="16"/>
                <w:highlight w:val="yellow"/>
                <w:lang w:val="en-US"/>
              </w:rPr>
              <w:t xml:space="preserve">., </w:t>
            </w:r>
            <w:r w:rsidRPr="005C3E5F">
              <w:rPr>
                <w:rFonts w:cs="Times New Roman"/>
                <w:b/>
                <w:bCs/>
                <w:sz w:val="16"/>
                <w:szCs w:val="16"/>
                <w:highlight w:val="yellow"/>
                <w:lang w:val="en-US"/>
              </w:rPr>
              <w:br/>
            </w:r>
            <w:r w:rsidRPr="005C3E5F">
              <w:rPr>
                <w:rFonts w:cs="Times New Roman"/>
                <w:b/>
                <w:bCs/>
                <w:sz w:val="16"/>
                <w:szCs w:val="16"/>
                <w:highlight w:val="yellow"/>
              </w:rPr>
              <w:t>задействована</w:t>
            </w:r>
          </w:p>
        </w:tc>
        <w:tc>
          <w:tcPr>
            <w:tcW w:w="999" w:type="dxa"/>
            <w:tcBorders>
              <w:top w:val="single" w:sz="4" w:space="0" w:color="auto"/>
              <w:bottom w:val="single" w:sz="4" w:space="0" w:color="auto"/>
            </w:tcBorders>
            <w:shd w:val="clear" w:color="auto" w:fill="auto"/>
            <w:tcMar>
              <w:left w:w="57" w:type="dxa"/>
              <w:right w:w="57" w:type="dxa"/>
            </w:tcMar>
          </w:tcPr>
          <w:p w14:paraId="12A166EF" w14:textId="77777777" w:rsidR="00F50D88" w:rsidRPr="00610B4A" w:rsidRDefault="00F50D88" w:rsidP="0002094A">
            <w:pPr>
              <w:suppressAutoHyphens w:val="0"/>
              <w:spacing w:before="60" w:after="60" w:line="240" w:lineRule="auto"/>
              <w:rPr>
                <w:rFonts w:eastAsia="Calibri" w:cs="Times New Roman"/>
                <w:sz w:val="16"/>
                <w:szCs w:val="16"/>
              </w:rPr>
            </w:pPr>
            <w:r w:rsidRPr="00610B4A">
              <w:rPr>
                <w:rFonts w:eastAsia="Calibri" w:cs="Times New Roman"/>
                <w:sz w:val="16"/>
                <w:szCs w:val="16"/>
              </w:rPr>
              <w:t>к плоскости</w:t>
            </w:r>
          </w:p>
          <w:p w14:paraId="54F6A87A" w14:textId="77777777" w:rsidR="00F50D88" w:rsidRPr="00610B4A" w:rsidRDefault="00F50D88" w:rsidP="0002094A">
            <w:pPr>
              <w:suppressAutoHyphens w:val="0"/>
              <w:spacing w:before="60" w:after="60" w:line="240" w:lineRule="auto"/>
              <w:rPr>
                <w:rFonts w:cs="Times New Roman"/>
                <w:sz w:val="16"/>
                <w:szCs w:val="16"/>
              </w:rPr>
            </w:pPr>
            <w:r w:rsidRPr="00610B4A">
              <w:rPr>
                <w:rFonts w:eastAsia="Calibri" w:cs="Times New Roman"/>
                <w:sz w:val="16"/>
                <w:szCs w:val="16"/>
              </w:rPr>
              <w:t>к опрокидыванию</w:t>
            </w:r>
          </w:p>
        </w:tc>
      </w:tr>
      <w:tr w:rsidR="00F50D88" w:rsidRPr="00610B4A" w14:paraId="62CC47A4" w14:textId="77777777" w:rsidTr="001A5423">
        <w:trPr>
          <w:cantSplit/>
        </w:trPr>
        <w:tc>
          <w:tcPr>
            <w:tcW w:w="1345" w:type="dxa"/>
            <w:tcBorders>
              <w:top w:val="single" w:sz="4" w:space="0" w:color="auto"/>
              <w:bottom w:val="single" w:sz="4" w:space="0" w:color="auto"/>
            </w:tcBorders>
            <w:shd w:val="clear" w:color="auto" w:fill="auto"/>
            <w:tcMar>
              <w:left w:w="57" w:type="dxa"/>
              <w:right w:w="57" w:type="dxa"/>
            </w:tcMar>
          </w:tcPr>
          <w:p w14:paraId="3F4DB3F8" w14:textId="77777777" w:rsidR="00F50D88" w:rsidRPr="00610B4A" w:rsidRDefault="00F50D88" w:rsidP="0002094A">
            <w:pPr>
              <w:suppressAutoHyphens w:val="0"/>
              <w:spacing w:before="60" w:after="60" w:line="240" w:lineRule="auto"/>
              <w:rPr>
                <w:rFonts w:cs="Times New Roman"/>
                <w:sz w:val="16"/>
                <w:szCs w:val="16"/>
              </w:rPr>
            </w:pPr>
            <w:r w:rsidRPr="00610B4A">
              <w:rPr>
                <w:rFonts w:cs="Times New Roman"/>
                <w:sz w:val="16"/>
                <w:szCs w:val="16"/>
              </w:rPr>
              <w:lastRenderedPageBreak/>
              <w:t xml:space="preserve">Состояние </w:t>
            </w:r>
            <w:r w:rsidRPr="005C3E5F">
              <w:rPr>
                <w:rFonts w:cs="Times New Roman"/>
                <w:strike/>
                <w:sz w:val="16"/>
                <w:szCs w:val="16"/>
                <w:highlight w:val="yellow"/>
              </w:rPr>
              <w:t>ОСЭТ</w:t>
            </w:r>
            <w:r w:rsidRPr="005C3E5F">
              <w:rPr>
                <w:rFonts w:cs="Times New Roman"/>
                <w:b/>
                <w:bCs/>
                <w:sz w:val="16"/>
                <w:szCs w:val="16"/>
                <w:highlight w:val="yellow"/>
              </w:rPr>
              <w:t xml:space="preserve"> опережающей системы экстренного торможения</w:t>
            </w:r>
          </w:p>
        </w:tc>
        <w:tc>
          <w:tcPr>
            <w:tcW w:w="1345" w:type="dxa"/>
            <w:tcBorders>
              <w:top w:val="single" w:sz="4" w:space="0" w:color="auto"/>
              <w:bottom w:val="single" w:sz="4" w:space="0" w:color="auto"/>
            </w:tcBorders>
            <w:shd w:val="clear" w:color="auto" w:fill="auto"/>
            <w:tcMar>
              <w:left w:w="57" w:type="dxa"/>
              <w:right w:w="57" w:type="dxa"/>
            </w:tcMar>
          </w:tcPr>
          <w:p w14:paraId="22FDFB20" w14:textId="77777777" w:rsidR="00F50D88" w:rsidRPr="00610B4A" w:rsidRDefault="00F50D88" w:rsidP="0002094A">
            <w:pPr>
              <w:suppressAutoHyphens w:val="0"/>
              <w:spacing w:before="60" w:after="60" w:line="240" w:lineRule="auto"/>
              <w:rPr>
                <w:rFonts w:cs="Times New Roman"/>
                <w:sz w:val="16"/>
                <w:szCs w:val="16"/>
              </w:rPr>
            </w:pPr>
            <w:r w:rsidRPr="00610B4A">
              <w:rPr>
                <w:rFonts w:eastAsia="Calibri" w:cs="Times New Roman"/>
                <w:sz w:val="16"/>
                <w:szCs w:val="16"/>
              </w:rPr>
              <w:t>Обязательно</w:t>
            </w:r>
          </w:p>
        </w:tc>
        <w:tc>
          <w:tcPr>
            <w:tcW w:w="1345" w:type="dxa"/>
            <w:tcBorders>
              <w:top w:val="single" w:sz="4" w:space="0" w:color="auto"/>
              <w:bottom w:val="single" w:sz="4" w:space="0" w:color="auto"/>
            </w:tcBorders>
            <w:shd w:val="clear" w:color="auto" w:fill="auto"/>
            <w:tcMar>
              <w:left w:w="57" w:type="dxa"/>
              <w:right w:w="57" w:type="dxa"/>
            </w:tcMar>
          </w:tcPr>
          <w:p w14:paraId="0497BFCA" w14:textId="77777777" w:rsidR="00F50D88" w:rsidRPr="00610B4A" w:rsidRDefault="00F50D88" w:rsidP="0002094A">
            <w:pPr>
              <w:suppressAutoHyphens w:val="0"/>
              <w:spacing w:before="60" w:after="60" w:line="240" w:lineRule="auto"/>
              <w:rPr>
                <w:rFonts w:cs="Times New Roman"/>
                <w:sz w:val="16"/>
                <w:szCs w:val="16"/>
              </w:rPr>
            </w:pPr>
            <w:r w:rsidRPr="00610B4A">
              <w:rPr>
                <w:rFonts w:cs="Times New Roman"/>
                <w:sz w:val="16"/>
                <w:szCs w:val="16"/>
              </w:rPr>
              <w:t xml:space="preserve">От –5,0 до 0 сек относительно </w:t>
            </w:r>
            <w:r w:rsidRPr="00610B4A">
              <w:rPr>
                <w:rFonts w:cs="Times New Roman"/>
                <w:sz w:val="16"/>
                <w:szCs w:val="16"/>
              </w:rPr>
              <w:br/>
              <w:t>нулевого момента времени</w:t>
            </w:r>
          </w:p>
        </w:tc>
        <w:tc>
          <w:tcPr>
            <w:tcW w:w="879" w:type="dxa"/>
            <w:tcBorders>
              <w:top w:val="single" w:sz="4" w:space="0" w:color="auto"/>
              <w:bottom w:val="single" w:sz="4" w:space="0" w:color="auto"/>
            </w:tcBorders>
            <w:shd w:val="clear" w:color="auto" w:fill="auto"/>
            <w:tcMar>
              <w:left w:w="57" w:type="dxa"/>
              <w:right w:w="57" w:type="dxa"/>
            </w:tcMar>
          </w:tcPr>
          <w:p w14:paraId="4CA54E99" w14:textId="77777777" w:rsidR="00F50D88" w:rsidRPr="00610B4A" w:rsidRDefault="00F50D88" w:rsidP="0002094A">
            <w:pPr>
              <w:suppressAutoHyphens w:val="0"/>
              <w:spacing w:before="60" w:after="60" w:line="240" w:lineRule="auto"/>
              <w:rPr>
                <w:rFonts w:cs="Times New Roman"/>
                <w:sz w:val="16"/>
                <w:szCs w:val="16"/>
              </w:rPr>
            </w:pPr>
            <w:r w:rsidRPr="00610B4A">
              <w:rPr>
                <w:rFonts w:eastAsia="Times New Roman" w:cs="Times New Roman"/>
                <w:sz w:val="16"/>
                <w:szCs w:val="16"/>
              </w:rPr>
              <w:t>2</w:t>
            </w:r>
          </w:p>
        </w:tc>
        <w:tc>
          <w:tcPr>
            <w:tcW w:w="1273" w:type="dxa"/>
            <w:tcBorders>
              <w:top w:val="single" w:sz="4" w:space="0" w:color="auto"/>
              <w:bottom w:val="single" w:sz="4" w:space="0" w:color="auto"/>
            </w:tcBorders>
            <w:shd w:val="clear" w:color="auto" w:fill="auto"/>
            <w:tcMar>
              <w:left w:w="57" w:type="dxa"/>
              <w:right w:w="57" w:type="dxa"/>
            </w:tcMar>
          </w:tcPr>
          <w:p w14:paraId="7CC50F7B" w14:textId="77777777" w:rsidR="00F50D88" w:rsidRPr="00610B4A" w:rsidRDefault="00F50D88" w:rsidP="0002094A">
            <w:pPr>
              <w:suppressAutoHyphens w:val="0"/>
              <w:spacing w:before="60" w:after="60" w:line="240" w:lineRule="auto"/>
              <w:rPr>
                <w:rFonts w:cs="Times New Roman"/>
                <w:sz w:val="16"/>
                <w:szCs w:val="16"/>
              </w:rPr>
            </w:pPr>
            <w:r w:rsidRPr="00610B4A">
              <w:rPr>
                <w:rFonts w:eastAsia="Calibri" w:cs="Times New Roman"/>
                <w:sz w:val="16"/>
                <w:szCs w:val="16"/>
              </w:rPr>
              <w:t>Н/П</w:t>
            </w:r>
          </w:p>
        </w:tc>
        <w:tc>
          <w:tcPr>
            <w:tcW w:w="1206" w:type="dxa"/>
            <w:tcBorders>
              <w:top w:val="single" w:sz="4" w:space="0" w:color="auto"/>
              <w:bottom w:val="single" w:sz="4" w:space="0" w:color="auto"/>
            </w:tcBorders>
            <w:shd w:val="clear" w:color="auto" w:fill="auto"/>
            <w:tcMar>
              <w:left w:w="57" w:type="dxa"/>
              <w:right w:w="57" w:type="dxa"/>
            </w:tcMar>
          </w:tcPr>
          <w:p w14:paraId="2EEFE1F6" w14:textId="77777777" w:rsidR="00F50D88" w:rsidRPr="00610B4A" w:rsidRDefault="00F50D88" w:rsidP="0002094A">
            <w:pPr>
              <w:suppressAutoHyphens w:val="0"/>
              <w:spacing w:before="60" w:after="60" w:line="240" w:lineRule="auto"/>
              <w:rPr>
                <w:rFonts w:cs="Times New Roman"/>
                <w:sz w:val="16"/>
                <w:szCs w:val="16"/>
              </w:rPr>
            </w:pPr>
            <w:r w:rsidRPr="00610B4A">
              <w:rPr>
                <w:rFonts w:eastAsia="Calibri" w:cs="Times New Roman"/>
                <w:sz w:val="16"/>
                <w:szCs w:val="16"/>
              </w:rPr>
              <w:t>Н/П</w:t>
            </w:r>
          </w:p>
        </w:tc>
        <w:tc>
          <w:tcPr>
            <w:tcW w:w="1245" w:type="dxa"/>
            <w:tcBorders>
              <w:top w:val="single" w:sz="4" w:space="0" w:color="auto"/>
              <w:bottom w:val="single" w:sz="4" w:space="0" w:color="auto"/>
            </w:tcBorders>
            <w:shd w:val="clear" w:color="auto" w:fill="auto"/>
            <w:tcMar>
              <w:left w:w="57" w:type="dxa"/>
              <w:right w:w="57" w:type="dxa"/>
            </w:tcMar>
          </w:tcPr>
          <w:p w14:paraId="43BC7302" w14:textId="77777777" w:rsidR="00F50D88" w:rsidRPr="005C3E5F" w:rsidRDefault="00F50D88" w:rsidP="0002094A">
            <w:pPr>
              <w:suppressAutoHyphens w:val="0"/>
              <w:spacing w:before="60" w:after="60" w:line="240" w:lineRule="auto"/>
              <w:rPr>
                <w:rFonts w:eastAsia="Times New Roman" w:cs="Times New Roman"/>
                <w:strike/>
                <w:sz w:val="16"/>
                <w:szCs w:val="16"/>
                <w:highlight w:val="yellow"/>
              </w:rPr>
            </w:pPr>
            <w:r w:rsidRPr="005C3E5F">
              <w:rPr>
                <w:rFonts w:cs="Times New Roman"/>
                <w:strike/>
                <w:sz w:val="16"/>
                <w:szCs w:val="16"/>
                <w:highlight w:val="yellow"/>
              </w:rPr>
              <w:t xml:space="preserve">Активна, задействована, неисправна, выкл., </w:t>
            </w:r>
            <w:r w:rsidRPr="005C3E5F">
              <w:rPr>
                <w:rFonts w:cs="Times New Roman"/>
                <w:strike/>
                <w:sz w:val="16"/>
                <w:szCs w:val="16"/>
                <w:highlight w:val="yellow"/>
              </w:rPr>
              <w:br/>
              <w:t>не активна</w:t>
            </w:r>
          </w:p>
          <w:p w14:paraId="2F94E8FF" w14:textId="6444D427" w:rsidR="00F50D88" w:rsidRPr="00610B4A" w:rsidRDefault="00F50D88" w:rsidP="0002094A">
            <w:pPr>
              <w:suppressAutoHyphens w:val="0"/>
              <w:spacing w:before="60" w:after="60" w:line="240" w:lineRule="auto"/>
              <w:rPr>
                <w:rFonts w:cs="Times New Roman"/>
                <w:sz w:val="16"/>
                <w:szCs w:val="16"/>
              </w:rPr>
            </w:pPr>
            <w:r w:rsidRPr="005C3E5F">
              <w:rPr>
                <w:rFonts w:eastAsia="Times New Roman" w:cs="Times New Roman"/>
                <w:b/>
                <w:bCs/>
                <w:sz w:val="16"/>
                <w:szCs w:val="16"/>
                <w:highlight w:val="yellow"/>
              </w:rPr>
              <w:t>Неисправна,</w:t>
            </w:r>
            <w:r w:rsidRPr="005C3E5F">
              <w:rPr>
                <w:rFonts w:cs="Times New Roman"/>
                <w:sz w:val="16"/>
                <w:szCs w:val="16"/>
                <w:highlight w:val="yellow"/>
              </w:rPr>
              <w:t xml:space="preserve"> </w:t>
            </w:r>
            <w:r w:rsidRPr="005C3E5F">
              <w:rPr>
                <w:rFonts w:cs="Times New Roman"/>
                <w:sz w:val="16"/>
                <w:szCs w:val="16"/>
                <w:highlight w:val="yellow"/>
              </w:rPr>
              <w:br/>
            </w:r>
            <w:r w:rsidRPr="005C3E5F">
              <w:rPr>
                <w:rFonts w:eastAsia="Times New Roman" w:cs="Times New Roman"/>
                <w:b/>
                <w:bCs/>
                <w:sz w:val="16"/>
                <w:szCs w:val="16"/>
                <w:highlight w:val="yellow"/>
              </w:rPr>
              <w:t>деактивирована,</w:t>
            </w:r>
            <w:r w:rsidR="00C90F60" w:rsidRPr="005C3E5F">
              <w:rPr>
                <w:rFonts w:eastAsia="Times New Roman" w:cs="Times New Roman"/>
                <w:b/>
                <w:bCs/>
                <w:sz w:val="16"/>
                <w:szCs w:val="16"/>
                <w:highlight w:val="yellow"/>
              </w:rPr>
              <w:t xml:space="preserve"> </w:t>
            </w:r>
            <w:r w:rsidR="00C90F60" w:rsidRPr="005C3E5F">
              <w:rPr>
                <w:rFonts w:eastAsia="Times New Roman" w:cs="Times New Roman"/>
                <w:b/>
                <w:bCs/>
                <w:sz w:val="16"/>
                <w:szCs w:val="16"/>
                <w:highlight w:val="yellow"/>
              </w:rPr>
              <w:br/>
            </w:r>
            <w:r w:rsidRPr="005C3E5F">
              <w:rPr>
                <w:rFonts w:eastAsia="Times New Roman" w:cs="Times New Roman"/>
                <w:b/>
                <w:bCs/>
                <w:sz w:val="16"/>
                <w:szCs w:val="16"/>
                <w:highlight w:val="yellow"/>
              </w:rPr>
              <w:t>вкл., но без</w:t>
            </w:r>
            <w:r w:rsidRPr="005C3E5F">
              <w:rPr>
                <w:rFonts w:cs="Times New Roman"/>
                <w:sz w:val="16"/>
                <w:szCs w:val="16"/>
                <w:highlight w:val="yellow"/>
              </w:rPr>
              <w:t xml:space="preserve"> </w:t>
            </w:r>
            <w:r w:rsidRPr="005C3E5F">
              <w:rPr>
                <w:rFonts w:cs="Times New Roman"/>
                <w:b/>
                <w:bCs/>
                <w:sz w:val="16"/>
                <w:szCs w:val="16"/>
                <w:highlight w:val="yellow"/>
              </w:rPr>
              <w:t>задействования,</w:t>
            </w:r>
            <w:r w:rsidRPr="005C3E5F">
              <w:rPr>
                <w:rFonts w:cs="Times New Roman"/>
                <w:sz w:val="16"/>
                <w:szCs w:val="16"/>
                <w:highlight w:val="yellow"/>
              </w:rPr>
              <w:br/>
            </w:r>
            <w:r w:rsidRPr="005C3E5F">
              <w:rPr>
                <w:rFonts w:eastAsia="Times New Roman" w:cs="Times New Roman"/>
                <w:b/>
                <w:bCs/>
                <w:sz w:val="16"/>
                <w:szCs w:val="16"/>
                <w:highlight w:val="yellow"/>
              </w:rPr>
              <w:t>вкл. с подачей предупреждающего сигнала, но без</w:t>
            </w:r>
            <w:r w:rsidRPr="005C3E5F">
              <w:rPr>
                <w:rFonts w:cs="Times New Roman"/>
                <w:b/>
                <w:bCs/>
                <w:sz w:val="16"/>
                <w:szCs w:val="16"/>
                <w:highlight w:val="yellow"/>
              </w:rPr>
              <w:t xml:space="preserve"> задействования</w:t>
            </w:r>
            <w:r w:rsidRPr="005C3E5F">
              <w:rPr>
                <w:rFonts w:eastAsia="Times New Roman" w:cs="Times New Roman"/>
                <w:b/>
                <w:bCs/>
                <w:sz w:val="16"/>
                <w:szCs w:val="16"/>
                <w:highlight w:val="yellow"/>
              </w:rPr>
              <w:t>,</w:t>
            </w:r>
            <w:r w:rsidRPr="005C3E5F">
              <w:rPr>
                <w:rFonts w:cs="Times New Roman"/>
                <w:sz w:val="16"/>
                <w:szCs w:val="16"/>
                <w:highlight w:val="yellow"/>
              </w:rPr>
              <w:t xml:space="preserve"> </w:t>
            </w:r>
            <w:r w:rsidRPr="005C3E5F">
              <w:rPr>
                <w:rFonts w:cs="Times New Roman"/>
                <w:sz w:val="16"/>
                <w:szCs w:val="16"/>
                <w:highlight w:val="yellow"/>
              </w:rPr>
              <w:br/>
            </w:r>
            <w:r w:rsidRPr="005C3E5F">
              <w:rPr>
                <w:rFonts w:eastAsia="Times New Roman" w:cs="Times New Roman"/>
                <w:b/>
                <w:bCs/>
                <w:sz w:val="16"/>
                <w:szCs w:val="16"/>
                <w:highlight w:val="yellow"/>
              </w:rPr>
              <w:t>задействована</w:t>
            </w:r>
          </w:p>
        </w:tc>
        <w:tc>
          <w:tcPr>
            <w:tcW w:w="999" w:type="dxa"/>
            <w:tcBorders>
              <w:top w:val="single" w:sz="4" w:space="0" w:color="auto"/>
              <w:bottom w:val="single" w:sz="4" w:space="0" w:color="auto"/>
            </w:tcBorders>
            <w:shd w:val="clear" w:color="auto" w:fill="auto"/>
            <w:tcMar>
              <w:left w:w="57" w:type="dxa"/>
              <w:right w:w="57" w:type="dxa"/>
            </w:tcMar>
          </w:tcPr>
          <w:p w14:paraId="7EBB4D3C" w14:textId="77777777" w:rsidR="00F50D88" w:rsidRPr="00610B4A" w:rsidRDefault="00F50D88" w:rsidP="0002094A">
            <w:pPr>
              <w:suppressAutoHyphens w:val="0"/>
              <w:spacing w:before="60" w:after="60" w:line="240" w:lineRule="auto"/>
              <w:rPr>
                <w:rFonts w:eastAsia="Calibri" w:cs="Times New Roman"/>
                <w:sz w:val="16"/>
                <w:szCs w:val="16"/>
              </w:rPr>
            </w:pPr>
            <w:r w:rsidRPr="00610B4A">
              <w:rPr>
                <w:rFonts w:eastAsia="Calibri" w:cs="Times New Roman"/>
                <w:sz w:val="16"/>
                <w:szCs w:val="16"/>
              </w:rPr>
              <w:t>к плоскости</w:t>
            </w:r>
          </w:p>
          <w:p w14:paraId="728EE563" w14:textId="77777777" w:rsidR="00F50D88" w:rsidRPr="00610B4A" w:rsidRDefault="00F50D88" w:rsidP="0002094A">
            <w:pPr>
              <w:suppressAutoHyphens w:val="0"/>
              <w:spacing w:before="60" w:after="60" w:line="240" w:lineRule="auto"/>
              <w:rPr>
                <w:rFonts w:eastAsia="Calibri" w:cs="Times New Roman"/>
                <w:sz w:val="16"/>
                <w:szCs w:val="16"/>
              </w:rPr>
            </w:pPr>
            <w:r w:rsidRPr="00610B4A">
              <w:rPr>
                <w:rFonts w:eastAsia="Calibri" w:cs="Times New Roman"/>
                <w:sz w:val="16"/>
                <w:szCs w:val="16"/>
              </w:rPr>
              <w:t>к УУДД</w:t>
            </w:r>
          </w:p>
          <w:p w14:paraId="6F030B10" w14:textId="77777777" w:rsidR="00F50D88" w:rsidRPr="00610B4A" w:rsidRDefault="00F50D88" w:rsidP="0002094A">
            <w:pPr>
              <w:suppressAutoHyphens w:val="0"/>
              <w:spacing w:before="60" w:after="60" w:line="240" w:lineRule="auto"/>
              <w:rPr>
                <w:rFonts w:cs="Times New Roman"/>
                <w:sz w:val="16"/>
                <w:szCs w:val="16"/>
              </w:rPr>
            </w:pPr>
            <w:r w:rsidRPr="00610B4A">
              <w:rPr>
                <w:rFonts w:eastAsia="Calibri" w:cs="Times New Roman"/>
                <w:sz w:val="16"/>
                <w:szCs w:val="16"/>
              </w:rPr>
              <w:t>к опрокидыванию</w:t>
            </w:r>
          </w:p>
        </w:tc>
      </w:tr>
      <w:tr w:rsidR="00F50D88" w:rsidRPr="00610B4A" w14:paraId="74E94DB6" w14:textId="77777777" w:rsidTr="001A5423">
        <w:trPr>
          <w:cantSplit/>
        </w:trPr>
        <w:tc>
          <w:tcPr>
            <w:tcW w:w="1345" w:type="dxa"/>
            <w:tcBorders>
              <w:top w:val="single" w:sz="4" w:space="0" w:color="auto"/>
              <w:bottom w:val="single" w:sz="4" w:space="0" w:color="auto"/>
            </w:tcBorders>
            <w:shd w:val="clear" w:color="auto" w:fill="auto"/>
            <w:tcMar>
              <w:left w:w="57" w:type="dxa"/>
              <w:right w:w="57" w:type="dxa"/>
            </w:tcMar>
          </w:tcPr>
          <w:p w14:paraId="51E54EE5" w14:textId="77777777" w:rsidR="00F50D88" w:rsidRPr="00610B4A" w:rsidRDefault="00F50D88" w:rsidP="0002094A">
            <w:pPr>
              <w:suppressAutoHyphens w:val="0"/>
              <w:spacing w:before="60" w:after="60" w:line="240" w:lineRule="auto"/>
              <w:rPr>
                <w:rFonts w:cs="Times New Roman"/>
                <w:sz w:val="16"/>
                <w:szCs w:val="16"/>
              </w:rPr>
            </w:pPr>
            <w:r w:rsidRPr="00610B4A">
              <w:rPr>
                <w:rFonts w:cs="Times New Roman"/>
                <w:sz w:val="16"/>
                <w:szCs w:val="16"/>
              </w:rPr>
              <w:t>Система поддержания заданной скорости</w:t>
            </w:r>
          </w:p>
        </w:tc>
        <w:tc>
          <w:tcPr>
            <w:tcW w:w="1345" w:type="dxa"/>
            <w:tcBorders>
              <w:top w:val="single" w:sz="4" w:space="0" w:color="auto"/>
              <w:bottom w:val="single" w:sz="4" w:space="0" w:color="auto"/>
            </w:tcBorders>
            <w:shd w:val="clear" w:color="auto" w:fill="auto"/>
            <w:tcMar>
              <w:left w:w="57" w:type="dxa"/>
              <w:right w:w="57" w:type="dxa"/>
            </w:tcMar>
          </w:tcPr>
          <w:p w14:paraId="65108BBE" w14:textId="77777777" w:rsidR="00F50D88" w:rsidRPr="00610B4A" w:rsidRDefault="00F50D88" w:rsidP="0002094A">
            <w:pPr>
              <w:suppressAutoHyphens w:val="0"/>
              <w:spacing w:before="60" w:after="60" w:line="240" w:lineRule="auto"/>
              <w:rPr>
                <w:rFonts w:cs="Times New Roman"/>
                <w:sz w:val="16"/>
                <w:szCs w:val="16"/>
              </w:rPr>
            </w:pPr>
            <w:r w:rsidRPr="00610B4A">
              <w:rPr>
                <w:rFonts w:eastAsia="Calibri" w:cs="Times New Roman"/>
                <w:sz w:val="16"/>
                <w:szCs w:val="16"/>
              </w:rPr>
              <w:t>Обязательно</w:t>
            </w:r>
          </w:p>
        </w:tc>
        <w:tc>
          <w:tcPr>
            <w:tcW w:w="1345" w:type="dxa"/>
            <w:tcBorders>
              <w:top w:val="single" w:sz="4" w:space="0" w:color="auto"/>
              <w:bottom w:val="single" w:sz="4" w:space="0" w:color="auto"/>
            </w:tcBorders>
            <w:shd w:val="clear" w:color="auto" w:fill="auto"/>
            <w:tcMar>
              <w:left w:w="57" w:type="dxa"/>
              <w:right w:w="57" w:type="dxa"/>
            </w:tcMar>
          </w:tcPr>
          <w:p w14:paraId="46CDEF16" w14:textId="77777777" w:rsidR="00F50D88" w:rsidRPr="00610B4A" w:rsidRDefault="00F50D88" w:rsidP="0002094A">
            <w:pPr>
              <w:suppressAutoHyphens w:val="0"/>
              <w:spacing w:before="60" w:after="60" w:line="240" w:lineRule="auto"/>
              <w:rPr>
                <w:rFonts w:cs="Times New Roman"/>
                <w:sz w:val="16"/>
                <w:szCs w:val="16"/>
              </w:rPr>
            </w:pPr>
            <w:r w:rsidRPr="00610B4A">
              <w:rPr>
                <w:rFonts w:cs="Times New Roman"/>
                <w:sz w:val="16"/>
                <w:szCs w:val="16"/>
              </w:rPr>
              <w:t xml:space="preserve">От –5,0 до 0 сек относительно </w:t>
            </w:r>
            <w:r w:rsidRPr="00610B4A">
              <w:rPr>
                <w:rFonts w:cs="Times New Roman"/>
                <w:sz w:val="16"/>
                <w:szCs w:val="16"/>
              </w:rPr>
              <w:br/>
              <w:t>нулевого момента времени</w:t>
            </w:r>
          </w:p>
        </w:tc>
        <w:tc>
          <w:tcPr>
            <w:tcW w:w="879" w:type="dxa"/>
            <w:tcBorders>
              <w:top w:val="single" w:sz="4" w:space="0" w:color="auto"/>
              <w:bottom w:val="single" w:sz="4" w:space="0" w:color="auto"/>
            </w:tcBorders>
            <w:shd w:val="clear" w:color="auto" w:fill="auto"/>
            <w:tcMar>
              <w:left w:w="57" w:type="dxa"/>
              <w:right w:w="57" w:type="dxa"/>
            </w:tcMar>
          </w:tcPr>
          <w:p w14:paraId="6559EA85" w14:textId="77777777" w:rsidR="00F50D88" w:rsidRPr="00610B4A" w:rsidRDefault="00F50D88" w:rsidP="0002094A">
            <w:pPr>
              <w:suppressAutoHyphens w:val="0"/>
              <w:spacing w:before="60" w:after="60" w:line="240" w:lineRule="auto"/>
              <w:rPr>
                <w:rFonts w:cs="Times New Roman"/>
                <w:sz w:val="16"/>
                <w:szCs w:val="16"/>
              </w:rPr>
            </w:pPr>
            <w:r w:rsidRPr="00610B4A">
              <w:rPr>
                <w:rFonts w:eastAsia="Times New Roman" w:cs="Times New Roman"/>
                <w:sz w:val="16"/>
                <w:szCs w:val="16"/>
              </w:rPr>
              <w:t>2</w:t>
            </w:r>
          </w:p>
        </w:tc>
        <w:tc>
          <w:tcPr>
            <w:tcW w:w="1273" w:type="dxa"/>
            <w:tcBorders>
              <w:top w:val="single" w:sz="4" w:space="0" w:color="auto"/>
              <w:bottom w:val="single" w:sz="4" w:space="0" w:color="auto"/>
            </w:tcBorders>
            <w:shd w:val="clear" w:color="auto" w:fill="auto"/>
            <w:tcMar>
              <w:left w:w="57" w:type="dxa"/>
              <w:right w:w="57" w:type="dxa"/>
            </w:tcMar>
          </w:tcPr>
          <w:p w14:paraId="4586CDC1" w14:textId="77777777" w:rsidR="00F50D88" w:rsidRPr="00610B4A" w:rsidRDefault="00F50D88" w:rsidP="0002094A">
            <w:pPr>
              <w:suppressAutoHyphens w:val="0"/>
              <w:spacing w:before="60" w:after="60" w:line="240" w:lineRule="auto"/>
              <w:rPr>
                <w:rFonts w:cs="Times New Roman"/>
                <w:sz w:val="16"/>
                <w:szCs w:val="16"/>
              </w:rPr>
            </w:pPr>
            <w:r w:rsidRPr="00610B4A">
              <w:rPr>
                <w:rFonts w:eastAsia="Calibri" w:cs="Times New Roman"/>
                <w:sz w:val="16"/>
                <w:szCs w:val="16"/>
              </w:rPr>
              <w:t>Н/П</w:t>
            </w:r>
          </w:p>
        </w:tc>
        <w:tc>
          <w:tcPr>
            <w:tcW w:w="1206" w:type="dxa"/>
            <w:tcBorders>
              <w:top w:val="single" w:sz="4" w:space="0" w:color="auto"/>
              <w:bottom w:val="single" w:sz="4" w:space="0" w:color="auto"/>
            </w:tcBorders>
            <w:shd w:val="clear" w:color="auto" w:fill="auto"/>
            <w:tcMar>
              <w:left w:w="57" w:type="dxa"/>
              <w:right w:w="57" w:type="dxa"/>
            </w:tcMar>
          </w:tcPr>
          <w:p w14:paraId="5F902BFE" w14:textId="77777777" w:rsidR="00F50D88" w:rsidRPr="00610B4A" w:rsidRDefault="00F50D88" w:rsidP="0002094A">
            <w:pPr>
              <w:suppressAutoHyphens w:val="0"/>
              <w:spacing w:before="60" w:after="60" w:line="240" w:lineRule="auto"/>
              <w:rPr>
                <w:rFonts w:cs="Times New Roman"/>
                <w:sz w:val="16"/>
                <w:szCs w:val="16"/>
              </w:rPr>
            </w:pPr>
            <w:r w:rsidRPr="00610B4A">
              <w:rPr>
                <w:rFonts w:eastAsia="Calibri" w:cs="Times New Roman"/>
                <w:sz w:val="16"/>
                <w:szCs w:val="16"/>
              </w:rPr>
              <w:t>Н/П</w:t>
            </w:r>
          </w:p>
        </w:tc>
        <w:tc>
          <w:tcPr>
            <w:tcW w:w="1245" w:type="dxa"/>
            <w:tcBorders>
              <w:top w:val="single" w:sz="4" w:space="0" w:color="auto"/>
              <w:bottom w:val="single" w:sz="4" w:space="0" w:color="auto"/>
            </w:tcBorders>
            <w:shd w:val="clear" w:color="auto" w:fill="auto"/>
            <w:tcMar>
              <w:left w:w="57" w:type="dxa"/>
              <w:right w:w="57" w:type="dxa"/>
            </w:tcMar>
          </w:tcPr>
          <w:p w14:paraId="38F4A908" w14:textId="77777777" w:rsidR="00F50D88" w:rsidRPr="00610B4A" w:rsidRDefault="00F50D88" w:rsidP="0002094A">
            <w:pPr>
              <w:suppressAutoHyphens w:val="0"/>
              <w:spacing w:before="60" w:after="60" w:line="240" w:lineRule="auto"/>
              <w:rPr>
                <w:rFonts w:cs="Times New Roman"/>
                <w:sz w:val="16"/>
                <w:szCs w:val="16"/>
              </w:rPr>
            </w:pPr>
            <w:r w:rsidRPr="00610B4A">
              <w:rPr>
                <w:rFonts w:cs="Times New Roman"/>
                <w:sz w:val="16"/>
                <w:szCs w:val="16"/>
              </w:rPr>
              <w:t xml:space="preserve">Активна, </w:t>
            </w:r>
            <w:r w:rsidRPr="00610B4A">
              <w:rPr>
                <w:rFonts w:cs="Times New Roman"/>
                <w:sz w:val="16"/>
                <w:szCs w:val="16"/>
              </w:rPr>
              <w:br/>
              <w:t xml:space="preserve">неисправна, выкл., </w:t>
            </w:r>
            <w:r w:rsidRPr="00610B4A">
              <w:rPr>
                <w:rFonts w:cs="Times New Roman"/>
                <w:sz w:val="16"/>
                <w:szCs w:val="16"/>
              </w:rPr>
              <w:br/>
              <w:t xml:space="preserve">вкл., но без </w:t>
            </w:r>
            <w:r w:rsidRPr="00610B4A">
              <w:rPr>
                <w:rFonts w:cs="Times New Roman"/>
                <w:sz w:val="16"/>
                <w:szCs w:val="16"/>
              </w:rPr>
              <w:br/>
              <w:t>задействования</w:t>
            </w:r>
          </w:p>
        </w:tc>
        <w:tc>
          <w:tcPr>
            <w:tcW w:w="999" w:type="dxa"/>
            <w:tcBorders>
              <w:top w:val="single" w:sz="4" w:space="0" w:color="auto"/>
              <w:bottom w:val="single" w:sz="4" w:space="0" w:color="auto"/>
            </w:tcBorders>
            <w:shd w:val="clear" w:color="auto" w:fill="auto"/>
            <w:tcMar>
              <w:left w:w="57" w:type="dxa"/>
              <w:right w:w="57" w:type="dxa"/>
            </w:tcMar>
          </w:tcPr>
          <w:p w14:paraId="1D05781E" w14:textId="77777777" w:rsidR="00F50D88" w:rsidRPr="00610B4A" w:rsidRDefault="00F50D88" w:rsidP="0002094A">
            <w:pPr>
              <w:suppressAutoHyphens w:val="0"/>
              <w:spacing w:before="60" w:after="60" w:line="240" w:lineRule="auto"/>
              <w:rPr>
                <w:rFonts w:eastAsia="Calibri" w:cs="Times New Roman"/>
                <w:sz w:val="16"/>
                <w:szCs w:val="16"/>
              </w:rPr>
            </w:pPr>
            <w:r w:rsidRPr="00610B4A">
              <w:rPr>
                <w:rFonts w:eastAsia="Calibri" w:cs="Times New Roman"/>
                <w:sz w:val="16"/>
                <w:szCs w:val="16"/>
              </w:rPr>
              <w:t>к плоскости</w:t>
            </w:r>
          </w:p>
          <w:p w14:paraId="75DDD310" w14:textId="77777777" w:rsidR="00F50D88" w:rsidRPr="00610B4A" w:rsidRDefault="00F50D88" w:rsidP="0002094A">
            <w:pPr>
              <w:suppressAutoHyphens w:val="0"/>
              <w:spacing w:before="60" w:after="60" w:line="240" w:lineRule="auto"/>
              <w:rPr>
                <w:rFonts w:eastAsia="Calibri" w:cs="Times New Roman"/>
                <w:sz w:val="16"/>
                <w:szCs w:val="16"/>
              </w:rPr>
            </w:pPr>
            <w:r w:rsidRPr="00610B4A">
              <w:rPr>
                <w:rFonts w:eastAsia="Calibri" w:cs="Times New Roman"/>
                <w:sz w:val="16"/>
                <w:szCs w:val="16"/>
              </w:rPr>
              <w:t>к УУДД</w:t>
            </w:r>
          </w:p>
          <w:p w14:paraId="59F7078B" w14:textId="77777777" w:rsidR="00F50D88" w:rsidRPr="00610B4A" w:rsidRDefault="00F50D88" w:rsidP="0002094A">
            <w:pPr>
              <w:suppressAutoHyphens w:val="0"/>
              <w:spacing w:before="60" w:after="60" w:line="240" w:lineRule="auto"/>
              <w:rPr>
                <w:rFonts w:cs="Times New Roman"/>
                <w:sz w:val="16"/>
                <w:szCs w:val="16"/>
              </w:rPr>
            </w:pPr>
            <w:r w:rsidRPr="00610B4A">
              <w:rPr>
                <w:rFonts w:eastAsia="Calibri" w:cs="Times New Roman"/>
                <w:sz w:val="16"/>
                <w:szCs w:val="16"/>
              </w:rPr>
              <w:t>к опрокидыванию</w:t>
            </w:r>
          </w:p>
        </w:tc>
      </w:tr>
      <w:tr w:rsidR="00F50D88" w:rsidRPr="00610B4A" w14:paraId="4BEF379E" w14:textId="77777777" w:rsidTr="001A5423">
        <w:trPr>
          <w:cantSplit/>
        </w:trPr>
        <w:tc>
          <w:tcPr>
            <w:tcW w:w="1345" w:type="dxa"/>
            <w:tcBorders>
              <w:top w:val="single" w:sz="4" w:space="0" w:color="auto"/>
              <w:bottom w:val="single" w:sz="4" w:space="0" w:color="auto"/>
            </w:tcBorders>
            <w:shd w:val="clear" w:color="auto" w:fill="auto"/>
            <w:tcMar>
              <w:left w:w="57" w:type="dxa"/>
              <w:right w:w="57" w:type="dxa"/>
            </w:tcMar>
          </w:tcPr>
          <w:p w14:paraId="355746BD" w14:textId="77777777" w:rsidR="00F50D88" w:rsidRPr="00610B4A" w:rsidRDefault="00F50D88" w:rsidP="0002094A">
            <w:pPr>
              <w:suppressAutoHyphens w:val="0"/>
              <w:spacing w:before="60" w:after="60" w:line="240" w:lineRule="auto"/>
              <w:rPr>
                <w:rFonts w:cs="Times New Roman"/>
                <w:sz w:val="16"/>
                <w:szCs w:val="16"/>
              </w:rPr>
            </w:pPr>
            <w:r w:rsidRPr="00610B4A">
              <w:rPr>
                <w:rFonts w:cs="Times New Roman"/>
                <w:sz w:val="16"/>
                <w:szCs w:val="16"/>
              </w:rPr>
              <w:t xml:space="preserve">Состояние адаптивной системы поддержания заданной скорости (система автоматизированного вождения, </w:t>
            </w:r>
            <w:r w:rsidRPr="00610B4A">
              <w:rPr>
                <w:rFonts w:cs="Times New Roman"/>
                <w:sz w:val="16"/>
                <w:szCs w:val="16"/>
              </w:rPr>
              <w:br/>
              <w:t>уровень 1)</w:t>
            </w:r>
          </w:p>
        </w:tc>
        <w:tc>
          <w:tcPr>
            <w:tcW w:w="1345" w:type="dxa"/>
            <w:tcBorders>
              <w:top w:val="single" w:sz="4" w:space="0" w:color="auto"/>
              <w:bottom w:val="single" w:sz="4" w:space="0" w:color="auto"/>
            </w:tcBorders>
            <w:shd w:val="clear" w:color="auto" w:fill="auto"/>
            <w:tcMar>
              <w:left w:w="57" w:type="dxa"/>
              <w:right w:w="57" w:type="dxa"/>
            </w:tcMar>
          </w:tcPr>
          <w:p w14:paraId="704191CE" w14:textId="77777777" w:rsidR="00F50D88" w:rsidRPr="00610B4A" w:rsidRDefault="00F50D88" w:rsidP="0002094A">
            <w:pPr>
              <w:suppressAutoHyphens w:val="0"/>
              <w:spacing w:before="60" w:after="60" w:line="240" w:lineRule="auto"/>
              <w:rPr>
                <w:rFonts w:cs="Times New Roman"/>
                <w:sz w:val="16"/>
                <w:szCs w:val="16"/>
              </w:rPr>
            </w:pPr>
            <w:r w:rsidRPr="00610B4A">
              <w:rPr>
                <w:rFonts w:eastAsia="Calibri" w:cs="Times New Roman"/>
                <w:sz w:val="16"/>
                <w:szCs w:val="16"/>
              </w:rPr>
              <w:t>Обязательно</w:t>
            </w:r>
          </w:p>
        </w:tc>
        <w:tc>
          <w:tcPr>
            <w:tcW w:w="1345" w:type="dxa"/>
            <w:tcBorders>
              <w:top w:val="single" w:sz="4" w:space="0" w:color="auto"/>
              <w:bottom w:val="single" w:sz="4" w:space="0" w:color="auto"/>
            </w:tcBorders>
            <w:shd w:val="clear" w:color="auto" w:fill="auto"/>
            <w:tcMar>
              <w:left w:w="57" w:type="dxa"/>
              <w:right w:w="57" w:type="dxa"/>
            </w:tcMar>
          </w:tcPr>
          <w:p w14:paraId="1E83812D" w14:textId="77777777" w:rsidR="00F50D88" w:rsidRPr="00610B4A" w:rsidRDefault="00F50D88" w:rsidP="0002094A">
            <w:pPr>
              <w:suppressAutoHyphens w:val="0"/>
              <w:spacing w:before="60" w:after="60" w:line="240" w:lineRule="auto"/>
              <w:rPr>
                <w:rFonts w:cs="Times New Roman"/>
                <w:sz w:val="16"/>
                <w:szCs w:val="16"/>
              </w:rPr>
            </w:pPr>
            <w:r w:rsidRPr="00610B4A">
              <w:rPr>
                <w:rFonts w:cs="Times New Roman"/>
                <w:sz w:val="16"/>
                <w:szCs w:val="16"/>
              </w:rPr>
              <w:t xml:space="preserve">От –5,0 до 0 сек относительно </w:t>
            </w:r>
            <w:r w:rsidRPr="00610B4A">
              <w:rPr>
                <w:rFonts w:cs="Times New Roman"/>
                <w:sz w:val="16"/>
                <w:szCs w:val="16"/>
              </w:rPr>
              <w:br/>
              <w:t>нулевого момента времени</w:t>
            </w:r>
          </w:p>
        </w:tc>
        <w:tc>
          <w:tcPr>
            <w:tcW w:w="879" w:type="dxa"/>
            <w:tcBorders>
              <w:top w:val="single" w:sz="4" w:space="0" w:color="auto"/>
              <w:bottom w:val="single" w:sz="4" w:space="0" w:color="auto"/>
            </w:tcBorders>
            <w:shd w:val="clear" w:color="auto" w:fill="auto"/>
            <w:tcMar>
              <w:left w:w="57" w:type="dxa"/>
              <w:right w:w="57" w:type="dxa"/>
            </w:tcMar>
          </w:tcPr>
          <w:p w14:paraId="35FF6035" w14:textId="77777777" w:rsidR="00F50D88" w:rsidRPr="00610B4A" w:rsidRDefault="00F50D88" w:rsidP="0002094A">
            <w:pPr>
              <w:suppressAutoHyphens w:val="0"/>
              <w:spacing w:before="60" w:after="60" w:line="240" w:lineRule="auto"/>
              <w:rPr>
                <w:rFonts w:cs="Times New Roman"/>
                <w:sz w:val="16"/>
                <w:szCs w:val="16"/>
              </w:rPr>
            </w:pPr>
            <w:r w:rsidRPr="00610B4A">
              <w:rPr>
                <w:rFonts w:eastAsia="Times New Roman" w:cs="Times New Roman"/>
                <w:sz w:val="16"/>
                <w:szCs w:val="16"/>
              </w:rPr>
              <w:t>2</w:t>
            </w:r>
          </w:p>
        </w:tc>
        <w:tc>
          <w:tcPr>
            <w:tcW w:w="1273" w:type="dxa"/>
            <w:tcBorders>
              <w:top w:val="single" w:sz="4" w:space="0" w:color="auto"/>
              <w:bottom w:val="single" w:sz="4" w:space="0" w:color="auto"/>
            </w:tcBorders>
            <w:shd w:val="clear" w:color="auto" w:fill="auto"/>
            <w:tcMar>
              <w:left w:w="57" w:type="dxa"/>
              <w:right w:w="57" w:type="dxa"/>
            </w:tcMar>
          </w:tcPr>
          <w:p w14:paraId="211AA853" w14:textId="77777777" w:rsidR="00F50D88" w:rsidRPr="00610B4A" w:rsidRDefault="00F50D88" w:rsidP="0002094A">
            <w:pPr>
              <w:suppressAutoHyphens w:val="0"/>
              <w:spacing w:before="60" w:after="60" w:line="240" w:lineRule="auto"/>
              <w:rPr>
                <w:rFonts w:cs="Times New Roman"/>
                <w:sz w:val="16"/>
                <w:szCs w:val="16"/>
              </w:rPr>
            </w:pPr>
            <w:r w:rsidRPr="00610B4A">
              <w:rPr>
                <w:rFonts w:eastAsia="Calibri" w:cs="Times New Roman"/>
                <w:sz w:val="16"/>
                <w:szCs w:val="16"/>
              </w:rPr>
              <w:t>Н/П</w:t>
            </w:r>
          </w:p>
        </w:tc>
        <w:tc>
          <w:tcPr>
            <w:tcW w:w="1206" w:type="dxa"/>
            <w:tcBorders>
              <w:top w:val="single" w:sz="4" w:space="0" w:color="auto"/>
              <w:bottom w:val="single" w:sz="4" w:space="0" w:color="auto"/>
            </w:tcBorders>
            <w:shd w:val="clear" w:color="auto" w:fill="auto"/>
            <w:tcMar>
              <w:left w:w="57" w:type="dxa"/>
              <w:right w:w="57" w:type="dxa"/>
            </w:tcMar>
          </w:tcPr>
          <w:p w14:paraId="16B82E2E" w14:textId="77777777" w:rsidR="00F50D88" w:rsidRPr="00610B4A" w:rsidRDefault="00F50D88" w:rsidP="0002094A">
            <w:pPr>
              <w:suppressAutoHyphens w:val="0"/>
              <w:spacing w:before="60" w:after="60" w:line="240" w:lineRule="auto"/>
              <w:rPr>
                <w:rFonts w:cs="Times New Roman"/>
                <w:sz w:val="16"/>
                <w:szCs w:val="16"/>
              </w:rPr>
            </w:pPr>
            <w:r w:rsidRPr="00610B4A">
              <w:rPr>
                <w:rFonts w:eastAsia="Calibri" w:cs="Times New Roman"/>
                <w:sz w:val="16"/>
                <w:szCs w:val="16"/>
              </w:rPr>
              <w:t>Н/П</w:t>
            </w:r>
          </w:p>
        </w:tc>
        <w:tc>
          <w:tcPr>
            <w:tcW w:w="1245" w:type="dxa"/>
            <w:tcBorders>
              <w:top w:val="single" w:sz="4" w:space="0" w:color="auto"/>
              <w:bottom w:val="single" w:sz="4" w:space="0" w:color="auto"/>
            </w:tcBorders>
            <w:shd w:val="clear" w:color="auto" w:fill="auto"/>
            <w:tcMar>
              <w:left w:w="57" w:type="dxa"/>
              <w:right w:w="57" w:type="dxa"/>
            </w:tcMar>
          </w:tcPr>
          <w:p w14:paraId="32D04CC4" w14:textId="77777777" w:rsidR="00F50D88" w:rsidRPr="00610B4A" w:rsidRDefault="00F50D88" w:rsidP="0002094A">
            <w:pPr>
              <w:suppressAutoHyphens w:val="0"/>
              <w:spacing w:before="60" w:after="60" w:line="240" w:lineRule="auto"/>
              <w:rPr>
                <w:rFonts w:cs="Times New Roman"/>
                <w:sz w:val="16"/>
                <w:szCs w:val="16"/>
              </w:rPr>
            </w:pPr>
            <w:r w:rsidRPr="00610B4A">
              <w:rPr>
                <w:rFonts w:cs="Times New Roman"/>
                <w:sz w:val="16"/>
                <w:szCs w:val="16"/>
              </w:rPr>
              <w:t xml:space="preserve">Активна, </w:t>
            </w:r>
            <w:r w:rsidRPr="00610B4A">
              <w:rPr>
                <w:rFonts w:cs="Times New Roman"/>
                <w:sz w:val="16"/>
                <w:szCs w:val="16"/>
              </w:rPr>
              <w:br/>
              <w:t xml:space="preserve">неисправна, выкл., вкл., </w:t>
            </w:r>
            <w:r w:rsidRPr="00610B4A">
              <w:rPr>
                <w:rFonts w:cs="Times New Roman"/>
                <w:sz w:val="16"/>
                <w:szCs w:val="16"/>
              </w:rPr>
              <w:br/>
              <w:t>но без задействования</w:t>
            </w:r>
          </w:p>
        </w:tc>
        <w:tc>
          <w:tcPr>
            <w:tcW w:w="999" w:type="dxa"/>
            <w:tcBorders>
              <w:top w:val="single" w:sz="4" w:space="0" w:color="auto"/>
              <w:bottom w:val="single" w:sz="4" w:space="0" w:color="auto"/>
            </w:tcBorders>
            <w:shd w:val="clear" w:color="auto" w:fill="auto"/>
            <w:tcMar>
              <w:left w:w="57" w:type="dxa"/>
              <w:right w:w="57" w:type="dxa"/>
            </w:tcMar>
          </w:tcPr>
          <w:p w14:paraId="7C1DBB90" w14:textId="77777777" w:rsidR="00F50D88" w:rsidRPr="00610B4A" w:rsidRDefault="00F50D88" w:rsidP="0002094A">
            <w:pPr>
              <w:suppressAutoHyphens w:val="0"/>
              <w:spacing w:before="60" w:after="60" w:line="240" w:lineRule="auto"/>
              <w:rPr>
                <w:rFonts w:eastAsia="Calibri" w:cs="Times New Roman"/>
                <w:sz w:val="16"/>
                <w:szCs w:val="16"/>
              </w:rPr>
            </w:pPr>
            <w:r w:rsidRPr="00610B4A">
              <w:rPr>
                <w:rFonts w:eastAsia="Calibri" w:cs="Times New Roman"/>
                <w:sz w:val="16"/>
                <w:szCs w:val="16"/>
              </w:rPr>
              <w:t>к плоскости</w:t>
            </w:r>
          </w:p>
          <w:p w14:paraId="1BB184A4" w14:textId="77777777" w:rsidR="00F50D88" w:rsidRPr="00610B4A" w:rsidRDefault="00F50D88" w:rsidP="0002094A">
            <w:pPr>
              <w:suppressAutoHyphens w:val="0"/>
              <w:spacing w:before="60" w:after="60" w:line="240" w:lineRule="auto"/>
              <w:rPr>
                <w:rFonts w:eastAsia="Calibri" w:cs="Times New Roman"/>
                <w:sz w:val="16"/>
                <w:szCs w:val="16"/>
              </w:rPr>
            </w:pPr>
            <w:r w:rsidRPr="00610B4A">
              <w:rPr>
                <w:rFonts w:eastAsia="Calibri" w:cs="Times New Roman"/>
                <w:sz w:val="16"/>
                <w:szCs w:val="16"/>
              </w:rPr>
              <w:t>к УУДД</w:t>
            </w:r>
          </w:p>
          <w:p w14:paraId="043A4ED7" w14:textId="77777777" w:rsidR="00F50D88" w:rsidRPr="00610B4A" w:rsidRDefault="00F50D88" w:rsidP="0002094A">
            <w:pPr>
              <w:suppressAutoHyphens w:val="0"/>
              <w:spacing w:before="60" w:after="60" w:line="240" w:lineRule="auto"/>
              <w:rPr>
                <w:rFonts w:cs="Times New Roman"/>
                <w:sz w:val="16"/>
                <w:szCs w:val="16"/>
              </w:rPr>
            </w:pPr>
            <w:r w:rsidRPr="00610B4A">
              <w:rPr>
                <w:rFonts w:eastAsia="Calibri" w:cs="Times New Roman"/>
                <w:sz w:val="16"/>
                <w:szCs w:val="16"/>
              </w:rPr>
              <w:t>к опрокидыванию</w:t>
            </w:r>
          </w:p>
        </w:tc>
      </w:tr>
      <w:tr w:rsidR="00F50D88" w:rsidRPr="00610B4A" w14:paraId="5DD79733" w14:textId="77777777" w:rsidTr="001A5423">
        <w:trPr>
          <w:cantSplit/>
        </w:trPr>
        <w:tc>
          <w:tcPr>
            <w:tcW w:w="1345" w:type="dxa"/>
            <w:tcBorders>
              <w:top w:val="single" w:sz="4" w:space="0" w:color="auto"/>
              <w:bottom w:val="single" w:sz="4" w:space="0" w:color="auto"/>
            </w:tcBorders>
            <w:shd w:val="clear" w:color="auto" w:fill="auto"/>
            <w:tcMar>
              <w:left w:w="57" w:type="dxa"/>
              <w:right w:w="57" w:type="dxa"/>
            </w:tcMar>
          </w:tcPr>
          <w:p w14:paraId="33357401" w14:textId="77777777" w:rsidR="00F50D88" w:rsidRPr="00610B4A" w:rsidRDefault="00F50D88" w:rsidP="0002094A">
            <w:pPr>
              <w:suppressAutoHyphens w:val="0"/>
              <w:spacing w:before="60" w:after="60" w:line="240" w:lineRule="auto"/>
              <w:rPr>
                <w:rFonts w:cs="Times New Roman"/>
                <w:sz w:val="16"/>
                <w:szCs w:val="16"/>
              </w:rPr>
            </w:pPr>
            <w:r w:rsidRPr="00610B4A">
              <w:rPr>
                <w:rFonts w:cs="Times New Roman"/>
                <w:sz w:val="16"/>
                <w:szCs w:val="16"/>
              </w:rPr>
              <w:t xml:space="preserve">Время срабатывания вторичной системы обеспечения безопасности </w:t>
            </w:r>
            <w:r w:rsidRPr="005C3E5F">
              <w:rPr>
                <w:rFonts w:eastAsia="Times New Roman" w:cs="Times New Roman"/>
                <w:strike/>
                <w:sz w:val="16"/>
                <w:szCs w:val="16"/>
                <w:highlight w:val="yellow"/>
              </w:rPr>
              <w:t>УУДД</w:t>
            </w:r>
            <w:r w:rsidRPr="005C3E5F">
              <w:rPr>
                <w:rFonts w:cs="Times New Roman"/>
                <w:sz w:val="16"/>
                <w:szCs w:val="16"/>
                <w:highlight w:val="yellow"/>
              </w:rPr>
              <w:t xml:space="preserve"> </w:t>
            </w:r>
            <w:r w:rsidRPr="005C3E5F">
              <w:rPr>
                <w:rFonts w:eastAsia="Times New Roman" w:cs="Times New Roman"/>
                <w:b/>
                <w:bCs/>
                <w:sz w:val="16"/>
                <w:szCs w:val="16"/>
                <w:highlight w:val="yellow"/>
              </w:rPr>
              <w:t>уязвимых участников дорожного движения</w:t>
            </w:r>
          </w:p>
        </w:tc>
        <w:tc>
          <w:tcPr>
            <w:tcW w:w="1345" w:type="dxa"/>
            <w:tcBorders>
              <w:top w:val="single" w:sz="4" w:space="0" w:color="auto"/>
              <w:bottom w:val="single" w:sz="4" w:space="0" w:color="auto"/>
            </w:tcBorders>
            <w:shd w:val="clear" w:color="auto" w:fill="auto"/>
            <w:tcMar>
              <w:left w:w="57" w:type="dxa"/>
              <w:right w:w="57" w:type="dxa"/>
            </w:tcMar>
          </w:tcPr>
          <w:p w14:paraId="24B00868" w14:textId="77777777" w:rsidR="00F50D88" w:rsidRPr="00610B4A" w:rsidRDefault="00F50D88" w:rsidP="0002094A">
            <w:pPr>
              <w:suppressAutoHyphens w:val="0"/>
              <w:spacing w:before="60" w:after="60" w:line="240" w:lineRule="auto"/>
              <w:rPr>
                <w:rFonts w:cs="Times New Roman"/>
                <w:sz w:val="16"/>
                <w:szCs w:val="16"/>
              </w:rPr>
            </w:pPr>
            <w:r w:rsidRPr="00610B4A">
              <w:rPr>
                <w:rFonts w:eastAsia="Calibri" w:cs="Times New Roman"/>
                <w:sz w:val="16"/>
                <w:szCs w:val="16"/>
              </w:rPr>
              <w:t>Обязательно</w:t>
            </w:r>
          </w:p>
        </w:tc>
        <w:tc>
          <w:tcPr>
            <w:tcW w:w="1345" w:type="dxa"/>
            <w:tcBorders>
              <w:top w:val="single" w:sz="4" w:space="0" w:color="auto"/>
              <w:bottom w:val="single" w:sz="4" w:space="0" w:color="auto"/>
            </w:tcBorders>
            <w:shd w:val="clear" w:color="auto" w:fill="auto"/>
            <w:tcMar>
              <w:left w:w="57" w:type="dxa"/>
              <w:right w:w="57" w:type="dxa"/>
            </w:tcMar>
          </w:tcPr>
          <w:p w14:paraId="103F408C" w14:textId="1A077194" w:rsidR="00F50D88" w:rsidRPr="00610B4A" w:rsidRDefault="00F50D88" w:rsidP="0002094A">
            <w:pPr>
              <w:suppressAutoHyphens w:val="0"/>
              <w:spacing w:before="60" w:after="60" w:line="240" w:lineRule="auto"/>
              <w:rPr>
                <w:rFonts w:cs="Times New Roman"/>
                <w:sz w:val="16"/>
                <w:szCs w:val="16"/>
              </w:rPr>
            </w:pPr>
            <w:proofErr w:type="gramStart"/>
            <w:r w:rsidRPr="00610B4A">
              <w:rPr>
                <w:rFonts w:cs="Times New Roman"/>
                <w:sz w:val="16"/>
                <w:szCs w:val="16"/>
              </w:rPr>
              <w:t>Во время</w:t>
            </w:r>
            <w:proofErr w:type="gramEnd"/>
            <w:r w:rsidRPr="00610B4A">
              <w:rPr>
                <w:rFonts w:cs="Times New Roman"/>
                <w:sz w:val="16"/>
                <w:szCs w:val="16"/>
              </w:rPr>
              <w:t xml:space="preserve"> </w:t>
            </w:r>
            <w:r w:rsidR="001A5423">
              <w:rPr>
                <w:rFonts w:cs="Times New Roman"/>
                <w:sz w:val="16"/>
                <w:szCs w:val="16"/>
              </w:rPr>
              <w:br/>
            </w:r>
            <w:r w:rsidRPr="00610B4A">
              <w:rPr>
                <w:rFonts w:cs="Times New Roman"/>
                <w:sz w:val="16"/>
                <w:szCs w:val="16"/>
              </w:rPr>
              <w:t>события</w:t>
            </w:r>
          </w:p>
        </w:tc>
        <w:tc>
          <w:tcPr>
            <w:tcW w:w="879" w:type="dxa"/>
            <w:tcBorders>
              <w:top w:val="single" w:sz="4" w:space="0" w:color="auto"/>
              <w:bottom w:val="single" w:sz="4" w:space="0" w:color="auto"/>
            </w:tcBorders>
            <w:shd w:val="clear" w:color="auto" w:fill="auto"/>
            <w:tcMar>
              <w:left w:w="57" w:type="dxa"/>
              <w:right w:w="57" w:type="dxa"/>
            </w:tcMar>
          </w:tcPr>
          <w:p w14:paraId="659BE844" w14:textId="77777777" w:rsidR="00F50D88" w:rsidRPr="00610B4A" w:rsidRDefault="00F50D88" w:rsidP="0002094A">
            <w:pPr>
              <w:suppressAutoHyphens w:val="0"/>
              <w:spacing w:before="60" w:after="60" w:line="240" w:lineRule="auto"/>
              <w:rPr>
                <w:rFonts w:cs="Times New Roman"/>
                <w:sz w:val="16"/>
                <w:szCs w:val="16"/>
              </w:rPr>
            </w:pPr>
            <w:r w:rsidRPr="00610B4A">
              <w:rPr>
                <w:rFonts w:eastAsia="Calibri" w:cs="Times New Roman"/>
                <w:sz w:val="16"/>
                <w:szCs w:val="16"/>
              </w:rPr>
              <w:t>Н/П</w:t>
            </w:r>
          </w:p>
        </w:tc>
        <w:tc>
          <w:tcPr>
            <w:tcW w:w="1273" w:type="dxa"/>
            <w:tcBorders>
              <w:top w:val="single" w:sz="4" w:space="0" w:color="auto"/>
              <w:bottom w:val="single" w:sz="4" w:space="0" w:color="auto"/>
            </w:tcBorders>
            <w:shd w:val="clear" w:color="auto" w:fill="auto"/>
            <w:tcMar>
              <w:left w:w="57" w:type="dxa"/>
              <w:right w:w="57" w:type="dxa"/>
            </w:tcMar>
          </w:tcPr>
          <w:p w14:paraId="292A5564" w14:textId="77777777" w:rsidR="00F50D88" w:rsidRPr="00610B4A" w:rsidRDefault="00F50D88" w:rsidP="0002094A">
            <w:pPr>
              <w:suppressAutoHyphens w:val="0"/>
              <w:spacing w:before="60" w:after="60" w:line="240" w:lineRule="auto"/>
              <w:rPr>
                <w:rFonts w:cs="Times New Roman"/>
                <w:sz w:val="16"/>
                <w:szCs w:val="16"/>
              </w:rPr>
            </w:pPr>
            <w:r w:rsidRPr="00610B4A">
              <w:rPr>
                <w:rFonts w:cs="Times New Roman"/>
                <w:sz w:val="16"/>
                <w:szCs w:val="16"/>
              </w:rPr>
              <w:t xml:space="preserve">0–250 </w:t>
            </w:r>
            <w:proofErr w:type="spellStart"/>
            <w:r w:rsidRPr="00610B4A">
              <w:rPr>
                <w:rFonts w:cs="Times New Roman"/>
                <w:sz w:val="16"/>
                <w:szCs w:val="16"/>
              </w:rPr>
              <w:t>мс</w:t>
            </w:r>
            <w:proofErr w:type="spellEnd"/>
          </w:p>
        </w:tc>
        <w:tc>
          <w:tcPr>
            <w:tcW w:w="1206" w:type="dxa"/>
            <w:tcBorders>
              <w:top w:val="single" w:sz="4" w:space="0" w:color="auto"/>
              <w:bottom w:val="single" w:sz="4" w:space="0" w:color="auto"/>
            </w:tcBorders>
            <w:shd w:val="clear" w:color="auto" w:fill="auto"/>
            <w:tcMar>
              <w:left w:w="57" w:type="dxa"/>
              <w:right w:w="57" w:type="dxa"/>
            </w:tcMar>
          </w:tcPr>
          <w:p w14:paraId="581AAB41" w14:textId="77777777" w:rsidR="00F50D88" w:rsidRPr="00610B4A" w:rsidRDefault="00F50D88" w:rsidP="0002094A">
            <w:pPr>
              <w:suppressAutoHyphens w:val="0"/>
              <w:spacing w:before="60" w:after="60" w:line="240" w:lineRule="auto"/>
              <w:rPr>
                <w:rFonts w:cs="Times New Roman"/>
                <w:sz w:val="16"/>
                <w:szCs w:val="16"/>
              </w:rPr>
            </w:pPr>
            <w:r w:rsidRPr="00610B4A">
              <w:rPr>
                <w:rFonts w:eastAsia="Calibri" w:cs="Times New Roman"/>
                <w:sz w:val="16"/>
                <w:szCs w:val="16"/>
              </w:rPr>
              <w:t xml:space="preserve">±2 </w:t>
            </w:r>
            <w:proofErr w:type="spellStart"/>
            <w:r w:rsidRPr="00610B4A">
              <w:rPr>
                <w:rFonts w:eastAsia="Calibri" w:cs="Times New Roman"/>
                <w:sz w:val="16"/>
                <w:szCs w:val="16"/>
              </w:rPr>
              <w:t>мс</w:t>
            </w:r>
            <w:proofErr w:type="spellEnd"/>
          </w:p>
        </w:tc>
        <w:tc>
          <w:tcPr>
            <w:tcW w:w="1245" w:type="dxa"/>
            <w:tcBorders>
              <w:top w:val="single" w:sz="4" w:space="0" w:color="auto"/>
              <w:bottom w:val="single" w:sz="4" w:space="0" w:color="auto"/>
            </w:tcBorders>
            <w:shd w:val="clear" w:color="auto" w:fill="auto"/>
            <w:tcMar>
              <w:left w:w="57" w:type="dxa"/>
              <w:right w:w="57" w:type="dxa"/>
            </w:tcMar>
          </w:tcPr>
          <w:p w14:paraId="1228B2DC" w14:textId="77777777" w:rsidR="00F50D88" w:rsidRPr="00610B4A" w:rsidRDefault="00F50D88" w:rsidP="0002094A">
            <w:pPr>
              <w:suppressAutoHyphens w:val="0"/>
              <w:spacing w:before="60" w:after="60" w:line="240" w:lineRule="auto"/>
              <w:rPr>
                <w:rFonts w:cs="Times New Roman"/>
                <w:sz w:val="16"/>
                <w:szCs w:val="16"/>
              </w:rPr>
            </w:pPr>
            <w:r w:rsidRPr="00610B4A">
              <w:rPr>
                <w:rFonts w:cs="Times New Roman"/>
                <w:sz w:val="16"/>
                <w:szCs w:val="16"/>
              </w:rPr>
              <w:t xml:space="preserve">1 </w:t>
            </w:r>
            <w:proofErr w:type="spellStart"/>
            <w:r w:rsidRPr="00610B4A">
              <w:rPr>
                <w:rFonts w:cs="Times New Roman"/>
                <w:sz w:val="16"/>
                <w:szCs w:val="16"/>
              </w:rPr>
              <w:t>мс</w:t>
            </w:r>
            <w:proofErr w:type="spellEnd"/>
          </w:p>
        </w:tc>
        <w:tc>
          <w:tcPr>
            <w:tcW w:w="999" w:type="dxa"/>
            <w:tcBorders>
              <w:top w:val="single" w:sz="4" w:space="0" w:color="auto"/>
              <w:bottom w:val="single" w:sz="4" w:space="0" w:color="auto"/>
            </w:tcBorders>
            <w:shd w:val="clear" w:color="auto" w:fill="auto"/>
            <w:tcMar>
              <w:left w:w="57" w:type="dxa"/>
              <w:right w:w="57" w:type="dxa"/>
            </w:tcMar>
          </w:tcPr>
          <w:p w14:paraId="3E625805" w14:textId="77777777" w:rsidR="00F50D88" w:rsidRPr="00610B4A" w:rsidRDefault="00F50D88" w:rsidP="0002094A">
            <w:pPr>
              <w:suppressAutoHyphens w:val="0"/>
              <w:spacing w:before="60" w:after="60" w:line="240" w:lineRule="auto"/>
              <w:rPr>
                <w:rFonts w:cs="Times New Roman"/>
                <w:sz w:val="16"/>
                <w:szCs w:val="16"/>
              </w:rPr>
            </w:pPr>
            <w:r w:rsidRPr="00610B4A">
              <w:rPr>
                <w:rFonts w:eastAsia="Calibri" w:cs="Times New Roman"/>
                <w:sz w:val="16"/>
                <w:szCs w:val="16"/>
              </w:rPr>
              <w:t>к УУДД</w:t>
            </w:r>
          </w:p>
        </w:tc>
      </w:tr>
      <w:tr w:rsidR="00F50D88" w:rsidRPr="00610B4A" w14:paraId="5C0D8C03" w14:textId="77777777" w:rsidTr="001A5423">
        <w:trPr>
          <w:cantSplit/>
        </w:trPr>
        <w:tc>
          <w:tcPr>
            <w:tcW w:w="1345" w:type="dxa"/>
            <w:tcBorders>
              <w:top w:val="single" w:sz="4" w:space="0" w:color="auto"/>
              <w:bottom w:val="single" w:sz="4" w:space="0" w:color="auto"/>
            </w:tcBorders>
            <w:shd w:val="clear" w:color="auto" w:fill="auto"/>
            <w:tcMar>
              <w:left w:w="57" w:type="dxa"/>
              <w:right w:w="57" w:type="dxa"/>
            </w:tcMar>
          </w:tcPr>
          <w:p w14:paraId="32D06222" w14:textId="77777777" w:rsidR="00F50D88" w:rsidRPr="00610B4A" w:rsidRDefault="00F50D88" w:rsidP="0002094A">
            <w:pPr>
              <w:suppressAutoHyphens w:val="0"/>
              <w:spacing w:before="60" w:after="60" w:line="240" w:lineRule="auto"/>
              <w:rPr>
                <w:rFonts w:cs="Times New Roman"/>
                <w:sz w:val="16"/>
                <w:szCs w:val="16"/>
              </w:rPr>
            </w:pPr>
            <w:r w:rsidRPr="00610B4A">
              <w:rPr>
                <w:rFonts w:cs="Times New Roman"/>
                <w:sz w:val="16"/>
                <w:szCs w:val="16"/>
              </w:rPr>
              <w:t xml:space="preserve">Состояние предупреждающего сигнала вторичной системы обеспечения безопасности </w:t>
            </w:r>
            <w:r w:rsidRPr="005C3E5F">
              <w:rPr>
                <w:rFonts w:eastAsia="Times New Roman" w:cs="Times New Roman"/>
                <w:strike/>
                <w:sz w:val="16"/>
                <w:szCs w:val="16"/>
                <w:highlight w:val="yellow"/>
              </w:rPr>
              <w:t>УУДД</w:t>
            </w:r>
            <w:r w:rsidRPr="005C3E5F">
              <w:rPr>
                <w:rFonts w:cs="Times New Roman"/>
                <w:sz w:val="16"/>
                <w:szCs w:val="16"/>
                <w:highlight w:val="yellow"/>
              </w:rPr>
              <w:t xml:space="preserve"> </w:t>
            </w:r>
            <w:r w:rsidRPr="005C3E5F">
              <w:rPr>
                <w:rFonts w:eastAsia="Times New Roman" w:cs="Times New Roman"/>
                <w:b/>
                <w:bCs/>
                <w:sz w:val="16"/>
                <w:szCs w:val="16"/>
                <w:highlight w:val="yellow"/>
              </w:rPr>
              <w:t>уязвимых участников дорожного движения</w:t>
            </w:r>
            <w:r w:rsidRPr="00610B4A">
              <w:rPr>
                <w:rFonts w:eastAsia="Calibri" w:cs="Times New Roman"/>
                <w:sz w:val="18"/>
                <w:szCs w:val="18"/>
                <w:vertAlign w:val="superscript"/>
              </w:rPr>
              <w:footnoteReference w:id="22"/>
            </w:r>
          </w:p>
        </w:tc>
        <w:tc>
          <w:tcPr>
            <w:tcW w:w="1345" w:type="dxa"/>
            <w:tcBorders>
              <w:top w:val="single" w:sz="4" w:space="0" w:color="auto"/>
              <w:bottom w:val="single" w:sz="4" w:space="0" w:color="auto"/>
            </w:tcBorders>
            <w:shd w:val="clear" w:color="auto" w:fill="auto"/>
            <w:tcMar>
              <w:left w:w="57" w:type="dxa"/>
              <w:right w:w="57" w:type="dxa"/>
            </w:tcMar>
          </w:tcPr>
          <w:p w14:paraId="7F518DB0" w14:textId="77777777" w:rsidR="00F50D88" w:rsidRPr="00610B4A" w:rsidRDefault="00F50D88" w:rsidP="0002094A">
            <w:pPr>
              <w:suppressAutoHyphens w:val="0"/>
              <w:spacing w:before="60" w:after="60" w:line="240" w:lineRule="auto"/>
              <w:rPr>
                <w:rFonts w:cs="Times New Roman"/>
                <w:sz w:val="16"/>
                <w:szCs w:val="16"/>
              </w:rPr>
            </w:pPr>
            <w:r w:rsidRPr="00610B4A">
              <w:rPr>
                <w:rFonts w:eastAsia="Calibri" w:cs="Times New Roman"/>
                <w:sz w:val="16"/>
                <w:szCs w:val="16"/>
              </w:rPr>
              <w:t>Обязательно</w:t>
            </w:r>
          </w:p>
        </w:tc>
        <w:tc>
          <w:tcPr>
            <w:tcW w:w="1345" w:type="dxa"/>
            <w:tcBorders>
              <w:top w:val="single" w:sz="4" w:space="0" w:color="auto"/>
              <w:bottom w:val="single" w:sz="4" w:space="0" w:color="auto"/>
            </w:tcBorders>
            <w:shd w:val="clear" w:color="auto" w:fill="auto"/>
            <w:tcMar>
              <w:left w:w="57" w:type="dxa"/>
              <w:right w:w="57" w:type="dxa"/>
            </w:tcMar>
          </w:tcPr>
          <w:p w14:paraId="76B582E2" w14:textId="77777777" w:rsidR="00F50D88" w:rsidRPr="00610B4A" w:rsidRDefault="00F50D88" w:rsidP="0002094A">
            <w:pPr>
              <w:suppressAutoHyphens w:val="0"/>
              <w:spacing w:before="60" w:after="60" w:line="240" w:lineRule="auto"/>
              <w:rPr>
                <w:rFonts w:cs="Times New Roman"/>
                <w:sz w:val="16"/>
                <w:szCs w:val="16"/>
              </w:rPr>
            </w:pPr>
            <w:r w:rsidRPr="00610B4A">
              <w:rPr>
                <w:rFonts w:cs="Times New Roman"/>
                <w:sz w:val="16"/>
                <w:szCs w:val="16"/>
              </w:rPr>
              <w:t xml:space="preserve">От –1,1 до 0 сек относительно </w:t>
            </w:r>
            <w:r w:rsidRPr="00610B4A">
              <w:rPr>
                <w:rFonts w:cs="Times New Roman"/>
                <w:sz w:val="16"/>
                <w:szCs w:val="16"/>
              </w:rPr>
              <w:br/>
              <w:t>нулевого момента времени</w:t>
            </w:r>
          </w:p>
        </w:tc>
        <w:tc>
          <w:tcPr>
            <w:tcW w:w="879" w:type="dxa"/>
            <w:tcBorders>
              <w:top w:val="single" w:sz="4" w:space="0" w:color="auto"/>
              <w:bottom w:val="single" w:sz="4" w:space="0" w:color="auto"/>
            </w:tcBorders>
            <w:shd w:val="clear" w:color="auto" w:fill="auto"/>
            <w:tcMar>
              <w:left w:w="57" w:type="dxa"/>
              <w:right w:w="57" w:type="dxa"/>
            </w:tcMar>
          </w:tcPr>
          <w:p w14:paraId="2C6B1250" w14:textId="77777777" w:rsidR="00F50D88" w:rsidRPr="00610B4A" w:rsidRDefault="00F50D88" w:rsidP="0002094A">
            <w:pPr>
              <w:suppressAutoHyphens w:val="0"/>
              <w:spacing w:before="60" w:after="60" w:line="240" w:lineRule="auto"/>
              <w:rPr>
                <w:rFonts w:cs="Times New Roman"/>
                <w:sz w:val="16"/>
                <w:szCs w:val="16"/>
              </w:rPr>
            </w:pPr>
            <w:r w:rsidRPr="00610B4A">
              <w:rPr>
                <w:rFonts w:eastAsia="Calibri" w:cs="Times New Roman"/>
                <w:sz w:val="16"/>
                <w:szCs w:val="16"/>
              </w:rPr>
              <w:t>Н/П</w:t>
            </w:r>
          </w:p>
        </w:tc>
        <w:tc>
          <w:tcPr>
            <w:tcW w:w="1273" w:type="dxa"/>
            <w:tcBorders>
              <w:top w:val="single" w:sz="4" w:space="0" w:color="auto"/>
              <w:bottom w:val="single" w:sz="4" w:space="0" w:color="auto"/>
            </w:tcBorders>
            <w:shd w:val="clear" w:color="auto" w:fill="auto"/>
            <w:tcMar>
              <w:left w:w="57" w:type="dxa"/>
              <w:right w:w="57" w:type="dxa"/>
            </w:tcMar>
          </w:tcPr>
          <w:p w14:paraId="22AA446E" w14:textId="77777777" w:rsidR="00F50D88" w:rsidRPr="00610B4A" w:rsidRDefault="00F50D88" w:rsidP="0002094A">
            <w:pPr>
              <w:suppressAutoHyphens w:val="0"/>
              <w:spacing w:before="60" w:after="60" w:line="240" w:lineRule="auto"/>
              <w:rPr>
                <w:rFonts w:cs="Times New Roman"/>
                <w:sz w:val="16"/>
                <w:szCs w:val="16"/>
              </w:rPr>
            </w:pPr>
            <w:r w:rsidRPr="00610B4A">
              <w:rPr>
                <w:rFonts w:cs="Times New Roman"/>
                <w:sz w:val="16"/>
                <w:szCs w:val="16"/>
              </w:rPr>
              <w:t>Н/П</w:t>
            </w:r>
          </w:p>
        </w:tc>
        <w:tc>
          <w:tcPr>
            <w:tcW w:w="1206" w:type="dxa"/>
            <w:tcBorders>
              <w:top w:val="single" w:sz="4" w:space="0" w:color="auto"/>
              <w:bottom w:val="single" w:sz="4" w:space="0" w:color="auto"/>
            </w:tcBorders>
            <w:shd w:val="clear" w:color="auto" w:fill="auto"/>
            <w:tcMar>
              <w:left w:w="57" w:type="dxa"/>
              <w:right w:w="57" w:type="dxa"/>
            </w:tcMar>
          </w:tcPr>
          <w:p w14:paraId="791000BB" w14:textId="77777777" w:rsidR="00F50D88" w:rsidRPr="00610B4A" w:rsidRDefault="00F50D88" w:rsidP="0002094A">
            <w:pPr>
              <w:suppressAutoHyphens w:val="0"/>
              <w:spacing w:before="60" w:after="60" w:line="240" w:lineRule="auto"/>
              <w:rPr>
                <w:rFonts w:cs="Times New Roman"/>
                <w:sz w:val="16"/>
                <w:szCs w:val="16"/>
              </w:rPr>
            </w:pPr>
            <w:r w:rsidRPr="00610B4A">
              <w:rPr>
                <w:rFonts w:eastAsia="Calibri" w:cs="Times New Roman"/>
                <w:sz w:val="16"/>
                <w:szCs w:val="16"/>
              </w:rPr>
              <w:t>Н/П</w:t>
            </w:r>
          </w:p>
        </w:tc>
        <w:tc>
          <w:tcPr>
            <w:tcW w:w="1245" w:type="dxa"/>
            <w:tcBorders>
              <w:top w:val="single" w:sz="4" w:space="0" w:color="auto"/>
              <w:bottom w:val="single" w:sz="4" w:space="0" w:color="auto"/>
            </w:tcBorders>
            <w:shd w:val="clear" w:color="auto" w:fill="auto"/>
            <w:tcMar>
              <w:left w:w="57" w:type="dxa"/>
              <w:right w:w="57" w:type="dxa"/>
            </w:tcMar>
          </w:tcPr>
          <w:p w14:paraId="75F8FECA" w14:textId="77777777" w:rsidR="00F50D88" w:rsidRPr="00610B4A" w:rsidRDefault="00F50D88" w:rsidP="0002094A">
            <w:pPr>
              <w:suppressAutoHyphens w:val="0"/>
              <w:spacing w:before="60" w:after="60" w:line="240" w:lineRule="auto"/>
              <w:rPr>
                <w:rFonts w:cs="Times New Roman"/>
                <w:sz w:val="16"/>
                <w:szCs w:val="16"/>
              </w:rPr>
            </w:pPr>
            <w:r w:rsidRPr="00610B4A">
              <w:rPr>
                <w:rFonts w:cs="Times New Roman"/>
                <w:sz w:val="16"/>
                <w:szCs w:val="16"/>
              </w:rPr>
              <w:t>Вкл. или выкл.</w:t>
            </w:r>
          </w:p>
        </w:tc>
        <w:tc>
          <w:tcPr>
            <w:tcW w:w="999" w:type="dxa"/>
            <w:tcBorders>
              <w:top w:val="single" w:sz="4" w:space="0" w:color="auto"/>
              <w:bottom w:val="single" w:sz="4" w:space="0" w:color="auto"/>
            </w:tcBorders>
            <w:shd w:val="clear" w:color="auto" w:fill="auto"/>
            <w:tcMar>
              <w:left w:w="57" w:type="dxa"/>
              <w:right w:w="57" w:type="dxa"/>
            </w:tcMar>
          </w:tcPr>
          <w:p w14:paraId="6C538B22" w14:textId="77777777" w:rsidR="00F50D88" w:rsidRPr="00610B4A" w:rsidRDefault="00F50D88" w:rsidP="0002094A">
            <w:pPr>
              <w:suppressAutoHyphens w:val="0"/>
              <w:spacing w:before="60" w:after="60" w:line="240" w:lineRule="auto"/>
              <w:rPr>
                <w:rFonts w:cs="Times New Roman"/>
                <w:sz w:val="16"/>
                <w:szCs w:val="16"/>
              </w:rPr>
            </w:pPr>
            <w:r w:rsidRPr="00610B4A">
              <w:rPr>
                <w:rFonts w:eastAsia="Calibri" w:cs="Times New Roman"/>
                <w:sz w:val="16"/>
                <w:szCs w:val="16"/>
              </w:rPr>
              <w:t>к УУДД</w:t>
            </w:r>
          </w:p>
        </w:tc>
      </w:tr>
      <w:tr w:rsidR="00F50D88" w:rsidRPr="00610B4A" w14:paraId="12603F5A" w14:textId="77777777" w:rsidTr="001A5423">
        <w:trPr>
          <w:cantSplit/>
        </w:trPr>
        <w:tc>
          <w:tcPr>
            <w:tcW w:w="1345" w:type="dxa"/>
            <w:tcBorders>
              <w:top w:val="single" w:sz="4" w:space="0" w:color="auto"/>
              <w:bottom w:val="single" w:sz="4" w:space="0" w:color="auto"/>
            </w:tcBorders>
            <w:shd w:val="clear" w:color="auto" w:fill="auto"/>
            <w:tcMar>
              <w:left w:w="57" w:type="dxa"/>
              <w:right w:w="57" w:type="dxa"/>
            </w:tcMar>
          </w:tcPr>
          <w:p w14:paraId="0EC14841" w14:textId="77777777" w:rsidR="00F50D88" w:rsidRPr="00610B4A" w:rsidRDefault="00F50D88" w:rsidP="0002094A">
            <w:pPr>
              <w:suppressAutoHyphens w:val="0"/>
              <w:spacing w:before="60" w:after="60" w:line="240" w:lineRule="auto"/>
              <w:rPr>
                <w:rFonts w:cs="Times New Roman"/>
                <w:sz w:val="16"/>
                <w:szCs w:val="16"/>
              </w:rPr>
            </w:pPr>
            <w:proofErr w:type="gramStart"/>
            <w:r w:rsidRPr="00610B4A">
              <w:rPr>
                <w:rFonts w:cs="Times New Roman"/>
                <w:sz w:val="16"/>
                <w:szCs w:val="16"/>
              </w:rPr>
              <w:t>Состояние ремня безопасности</w:t>
            </w:r>
            <w:proofErr w:type="gramEnd"/>
            <w:r w:rsidRPr="00610B4A">
              <w:rPr>
                <w:rFonts w:cs="Times New Roman"/>
                <w:sz w:val="16"/>
                <w:szCs w:val="16"/>
              </w:rPr>
              <w:t xml:space="preserve"> сидящего впереди пассажира в среднем положении регулировки</w:t>
            </w:r>
          </w:p>
        </w:tc>
        <w:tc>
          <w:tcPr>
            <w:tcW w:w="1345" w:type="dxa"/>
            <w:tcBorders>
              <w:top w:val="single" w:sz="4" w:space="0" w:color="auto"/>
              <w:bottom w:val="single" w:sz="4" w:space="0" w:color="auto"/>
            </w:tcBorders>
            <w:shd w:val="clear" w:color="auto" w:fill="auto"/>
            <w:tcMar>
              <w:left w:w="57" w:type="dxa"/>
              <w:right w:w="57" w:type="dxa"/>
            </w:tcMar>
          </w:tcPr>
          <w:p w14:paraId="27FD8E14" w14:textId="77777777" w:rsidR="00F50D88" w:rsidRPr="00610B4A" w:rsidRDefault="00F50D88" w:rsidP="0002094A">
            <w:pPr>
              <w:suppressAutoHyphens w:val="0"/>
              <w:spacing w:before="60" w:after="60" w:line="240" w:lineRule="auto"/>
              <w:rPr>
                <w:rFonts w:cs="Times New Roman"/>
                <w:sz w:val="16"/>
                <w:szCs w:val="16"/>
              </w:rPr>
            </w:pPr>
            <w:r w:rsidRPr="00610B4A">
              <w:rPr>
                <w:rFonts w:eastAsia="Calibri" w:cs="Times New Roman"/>
                <w:sz w:val="16"/>
                <w:szCs w:val="16"/>
              </w:rPr>
              <w:t>Обязательно</w:t>
            </w:r>
          </w:p>
        </w:tc>
        <w:tc>
          <w:tcPr>
            <w:tcW w:w="1345" w:type="dxa"/>
            <w:tcBorders>
              <w:top w:val="single" w:sz="4" w:space="0" w:color="auto"/>
              <w:bottom w:val="single" w:sz="4" w:space="0" w:color="auto"/>
            </w:tcBorders>
            <w:shd w:val="clear" w:color="auto" w:fill="auto"/>
            <w:tcMar>
              <w:left w:w="57" w:type="dxa"/>
              <w:right w:w="57" w:type="dxa"/>
            </w:tcMar>
          </w:tcPr>
          <w:p w14:paraId="45404C0A" w14:textId="77777777" w:rsidR="00F50D88" w:rsidRPr="00610B4A" w:rsidRDefault="00F50D88" w:rsidP="0002094A">
            <w:pPr>
              <w:suppressAutoHyphens w:val="0"/>
              <w:spacing w:before="60" w:after="60" w:line="240" w:lineRule="auto"/>
              <w:rPr>
                <w:rFonts w:cs="Times New Roman"/>
                <w:sz w:val="16"/>
                <w:szCs w:val="16"/>
              </w:rPr>
            </w:pPr>
            <w:r w:rsidRPr="00610B4A">
              <w:rPr>
                <w:rFonts w:cs="Times New Roman"/>
                <w:sz w:val="16"/>
                <w:szCs w:val="16"/>
              </w:rPr>
              <w:t>–1,0 сек</w:t>
            </w:r>
          </w:p>
        </w:tc>
        <w:tc>
          <w:tcPr>
            <w:tcW w:w="879" w:type="dxa"/>
            <w:tcBorders>
              <w:top w:val="single" w:sz="4" w:space="0" w:color="auto"/>
              <w:bottom w:val="single" w:sz="4" w:space="0" w:color="auto"/>
            </w:tcBorders>
            <w:shd w:val="clear" w:color="auto" w:fill="auto"/>
            <w:tcMar>
              <w:left w:w="57" w:type="dxa"/>
              <w:right w:w="57" w:type="dxa"/>
            </w:tcMar>
          </w:tcPr>
          <w:p w14:paraId="4EB1ED01" w14:textId="77777777" w:rsidR="00F50D88" w:rsidRPr="00610B4A" w:rsidRDefault="00F50D88" w:rsidP="0002094A">
            <w:pPr>
              <w:suppressAutoHyphens w:val="0"/>
              <w:spacing w:before="60" w:after="60" w:line="240" w:lineRule="auto"/>
              <w:rPr>
                <w:rFonts w:cs="Times New Roman"/>
                <w:sz w:val="16"/>
                <w:szCs w:val="16"/>
              </w:rPr>
            </w:pPr>
            <w:r w:rsidRPr="00610B4A">
              <w:rPr>
                <w:rFonts w:eastAsia="Calibri" w:cs="Times New Roman"/>
                <w:sz w:val="16"/>
                <w:szCs w:val="16"/>
              </w:rPr>
              <w:t>Н/П</w:t>
            </w:r>
          </w:p>
        </w:tc>
        <w:tc>
          <w:tcPr>
            <w:tcW w:w="1273" w:type="dxa"/>
            <w:tcBorders>
              <w:top w:val="single" w:sz="4" w:space="0" w:color="auto"/>
              <w:bottom w:val="single" w:sz="4" w:space="0" w:color="auto"/>
            </w:tcBorders>
            <w:shd w:val="clear" w:color="auto" w:fill="auto"/>
            <w:tcMar>
              <w:left w:w="57" w:type="dxa"/>
              <w:right w:w="57" w:type="dxa"/>
            </w:tcMar>
          </w:tcPr>
          <w:p w14:paraId="1ADE233F" w14:textId="77777777" w:rsidR="00F50D88" w:rsidRPr="00610B4A" w:rsidRDefault="00F50D88" w:rsidP="0002094A">
            <w:pPr>
              <w:suppressAutoHyphens w:val="0"/>
              <w:spacing w:before="60" w:after="60" w:line="240" w:lineRule="auto"/>
              <w:rPr>
                <w:rFonts w:cs="Times New Roman"/>
                <w:sz w:val="16"/>
                <w:szCs w:val="16"/>
              </w:rPr>
            </w:pPr>
            <w:r w:rsidRPr="00610B4A">
              <w:rPr>
                <w:rFonts w:cs="Times New Roman"/>
                <w:sz w:val="16"/>
                <w:szCs w:val="16"/>
              </w:rPr>
              <w:t>Пристегнут, не пристегнут</w:t>
            </w:r>
          </w:p>
        </w:tc>
        <w:tc>
          <w:tcPr>
            <w:tcW w:w="1206" w:type="dxa"/>
            <w:tcBorders>
              <w:top w:val="single" w:sz="4" w:space="0" w:color="auto"/>
              <w:bottom w:val="single" w:sz="4" w:space="0" w:color="auto"/>
            </w:tcBorders>
            <w:shd w:val="clear" w:color="auto" w:fill="auto"/>
            <w:tcMar>
              <w:left w:w="57" w:type="dxa"/>
              <w:right w:w="57" w:type="dxa"/>
            </w:tcMar>
          </w:tcPr>
          <w:p w14:paraId="56FAE03B" w14:textId="77777777" w:rsidR="00F50D88" w:rsidRPr="00610B4A" w:rsidRDefault="00F50D88" w:rsidP="0002094A">
            <w:pPr>
              <w:suppressAutoHyphens w:val="0"/>
              <w:spacing w:before="60" w:after="60" w:line="240" w:lineRule="auto"/>
              <w:rPr>
                <w:rFonts w:cs="Times New Roman"/>
                <w:sz w:val="16"/>
                <w:szCs w:val="16"/>
              </w:rPr>
            </w:pPr>
            <w:r w:rsidRPr="00610B4A">
              <w:rPr>
                <w:rFonts w:eastAsia="Calibri" w:cs="Times New Roman"/>
                <w:sz w:val="16"/>
                <w:szCs w:val="16"/>
              </w:rPr>
              <w:t>Н/П</w:t>
            </w:r>
          </w:p>
        </w:tc>
        <w:tc>
          <w:tcPr>
            <w:tcW w:w="1245" w:type="dxa"/>
            <w:tcBorders>
              <w:top w:val="single" w:sz="4" w:space="0" w:color="auto"/>
              <w:bottom w:val="single" w:sz="4" w:space="0" w:color="auto"/>
            </w:tcBorders>
            <w:shd w:val="clear" w:color="auto" w:fill="auto"/>
            <w:tcMar>
              <w:left w:w="57" w:type="dxa"/>
              <w:right w:w="57" w:type="dxa"/>
            </w:tcMar>
          </w:tcPr>
          <w:p w14:paraId="7179280C" w14:textId="77777777" w:rsidR="00F50D88" w:rsidRPr="00610B4A" w:rsidRDefault="00F50D88" w:rsidP="0002094A">
            <w:pPr>
              <w:suppressAutoHyphens w:val="0"/>
              <w:spacing w:before="60" w:after="60" w:line="240" w:lineRule="auto"/>
              <w:rPr>
                <w:rFonts w:cs="Times New Roman"/>
                <w:sz w:val="16"/>
                <w:szCs w:val="16"/>
              </w:rPr>
            </w:pPr>
            <w:r w:rsidRPr="00610B4A">
              <w:rPr>
                <w:rFonts w:cs="Times New Roman"/>
                <w:sz w:val="16"/>
                <w:szCs w:val="16"/>
              </w:rPr>
              <w:t>Пристегнут, не пристегнут</w:t>
            </w:r>
          </w:p>
        </w:tc>
        <w:tc>
          <w:tcPr>
            <w:tcW w:w="999" w:type="dxa"/>
            <w:tcBorders>
              <w:top w:val="single" w:sz="4" w:space="0" w:color="auto"/>
              <w:bottom w:val="single" w:sz="4" w:space="0" w:color="auto"/>
            </w:tcBorders>
            <w:shd w:val="clear" w:color="auto" w:fill="auto"/>
            <w:tcMar>
              <w:left w:w="57" w:type="dxa"/>
              <w:right w:w="57" w:type="dxa"/>
            </w:tcMar>
          </w:tcPr>
          <w:p w14:paraId="500254C9" w14:textId="77777777" w:rsidR="00F50D88" w:rsidRPr="00610B4A" w:rsidRDefault="00F50D88" w:rsidP="0002094A">
            <w:pPr>
              <w:suppressAutoHyphens w:val="0"/>
              <w:spacing w:before="60" w:after="60" w:line="240" w:lineRule="auto"/>
              <w:rPr>
                <w:rFonts w:eastAsia="Calibri" w:cs="Times New Roman"/>
                <w:sz w:val="16"/>
                <w:szCs w:val="16"/>
              </w:rPr>
            </w:pPr>
            <w:r w:rsidRPr="00610B4A">
              <w:rPr>
                <w:rFonts w:eastAsia="Calibri" w:cs="Times New Roman"/>
                <w:sz w:val="16"/>
                <w:szCs w:val="16"/>
              </w:rPr>
              <w:t>к плоскости</w:t>
            </w:r>
          </w:p>
          <w:p w14:paraId="047B89C0" w14:textId="77777777" w:rsidR="00F50D88" w:rsidRPr="00610B4A" w:rsidRDefault="00F50D88" w:rsidP="0002094A">
            <w:pPr>
              <w:suppressAutoHyphens w:val="0"/>
              <w:spacing w:before="60" w:after="60" w:line="240" w:lineRule="auto"/>
              <w:rPr>
                <w:rFonts w:cs="Times New Roman"/>
                <w:sz w:val="16"/>
                <w:szCs w:val="16"/>
              </w:rPr>
            </w:pPr>
            <w:r w:rsidRPr="00610B4A">
              <w:rPr>
                <w:rFonts w:eastAsia="Calibri" w:cs="Times New Roman"/>
                <w:sz w:val="16"/>
                <w:szCs w:val="16"/>
              </w:rPr>
              <w:t>к опрокидыванию</w:t>
            </w:r>
          </w:p>
        </w:tc>
      </w:tr>
      <w:tr w:rsidR="00F50D88" w:rsidRPr="00610B4A" w14:paraId="63E67F9B" w14:textId="77777777" w:rsidTr="001A5423">
        <w:trPr>
          <w:cantSplit/>
        </w:trPr>
        <w:tc>
          <w:tcPr>
            <w:tcW w:w="1345" w:type="dxa"/>
            <w:tcBorders>
              <w:top w:val="single" w:sz="4" w:space="0" w:color="auto"/>
              <w:bottom w:val="single" w:sz="4" w:space="0" w:color="auto"/>
            </w:tcBorders>
            <w:shd w:val="clear" w:color="auto" w:fill="auto"/>
            <w:tcMar>
              <w:left w:w="57" w:type="dxa"/>
              <w:right w:w="57" w:type="dxa"/>
            </w:tcMar>
          </w:tcPr>
          <w:p w14:paraId="116B26CE" w14:textId="3F8BCD16" w:rsidR="00F50D88" w:rsidRPr="00610B4A" w:rsidRDefault="00F50D88" w:rsidP="0002094A">
            <w:pPr>
              <w:suppressAutoHyphens w:val="0"/>
              <w:spacing w:before="60" w:after="60" w:line="240" w:lineRule="auto"/>
              <w:rPr>
                <w:rFonts w:cs="Times New Roman"/>
                <w:sz w:val="16"/>
                <w:szCs w:val="16"/>
              </w:rPr>
            </w:pPr>
            <w:r w:rsidRPr="005C3E5F">
              <w:rPr>
                <w:rFonts w:cs="Times New Roman"/>
                <w:b/>
                <w:bCs/>
                <w:sz w:val="16"/>
                <w:szCs w:val="16"/>
                <w:highlight w:val="yellow"/>
              </w:rPr>
              <w:t>Время срабатывания</w:t>
            </w:r>
            <w:r w:rsidRPr="005C3E5F">
              <w:rPr>
                <w:rFonts w:cs="Times New Roman"/>
                <w:sz w:val="16"/>
                <w:szCs w:val="16"/>
                <w:highlight w:val="yellow"/>
              </w:rPr>
              <w:t xml:space="preserve"> </w:t>
            </w:r>
            <w:proofErr w:type="spellStart"/>
            <w:r w:rsidRPr="005C3E5F">
              <w:rPr>
                <w:rFonts w:cs="Times New Roman"/>
                <w:b/>
                <w:bCs/>
                <w:sz w:val="16"/>
                <w:szCs w:val="16"/>
                <w:highlight w:val="yellow"/>
              </w:rPr>
              <w:t>ц</w:t>
            </w:r>
            <w:r w:rsidRPr="005C3E5F">
              <w:rPr>
                <w:rFonts w:cs="Times New Roman"/>
                <w:strike/>
                <w:sz w:val="16"/>
                <w:szCs w:val="16"/>
                <w:highlight w:val="yellow"/>
              </w:rPr>
              <w:t>Ц</w:t>
            </w:r>
            <w:r w:rsidRPr="005C3E5F">
              <w:rPr>
                <w:rFonts w:cs="Times New Roman"/>
                <w:sz w:val="16"/>
                <w:szCs w:val="16"/>
                <w:highlight w:val="yellow"/>
              </w:rPr>
              <w:t>ентральн</w:t>
            </w:r>
            <w:r w:rsidRPr="005C3E5F">
              <w:rPr>
                <w:rFonts w:cs="Times New Roman"/>
                <w:strike/>
                <w:sz w:val="16"/>
                <w:szCs w:val="16"/>
                <w:highlight w:val="yellow"/>
              </w:rPr>
              <w:t>ая</w:t>
            </w:r>
            <w:r w:rsidRPr="005C3E5F">
              <w:rPr>
                <w:rFonts w:cs="Times New Roman"/>
                <w:b/>
                <w:bCs/>
                <w:sz w:val="16"/>
                <w:szCs w:val="16"/>
                <w:highlight w:val="yellow"/>
              </w:rPr>
              <w:t>ой</w:t>
            </w:r>
            <w:proofErr w:type="spellEnd"/>
            <w:r w:rsidRPr="005C3E5F">
              <w:rPr>
                <w:rFonts w:cs="Times New Roman"/>
                <w:sz w:val="16"/>
                <w:szCs w:val="16"/>
                <w:highlight w:val="yellow"/>
              </w:rPr>
              <w:t xml:space="preserve"> </w:t>
            </w:r>
            <w:proofErr w:type="spellStart"/>
            <w:r w:rsidRPr="005C3E5F">
              <w:rPr>
                <w:rFonts w:cs="Times New Roman"/>
                <w:sz w:val="16"/>
                <w:szCs w:val="16"/>
                <w:highlight w:val="yellow"/>
              </w:rPr>
              <w:t>подушк</w:t>
            </w:r>
            <w:r w:rsidRPr="005C3E5F">
              <w:rPr>
                <w:rFonts w:cs="Times New Roman"/>
                <w:strike/>
                <w:sz w:val="16"/>
                <w:szCs w:val="16"/>
                <w:highlight w:val="yellow"/>
              </w:rPr>
              <w:t>а</w:t>
            </w:r>
            <w:r w:rsidRPr="005C3E5F">
              <w:rPr>
                <w:rFonts w:cs="Times New Roman"/>
                <w:b/>
                <w:bCs/>
                <w:sz w:val="16"/>
                <w:szCs w:val="16"/>
                <w:highlight w:val="yellow"/>
              </w:rPr>
              <w:t>и</w:t>
            </w:r>
            <w:proofErr w:type="spellEnd"/>
            <w:r w:rsidRPr="00610B4A">
              <w:rPr>
                <w:rFonts w:cs="Times New Roman"/>
                <w:sz w:val="16"/>
                <w:szCs w:val="16"/>
              </w:rPr>
              <w:t xml:space="preserve"> безопасности для защиты от бокового удара с противоположной стороны</w:t>
            </w:r>
            <w:r w:rsidRPr="005C3E5F">
              <w:rPr>
                <w:rFonts w:cs="Times New Roman"/>
                <w:b/>
                <w:bCs/>
                <w:sz w:val="18"/>
                <w:szCs w:val="18"/>
                <w:highlight w:val="yellow"/>
                <w:vertAlign w:val="superscript"/>
              </w:rPr>
              <w:t>8</w:t>
            </w:r>
          </w:p>
        </w:tc>
        <w:tc>
          <w:tcPr>
            <w:tcW w:w="1345" w:type="dxa"/>
            <w:tcBorders>
              <w:top w:val="single" w:sz="4" w:space="0" w:color="auto"/>
              <w:bottom w:val="single" w:sz="4" w:space="0" w:color="auto"/>
            </w:tcBorders>
            <w:shd w:val="clear" w:color="auto" w:fill="auto"/>
            <w:tcMar>
              <w:left w:w="57" w:type="dxa"/>
              <w:right w:w="57" w:type="dxa"/>
            </w:tcMar>
          </w:tcPr>
          <w:p w14:paraId="56BC6EC6" w14:textId="77777777" w:rsidR="00F50D88" w:rsidRPr="00610B4A" w:rsidRDefault="00F50D88" w:rsidP="0002094A">
            <w:pPr>
              <w:suppressAutoHyphens w:val="0"/>
              <w:spacing w:before="60" w:after="60" w:line="240" w:lineRule="auto"/>
              <w:rPr>
                <w:rFonts w:cs="Times New Roman"/>
                <w:sz w:val="16"/>
                <w:szCs w:val="16"/>
              </w:rPr>
            </w:pPr>
            <w:r w:rsidRPr="00610B4A">
              <w:rPr>
                <w:rFonts w:eastAsia="Calibri" w:cs="Times New Roman"/>
                <w:sz w:val="16"/>
                <w:szCs w:val="16"/>
              </w:rPr>
              <w:t>Обязательно</w:t>
            </w:r>
          </w:p>
        </w:tc>
        <w:tc>
          <w:tcPr>
            <w:tcW w:w="1345" w:type="dxa"/>
            <w:tcBorders>
              <w:top w:val="single" w:sz="4" w:space="0" w:color="auto"/>
              <w:bottom w:val="single" w:sz="4" w:space="0" w:color="auto"/>
            </w:tcBorders>
            <w:shd w:val="clear" w:color="auto" w:fill="auto"/>
            <w:tcMar>
              <w:left w:w="57" w:type="dxa"/>
              <w:right w:w="57" w:type="dxa"/>
            </w:tcMar>
          </w:tcPr>
          <w:p w14:paraId="15F275C7" w14:textId="70EB9D89" w:rsidR="00F50D88" w:rsidRPr="00610B4A" w:rsidRDefault="00F50D88" w:rsidP="0002094A">
            <w:pPr>
              <w:suppressAutoHyphens w:val="0"/>
              <w:spacing w:before="60" w:after="60" w:line="240" w:lineRule="auto"/>
              <w:rPr>
                <w:rFonts w:cs="Times New Roman"/>
                <w:sz w:val="16"/>
                <w:szCs w:val="16"/>
              </w:rPr>
            </w:pPr>
            <w:proofErr w:type="gramStart"/>
            <w:r w:rsidRPr="00610B4A">
              <w:rPr>
                <w:rFonts w:cs="Times New Roman"/>
                <w:sz w:val="16"/>
                <w:szCs w:val="16"/>
              </w:rPr>
              <w:t>Во время</w:t>
            </w:r>
            <w:proofErr w:type="gramEnd"/>
            <w:r w:rsidRPr="00610B4A">
              <w:rPr>
                <w:rFonts w:cs="Times New Roman"/>
                <w:sz w:val="16"/>
                <w:szCs w:val="16"/>
              </w:rPr>
              <w:t xml:space="preserve"> </w:t>
            </w:r>
            <w:r w:rsidR="001A5423">
              <w:rPr>
                <w:rFonts w:cs="Times New Roman"/>
                <w:sz w:val="16"/>
                <w:szCs w:val="16"/>
              </w:rPr>
              <w:br/>
            </w:r>
            <w:r w:rsidRPr="00610B4A">
              <w:rPr>
                <w:rFonts w:cs="Times New Roman"/>
                <w:sz w:val="16"/>
                <w:szCs w:val="16"/>
              </w:rPr>
              <w:t>события</w:t>
            </w:r>
          </w:p>
        </w:tc>
        <w:tc>
          <w:tcPr>
            <w:tcW w:w="879" w:type="dxa"/>
            <w:tcBorders>
              <w:top w:val="single" w:sz="4" w:space="0" w:color="auto"/>
              <w:bottom w:val="single" w:sz="4" w:space="0" w:color="auto"/>
            </w:tcBorders>
            <w:shd w:val="clear" w:color="auto" w:fill="auto"/>
            <w:tcMar>
              <w:left w:w="57" w:type="dxa"/>
              <w:right w:w="57" w:type="dxa"/>
            </w:tcMar>
          </w:tcPr>
          <w:p w14:paraId="119D1096" w14:textId="77777777" w:rsidR="00F50D88" w:rsidRPr="00610B4A" w:rsidRDefault="00F50D88" w:rsidP="0002094A">
            <w:pPr>
              <w:suppressAutoHyphens w:val="0"/>
              <w:spacing w:before="60" w:after="60" w:line="240" w:lineRule="auto"/>
              <w:rPr>
                <w:rFonts w:cs="Times New Roman"/>
                <w:sz w:val="16"/>
                <w:szCs w:val="16"/>
              </w:rPr>
            </w:pPr>
            <w:r w:rsidRPr="00610B4A">
              <w:rPr>
                <w:rFonts w:eastAsia="Calibri" w:cs="Times New Roman"/>
                <w:sz w:val="16"/>
                <w:szCs w:val="16"/>
              </w:rPr>
              <w:t>Н/П</w:t>
            </w:r>
          </w:p>
        </w:tc>
        <w:tc>
          <w:tcPr>
            <w:tcW w:w="1273" w:type="dxa"/>
            <w:tcBorders>
              <w:top w:val="single" w:sz="4" w:space="0" w:color="auto"/>
              <w:bottom w:val="single" w:sz="4" w:space="0" w:color="auto"/>
            </w:tcBorders>
            <w:shd w:val="clear" w:color="auto" w:fill="auto"/>
            <w:tcMar>
              <w:left w:w="57" w:type="dxa"/>
              <w:right w:w="57" w:type="dxa"/>
            </w:tcMar>
          </w:tcPr>
          <w:p w14:paraId="5192144C" w14:textId="77777777" w:rsidR="00F50D88" w:rsidRPr="00610B4A" w:rsidRDefault="00F50D88" w:rsidP="0002094A">
            <w:pPr>
              <w:suppressAutoHyphens w:val="0"/>
              <w:spacing w:before="60" w:after="60" w:line="240" w:lineRule="auto"/>
              <w:rPr>
                <w:rFonts w:cs="Times New Roman"/>
                <w:sz w:val="16"/>
                <w:szCs w:val="16"/>
              </w:rPr>
            </w:pPr>
            <w:r w:rsidRPr="00610B4A">
              <w:rPr>
                <w:rFonts w:cs="Times New Roman"/>
                <w:sz w:val="16"/>
                <w:szCs w:val="16"/>
              </w:rPr>
              <w:t xml:space="preserve">0–250 </w:t>
            </w:r>
            <w:proofErr w:type="spellStart"/>
            <w:r w:rsidRPr="00610B4A">
              <w:rPr>
                <w:rFonts w:cs="Times New Roman"/>
                <w:sz w:val="16"/>
                <w:szCs w:val="16"/>
              </w:rPr>
              <w:t>мс</w:t>
            </w:r>
            <w:proofErr w:type="spellEnd"/>
          </w:p>
        </w:tc>
        <w:tc>
          <w:tcPr>
            <w:tcW w:w="1206" w:type="dxa"/>
            <w:tcBorders>
              <w:top w:val="single" w:sz="4" w:space="0" w:color="auto"/>
              <w:bottom w:val="single" w:sz="4" w:space="0" w:color="auto"/>
            </w:tcBorders>
            <w:shd w:val="clear" w:color="auto" w:fill="auto"/>
            <w:tcMar>
              <w:left w:w="57" w:type="dxa"/>
              <w:right w:w="57" w:type="dxa"/>
            </w:tcMar>
          </w:tcPr>
          <w:p w14:paraId="6C217E39" w14:textId="77777777" w:rsidR="00F50D88" w:rsidRPr="00610B4A" w:rsidRDefault="00F50D88" w:rsidP="0002094A">
            <w:pPr>
              <w:suppressAutoHyphens w:val="0"/>
              <w:spacing w:before="60" w:after="60" w:line="240" w:lineRule="auto"/>
              <w:rPr>
                <w:rFonts w:cs="Times New Roman"/>
                <w:sz w:val="16"/>
                <w:szCs w:val="16"/>
              </w:rPr>
            </w:pPr>
            <w:r w:rsidRPr="00610B4A">
              <w:rPr>
                <w:rFonts w:eastAsia="Calibri" w:cs="Times New Roman"/>
                <w:sz w:val="16"/>
                <w:szCs w:val="16"/>
              </w:rPr>
              <w:t xml:space="preserve">±2 </w:t>
            </w:r>
            <w:proofErr w:type="spellStart"/>
            <w:r w:rsidRPr="00610B4A">
              <w:rPr>
                <w:rFonts w:eastAsia="Calibri" w:cs="Times New Roman"/>
                <w:sz w:val="16"/>
                <w:szCs w:val="16"/>
              </w:rPr>
              <w:t>мс</w:t>
            </w:r>
            <w:proofErr w:type="spellEnd"/>
          </w:p>
        </w:tc>
        <w:tc>
          <w:tcPr>
            <w:tcW w:w="1245" w:type="dxa"/>
            <w:tcBorders>
              <w:top w:val="single" w:sz="4" w:space="0" w:color="auto"/>
              <w:bottom w:val="single" w:sz="4" w:space="0" w:color="auto"/>
            </w:tcBorders>
            <w:shd w:val="clear" w:color="auto" w:fill="auto"/>
            <w:tcMar>
              <w:left w:w="57" w:type="dxa"/>
              <w:right w:w="57" w:type="dxa"/>
            </w:tcMar>
          </w:tcPr>
          <w:p w14:paraId="5BF45002" w14:textId="77777777" w:rsidR="00F50D88" w:rsidRPr="00610B4A" w:rsidRDefault="00F50D88" w:rsidP="0002094A">
            <w:pPr>
              <w:suppressAutoHyphens w:val="0"/>
              <w:spacing w:before="60" w:after="60" w:line="240" w:lineRule="auto"/>
              <w:rPr>
                <w:rFonts w:cs="Times New Roman"/>
                <w:sz w:val="16"/>
                <w:szCs w:val="16"/>
              </w:rPr>
            </w:pPr>
            <w:r w:rsidRPr="00610B4A">
              <w:rPr>
                <w:rFonts w:cs="Times New Roman"/>
                <w:sz w:val="16"/>
                <w:szCs w:val="16"/>
              </w:rPr>
              <w:t xml:space="preserve">1 </w:t>
            </w:r>
            <w:proofErr w:type="spellStart"/>
            <w:r w:rsidRPr="00610B4A">
              <w:rPr>
                <w:rFonts w:cs="Times New Roman"/>
                <w:sz w:val="16"/>
                <w:szCs w:val="16"/>
              </w:rPr>
              <w:t>мс</w:t>
            </w:r>
            <w:proofErr w:type="spellEnd"/>
          </w:p>
        </w:tc>
        <w:tc>
          <w:tcPr>
            <w:tcW w:w="999" w:type="dxa"/>
            <w:tcBorders>
              <w:top w:val="single" w:sz="4" w:space="0" w:color="auto"/>
              <w:bottom w:val="single" w:sz="4" w:space="0" w:color="auto"/>
            </w:tcBorders>
            <w:shd w:val="clear" w:color="auto" w:fill="auto"/>
            <w:tcMar>
              <w:left w:w="57" w:type="dxa"/>
              <w:right w:w="57" w:type="dxa"/>
            </w:tcMar>
          </w:tcPr>
          <w:p w14:paraId="46AE4DF1" w14:textId="77777777" w:rsidR="00F50D88" w:rsidRPr="00610B4A" w:rsidRDefault="00F50D88" w:rsidP="0002094A">
            <w:pPr>
              <w:suppressAutoHyphens w:val="0"/>
              <w:spacing w:before="60" w:after="60" w:line="240" w:lineRule="auto"/>
              <w:rPr>
                <w:rFonts w:eastAsia="Calibri" w:cs="Times New Roman"/>
                <w:sz w:val="16"/>
                <w:szCs w:val="16"/>
              </w:rPr>
            </w:pPr>
            <w:r w:rsidRPr="00610B4A">
              <w:rPr>
                <w:rFonts w:eastAsia="Calibri" w:cs="Times New Roman"/>
                <w:sz w:val="16"/>
                <w:szCs w:val="16"/>
              </w:rPr>
              <w:t>к плоскости</w:t>
            </w:r>
          </w:p>
          <w:p w14:paraId="27F10200" w14:textId="77777777" w:rsidR="00F50D88" w:rsidRPr="00610B4A" w:rsidRDefault="00F50D88" w:rsidP="0002094A">
            <w:pPr>
              <w:suppressAutoHyphens w:val="0"/>
              <w:spacing w:before="60" w:after="60" w:line="240" w:lineRule="auto"/>
              <w:rPr>
                <w:rFonts w:cs="Times New Roman"/>
                <w:sz w:val="16"/>
                <w:szCs w:val="16"/>
              </w:rPr>
            </w:pPr>
            <w:r w:rsidRPr="00610B4A">
              <w:rPr>
                <w:rFonts w:eastAsia="Calibri" w:cs="Times New Roman"/>
                <w:sz w:val="16"/>
                <w:szCs w:val="16"/>
              </w:rPr>
              <w:t>к опрокидыванию</w:t>
            </w:r>
          </w:p>
        </w:tc>
      </w:tr>
      <w:tr w:rsidR="00F50D88" w:rsidRPr="00610B4A" w14:paraId="073783BA" w14:textId="77777777" w:rsidTr="001A5423">
        <w:trPr>
          <w:cantSplit/>
        </w:trPr>
        <w:tc>
          <w:tcPr>
            <w:tcW w:w="1345" w:type="dxa"/>
            <w:tcBorders>
              <w:top w:val="single" w:sz="4" w:space="0" w:color="auto"/>
              <w:bottom w:val="single" w:sz="4" w:space="0" w:color="auto"/>
            </w:tcBorders>
            <w:shd w:val="clear" w:color="auto" w:fill="auto"/>
            <w:tcMar>
              <w:left w:w="57" w:type="dxa"/>
              <w:right w:w="57" w:type="dxa"/>
            </w:tcMar>
          </w:tcPr>
          <w:p w14:paraId="1CBA53B3" w14:textId="77777777" w:rsidR="00F50D88" w:rsidRPr="00610B4A" w:rsidRDefault="00F50D88" w:rsidP="0002094A">
            <w:pPr>
              <w:suppressAutoHyphens w:val="0"/>
              <w:spacing w:before="60" w:after="60" w:line="240" w:lineRule="auto"/>
              <w:rPr>
                <w:rFonts w:cs="Times New Roman"/>
                <w:sz w:val="16"/>
                <w:szCs w:val="16"/>
              </w:rPr>
            </w:pPr>
            <w:r w:rsidRPr="00610B4A">
              <w:rPr>
                <w:rFonts w:cs="Times New Roman"/>
                <w:sz w:val="16"/>
                <w:szCs w:val="16"/>
              </w:rPr>
              <w:lastRenderedPageBreak/>
              <w:t>Состояние системы предупреждения о выходе из полосы движения</w:t>
            </w:r>
          </w:p>
        </w:tc>
        <w:tc>
          <w:tcPr>
            <w:tcW w:w="1345" w:type="dxa"/>
            <w:tcBorders>
              <w:top w:val="single" w:sz="4" w:space="0" w:color="auto"/>
              <w:bottom w:val="single" w:sz="4" w:space="0" w:color="auto"/>
            </w:tcBorders>
            <w:shd w:val="clear" w:color="auto" w:fill="auto"/>
            <w:tcMar>
              <w:left w:w="57" w:type="dxa"/>
              <w:right w:w="57" w:type="dxa"/>
            </w:tcMar>
          </w:tcPr>
          <w:p w14:paraId="3329AD34" w14:textId="77777777" w:rsidR="00F50D88" w:rsidRPr="00610B4A" w:rsidRDefault="00F50D88" w:rsidP="0002094A">
            <w:pPr>
              <w:suppressAutoHyphens w:val="0"/>
              <w:spacing w:before="60" w:after="60" w:line="240" w:lineRule="auto"/>
              <w:rPr>
                <w:rFonts w:cs="Times New Roman"/>
                <w:sz w:val="16"/>
                <w:szCs w:val="16"/>
              </w:rPr>
            </w:pPr>
            <w:r w:rsidRPr="00610B4A">
              <w:rPr>
                <w:rFonts w:eastAsia="Calibri" w:cs="Times New Roman"/>
                <w:sz w:val="16"/>
                <w:szCs w:val="16"/>
              </w:rPr>
              <w:t>Обязательно</w:t>
            </w:r>
          </w:p>
        </w:tc>
        <w:tc>
          <w:tcPr>
            <w:tcW w:w="1345" w:type="dxa"/>
            <w:tcBorders>
              <w:top w:val="single" w:sz="4" w:space="0" w:color="auto"/>
              <w:bottom w:val="single" w:sz="4" w:space="0" w:color="auto"/>
            </w:tcBorders>
            <w:shd w:val="clear" w:color="auto" w:fill="auto"/>
            <w:tcMar>
              <w:left w:w="57" w:type="dxa"/>
              <w:right w:w="57" w:type="dxa"/>
            </w:tcMar>
          </w:tcPr>
          <w:p w14:paraId="60E6800D" w14:textId="77777777" w:rsidR="00F50D88" w:rsidRPr="00610B4A" w:rsidRDefault="00F50D88" w:rsidP="0002094A">
            <w:pPr>
              <w:suppressAutoHyphens w:val="0"/>
              <w:spacing w:before="60" w:after="60" w:line="240" w:lineRule="auto"/>
              <w:rPr>
                <w:rFonts w:cs="Times New Roman"/>
                <w:sz w:val="16"/>
                <w:szCs w:val="16"/>
              </w:rPr>
            </w:pPr>
            <w:r w:rsidRPr="00610B4A">
              <w:rPr>
                <w:rFonts w:cs="Times New Roman"/>
                <w:sz w:val="16"/>
                <w:szCs w:val="16"/>
              </w:rPr>
              <w:t>От –5,0 до 0 сек</w:t>
            </w:r>
          </w:p>
        </w:tc>
        <w:tc>
          <w:tcPr>
            <w:tcW w:w="879" w:type="dxa"/>
            <w:tcBorders>
              <w:top w:val="single" w:sz="4" w:space="0" w:color="auto"/>
              <w:bottom w:val="single" w:sz="4" w:space="0" w:color="auto"/>
            </w:tcBorders>
            <w:shd w:val="clear" w:color="auto" w:fill="auto"/>
            <w:tcMar>
              <w:left w:w="57" w:type="dxa"/>
              <w:right w:w="57" w:type="dxa"/>
            </w:tcMar>
          </w:tcPr>
          <w:p w14:paraId="05CB5C9A" w14:textId="77777777" w:rsidR="00F50D88" w:rsidRPr="00610B4A" w:rsidRDefault="00F50D88" w:rsidP="0002094A">
            <w:pPr>
              <w:suppressAutoHyphens w:val="0"/>
              <w:spacing w:before="60" w:after="60" w:line="240" w:lineRule="auto"/>
              <w:rPr>
                <w:rFonts w:cs="Times New Roman"/>
                <w:sz w:val="16"/>
                <w:szCs w:val="16"/>
              </w:rPr>
            </w:pPr>
            <w:r w:rsidRPr="00610B4A">
              <w:rPr>
                <w:rFonts w:eastAsia="Calibri" w:cs="Times New Roman"/>
                <w:sz w:val="16"/>
                <w:szCs w:val="16"/>
              </w:rPr>
              <w:t>2</w:t>
            </w:r>
          </w:p>
        </w:tc>
        <w:tc>
          <w:tcPr>
            <w:tcW w:w="1273" w:type="dxa"/>
            <w:tcBorders>
              <w:top w:val="single" w:sz="4" w:space="0" w:color="auto"/>
              <w:bottom w:val="single" w:sz="4" w:space="0" w:color="auto"/>
            </w:tcBorders>
            <w:shd w:val="clear" w:color="auto" w:fill="auto"/>
            <w:tcMar>
              <w:left w:w="57" w:type="dxa"/>
              <w:right w:w="57" w:type="dxa"/>
            </w:tcMar>
          </w:tcPr>
          <w:p w14:paraId="65AC264E" w14:textId="77777777" w:rsidR="00F50D88" w:rsidRPr="00610B4A" w:rsidRDefault="00F50D88" w:rsidP="0002094A">
            <w:pPr>
              <w:suppressAutoHyphens w:val="0"/>
              <w:spacing w:before="60" w:after="60" w:line="240" w:lineRule="auto"/>
              <w:rPr>
                <w:rFonts w:cs="Times New Roman"/>
                <w:sz w:val="16"/>
                <w:szCs w:val="16"/>
              </w:rPr>
            </w:pPr>
            <w:r w:rsidRPr="00610B4A">
              <w:rPr>
                <w:rFonts w:cs="Times New Roman"/>
                <w:sz w:val="16"/>
                <w:szCs w:val="16"/>
              </w:rPr>
              <w:t>Н/П</w:t>
            </w:r>
          </w:p>
        </w:tc>
        <w:tc>
          <w:tcPr>
            <w:tcW w:w="1206" w:type="dxa"/>
            <w:tcBorders>
              <w:top w:val="single" w:sz="4" w:space="0" w:color="auto"/>
              <w:bottom w:val="single" w:sz="4" w:space="0" w:color="auto"/>
            </w:tcBorders>
            <w:shd w:val="clear" w:color="auto" w:fill="auto"/>
            <w:tcMar>
              <w:left w:w="57" w:type="dxa"/>
              <w:right w:w="57" w:type="dxa"/>
            </w:tcMar>
          </w:tcPr>
          <w:p w14:paraId="18467E8A" w14:textId="77777777" w:rsidR="00F50D88" w:rsidRPr="00610B4A" w:rsidRDefault="00F50D88" w:rsidP="0002094A">
            <w:pPr>
              <w:suppressAutoHyphens w:val="0"/>
              <w:spacing w:before="60" w:after="60" w:line="240" w:lineRule="auto"/>
              <w:rPr>
                <w:rFonts w:cs="Times New Roman"/>
                <w:sz w:val="16"/>
                <w:szCs w:val="16"/>
              </w:rPr>
            </w:pPr>
            <w:r w:rsidRPr="00610B4A">
              <w:rPr>
                <w:rFonts w:eastAsia="Calibri" w:cs="Times New Roman"/>
                <w:sz w:val="16"/>
                <w:szCs w:val="16"/>
              </w:rPr>
              <w:t>Н/П</w:t>
            </w:r>
          </w:p>
        </w:tc>
        <w:tc>
          <w:tcPr>
            <w:tcW w:w="1245" w:type="dxa"/>
            <w:tcBorders>
              <w:top w:val="single" w:sz="4" w:space="0" w:color="auto"/>
              <w:bottom w:val="single" w:sz="4" w:space="0" w:color="auto"/>
            </w:tcBorders>
            <w:shd w:val="clear" w:color="auto" w:fill="auto"/>
            <w:tcMar>
              <w:left w:w="57" w:type="dxa"/>
              <w:right w:w="57" w:type="dxa"/>
            </w:tcMar>
          </w:tcPr>
          <w:p w14:paraId="0B8FC93B" w14:textId="5EE5D5F6" w:rsidR="00F50D88" w:rsidRPr="00610B4A" w:rsidRDefault="00F50D88" w:rsidP="00556F7D">
            <w:pPr>
              <w:suppressAutoHyphens w:val="0"/>
              <w:spacing w:before="60" w:after="60" w:line="240" w:lineRule="auto"/>
              <w:rPr>
                <w:rFonts w:cs="Times New Roman"/>
                <w:sz w:val="16"/>
                <w:szCs w:val="16"/>
              </w:rPr>
            </w:pPr>
            <w:r w:rsidRPr="00610B4A">
              <w:rPr>
                <w:rFonts w:cs="Times New Roman"/>
                <w:sz w:val="16"/>
                <w:szCs w:val="16"/>
              </w:rPr>
              <w:t xml:space="preserve">Неисправна, </w:t>
            </w:r>
            <w:r w:rsidRPr="005C3E5F">
              <w:rPr>
                <w:rFonts w:cs="Times New Roman"/>
                <w:strike/>
                <w:sz w:val="16"/>
                <w:szCs w:val="16"/>
                <w:highlight w:val="yellow"/>
              </w:rPr>
              <w:t>выкл.,</w:t>
            </w:r>
            <w:r w:rsidRPr="00610B4A">
              <w:rPr>
                <w:rFonts w:cs="Times New Roman"/>
                <w:sz w:val="16"/>
                <w:szCs w:val="16"/>
              </w:rPr>
              <w:t xml:space="preserve"> вкл. </w:t>
            </w:r>
            <w:r w:rsidRPr="00610B4A">
              <w:rPr>
                <w:rFonts w:cs="Times New Roman"/>
                <w:sz w:val="16"/>
                <w:szCs w:val="16"/>
              </w:rPr>
              <w:br/>
              <w:t xml:space="preserve">без подачи </w:t>
            </w:r>
            <w:r w:rsidRPr="00610B4A">
              <w:rPr>
                <w:rFonts w:cs="Times New Roman"/>
                <w:sz w:val="16"/>
                <w:szCs w:val="16"/>
              </w:rPr>
              <w:br/>
              <w:t xml:space="preserve">предупреждающего сигнала, </w:t>
            </w:r>
            <w:r w:rsidRPr="00610B4A">
              <w:rPr>
                <w:rFonts w:cs="Times New Roman"/>
                <w:sz w:val="16"/>
                <w:szCs w:val="16"/>
              </w:rPr>
              <w:br/>
            </w:r>
            <w:r w:rsidRPr="005C3E5F">
              <w:rPr>
                <w:rFonts w:cs="Times New Roman"/>
                <w:strike/>
                <w:sz w:val="16"/>
                <w:szCs w:val="16"/>
                <w:highlight w:val="yellow"/>
              </w:rPr>
              <w:t>вкл. — предупреждающий сигнал слева, вкл. — предупреждающий сигнал справа</w:t>
            </w:r>
            <w:r w:rsidR="002D5D84" w:rsidRPr="005C3E5F">
              <w:rPr>
                <w:rFonts w:cs="Times New Roman"/>
                <w:strike/>
                <w:sz w:val="16"/>
                <w:szCs w:val="16"/>
                <w:highlight w:val="yellow"/>
              </w:rPr>
              <w:t xml:space="preserve"> </w:t>
            </w:r>
            <w:r w:rsidR="00556F7D" w:rsidRPr="005C3E5F">
              <w:rPr>
                <w:rFonts w:cs="Times New Roman"/>
                <w:strike/>
                <w:sz w:val="16"/>
                <w:szCs w:val="16"/>
                <w:highlight w:val="yellow"/>
              </w:rPr>
              <w:br/>
            </w:r>
            <w:r w:rsidRPr="005C3E5F">
              <w:rPr>
                <w:rFonts w:cs="Times New Roman"/>
                <w:b/>
                <w:bCs/>
                <w:sz w:val="16"/>
                <w:szCs w:val="16"/>
                <w:highlight w:val="yellow"/>
              </w:rPr>
              <w:t>деактивирована,</w:t>
            </w:r>
            <w:r w:rsidR="00C90F60" w:rsidRPr="005C3E5F">
              <w:rPr>
                <w:rFonts w:cs="Times New Roman"/>
                <w:b/>
                <w:bCs/>
                <w:sz w:val="16"/>
                <w:szCs w:val="16"/>
                <w:highlight w:val="yellow"/>
              </w:rPr>
              <w:t xml:space="preserve"> </w:t>
            </w:r>
            <w:r w:rsidRPr="005C3E5F">
              <w:rPr>
                <w:rFonts w:cs="Times New Roman"/>
                <w:sz w:val="16"/>
                <w:szCs w:val="16"/>
                <w:highlight w:val="yellow"/>
              </w:rPr>
              <w:br/>
            </w:r>
            <w:r w:rsidRPr="005C3E5F">
              <w:rPr>
                <w:rFonts w:cs="Times New Roman"/>
                <w:b/>
                <w:bCs/>
                <w:sz w:val="16"/>
                <w:szCs w:val="16"/>
                <w:highlight w:val="yellow"/>
              </w:rPr>
              <w:t xml:space="preserve">предупреждающий сигнал слева, </w:t>
            </w:r>
            <w:r w:rsidRPr="005C3E5F">
              <w:rPr>
                <w:rFonts w:cs="Times New Roman"/>
                <w:sz w:val="16"/>
                <w:szCs w:val="16"/>
                <w:highlight w:val="yellow"/>
              </w:rPr>
              <w:br/>
            </w:r>
            <w:r w:rsidRPr="005C3E5F">
              <w:rPr>
                <w:rFonts w:cs="Times New Roman"/>
                <w:b/>
                <w:bCs/>
                <w:sz w:val="16"/>
                <w:szCs w:val="16"/>
                <w:highlight w:val="yellow"/>
              </w:rPr>
              <w:t>предупреждающий сигнал справа</w:t>
            </w:r>
          </w:p>
        </w:tc>
        <w:tc>
          <w:tcPr>
            <w:tcW w:w="999" w:type="dxa"/>
            <w:tcBorders>
              <w:top w:val="single" w:sz="4" w:space="0" w:color="auto"/>
              <w:bottom w:val="single" w:sz="4" w:space="0" w:color="auto"/>
            </w:tcBorders>
            <w:shd w:val="clear" w:color="auto" w:fill="auto"/>
            <w:tcMar>
              <w:left w:w="57" w:type="dxa"/>
              <w:right w:w="57" w:type="dxa"/>
            </w:tcMar>
          </w:tcPr>
          <w:p w14:paraId="2627844C" w14:textId="77777777" w:rsidR="00F50D88" w:rsidRPr="005C3E5F" w:rsidRDefault="00F50D88" w:rsidP="0002094A">
            <w:pPr>
              <w:suppressAutoHyphens w:val="0"/>
              <w:spacing w:before="60" w:after="60" w:line="240" w:lineRule="auto"/>
              <w:rPr>
                <w:rFonts w:eastAsia="Times New Roman" w:cs="Times New Roman"/>
                <w:b/>
                <w:bCs/>
                <w:sz w:val="16"/>
                <w:szCs w:val="16"/>
                <w:highlight w:val="yellow"/>
              </w:rPr>
            </w:pPr>
            <w:r w:rsidRPr="005C3E5F">
              <w:rPr>
                <w:rFonts w:eastAsia="Times New Roman" w:cs="Times New Roman"/>
                <w:b/>
                <w:bCs/>
                <w:sz w:val="16"/>
                <w:szCs w:val="16"/>
                <w:highlight w:val="yellow"/>
              </w:rPr>
              <w:t>к плоскости</w:t>
            </w:r>
          </w:p>
          <w:p w14:paraId="550B235C" w14:textId="77777777" w:rsidR="00F50D88" w:rsidRPr="00610B4A" w:rsidRDefault="00F50D88" w:rsidP="0002094A">
            <w:pPr>
              <w:suppressAutoHyphens w:val="0"/>
              <w:spacing w:before="60" w:after="60" w:line="240" w:lineRule="auto"/>
              <w:rPr>
                <w:rFonts w:eastAsia="Times New Roman" w:cs="Times New Roman"/>
                <w:b/>
                <w:bCs/>
                <w:sz w:val="16"/>
                <w:szCs w:val="16"/>
              </w:rPr>
            </w:pPr>
            <w:r w:rsidRPr="005C3E5F">
              <w:rPr>
                <w:rFonts w:eastAsia="Times New Roman" w:cs="Times New Roman"/>
                <w:b/>
                <w:bCs/>
                <w:sz w:val="16"/>
                <w:szCs w:val="16"/>
                <w:highlight w:val="yellow"/>
              </w:rPr>
              <w:t>к опрокидыванию</w:t>
            </w:r>
          </w:p>
          <w:p w14:paraId="275872C4" w14:textId="77777777" w:rsidR="00F50D88" w:rsidRPr="00610B4A" w:rsidRDefault="00F50D88" w:rsidP="0002094A">
            <w:pPr>
              <w:suppressAutoHyphens w:val="0"/>
              <w:spacing w:before="60" w:after="60" w:line="240" w:lineRule="auto"/>
              <w:rPr>
                <w:rFonts w:cs="Times New Roman"/>
                <w:sz w:val="16"/>
                <w:szCs w:val="16"/>
              </w:rPr>
            </w:pPr>
            <w:r w:rsidRPr="00610B4A">
              <w:rPr>
                <w:rFonts w:eastAsia="Times New Roman" w:cs="Times New Roman"/>
                <w:b/>
                <w:bCs/>
                <w:sz w:val="16"/>
                <w:szCs w:val="16"/>
              </w:rPr>
              <w:t>[к УУДД]</w:t>
            </w:r>
          </w:p>
        </w:tc>
      </w:tr>
      <w:tr w:rsidR="00F50D88" w:rsidRPr="00610B4A" w14:paraId="09A12DA5" w14:textId="77777777" w:rsidTr="001A5423">
        <w:trPr>
          <w:cantSplit/>
        </w:trPr>
        <w:tc>
          <w:tcPr>
            <w:tcW w:w="1345" w:type="dxa"/>
            <w:tcBorders>
              <w:top w:val="single" w:sz="4" w:space="0" w:color="auto"/>
              <w:bottom w:val="single" w:sz="4" w:space="0" w:color="auto"/>
            </w:tcBorders>
            <w:shd w:val="clear" w:color="auto" w:fill="auto"/>
            <w:tcMar>
              <w:left w:w="57" w:type="dxa"/>
              <w:right w:w="57" w:type="dxa"/>
            </w:tcMar>
          </w:tcPr>
          <w:p w14:paraId="77C524B9" w14:textId="77777777" w:rsidR="00F50D88" w:rsidRPr="00610B4A" w:rsidRDefault="00F50D88" w:rsidP="0002094A">
            <w:pPr>
              <w:suppressAutoHyphens w:val="0"/>
              <w:spacing w:before="60" w:after="60" w:line="240" w:lineRule="auto"/>
              <w:rPr>
                <w:rFonts w:cs="Times New Roman"/>
                <w:sz w:val="16"/>
                <w:szCs w:val="16"/>
              </w:rPr>
            </w:pPr>
            <w:r w:rsidRPr="00610B4A">
              <w:rPr>
                <w:rFonts w:cs="Times New Roman"/>
                <w:sz w:val="16"/>
                <w:szCs w:val="16"/>
              </w:rPr>
              <w:t xml:space="preserve">Состояние корректировочной функции рулевого управления </w:t>
            </w:r>
            <w:r w:rsidRPr="005C3E5F">
              <w:rPr>
                <w:rFonts w:cs="Times New Roman"/>
                <w:strike/>
                <w:sz w:val="16"/>
                <w:szCs w:val="16"/>
                <w:highlight w:val="yellow"/>
              </w:rPr>
              <w:t>(КФРУ)</w:t>
            </w:r>
          </w:p>
        </w:tc>
        <w:tc>
          <w:tcPr>
            <w:tcW w:w="1345" w:type="dxa"/>
            <w:tcBorders>
              <w:top w:val="single" w:sz="4" w:space="0" w:color="auto"/>
              <w:bottom w:val="single" w:sz="4" w:space="0" w:color="auto"/>
            </w:tcBorders>
            <w:shd w:val="clear" w:color="auto" w:fill="auto"/>
            <w:tcMar>
              <w:left w:w="57" w:type="dxa"/>
              <w:right w:w="57" w:type="dxa"/>
            </w:tcMar>
          </w:tcPr>
          <w:p w14:paraId="611EC936" w14:textId="77777777" w:rsidR="00F50D88" w:rsidRPr="00610B4A" w:rsidRDefault="00F50D88" w:rsidP="0002094A">
            <w:pPr>
              <w:suppressAutoHyphens w:val="0"/>
              <w:spacing w:before="60" w:after="60" w:line="240" w:lineRule="auto"/>
              <w:rPr>
                <w:rFonts w:cs="Times New Roman"/>
                <w:sz w:val="16"/>
                <w:szCs w:val="16"/>
              </w:rPr>
            </w:pPr>
            <w:r w:rsidRPr="00610B4A">
              <w:rPr>
                <w:rFonts w:eastAsia="Calibri" w:cs="Times New Roman"/>
                <w:sz w:val="16"/>
                <w:szCs w:val="16"/>
              </w:rPr>
              <w:t>Обязательно</w:t>
            </w:r>
          </w:p>
        </w:tc>
        <w:tc>
          <w:tcPr>
            <w:tcW w:w="1345" w:type="dxa"/>
            <w:tcBorders>
              <w:top w:val="single" w:sz="4" w:space="0" w:color="auto"/>
              <w:bottom w:val="single" w:sz="4" w:space="0" w:color="auto"/>
            </w:tcBorders>
            <w:shd w:val="clear" w:color="auto" w:fill="auto"/>
            <w:tcMar>
              <w:left w:w="57" w:type="dxa"/>
              <w:right w:w="57" w:type="dxa"/>
            </w:tcMar>
          </w:tcPr>
          <w:p w14:paraId="751A0E21" w14:textId="77777777" w:rsidR="00F50D88" w:rsidRPr="00610B4A" w:rsidRDefault="00F50D88" w:rsidP="0002094A">
            <w:pPr>
              <w:suppressAutoHyphens w:val="0"/>
              <w:spacing w:before="60" w:after="60" w:line="240" w:lineRule="auto"/>
              <w:rPr>
                <w:rFonts w:cs="Times New Roman"/>
                <w:sz w:val="16"/>
                <w:szCs w:val="16"/>
              </w:rPr>
            </w:pPr>
            <w:r w:rsidRPr="00610B4A">
              <w:rPr>
                <w:rFonts w:cs="Times New Roman"/>
                <w:sz w:val="16"/>
                <w:szCs w:val="16"/>
              </w:rPr>
              <w:t>От –5,0 до 0 сек</w:t>
            </w:r>
          </w:p>
        </w:tc>
        <w:tc>
          <w:tcPr>
            <w:tcW w:w="879" w:type="dxa"/>
            <w:tcBorders>
              <w:top w:val="single" w:sz="4" w:space="0" w:color="auto"/>
              <w:bottom w:val="single" w:sz="4" w:space="0" w:color="auto"/>
            </w:tcBorders>
            <w:shd w:val="clear" w:color="auto" w:fill="auto"/>
            <w:tcMar>
              <w:left w:w="57" w:type="dxa"/>
              <w:right w:w="57" w:type="dxa"/>
            </w:tcMar>
          </w:tcPr>
          <w:p w14:paraId="039D0F50" w14:textId="77777777" w:rsidR="00F50D88" w:rsidRPr="00610B4A" w:rsidRDefault="00F50D88" w:rsidP="0002094A">
            <w:pPr>
              <w:suppressAutoHyphens w:val="0"/>
              <w:spacing w:before="60" w:after="60" w:line="240" w:lineRule="auto"/>
              <w:rPr>
                <w:rFonts w:cs="Times New Roman"/>
                <w:sz w:val="16"/>
                <w:szCs w:val="16"/>
              </w:rPr>
            </w:pPr>
            <w:r w:rsidRPr="00610B4A">
              <w:rPr>
                <w:rFonts w:eastAsia="Calibri" w:cs="Times New Roman"/>
                <w:sz w:val="16"/>
                <w:szCs w:val="16"/>
              </w:rPr>
              <w:t>2</w:t>
            </w:r>
          </w:p>
        </w:tc>
        <w:tc>
          <w:tcPr>
            <w:tcW w:w="1273" w:type="dxa"/>
            <w:tcBorders>
              <w:top w:val="single" w:sz="4" w:space="0" w:color="auto"/>
              <w:bottom w:val="single" w:sz="4" w:space="0" w:color="auto"/>
            </w:tcBorders>
            <w:shd w:val="clear" w:color="auto" w:fill="auto"/>
            <w:tcMar>
              <w:left w:w="57" w:type="dxa"/>
              <w:right w:w="57" w:type="dxa"/>
            </w:tcMar>
          </w:tcPr>
          <w:p w14:paraId="3B612556" w14:textId="77777777" w:rsidR="00F50D88" w:rsidRPr="00610B4A" w:rsidRDefault="00F50D88" w:rsidP="0002094A">
            <w:pPr>
              <w:suppressAutoHyphens w:val="0"/>
              <w:spacing w:before="60" w:after="60" w:line="240" w:lineRule="auto"/>
              <w:rPr>
                <w:rFonts w:cs="Times New Roman"/>
                <w:sz w:val="16"/>
                <w:szCs w:val="16"/>
              </w:rPr>
            </w:pPr>
            <w:r w:rsidRPr="00610B4A">
              <w:rPr>
                <w:rFonts w:cs="Times New Roman"/>
                <w:sz w:val="16"/>
                <w:szCs w:val="16"/>
              </w:rPr>
              <w:t>Н/П</w:t>
            </w:r>
          </w:p>
        </w:tc>
        <w:tc>
          <w:tcPr>
            <w:tcW w:w="1206" w:type="dxa"/>
            <w:tcBorders>
              <w:top w:val="single" w:sz="4" w:space="0" w:color="auto"/>
              <w:bottom w:val="single" w:sz="4" w:space="0" w:color="auto"/>
            </w:tcBorders>
            <w:shd w:val="clear" w:color="auto" w:fill="auto"/>
            <w:tcMar>
              <w:left w:w="57" w:type="dxa"/>
              <w:right w:w="57" w:type="dxa"/>
            </w:tcMar>
          </w:tcPr>
          <w:p w14:paraId="18E233B4" w14:textId="77777777" w:rsidR="00F50D88" w:rsidRPr="00610B4A" w:rsidRDefault="00F50D88" w:rsidP="0002094A">
            <w:pPr>
              <w:suppressAutoHyphens w:val="0"/>
              <w:spacing w:before="60" w:after="60" w:line="240" w:lineRule="auto"/>
              <w:rPr>
                <w:rFonts w:cs="Times New Roman"/>
                <w:sz w:val="16"/>
                <w:szCs w:val="16"/>
              </w:rPr>
            </w:pPr>
            <w:r w:rsidRPr="00610B4A">
              <w:rPr>
                <w:rFonts w:eastAsia="Calibri" w:cs="Times New Roman"/>
                <w:sz w:val="16"/>
                <w:szCs w:val="16"/>
              </w:rPr>
              <w:t>Н/П</w:t>
            </w:r>
          </w:p>
        </w:tc>
        <w:tc>
          <w:tcPr>
            <w:tcW w:w="1245" w:type="dxa"/>
            <w:tcBorders>
              <w:top w:val="single" w:sz="4" w:space="0" w:color="auto"/>
              <w:bottom w:val="single" w:sz="4" w:space="0" w:color="auto"/>
            </w:tcBorders>
            <w:shd w:val="clear" w:color="auto" w:fill="auto"/>
            <w:tcMar>
              <w:left w:w="57" w:type="dxa"/>
              <w:right w:w="57" w:type="dxa"/>
            </w:tcMar>
          </w:tcPr>
          <w:p w14:paraId="74BC4229" w14:textId="7D72A762" w:rsidR="00F50D88" w:rsidRPr="00610B4A" w:rsidRDefault="00F50D88" w:rsidP="00556F7D">
            <w:pPr>
              <w:suppressAutoHyphens w:val="0"/>
              <w:spacing w:before="60" w:after="60" w:line="240" w:lineRule="auto"/>
              <w:rPr>
                <w:rFonts w:cs="Times New Roman"/>
                <w:sz w:val="16"/>
                <w:szCs w:val="16"/>
              </w:rPr>
            </w:pPr>
            <w:r w:rsidRPr="00610B4A">
              <w:rPr>
                <w:rFonts w:cs="Times New Roman"/>
                <w:sz w:val="16"/>
                <w:szCs w:val="16"/>
              </w:rPr>
              <w:t xml:space="preserve">Неисправна, выкл., </w:t>
            </w:r>
            <w:r w:rsidR="002D5D84" w:rsidRPr="00610B4A">
              <w:rPr>
                <w:rFonts w:cs="Times New Roman"/>
                <w:sz w:val="16"/>
                <w:szCs w:val="16"/>
              </w:rPr>
              <w:br/>
            </w:r>
            <w:r w:rsidRPr="00610B4A">
              <w:rPr>
                <w:rFonts w:cs="Times New Roman"/>
                <w:sz w:val="16"/>
                <w:szCs w:val="16"/>
              </w:rPr>
              <w:t xml:space="preserve">вкл. без задействования, </w:t>
            </w:r>
            <w:r w:rsidR="002D5D84" w:rsidRPr="00610B4A">
              <w:rPr>
                <w:rFonts w:cs="Times New Roman"/>
                <w:sz w:val="16"/>
                <w:szCs w:val="16"/>
              </w:rPr>
              <w:br/>
            </w:r>
            <w:r w:rsidRPr="005C3E5F">
              <w:rPr>
                <w:rFonts w:cs="Times New Roman"/>
                <w:strike/>
                <w:sz w:val="16"/>
                <w:szCs w:val="16"/>
                <w:highlight w:val="yellow"/>
              </w:rPr>
              <w:t>вкл. — полное задействование</w:t>
            </w:r>
            <w:r w:rsidR="002D5D84" w:rsidRPr="005C3E5F">
              <w:rPr>
                <w:rFonts w:cs="Times New Roman"/>
                <w:strike/>
                <w:sz w:val="16"/>
                <w:szCs w:val="16"/>
                <w:highlight w:val="yellow"/>
              </w:rPr>
              <w:t xml:space="preserve"> </w:t>
            </w:r>
            <w:r w:rsidR="00556F7D" w:rsidRPr="005C3E5F">
              <w:rPr>
                <w:rFonts w:cs="Times New Roman"/>
                <w:strike/>
                <w:sz w:val="16"/>
                <w:szCs w:val="16"/>
                <w:highlight w:val="yellow"/>
              </w:rPr>
              <w:br/>
            </w:r>
            <w:r w:rsidRPr="005C3E5F">
              <w:rPr>
                <w:rFonts w:cs="Times New Roman"/>
                <w:b/>
                <w:bCs/>
                <w:sz w:val="16"/>
                <w:szCs w:val="16"/>
                <w:highlight w:val="yellow"/>
              </w:rPr>
              <w:t>задействована</w:t>
            </w:r>
          </w:p>
        </w:tc>
        <w:tc>
          <w:tcPr>
            <w:tcW w:w="999" w:type="dxa"/>
            <w:tcBorders>
              <w:top w:val="single" w:sz="4" w:space="0" w:color="auto"/>
              <w:bottom w:val="single" w:sz="4" w:space="0" w:color="auto"/>
            </w:tcBorders>
            <w:shd w:val="clear" w:color="auto" w:fill="auto"/>
            <w:tcMar>
              <w:left w:w="57" w:type="dxa"/>
              <w:right w:w="57" w:type="dxa"/>
            </w:tcMar>
          </w:tcPr>
          <w:p w14:paraId="75430937" w14:textId="77777777" w:rsidR="00F50D88" w:rsidRPr="005C3E5F" w:rsidRDefault="00F50D88" w:rsidP="0002094A">
            <w:pPr>
              <w:suppressAutoHyphens w:val="0"/>
              <w:spacing w:before="60" w:after="60" w:line="240" w:lineRule="auto"/>
              <w:rPr>
                <w:rFonts w:eastAsia="Times New Roman" w:cs="Times New Roman"/>
                <w:b/>
                <w:bCs/>
                <w:sz w:val="16"/>
                <w:szCs w:val="16"/>
                <w:highlight w:val="yellow"/>
              </w:rPr>
            </w:pPr>
            <w:r w:rsidRPr="005C3E5F">
              <w:rPr>
                <w:rFonts w:eastAsia="Times New Roman" w:cs="Times New Roman"/>
                <w:b/>
                <w:bCs/>
                <w:sz w:val="16"/>
                <w:szCs w:val="16"/>
                <w:highlight w:val="yellow"/>
              </w:rPr>
              <w:t>к плоскости</w:t>
            </w:r>
          </w:p>
          <w:p w14:paraId="27C57998" w14:textId="77777777" w:rsidR="00F50D88" w:rsidRPr="00610B4A" w:rsidRDefault="00F50D88" w:rsidP="0002094A">
            <w:pPr>
              <w:suppressAutoHyphens w:val="0"/>
              <w:spacing w:before="60" w:after="60" w:line="240" w:lineRule="auto"/>
              <w:rPr>
                <w:rFonts w:eastAsia="Times New Roman" w:cs="Times New Roman"/>
                <w:b/>
                <w:bCs/>
                <w:sz w:val="16"/>
                <w:szCs w:val="16"/>
              </w:rPr>
            </w:pPr>
            <w:r w:rsidRPr="005C3E5F">
              <w:rPr>
                <w:rFonts w:eastAsia="Times New Roman" w:cs="Times New Roman"/>
                <w:b/>
                <w:bCs/>
                <w:sz w:val="16"/>
                <w:szCs w:val="16"/>
                <w:highlight w:val="yellow"/>
              </w:rPr>
              <w:t>к опрокидыванию</w:t>
            </w:r>
          </w:p>
          <w:p w14:paraId="5DD68460" w14:textId="77777777" w:rsidR="00F50D88" w:rsidRPr="00610B4A" w:rsidRDefault="00F50D88" w:rsidP="0002094A">
            <w:pPr>
              <w:suppressAutoHyphens w:val="0"/>
              <w:spacing w:before="60" w:after="60" w:line="240" w:lineRule="auto"/>
              <w:rPr>
                <w:rFonts w:cs="Times New Roman"/>
                <w:sz w:val="16"/>
                <w:szCs w:val="16"/>
              </w:rPr>
            </w:pPr>
            <w:r w:rsidRPr="00610B4A">
              <w:rPr>
                <w:rFonts w:eastAsia="Times New Roman" w:cs="Times New Roman"/>
                <w:b/>
                <w:bCs/>
                <w:sz w:val="16"/>
                <w:szCs w:val="16"/>
              </w:rPr>
              <w:t>[к УУДД]</w:t>
            </w:r>
          </w:p>
        </w:tc>
      </w:tr>
      <w:tr w:rsidR="00F50D88" w:rsidRPr="00610B4A" w14:paraId="240A2E36" w14:textId="77777777" w:rsidTr="001A5423">
        <w:trPr>
          <w:cantSplit/>
        </w:trPr>
        <w:tc>
          <w:tcPr>
            <w:tcW w:w="1345" w:type="dxa"/>
            <w:tcBorders>
              <w:top w:val="single" w:sz="4" w:space="0" w:color="auto"/>
              <w:bottom w:val="single" w:sz="4" w:space="0" w:color="auto"/>
            </w:tcBorders>
            <w:shd w:val="clear" w:color="auto" w:fill="auto"/>
            <w:tcMar>
              <w:left w:w="57" w:type="dxa"/>
              <w:right w:w="57" w:type="dxa"/>
            </w:tcMar>
          </w:tcPr>
          <w:p w14:paraId="0760D375" w14:textId="77777777" w:rsidR="00F50D88" w:rsidRPr="00610B4A" w:rsidRDefault="00F50D88" w:rsidP="0002094A">
            <w:pPr>
              <w:suppressAutoHyphens w:val="0"/>
              <w:spacing w:before="60" w:after="60" w:line="240" w:lineRule="auto"/>
              <w:rPr>
                <w:rFonts w:cs="Times New Roman"/>
                <w:sz w:val="16"/>
                <w:szCs w:val="16"/>
              </w:rPr>
            </w:pPr>
            <w:r w:rsidRPr="00610B4A">
              <w:rPr>
                <w:rFonts w:cs="Times New Roman"/>
                <w:sz w:val="16"/>
                <w:szCs w:val="16"/>
              </w:rPr>
              <w:t xml:space="preserve">Состояние экстренной функции рулевого управления </w:t>
            </w:r>
            <w:r w:rsidRPr="005C3E5F">
              <w:rPr>
                <w:rFonts w:cs="Times New Roman"/>
                <w:strike/>
                <w:sz w:val="16"/>
                <w:szCs w:val="16"/>
                <w:highlight w:val="yellow"/>
              </w:rPr>
              <w:t>(ЭФРУ)</w:t>
            </w:r>
          </w:p>
        </w:tc>
        <w:tc>
          <w:tcPr>
            <w:tcW w:w="1345" w:type="dxa"/>
            <w:tcBorders>
              <w:top w:val="single" w:sz="4" w:space="0" w:color="auto"/>
              <w:bottom w:val="single" w:sz="4" w:space="0" w:color="auto"/>
            </w:tcBorders>
            <w:shd w:val="clear" w:color="auto" w:fill="auto"/>
            <w:tcMar>
              <w:left w:w="57" w:type="dxa"/>
              <w:right w:w="57" w:type="dxa"/>
            </w:tcMar>
          </w:tcPr>
          <w:p w14:paraId="289CF20B" w14:textId="77777777" w:rsidR="00F50D88" w:rsidRPr="00610B4A" w:rsidRDefault="00F50D88" w:rsidP="0002094A">
            <w:pPr>
              <w:suppressAutoHyphens w:val="0"/>
              <w:spacing w:before="60" w:after="60" w:line="240" w:lineRule="auto"/>
              <w:rPr>
                <w:rFonts w:cs="Times New Roman"/>
                <w:sz w:val="16"/>
                <w:szCs w:val="16"/>
              </w:rPr>
            </w:pPr>
            <w:r w:rsidRPr="00610B4A">
              <w:rPr>
                <w:rFonts w:eastAsia="Calibri" w:cs="Times New Roman"/>
                <w:sz w:val="16"/>
                <w:szCs w:val="16"/>
              </w:rPr>
              <w:t>Обязательно</w:t>
            </w:r>
          </w:p>
        </w:tc>
        <w:tc>
          <w:tcPr>
            <w:tcW w:w="1345" w:type="dxa"/>
            <w:tcBorders>
              <w:top w:val="single" w:sz="4" w:space="0" w:color="auto"/>
              <w:bottom w:val="single" w:sz="4" w:space="0" w:color="auto"/>
            </w:tcBorders>
            <w:shd w:val="clear" w:color="auto" w:fill="auto"/>
            <w:tcMar>
              <w:left w:w="57" w:type="dxa"/>
              <w:right w:w="57" w:type="dxa"/>
            </w:tcMar>
          </w:tcPr>
          <w:p w14:paraId="27FE4EDD" w14:textId="77777777" w:rsidR="00F50D88" w:rsidRPr="00610B4A" w:rsidRDefault="00F50D88" w:rsidP="0002094A">
            <w:pPr>
              <w:suppressAutoHyphens w:val="0"/>
              <w:spacing w:before="60" w:after="60" w:line="240" w:lineRule="auto"/>
              <w:rPr>
                <w:rFonts w:cs="Times New Roman"/>
                <w:sz w:val="16"/>
                <w:szCs w:val="16"/>
              </w:rPr>
            </w:pPr>
            <w:r w:rsidRPr="00610B4A">
              <w:rPr>
                <w:rFonts w:cs="Times New Roman"/>
                <w:sz w:val="16"/>
                <w:szCs w:val="16"/>
              </w:rPr>
              <w:t>От –5,0 до 0 сек</w:t>
            </w:r>
          </w:p>
        </w:tc>
        <w:tc>
          <w:tcPr>
            <w:tcW w:w="879" w:type="dxa"/>
            <w:tcBorders>
              <w:top w:val="single" w:sz="4" w:space="0" w:color="auto"/>
              <w:bottom w:val="single" w:sz="4" w:space="0" w:color="auto"/>
            </w:tcBorders>
            <w:shd w:val="clear" w:color="auto" w:fill="auto"/>
            <w:tcMar>
              <w:left w:w="57" w:type="dxa"/>
              <w:right w:w="57" w:type="dxa"/>
            </w:tcMar>
          </w:tcPr>
          <w:p w14:paraId="622436F8" w14:textId="77777777" w:rsidR="00F50D88" w:rsidRPr="00610B4A" w:rsidRDefault="00F50D88" w:rsidP="0002094A">
            <w:pPr>
              <w:suppressAutoHyphens w:val="0"/>
              <w:spacing w:before="60" w:after="60" w:line="240" w:lineRule="auto"/>
              <w:rPr>
                <w:rFonts w:cs="Times New Roman"/>
                <w:sz w:val="16"/>
                <w:szCs w:val="16"/>
              </w:rPr>
            </w:pPr>
            <w:r w:rsidRPr="00610B4A">
              <w:rPr>
                <w:rFonts w:eastAsia="Calibri" w:cs="Times New Roman"/>
                <w:sz w:val="16"/>
                <w:szCs w:val="16"/>
              </w:rPr>
              <w:t>2</w:t>
            </w:r>
          </w:p>
        </w:tc>
        <w:tc>
          <w:tcPr>
            <w:tcW w:w="1273" w:type="dxa"/>
            <w:tcBorders>
              <w:top w:val="single" w:sz="4" w:space="0" w:color="auto"/>
              <w:bottom w:val="single" w:sz="4" w:space="0" w:color="auto"/>
            </w:tcBorders>
            <w:shd w:val="clear" w:color="auto" w:fill="auto"/>
            <w:tcMar>
              <w:left w:w="57" w:type="dxa"/>
              <w:right w:w="57" w:type="dxa"/>
            </w:tcMar>
          </w:tcPr>
          <w:p w14:paraId="225DBB43" w14:textId="77777777" w:rsidR="00F50D88" w:rsidRPr="00610B4A" w:rsidRDefault="00F50D88" w:rsidP="0002094A">
            <w:pPr>
              <w:suppressAutoHyphens w:val="0"/>
              <w:spacing w:before="60" w:after="60" w:line="240" w:lineRule="auto"/>
              <w:rPr>
                <w:rFonts w:cs="Times New Roman"/>
                <w:sz w:val="16"/>
                <w:szCs w:val="16"/>
              </w:rPr>
            </w:pPr>
            <w:r w:rsidRPr="00610B4A">
              <w:rPr>
                <w:rFonts w:cs="Times New Roman"/>
                <w:sz w:val="16"/>
                <w:szCs w:val="16"/>
              </w:rPr>
              <w:t>Н/П</w:t>
            </w:r>
          </w:p>
        </w:tc>
        <w:tc>
          <w:tcPr>
            <w:tcW w:w="1206" w:type="dxa"/>
            <w:tcBorders>
              <w:top w:val="single" w:sz="4" w:space="0" w:color="auto"/>
              <w:bottom w:val="single" w:sz="4" w:space="0" w:color="auto"/>
            </w:tcBorders>
            <w:shd w:val="clear" w:color="auto" w:fill="auto"/>
            <w:tcMar>
              <w:left w:w="57" w:type="dxa"/>
              <w:right w:w="57" w:type="dxa"/>
            </w:tcMar>
          </w:tcPr>
          <w:p w14:paraId="00E5B3CA" w14:textId="77777777" w:rsidR="00F50D88" w:rsidRPr="00610B4A" w:rsidRDefault="00F50D88" w:rsidP="0002094A">
            <w:pPr>
              <w:suppressAutoHyphens w:val="0"/>
              <w:spacing w:before="60" w:after="60" w:line="240" w:lineRule="auto"/>
              <w:rPr>
                <w:rFonts w:cs="Times New Roman"/>
                <w:sz w:val="16"/>
                <w:szCs w:val="16"/>
              </w:rPr>
            </w:pPr>
            <w:r w:rsidRPr="00610B4A">
              <w:rPr>
                <w:rFonts w:eastAsia="Calibri" w:cs="Times New Roman"/>
                <w:sz w:val="16"/>
                <w:szCs w:val="16"/>
              </w:rPr>
              <w:t>Н/П</w:t>
            </w:r>
          </w:p>
        </w:tc>
        <w:tc>
          <w:tcPr>
            <w:tcW w:w="1245" w:type="dxa"/>
            <w:tcBorders>
              <w:top w:val="single" w:sz="4" w:space="0" w:color="auto"/>
              <w:bottom w:val="single" w:sz="4" w:space="0" w:color="auto"/>
            </w:tcBorders>
            <w:shd w:val="clear" w:color="auto" w:fill="auto"/>
            <w:tcMar>
              <w:left w:w="57" w:type="dxa"/>
              <w:right w:w="57" w:type="dxa"/>
            </w:tcMar>
          </w:tcPr>
          <w:p w14:paraId="2F4301CE" w14:textId="4A73A5F7" w:rsidR="00F50D88" w:rsidRPr="00610B4A" w:rsidRDefault="00F50D88" w:rsidP="00556F7D">
            <w:pPr>
              <w:suppressAutoHyphens w:val="0"/>
              <w:spacing w:before="60" w:after="60" w:line="240" w:lineRule="auto"/>
              <w:rPr>
                <w:rFonts w:cs="Times New Roman"/>
                <w:sz w:val="16"/>
                <w:szCs w:val="16"/>
              </w:rPr>
            </w:pPr>
            <w:r w:rsidRPr="00610B4A">
              <w:rPr>
                <w:rFonts w:cs="Times New Roman"/>
                <w:sz w:val="16"/>
                <w:szCs w:val="16"/>
              </w:rPr>
              <w:t xml:space="preserve">Неисправна, выкл., </w:t>
            </w:r>
            <w:r w:rsidR="002D5D84" w:rsidRPr="00610B4A">
              <w:rPr>
                <w:rFonts w:cs="Times New Roman"/>
                <w:sz w:val="16"/>
                <w:szCs w:val="16"/>
              </w:rPr>
              <w:br/>
            </w:r>
            <w:r w:rsidRPr="00610B4A">
              <w:rPr>
                <w:rFonts w:cs="Times New Roman"/>
                <w:sz w:val="16"/>
                <w:szCs w:val="16"/>
              </w:rPr>
              <w:t xml:space="preserve">вкл. без задействования, </w:t>
            </w:r>
            <w:r w:rsidR="002D5D84" w:rsidRPr="00610B4A">
              <w:rPr>
                <w:rFonts w:cs="Times New Roman"/>
                <w:sz w:val="16"/>
                <w:szCs w:val="16"/>
              </w:rPr>
              <w:br/>
            </w:r>
            <w:r w:rsidRPr="005C3E5F">
              <w:rPr>
                <w:rFonts w:cs="Times New Roman"/>
                <w:strike/>
                <w:sz w:val="16"/>
                <w:szCs w:val="16"/>
                <w:highlight w:val="yellow"/>
              </w:rPr>
              <w:t>вкл. — полное задействование</w:t>
            </w:r>
            <w:r w:rsidR="002D5D84" w:rsidRPr="005C3E5F">
              <w:rPr>
                <w:rFonts w:cs="Times New Roman"/>
                <w:strike/>
                <w:sz w:val="16"/>
                <w:szCs w:val="16"/>
                <w:highlight w:val="yellow"/>
              </w:rPr>
              <w:t xml:space="preserve"> </w:t>
            </w:r>
            <w:r w:rsidR="00556F7D" w:rsidRPr="005C3E5F">
              <w:rPr>
                <w:rFonts w:cs="Times New Roman"/>
                <w:strike/>
                <w:sz w:val="16"/>
                <w:szCs w:val="16"/>
                <w:highlight w:val="yellow"/>
              </w:rPr>
              <w:br/>
            </w:r>
            <w:r w:rsidRPr="005C3E5F">
              <w:rPr>
                <w:rFonts w:cs="Times New Roman"/>
                <w:b/>
                <w:bCs/>
                <w:sz w:val="16"/>
                <w:szCs w:val="16"/>
                <w:highlight w:val="yellow"/>
              </w:rPr>
              <w:t>задействована</w:t>
            </w:r>
          </w:p>
        </w:tc>
        <w:tc>
          <w:tcPr>
            <w:tcW w:w="999" w:type="dxa"/>
            <w:tcBorders>
              <w:top w:val="single" w:sz="4" w:space="0" w:color="auto"/>
              <w:bottom w:val="single" w:sz="4" w:space="0" w:color="auto"/>
            </w:tcBorders>
            <w:shd w:val="clear" w:color="auto" w:fill="auto"/>
            <w:tcMar>
              <w:left w:w="57" w:type="dxa"/>
              <w:right w:w="57" w:type="dxa"/>
            </w:tcMar>
          </w:tcPr>
          <w:p w14:paraId="38A9120B" w14:textId="77777777" w:rsidR="00F50D88" w:rsidRPr="005C3E5F" w:rsidRDefault="00F50D88" w:rsidP="0002094A">
            <w:pPr>
              <w:suppressAutoHyphens w:val="0"/>
              <w:spacing w:before="60" w:after="60" w:line="240" w:lineRule="auto"/>
              <w:rPr>
                <w:rFonts w:eastAsia="Times New Roman" w:cs="Times New Roman"/>
                <w:b/>
                <w:bCs/>
                <w:sz w:val="16"/>
                <w:szCs w:val="16"/>
                <w:highlight w:val="yellow"/>
              </w:rPr>
            </w:pPr>
            <w:r w:rsidRPr="005C3E5F">
              <w:rPr>
                <w:rFonts w:eastAsia="Times New Roman" w:cs="Times New Roman"/>
                <w:b/>
                <w:bCs/>
                <w:sz w:val="16"/>
                <w:szCs w:val="16"/>
                <w:highlight w:val="yellow"/>
              </w:rPr>
              <w:t>к плоскости</w:t>
            </w:r>
          </w:p>
          <w:p w14:paraId="4925F5CB" w14:textId="77777777" w:rsidR="00F50D88" w:rsidRPr="00610B4A" w:rsidRDefault="00F50D88" w:rsidP="0002094A">
            <w:pPr>
              <w:suppressAutoHyphens w:val="0"/>
              <w:spacing w:before="60" w:after="60" w:line="240" w:lineRule="auto"/>
              <w:rPr>
                <w:rFonts w:eastAsia="Times New Roman" w:cs="Times New Roman"/>
                <w:b/>
                <w:bCs/>
                <w:sz w:val="16"/>
                <w:szCs w:val="16"/>
              </w:rPr>
            </w:pPr>
            <w:r w:rsidRPr="005C3E5F">
              <w:rPr>
                <w:rFonts w:eastAsia="Times New Roman" w:cs="Times New Roman"/>
                <w:b/>
                <w:bCs/>
                <w:sz w:val="16"/>
                <w:szCs w:val="16"/>
                <w:highlight w:val="yellow"/>
              </w:rPr>
              <w:t>к опрокидыванию</w:t>
            </w:r>
          </w:p>
          <w:p w14:paraId="50533AF8" w14:textId="77777777" w:rsidR="00F50D88" w:rsidRPr="00610B4A" w:rsidRDefault="00F50D88" w:rsidP="0002094A">
            <w:pPr>
              <w:suppressAutoHyphens w:val="0"/>
              <w:spacing w:before="60" w:after="60" w:line="240" w:lineRule="auto"/>
              <w:rPr>
                <w:rFonts w:cs="Times New Roman"/>
                <w:sz w:val="16"/>
                <w:szCs w:val="16"/>
              </w:rPr>
            </w:pPr>
            <w:r w:rsidRPr="00610B4A">
              <w:rPr>
                <w:rFonts w:eastAsia="Times New Roman" w:cs="Times New Roman"/>
                <w:b/>
                <w:bCs/>
                <w:sz w:val="16"/>
                <w:szCs w:val="16"/>
              </w:rPr>
              <w:t>[к УУДД]</w:t>
            </w:r>
          </w:p>
        </w:tc>
      </w:tr>
      <w:tr w:rsidR="00F50D88" w:rsidRPr="00610B4A" w14:paraId="79685D07" w14:textId="77777777" w:rsidTr="001A5423">
        <w:trPr>
          <w:cantSplit/>
        </w:trPr>
        <w:tc>
          <w:tcPr>
            <w:tcW w:w="1345" w:type="dxa"/>
            <w:tcBorders>
              <w:top w:val="single" w:sz="4" w:space="0" w:color="auto"/>
              <w:bottom w:val="single" w:sz="4" w:space="0" w:color="auto"/>
            </w:tcBorders>
            <w:shd w:val="clear" w:color="auto" w:fill="auto"/>
            <w:tcMar>
              <w:left w:w="57" w:type="dxa"/>
              <w:right w:w="57" w:type="dxa"/>
            </w:tcMar>
          </w:tcPr>
          <w:p w14:paraId="359B9998" w14:textId="77777777" w:rsidR="00F50D88" w:rsidRPr="00610B4A" w:rsidRDefault="00F50D88" w:rsidP="0002094A">
            <w:pPr>
              <w:suppressAutoHyphens w:val="0"/>
              <w:spacing w:before="60" w:after="60" w:line="240" w:lineRule="auto"/>
              <w:rPr>
                <w:rFonts w:cs="Times New Roman"/>
                <w:sz w:val="16"/>
                <w:szCs w:val="16"/>
              </w:rPr>
            </w:pPr>
            <w:r w:rsidRPr="00610B4A">
              <w:rPr>
                <w:rFonts w:cs="Times New Roman"/>
                <w:sz w:val="16"/>
                <w:szCs w:val="16"/>
              </w:rPr>
              <w:t xml:space="preserve">Состояние автоматизированной функции рулевого управления </w:t>
            </w:r>
            <w:r w:rsidRPr="005C3E5F">
              <w:rPr>
                <w:rFonts w:cs="Times New Roman"/>
                <w:strike/>
                <w:sz w:val="16"/>
                <w:szCs w:val="16"/>
                <w:highlight w:val="yellow"/>
              </w:rPr>
              <w:t>(АФРУ)</w:t>
            </w:r>
            <w:r w:rsidRPr="00610B4A">
              <w:rPr>
                <w:rFonts w:cs="Times New Roman"/>
                <w:sz w:val="16"/>
                <w:szCs w:val="16"/>
              </w:rPr>
              <w:t xml:space="preserve"> </w:t>
            </w:r>
            <w:r w:rsidRPr="00610B4A">
              <w:rPr>
                <w:rFonts w:cs="Times New Roman"/>
                <w:sz w:val="16"/>
                <w:szCs w:val="16"/>
              </w:rPr>
              <w:br/>
              <w:t>категории А</w:t>
            </w:r>
          </w:p>
        </w:tc>
        <w:tc>
          <w:tcPr>
            <w:tcW w:w="1345" w:type="dxa"/>
            <w:tcBorders>
              <w:top w:val="single" w:sz="4" w:space="0" w:color="auto"/>
              <w:bottom w:val="single" w:sz="4" w:space="0" w:color="auto"/>
            </w:tcBorders>
            <w:shd w:val="clear" w:color="auto" w:fill="auto"/>
            <w:tcMar>
              <w:left w:w="57" w:type="dxa"/>
              <w:right w:w="57" w:type="dxa"/>
            </w:tcMar>
          </w:tcPr>
          <w:p w14:paraId="2D603D1A" w14:textId="77777777" w:rsidR="00F50D88" w:rsidRPr="00610B4A" w:rsidRDefault="00F50D88" w:rsidP="0002094A">
            <w:pPr>
              <w:suppressAutoHyphens w:val="0"/>
              <w:spacing w:before="60" w:after="60" w:line="240" w:lineRule="auto"/>
              <w:rPr>
                <w:rFonts w:cs="Times New Roman"/>
                <w:sz w:val="16"/>
                <w:szCs w:val="16"/>
              </w:rPr>
            </w:pPr>
            <w:r w:rsidRPr="00610B4A">
              <w:rPr>
                <w:rFonts w:eastAsia="Calibri" w:cs="Times New Roman"/>
                <w:sz w:val="16"/>
                <w:szCs w:val="16"/>
              </w:rPr>
              <w:t>Обязательно</w:t>
            </w:r>
          </w:p>
        </w:tc>
        <w:tc>
          <w:tcPr>
            <w:tcW w:w="1345" w:type="dxa"/>
            <w:tcBorders>
              <w:top w:val="single" w:sz="4" w:space="0" w:color="auto"/>
              <w:bottom w:val="single" w:sz="4" w:space="0" w:color="auto"/>
            </w:tcBorders>
            <w:shd w:val="clear" w:color="auto" w:fill="auto"/>
            <w:tcMar>
              <w:left w:w="57" w:type="dxa"/>
              <w:right w:w="57" w:type="dxa"/>
            </w:tcMar>
          </w:tcPr>
          <w:p w14:paraId="6014E2F6" w14:textId="77777777" w:rsidR="00F50D88" w:rsidRPr="00610B4A" w:rsidRDefault="00F50D88" w:rsidP="0002094A">
            <w:pPr>
              <w:suppressAutoHyphens w:val="0"/>
              <w:spacing w:before="60" w:after="60" w:line="240" w:lineRule="auto"/>
              <w:rPr>
                <w:rFonts w:cs="Times New Roman"/>
                <w:sz w:val="16"/>
                <w:szCs w:val="16"/>
              </w:rPr>
            </w:pPr>
            <w:r w:rsidRPr="00610B4A">
              <w:rPr>
                <w:rFonts w:cs="Times New Roman"/>
                <w:sz w:val="16"/>
                <w:szCs w:val="16"/>
              </w:rPr>
              <w:t>От –5,0 до 0 сек</w:t>
            </w:r>
          </w:p>
        </w:tc>
        <w:tc>
          <w:tcPr>
            <w:tcW w:w="879" w:type="dxa"/>
            <w:tcBorders>
              <w:top w:val="single" w:sz="4" w:space="0" w:color="auto"/>
              <w:bottom w:val="single" w:sz="4" w:space="0" w:color="auto"/>
            </w:tcBorders>
            <w:shd w:val="clear" w:color="auto" w:fill="auto"/>
            <w:tcMar>
              <w:left w:w="57" w:type="dxa"/>
              <w:right w:w="57" w:type="dxa"/>
            </w:tcMar>
          </w:tcPr>
          <w:p w14:paraId="1C53F360" w14:textId="77777777" w:rsidR="00F50D88" w:rsidRPr="00610B4A" w:rsidRDefault="00F50D88" w:rsidP="0002094A">
            <w:pPr>
              <w:suppressAutoHyphens w:val="0"/>
              <w:spacing w:before="60" w:after="60" w:line="240" w:lineRule="auto"/>
              <w:rPr>
                <w:rFonts w:cs="Times New Roman"/>
                <w:sz w:val="16"/>
                <w:szCs w:val="16"/>
              </w:rPr>
            </w:pPr>
            <w:r w:rsidRPr="00610B4A">
              <w:rPr>
                <w:rFonts w:eastAsia="Calibri" w:cs="Times New Roman"/>
                <w:sz w:val="16"/>
                <w:szCs w:val="16"/>
              </w:rPr>
              <w:t>2</w:t>
            </w:r>
          </w:p>
        </w:tc>
        <w:tc>
          <w:tcPr>
            <w:tcW w:w="1273" w:type="dxa"/>
            <w:tcBorders>
              <w:top w:val="single" w:sz="4" w:space="0" w:color="auto"/>
              <w:bottom w:val="single" w:sz="4" w:space="0" w:color="auto"/>
            </w:tcBorders>
            <w:shd w:val="clear" w:color="auto" w:fill="auto"/>
            <w:tcMar>
              <w:left w:w="57" w:type="dxa"/>
              <w:right w:w="57" w:type="dxa"/>
            </w:tcMar>
          </w:tcPr>
          <w:p w14:paraId="5BAC74F4" w14:textId="77777777" w:rsidR="00F50D88" w:rsidRPr="00610B4A" w:rsidRDefault="00F50D88" w:rsidP="0002094A">
            <w:pPr>
              <w:suppressAutoHyphens w:val="0"/>
              <w:spacing w:before="60" w:after="60" w:line="240" w:lineRule="auto"/>
              <w:rPr>
                <w:rFonts w:cs="Times New Roman"/>
                <w:sz w:val="16"/>
                <w:szCs w:val="16"/>
              </w:rPr>
            </w:pPr>
            <w:r w:rsidRPr="00610B4A">
              <w:rPr>
                <w:rFonts w:cs="Times New Roman"/>
                <w:sz w:val="16"/>
                <w:szCs w:val="16"/>
              </w:rPr>
              <w:t>Н/П</w:t>
            </w:r>
          </w:p>
        </w:tc>
        <w:tc>
          <w:tcPr>
            <w:tcW w:w="1206" w:type="dxa"/>
            <w:tcBorders>
              <w:top w:val="single" w:sz="4" w:space="0" w:color="auto"/>
              <w:bottom w:val="single" w:sz="4" w:space="0" w:color="auto"/>
            </w:tcBorders>
            <w:shd w:val="clear" w:color="auto" w:fill="auto"/>
            <w:tcMar>
              <w:left w:w="57" w:type="dxa"/>
              <w:right w:w="57" w:type="dxa"/>
            </w:tcMar>
          </w:tcPr>
          <w:p w14:paraId="020F8EA2" w14:textId="77777777" w:rsidR="00F50D88" w:rsidRPr="00610B4A" w:rsidRDefault="00F50D88" w:rsidP="0002094A">
            <w:pPr>
              <w:suppressAutoHyphens w:val="0"/>
              <w:spacing w:before="60" w:after="60" w:line="240" w:lineRule="auto"/>
              <w:rPr>
                <w:rFonts w:cs="Times New Roman"/>
                <w:sz w:val="16"/>
                <w:szCs w:val="16"/>
              </w:rPr>
            </w:pPr>
            <w:r w:rsidRPr="00610B4A">
              <w:rPr>
                <w:rFonts w:eastAsia="Calibri" w:cs="Times New Roman"/>
                <w:sz w:val="16"/>
                <w:szCs w:val="16"/>
              </w:rPr>
              <w:t>Н/П</w:t>
            </w:r>
          </w:p>
        </w:tc>
        <w:tc>
          <w:tcPr>
            <w:tcW w:w="1245" w:type="dxa"/>
            <w:tcBorders>
              <w:top w:val="single" w:sz="4" w:space="0" w:color="auto"/>
              <w:bottom w:val="single" w:sz="4" w:space="0" w:color="auto"/>
            </w:tcBorders>
            <w:shd w:val="clear" w:color="auto" w:fill="auto"/>
            <w:tcMar>
              <w:left w:w="57" w:type="dxa"/>
              <w:right w:w="57" w:type="dxa"/>
            </w:tcMar>
          </w:tcPr>
          <w:p w14:paraId="018E0E3C" w14:textId="51D13E0D" w:rsidR="00F50D88" w:rsidRPr="00610B4A" w:rsidRDefault="00F50D88" w:rsidP="00556F7D">
            <w:pPr>
              <w:suppressAutoHyphens w:val="0"/>
              <w:spacing w:before="60" w:after="60" w:line="240" w:lineRule="auto"/>
              <w:rPr>
                <w:rFonts w:cs="Times New Roman"/>
                <w:sz w:val="16"/>
                <w:szCs w:val="16"/>
              </w:rPr>
            </w:pPr>
            <w:r w:rsidRPr="00610B4A">
              <w:rPr>
                <w:rFonts w:cs="Times New Roman"/>
                <w:sz w:val="16"/>
                <w:szCs w:val="16"/>
              </w:rPr>
              <w:t xml:space="preserve">Неисправна, выкл., </w:t>
            </w:r>
            <w:r w:rsidR="002D5D84" w:rsidRPr="00610B4A">
              <w:rPr>
                <w:rFonts w:cs="Times New Roman"/>
                <w:sz w:val="16"/>
                <w:szCs w:val="16"/>
              </w:rPr>
              <w:br/>
            </w:r>
            <w:r w:rsidRPr="005C3E5F">
              <w:rPr>
                <w:rFonts w:cs="Times New Roman"/>
                <w:strike/>
                <w:sz w:val="16"/>
                <w:szCs w:val="16"/>
                <w:highlight w:val="yellow"/>
              </w:rPr>
              <w:t xml:space="preserve">вкл. без задействования, </w:t>
            </w:r>
            <w:r w:rsidR="002D5D84" w:rsidRPr="005C3E5F">
              <w:rPr>
                <w:rFonts w:cs="Times New Roman"/>
                <w:strike/>
                <w:sz w:val="16"/>
                <w:szCs w:val="16"/>
                <w:highlight w:val="yellow"/>
              </w:rPr>
              <w:br/>
            </w:r>
            <w:r w:rsidRPr="005C3E5F">
              <w:rPr>
                <w:rFonts w:cs="Times New Roman"/>
                <w:strike/>
                <w:sz w:val="16"/>
                <w:szCs w:val="16"/>
                <w:highlight w:val="yellow"/>
              </w:rPr>
              <w:t>вкл. — полное задействование</w:t>
            </w:r>
            <w:r w:rsidR="00556F7D" w:rsidRPr="005C3E5F">
              <w:rPr>
                <w:rFonts w:cs="Times New Roman"/>
                <w:strike/>
                <w:sz w:val="16"/>
                <w:szCs w:val="16"/>
                <w:highlight w:val="yellow"/>
              </w:rPr>
              <w:t xml:space="preserve"> </w:t>
            </w:r>
            <w:r w:rsidR="00556F7D" w:rsidRPr="005C3E5F">
              <w:rPr>
                <w:rFonts w:cs="Times New Roman"/>
                <w:strike/>
                <w:sz w:val="16"/>
                <w:szCs w:val="16"/>
                <w:highlight w:val="yellow"/>
              </w:rPr>
              <w:br/>
            </w:r>
            <w:r w:rsidRPr="005C3E5F">
              <w:rPr>
                <w:rFonts w:cs="Times New Roman"/>
                <w:b/>
                <w:bCs/>
                <w:sz w:val="16"/>
                <w:szCs w:val="16"/>
                <w:highlight w:val="yellow"/>
              </w:rPr>
              <w:t>режим ожидания, активна</w:t>
            </w:r>
            <w:r w:rsidRPr="005C3E5F">
              <w:rPr>
                <w:rStyle w:val="ab"/>
                <w:rFonts w:cs="Times New Roman"/>
                <w:b/>
                <w:bCs/>
                <w:szCs w:val="18"/>
                <w:highlight w:val="yellow"/>
              </w:rPr>
              <w:footnoteReference w:id="23"/>
            </w:r>
          </w:p>
        </w:tc>
        <w:tc>
          <w:tcPr>
            <w:tcW w:w="999" w:type="dxa"/>
            <w:tcBorders>
              <w:top w:val="single" w:sz="4" w:space="0" w:color="auto"/>
              <w:bottom w:val="single" w:sz="4" w:space="0" w:color="auto"/>
            </w:tcBorders>
            <w:shd w:val="clear" w:color="auto" w:fill="auto"/>
            <w:tcMar>
              <w:left w:w="57" w:type="dxa"/>
              <w:right w:w="57" w:type="dxa"/>
            </w:tcMar>
          </w:tcPr>
          <w:p w14:paraId="41C4D369" w14:textId="77777777" w:rsidR="00F50D88" w:rsidRPr="005C3E5F" w:rsidRDefault="00F50D88" w:rsidP="0002094A">
            <w:pPr>
              <w:suppressAutoHyphens w:val="0"/>
              <w:spacing w:before="60" w:after="60" w:line="240" w:lineRule="auto"/>
              <w:rPr>
                <w:rFonts w:eastAsia="Times New Roman" w:cs="Times New Roman"/>
                <w:b/>
                <w:bCs/>
                <w:sz w:val="16"/>
                <w:szCs w:val="16"/>
                <w:highlight w:val="yellow"/>
              </w:rPr>
            </w:pPr>
            <w:r w:rsidRPr="005C3E5F">
              <w:rPr>
                <w:rFonts w:eastAsia="Times New Roman" w:cs="Times New Roman"/>
                <w:b/>
                <w:bCs/>
                <w:sz w:val="16"/>
                <w:szCs w:val="16"/>
                <w:highlight w:val="yellow"/>
              </w:rPr>
              <w:t>к плоскости</w:t>
            </w:r>
          </w:p>
          <w:p w14:paraId="36EF4527" w14:textId="77777777" w:rsidR="00F50D88" w:rsidRPr="00610B4A" w:rsidRDefault="00F50D88" w:rsidP="0002094A">
            <w:pPr>
              <w:suppressAutoHyphens w:val="0"/>
              <w:spacing w:before="60" w:after="60" w:line="240" w:lineRule="auto"/>
              <w:rPr>
                <w:rFonts w:eastAsia="Times New Roman" w:cs="Times New Roman"/>
                <w:b/>
                <w:bCs/>
                <w:sz w:val="16"/>
                <w:szCs w:val="16"/>
              </w:rPr>
            </w:pPr>
            <w:r w:rsidRPr="005C3E5F">
              <w:rPr>
                <w:rFonts w:eastAsia="Times New Roman" w:cs="Times New Roman"/>
                <w:b/>
                <w:bCs/>
                <w:sz w:val="16"/>
                <w:szCs w:val="16"/>
                <w:highlight w:val="yellow"/>
              </w:rPr>
              <w:t>к опрокидыванию</w:t>
            </w:r>
          </w:p>
          <w:p w14:paraId="143CBE97" w14:textId="77777777" w:rsidR="00F50D88" w:rsidRPr="00610B4A" w:rsidRDefault="00F50D88" w:rsidP="0002094A">
            <w:pPr>
              <w:suppressAutoHyphens w:val="0"/>
              <w:spacing w:before="60" w:after="60" w:line="240" w:lineRule="auto"/>
              <w:rPr>
                <w:rFonts w:cs="Times New Roman"/>
                <w:sz w:val="16"/>
                <w:szCs w:val="16"/>
              </w:rPr>
            </w:pPr>
            <w:r w:rsidRPr="00610B4A">
              <w:rPr>
                <w:rFonts w:eastAsia="Times New Roman" w:cs="Times New Roman"/>
                <w:b/>
                <w:bCs/>
                <w:sz w:val="16"/>
                <w:szCs w:val="16"/>
              </w:rPr>
              <w:t>[к УУДД]</w:t>
            </w:r>
          </w:p>
        </w:tc>
      </w:tr>
      <w:tr w:rsidR="00F50D88" w:rsidRPr="00610B4A" w14:paraId="2D2FD083" w14:textId="77777777" w:rsidTr="001A5423">
        <w:trPr>
          <w:cantSplit/>
        </w:trPr>
        <w:tc>
          <w:tcPr>
            <w:tcW w:w="1345" w:type="dxa"/>
            <w:tcBorders>
              <w:top w:val="single" w:sz="4" w:space="0" w:color="auto"/>
              <w:bottom w:val="single" w:sz="4" w:space="0" w:color="auto"/>
            </w:tcBorders>
            <w:shd w:val="clear" w:color="auto" w:fill="auto"/>
            <w:tcMar>
              <w:left w:w="57" w:type="dxa"/>
              <w:right w:w="57" w:type="dxa"/>
            </w:tcMar>
          </w:tcPr>
          <w:p w14:paraId="33C5BBE5" w14:textId="77777777" w:rsidR="00F50D88" w:rsidRPr="00610B4A" w:rsidRDefault="00F50D88" w:rsidP="0002094A">
            <w:pPr>
              <w:suppressAutoHyphens w:val="0"/>
              <w:spacing w:before="60" w:after="60" w:line="240" w:lineRule="auto"/>
              <w:rPr>
                <w:rFonts w:cs="Times New Roman"/>
                <w:sz w:val="16"/>
                <w:szCs w:val="16"/>
              </w:rPr>
            </w:pPr>
            <w:r w:rsidRPr="00610B4A">
              <w:rPr>
                <w:rFonts w:cs="Times New Roman"/>
                <w:sz w:val="16"/>
                <w:szCs w:val="16"/>
              </w:rPr>
              <w:t xml:space="preserve">Состояние автоматизированной функции рулевого управления </w:t>
            </w:r>
            <w:r w:rsidRPr="005C3E5F">
              <w:rPr>
                <w:rFonts w:cs="Times New Roman"/>
                <w:strike/>
                <w:sz w:val="16"/>
                <w:szCs w:val="16"/>
                <w:highlight w:val="yellow"/>
              </w:rPr>
              <w:t>(АФРУ)</w:t>
            </w:r>
            <w:r w:rsidRPr="00610B4A">
              <w:rPr>
                <w:rFonts w:cs="Times New Roman"/>
                <w:sz w:val="16"/>
                <w:szCs w:val="16"/>
              </w:rPr>
              <w:t xml:space="preserve"> </w:t>
            </w:r>
            <w:r w:rsidRPr="00610B4A">
              <w:rPr>
                <w:rFonts w:cs="Times New Roman"/>
                <w:sz w:val="16"/>
                <w:szCs w:val="16"/>
              </w:rPr>
              <w:br/>
              <w:t>категории B1</w:t>
            </w:r>
          </w:p>
        </w:tc>
        <w:tc>
          <w:tcPr>
            <w:tcW w:w="1345" w:type="dxa"/>
            <w:tcBorders>
              <w:top w:val="single" w:sz="4" w:space="0" w:color="auto"/>
              <w:bottom w:val="single" w:sz="4" w:space="0" w:color="auto"/>
            </w:tcBorders>
            <w:shd w:val="clear" w:color="auto" w:fill="auto"/>
            <w:tcMar>
              <w:left w:w="57" w:type="dxa"/>
              <w:right w:w="57" w:type="dxa"/>
            </w:tcMar>
          </w:tcPr>
          <w:p w14:paraId="43C61ED3" w14:textId="77777777" w:rsidR="00F50D88" w:rsidRPr="00610B4A" w:rsidRDefault="00F50D88" w:rsidP="0002094A">
            <w:pPr>
              <w:suppressAutoHyphens w:val="0"/>
              <w:spacing w:before="60" w:after="60" w:line="240" w:lineRule="auto"/>
              <w:rPr>
                <w:rFonts w:cs="Times New Roman"/>
                <w:sz w:val="16"/>
                <w:szCs w:val="16"/>
              </w:rPr>
            </w:pPr>
            <w:r w:rsidRPr="00610B4A">
              <w:rPr>
                <w:rFonts w:eastAsia="Calibri" w:cs="Times New Roman"/>
                <w:sz w:val="16"/>
                <w:szCs w:val="16"/>
              </w:rPr>
              <w:t>Обязательно</w:t>
            </w:r>
          </w:p>
        </w:tc>
        <w:tc>
          <w:tcPr>
            <w:tcW w:w="1345" w:type="dxa"/>
            <w:tcBorders>
              <w:top w:val="single" w:sz="4" w:space="0" w:color="auto"/>
              <w:bottom w:val="single" w:sz="4" w:space="0" w:color="auto"/>
            </w:tcBorders>
            <w:shd w:val="clear" w:color="auto" w:fill="auto"/>
            <w:tcMar>
              <w:left w:w="57" w:type="dxa"/>
              <w:right w:w="57" w:type="dxa"/>
            </w:tcMar>
          </w:tcPr>
          <w:p w14:paraId="22996E4E" w14:textId="77777777" w:rsidR="00F50D88" w:rsidRPr="00610B4A" w:rsidRDefault="00F50D88" w:rsidP="0002094A">
            <w:pPr>
              <w:suppressAutoHyphens w:val="0"/>
              <w:spacing w:before="60" w:after="60" w:line="240" w:lineRule="auto"/>
              <w:rPr>
                <w:rFonts w:cs="Times New Roman"/>
                <w:sz w:val="16"/>
                <w:szCs w:val="16"/>
              </w:rPr>
            </w:pPr>
            <w:r w:rsidRPr="00610B4A">
              <w:rPr>
                <w:rFonts w:cs="Times New Roman"/>
                <w:sz w:val="16"/>
                <w:szCs w:val="16"/>
              </w:rPr>
              <w:t>От –5,0 до 0 сек</w:t>
            </w:r>
          </w:p>
        </w:tc>
        <w:tc>
          <w:tcPr>
            <w:tcW w:w="879" w:type="dxa"/>
            <w:tcBorders>
              <w:top w:val="single" w:sz="4" w:space="0" w:color="auto"/>
              <w:bottom w:val="single" w:sz="4" w:space="0" w:color="auto"/>
            </w:tcBorders>
            <w:shd w:val="clear" w:color="auto" w:fill="auto"/>
            <w:tcMar>
              <w:left w:w="57" w:type="dxa"/>
              <w:right w:w="57" w:type="dxa"/>
            </w:tcMar>
          </w:tcPr>
          <w:p w14:paraId="73295E28" w14:textId="77777777" w:rsidR="00F50D88" w:rsidRPr="00610B4A" w:rsidRDefault="00F50D88" w:rsidP="0002094A">
            <w:pPr>
              <w:suppressAutoHyphens w:val="0"/>
              <w:spacing w:before="60" w:after="60" w:line="240" w:lineRule="auto"/>
              <w:rPr>
                <w:rFonts w:cs="Times New Roman"/>
                <w:sz w:val="16"/>
                <w:szCs w:val="16"/>
              </w:rPr>
            </w:pPr>
            <w:r w:rsidRPr="00610B4A">
              <w:rPr>
                <w:rFonts w:eastAsia="Calibri" w:cs="Times New Roman"/>
                <w:sz w:val="16"/>
                <w:szCs w:val="16"/>
              </w:rPr>
              <w:t>2</w:t>
            </w:r>
          </w:p>
        </w:tc>
        <w:tc>
          <w:tcPr>
            <w:tcW w:w="1273" w:type="dxa"/>
            <w:tcBorders>
              <w:top w:val="single" w:sz="4" w:space="0" w:color="auto"/>
              <w:bottom w:val="single" w:sz="4" w:space="0" w:color="auto"/>
            </w:tcBorders>
            <w:shd w:val="clear" w:color="auto" w:fill="auto"/>
            <w:tcMar>
              <w:left w:w="57" w:type="dxa"/>
              <w:right w:w="57" w:type="dxa"/>
            </w:tcMar>
          </w:tcPr>
          <w:p w14:paraId="150E0ABD" w14:textId="77777777" w:rsidR="00F50D88" w:rsidRPr="00610B4A" w:rsidRDefault="00F50D88" w:rsidP="0002094A">
            <w:pPr>
              <w:suppressAutoHyphens w:val="0"/>
              <w:spacing w:before="60" w:after="60" w:line="240" w:lineRule="auto"/>
              <w:rPr>
                <w:rFonts w:cs="Times New Roman"/>
                <w:sz w:val="16"/>
                <w:szCs w:val="16"/>
              </w:rPr>
            </w:pPr>
            <w:r w:rsidRPr="00610B4A">
              <w:rPr>
                <w:rFonts w:cs="Times New Roman"/>
                <w:sz w:val="16"/>
                <w:szCs w:val="16"/>
              </w:rPr>
              <w:t>Н/П</w:t>
            </w:r>
          </w:p>
        </w:tc>
        <w:tc>
          <w:tcPr>
            <w:tcW w:w="1206" w:type="dxa"/>
            <w:tcBorders>
              <w:top w:val="single" w:sz="4" w:space="0" w:color="auto"/>
              <w:bottom w:val="single" w:sz="4" w:space="0" w:color="auto"/>
            </w:tcBorders>
            <w:shd w:val="clear" w:color="auto" w:fill="auto"/>
            <w:tcMar>
              <w:left w:w="57" w:type="dxa"/>
              <w:right w:w="57" w:type="dxa"/>
            </w:tcMar>
          </w:tcPr>
          <w:p w14:paraId="56BE9ED8" w14:textId="77777777" w:rsidR="00F50D88" w:rsidRPr="00610B4A" w:rsidRDefault="00F50D88" w:rsidP="0002094A">
            <w:pPr>
              <w:suppressAutoHyphens w:val="0"/>
              <w:spacing w:before="60" w:after="60" w:line="240" w:lineRule="auto"/>
              <w:rPr>
                <w:rFonts w:cs="Times New Roman"/>
                <w:sz w:val="16"/>
                <w:szCs w:val="16"/>
              </w:rPr>
            </w:pPr>
            <w:r w:rsidRPr="00610B4A">
              <w:rPr>
                <w:rFonts w:eastAsia="Calibri" w:cs="Times New Roman"/>
                <w:sz w:val="16"/>
                <w:szCs w:val="16"/>
              </w:rPr>
              <w:t>Н/П</w:t>
            </w:r>
          </w:p>
        </w:tc>
        <w:tc>
          <w:tcPr>
            <w:tcW w:w="1245" w:type="dxa"/>
            <w:tcBorders>
              <w:top w:val="single" w:sz="4" w:space="0" w:color="auto"/>
              <w:bottom w:val="single" w:sz="4" w:space="0" w:color="auto"/>
            </w:tcBorders>
            <w:shd w:val="clear" w:color="auto" w:fill="auto"/>
            <w:tcMar>
              <w:left w:w="57" w:type="dxa"/>
              <w:right w:w="57" w:type="dxa"/>
            </w:tcMar>
          </w:tcPr>
          <w:p w14:paraId="6AAA1CE9" w14:textId="4A00E202" w:rsidR="00F50D88" w:rsidRPr="00610B4A" w:rsidRDefault="00F50D88" w:rsidP="00556F7D">
            <w:pPr>
              <w:suppressAutoHyphens w:val="0"/>
              <w:spacing w:before="60" w:after="60" w:line="240" w:lineRule="auto"/>
              <w:rPr>
                <w:rFonts w:cs="Times New Roman"/>
                <w:sz w:val="16"/>
                <w:szCs w:val="16"/>
              </w:rPr>
            </w:pPr>
            <w:r w:rsidRPr="00610B4A">
              <w:rPr>
                <w:rFonts w:cs="Times New Roman"/>
                <w:sz w:val="16"/>
                <w:szCs w:val="16"/>
              </w:rPr>
              <w:t xml:space="preserve">Неисправна, выкл., </w:t>
            </w:r>
            <w:r w:rsidR="002D5D84" w:rsidRPr="00610B4A">
              <w:rPr>
                <w:rFonts w:cs="Times New Roman"/>
                <w:sz w:val="16"/>
                <w:szCs w:val="16"/>
              </w:rPr>
              <w:br/>
            </w:r>
            <w:r w:rsidRPr="005C3E5F">
              <w:rPr>
                <w:rFonts w:cs="Times New Roman"/>
                <w:strike/>
                <w:sz w:val="16"/>
                <w:szCs w:val="16"/>
                <w:highlight w:val="yellow"/>
              </w:rPr>
              <w:t xml:space="preserve">вкл. без задействования, </w:t>
            </w:r>
            <w:r w:rsidR="002D5D84" w:rsidRPr="005C3E5F">
              <w:rPr>
                <w:rFonts w:cs="Times New Roman"/>
                <w:strike/>
                <w:sz w:val="16"/>
                <w:szCs w:val="16"/>
                <w:highlight w:val="yellow"/>
              </w:rPr>
              <w:br/>
            </w:r>
            <w:r w:rsidRPr="005C3E5F">
              <w:rPr>
                <w:rFonts w:cs="Times New Roman"/>
                <w:strike/>
                <w:sz w:val="16"/>
                <w:szCs w:val="16"/>
                <w:highlight w:val="yellow"/>
              </w:rPr>
              <w:t>вкл. — полное задействование</w:t>
            </w:r>
            <w:r w:rsidR="00556F7D" w:rsidRPr="005C3E5F">
              <w:rPr>
                <w:rFonts w:cs="Times New Roman"/>
                <w:strike/>
                <w:sz w:val="16"/>
                <w:szCs w:val="16"/>
                <w:highlight w:val="yellow"/>
              </w:rPr>
              <w:t xml:space="preserve"> </w:t>
            </w:r>
            <w:r w:rsidR="00556F7D" w:rsidRPr="005C3E5F">
              <w:rPr>
                <w:rFonts w:cs="Times New Roman"/>
                <w:strike/>
                <w:sz w:val="16"/>
                <w:szCs w:val="16"/>
                <w:highlight w:val="yellow"/>
              </w:rPr>
              <w:br/>
            </w:r>
            <w:r w:rsidRPr="005C3E5F">
              <w:rPr>
                <w:rFonts w:cs="Times New Roman"/>
                <w:b/>
                <w:bCs/>
                <w:sz w:val="16"/>
                <w:szCs w:val="16"/>
                <w:highlight w:val="yellow"/>
              </w:rPr>
              <w:t xml:space="preserve">режим ожидания, </w:t>
            </w:r>
            <w:r w:rsidR="002D5D84" w:rsidRPr="005C3E5F">
              <w:rPr>
                <w:rFonts w:cs="Times New Roman"/>
                <w:b/>
                <w:bCs/>
                <w:sz w:val="16"/>
                <w:szCs w:val="16"/>
                <w:highlight w:val="yellow"/>
              </w:rPr>
              <w:br/>
            </w:r>
            <w:r w:rsidRPr="005C3E5F">
              <w:rPr>
                <w:rFonts w:cs="Times New Roman"/>
                <w:b/>
                <w:bCs/>
                <w:sz w:val="16"/>
                <w:szCs w:val="16"/>
                <w:highlight w:val="yellow"/>
              </w:rPr>
              <w:t>активна</w:t>
            </w:r>
            <w:r w:rsidRPr="005C3E5F">
              <w:rPr>
                <w:rFonts w:cs="Times New Roman"/>
                <w:b/>
                <w:bCs/>
                <w:sz w:val="18"/>
                <w:szCs w:val="18"/>
                <w:highlight w:val="yellow"/>
                <w:vertAlign w:val="superscript"/>
              </w:rPr>
              <w:t>16</w:t>
            </w:r>
          </w:p>
        </w:tc>
        <w:tc>
          <w:tcPr>
            <w:tcW w:w="999" w:type="dxa"/>
            <w:tcBorders>
              <w:top w:val="single" w:sz="4" w:space="0" w:color="auto"/>
              <w:bottom w:val="single" w:sz="4" w:space="0" w:color="auto"/>
            </w:tcBorders>
            <w:shd w:val="clear" w:color="auto" w:fill="auto"/>
            <w:tcMar>
              <w:left w:w="57" w:type="dxa"/>
              <w:right w:w="57" w:type="dxa"/>
            </w:tcMar>
          </w:tcPr>
          <w:p w14:paraId="1B240325" w14:textId="77777777" w:rsidR="00F50D88" w:rsidRPr="000A3A42" w:rsidRDefault="00F50D88" w:rsidP="0002094A">
            <w:pPr>
              <w:suppressAutoHyphens w:val="0"/>
              <w:spacing w:before="60" w:after="60" w:line="240" w:lineRule="auto"/>
              <w:rPr>
                <w:rFonts w:eastAsia="Times New Roman" w:cs="Times New Roman"/>
                <w:b/>
                <w:bCs/>
                <w:sz w:val="16"/>
                <w:szCs w:val="16"/>
                <w:highlight w:val="yellow"/>
              </w:rPr>
            </w:pPr>
            <w:r w:rsidRPr="000A3A42">
              <w:rPr>
                <w:rFonts w:eastAsia="Times New Roman" w:cs="Times New Roman"/>
                <w:b/>
                <w:bCs/>
                <w:sz w:val="16"/>
                <w:szCs w:val="16"/>
                <w:highlight w:val="yellow"/>
              </w:rPr>
              <w:t>к плоскости</w:t>
            </w:r>
          </w:p>
          <w:p w14:paraId="4F995684" w14:textId="77777777" w:rsidR="00F50D88" w:rsidRPr="00610B4A" w:rsidRDefault="00F50D88" w:rsidP="0002094A">
            <w:pPr>
              <w:suppressAutoHyphens w:val="0"/>
              <w:spacing w:before="60" w:after="60" w:line="240" w:lineRule="auto"/>
              <w:rPr>
                <w:rFonts w:eastAsia="Times New Roman" w:cs="Times New Roman"/>
                <w:b/>
                <w:bCs/>
                <w:sz w:val="16"/>
                <w:szCs w:val="16"/>
              </w:rPr>
            </w:pPr>
            <w:r w:rsidRPr="000A3A42">
              <w:rPr>
                <w:rFonts w:eastAsia="Times New Roman" w:cs="Times New Roman"/>
                <w:b/>
                <w:bCs/>
                <w:sz w:val="16"/>
                <w:szCs w:val="16"/>
                <w:highlight w:val="yellow"/>
              </w:rPr>
              <w:t>к опрокидыванию</w:t>
            </w:r>
          </w:p>
          <w:p w14:paraId="4898E902" w14:textId="77777777" w:rsidR="00F50D88" w:rsidRPr="00610B4A" w:rsidRDefault="00F50D88" w:rsidP="0002094A">
            <w:pPr>
              <w:suppressAutoHyphens w:val="0"/>
              <w:spacing w:before="60" w:after="60" w:line="240" w:lineRule="auto"/>
              <w:rPr>
                <w:rFonts w:cs="Times New Roman"/>
                <w:sz w:val="16"/>
                <w:szCs w:val="16"/>
              </w:rPr>
            </w:pPr>
            <w:r w:rsidRPr="00610B4A">
              <w:rPr>
                <w:rFonts w:eastAsia="Times New Roman" w:cs="Times New Roman"/>
                <w:b/>
                <w:bCs/>
                <w:sz w:val="16"/>
                <w:szCs w:val="16"/>
              </w:rPr>
              <w:t>[к УУДД]</w:t>
            </w:r>
          </w:p>
        </w:tc>
      </w:tr>
      <w:tr w:rsidR="00F50D88" w:rsidRPr="00610B4A" w14:paraId="60FE010E" w14:textId="77777777" w:rsidTr="001A5423">
        <w:trPr>
          <w:cantSplit/>
        </w:trPr>
        <w:tc>
          <w:tcPr>
            <w:tcW w:w="1345" w:type="dxa"/>
            <w:tcBorders>
              <w:top w:val="single" w:sz="4" w:space="0" w:color="auto"/>
              <w:bottom w:val="single" w:sz="4" w:space="0" w:color="auto"/>
            </w:tcBorders>
            <w:shd w:val="clear" w:color="auto" w:fill="auto"/>
            <w:tcMar>
              <w:left w:w="57" w:type="dxa"/>
              <w:right w:w="57" w:type="dxa"/>
            </w:tcMar>
          </w:tcPr>
          <w:p w14:paraId="1E5F02D1" w14:textId="77777777" w:rsidR="00F50D88" w:rsidRPr="00610B4A" w:rsidRDefault="00F50D88" w:rsidP="0002094A">
            <w:pPr>
              <w:suppressAutoHyphens w:val="0"/>
              <w:spacing w:before="60" w:after="60" w:line="240" w:lineRule="auto"/>
              <w:rPr>
                <w:rFonts w:cs="Times New Roman"/>
                <w:sz w:val="16"/>
                <w:szCs w:val="16"/>
              </w:rPr>
            </w:pPr>
            <w:r w:rsidRPr="00610B4A">
              <w:rPr>
                <w:rFonts w:cs="Times New Roman"/>
                <w:sz w:val="16"/>
                <w:szCs w:val="16"/>
              </w:rPr>
              <w:t xml:space="preserve">Состояние автоматизированной функции рулевого управления </w:t>
            </w:r>
            <w:r w:rsidRPr="000A3A42">
              <w:rPr>
                <w:rFonts w:cs="Times New Roman"/>
                <w:strike/>
                <w:sz w:val="16"/>
                <w:szCs w:val="16"/>
                <w:highlight w:val="yellow"/>
              </w:rPr>
              <w:t>(АФРУ)</w:t>
            </w:r>
            <w:r w:rsidRPr="00610B4A">
              <w:rPr>
                <w:rFonts w:cs="Times New Roman"/>
                <w:sz w:val="16"/>
                <w:szCs w:val="16"/>
              </w:rPr>
              <w:t xml:space="preserve"> </w:t>
            </w:r>
            <w:r w:rsidRPr="00610B4A">
              <w:rPr>
                <w:rFonts w:cs="Times New Roman"/>
                <w:sz w:val="16"/>
                <w:szCs w:val="16"/>
              </w:rPr>
              <w:br/>
              <w:t>категории B2</w:t>
            </w:r>
          </w:p>
        </w:tc>
        <w:tc>
          <w:tcPr>
            <w:tcW w:w="1345" w:type="dxa"/>
            <w:tcBorders>
              <w:top w:val="single" w:sz="4" w:space="0" w:color="auto"/>
              <w:bottom w:val="single" w:sz="4" w:space="0" w:color="auto"/>
            </w:tcBorders>
            <w:shd w:val="clear" w:color="auto" w:fill="auto"/>
            <w:tcMar>
              <w:left w:w="57" w:type="dxa"/>
              <w:right w:w="57" w:type="dxa"/>
            </w:tcMar>
          </w:tcPr>
          <w:p w14:paraId="3DFBBB81" w14:textId="77777777" w:rsidR="00F50D88" w:rsidRPr="00610B4A" w:rsidRDefault="00F50D88" w:rsidP="0002094A">
            <w:pPr>
              <w:suppressAutoHyphens w:val="0"/>
              <w:spacing w:before="60" w:after="60" w:line="240" w:lineRule="auto"/>
              <w:rPr>
                <w:rFonts w:cs="Times New Roman"/>
                <w:sz w:val="16"/>
                <w:szCs w:val="16"/>
              </w:rPr>
            </w:pPr>
            <w:r w:rsidRPr="00610B4A">
              <w:rPr>
                <w:rFonts w:eastAsia="Calibri" w:cs="Times New Roman"/>
                <w:sz w:val="16"/>
                <w:szCs w:val="16"/>
              </w:rPr>
              <w:t>Обязательно</w:t>
            </w:r>
          </w:p>
        </w:tc>
        <w:tc>
          <w:tcPr>
            <w:tcW w:w="1345" w:type="dxa"/>
            <w:tcBorders>
              <w:top w:val="single" w:sz="4" w:space="0" w:color="auto"/>
              <w:bottom w:val="single" w:sz="4" w:space="0" w:color="auto"/>
            </w:tcBorders>
            <w:shd w:val="clear" w:color="auto" w:fill="auto"/>
            <w:tcMar>
              <w:left w:w="57" w:type="dxa"/>
              <w:right w:w="57" w:type="dxa"/>
            </w:tcMar>
          </w:tcPr>
          <w:p w14:paraId="7D552AD0" w14:textId="77777777" w:rsidR="00F50D88" w:rsidRPr="00610B4A" w:rsidRDefault="00F50D88" w:rsidP="0002094A">
            <w:pPr>
              <w:suppressAutoHyphens w:val="0"/>
              <w:spacing w:before="60" w:after="60" w:line="240" w:lineRule="auto"/>
              <w:rPr>
                <w:rFonts w:cs="Times New Roman"/>
                <w:sz w:val="16"/>
                <w:szCs w:val="16"/>
              </w:rPr>
            </w:pPr>
            <w:r w:rsidRPr="00610B4A">
              <w:rPr>
                <w:rFonts w:cs="Times New Roman"/>
                <w:sz w:val="16"/>
                <w:szCs w:val="16"/>
              </w:rPr>
              <w:t>От –5,0 до 0 сек</w:t>
            </w:r>
          </w:p>
        </w:tc>
        <w:tc>
          <w:tcPr>
            <w:tcW w:w="879" w:type="dxa"/>
            <w:tcBorders>
              <w:top w:val="single" w:sz="4" w:space="0" w:color="auto"/>
              <w:bottom w:val="single" w:sz="4" w:space="0" w:color="auto"/>
            </w:tcBorders>
            <w:shd w:val="clear" w:color="auto" w:fill="auto"/>
            <w:tcMar>
              <w:left w:w="57" w:type="dxa"/>
              <w:right w:w="57" w:type="dxa"/>
            </w:tcMar>
          </w:tcPr>
          <w:p w14:paraId="47585D6E" w14:textId="77777777" w:rsidR="00F50D88" w:rsidRPr="00610B4A" w:rsidRDefault="00F50D88" w:rsidP="0002094A">
            <w:pPr>
              <w:suppressAutoHyphens w:val="0"/>
              <w:spacing w:before="60" w:after="60" w:line="240" w:lineRule="auto"/>
              <w:rPr>
                <w:rFonts w:cs="Times New Roman"/>
                <w:sz w:val="16"/>
                <w:szCs w:val="16"/>
              </w:rPr>
            </w:pPr>
            <w:r w:rsidRPr="00610B4A">
              <w:rPr>
                <w:rFonts w:eastAsia="Calibri" w:cs="Times New Roman"/>
                <w:sz w:val="16"/>
                <w:szCs w:val="16"/>
              </w:rPr>
              <w:t>2</w:t>
            </w:r>
          </w:p>
        </w:tc>
        <w:tc>
          <w:tcPr>
            <w:tcW w:w="1273" w:type="dxa"/>
            <w:tcBorders>
              <w:top w:val="single" w:sz="4" w:space="0" w:color="auto"/>
              <w:bottom w:val="single" w:sz="4" w:space="0" w:color="auto"/>
            </w:tcBorders>
            <w:shd w:val="clear" w:color="auto" w:fill="auto"/>
            <w:tcMar>
              <w:left w:w="57" w:type="dxa"/>
              <w:right w:w="57" w:type="dxa"/>
            </w:tcMar>
          </w:tcPr>
          <w:p w14:paraId="24052625" w14:textId="77777777" w:rsidR="00F50D88" w:rsidRPr="00610B4A" w:rsidRDefault="00F50D88" w:rsidP="0002094A">
            <w:pPr>
              <w:suppressAutoHyphens w:val="0"/>
              <w:spacing w:before="60" w:after="60" w:line="240" w:lineRule="auto"/>
              <w:rPr>
                <w:rFonts w:cs="Times New Roman"/>
                <w:sz w:val="16"/>
                <w:szCs w:val="16"/>
              </w:rPr>
            </w:pPr>
            <w:r w:rsidRPr="00610B4A">
              <w:rPr>
                <w:rFonts w:cs="Times New Roman"/>
                <w:sz w:val="16"/>
                <w:szCs w:val="16"/>
              </w:rPr>
              <w:t>Н/П</w:t>
            </w:r>
          </w:p>
        </w:tc>
        <w:tc>
          <w:tcPr>
            <w:tcW w:w="1206" w:type="dxa"/>
            <w:tcBorders>
              <w:top w:val="single" w:sz="4" w:space="0" w:color="auto"/>
              <w:bottom w:val="single" w:sz="4" w:space="0" w:color="auto"/>
            </w:tcBorders>
            <w:shd w:val="clear" w:color="auto" w:fill="auto"/>
            <w:tcMar>
              <w:left w:w="57" w:type="dxa"/>
              <w:right w:w="57" w:type="dxa"/>
            </w:tcMar>
          </w:tcPr>
          <w:p w14:paraId="74952378" w14:textId="77777777" w:rsidR="00F50D88" w:rsidRPr="00610B4A" w:rsidRDefault="00F50D88" w:rsidP="0002094A">
            <w:pPr>
              <w:suppressAutoHyphens w:val="0"/>
              <w:spacing w:before="60" w:after="60" w:line="240" w:lineRule="auto"/>
              <w:rPr>
                <w:rFonts w:cs="Times New Roman"/>
                <w:sz w:val="16"/>
                <w:szCs w:val="16"/>
              </w:rPr>
            </w:pPr>
            <w:r w:rsidRPr="00610B4A">
              <w:rPr>
                <w:rFonts w:eastAsia="Calibri" w:cs="Times New Roman"/>
                <w:sz w:val="16"/>
                <w:szCs w:val="16"/>
              </w:rPr>
              <w:t>Н/П</w:t>
            </w:r>
          </w:p>
        </w:tc>
        <w:tc>
          <w:tcPr>
            <w:tcW w:w="1245" w:type="dxa"/>
            <w:tcBorders>
              <w:top w:val="single" w:sz="4" w:space="0" w:color="auto"/>
              <w:bottom w:val="single" w:sz="4" w:space="0" w:color="auto"/>
            </w:tcBorders>
            <w:shd w:val="clear" w:color="auto" w:fill="auto"/>
            <w:tcMar>
              <w:left w:w="57" w:type="dxa"/>
              <w:right w:w="57" w:type="dxa"/>
            </w:tcMar>
          </w:tcPr>
          <w:p w14:paraId="4C84B18D" w14:textId="053FB913" w:rsidR="00F50D88" w:rsidRPr="00610B4A" w:rsidRDefault="00F50D88" w:rsidP="00556F7D">
            <w:pPr>
              <w:suppressAutoHyphens w:val="0"/>
              <w:spacing w:before="60" w:after="60" w:line="240" w:lineRule="auto"/>
              <w:rPr>
                <w:rFonts w:cs="Times New Roman"/>
                <w:sz w:val="16"/>
                <w:szCs w:val="16"/>
              </w:rPr>
            </w:pPr>
            <w:r w:rsidRPr="00610B4A">
              <w:rPr>
                <w:rFonts w:cs="Times New Roman"/>
                <w:sz w:val="16"/>
                <w:szCs w:val="16"/>
              </w:rPr>
              <w:t xml:space="preserve">Неисправна, выкл., </w:t>
            </w:r>
            <w:r w:rsidR="002D5D84" w:rsidRPr="00610B4A">
              <w:rPr>
                <w:rFonts w:cs="Times New Roman"/>
                <w:sz w:val="16"/>
                <w:szCs w:val="16"/>
              </w:rPr>
              <w:br/>
            </w:r>
            <w:r w:rsidRPr="000A3A42">
              <w:rPr>
                <w:rFonts w:cs="Times New Roman"/>
                <w:strike/>
                <w:sz w:val="16"/>
                <w:szCs w:val="16"/>
                <w:highlight w:val="yellow"/>
              </w:rPr>
              <w:t xml:space="preserve">вкл. без задействования, </w:t>
            </w:r>
            <w:r w:rsidR="002D5D84" w:rsidRPr="000A3A42">
              <w:rPr>
                <w:rFonts w:cs="Times New Roman"/>
                <w:strike/>
                <w:sz w:val="16"/>
                <w:szCs w:val="16"/>
                <w:highlight w:val="yellow"/>
              </w:rPr>
              <w:br/>
            </w:r>
            <w:r w:rsidRPr="000A3A42">
              <w:rPr>
                <w:rFonts w:cs="Times New Roman"/>
                <w:strike/>
                <w:sz w:val="16"/>
                <w:szCs w:val="16"/>
                <w:highlight w:val="yellow"/>
              </w:rPr>
              <w:t>вкл. — полное задействование</w:t>
            </w:r>
            <w:r w:rsidR="00556F7D" w:rsidRPr="000A3A42">
              <w:rPr>
                <w:rFonts w:cs="Times New Roman"/>
                <w:strike/>
                <w:sz w:val="16"/>
                <w:szCs w:val="16"/>
                <w:highlight w:val="yellow"/>
              </w:rPr>
              <w:t xml:space="preserve"> </w:t>
            </w:r>
            <w:r w:rsidR="00556F7D" w:rsidRPr="000A3A42">
              <w:rPr>
                <w:rFonts w:cs="Times New Roman"/>
                <w:strike/>
                <w:sz w:val="16"/>
                <w:szCs w:val="16"/>
                <w:highlight w:val="yellow"/>
              </w:rPr>
              <w:br/>
            </w:r>
            <w:r w:rsidRPr="000A3A42">
              <w:rPr>
                <w:rFonts w:cs="Times New Roman"/>
                <w:b/>
                <w:bCs/>
                <w:sz w:val="16"/>
                <w:szCs w:val="16"/>
                <w:highlight w:val="yellow"/>
              </w:rPr>
              <w:t xml:space="preserve">режим ожидания, </w:t>
            </w:r>
            <w:r w:rsidR="002D5D84" w:rsidRPr="000A3A42">
              <w:rPr>
                <w:rFonts w:cs="Times New Roman"/>
                <w:b/>
                <w:bCs/>
                <w:sz w:val="16"/>
                <w:szCs w:val="16"/>
                <w:highlight w:val="yellow"/>
              </w:rPr>
              <w:br/>
            </w:r>
            <w:r w:rsidRPr="000A3A42">
              <w:rPr>
                <w:rFonts w:cs="Times New Roman"/>
                <w:b/>
                <w:bCs/>
                <w:sz w:val="16"/>
                <w:szCs w:val="16"/>
                <w:highlight w:val="yellow"/>
              </w:rPr>
              <w:t>активна</w:t>
            </w:r>
            <w:r w:rsidRPr="000A3A42">
              <w:rPr>
                <w:rFonts w:cs="Times New Roman"/>
                <w:b/>
                <w:bCs/>
                <w:sz w:val="18"/>
                <w:szCs w:val="18"/>
                <w:highlight w:val="yellow"/>
                <w:vertAlign w:val="superscript"/>
              </w:rPr>
              <w:t>16</w:t>
            </w:r>
          </w:p>
        </w:tc>
        <w:tc>
          <w:tcPr>
            <w:tcW w:w="999" w:type="dxa"/>
            <w:tcBorders>
              <w:top w:val="single" w:sz="4" w:space="0" w:color="auto"/>
              <w:bottom w:val="single" w:sz="4" w:space="0" w:color="auto"/>
            </w:tcBorders>
            <w:shd w:val="clear" w:color="auto" w:fill="auto"/>
            <w:tcMar>
              <w:left w:w="57" w:type="dxa"/>
              <w:right w:w="57" w:type="dxa"/>
            </w:tcMar>
          </w:tcPr>
          <w:p w14:paraId="199C4119" w14:textId="77777777" w:rsidR="00F50D88" w:rsidRPr="000A3A42" w:rsidRDefault="00F50D88" w:rsidP="0002094A">
            <w:pPr>
              <w:suppressAutoHyphens w:val="0"/>
              <w:spacing w:before="60" w:after="60" w:line="240" w:lineRule="auto"/>
              <w:rPr>
                <w:rFonts w:eastAsia="Times New Roman" w:cs="Times New Roman"/>
                <w:b/>
                <w:bCs/>
                <w:sz w:val="16"/>
                <w:szCs w:val="16"/>
                <w:highlight w:val="yellow"/>
              </w:rPr>
            </w:pPr>
            <w:r w:rsidRPr="000A3A42">
              <w:rPr>
                <w:rFonts w:eastAsia="Times New Roman" w:cs="Times New Roman"/>
                <w:b/>
                <w:bCs/>
                <w:sz w:val="16"/>
                <w:szCs w:val="16"/>
                <w:highlight w:val="yellow"/>
              </w:rPr>
              <w:t>к плоскости</w:t>
            </w:r>
          </w:p>
          <w:p w14:paraId="1A7A0B84" w14:textId="77777777" w:rsidR="00F50D88" w:rsidRPr="00610B4A" w:rsidRDefault="00F50D88" w:rsidP="0002094A">
            <w:pPr>
              <w:suppressAutoHyphens w:val="0"/>
              <w:spacing w:before="60" w:after="60" w:line="240" w:lineRule="auto"/>
              <w:rPr>
                <w:rFonts w:eastAsia="Times New Roman" w:cs="Times New Roman"/>
                <w:b/>
                <w:bCs/>
                <w:sz w:val="16"/>
                <w:szCs w:val="16"/>
              </w:rPr>
            </w:pPr>
            <w:r w:rsidRPr="000A3A42">
              <w:rPr>
                <w:rFonts w:eastAsia="Times New Roman" w:cs="Times New Roman"/>
                <w:b/>
                <w:bCs/>
                <w:sz w:val="16"/>
                <w:szCs w:val="16"/>
                <w:highlight w:val="yellow"/>
              </w:rPr>
              <w:t>к опрокидыванию</w:t>
            </w:r>
          </w:p>
          <w:p w14:paraId="5718799B" w14:textId="77777777" w:rsidR="00F50D88" w:rsidRPr="00610B4A" w:rsidRDefault="00F50D88" w:rsidP="0002094A">
            <w:pPr>
              <w:suppressAutoHyphens w:val="0"/>
              <w:spacing w:before="60" w:after="60" w:line="240" w:lineRule="auto"/>
              <w:rPr>
                <w:rFonts w:cs="Times New Roman"/>
                <w:sz w:val="16"/>
                <w:szCs w:val="16"/>
              </w:rPr>
            </w:pPr>
            <w:r w:rsidRPr="00610B4A">
              <w:rPr>
                <w:rFonts w:eastAsia="Times New Roman" w:cs="Times New Roman"/>
                <w:b/>
                <w:bCs/>
                <w:sz w:val="16"/>
                <w:szCs w:val="16"/>
              </w:rPr>
              <w:t>[к УУДД]</w:t>
            </w:r>
          </w:p>
        </w:tc>
      </w:tr>
      <w:tr w:rsidR="00F50D88" w:rsidRPr="00610B4A" w14:paraId="5C817366" w14:textId="77777777" w:rsidTr="001A5423">
        <w:trPr>
          <w:cantSplit/>
        </w:trPr>
        <w:tc>
          <w:tcPr>
            <w:tcW w:w="1345" w:type="dxa"/>
            <w:tcBorders>
              <w:top w:val="single" w:sz="4" w:space="0" w:color="auto"/>
              <w:bottom w:val="single" w:sz="4" w:space="0" w:color="auto"/>
            </w:tcBorders>
            <w:shd w:val="clear" w:color="auto" w:fill="auto"/>
            <w:tcMar>
              <w:left w:w="57" w:type="dxa"/>
              <w:right w:w="57" w:type="dxa"/>
            </w:tcMar>
          </w:tcPr>
          <w:p w14:paraId="0B7B5672" w14:textId="77777777" w:rsidR="00F50D88" w:rsidRPr="00610B4A" w:rsidRDefault="00F50D88" w:rsidP="0002094A">
            <w:pPr>
              <w:suppressAutoHyphens w:val="0"/>
              <w:spacing w:before="60" w:after="60" w:line="240" w:lineRule="auto"/>
              <w:rPr>
                <w:rFonts w:cs="Times New Roman"/>
                <w:sz w:val="16"/>
                <w:szCs w:val="16"/>
              </w:rPr>
            </w:pPr>
            <w:r w:rsidRPr="00610B4A">
              <w:rPr>
                <w:rFonts w:cs="Times New Roman"/>
                <w:sz w:val="16"/>
                <w:szCs w:val="16"/>
              </w:rPr>
              <w:lastRenderedPageBreak/>
              <w:t xml:space="preserve">Состояние автоматизированной функции рулевого управления </w:t>
            </w:r>
            <w:r w:rsidRPr="000A3A42">
              <w:rPr>
                <w:rFonts w:cs="Times New Roman"/>
                <w:strike/>
                <w:sz w:val="16"/>
                <w:szCs w:val="16"/>
                <w:highlight w:val="yellow"/>
              </w:rPr>
              <w:t>(АФРУ)</w:t>
            </w:r>
            <w:r w:rsidRPr="00610B4A">
              <w:rPr>
                <w:rFonts w:cs="Times New Roman"/>
                <w:sz w:val="16"/>
                <w:szCs w:val="16"/>
              </w:rPr>
              <w:t xml:space="preserve"> </w:t>
            </w:r>
            <w:r w:rsidRPr="00610B4A">
              <w:rPr>
                <w:rFonts w:cs="Times New Roman"/>
                <w:sz w:val="16"/>
                <w:szCs w:val="16"/>
              </w:rPr>
              <w:br/>
              <w:t>категории C</w:t>
            </w:r>
          </w:p>
        </w:tc>
        <w:tc>
          <w:tcPr>
            <w:tcW w:w="1345" w:type="dxa"/>
            <w:tcBorders>
              <w:top w:val="single" w:sz="4" w:space="0" w:color="auto"/>
              <w:bottom w:val="single" w:sz="4" w:space="0" w:color="auto"/>
            </w:tcBorders>
            <w:shd w:val="clear" w:color="auto" w:fill="auto"/>
            <w:tcMar>
              <w:left w:w="57" w:type="dxa"/>
              <w:right w:w="57" w:type="dxa"/>
            </w:tcMar>
          </w:tcPr>
          <w:p w14:paraId="15B01D85" w14:textId="77777777" w:rsidR="00F50D88" w:rsidRPr="00610B4A" w:rsidRDefault="00F50D88" w:rsidP="0002094A">
            <w:pPr>
              <w:suppressAutoHyphens w:val="0"/>
              <w:spacing w:before="60" w:after="60" w:line="240" w:lineRule="auto"/>
              <w:rPr>
                <w:rFonts w:cs="Times New Roman"/>
                <w:sz w:val="16"/>
                <w:szCs w:val="16"/>
              </w:rPr>
            </w:pPr>
            <w:r w:rsidRPr="00610B4A">
              <w:rPr>
                <w:rFonts w:eastAsia="Calibri" w:cs="Times New Roman"/>
                <w:sz w:val="16"/>
                <w:szCs w:val="16"/>
              </w:rPr>
              <w:t>Обязательно</w:t>
            </w:r>
          </w:p>
        </w:tc>
        <w:tc>
          <w:tcPr>
            <w:tcW w:w="1345" w:type="dxa"/>
            <w:tcBorders>
              <w:top w:val="single" w:sz="4" w:space="0" w:color="auto"/>
              <w:bottom w:val="single" w:sz="4" w:space="0" w:color="auto"/>
            </w:tcBorders>
            <w:shd w:val="clear" w:color="auto" w:fill="auto"/>
            <w:tcMar>
              <w:left w:w="57" w:type="dxa"/>
              <w:right w:w="57" w:type="dxa"/>
            </w:tcMar>
          </w:tcPr>
          <w:p w14:paraId="20694372" w14:textId="77777777" w:rsidR="00F50D88" w:rsidRPr="00610B4A" w:rsidRDefault="00F50D88" w:rsidP="0002094A">
            <w:pPr>
              <w:suppressAutoHyphens w:val="0"/>
              <w:spacing w:before="60" w:after="60" w:line="240" w:lineRule="auto"/>
              <w:rPr>
                <w:rFonts w:cs="Times New Roman"/>
                <w:sz w:val="16"/>
                <w:szCs w:val="16"/>
              </w:rPr>
            </w:pPr>
            <w:r w:rsidRPr="00610B4A">
              <w:rPr>
                <w:rFonts w:cs="Times New Roman"/>
                <w:sz w:val="16"/>
                <w:szCs w:val="16"/>
              </w:rPr>
              <w:t>От –5,0 до 0 сек</w:t>
            </w:r>
          </w:p>
        </w:tc>
        <w:tc>
          <w:tcPr>
            <w:tcW w:w="879" w:type="dxa"/>
            <w:tcBorders>
              <w:top w:val="single" w:sz="4" w:space="0" w:color="auto"/>
              <w:bottom w:val="single" w:sz="4" w:space="0" w:color="auto"/>
            </w:tcBorders>
            <w:shd w:val="clear" w:color="auto" w:fill="auto"/>
            <w:tcMar>
              <w:left w:w="57" w:type="dxa"/>
              <w:right w:w="57" w:type="dxa"/>
            </w:tcMar>
          </w:tcPr>
          <w:p w14:paraId="014D34E0" w14:textId="77777777" w:rsidR="00F50D88" w:rsidRPr="00610B4A" w:rsidRDefault="00F50D88" w:rsidP="0002094A">
            <w:pPr>
              <w:suppressAutoHyphens w:val="0"/>
              <w:spacing w:before="60" w:after="60" w:line="240" w:lineRule="auto"/>
              <w:rPr>
                <w:rFonts w:cs="Times New Roman"/>
                <w:sz w:val="16"/>
                <w:szCs w:val="16"/>
              </w:rPr>
            </w:pPr>
            <w:r w:rsidRPr="00610B4A">
              <w:rPr>
                <w:rFonts w:eastAsia="Calibri" w:cs="Times New Roman"/>
                <w:sz w:val="16"/>
                <w:szCs w:val="16"/>
              </w:rPr>
              <w:t>2</w:t>
            </w:r>
          </w:p>
        </w:tc>
        <w:tc>
          <w:tcPr>
            <w:tcW w:w="1273" w:type="dxa"/>
            <w:tcBorders>
              <w:top w:val="single" w:sz="4" w:space="0" w:color="auto"/>
              <w:bottom w:val="single" w:sz="4" w:space="0" w:color="auto"/>
            </w:tcBorders>
            <w:shd w:val="clear" w:color="auto" w:fill="auto"/>
            <w:tcMar>
              <w:left w:w="57" w:type="dxa"/>
              <w:right w:w="57" w:type="dxa"/>
            </w:tcMar>
          </w:tcPr>
          <w:p w14:paraId="09F21B4B" w14:textId="77777777" w:rsidR="00F50D88" w:rsidRPr="00610B4A" w:rsidRDefault="00F50D88" w:rsidP="0002094A">
            <w:pPr>
              <w:suppressAutoHyphens w:val="0"/>
              <w:spacing w:before="60" w:after="60" w:line="240" w:lineRule="auto"/>
              <w:rPr>
                <w:rFonts w:cs="Times New Roman"/>
                <w:sz w:val="16"/>
                <w:szCs w:val="16"/>
              </w:rPr>
            </w:pPr>
            <w:r w:rsidRPr="00610B4A">
              <w:rPr>
                <w:rFonts w:cs="Times New Roman"/>
                <w:sz w:val="16"/>
                <w:szCs w:val="16"/>
              </w:rPr>
              <w:t>Н/П</w:t>
            </w:r>
          </w:p>
        </w:tc>
        <w:tc>
          <w:tcPr>
            <w:tcW w:w="1206" w:type="dxa"/>
            <w:tcBorders>
              <w:top w:val="single" w:sz="4" w:space="0" w:color="auto"/>
              <w:bottom w:val="single" w:sz="4" w:space="0" w:color="auto"/>
            </w:tcBorders>
            <w:shd w:val="clear" w:color="auto" w:fill="auto"/>
            <w:tcMar>
              <w:left w:w="57" w:type="dxa"/>
              <w:right w:w="57" w:type="dxa"/>
            </w:tcMar>
          </w:tcPr>
          <w:p w14:paraId="280DBC47" w14:textId="77777777" w:rsidR="00F50D88" w:rsidRPr="00610B4A" w:rsidRDefault="00F50D88" w:rsidP="0002094A">
            <w:pPr>
              <w:suppressAutoHyphens w:val="0"/>
              <w:spacing w:before="60" w:after="60" w:line="240" w:lineRule="auto"/>
              <w:rPr>
                <w:rFonts w:cs="Times New Roman"/>
                <w:sz w:val="16"/>
                <w:szCs w:val="16"/>
              </w:rPr>
            </w:pPr>
            <w:r w:rsidRPr="00610B4A">
              <w:rPr>
                <w:rFonts w:eastAsia="Calibri" w:cs="Times New Roman"/>
                <w:sz w:val="16"/>
                <w:szCs w:val="16"/>
              </w:rPr>
              <w:t>Н/П</w:t>
            </w:r>
          </w:p>
        </w:tc>
        <w:tc>
          <w:tcPr>
            <w:tcW w:w="1245" w:type="dxa"/>
            <w:tcBorders>
              <w:top w:val="single" w:sz="4" w:space="0" w:color="auto"/>
              <w:bottom w:val="single" w:sz="4" w:space="0" w:color="auto"/>
            </w:tcBorders>
            <w:shd w:val="clear" w:color="auto" w:fill="auto"/>
            <w:tcMar>
              <w:left w:w="57" w:type="dxa"/>
              <w:right w:w="57" w:type="dxa"/>
            </w:tcMar>
          </w:tcPr>
          <w:p w14:paraId="4844DF4E" w14:textId="59A63CC8" w:rsidR="00F50D88" w:rsidRPr="00610B4A" w:rsidRDefault="00F50D88" w:rsidP="00556F7D">
            <w:pPr>
              <w:suppressAutoHyphens w:val="0"/>
              <w:spacing w:before="60" w:after="60" w:line="240" w:lineRule="auto"/>
              <w:rPr>
                <w:rFonts w:cs="Times New Roman"/>
                <w:sz w:val="16"/>
                <w:szCs w:val="16"/>
              </w:rPr>
            </w:pPr>
            <w:r w:rsidRPr="00610B4A">
              <w:rPr>
                <w:rFonts w:cs="Times New Roman"/>
                <w:sz w:val="16"/>
                <w:szCs w:val="16"/>
              </w:rPr>
              <w:t xml:space="preserve">Неисправна, выкл., </w:t>
            </w:r>
            <w:r w:rsidR="002D5D84" w:rsidRPr="00610B4A">
              <w:rPr>
                <w:rFonts w:cs="Times New Roman"/>
                <w:sz w:val="16"/>
                <w:szCs w:val="16"/>
              </w:rPr>
              <w:br/>
            </w:r>
            <w:r w:rsidRPr="000A3A42">
              <w:rPr>
                <w:rFonts w:cs="Times New Roman"/>
                <w:strike/>
                <w:sz w:val="16"/>
                <w:szCs w:val="16"/>
                <w:highlight w:val="yellow"/>
              </w:rPr>
              <w:t xml:space="preserve">вкл. без задействования, </w:t>
            </w:r>
            <w:r w:rsidR="002D5D84" w:rsidRPr="000A3A42">
              <w:rPr>
                <w:rFonts w:cs="Times New Roman"/>
                <w:strike/>
                <w:sz w:val="16"/>
                <w:szCs w:val="16"/>
                <w:highlight w:val="yellow"/>
              </w:rPr>
              <w:br/>
            </w:r>
            <w:r w:rsidRPr="000A3A42">
              <w:rPr>
                <w:rFonts w:cs="Times New Roman"/>
                <w:strike/>
                <w:sz w:val="16"/>
                <w:szCs w:val="16"/>
                <w:highlight w:val="yellow"/>
              </w:rPr>
              <w:t>вкл. — полное задействование</w:t>
            </w:r>
            <w:r w:rsidR="00556F7D" w:rsidRPr="000A3A42">
              <w:rPr>
                <w:rFonts w:cs="Times New Roman"/>
                <w:strike/>
                <w:sz w:val="16"/>
                <w:szCs w:val="16"/>
                <w:highlight w:val="yellow"/>
              </w:rPr>
              <w:t xml:space="preserve"> </w:t>
            </w:r>
            <w:r w:rsidR="00556F7D" w:rsidRPr="000A3A42">
              <w:rPr>
                <w:rFonts w:cs="Times New Roman"/>
                <w:strike/>
                <w:sz w:val="16"/>
                <w:szCs w:val="16"/>
                <w:highlight w:val="yellow"/>
              </w:rPr>
              <w:br/>
            </w:r>
            <w:r w:rsidRPr="000A3A42">
              <w:rPr>
                <w:rFonts w:cs="Times New Roman"/>
                <w:b/>
                <w:bCs/>
                <w:sz w:val="16"/>
                <w:szCs w:val="16"/>
                <w:highlight w:val="yellow"/>
              </w:rPr>
              <w:t xml:space="preserve">режим ожидания, </w:t>
            </w:r>
            <w:r w:rsidR="002D5D84" w:rsidRPr="000A3A42">
              <w:rPr>
                <w:rFonts w:cs="Times New Roman"/>
                <w:b/>
                <w:bCs/>
                <w:sz w:val="16"/>
                <w:szCs w:val="16"/>
                <w:highlight w:val="yellow"/>
              </w:rPr>
              <w:br/>
            </w:r>
            <w:r w:rsidRPr="000A3A42">
              <w:rPr>
                <w:rFonts w:cs="Times New Roman"/>
                <w:b/>
                <w:bCs/>
                <w:sz w:val="16"/>
                <w:szCs w:val="16"/>
                <w:highlight w:val="yellow"/>
              </w:rPr>
              <w:t>активна</w:t>
            </w:r>
            <w:r w:rsidRPr="000A3A42">
              <w:rPr>
                <w:rFonts w:cs="Times New Roman"/>
                <w:b/>
                <w:bCs/>
                <w:sz w:val="18"/>
                <w:szCs w:val="18"/>
                <w:highlight w:val="yellow"/>
                <w:vertAlign w:val="superscript"/>
              </w:rPr>
              <w:t>16</w:t>
            </w:r>
          </w:p>
        </w:tc>
        <w:tc>
          <w:tcPr>
            <w:tcW w:w="999" w:type="dxa"/>
            <w:tcBorders>
              <w:top w:val="single" w:sz="4" w:space="0" w:color="auto"/>
              <w:bottom w:val="single" w:sz="4" w:space="0" w:color="auto"/>
            </w:tcBorders>
            <w:shd w:val="clear" w:color="auto" w:fill="auto"/>
            <w:tcMar>
              <w:left w:w="57" w:type="dxa"/>
              <w:right w:w="57" w:type="dxa"/>
            </w:tcMar>
          </w:tcPr>
          <w:p w14:paraId="1537971B" w14:textId="77777777" w:rsidR="00F50D88" w:rsidRPr="000A3A42" w:rsidRDefault="00F50D88" w:rsidP="0002094A">
            <w:pPr>
              <w:suppressAutoHyphens w:val="0"/>
              <w:spacing w:before="60" w:after="60" w:line="240" w:lineRule="auto"/>
              <w:rPr>
                <w:rFonts w:eastAsia="Times New Roman" w:cs="Times New Roman"/>
                <w:b/>
                <w:bCs/>
                <w:sz w:val="16"/>
                <w:szCs w:val="16"/>
                <w:highlight w:val="yellow"/>
              </w:rPr>
            </w:pPr>
            <w:r w:rsidRPr="000A3A42">
              <w:rPr>
                <w:rFonts w:eastAsia="Times New Roman" w:cs="Times New Roman"/>
                <w:b/>
                <w:bCs/>
                <w:sz w:val="16"/>
                <w:szCs w:val="16"/>
                <w:highlight w:val="yellow"/>
              </w:rPr>
              <w:t>к плоскости</w:t>
            </w:r>
          </w:p>
          <w:p w14:paraId="10ACA7D9" w14:textId="77777777" w:rsidR="00F50D88" w:rsidRPr="00610B4A" w:rsidRDefault="00F50D88" w:rsidP="0002094A">
            <w:pPr>
              <w:suppressAutoHyphens w:val="0"/>
              <w:spacing w:before="60" w:after="60" w:line="240" w:lineRule="auto"/>
              <w:rPr>
                <w:rFonts w:eastAsia="Times New Roman" w:cs="Times New Roman"/>
                <w:b/>
                <w:bCs/>
                <w:sz w:val="16"/>
                <w:szCs w:val="16"/>
              </w:rPr>
            </w:pPr>
            <w:r w:rsidRPr="000A3A42">
              <w:rPr>
                <w:rFonts w:eastAsia="Times New Roman" w:cs="Times New Roman"/>
                <w:b/>
                <w:bCs/>
                <w:sz w:val="16"/>
                <w:szCs w:val="16"/>
                <w:highlight w:val="yellow"/>
              </w:rPr>
              <w:t>к опрокидыванию</w:t>
            </w:r>
          </w:p>
          <w:p w14:paraId="4AAFFCC8" w14:textId="77777777" w:rsidR="00F50D88" w:rsidRPr="00610B4A" w:rsidRDefault="00F50D88" w:rsidP="0002094A">
            <w:pPr>
              <w:suppressAutoHyphens w:val="0"/>
              <w:spacing w:before="60" w:after="60" w:line="240" w:lineRule="auto"/>
              <w:rPr>
                <w:rFonts w:cs="Times New Roman"/>
                <w:sz w:val="16"/>
                <w:szCs w:val="16"/>
              </w:rPr>
            </w:pPr>
            <w:r w:rsidRPr="00610B4A">
              <w:rPr>
                <w:rFonts w:eastAsia="Times New Roman" w:cs="Times New Roman"/>
                <w:b/>
                <w:bCs/>
                <w:sz w:val="16"/>
                <w:szCs w:val="16"/>
              </w:rPr>
              <w:t>[к УУДД]</w:t>
            </w:r>
          </w:p>
        </w:tc>
      </w:tr>
      <w:tr w:rsidR="00F50D88" w:rsidRPr="00610B4A" w14:paraId="1C1569F6" w14:textId="77777777" w:rsidTr="00F83635">
        <w:trPr>
          <w:cantSplit/>
        </w:trPr>
        <w:tc>
          <w:tcPr>
            <w:tcW w:w="1345" w:type="dxa"/>
            <w:tcBorders>
              <w:top w:val="single" w:sz="4" w:space="0" w:color="auto"/>
              <w:bottom w:val="single" w:sz="4" w:space="0" w:color="auto"/>
            </w:tcBorders>
            <w:shd w:val="clear" w:color="auto" w:fill="auto"/>
            <w:tcMar>
              <w:left w:w="57" w:type="dxa"/>
              <w:right w:w="57" w:type="dxa"/>
            </w:tcMar>
          </w:tcPr>
          <w:p w14:paraId="6D34FBB9" w14:textId="77777777" w:rsidR="00F50D88" w:rsidRPr="00610B4A" w:rsidRDefault="00F50D88" w:rsidP="0002094A">
            <w:pPr>
              <w:suppressAutoHyphens w:val="0"/>
              <w:spacing w:before="60" w:after="60" w:line="240" w:lineRule="auto"/>
              <w:rPr>
                <w:rFonts w:cs="Times New Roman"/>
                <w:sz w:val="16"/>
                <w:szCs w:val="16"/>
              </w:rPr>
            </w:pPr>
            <w:r w:rsidRPr="00610B4A">
              <w:rPr>
                <w:rFonts w:cs="Times New Roman"/>
                <w:sz w:val="16"/>
                <w:szCs w:val="16"/>
              </w:rPr>
              <w:t xml:space="preserve">Состояние автоматизированной функции рулевого управления </w:t>
            </w:r>
            <w:r w:rsidRPr="000A3A42">
              <w:rPr>
                <w:rFonts w:cs="Times New Roman"/>
                <w:strike/>
                <w:sz w:val="16"/>
                <w:szCs w:val="16"/>
                <w:highlight w:val="yellow"/>
              </w:rPr>
              <w:t>(АФРУ)</w:t>
            </w:r>
            <w:r w:rsidRPr="00610B4A">
              <w:rPr>
                <w:rFonts w:cs="Times New Roman"/>
                <w:sz w:val="16"/>
                <w:szCs w:val="16"/>
              </w:rPr>
              <w:t xml:space="preserve"> </w:t>
            </w:r>
            <w:r w:rsidRPr="00610B4A">
              <w:rPr>
                <w:rFonts w:cs="Times New Roman"/>
                <w:sz w:val="16"/>
                <w:szCs w:val="16"/>
              </w:rPr>
              <w:br/>
              <w:t>категории D</w:t>
            </w:r>
          </w:p>
        </w:tc>
        <w:tc>
          <w:tcPr>
            <w:tcW w:w="1345" w:type="dxa"/>
            <w:tcBorders>
              <w:top w:val="single" w:sz="4" w:space="0" w:color="auto"/>
              <w:bottom w:val="single" w:sz="4" w:space="0" w:color="auto"/>
            </w:tcBorders>
            <w:shd w:val="clear" w:color="auto" w:fill="auto"/>
            <w:tcMar>
              <w:left w:w="57" w:type="dxa"/>
              <w:right w:w="57" w:type="dxa"/>
            </w:tcMar>
          </w:tcPr>
          <w:p w14:paraId="24A9E916" w14:textId="77777777" w:rsidR="00F50D88" w:rsidRPr="00610B4A" w:rsidRDefault="00F50D88" w:rsidP="0002094A">
            <w:pPr>
              <w:suppressAutoHyphens w:val="0"/>
              <w:spacing w:before="60" w:after="60" w:line="240" w:lineRule="auto"/>
              <w:rPr>
                <w:rFonts w:cs="Times New Roman"/>
                <w:sz w:val="16"/>
                <w:szCs w:val="16"/>
              </w:rPr>
            </w:pPr>
            <w:r w:rsidRPr="00610B4A">
              <w:rPr>
                <w:rFonts w:eastAsia="Calibri" w:cs="Times New Roman"/>
                <w:sz w:val="16"/>
                <w:szCs w:val="16"/>
              </w:rPr>
              <w:t>Обязательно</w:t>
            </w:r>
          </w:p>
        </w:tc>
        <w:tc>
          <w:tcPr>
            <w:tcW w:w="1345" w:type="dxa"/>
            <w:tcBorders>
              <w:top w:val="single" w:sz="4" w:space="0" w:color="auto"/>
              <w:bottom w:val="single" w:sz="4" w:space="0" w:color="auto"/>
            </w:tcBorders>
            <w:shd w:val="clear" w:color="auto" w:fill="auto"/>
            <w:tcMar>
              <w:left w:w="57" w:type="dxa"/>
              <w:right w:w="57" w:type="dxa"/>
            </w:tcMar>
          </w:tcPr>
          <w:p w14:paraId="255FB4A8" w14:textId="77777777" w:rsidR="00F50D88" w:rsidRPr="00610B4A" w:rsidRDefault="00F50D88" w:rsidP="0002094A">
            <w:pPr>
              <w:suppressAutoHyphens w:val="0"/>
              <w:spacing w:before="60" w:after="60" w:line="240" w:lineRule="auto"/>
              <w:rPr>
                <w:rFonts w:cs="Times New Roman"/>
                <w:sz w:val="16"/>
                <w:szCs w:val="16"/>
              </w:rPr>
            </w:pPr>
            <w:r w:rsidRPr="00610B4A">
              <w:rPr>
                <w:rFonts w:cs="Times New Roman"/>
                <w:sz w:val="16"/>
                <w:szCs w:val="16"/>
              </w:rPr>
              <w:t>От –5,0 до 0 сек</w:t>
            </w:r>
          </w:p>
        </w:tc>
        <w:tc>
          <w:tcPr>
            <w:tcW w:w="879" w:type="dxa"/>
            <w:tcBorders>
              <w:top w:val="single" w:sz="4" w:space="0" w:color="auto"/>
              <w:bottom w:val="single" w:sz="4" w:space="0" w:color="auto"/>
            </w:tcBorders>
            <w:shd w:val="clear" w:color="auto" w:fill="auto"/>
            <w:tcMar>
              <w:left w:w="57" w:type="dxa"/>
              <w:right w:w="57" w:type="dxa"/>
            </w:tcMar>
          </w:tcPr>
          <w:p w14:paraId="63A24554" w14:textId="77777777" w:rsidR="00F50D88" w:rsidRPr="00610B4A" w:rsidRDefault="00F50D88" w:rsidP="0002094A">
            <w:pPr>
              <w:suppressAutoHyphens w:val="0"/>
              <w:spacing w:before="60" w:after="60" w:line="240" w:lineRule="auto"/>
              <w:rPr>
                <w:rFonts w:cs="Times New Roman"/>
                <w:sz w:val="16"/>
                <w:szCs w:val="16"/>
              </w:rPr>
            </w:pPr>
            <w:r w:rsidRPr="00610B4A">
              <w:rPr>
                <w:rFonts w:eastAsia="Calibri" w:cs="Times New Roman"/>
                <w:sz w:val="16"/>
                <w:szCs w:val="16"/>
              </w:rPr>
              <w:t>2</w:t>
            </w:r>
          </w:p>
        </w:tc>
        <w:tc>
          <w:tcPr>
            <w:tcW w:w="1273" w:type="dxa"/>
            <w:tcBorders>
              <w:top w:val="single" w:sz="4" w:space="0" w:color="auto"/>
              <w:bottom w:val="single" w:sz="4" w:space="0" w:color="auto"/>
            </w:tcBorders>
            <w:shd w:val="clear" w:color="auto" w:fill="auto"/>
            <w:tcMar>
              <w:left w:w="57" w:type="dxa"/>
              <w:right w:w="57" w:type="dxa"/>
            </w:tcMar>
          </w:tcPr>
          <w:p w14:paraId="634A9F79" w14:textId="77777777" w:rsidR="00F50D88" w:rsidRPr="00610B4A" w:rsidRDefault="00F50D88" w:rsidP="0002094A">
            <w:pPr>
              <w:suppressAutoHyphens w:val="0"/>
              <w:spacing w:before="60" w:after="60" w:line="240" w:lineRule="auto"/>
              <w:rPr>
                <w:rFonts w:cs="Times New Roman"/>
                <w:sz w:val="16"/>
                <w:szCs w:val="16"/>
              </w:rPr>
            </w:pPr>
            <w:r w:rsidRPr="00610B4A">
              <w:rPr>
                <w:rFonts w:cs="Times New Roman"/>
                <w:sz w:val="16"/>
                <w:szCs w:val="16"/>
              </w:rPr>
              <w:t>Н/П</w:t>
            </w:r>
          </w:p>
        </w:tc>
        <w:tc>
          <w:tcPr>
            <w:tcW w:w="1206" w:type="dxa"/>
            <w:tcBorders>
              <w:top w:val="single" w:sz="4" w:space="0" w:color="auto"/>
              <w:bottom w:val="single" w:sz="4" w:space="0" w:color="auto"/>
            </w:tcBorders>
            <w:shd w:val="clear" w:color="auto" w:fill="auto"/>
            <w:tcMar>
              <w:left w:w="57" w:type="dxa"/>
              <w:right w:w="57" w:type="dxa"/>
            </w:tcMar>
          </w:tcPr>
          <w:p w14:paraId="40D4DDBE" w14:textId="77777777" w:rsidR="00F50D88" w:rsidRPr="00610B4A" w:rsidRDefault="00F50D88" w:rsidP="0002094A">
            <w:pPr>
              <w:suppressAutoHyphens w:val="0"/>
              <w:spacing w:before="60" w:after="60" w:line="240" w:lineRule="auto"/>
              <w:rPr>
                <w:rFonts w:cs="Times New Roman"/>
                <w:sz w:val="16"/>
                <w:szCs w:val="16"/>
              </w:rPr>
            </w:pPr>
            <w:r w:rsidRPr="00610B4A">
              <w:rPr>
                <w:rFonts w:eastAsia="Calibri" w:cs="Times New Roman"/>
                <w:sz w:val="16"/>
                <w:szCs w:val="16"/>
              </w:rPr>
              <w:t>Н/П</w:t>
            </w:r>
          </w:p>
        </w:tc>
        <w:tc>
          <w:tcPr>
            <w:tcW w:w="1245" w:type="dxa"/>
            <w:tcBorders>
              <w:top w:val="single" w:sz="4" w:space="0" w:color="auto"/>
              <w:bottom w:val="single" w:sz="4" w:space="0" w:color="auto"/>
            </w:tcBorders>
            <w:shd w:val="clear" w:color="auto" w:fill="auto"/>
            <w:tcMar>
              <w:left w:w="57" w:type="dxa"/>
              <w:right w:w="57" w:type="dxa"/>
            </w:tcMar>
          </w:tcPr>
          <w:p w14:paraId="0B87CBE5" w14:textId="1214BA9F" w:rsidR="00F50D88" w:rsidRPr="00610B4A" w:rsidRDefault="00F50D88" w:rsidP="00556F7D">
            <w:pPr>
              <w:suppressAutoHyphens w:val="0"/>
              <w:spacing w:before="60" w:after="60" w:line="240" w:lineRule="auto"/>
              <w:rPr>
                <w:rFonts w:cs="Times New Roman"/>
                <w:sz w:val="16"/>
                <w:szCs w:val="16"/>
              </w:rPr>
            </w:pPr>
            <w:r w:rsidRPr="00610B4A">
              <w:rPr>
                <w:rFonts w:cs="Times New Roman"/>
                <w:sz w:val="16"/>
                <w:szCs w:val="16"/>
              </w:rPr>
              <w:t xml:space="preserve">Неисправна, выкл., </w:t>
            </w:r>
            <w:r w:rsidR="002D5D84" w:rsidRPr="00610B4A">
              <w:rPr>
                <w:rFonts w:cs="Times New Roman"/>
                <w:sz w:val="16"/>
                <w:szCs w:val="16"/>
              </w:rPr>
              <w:br/>
            </w:r>
            <w:r w:rsidRPr="000A3A42">
              <w:rPr>
                <w:rFonts w:cs="Times New Roman"/>
                <w:strike/>
                <w:sz w:val="16"/>
                <w:szCs w:val="16"/>
                <w:highlight w:val="yellow"/>
              </w:rPr>
              <w:t xml:space="preserve">вкл. без задействования, </w:t>
            </w:r>
            <w:r w:rsidR="002D5D84" w:rsidRPr="000A3A42">
              <w:rPr>
                <w:rFonts w:cs="Times New Roman"/>
                <w:strike/>
                <w:sz w:val="16"/>
                <w:szCs w:val="16"/>
                <w:highlight w:val="yellow"/>
              </w:rPr>
              <w:br/>
            </w:r>
            <w:r w:rsidRPr="000A3A42">
              <w:rPr>
                <w:rFonts w:cs="Times New Roman"/>
                <w:strike/>
                <w:sz w:val="16"/>
                <w:szCs w:val="16"/>
                <w:highlight w:val="yellow"/>
              </w:rPr>
              <w:t>вкл. — полное задействование</w:t>
            </w:r>
            <w:r w:rsidR="00556F7D" w:rsidRPr="000A3A42">
              <w:rPr>
                <w:rFonts w:cs="Times New Roman"/>
                <w:strike/>
                <w:sz w:val="16"/>
                <w:szCs w:val="16"/>
                <w:highlight w:val="yellow"/>
              </w:rPr>
              <w:t xml:space="preserve"> </w:t>
            </w:r>
            <w:r w:rsidR="00556F7D" w:rsidRPr="000A3A42">
              <w:rPr>
                <w:rFonts w:cs="Times New Roman"/>
                <w:strike/>
                <w:sz w:val="16"/>
                <w:szCs w:val="16"/>
                <w:highlight w:val="yellow"/>
              </w:rPr>
              <w:br/>
            </w:r>
            <w:r w:rsidRPr="000A3A42">
              <w:rPr>
                <w:rFonts w:cs="Times New Roman"/>
                <w:b/>
                <w:bCs/>
                <w:sz w:val="16"/>
                <w:szCs w:val="16"/>
                <w:highlight w:val="yellow"/>
              </w:rPr>
              <w:t xml:space="preserve">режим ожидания, </w:t>
            </w:r>
            <w:r w:rsidR="002D5D84" w:rsidRPr="000A3A42">
              <w:rPr>
                <w:rFonts w:cs="Times New Roman"/>
                <w:b/>
                <w:bCs/>
                <w:sz w:val="16"/>
                <w:szCs w:val="16"/>
                <w:highlight w:val="yellow"/>
              </w:rPr>
              <w:br/>
            </w:r>
            <w:r w:rsidRPr="000A3A42">
              <w:rPr>
                <w:rFonts w:cs="Times New Roman"/>
                <w:b/>
                <w:bCs/>
                <w:sz w:val="16"/>
                <w:szCs w:val="16"/>
                <w:highlight w:val="yellow"/>
              </w:rPr>
              <w:t>активна</w:t>
            </w:r>
            <w:r w:rsidRPr="000A3A42">
              <w:rPr>
                <w:rFonts w:cs="Times New Roman"/>
                <w:b/>
                <w:bCs/>
                <w:sz w:val="18"/>
                <w:szCs w:val="18"/>
                <w:highlight w:val="yellow"/>
                <w:vertAlign w:val="superscript"/>
              </w:rPr>
              <w:t>16</w:t>
            </w:r>
          </w:p>
        </w:tc>
        <w:tc>
          <w:tcPr>
            <w:tcW w:w="999" w:type="dxa"/>
            <w:tcBorders>
              <w:top w:val="single" w:sz="4" w:space="0" w:color="auto"/>
              <w:bottom w:val="single" w:sz="4" w:space="0" w:color="auto"/>
            </w:tcBorders>
            <w:shd w:val="clear" w:color="auto" w:fill="auto"/>
            <w:tcMar>
              <w:left w:w="57" w:type="dxa"/>
              <w:right w:w="57" w:type="dxa"/>
            </w:tcMar>
          </w:tcPr>
          <w:p w14:paraId="73A5B953" w14:textId="77777777" w:rsidR="00F50D88" w:rsidRPr="000A3A42" w:rsidRDefault="00F50D88" w:rsidP="0002094A">
            <w:pPr>
              <w:suppressAutoHyphens w:val="0"/>
              <w:spacing w:before="60" w:after="60" w:line="240" w:lineRule="auto"/>
              <w:rPr>
                <w:rFonts w:eastAsia="Times New Roman" w:cs="Times New Roman"/>
                <w:b/>
                <w:bCs/>
                <w:sz w:val="16"/>
                <w:szCs w:val="16"/>
                <w:highlight w:val="yellow"/>
              </w:rPr>
            </w:pPr>
            <w:r w:rsidRPr="000A3A42">
              <w:rPr>
                <w:rFonts w:eastAsia="Times New Roman" w:cs="Times New Roman"/>
                <w:b/>
                <w:bCs/>
                <w:sz w:val="16"/>
                <w:szCs w:val="16"/>
                <w:highlight w:val="yellow"/>
              </w:rPr>
              <w:t>к плоскости</w:t>
            </w:r>
          </w:p>
          <w:p w14:paraId="37C39AA4" w14:textId="77777777" w:rsidR="00F50D88" w:rsidRPr="00610B4A" w:rsidRDefault="00F50D88" w:rsidP="0002094A">
            <w:pPr>
              <w:suppressAutoHyphens w:val="0"/>
              <w:spacing w:before="60" w:after="60" w:line="240" w:lineRule="auto"/>
              <w:rPr>
                <w:rFonts w:eastAsia="Times New Roman" w:cs="Times New Roman"/>
                <w:b/>
                <w:bCs/>
                <w:sz w:val="16"/>
                <w:szCs w:val="16"/>
              </w:rPr>
            </w:pPr>
            <w:r w:rsidRPr="000A3A42">
              <w:rPr>
                <w:rFonts w:eastAsia="Times New Roman" w:cs="Times New Roman"/>
                <w:b/>
                <w:bCs/>
                <w:sz w:val="16"/>
                <w:szCs w:val="16"/>
                <w:highlight w:val="yellow"/>
              </w:rPr>
              <w:t>к опрокидыванию</w:t>
            </w:r>
          </w:p>
          <w:p w14:paraId="66105839" w14:textId="77777777" w:rsidR="00F50D88" w:rsidRPr="00610B4A" w:rsidRDefault="00F50D88" w:rsidP="0002094A">
            <w:pPr>
              <w:suppressAutoHyphens w:val="0"/>
              <w:spacing w:before="60" w:after="60" w:line="240" w:lineRule="auto"/>
              <w:rPr>
                <w:rFonts w:cs="Times New Roman"/>
                <w:sz w:val="16"/>
                <w:szCs w:val="16"/>
              </w:rPr>
            </w:pPr>
            <w:r w:rsidRPr="00610B4A">
              <w:rPr>
                <w:rFonts w:eastAsia="Times New Roman" w:cs="Times New Roman"/>
                <w:b/>
                <w:bCs/>
                <w:sz w:val="16"/>
                <w:szCs w:val="16"/>
              </w:rPr>
              <w:t>[к УУДД]</w:t>
            </w:r>
          </w:p>
        </w:tc>
      </w:tr>
      <w:tr w:rsidR="00F50D88" w:rsidRPr="00610B4A" w14:paraId="13A33601" w14:textId="77777777" w:rsidTr="00F83635">
        <w:trPr>
          <w:cantSplit/>
        </w:trPr>
        <w:tc>
          <w:tcPr>
            <w:tcW w:w="1345" w:type="dxa"/>
            <w:tcBorders>
              <w:top w:val="single" w:sz="4" w:space="0" w:color="auto"/>
              <w:bottom w:val="single" w:sz="4" w:space="0" w:color="auto"/>
            </w:tcBorders>
            <w:shd w:val="clear" w:color="auto" w:fill="auto"/>
            <w:tcMar>
              <w:left w:w="57" w:type="dxa"/>
              <w:right w:w="57" w:type="dxa"/>
            </w:tcMar>
          </w:tcPr>
          <w:p w14:paraId="7C8EC161" w14:textId="77777777" w:rsidR="00F50D88" w:rsidRPr="00610B4A" w:rsidRDefault="00F50D88" w:rsidP="0002094A">
            <w:pPr>
              <w:suppressAutoHyphens w:val="0"/>
              <w:spacing w:before="60" w:after="60" w:line="240" w:lineRule="auto"/>
              <w:rPr>
                <w:rFonts w:cs="Times New Roman"/>
                <w:sz w:val="16"/>
                <w:szCs w:val="16"/>
              </w:rPr>
            </w:pPr>
            <w:r w:rsidRPr="00610B4A">
              <w:rPr>
                <w:rFonts w:cs="Times New Roman"/>
                <w:sz w:val="16"/>
                <w:szCs w:val="16"/>
              </w:rPr>
              <w:t xml:space="preserve">Состояние автоматизированной функции рулевого управления </w:t>
            </w:r>
            <w:r w:rsidRPr="000A3A42">
              <w:rPr>
                <w:rFonts w:cs="Times New Roman"/>
                <w:strike/>
                <w:sz w:val="16"/>
                <w:szCs w:val="16"/>
                <w:highlight w:val="yellow"/>
              </w:rPr>
              <w:t>(АФРУ)</w:t>
            </w:r>
            <w:r w:rsidRPr="00610B4A">
              <w:rPr>
                <w:rFonts w:cs="Times New Roman"/>
                <w:sz w:val="16"/>
                <w:szCs w:val="16"/>
              </w:rPr>
              <w:t xml:space="preserve"> </w:t>
            </w:r>
            <w:r w:rsidRPr="00610B4A">
              <w:rPr>
                <w:rFonts w:cs="Times New Roman"/>
                <w:sz w:val="16"/>
                <w:szCs w:val="16"/>
              </w:rPr>
              <w:br/>
              <w:t>категории E</w:t>
            </w:r>
          </w:p>
        </w:tc>
        <w:tc>
          <w:tcPr>
            <w:tcW w:w="1345" w:type="dxa"/>
            <w:tcBorders>
              <w:top w:val="single" w:sz="4" w:space="0" w:color="auto"/>
              <w:bottom w:val="single" w:sz="4" w:space="0" w:color="auto"/>
            </w:tcBorders>
            <w:shd w:val="clear" w:color="auto" w:fill="auto"/>
            <w:tcMar>
              <w:left w:w="57" w:type="dxa"/>
              <w:right w:w="57" w:type="dxa"/>
            </w:tcMar>
          </w:tcPr>
          <w:p w14:paraId="0B9D9D3A" w14:textId="77777777" w:rsidR="00F50D88" w:rsidRPr="00610B4A" w:rsidRDefault="00F50D88" w:rsidP="0002094A">
            <w:pPr>
              <w:suppressAutoHyphens w:val="0"/>
              <w:spacing w:before="60" w:after="60" w:line="240" w:lineRule="auto"/>
              <w:rPr>
                <w:rFonts w:cs="Times New Roman"/>
                <w:sz w:val="16"/>
                <w:szCs w:val="16"/>
              </w:rPr>
            </w:pPr>
            <w:r w:rsidRPr="00610B4A">
              <w:rPr>
                <w:rFonts w:eastAsia="Calibri" w:cs="Times New Roman"/>
                <w:sz w:val="16"/>
                <w:szCs w:val="16"/>
              </w:rPr>
              <w:t>Обязательно</w:t>
            </w:r>
          </w:p>
        </w:tc>
        <w:tc>
          <w:tcPr>
            <w:tcW w:w="1345" w:type="dxa"/>
            <w:tcBorders>
              <w:top w:val="single" w:sz="4" w:space="0" w:color="auto"/>
              <w:bottom w:val="single" w:sz="4" w:space="0" w:color="auto"/>
            </w:tcBorders>
            <w:shd w:val="clear" w:color="auto" w:fill="auto"/>
            <w:tcMar>
              <w:left w:w="57" w:type="dxa"/>
              <w:right w:w="57" w:type="dxa"/>
            </w:tcMar>
          </w:tcPr>
          <w:p w14:paraId="38A57EA1" w14:textId="77777777" w:rsidR="00F50D88" w:rsidRPr="00610B4A" w:rsidRDefault="00F50D88" w:rsidP="0002094A">
            <w:pPr>
              <w:suppressAutoHyphens w:val="0"/>
              <w:spacing w:before="60" w:after="60" w:line="240" w:lineRule="auto"/>
              <w:rPr>
                <w:rFonts w:cs="Times New Roman"/>
                <w:sz w:val="16"/>
                <w:szCs w:val="16"/>
              </w:rPr>
            </w:pPr>
            <w:r w:rsidRPr="00610B4A">
              <w:rPr>
                <w:rFonts w:cs="Times New Roman"/>
                <w:sz w:val="16"/>
                <w:szCs w:val="16"/>
              </w:rPr>
              <w:t>От –5,0 до 0 сек</w:t>
            </w:r>
          </w:p>
        </w:tc>
        <w:tc>
          <w:tcPr>
            <w:tcW w:w="879" w:type="dxa"/>
            <w:tcBorders>
              <w:top w:val="single" w:sz="4" w:space="0" w:color="auto"/>
              <w:bottom w:val="single" w:sz="4" w:space="0" w:color="auto"/>
            </w:tcBorders>
            <w:shd w:val="clear" w:color="auto" w:fill="auto"/>
            <w:tcMar>
              <w:left w:w="57" w:type="dxa"/>
              <w:right w:w="57" w:type="dxa"/>
            </w:tcMar>
          </w:tcPr>
          <w:p w14:paraId="3FF7C80C" w14:textId="77777777" w:rsidR="00F50D88" w:rsidRPr="00610B4A" w:rsidRDefault="00F50D88" w:rsidP="0002094A">
            <w:pPr>
              <w:suppressAutoHyphens w:val="0"/>
              <w:spacing w:before="60" w:after="60" w:line="240" w:lineRule="auto"/>
              <w:rPr>
                <w:rFonts w:cs="Times New Roman"/>
                <w:sz w:val="16"/>
                <w:szCs w:val="16"/>
              </w:rPr>
            </w:pPr>
            <w:r w:rsidRPr="00610B4A">
              <w:rPr>
                <w:rFonts w:eastAsia="Calibri" w:cs="Times New Roman"/>
                <w:sz w:val="16"/>
                <w:szCs w:val="16"/>
              </w:rPr>
              <w:t>2</w:t>
            </w:r>
          </w:p>
        </w:tc>
        <w:tc>
          <w:tcPr>
            <w:tcW w:w="1273" w:type="dxa"/>
            <w:tcBorders>
              <w:top w:val="single" w:sz="4" w:space="0" w:color="auto"/>
              <w:bottom w:val="single" w:sz="4" w:space="0" w:color="auto"/>
            </w:tcBorders>
            <w:shd w:val="clear" w:color="auto" w:fill="auto"/>
            <w:tcMar>
              <w:left w:w="57" w:type="dxa"/>
              <w:right w:w="57" w:type="dxa"/>
            </w:tcMar>
          </w:tcPr>
          <w:p w14:paraId="1FC23ADF" w14:textId="77777777" w:rsidR="00F50D88" w:rsidRPr="00610B4A" w:rsidRDefault="00F50D88" w:rsidP="0002094A">
            <w:pPr>
              <w:suppressAutoHyphens w:val="0"/>
              <w:spacing w:before="60" w:after="60" w:line="240" w:lineRule="auto"/>
              <w:rPr>
                <w:rFonts w:cs="Times New Roman"/>
                <w:sz w:val="16"/>
                <w:szCs w:val="16"/>
              </w:rPr>
            </w:pPr>
            <w:r w:rsidRPr="00610B4A">
              <w:rPr>
                <w:rFonts w:cs="Times New Roman"/>
                <w:sz w:val="16"/>
                <w:szCs w:val="16"/>
              </w:rPr>
              <w:t>Н/П</w:t>
            </w:r>
          </w:p>
        </w:tc>
        <w:tc>
          <w:tcPr>
            <w:tcW w:w="1206" w:type="dxa"/>
            <w:tcBorders>
              <w:top w:val="single" w:sz="4" w:space="0" w:color="auto"/>
              <w:bottom w:val="single" w:sz="4" w:space="0" w:color="auto"/>
            </w:tcBorders>
            <w:shd w:val="clear" w:color="auto" w:fill="auto"/>
            <w:tcMar>
              <w:left w:w="57" w:type="dxa"/>
              <w:right w:w="57" w:type="dxa"/>
            </w:tcMar>
          </w:tcPr>
          <w:p w14:paraId="79592D90" w14:textId="77777777" w:rsidR="00F50D88" w:rsidRPr="00610B4A" w:rsidRDefault="00F50D88" w:rsidP="0002094A">
            <w:pPr>
              <w:suppressAutoHyphens w:val="0"/>
              <w:spacing w:before="60" w:after="60" w:line="240" w:lineRule="auto"/>
              <w:rPr>
                <w:rFonts w:cs="Times New Roman"/>
                <w:sz w:val="16"/>
                <w:szCs w:val="16"/>
              </w:rPr>
            </w:pPr>
            <w:r w:rsidRPr="00610B4A">
              <w:rPr>
                <w:rFonts w:eastAsia="Calibri" w:cs="Times New Roman"/>
                <w:sz w:val="16"/>
                <w:szCs w:val="16"/>
              </w:rPr>
              <w:t>Н/П</w:t>
            </w:r>
          </w:p>
        </w:tc>
        <w:tc>
          <w:tcPr>
            <w:tcW w:w="1245" w:type="dxa"/>
            <w:tcBorders>
              <w:top w:val="single" w:sz="4" w:space="0" w:color="auto"/>
              <w:bottom w:val="single" w:sz="4" w:space="0" w:color="auto"/>
            </w:tcBorders>
            <w:shd w:val="clear" w:color="auto" w:fill="auto"/>
            <w:tcMar>
              <w:left w:w="57" w:type="dxa"/>
              <w:right w:w="57" w:type="dxa"/>
            </w:tcMar>
          </w:tcPr>
          <w:p w14:paraId="4730C65B" w14:textId="4383EEE2" w:rsidR="00F50D88" w:rsidRPr="00610B4A" w:rsidRDefault="00F50D88" w:rsidP="00556F7D">
            <w:pPr>
              <w:suppressAutoHyphens w:val="0"/>
              <w:spacing w:before="60" w:after="60" w:line="240" w:lineRule="auto"/>
              <w:rPr>
                <w:rFonts w:cs="Times New Roman"/>
                <w:sz w:val="16"/>
                <w:szCs w:val="16"/>
              </w:rPr>
            </w:pPr>
            <w:r w:rsidRPr="00610B4A">
              <w:rPr>
                <w:rFonts w:cs="Times New Roman"/>
                <w:sz w:val="16"/>
                <w:szCs w:val="16"/>
              </w:rPr>
              <w:t xml:space="preserve">Неисправна, выкл., </w:t>
            </w:r>
            <w:r w:rsidR="002D5D84" w:rsidRPr="00610B4A">
              <w:rPr>
                <w:rFonts w:cs="Times New Roman"/>
                <w:sz w:val="16"/>
                <w:szCs w:val="16"/>
              </w:rPr>
              <w:br/>
            </w:r>
            <w:r w:rsidRPr="000A3A42">
              <w:rPr>
                <w:rFonts w:cs="Times New Roman"/>
                <w:strike/>
                <w:sz w:val="16"/>
                <w:szCs w:val="16"/>
                <w:highlight w:val="yellow"/>
              </w:rPr>
              <w:t xml:space="preserve">вкл. без задействования, </w:t>
            </w:r>
            <w:r w:rsidR="002D5D84" w:rsidRPr="000A3A42">
              <w:rPr>
                <w:rFonts w:cs="Times New Roman"/>
                <w:strike/>
                <w:sz w:val="16"/>
                <w:szCs w:val="16"/>
                <w:highlight w:val="yellow"/>
              </w:rPr>
              <w:br/>
            </w:r>
            <w:r w:rsidRPr="000A3A42">
              <w:rPr>
                <w:rFonts w:cs="Times New Roman"/>
                <w:strike/>
                <w:sz w:val="16"/>
                <w:szCs w:val="16"/>
                <w:highlight w:val="yellow"/>
              </w:rPr>
              <w:t>вкл. — полное задействование</w:t>
            </w:r>
            <w:r w:rsidR="00556F7D" w:rsidRPr="000A3A42">
              <w:rPr>
                <w:rFonts w:cs="Times New Roman"/>
                <w:strike/>
                <w:sz w:val="16"/>
                <w:szCs w:val="16"/>
                <w:highlight w:val="yellow"/>
              </w:rPr>
              <w:t xml:space="preserve"> </w:t>
            </w:r>
            <w:r w:rsidR="00556F7D" w:rsidRPr="000A3A42">
              <w:rPr>
                <w:rFonts w:cs="Times New Roman"/>
                <w:strike/>
                <w:sz w:val="16"/>
                <w:szCs w:val="16"/>
                <w:highlight w:val="yellow"/>
              </w:rPr>
              <w:br/>
            </w:r>
            <w:r w:rsidRPr="000A3A42">
              <w:rPr>
                <w:rFonts w:cs="Times New Roman"/>
                <w:b/>
                <w:bCs/>
                <w:sz w:val="16"/>
                <w:szCs w:val="16"/>
                <w:highlight w:val="yellow"/>
              </w:rPr>
              <w:t xml:space="preserve">режим ожидания, </w:t>
            </w:r>
            <w:r w:rsidR="002D5D84" w:rsidRPr="000A3A42">
              <w:rPr>
                <w:rFonts w:cs="Times New Roman"/>
                <w:b/>
                <w:bCs/>
                <w:sz w:val="16"/>
                <w:szCs w:val="16"/>
                <w:highlight w:val="yellow"/>
              </w:rPr>
              <w:br/>
            </w:r>
            <w:r w:rsidRPr="000A3A42">
              <w:rPr>
                <w:rFonts w:cs="Times New Roman"/>
                <w:b/>
                <w:bCs/>
                <w:sz w:val="16"/>
                <w:szCs w:val="16"/>
                <w:highlight w:val="yellow"/>
              </w:rPr>
              <w:t>активна</w:t>
            </w:r>
            <w:r w:rsidRPr="000A3A42">
              <w:rPr>
                <w:rFonts w:cs="Times New Roman"/>
                <w:b/>
                <w:bCs/>
                <w:sz w:val="18"/>
                <w:szCs w:val="18"/>
                <w:highlight w:val="yellow"/>
                <w:vertAlign w:val="superscript"/>
              </w:rPr>
              <w:t>16</w:t>
            </w:r>
          </w:p>
        </w:tc>
        <w:tc>
          <w:tcPr>
            <w:tcW w:w="999" w:type="dxa"/>
            <w:tcBorders>
              <w:top w:val="single" w:sz="4" w:space="0" w:color="auto"/>
              <w:bottom w:val="single" w:sz="4" w:space="0" w:color="auto"/>
            </w:tcBorders>
            <w:shd w:val="clear" w:color="auto" w:fill="auto"/>
            <w:tcMar>
              <w:left w:w="57" w:type="dxa"/>
              <w:right w:w="57" w:type="dxa"/>
            </w:tcMar>
          </w:tcPr>
          <w:p w14:paraId="35367E15" w14:textId="77777777" w:rsidR="00F50D88" w:rsidRPr="000A3A42" w:rsidRDefault="00F50D88" w:rsidP="0002094A">
            <w:pPr>
              <w:suppressAutoHyphens w:val="0"/>
              <w:spacing w:before="60" w:after="60" w:line="240" w:lineRule="auto"/>
              <w:rPr>
                <w:rFonts w:eastAsia="Times New Roman" w:cs="Times New Roman"/>
                <w:b/>
                <w:bCs/>
                <w:sz w:val="16"/>
                <w:szCs w:val="16"/>
                <w:highlight w:val="yellow"/>
              </w:rPr>
            </w:pPr>
            <w:r w:rsidRPr="000A3A42">
              <w:rPr>
                <w:rFonts w:eastAsia="Times New Roman" w:cs="Times New Roman"/>
                <w:b/>
                <w:bCs/>
                <w:sz w:val="16"/>
                <w:szCs w:val="16"/>
                <w:highlight w:val="yellow"/>
              </w:rPr>
              <w:t>к плоскости</w:t>
            </w:r>
          </w:p>
          <w:p w14:paraId="068FAA1F" w14:textId="77777777" w:rsidR="00F50D88" w:rsidRPr="00610B4A" w:rsidRDefault="00F50D88" w:rsidP="0002094A">
            <w:pPr>
              <w:suppressAutoHyphens w:val="0"/>
              <w:spacing w:before="60" w:after="60" w:line="240" w:lineRule="auto"/>
              <w:rPr>
                <w:rFonts w:eastAsia="Times New Roman" w:cs="Times New Roman"/>
                <w:b/>
                <w:bCs/>
                <w:sz w:val="16"/>
                <w:szCs w:val="16"/>
              </w:rPr>
            </w:pPr>
            <w:r w:rsidRPr="000A3A42">
              <w:rPr>
                <w:rFonts w:eastAsia="Times New Roman" w:cs="Times New Roman"/>
                <w:b/>
                <w:bCs/>
                <w:sz w:val="16"/>
                <w:szCs w:val="16"/>
                <w:highlight w:val="yellow"/>
              </w:rPr>
              <w:t>к опрокидыванию</w:t>
            </w:r>
          </w:p>
          <w:p w14:paraId="507E2D78" w14:textId="77777777" w:rsidR="00F50D88" w:rsidRPr="00610B4A" w:rsidRDefault="00F50D88" w:rsidP="0002094A">
            <w:pPr>
              <w:suppressAutoHyphens w:val="0"/>
              <w:spacing w:before="60" w:after="60" w:line="240" w:lineRule="auto"/>
              <w:rPr>
                <w:rFonts w:cs="Times New Roman"/>
                <w:sz w:val="16"/>
                <w:szCs w:val="16"/>
              </w:rPr>
            </w:pPr>
            <w:r w:rsidRPr="00610B4A">
              <w:rPr>
                <w:rFonts w:eastAsia="Times New Roman" w:cs="Times New Roman"/>
                <w:b/>
                <w:bCs/>
                <w:sz w:val="16"/>
                <w:szCs w:val="16"/>
              </w:rPr>
              <w:t>[к УУДД]</w:t>
            </w:r>
          </w:p>
        </w:tc>
      </w:tr>
      <w:tr w:rsidR="00F50D88" w:rsidRPr="00F50D88" w14:paraId="0D177759" w14:textId="77777777" w:rsidTr="00F83635">
        <w:trPr>
          <w:cantSplit/>
        </w:trPr>
        <w:tc>
          <w:tcPr>
            <w:tcW w:w="1345" w:type="dxa"/>
            <w:tcBorders>
              <w:top w:val="single" w:sz="4" w:space="0" w:color="auto"/>
              <w:bottom w:val="single" w:sz="12" w:space="0" w:color="auto"/>
            </w:tcBorders>
            <w:shd w:val="clear" w:color="auto" w:fill="auto"/>
            <w:tcMar>
              <w:left w:w="57" w:type="dxa"/>
              <w:right w:w="57" w:type="dxa"/>
            </w:tcMar>
          </w:tcPr>
          <w:p w14:paraId="775B7CEE" w14:textId="77777777" w:rsidR="00F50D88" w:rsidRPr="00610B4A" w:rsidRDefault="00F50D88" w:rsidP="0002094A">
            <w:pPr>
              <w:suppressAutoHyphens w:val="0"/>
              <w:spacing w:before="60" w:after="60" w:line="240" w:lineRule="auto"/>
              <w:rPr>
                <w:rFonts w:cs="Times New Roman"/>
                <w:sz w:val="16"/>
                <w:szCs w:val="16"/>
              </w:rPr>
            </w:pPr>
            <w:r w:rsidRPr="00610B4A">
              <w:rPr>
                <w:rFonts w:cs="Times New Roman"/>
                <w:sz w:val="16"/>
                <w:szCs w:val="16"/>
              </w:rPr>
              <w:t>Состояние системы вызова экстренных оперативных служб</w:t>
            </w:r>
          </w:p>
        </w:tc>
        <w:tc>
          <w:tcPr>
            <w:tcW w:w="1345" w:type="dxa"/>
            <w:tcBorders>
              <w:top w:val="single" w:sz="4" w:space="0" w:color="auto"/>
              <w:bottom w:val="single" w:sz="12" w:space="0" w:color="auto"/>
            </w:tcBorders>
            <w:shd w:val="clear" w:color="auto" w:fill="auto"/>
            <w:tcMar>
              <w:left w:w="57" w:type="dxa"/>
              <w:right w:w="57" w:type="dxa"/>
            </w:tcMar>
          </w:tcPr>
          <w:p w14:paraId="0BD4BBFD" w14:textId="77777777" w:rsidR="00F50D88" w:rsidRPr="00610B4A" w:rsidRDefault="00F50D88" w:rsidP="0002094A">
            <w:pPr>
              <w:suppressAutoHyphens w:val="0"/>
              <w:spacing w:before="60" w:after="60" w:line="240" w:lineRule="auto"/>
              <w:rPr>
                <w:rFonts w:cs="Times New Roman"/>
                <w:sz w:val="16"/>
                <w:szCs w:val="16"/>
              </w:rPr>
            </w:pPr>
            <w:r w:rsidRPr="00610B4A">
              <w:rPr>
                <w:rFonts w:eastAsia="Calibri" w:cs="Times New Roman"/>
                <w:sz w:val="16"/>
                <w:szCs w:val="16"/>
              </w:rPr>
              <w:t>Обязательно</w:t>
            </w:r>
          </w:p>
        </w:tc>
        <w:tc>
          <w:tcPr>
            <w:tcW w:w="1345" w:type="dxa"/>
            <w:tcBorders>
              <w:top w:val="single" w:sz="4" w:space="0" w:color="auto"/>
              <w:bottom w:val="single" w:sz="12" w:space="0" w:color="auto"/>
            </w:tcBorders>
            <w:shd w:val="clear" w:color="auto" w:fill="auto"/>
            <w:tcMar>
              <w:left w:w="57" w:type="dxa"/>
              <w:right w:w="57" w:type="dxa"/>
            </w:tcMar>
          </w:tcPr>
          <w:p w14:paraId="7B3C8065" w14:textId="2A9D0851" w:rsidR="00F50D88" w:rsidRPr="00610B4A" w:rsidRDefault="00F50D88" w:rsidP="0002094A">
            <w:pPr>
              <w:suppressAutoHyphens w:val="0"/>
              <w:spacing w:before="60" w:after="60" w:line="240" w:lineRule="auto"/>
              <w:rPr>
                <w:rFonts w:cs="Times New Roman"/>
                <w:sz w:val="16"/>
                <w:szCs w:val="16"/>
              </w:rPr>
            </w:pPr>
            <w:proofErr w:type="gramStart"/>
            <w:r w:rsidRPr="00610B4A">
              <w:rPr>
                <w:rFonts w:cs="Times New Roman"/>
                <w:sz w:val="16"/>
                <w:szCs w:val="16"/>
              </w:rPr>
              <w:t>Во время</w:t>
            </w:r>
            <w:proofErr w:type="gramEnd"/>
            <w:r w:rsidRPr="00610B4A">
              <w:rPr>
                <w:rFonts w:cs="Times New Roman"/>
                <w:sz w:val="16"/>
                <w:szCs w:val="16"/>
              </w:rPr>
              <w:t xml:space="preserve"> </w:t>
            </w:r>
            <w:r w:rsidR="001A5423">
              <w:rPr>
                <w:rFonts w:cs="Times New Roman"/>
                <w:sz w:val="16"/>
                <w:szCs w:val="16"/>
              </w:rPr>
              <w:br/>
            </w:r>
            <w:r w:rsidRPr="00610B4A">
              <w:rPr>
                <w:rFonts w:cs="Times New Roman"/>
                <w:sz w:val="16"/>
                <w:szCs w:val="16"/>
              </w:rPr>
              <w:t>события</w:t>
            </w:r>
          </w:p>
        </w:tc>
        <w:tc>
          <w:tcPr>
            <w:tcW w:w="879" w:type="dxa"/>
            <w:tcBorders>
              <w:top w:val="single" w:sz="4" w:space="0" w:color="auto"/>
              <w:bottom w:val="single" w:sz="12" w:space="0" w:color="auto"/>
            </w:tcBorders>
            <w:shd w:val="clear" w:color="auto" w:fill="auto"/>
            <w:tcMar>
              <w:left w:w="57" w:type="dxa"/>
              <w:right w:w="57" w:type="dxa"/>
            </w:tcMar>
          </w:tcPr>
          <w:p w14:paraId="5B169854" w14:textId="77777777" w:rsidR="00F50D88" w:rsidRPr="00610B4A" w:rsidRDefault="00F50D88" w:rsidP="0002094A">
            <w:pPr>
              <w:suppressAutoHyphens w:val="0"/>
              <w:spacing w:before="60" w:after="60" w:line="240" w:lineRule="auto"/>
              <w:rPr>
                <w:rFonts w:cs="Times New Roman"/>
                <w:sz w:val="16"/>
                <w:szCs w:val="16"/>
              </w:rPr>
            </w:pPr>
            <w:r w:rsidRPr="00610B4A">
              <w:rPr>
                <w:rFonts w:eastAsia="Calibri" w:cs="Times New Roman"/>
                <w:sz w:val="16"/>
                <w:szCs w:val="16"/>
              </w:rPr>
              <w:t>Н/П</w:t>
            </w:r>
          </w:p>
        </w:tc>
        <w:tc>
          <w:tcPr>
            <w:tcW w:w="1273" w:type="dxa"/>
            <w:tcBorders>
              <w:top w:val="single" w:sz="4" w:space="0" w:color="auto"/>
              <w:bottom w:val="single" w:sz="12" w:space="0" w:color="auto"/>
            </w:tcBorders>
            <w:shd w:val="clear" w:color="auto" w:fill="auto"/>
            <w:tcMar>
              <w:left w:w="57" w:type="dxa"/>
              <w:right w:w="57" w:type="dxa"/>
            </w:tcMar>
          </w:tcPr>
          <w:p w14:paraId="0CDEAF40" w14:textId="77777777" w:rsidR="00F50D88" w:rsidRPr="00610B4A" w:rsidRDefault="00F50D88" w:rsidP="0002094A">
            <w:pPr>
              <w:suppressAutoHyphens w:val="0"/>
              <w:spacing w:before="60" w:after="60" w:line="240" w:lineRule="auto"/>
              <w:rPr>
                <w:rFonts w:cs="Times New Roman"/>
                <w:sz w:val="16"/>
                <w:szCs w:val="16"/>
              </w:rPr>
            </w:pPr>
            <w:r w:rsidRPr="00610B4A">
              <w:rPr>
                <w:rFonts w:cs="Times New Roman"/>
                <w:sz w:val="16"/>
                <w:szCs w:val="16"/>
              </w:rPr>
              <w:t>Н/П</w:t>
            </w:r>
          </w:p>
        </w:tc>
        <w:tc>
          <w:tcPr>
            <w:tcW w:w="1206" w:type="dxa"/>
            <w:tcBorders>
              <w:top w:val="single" w:sz="4" w:space="0" w:color="auto"/>
              <w:bottom w:val="single" w:sz="12" w:space="0" w:color="auto"/>
            </w:tcBorders>
            <w:shd w:val="clear" w:color="auto" w:fill="auto"/>
            <w:tcMar>
              <w:left w:w="57" w:type="dxa"/>
              <w:right w:w="57" w:type="dxa"/>
            </w:tcMar>
          </w:tcPr>
          <w:p w14:paraId="55F5F0D5" w14:textId="77777777" w:rsidR="00F50D88" w:rsidRPr="00610B4A" w:rsidRDefault="00F50D88" w:rsidP="0002094A">
            <w:pPr>
              <w:suppressAutoHyphens w:val="0"/>
              <w:spacing w:before="60" w:after="60" w:line="240" w:lineRule="auto"/>
              <w:rPr>
                <w:rFonts w:cs="Times New Roman"/>
                <w:sz w:val="16"/>
                <w:szCs w:val="16"/>
              </w:rPr>
            </w:pPr>
            <w:r w:rsidRPr="00610B4A">
              <w:rPr>
                <w:rFonts w:eastAsia="Calibri" w:cs="Times New Roman"/>
                <w:sz w:val="16"/>
                <w:szCs w:val="16"/>
              </w:rPr>
              <w:t>Н/П</w:t>
            </w:r>
          </w:p>
        </w:tc>
        <w:tc>
          <w:tcPr>
            <w:tcW w:w="1245" w:type="dxa"/>
            <w:tcBorders>
              <w:top w:val="single" w:sz="4" w:space="0" w:color="auto"/>
              <w:bottom w:val="single" w:sz="12" w:space="0" w:color="auto"/>
            </w:tcBorders>
            <w:shd w:val="clear" w:color="auto" w:fill="auto"/>
            <w:tcMar>
              <w:left w:w="57" w:type="dxa"/>
              <w:right w:w="57" w:type="dxa"/>
            </w:tcMar>
          </w:tcPr>
          <w:p w14:paraId="5724F943" w14:textId="1EC0F6EB" w:rsidR="00F50D88" w:rsidRPr="00610B4A" w:rsidRDefault="00F50D88" w:rsidP="0002094A">
            <w:pPr>
              <w:suppressAutoHyphens w:val="0"/>
              <w:spacing w:before="60" w:after="60" w:line="240" w:lineRule="auto"/>
              <w:rPr>
                <w:rFonts w:cs="Times New Roman"/>
                <w:sz w:val="16"/>
                <w:szCs w:val="16"/>
              </w:rPr>
            </w:pPr>
            <w:r w:rsidRPr="00610B4A">
              <w:rPr>
                <w:rFonts w:cs="Times New Roman"/>
                <w:sz w:val="16"/>
                <w:szCs w:val="16"/>
              </w:rPr>
              <w:t xml:space="preserve">Неисправна, вкл. без автоматического инициирования </w:t>
            </w:r>
            <w:r w:rsidRPr="00610B4A">
              <w:rPr>
                <w:rFonts w:cs="Times New Roman"/>
                <w:sz w:val="16"/>
                <w:szCs w:val="16"/>
              </w:rPr>
              <w:br/>
              <w:t xml:space="preserve">экстренного </w:t>
            </w:r>
            <w:r w:rsidRPr="00610B4A">
              <w:rPr>
                <w:rFonts w:cs="Times New Roman"/>
                <w:sz w:val="16"/>
                <w:szCs w:val="16"/>
              </w:rPr>
              <w:br/>
              <w:t xml:space="preserve">вызова, </w:t>
            </w:r>
            <w:r w:rsidR="00C90F60" w:rsidRPr="00610B4A">
              <w:rPr>
                <w:rFonts w:cs="Times New Roman"/>
                <w:sz w:val="16"/>
                <w:szCs w:val="16"/>
              </w:rPr>
              <w:br/>
            </w:r>
            <w:r w:rsidRPr="00610B4A">
              <w:rPr>
                <w:rFonts w:cs="Times New Roman"/>
                <w:sz w:val="16"/>
                <w:szCs w:val="16"/>
              </w:rPr>
              <w:t>вкл. — автоматическое инициирование экстренного вызова</w:t>
            </w:r>
          </w:p>
        </w:tc>
        <w:tc>
          <w:tcPr>
            <w:tcW w:w="999" w:type="dxa"/>
            <w:tcBorders>
              <w:top w:val="single" w:sz="4" w:space="0" w:color="auto"/>
              <w:bottom w:val="single" w:sz="12" w:space="0" w:color="auto"/>
            </w:tcBorders>
            <w:shd w:val="clear" w:color="auto" w:fill="auto"/>
            <w:tcMar>
              <w:left w:w="57" w:type="dxa"/>
              <w:right w:w="57" w:type="dxa"/>
            </w:tcMar>
          </w:tcPr>
          <w:p w14:paraId="407B7008" w14:textId="77777777" w:rsidR="00F50D88" w:rsidRPr="000A3A42" w:rsidRDefault="00F50D88" w:rsidP="0002094A">
            <w:pPr>
              <w:suppressAutoHyphens w:val="0"/>
              <w:spacing w:before="60" w:after="60" w:line="240" w:lineRule="auto"/>
              <w:rPr>
                <w:rFonts w:eastAsia="Times New Roman" w:cs="Times New Roman"/>
                <w:b/>
                <w:bCs/>
                <w:sz w:val="16"/>
                <w:szCs w:val="16"/>
                <w:highlight w:val="yellow"/>
              </w:rPr>
            </w:pPr>
            <w:r w:rsidRPr="000A3A42">
              <w:rPr>
                <w:rFonts w:eastAsia="Times New Roman" w:cs="Times New Roman"/>
                <w:b/>
                <w:bCs/>
                <w:sz w:val="16"/>
                <w:szCs w:val="16"/>
                <w:highlight w:val="yellow"/>
              </w:rPr>
              <w:t>к плоскости</w:t>
            </w:r>
          </w:p>
          <w:p w14:paraId="5A85C3F0" w14:textId="77777777" w:rsidR="00F50D88" w:rsidRPr="000A3A42" w:rsidRDefault="00F50D88" w:rsidP="0002094A">
            <w:pPr>
              <w:suppressAutoHyphens w:val="0"/>
              <w:spacing w:before="60" w:after="60" w:line="240" w:lineRule="auto"/>
              <w:rPr>
                <w:rFonts w:eastAsia="Times New Roman" w:cs="Times New Roman"/>
                <w:b/>
                <w:bCs/>
                <w:sz w:val="16"/>
                <w:szCs w:val="16"/>
                <w:highlight w:val="yellow"/>
              </w:rPr>
            </w:pPr>
            <w:r w:rsidRPr="000A3A42">
              <w:rPr>
                <w:rFonts w:eastAsia="Times New Roman" w:cs="Times New Roman"/>
                <w:b/>
                <w:bCs/>
                <w:sz w:val="16"/>
                <w:szCs w:val="16"/>
                <w:highlight w:val="yellow"/>
              </w:rPr>
              <w:t>к УУДД</w:t>
            </w:r>
          </w:p>
          <w:p w14:paraId="58BAB0A4" w14:textId="77777777" w:rsidR="00F50D88" w:rsidRPr="00F50D88" w:rsidRDefault="00F50D88" w:rsidP="0002094A">
            <w:pPr>
              <w:suppressAutoHyphens w:val="0"/>
              <w:spacing w:before="60" w:after="60" w:line="240" w:lineRule="auto"/>
              <w:rPr>
                <w:rFonts w:cs="Times New Roman"/>
                <w:sz w:val="16"/>
                <w:szCs w:val="16"/>
              </w:rPr>
            </w:pPr>
            <w:r w:rsidRPr="000A3A42">
              <w:rPr>
                <w:rFonts w:eastAsia="Times New Roman" w:cs="Times New Roman"/>
                <w:b/>
                <w:bCs/>
                <w:sz w:val="16"/>
                <w:szCs w:val="16"/>
                <w:highlight w:val="yellow"/>
              </w:rPr>
              <w:t>к опрокидыванию</w:t>
            </w:r>
          </w:p>
        </w:tc>
      </w:tr>
    </w:tbl>
    <w:p w14:paraId="5425FA44" w14:textId="6BCD617F" w:rsidR="00F50D88" w:rsidRPr="00C90F60" w:rsidRDefault="00C90F60" w:rsidP="00C90F60">
      <w:pPr>
        <w:spacing w:before="240"/>
        <w:jc w:val="center"/>
        <w:rPr>
          <w:u w:val="single"/>
          <w:lang w:eastAsia="ru-RU"/>
        </w:rPr>
      </w:pPr>
      <w:r>
        <w:rPr>
          <w:u w:val="single"/>
          <w:lang w:eastAsia="ru-RU"/>
        </w:rPr>
        <w:tab/>
      </w:r>
      <w:r>
        <w:rPr>
          <w:u w:val="single"/>
          <w:lang w:eastAsia="ru-RU"/>
        </w:rPr>
        <w:tab/>
      </w:r>
      <w:r>
        <w:rPr>
          <w:u w:val="single"/>
          <w:lang w:eastAsia="ru-RU"/>
        </w:rPr>
        <w:tab/>
      </w:r>
    </w:p>
    <w:sectPr w:rsidR="00F50D88" w:rsidRPr="00C90F60" w:rsidSect="00F50D88">
      <w:footnotePr>
        <w:numRestart w:val="eachSect"/>
      </w:footnotePr>
      <w:endnotePr>
        <w:numFmt w:val="decimal"/>
      </w:endnotePr>
      <w:pgSz w:w="11906" w:h="16838" w:code="9"/>
      <w:pgMar w:top="1418" w:right="1134" w:bottom="1134" w:left="1134"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7ADCCF" w14:textId="77777777" w:rsidR="00FE6AEF" w:rsidRPr="00A312BC" w:rsidRDefault="00FE6AEF" w:rsidP="00A312BC"/>
  </w:endnote>
  <w:endnote w:type="continuationSeparator" w:id="0">
    <w:p w14:paraId="1D73CAE0" w14:textId="77777777" w:rsidR="00FE6AEF" w:rsidRPr="00A312BC" w:rsidRDefault="00FE6AEF"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BMWType V2 Light">
    <w:altName w:val="Calibri"/>
    <w:charset w:val="00"/>
    <w:family w:val="auto"/>
    <w:pitch w:val="variable"/>
    <w:sig w:usb0="800022BF" w:usb1="9000004A" w:usb2="00000008"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770A1C" w14:textId="275CB3A3" w:rsidR="00FE6AEF" w:rsidRPr="00573B55" w:rsidRDefault="00FE6AEF">
    <w:pPr>
      <w:pStyle w:val="a9"/>
    </w:pPr>
    <w:r w:rsidRPr="00573B55">
      <w:rPr>
        <w:b/>
        <w:sz w:val="18"/>
      </w:rPr>
      <w:fldChar w:fldCharType="begin"/>
    </w:r>
    <w:r w:rsidRPr="00573B55">
      <w:rPr>
        <w:b/>
        <w:sz w:val="18"/>
      </w:rPr>
      <w:instrText xml:space="preserve"> PAGE  \* MERGEFORMAT </w:instrText>
    </w:r>
    <w:r w:rsidRPr="00573B55">
      <w:rPr>
        <w:b/>
        <w:sz w:val="18"/>
      </w:rPr>
      <w:fldChar w:fldCharType="separate"/>
    </w:r>
    <w:r w:rsidRPr="00573B55">
      <w:rPr>
        <w:b/>
        <w:noProof/>
        <w:sz w:val="18"/>
      </w:rPr>
      <w:t>2</w:t>
    </w:r>
    <w:r w:rsidRPr="00573B55">
      <w:rPr>
        <w:b/>
        <w:sz w:val="18"/>
      </w:rPr>
      <w:fldChar w:fldCharType="end"/>
    </w:r>
    <w:r>
      <w:rPr>
        <w:b/>
        <w:sz w:val="18"/>
      </w:rPr>
      <w:tab/>
    </w:r>
    <w:r>
      <w:t>GE.21-10575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B11E73" w14:textId="1917F328" w:rsidR="00FE6AEF" w:rsidRPr="00573B55" w:rsidRDefault="00FE6AEF" w:rsidP="00573B55">
    <w:pPr>
      <w:pStyle w:val="a9"/>
      <w:tabs>
        <w:tab w:val="clear" w:pos="9639"/>
        <w:tab w:val="right" w:pos="9638"/>
      </w:tabs>
      <w:rPr>
        <w:b/>
        <w:sz w:val="18"/>
      </w:rPr>
    </w:pPr>
    <w:r>
      <w:t>GE.21-10575</w:t>
    </w:r>
    <w:r>
      <w:tab/>
    </w:r>
    <w:r w:rsidRPr="00573B55">
      <w:rPr>
        <w:b/>
        <w:sz w:val="18"/>
      </w:rPr>
      <w:fldChar w:fldCharType="begin"/>
    </w:r>
    <w:r w:rsidRPr="00573B55">
      <w:rPr>
        <w:b/>
        <w:sz w:val="18"/>
      </w:rPr>
      <w:instrText xml:space="preserve"> PAGE  \* MERGEFORMAT </w:instrText>
    </w:r>
    <w:r w:rsidRPr="00573B55">
      <w:rPr>
        <w:b/>
        <w:sz w:val="18"/>
      </w:rPr>
      <w:fldChar w:fldCharType="separate"/>
    </w:r>
    <w:r w:rsidRPr="00573B55">
      <w:rPr>
        <w:b/>
        <w:noProof/>
        <w:sz w:val="18"/>
      </w:rPr>
      <w:t>3</w:t>
    </w:r>
    <w:r w:rsidRPr="00573B5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DD2B50" w14:textId="007F500E" w:rsidR="00FE6AEF" w:rsidRPr="0078560D" w:rsidRDefault="00FE6AEF" w:rsidP="00573B55">
    <w:pPr>
      <w:spacing w:before="120" w:line="240" w:lineRule="auto"/>
      <w:rPr>
        <w:lang w:val="en-US"/>
      </w:rPr>
    </w:pPr>
    <w:r>
      <w:t>GE.</w:t>
    </w:r>
    <w:r>
      <w:rPr>
        <w:b/>
        <w:noProof/>
        <w:lang w:val="fr-CH" w:eastAsia="fr-CH"/>
      </w:rPr>
      <w:drawing>
        <wp:anchor distT="0" distB="0" distL="114300" distR="114300" simplePos="0" relativeHeight="251658240" behindDoc="0" locked="0" layoutInCell="1" allowOverlap="1" wp14:anchorId="2D72567E" wp14:editId="188C3CF0">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21-</w:t>
    </w:r>
    <w:proofErr w:type="gramStart"/>
    <w:r>
      <w:t>10575  (</w:t>
    </w:r>
    <w:proofErr w:type="gramEnd"/>
    <w:r>
      <w:t>R)</w:t>
    </w:r>
    <w:r>
      <w:rPr>
        <w:noProof/>
      </w:rPr>
      <w:drawing>
        <wp:anchor distT="0" distB="0" distL="114300" distR="114300" simplePos="0" relativeHeight="251659264" behindDoc="0" locked="0" layoutInCell="1" allowOverlap="1" wp14:anchorId="650B9F9D" wp14:editId="76DFE3BE">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Pr>
        <w:lang w:val="en-US"/>
      </w:rPr>
      <w:t>230821   240821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9F07DC" w14:textId="77777777" w:rsidR="00FE6AEF" w:rsidRPr="001075E9" w:rsidRDefault="00FE6AEF" w:rsidP="001075E9">
      <w:pPr>
        <w:tabs>
          <w:tab w:val="right" w:pos="2155"/>
        </w:tabs>
        <w:spacing w:after="80" w:line="240" w:lineRule="auto"/>
        <w:ind w:left="680"/>
        <w:rPr>
          <w:u w:val="single"/>
        </w:rPr>
      </w:pPr>
      <w:r>
        <w:rPr>
          <w:u w:val="single"/>
        </w:rPr>
        <w:tab/>
      </w:r>
    </w:p>
  </w:footnote>
  <w:footnote w:type="continuationSeparator" w:id="0">
    <w:p w14:paraId="5D2DF7F3" w14:textId="77777777" w:rsidR="00FE6AEF" w:rsidRDefault="00FE6AEF" w:rsidP="00407B78">
      <w:pPr>
        <w:tabs>
          <w:tab w:val="right" w:pos="2155"/>
        </w:tabs>
        <w:spacing w:after="80"/>
        <w:ind w:left="680"/>
        <w:rPr>
          <w:u w:val="single"/>
        </w:rPr>
      </w:pPr>
      <w:r>
        <w:rPr>
          <w:u w:val="single"/>
        </w:rPr>
        <w:tab/>
      </w:r>
    </w:p>
  </w:footnote>
  <w:footnote w:id="1">
    <w:p w14:paraId="72FA603C" w14:textId="77777777" w:rsidR="00FE6AEF" w:rsidRPr="00610B4A" w:rsidRDefault="00FE6AEF" w:rsidP="00797C51">
      <w:pPr>
        <w:pStyle w:val="ae"/>
        <w:spacing w:after="120"/>
      </w:pPr>
      <w:r w:rsidRPr="006226D9">
        <w:tab/>
      </w:r>
      <w:r w:rsidRPr="00610B4A">
        <w:rPr>
          <w:rStyle w:val="ab"/>
          <w:sz w:val="20"/>
          <w:vertAlign w:val="baseline"/>
        </w:rPr>
        <w:t>*</w:t>
      </w:r>
      <w:r w:rsidRPr="00610B4A">
        <w:rPr>
          <w:sz w:val="20"/>
        </w:rPr>
        <w:tab/>
      </w:r>
      <w:r w:rsidRPr="00610B4A">
        <w:t>В соответствии с программой работы Комитета по внутреннему транспорту на 2021 год, изложенной в предлагаемом бюджете по программам на 2021 год (A/75/6 (разд. 20), п. 20.51), Всемирный форум будет разрабатывать, согласовывать и обновлять правила ООН в целях улучшения характеристик транспортных средств. Настоящий документ представлен в соответствии с этим мандатом.</w:t>
      </w:r>
    </w:p>
  </w:footnote>
  <w:footnote w:id="2">
    <w:p w14:paraId="0A4AD217" w14:textId="77777777" w:rsidR="00FE6AEF" w:rsidRPr="00610B4A" w:rsidRDefault="00FE6AEF" w:rsidP="00797C51">
      <w:pPr>
        <w:pStyle w:val="ae"/>
        <w:widowControl w:val="0"/>
        <w:tabs>
          <w:tab w:val="clear" w:pos="1021"/>
          <w:tab w:val="right" w:pos="1020"/>
        </w:tabs>
      </w:pPr>
      <w:r w:rsidRPr="00610B4A">
        <w:tab/>
      </w:r>
      <w:r w:rsidRPr="00610B4A">
        <w:rPr>
          <w:rStyle w:val="ab"/>
        </w:rPr>
        <w:footnoteRef/>
      </w:r>
      <w:r w:rsidRPr="00610B4A">
        <w:tab/>
        <w:t xml:space="preserve">Номера страниц будут добавлены позднее.  </w:t>
      </w:r>
    </w:p>
  </w:footnote>
  <w:footnote w:id="3">
    <w:p w14:paraId="736A6C3B" w14:textId="77777777" w:rsidR="00FE6AEF" w:rsidRPr="00610B4A" w:rsidRDefault="00FE6AEF" w:rsidP="00797C51">
      <w:pPr>
        <w:pStyle w:val="ae"/>
        <w:ind w:hanging="141"/>
      </w:pPr>
      <w:r w:rsidRPr="00610B4A">
        <w:rPr>
          <w:rStyle w:val="ab"/>
        </w:rPr>
        <w:footnoteRef/>
      </w:r>
      <w:r w:rsidRPr="00610B4A">
        <w:t xml:space="preserve"> </w:t>
      </w:r>
      <w:r w:rsidRPr="00610B4A">
        <w:tab/>
        <w:t xml:space="preserve">В соответствии с определениями, содержащимися в разделе 2 Сводной резолюции о конструкции транспортных средств (СР.3) (документ ECE/TRANS/WP.29/78/Rev.6) — </w:t>
      </w:r>
      <w:hyperlink r:id="rId1" w:history="1">
        <w:r w:rsidRPr="00610B4A">
          <w:rPr>
            <w:rStyle w:val="af2"/>
            <w:lang w:val="fr-FR"/>
          </w:rPr>
          <w:t>www</w:t>
        </w:r>
        <w:r w:rsidRPr="00610B4A">
          <w:rPr>
            <w:rStyle w:val="af2"/>
          </w:rPr>
          <w:t>.</w:t>
        </w:r>
        <w:proofErr w:type="spellStart"/>
        <w:r w:rsidRPr="00610B4A">
          <w:rPr>
            <w:rStyle w:val="af2"/>
            <w:lang w:val="fr-FR"/>
          </w:rPr>
          <w:t>unece</w:t>
        </w:r>
        <w:proofErr w:type="spellEnd"/>
        <w:r w:rsidRPr="00610B4A">
          <w:rPr>
            <w:rStyle w:val="af2"/>
          </w:rPr>
          <w:t>.</w:t>
        </w:r>
        <w:proofErr w:type="spellStart"/>
        <w:r w:rsidRPr="00610B4A">
          <w:rPr>
            <w:rStyle w:val="af2"/>
            <w:lang w:val="fr-FR"/>
          </w:rPr>
          <w:t>org</w:t>
        </w:r>
        <w:proofErr w:type="spellEnd"/>
        <w:r w:rsidRPr="00610B4A">
          <w:rPr>
            <w:rStyle w:val="af2"/>
          </w:rPr>
          <w:t>/</w:t>
        </w:r>
        <w:r w:rsidRPr="00610B4A">
          <w:rPr>
            <w:rStyle w:val="af2"/>
            <w:lang w:val="fr-FR"/>
          </w:rPr>
          <w:t>trans</w:t>
        </w:r>
        <w:r w:rsidRPr="00610B4A">
          <w:rPr>
            <w:rStyle w:val="af2"/>
          </w:rPr>
          <w:t>/</w:t>
        </w:r>
        <w:r w:rsidRPr="00610B4A">
          <w:rPr>
            <w:rStyle w:val="af2"/>
            <w:lang w:val="fr-FR"/>
          </w:rPr>
          <w:t>main</w:t>
        </w:r>
        <w:r w:rsidRPr="00610B4A">
          <w:rPr>
            <w:rStyle w:val="af2"/>
          </w:rPr>
          <w:t>/</w:t>
        </w:r>
        <w:proofErr w:type="spellStart"/>
        <w:r w:rsidRPr="00610B4A">
          <w:rPr>
            <w:rStyle w:val="af2"/>
            <w:lang w:val="fr-FR"/>
          </w:rPr>
          <w:t>wp</w:t>
        </w:r>
        <w:proofErr w:type="spellEnd"/>
        <w:r w:rsidRPr="00610B4A">
          <w:rPr>
            <w:rStyle w:val="af2"/>
          </w:rPr>
          <w:t>29/</w:t>
        </w:r>
        <w:proofErr w:type="spellStart"/>
        <w:r w:rsidRPr="00610B4A">
          <w:rPr>
            <w:rStyle w:val="af2"/>
            <w:lang w:val="fr-FR"/>
          </w:rPr>
          <w:t>wp</w:t>
        </w:r>
        <w:proofErr w:type="spellEnd"/>
        <w:r w:rsidRPr="00610B4A">
          <w:rPr>
            <w:rStyle w:val="af2"/>
          </w:rPr>
          <w:t>29</w:t>
        </w:r>
        <w:proofErr w:type="spellStart"/>
        <w:r w:rsidRPr="00610B4A">
          <w:rPr>
            <w:rStyle w:val="af2"/>
            <w:lang w:val="fr-FR"/>
          </w:rPr>
          <w:t>wgs</w:t>
        </w:r>
        <w:proofErr w:type="spellEnd"/>
        <w:r w:rsidRPr="00610B4A">
          <w:rPr>
            <w:rStyle w:val="af2"/>
          </w:rPr>
          <w:t>/</w:t>
        </w:r>
        <w:proofErr w:type="spellStart"/>
        <w:r w:rsidRPr="00610B4A">
          <w:rPr>
            <w:rStyle w:val="af2"/>
            <w:lang w:val="fr-FR"/>
          </w:rPr>
          <w:t>wp</w:t>
        </w:r>
        <w:proofErr w:type="spellEnd"/>
        <w:r w:rsidRPr="00610B4A">
          <w:rPr>
            <w:rStyle w:val="af2"/>
          </w:rPr>
          <w:t>29</w:t>
        </w:r>
        <w:proofErr w:type="spellStart"/>
        <w:r w:rsidRPr="00610B4A">
          <w:rPr>
            <w:rStyle w:val="af2"/>
            <w:lang w:val="fr-FR"/>
          </w:rPr>
          <w:t>gen</w:t>
        </w:r>
        <w:proofErr w:type="spellEnd"/>
        <w:r w:rsidRPr="00610B4A">
          <w:rPr>
            <w:rStyle w:val="af2"/>
          </w:rPr>
          <w:t>/</w:t>
        </w:r>
        <w:proofErr w:type="spellStart"/>
        <w:r w:rsidRPr="00610B4A">
          <w:rPr>
            <w:rStyle w:val="af2"/>
            <w:lang w:val="fr-FR"/>
          </w:rPr>
          <w:t>wp</w:t>
        </w:r>
        <w:proofErr w:type="spellEnd"/>
        <w:r w:rsidRPr="00610B4A">
          <w:rPr>
            <w:rStyle w:val="af2"/>
          </w:rPr>
          <w:t>29</w:t>
        </w:r>
        <w:proofErr w:type="spellStart"/>
        <w:r w:rsidRPr="00610B4A">
          <w:rPr>
            <w:rStyle w:val="af2"/>
            <w:lang w:val="fr-FR"/>
          </w:rPr>
          <w:t>resolutions</w:t>
        </w:r>
        <w:proofErr w:type="spellEnd"/>
        <w:r w:rsidRPr="00610B4A">
          <w:rPr>
            <w:rStyle w:val="af2"/>
          </w:rPr>
          <w:t>.</w:t>
        </w:r>
        <w:r w:rsidRPr="00610B4A">
          <w:rPr>
            <w:rStyle w:val="af2"/>
            <w:lang w:val="fr-FR"/>
          </w:rPr>
          <w:t>html</w:t>
        </w:r>
      </w:hyperlink>
      <w:r w:rsidRPr="00610B4A">
        <w:t>.</w:t>
      </w:r>
    </w:p>
  </w:footnote>
  <w:footnote w:id="4">
    <w:p w14:paraId="54C71642" w14:textId="77777777" w:rsidR="00FE6AEF" w:rsidRPr="00610B4A" w:rsidRDefault="00FE6AEF" w:rsidP="00797C51">
      <w:pPr>
        <w:pStyle w:val="ae"/>
      </w:pPr>
      <w:r w:rsidRPr="00610B4A">
        <w:tab/>
      </w:r>
      <w:r w:rsidRPr="00610B4A">
        <w:rPr>
          <w:rStyle w:val="ab"/>
        </w:rPr>
        <w:footnoteRef/>
      </w:r>
      <w:r w:rsidRPr="00610B4A">
        <w:tab/>
        <w:t xml:space="preserve">Отличительные номера Договаривающихся сторон Соглашения 1958 года указаны в приложении 3 к Сводной резолюции о конструкции транспортных средств (СР.3), документ ECE/TRANS/WP.29/78/Rev.6 — </w:t>
      </w:r>
      <w:hyperlink r:id="rId2" w:history="1">
        <w:r w:rsidRPr="00610B4A">
          <w:rPr>
            <w:rStyle w:val="af2"/>
            <w:lang w:val="fr-FR"/>
          </w:rPr>
          <w:t>www</w:t>
        </w:r>
        <w:r w:rsidRPr="00610B4A">
          <w:rPr>
            <w:rStyle w:val="af2"/>
          </w:rPr>
          <w:t>.</w:t>
        </w:r>
        <w:proofErr w:type="spellStart"/>
        <w:r w:rsidRPr="00610B4A">
          <w:rPr>
            <w:rStyle w:val="af2"/>
            <w:lang w:val="fr-FR"/>
          </w:rPr>
          <w:t>unece</w:t>
        </w:r>
        <w:proofErr w:type="spellEnd"/>
        <w:r w:rsidRPr="00610B4A">
          <w:rPr>
            <w:rStyle w:val="af2"/>
          </w:rPr>
          <w:t>.</w:t>
        </w:r>
        <w:proofErr w:type="spellStart"/>
        <w:r w:rsidRPr="00610B4A">
          <w:rPr>
            <w:rStyle w:val="af2"/>
            <w:lang w:val="fr-FR"/>
          </w:rPr>
          <w:t>org</w:t>
        </w:r>
        <w:proofErr w:type="spellEnd"/>
        <w:r w:rsidRPr="00610B4A">
          <w:rPr>
            <w:rStyle w:val="af2"/>
          </w:rPr>
          <w:t>/</w:t>
        </w:r>
        <w:r w:rsidRPr="00610B4A">
          <w:rPr>
            <w:rStyle w:val="af2"/>
            <w:lang w:val="fr-FR"/>
          </w:rPr>
          <w:t>trans</w:t>
        </w:r>
        <w:r w:rsidRPr="00610B4A">
          <w:rPr>
            <w:rStyle w:val="af2"/>
          </w:rPr>
          <w:t>/</w:t>
        </w:r>
        <w:r w:rsidRPr="00610B4A">
          <w:rPr>
            <w:rStyle w:val="af2"/>
            <w:lang w:val="fr-FR"/>
          </w:rPr>
          <w:t>main</w:t>
        </w:r>
        <w:r w:rsidRPr="00610B4A">
          <w:rPr>
            <w:rStyle w:val="af2"/>
          </w:rPr>
          <w:t>/</w:t>
        </w:r>
        <w:proofErr w:type="spellStart"/>
        <w:r w:rsidRPr="00610B4A">
          <w:rPr>
            <w:rStyle w:val="af2"/>
            <w:lang w:val="fr-FR"/>
          </w:rPr>
          <w:t>wp</w:t>
        </w:r>
        <w:proofErr w:type="spellEnd"/>
        <w:r w:rsidRPr="00610B4A">
          <w:rPr>
            <w:rStyle w:val="af2"/>
          </w:rPr>
          <w:t>29/</w:t>
        </w:r>
        <w:proofErr w:type="spellStart"/>
        <w:r w:rsidRPr="00610B4A">
          <w:rPr>
            <w:rStyle w:val="af2"/>
            <w:lang w:val="fr-FR"/>
          </w:rPr>
          <w:t>wp</w:t>
        </w:r>
        <w:proofErr w:type="spellEnd"/>
        <w:r w:rsidRPr="00610B4A">
          <w:rPr>
            <w:rStyle w:val="af2"/>
          </w:rPr>
          <w:t>29</w:t>
        </w:r>
        <w:proofErr w:type="spellStart"/>
        <w:r w:rsidRPr="00610B4A">
          <w:rPr>
            <w:rStyle w:val="af2"/>
            <w:lang w:val="fr-FR"/>
          </w:rPr>
          <w:t>wgs</w:t>
        </w:r>
        <w:proofErr w:type="spellEnd"/>
        <w:r w:rsidRPr="00610B4A">
          <w:rPr>
            <w:rStyle w:val="af2"/>
          </w:rPr>
          <w:t>/</w:t>
        </w:r>
        <w:proofErr w:type="spellStart"/>
        <w:r w:rsidRPr="00610B4A">
          <w:rPr>
            <w:rStyle w:val="af2"/>
            <w:lang w:val="fr-FR"/>
          </w:rPr>
          <w:t>wp</w:t>
        </w:r>
        <w:proofErr w:type="spellEnd"/>
        <w:r w:rsidRPr="00610B4A">
          <w:rPr>
            <w:rStyle w:val="af2"/>
          </w:rPr>
          <w:t>29</w:t>
        </w:r>
        <w:proofErr w:type="spellStart"/>
        <w:r w:rsidRPr="00610B4A">
          <w:rPr>
            <w:rStyle w:val="af2"/>
            <w:lang w:val="fr-FR"/>
          </w:rPr>
          <w:t>gen</w:t>
        </w:r>
        <w:proofErr w:type="spellEnd"/>
        <w:r w:rsidRPr="00610B4A">
          <w:rPr>
            <w:rStyle w:val="af2"/>
          </w:rPr>
          <w:t>/</w:t>
        </w:r>
        <w:proofErr w:type="spellStart"/>
        <w:r w:rsidRPr="00610B4A">
          <w:rPr>
            <w:rStyle w:val="af2"/>
            <w:lang w:val="fr-FR"/>
          </w:rPr>
          <w:t>wp</w:t>
        </w:r>
        <w:proofErr w:type="spellEnd"/>
        <w:r w:rsidRPr="00610B4A">
          <w:rPr>
            <w:rStyle w:val="af2"/>
          </w:rPr>
          <w:t>29</w:t>
        </w:r>
        <w:proofErr w:type="spellStart"/>
        <w:r w:rsidRPr="00610B4A">
          <w:rPr>
            <w:rStyle w:val="af2"/>
            <w:lang w:val="fr-FR"/>
          </w:rPr>
          <w:t>resolutions</w:t>
        </w:r>
        <w:proofErr w:type="spellEnd"/>
        <w:r w:rsidRPr="00610B4A">
          <w:rPr>
            <w:rStyle w:val="af2"/>
          </w:rPr>
          <w:t>.</w:t>
        </w:r>
        <w:r w:rsidRPr="00610B4A">
          <w:rPr>
            <w:rStyle w:val="af2"/>
            <w:lang w:val="fr-FR"/>
          </w:rPr>
          <w:t>html</w:t>
        </w:r>
      </w:hyperlink>
      <w:r w:rsidRPr="00610B4A">
        <w:t>.</w:t>
      </w:r>
    </w:p>
  </w:footnote>
  <w:footnote w:id="5">
    <w:p w14:paraId="74ADC182" w14:textId="77777777" w:rsidR="00FE6AEF" w:rsidRPr="00610B4A" w:rsidRDefault="00FE6AEF" w:rsidP="00797C51">
      <w:pPr>
        <w:pStyle w:val="ae"/>
      </w:pPr>
      <w:r w:rsidRPr="00610B4A">
        <w:tab/>
      </w:r>
      <w:r w:rsidRPr="00610B4A">
        <w:rPr>
          <w:rStyle w:val="ab"/>
        </w:rPr>
        <w:footnoteRef/>
      </w:r>
      <w:r w:rsidRPr="00610B4A">
        <w:tab/>
        <w:t xml:space="preserve">Это делается с помощью онлайновой платформы («/343 </w:t>
      </w:r>
      <w:proofErr w:type="spellStart"/>
      <w:r w:rsidRPr="00610B4A">
        <w:t>Application</w:t>
      </w:r>
      <w:proofErr w:type="spellEnd"/>
      <w:r w:rsidRPr="00610B4A">
        <w:t xml:space="preserve">»), предоставляемой ЕЭК ООН и предназначенной для обмена такой информацией: </w:t>
      </w:r>
      <w:hyperlink r:id="rId3" w:history="1">
        <w:r w:rsidRPr="00610B4A">
          <w:rPr>
            <w:rStyle w:val="af2"/>
          </w:rPr>
          <w:t>https://www.unece.org/trans/main/wp29/datasharing.html</w:t>
        </w:r>
      </w:hyperlink>
      <w:r w:rsidRPr="00610B4A">
        <w:rPr>
          <w:rStyle w:val="af2"/>
        </w:rPr>
        <w:t>.</w:t>
      </w:r>
    </w:p>
  </w:footnote>
  <w:footnote w:id="6">
    <w:p w14:paraId="48E588C5" w14:textId="77777777" w:rsidR="00FE6AEF" w:rsidRPr="00610B4A" w:rsidRDefault="00FE6AEF" w:rsidP="00C45345">
      <w:pPr>
        <w:pStyle w:val="ae"/>
      </w:pPr>
      <w:r w:rsidRPr="00610B4A">
        <w:tab/>
      </w:r>
      <w:r w:rsidRPr="00610B4A">
        <w:rPr>
          <w:vertAlign w:val="superscript"/>
        </w:rPr>
        <w:t>1</w:t>
      </w:r>
      <w:r w:rsidRPr="00610B4A">
        <w:tab/>
        <w:t>Отличительный номер страны, которая предоставила/распространила/отменила официальное утверждение/отказала в официальном утверждении (см. положения настоящих Правил, касающиеся официального утверждения).</w:t>
      </w:r>
    </w:p>
  </w:footnote>
  <w:footnote w:id="7">
    <w:p w14:paraId="28BCC0D0" w14:textId="77777777" w:rsidR="00FE6AEF" w:rsidRPr="00610B4A" w:rsidRDefault="00FE6AEF" w:rsidP="00C45345">
      <w:pPr>
        <w:pStyle w:val="ae"/>
      </w:pPr>
      <w:r w:rsidRPr="00610B4A">
        <w:tab/>
      </w:r>
      <w:r w:rsidRPr="00610B4A">
        <w:rPr>
          <w:rStyle w:val="ab"/>
        </w:rPr>
        <w:t>2</w:t>
      </w:r>
      <w:r w:rsidRPr="00610B4A">
        <w:t xml:space="preserve"> </w:t>
      </w:r>
      <w:r w:rsidRPr="00610B4A">
        <w:tab/>
        <w:t>Ненужное вычеркнуть.</w:t>
      </w:r>
    </w:p>
  </w:footnote>
  <w:footnote w:id="8">
    <w:p w14:paraId="6C3DBDD5" w14:textId="370885E3" w:rsidR="00FE6AEF" w:rsidRPr="00610B4A" w:rsidRDefault="00FE6AEF" w:rsidP="00C45345">
      <w:pPr>
        <w:pStyle w:val="ae"/>
      </w:pPr>
      <w:r w:rsidRPr="00610B4A">
        <w:tab/>
      </w:r>
      <w:r w:rsidRPr="00610B4A">
        <w:rPr>
          <w:rStyle w:val="ab"/>
        </w:rPr>
        <w:footnoteRef/>
      </w:r>
      <w:r w:rsidRPr="00610B4A">
        <w:t xml:space="preserve"> </w:t>
      </w:r>
      <w:r w:rsidRPr="00610B4A">
        <w:tab/>
        <w:t>Указанные ниже требования, предъявляемые к формату, представляют собой минимальные требования, и изготовители могут выходить за их рамки.</w:t>
      </w:r>
    </w:p>
  </w:footnote>
  <w:footnote w:id="9">
    <w:p w14:paraId="584A36CC" w14:textId="77777777" w:rsidR="00FE6AEF" w:rsidRPr="00610B4A" w:rsidRDefault="00FE6AEF" w:rsidP="00C45345">
      <w:pPr>
        <w:pStyle w:val="ae"/>
      </w:pPr>
      <w:r w:rsidRPr="00610B4A">
        <w:tab/>
      </w:r>
      <w:r w:rsidRPr="00610B4A">
        <w:rPr>
          <w:rStyle w:val="ab"/>
        </w:rPr>
        <w:footnoteRef/>
      </w:r>
      <w:r w:rsidRPr="00610B4A">
        <w:tab/>
        <w:t>Требование «обязательно» оговаривается условиями, подробно изложенными в разделе 1.</w:t>
      </w:r>
    </w:p>
  </w:footnote>
  <w:footnote w:id="10">
    <w:p w14:paraId="3225030E" w14:textId="77777777" w:rsidR="00FE6AEF" w:rsidRPr="00610B4A" w:rsidRDefault="00FE6AEF" w:rsidP="00C45345">
      <w:pPr>
        <w:pStyle w:val="ae"/>
      </w:pPr>
      <w:r w:rsidRPr="00610B4A">
        <w:tab/>
      </w:r>
      <w:r w:rsidRPr="00610B4A">
        <w:rPr>
          <w:rStyle w:val="ab"/>
          <w:szCs w:val="18"/>
        </w:rPr>
        <w:footnoteRef/>
      </w:r>
      <w:r w:rsidRPr="00610B4A">
        <w:t xml:space="preserve"> </w:t>
      </w:r>
      <w:r w:rsidRPr="00610B4A">
        <w:tab/>
        <w:t>Данные, касающиеся периода до аварии, и данные об аварии не синхронизированы между собой. В период, предшествующий аварии, требуемая точность интервала дискретизации составляет от –0,1 до 1,0 сек (т. е. T = –1 должно происходить в интервале от –1,1 до 0 сек).</w:t>
      </w:r>
    </w:p>
  </w:footnote>
  <w:footnote w:id="11">
    <w:p w14:paraId="50F30CD9" w14:textId="77777777" w:rsidR="00FE6AEF" w:rsidRPr="00610B4A" w:rsidRDefault="00FE6AEF" w:rsidP="00C45345">
      <w:pPr>
        <w:pStyle w:val="ae"/>
      </w:pPr>
      <w:r w:rsidRPr="00610B4A">
        <w:tab/>
      </w:r>
      <w:r w:rsidRPr="00610B4A">
        <w:rPr>
          <w:rStyle w:val="ab"/>
        </w:rPr>
        <w:footnoteRef/>
      </w:r>
      <w:r w:rsidRPr="00610B4A">
        <w:t xml:space="preserve"> </w:t>
      </w:r>
      <w:r w:rsidRPr="00610B4A">
        <w:tab/>
        <w:t>Требование в отношении точности действует только в пределах диапазона физического датчика. Если измерения, регистрируемые датчиком, выходят за пределы номинального диапазона его значений, то в регистрируемом элементе указывается, в какой момент времени измерение впервые вышло за пределы номинального диапазона значений датчика.</w:t>
      </w:r>
    </w:p>
  </w:footnote>
  <w:footnote w:id="12">
    <w:p w14:paraId="1740B5BB" w14:textId="77777777" w:rsidR="00FE6AEF" w:rsidRPr="00610B4A" w:rsidRDefault="00FE6AEF" w:rsidP="00C45345">
      <w:pPr>
        <w:pStyle w:val="ae"/>
      </w:pPr>
      <w:r w:rsidRPr="00610B4A">
        <w:tab/>
      </w:r>
      <w:r w:rsidRPr="00610B4A">
        <w:rPr>
          <w:vertAlign w:val="superscript"/>
          <w:lang w:val="en-US"/>
        </w:rPr>
        <w:footnoteRef/>
      </w:r>
      <w:r w:rsidRPr="00610B4A">
        <w:t xml:space="preserve"> </w:t>
      </w:r>
      <w:r w:rsidRPr="00610B4A">
        <w:tab/>
        <w:t xml:space="preserve">К событиям в «плоскости» относятся события, наступающие согласно пунктам 5.3.1.1, 5.3.1.2, и 5.3.1.3, а к событиям, затрагивающим «УУДД», — события, наступающие согласно пункту 5.3.1.4. </w:t>
      </w:r>
    </w:p>
  </w:footnote>
  <w:footnote w:id="13">
    <w:p w14:paraId="288872B2" w14:textId="77777777" w:rsidR="00FE6AEF" w:rsidRPr="00610B4A" w:rsidRDefault="00FE6AEF" w:rsidP="00C45345">
      <w:pPr>
        <w:pStyle w:val="ae"/>
      </w:pPr>
      <w:r w:rsidRPr="00610B4A">
        <w:tab/>
      </w:r>
      <w:r w:rsidRPr="00610B4A">
        <w:rPr>
          <w:rStyle w:val="ab"/>
        </w:rPr>
        <w:footnoteRef/>
      </w:r>
      <w:r w:rsidRPr="00610B4A">
        <w:t xml:space="preserve"> </w:t>
      </w:r>
      <w:r w:rsidRPr="00610B4A">
        <w:tab/>
        <w:t>Цикл зажигания на момент выгрузки данных должен регистрироваться не в момент аварии, а в процессе выгрузки данных.</w:t>
      </w:r>
    </w:p>
  </w:footnote>
  <w:footnote w:id="14">
    <w:p w14:paraId="15A4CD24" w14:textId="77777777" w:rsidR="00FE6AEF" w:rsidRPr="00610B4A" w:rsidRDefault="00FE6AEF" w:rsidP="00C45345">
      <w:pPr>
        <w:pStyle w:val="ae"/>
      </w:pPr>
      <w:r w:rsidRPr="00610B4A">
        <w:tab/>
      </w:r>
      <w:r w:rsidRPr="00610B4A">
        <w:rPr>
          <w:rStyle w:val="ab"/>
        </w:rPr>
        <w:footnoteRef/>
      </w:r>
      <w:r w:rsidRPr="00610B4A">
        <w:t xml:space="preserve"> </w:t>
      </w:r>
      <w:r w:rsidRPr="00610B4A">
        <w:tab/>
        <w:t>Предупреждающий сигнал подушки безопасности является индикатором готовности, указанным в национальных требованиях к подушкам безопасности, и может также включаться для указания на наличие неисправности в какой-либо другой части развертывающейся удерживающей системы.</w:t>
      </w:r>
    </w:p>
  </w:footnote>
  <w:footnote w:id="15">
    <w:p w14:paraId="6E5E9393" w14:textId="77777777" w:rsidR="00FE6AEF" w:rsidRPr="00610B4A" w:rsidRDefault="00FE6AEF" w:rsidP="00C45345">
      <w:pPr>
        <w:pStyle w:val="ae"/>
        <w:rPr>
          <w:b/>
          <w:bCs/>
        </w:rPr>
      </w:pPr>
      <w:r w:rsidRPr="00610B4A">
        <w:rPr>
          <w:rStyle w:val="ab"/>
          <w:b/>
          <w:bCs/>
        </w:rPr>
        <w:tab/>
      </w:r>
      <w:r w:rsidRPr="005C3E5F">
        <w:rPr>
          <w:rStyle w:val="ab"/>
          <w:b/>
          <w:bCs/>
          <w:highlight w:val="yellow"/>
        </w:rPr>
        <w:footnoteRef/>
      </w:r>
      <w:r w:rsidRPr="005C3E5F">
        <w:rPr>
          <w:rStyle w:val="ab"/>
          <w:b/>
          <w:bCs/>
          <w:highlight w:val="yellow"/>
        </w:rPr>
        <w:tab/>
      </w:r>
      <w:r w:rsidRPr="005C3E5F">
        <w:rPr>
          <w:b/>
          <w:bCs/>
          <w:highlight w:val="yellow"/>
        </w:rPr>
        <w:t xml:space="preserve">Данный элемент перечисляется </w:t>
      </w:r>
      <w:r w:rsidRPr="005C3E5F">
        <w:rPr>
          <w:b/>
          <w:bCs/>
          <w:i/>
          <w:iCs/>
          <w:highlight w:val="yellow"/>
        </w:rPr>
        <w:t>n</w:t>
      </w:r>
      <w:r w:rsidRPr="005C3E5F">
        <w:rPr>
          <w:b/>
          <w:bCs/>
          <w:highlight w:val="yellow"/>
        </w:rPr>
        <w:t xml:space="preserve"> раз — по одному разу для каждого устройства.</w:t>
      </w:r>
    </w:p>
  </w:footnote>
  <w:footnote w:id="16">
    <w:p w14:paraId="3D5062C4" w14:textId="77777777" w:rsidR="00FE6AEF" w:rsidRPr="00610B4A" w:rsidRDefault="00FE6AEF" w:rsidP="00C45345">
      <w:pPr>
        <w:pStyle w:val="ae"/>
        <w:rPr>
          <w:strike/>
        </w:rPr>
      </w:pPr>
      <w:r w:rsidRPr="00610B4A">
        <w:tab/>
      </w:r>
      <w:r w:rsidRPr="005C3E5F">
        <w:rPr>
          <w:rStyle w:val="ab"/>
          <w:b/>
          <w:bCs/>
          <w:highlight w:val="yellow"/>
        </w:rPr>
        <w:footnoteRef/>
      </w:r>
      <w:r w:rsidRPr="005C3E5F">
        <w:rPr>
          <w:strike/>
          <w:highlight w:val="yellow"/>
          <w:vertAlign w:val="superscript"/>
        </w:rPr>
        <w:t>8</w:t>
      </w:r>
      <w:r w:rsidRPr="00610B4A">
        <w:t xml:space="preserve"> </w:t>
      </w:r>
      <w:r w:rsidRPr="00610B4A">
        <w:tab/>
        <w:t>«Если регистрируется» означает, что данные записываются в энергонезависимую память с целью последующей выгрузки.</w:t>
      </w:r>
      <w:r w:rsidRPr="00610B4A">
        <w:rPr>
          <w:strike/>
        </w:rPr>
        <w:t xml:space="preserve"> </w:t>
      </w:r>
    </w:p>
  </w:footnote>
  <w:footnote w:id="17">
    <w:p w14:paraId="4FE9D67D" w14:textId="77777777" w:rsidR="00FE6AEF" w:rsidRPr="00610B4A" w:rsidRDefault="00FE6AEF" w:rsidP="00C45345">
      <w:pPr>
        <w:pStyle w:val="ae"/>
      </w:pPr>
      <w:r w:rsidRPr="00610B4A">
        <w:tab/>
      </w:r>
      <w:r w:rsidRPr="005C3E5F">
        <w:rPr>
          <w:rStyle w:val="ab"/>
          <w:b/>
          <w:bCs/>
          <w:highlight w:val="yellow"/>
        </w:rPr>
        <w:footnoteRef/>
      </w:r>
      <w:r w:rsidRPr="005C3E5F">
        <w:rPr>
          <w:strike/>
          <w:highlight w:val="yellow"/>
          <w:vertAlign w:val="superscript"/>
        </w:rPr>
        <w:t>9</w:t>
      </w:r>
      <w:r w:rsidRPr="00610B4A">
        <w:t xml:space="preserve"> </w:t>
      </w:r>
      <w:r w:rsidRPr="00610B4A">
        <w:tab/>
        <w:t xml:space="preserve">Может регистрироваться с любым </w:t>
      </w:r>
      <w:proofErr w:type="spellStart"/>
      <w:r w:rsidRPr="00610B4A">
        <w:t>временны́м</w:t>
      </w:r>
      <w:proofErr w:type="spellEnd"/>
      <w:r w:rsidRPr="00610B4A">
        <w:t xml:space="preserve"> интервалом, при этом рекомендованный интервал составляет от –1,0 до 5,0 сек.</w:t>
      </w:r>
    </w:p>
  </w:footnote>
  <w:footnote w:id="18">
    <w:p w14:paraId="58D658B8" w14:textId="77777777" w:rsidR="00FE6AEF" w:rsidRPr="00610B4A" w:rsidRDefault="00FE6AEF" w:rsidP="00C45345">
      <w:pPr>
        <w:pStyle w:val="ae"/>
        <w:tabs>
          <w:tab w:val="right" w:pos="993"/>
        </w:tabs>
      </w:pPr>
      <w:r w:rsidRPr="00610B4A">
        <w:tab/>
      </w:r>
      <w:r w:rsidRPr="005C3E5F">
        <w:rPr>
          <w:rStyle w:val="ab"/>
          <w:b/>
          <w:bCs/>
          <w:highlight w:val="yellow"/>
        </w:rPr>
        <w:footnoteRef/>
      </w:r>
      <w:r w:rsidRPr="005C3E5F">
        <w:rPr>
          <w:strike/>
          <w:highlight w:val="yellow"/>
          <w:vertAlign w:val="superscript"/>
        </w:rPr>
        <w:t>10</w:t>
      </w:r>
      <w:r w:rsidRPr="00610B4A">
        <w:t xml:space="preserve"> </w:t>
      </w:r>
      <w:r w:rsidRPr="00610B4A">
        <w:tab/>
        <w:t>Эти элементы не обязательно должны удовлетворять требованиям в отношении точности и разрешения в ходе указанных краш-тестов.</w:t>
      </w:r>
    </w:p>
    <w:p w14:paraId="3216667B" w14:textId="77777777" w:rsidR="00FE6AEF" w:rsidRPr="00610B4A" w:rsidRDefault="00FE6AEF" w:rsidP="00C45345">
      <w:pPr>
        <w:pStyle w:val="ae"/>
        <w:tabs>
          <w:tab w:val="right" w:pos="993"/>
        </w:tabs>
        <w:rPr>
          <w:strike/>
        </w:rPr>
      </w:pPr>
      <w:r w:rsidRPr="00610B4A">
        <w:tab/>
      </w:r>
      <w:r w:rsidRPr="005C3E5F">
        <w:rPr>
          <w:strike/>
          <w:highlight w:val="yellow"/>
          <w:vertAlign w:val="superscript"/>
        </w:rPr>
        <w:t>11</w:t>
      </w:r>
      <w:r w:rsidRPr="005C3E5F">
        <w:rPr>
          <w:strike/>
          <w:highlight w:val="yellow"/>
        </w:rPr>
        <w:tab/>
      </w:r>
      <w:r w:rsidRPr="005C3E5F">
        <w:rPr>
          <w:strike/>
          <w:highlight w:val="yellow"/>
        </w:rPr>
        <w:tab/>
        <w:t xml:space="preserve">«Угол крена транспортного средства» может регистрироваться с любым </w:t>
      </w:r>
      <w:proofErr w:type="spellStart"/>
      <w:r w:rsidRPr="005C3E5F">
        <w:rPr>
          <w:strike/>
          <w:highlight w:val="yellow"/>
        </w:rPr>
        <w:t>временны́м</w:t>
      </w:r>
      <w:proofErr w:type="spellEnd"/>
      <w:r w:rsidRPr="005C3E5F">
        <w:rPr>
          <w:strike/>
          <w:highlight w:val="yellow"/>
        </w:rPr>
        <w:t xml:space="preserve"> интервалом, при этом рекомендованный интервал составляет от –1,0 до 5,0 сек.</w:t>
      </w:r>
    </w:p>
  </w:footnote>
  <w:footnote w:id="19">
    <w:p w14:paraId="20665C25" w14:textId="77777777" w:rsidR="00FE6AEF" w:rsidRPr="00610B4A" w:rsidRDefault="00FE6AEF" w:rsidP="00C45345">
      <w:pPr>
        <w:pStyle w:val="ae"/>
      </w:pPr>
      <w:r w:rsidRPr="00610B4A">
        <w:tab/>
      </w:r>
      <w:r w:rsidRPr="00610B4A">
        <w:rPr>
          <w:vertAlign w:val="superscript"/>
        </w:rPr>
        <w:t>12</w:t>
      </w:r>
      <w:r w:rsidRPr="00610B4A">
        <w:t xml:space="preserve"> </w:t>
      </w:r>
      <w:r w:rsidRPr="00610B4A">
        <w:tab/>
        <w:t>От полного диапазона значений датчика.</w:t>
      </w:r>
    </w:p>
    <w:p w14:paraId="11E9BAA8" w14:textId="77777777" w:rsidR="00FE6AEF" w:rsidRPr="00610B4A" w:rsidRDefault="00FE6AEF" w:rsidP="00C45345">
      <w:pPr>
        <w:pStyle w:val="ae"/>
        <w:rPr>
          <w:strike/>
        </w:rPr>
      </w:pPr>
      <w:r w:rsidRPr="00610B4A">
        <w:tab/>
      </w:r>
      <w:r w:rsidRPr="005C3E5F">
        <w:rPr>
          <w:strike/>
          <w:highlight w:val="yellow"/>
          <w:vertAlign w:val="superscript"/>
        </w:rPr>
        <w:t>13</w:t>
      </w:r>
      <w:r w:rsidRPr="005C3E5F">
        <w:rPr>
          <w:strike/>
          <w:highlight w:val="yellow"/>
        </w:rPr>
        <w:t xml:space="preserve"> </w:t>
      </w:r>
      <w:r w:rsidRPr="005C3E5F">
        <w:rPr>
          <w:strike/>
          <w:highlight w:val="yellow"/>
        </w:rPr>
        <w:tab/>
        <w:t>Изготовителями могут предусматриваться другие состояния системы.</w:t>
      </w:r>
    </w:p>
  </w:footnote>
  <w:footnote w:id="20">
    <w:p w14:paraId="4EAA6FE2" w14:textId="77777777" w:rsidR="00FE6AEF" w:rsidRPr="00610B4A" w:rsidRDefault="00FE6AEF" w:rsidP="00C45345">
      <w:pPr>
        <w:pStyle w:val="ae"/>
      </w:pPr>
      <w:r w:rsidRPr="00610B4A">
        <w:tab/>
      </w:r>
      <w:r w:rsidRPr="005C3E5F">
        <w:rPr>
          <w:strike/>
          <w:highlight w:val="yellow"/>
          <w:vertAlign w:val="superscript"/>
        </w:rPr>
        <w:t>14</w:t>
      </w:r>
      <w:r w:rsidRPr="005C3E5F">
        <w:rPr>
          <w:rStyle w:val="ab"/>
          <w:b/>
          <w:bCs/>
          <w:highlight w:val="yellow"/>
        </w:rPr>
        <w:footnoteRef/>
      </w:r>
      <w:r w:rsidRPr="00610B4A">
        <w:t xml:space="preserve"> </w:t>
      </w:r>
      <w:r w:rsidRPr="00610B4A">
        <w:tab/>
        <w:t xml:space="preserve">Данный элемент перечисляется </w:t>
      </w:r>
      <w:r w:rsidRPr="00610B4A">
        <w:rPr>
          <w:i/>
          <w:iCs/>
        </w:rPr>
        <w:t>n</w:t>
      </w:r>
      <w:r w:rsidRPr="00610B4A">
        <w:t xml:space="preserve"> – 1 раз — по одному разу для каждого этапа развертывания многоэтапной системы подушек безопасности.</w:t>
      </w:r>
    </w:p>
  </w:footnote>
  <w:footnote w:id="21">
    <w:p w14:paraId="7336E4C8" w14:textId="3EDDD38F" w:rsidR="00FE6AEF" w:rsidRPr="00610B4A" w:rsidRDefault="00FE6AEF" w:rsidP="00C45345">
      <w:pPr>
        <w:pStyle w:val="ae"/>
      </w:pPr>
      <w:r w:rsidRPr="00610B4A">
        <w:tab/>
      </w:r>
      <w:r w:rsidRPr="005C3E5F">
        <w:rPr>
          <w:rStyle w:val="ab"/>
          <w:b/>
          <w:bCs/>
          <w:highlight w:val="yellow"/>
        </w:rPr>
        <w:footnoteRef/>
      </w:r>
      <w:r w:rsidRPr="005C3E5F">
        <w:rPr>
          <w:b/>
          <w:bCs/>
          <w:highlight w:val="yellow"/>
        </w:rPr>
        <w:tab/>
        <w:t xml:space="preserve">Данный элемент перечисляется </w:t>
      </w:r>
      <w:r w:rsidRPr="005C3E5F">
        <w:rPr>
          <w:b/>
          <w:bCs/>
          <w:i/>
          <w:iCs/>
          <w:highlight w:val="yellow"/>
        </w:rPr>
        <w:t>n</w:t>
      </w:r>
      <w:r w:rsidRPr="005C3E5F">
        <w:rPr>
          <w:b/>
          <w:bCs/>
          <w:highlight w:val="yellow"/>
        </w:rPr>
        <w:t xml:space="preserve"> раз – по одному разу для каждого устройства во 2-м </w:t>
      </w:r>
      <w:r w:rsidRPr="005C3E5F">
        <w:rPr>
          <w:b/>
          <w:bCs/>
          <w:highlight w:val="yellow"/>
        </w:rPr>
        <w:br/>
        <w:t>и 3-м рядах.</w:t>
      </w:r>
    </w:p>
  </w:footnote>
  <w:footnote w:id="22">
    <w:p w14:paraId="558FF4C5" w14:textId="77777777" w:rsidR="00FE6AEF" w:rsidRPr="00610B4A" w:rsidRDefault="00FE6AEF" w:rsidP="00C45345">
      <w:pPr>
        <w:pStyle w:val="ae"/>
      </w:pPr>
      <w:r w:rsidRPr="00610B4A">
        <w:tab/>
      </w:r>
      <w:r w:rsidRPr="00610B4A">
        <w:rPr>
          <w:vertAlign w:val="superscript"/>
        </w:rPr>
        <w:t>15</w:t>
      </w:r>
      <w:r w:rsidRPr="00610B4A">
        <w:t xml:space="preserve"> </w:t>
      </w:r>
      <w:r w:rsidRPr="00610B4A">
        <w:tab/>
        <w:t>Допускается возможность комбинирования различных индикаторов состояния системы обеспечения безопасности с предупреждающим сигналом подушки безопасности.</w:t>
      </w:r>
    </w:p>
  </w:footnote>
  <w:footnote w:id="23">
    <w:p w14:paraId="0EAE1132" w14:textId="165D95D6" w:rsidR="00FE6AEF" w:rsidRPr="00B92E42" w:rsidRDefault="00FE6AEF" w:rsidP="00C45345">
      <w:pPr>
        <w:pStyle w:val="ae"/>
        <w:rPr>
          <w:b/>
          <w:bCs/>
        </w:rPr>
      </w:pPr>
      <w:r w:rsidRPr="00610B4A">
        <w:rPr>
          <w:b/>
          <w:bCs/>
        </w:rPr>
        <w:tab/>
      </w:r>
      <w:r w:rsidRPr="000A3A42">
        <w:rPr>
          <w:rStyle w:val="ab"/>
          <w:b/>
          <w:bCs/>
          <w:highlight w:val="yellow"/>
        </w:rPr>
        <w:footnoteRef/>
      </w:r>
      <w:r w:rsidRPr="000A3A42">
        <w:rPr>
          <w:b/>
          <w:bCs/>
          <w:highlight w:val="yellow"/>
        </w:rPr>
        <w:tab/>
        <w:t>Неисправна = неисправность функции, выкл. = выкл. согласно Правилам № 79, режим ожидания = АФРУ не задействована, активна = АФРУ вкл. без задействования или АФРУ вкл. и задействована.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CB6D8" w14:textId="424C279C" w:rsidR="00FE6AEF" w:rsidRPr="00573B55" w:rsidRDefault="00FE6AEF">
    <w:pPr>
      <w:pStyle w:val="a6"/>
    </w:pPr>
    <w:fldSimple w:instr=" TITLE  \* MERGEFORMAT ">
      <w:r w:rsidR="00CE33FD">
        <w:t>ECE/TRANS/WP.29/GRSG/2021/34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D2EA8A" w14:textId="39414FD4" w:rsidR="00FE6AEF" w:rsidRPr="00573B55" w:rsidRDefault="00FE6AEF" w:rsidP="00573B55">
    <w:pPr>
      <w:pStyle w:val="a6"/>
      <w:jc w:val="right"/>
    </w:pPr>
    <w:fldSimple w:instr=" TITLE  \* MERGEFORMAT ">
      <w:r w:rsidR="00CE33FD">
        <w:t>ECE/TRANS/WP.29/GRSG/2021/34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lvlText w:val="•"/>
      <w:lvlJc w:val="left"/>
      <w:pPr>
        <w:tabs>
          <w:tab w:val="num" w:pos="1447"/>
        </w:tabs>
        <w:ind w:left="1447" w:hanging="170"/>
      </w:pPr>
      <w:rPr>
        <w:rFonts w:ascii="Times New Roman" w:hAnsi="Times New Roman" w:cs="Times New Roman" w:hint="default"/>
      </w:rPr>
    </w:lvl>
    <w:lvl w:ilvl="1" w:tplc="040C0003">
      <w:start w:val="1"/>
      <w:numFmt w:val="bullet"/>
      <w:lvlText w:val="o"/>
      <w:lvlJc w:val="left"/>
      <w:pPr>
        <w:tabs>
          <w:tab w:val="num" w:pos="1186"/>
        </w:tabs>
        <w:ind w:left="1186" w:hanging="360"/>
      </w:pPr>
      <w:rPr>
        <w:rFonts w:ascii="Courier New" w:hAnsi="Courier New" w:cs="Courier New" w:hint="default"/>
      </w:rPr>
    </w:lvl>
    <w:lvl w:ilvl="2" w:tplc="040C0005" w:tentative="1">
      <w:start w:val="1"/>
      <w:numFmt w:val="bullet"/>
      <w:lvlText w:val=""/>
      <w:lvlJc w:val="left"/>
      <w:pPr>
        <w:tabs>
          <w:tab w:val="num" w:pos="1906"/>
        </w:tabs>
        <w:ind w:left="1906" w:hanging="360"/>
      </w:pPr>
      <w:rPr>
        <w:rFonts w:ascii="Wingdings" w:hAnsi="Wingdings" w:hint="default"/>
      </w:rPr>
    </w:lvl>
    <w:lvl w:ilvl="3" w:tplc="040C0001" w:tentative="1">
      <w:start w:val="1"/>
      <w:numFmt w:val="bullet"/>
      <w:lvlText w:val=""/>
      <w:lvlJc w:val="left"/>
      <w:pPr>
        <w:tabs>
          <w:tab w:val="num" w:pos="2626"/>
        </w:tabs>
        <w:ind w:left="2626" w:hanging="360"/>
      </w:pPr>
      <w:rPr>
        <w:rFonts w:ascii="Symbol" w:hAnsi="Symbol" w:hint="default"/>
      </w:rPr>
    </w:lvl>
    <w:lvl w:ilvl="4" w:tplc="040C0003" w:tentative="1">
      <w:start w:val="1"/>
      <w:numFmt w:val="bullet"/>
      <w:lvlText w:val="o"/>
      <w:lvlJc w:val="left"/>
      <w:pPr>
        <w:tabs>
          <w:tab w:val="num" w:pos="3346"/>
        </w:tabs>
        <w:ind w:left="3346" w:hanging="360"/>
      </w:pPr>
      <w:rPr>
        <w:rFonts w:ascii="Courier New" w:hAnsi="Courier New" w:cs="Courier New" w:hint="default"/>
      </w:rPr>
    </w:lvl>
    <w:lvl w:ilvl="5" w:tplc="040C0005" w:tentative="1">
      <w:start w:val="1"/>
      <w:numFmt w:val="bullet"/>
      <w:lvlText w:val=""/>
      <w:lvlJc w:val="left"/>
      <w:pPr>
        <w:tabs>
          <w:tab w:val="num" w:pos="4066"/>
        </w:tabs>
        <w:ind w:left="4066" w:hanging="360"/>
      </w:pPr>
      <w:rPr>
        <w:rFonts w:ascii="Wingdings" w:hAnsi="Wingdings" w:hint="default"/>
      </w:rPr>
    </w:lvl>
    <w:lvl w:ilvl="6" w:tplc="040C0001" w:tentative="1">
      <w:start w:val="1"/>
      <w:numFmt w:val="bullet"/>
      <w:lvlText w:val=""/>
      <w:lvlJc w:val="left"/>
      <w:pPr>
        <w:tabs>
          <w:tab w:val="num" w:pos="4786"/>
        </w:tabs>
        <w:ind w:left="4786" w:hanging="360"/>
      </w:pPr>
      <w:rPr>
        <w:rFonts w:ascii="Symbol" w:hAnsi="Symbol" w:hint="default"/>
      </w:rPr>
    </w:lvl>
    <w:lvl w:ilvl="7" w:tplc="040C0003" w:tentative="1">
      <w:start w:val="1"/>
      <w:numFmt w:val="bullet"/>
      <w:lvlText w:val="o"/>
      <w:lvlJc w:val="left"/>
      <w:pPr>
        <w:tabs>
          <w:tab w:val="num" w:pos="5506"/>
        </w:tabs>
        <w:ind w:left="5506" w:hanging="360"/>
      </w:pPr>
      <w:rPr>
        <w:rFonts w:ascii="Courier New" w:hAnsi="Courier New" w:cs="Courier New" w:hint="default"/>
      </w:rPr>
    </w:lvl>
    <w:lvl w:ilvl="8" w:tplc="040C0005" w:tentative="1">
      <w:start w:val="1"/>
      <w:numFmt w:val="bullet"/>
      <w:lvlText w:val=""/>
      <w:lvlJc w:val="left"/>
      <w:pPr>
        <w:tabs>
          <w:tab w:val="num" w:pos="6226"/>
        </w:tabs>
        <w:ind w:left="6226" w:hanging="360"/>
      </w:pPr>
      <w:rPr>
        <w:rFonts w:ascii="Wingdings" w:hAnsi="Wingdings" w:hint="default"/>
      </w:rPr>
    </w:lvl>
  </w:abstractNum>
  <w:abstractNum w:abstractNumId="12" w15:restartNumberingAfterBreak="0">
    <w:nsid w:val="07521322"/>
    <w:multiLevelType w:val="multilevel"/>
    <w:tmpl w:val="04090023"/>
    <w:styleLink w:val="a"/>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778156B"/>
    <w:multiLevelType w:val="hybridMultilevel"/>
    <w:tmpl w:val="F432A7C2"/>
    <w:lvl w:ilvl="0" w:tplc="EEFAA336">
      <w:start w:val="1"/>
      <w:numFmt w:val="lowerLetter"/>
      <w:lvlText w:val="(%1)"/>
      <w:lvlJc w:val="left"/>
      <w:pPr>
        <w:ind w:left="2628" w:hanging="360"/>
      </w:pPr>
      <w:rPr>
        <w:rFonts w:hint="default"/>
      </w:rPr>
    </w:lvl>
    <w:lvl w:ilvl="1" w:tplc="04090017" w:tentative="1">
      <w:start w:val="1"/>
      <w:numFmt w:val="aiueoFullWidth"/>
      <w:lvlText w:val="(%2)"/>
      <w:lvlJc w:val="left"/>
      <w:pPr>
        <w:ind w:left="3108" w:hanging="420"/>
      </w:pPr>
    </w:lvl>
    <w:lvl w:ilvl="2" w:tplc="04090011" w:tentative="1">
      <w:start w:val="1"/>
      <w:numFmt w:val="decimalEnclosedCircle"/>
      <w:lvlText w:val="%3"/>
      <w:lvlJc w:val="left"/>
      <w:pPr>
        <w:ind w:left="3528" w:hanging="420"/>
      </w:pPr>
    </w:lvl>
    <w:lvl w:ilvl="3" w:tplc="0409000F" w:tentative="1">
      <w:start w:val="1"/>
      <w:numFmt w:val="decimal"/>
      <w:lvlText w:val="%4."/>
      <w:lvlJc w:val="left"/>
      <w:pPr>
        <w:ind w:left="3948" w:hanging="420"/>
      </w:pPr>
    </w:lvl>
    <w:lvl w:ilvl="4" w:tplc="04090017" w:tentative="1">
      <w:start w:val="1"/>
      <w:numFmt w:val="aiueoFullWidth"/>
      <w:lvlText w:val="(%5)"/>
      <w:lvlJc w:val="left"/>
      <w:pPr>
        <w:ind w:left="4368" w:hanging="420"/>
      </w:pPr>
    </w:lvl>
    <w:lvl w:ilvl="5" w:tplc="04090011" w:tentative="1">
      <w:start w:val="1"/>
      <w:numFmt w:val="decimalEnclosedCircle"/>
      <w:lvlText w:val="%6"/>
      <w:lvlJc w:val="left"/>
      <w:pPr>
        <w:ind w:left="4788" w:hanging="420"/>
      </w:pPr>
    </w:lvl>
    <w:lvl w:ilvl="6" w:tplc="0409000F" w:tentative="1">
      <w:start w:val="1"/>
      <w:numFmt w:val="decimal"/>
      <w:lvlText w:val="%7."/>
      <w:lvlJc w:val="left"/>
      <w:pPr>
        <w:ind w:left="5208" w:hanging="420"/>
      </w:pPr>
    </w:lvl>
    <w:lvl w:ilvl="7" w:tplc="04090017" w:tentative="1">
      <w:start w:val="1"/>
      <w:numFmt w:val="aiueoFullWidth"/>
      <w:lvlText w:val="(%8)"/>
      <w:lvlJc w:val="left"/>
      <w:pPr>
        <w:ind w:left="5628" w:hanging="420"/>
      </w:pPr>
    </w:lvl>
    <w:lvl w:ilvl="8" w:tplc="04090011" w:tentative="1">
      <w:start w:val="1"/>
      <w:numFmt w:val="decimalEnclosedCircle"/>
      <w:lvlText w:val="%9"/>
      <w:lvlJc w:val="left"/>
      <w:pPr>
        <w:ind w:left="6048" w:hanging="420"/>
      </w:pPr>
    </w:lvl>
  </w:abstractNum>
  <w:abstractNum w:abstractNumId="16" w15:restartNumberingAfterBreak="0">
    <w:nsid w:val="18D0232D"/>
    <w:multiLevelType w:val="hybridMultilevel"/>
    <w:tmpl w:val="4470F404"/>
    <w:lvl w:ilvl="0" w:tplc="386CD246">
      <w:start w:val="2"/>
      <w:numFmt w:val="bullet"/>
      <w:lvlText w:val="-"/>
      <w:lvlJc w:val="left"/>
      <w:pPr>
        <w:ind w:left="720" w:hanging="360"/>
      </w:pPr>
      <w:rPr>
        <w:rFonts w:ascii="Times New Roman" w:eastAsia="MS Mincho"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1E253887"/>
    <w:multiLevelType w:val="hybridMultilevel"/>
    <w:tmpl w:val="497EC7CC"/>
    <w:lvl w:ilvl="0" w:tplc="FAE4B376">
      <w:start w:val="1"/>
      <w:numFmt w:val="bullet"/>
      <w:pStyle w:val="1"/>
      <w:lvlText w:val="•"/>
      <w:lvlJc w:val="left"/>
      <w:pPr>
        <w:tabs>
          <w:tab w:val="num" w:pos="2268"/>
        </w:tabs>
        <w:ind w:left="2268" w:hanging="170"/>
      </w:pPr>
      <w:rPr>
        <w:rFonts w:ascii="Times New Roman" w:hAnsi="Times New Roman" w:cs="Times New Roman" w:hint="default"/>
      </w:rPr>
    </w:lvl>
    <w:lvl w:ilvl="1" w:tplc="04090003" w:tentative="1">
      <w:start w:val="1"/>
      <w:numFmt w:val="bullet"/>
      <w:pStyle w:val="2"/>
      <w:lvlText w:val="o"/>
      <w:lvlJc w:val="left"/>
      <w:pPr>
        <w:tabs>
          <w:tab w:val="num" w:pos="1440"/>
        </w:tabs>
        <w:ind w:left="1440" w:hanging="360"/>
      </w:pPr>
      <w:rPr>
        <w:rFonts w:ascii="Courier New" w:hAnsi="Courier New" w:hint="default"/>
      </w:rPr>
    </w:lvl>
    <w:lvl w:ilvl="2" w:tplc="04090005" w:tentative="1">
      <w:start w:val="1"/>
      <w:numFmt w:val="bullet"/>
      <w:pStyle w:val="3"/>
      <w:lvlText w:val=""/>
      <w:lvlJc w:val="left"/>
      <w:pPr>
        <w:tabs>
          <w:tab w:val="num" w:pos="2160"/>
        </w:tabs>
        <w:ind w:left="2160" w:hanging="360"/>
      </w:pPr>
      <w:rPr>
        <w:rFonts w:ascii="Wingdings" w:hAnsi="Wingdings" w:hint="default"/>
      </w:rPr>
    </w:lvl>
    <w:lvl w:ilvl="3" w:tplc="04090001" w:tentative="1">
      <w:start w:val="1"/>
      <w:numFmt w:val="bullet"/>
      <w:pStyle w:val="4"/>
      <w:lvlText w:val=""/>
      <w:lvlJc w:val="left"/>
      <w:pPr>
        <w:tabs>
          <w:tab w:val="num" w:pos="2880"/>
        </w:tabs>
        <w:ind w:left="2880" w:hanging="360"/>
      </w:pPr>
      <w:rPr>
        <w:rFonts w:ascii="Symbol" w:hAnsi="Symbol" w:hint="default"/>
      </w:rPr>
    </w:lvl>
    <w:lvl w:ilvl="4" w:tplc="04090003" w:tentative="1">
      <w:start w:val="1"/>
      <w:numFmt w:val="bullet"/>
      <w:pStyle w:val="5"/>
      <w:lvlText w:val="o"/>
      <w:lvlJc w:val="left"/>
      <w:pPr>
        <w:tabs>
          <w:tab w:val="num" w:pos="3600"/>
        </w:tabs>
        <w:ind w:left="3600" w:hanging="360"/>
      </w:pPr>
      <w:rPr>
        <w:rFonts w:ascii="Courier New" w:hAnsi="Courier New" w:hint="default"/>
      </w:rPr>
    </w:lvl>
    <w:lvl w:ilvl="5" w:tplc="04090005" w:tentative="1">
      <w:start w:val="1"/>
      <w:numFmt w:val="bullet"/>
      <w:pStyle w:val="6"/>
      <w:lvlText w:val=""/>
      <w:lvlJc w:val="left"/>
      <w:pPr>
        <w:tabs>
          <w:tab w:val="num" w:pos="4320"/>
        </w:tabs>
        <w:ind w:left="4320" w:hanging="360"/>
      </w:pPr>
      <w:rPr>
        <w:rFonts w:ascii="Wingdings" w:hAnsi="Wingdings" w:hint="default"/>
      </w:rPr>
    </w:lvl>
    <w:lvl w:ilvl="6" w:tplc="04090001" w:tentative="1">
      <w:start w:val="1"/>
      <w:numFmt w:val="bullet"/>
      <w:pStyle w:val="7"/>
      <w:lvlText w:val=""/>
      <w:lvlJc w:val="left"/>
      <w:pPr>
        <w:tabs>
          <w:tab w:val="num" w:pos="5040"/>
        </w:tabs>
        <w:ind w:left="5040" w:hanging="360"/>
      </w:pPr>
      <w:rPr>
        <w:rFonts w:ascii="Symbol" w:hAnsi="Symbol" w:hint="default"/>
      </w:rPr>
    </w:lvl>
    <w:lvl w:ilvl="7" w:tplc="04090003" w:tentative="1">
      <w:start w:val="1"/>
      <w:numFmt w:val="bullet"/>
      <w:pStyle w:val="8"/>
      <w:lvlText w:val="o"/>
      <w:lvlJc w:val="left"/>
      <w:pPr>
        <w:tabs>
          <w:tab w:val="num" w:pos="5760"/>
        </w:tabs>
        <w:ind w:left="5760" w:hanging="360"/>
      </w:pPr>
      <w:rPr>
        <w:rFonts w:ascii="Courier New" w:hAnsi="Courier New" w:hint="default"/>
      </w:rPr>
    </w:lvl>
    <w:lvl w:ilvl="8" w:tplc="04090005" w:tentative="1">
      <w:start w:val="1"/>
      <w:numFmt w:val="bullet"/>
      <w:pStyle w:val="9"/>
      <w:lvlText w:val=""/>
      <w:lvlJc w:val="left"/>
      <w:pPr>
        <w:tabs>
          <w:tab w:val="num" w:pos="6480"/>
        </w:tabs>
        <w:ind w:left="6480" w:hanging="360"/>
      </w:pPr>
      <w:rPr>
        <w:rFonts w:ascii="Wingdings" w:hAnsi="Wingdings" w:hint="default"/>
      </w:rPr>
    </w:lvl>
  </w:abstractNum>
  <w:abstractNum w:abstractNumId="21" w15:restartNumberingAfterBreak="0">
    <w:nsid w:val="1EC05BE1"/>
    <w:multiLevelType w:val="multilevel"/>
    <w:tmpl w:val="041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A2F05EA"/>
    <w:multiLevelType w:val="hybridMultilevel"/>
    <w:tmpl w:val="9EDE3188"/>
    <w:lvl w:ilvl="0" w:tplc="F57E8DDC">
      <w:start w:val="1"/>
      <w:numFmt w:val="decimal"/>
      <w:lvlText w:val="%1"/>
      <w:lvlJc w:val="left"/>
      <w:pPr>
        <w:ind w:left="1140" w:hanging="390"/>
      </w:pPr>
      <w:rPr>
        <w:rFonts w:hint="default"/>
      </w:rPr>
    </w:lvl>
    <w:lvl w:ilvl="1" w:tplc="08090019">
      <w:start w:val="1"/>
      <w:numFmt w:val="lowerLetter"/>
      <w:lvlText w:val="%2."/>
      <w:lvlJc w:val="left"/>
      <w:pPr>
        <w:ind w:left="1830" w:hanging="360"/>
      </w:pPr>
    </w:lvl>
    <w:lvl w:ilvl="2" w:tplc="0809001B" w:tentative="1">
      <w:start w:val="1"/>
      <w:numFmt w:val="lowerRoman"/>
      <w:lvlText w:val="%3."/>
      <w:lvlJc w:val="right"/>
      <w:pPr>
        <w:ind w:left="2550" w:hanging="180"/>
      </w:pPr>
    </w:lvl>
    <w:lvl w:ilvl="3" w:tplc="0809000F" w:tentative="1">
      <w:start w:val="1"/>
      <w:numFmt w:val="decimal"/>
      <w:lvlText w:val="%4."/>
      <w:lvlJc w:val="left"/>
      <w:pPr>
        <w:ind w:left="3270" w:hanging="360"/>
      </w:pPr>
    </w:lvl>
    <w:lvl w:ilvl="4" w:tplc="08090019" w:tentative="1">
      <w:start w:val="1"/>
      <w:numFmt w:val="lowerLetter"/>
      <w:lvlText w:val="%5."/>
      <w:lvlJc w:val="left"/>
      <w:pPr>
        <w:ind w:left="3990" w:hanging="360"/>
      </w:pPr>
    </w:lvl>
    <w:lvl w:ilvl="5" w:tplc="0809001B" w:tentative="1">
      <w:start w:val="1"/>
      <w:numFmt w:val="lowerRoman"/>
      <w:lvlText w:val="%6."/>
      <w:lvlJc w:val="right"/>
      <w:pPr>
        <w:ind w:left="4710" w:hanging="180"/>
      </w:pPr>
    </w:lvl>
    <w:lvl w:ilvl="6" w:tplc="0809000F" w:tentative="1">
      <w:start w:val="1"/>
      <w:numFmt w:val="decimal"/>
      <w:lvlText w:val="%7."/>
      <w:lvlJc w:val="left"/>
      <w:pPr>
        <w:ind w:left="5430" w:hanging="360"/>
      </w:pPr>
    </w:lvl>
    <w:lvl w:ilvl="7" w:tplc="08090019" w:tentative="1">
      <w:start w:val="1"/>
      <w:numFmt w:val="lowerLetter"/>
      <w:lvlText w:val="%8."/>
      <w:lvlJc w:val="left"/>
      <w:pPr>
        <w:ind w:left="6150" w:hanging="360"/>
      </w:pPr>
    </w:lvl>
    <w:lvl w:ilvl="8" w:tplc="0809001B" w:tentative="1">
      <w:start w:val="1"/>
      <w:numFmt w:val="lowerRoman"/>
      <w:lvlText w:val="%9."/>
      <w:lvlJc w:val="right"/>
      <w:pPr>
        <w:ind w:left="6870" w:hanging="180"/>
      </w:pPr>
    </w:lvl>
  </w:abstractNum>
  <w:abstractNum w:abstractNumId="23"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7" w15:restartNumberingAfterBreak="0">
    <w:nsid w:val="3CB64DAB"/>
    <w:multiLevelType w:val="hybridMultilevel"/>
    <w:tmpl w:val="1D408208"/>
    <w:lvl w:ilvl="0" w:tplc="2AEE51B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41842046"/>
    <w:multiLevelType w:val="hybridMultilevel"/>
    <w:tmpl w:val="CCE287C6"/>
    <w:lvl w:ilvl="0" w:tplc="2A2407E2">
      <w:start w:val="1"/>
      <w:numFmt w:val="lowerLetter"/>
      <w:lvlText w:val="(%1)"/>
      <w:lvlJc w:val="left"/>
      <w:pPr>
        <w:ind w:left="3195" w:hanging="360"/>
      </w:pPr>
      <w:rPr>
        <w:rFonts w:ascii="Times New Roman" w:hAnsi="Times New Roman" w:cs="Times New Roman" w:hint="default"/>
        <w:color w:val="00B050"/>
        <w:sz w:val="20"/>
        <w:szCs w:val="20"/>
      </w:rPr>
    </w:lvl>
    <w:lvl w:ilvl="1" w:tplc="04070019" w:tentative="1">
      <w:start w:val="1"/>
      <w:numFmt w:val="lowerLetter"/>
      <w:lvlText w:val="%2."/>
      <w:lvlJc w:val="left"/>
      <w:pPr>
        <w:ind w:left="3915" w:hanging="360"/>
      </w:pPr>
    </w:lvl>
    <w:lvl w:ilvl="2" w:tplc="0407001B" w:tentative="1">
      <w:start w:val="1"/>
      <w:numFmt w:val="lowerRoman"/>
      <w:lvlText w:val="%3."/>
      <w:lvlJc w:val="right"/>
      <w:pPr>
        <w:ind w:left="4635" w:hanging="180"/>
      </w:pPr>
    </w:lvl>
    <w:lvl w:ilvl="3" w:tplc="0407000F" w:tentative="1">
      <w:start w:val="1"/>
      <w:numFmt w:val="decimal"/>
      <w:lvlText w:val="%4."/>
      <w:lvlJc w:val="left"/>
      <w:pPr>
        <w:ind w:left="5355" w:hanging="360"/>
      </w:pPr>
    </w:lvl>
    <w:lvl w:ilvl="4" w:tplc="04070019" w:tentative="1">
      <w:start w:val="1"/>
      <w:numFmt w:val="lowerLetter"/>
      <w:lvlText w:val="%5."/>
      <w:lvlJc w:val="left"/>
      <w:pPr>
        <w:ind w:left="6075" w:hanging="360"/>
      </w:pPr>
    </w:lvl>
    <w:lvl w:ilvl="5" w:tplc="0407001B" w:tentative="1">
      <w:start w:val="1"/>
      <w:numFmt w:val="lowerRoman"/>
      <w:lvlText w:val="%6."/>
      <w:lvlJc w:val="right"/>
      <w:pPr>
        <w:ind w:left="6795" w:hanging="180"/>
      </w:pPr>
    </w:lvl>
    <w:lvl w:ilvl="6" w:tplc="0407000F" w:tentative="1">
      <w:start w:val="1"/>
      <w:numFmt w:val="decimal"/>
      <w:lvlText w:val="%7."/>
      <w:lvlJc w:val="left"/>
      <w:pPr>
        <w:ind w:left="7515" w:hanging="360"/>
      </w:pPr>
    </w:lvl>
    <w:lvl w:ilvl="7" w:tplc="04070019" w:tentative="1">
      <w:start w:val="1"/>
      <w:numFmt w:val="lowerLetter"/>
      <w:lvlText w:val="%8."/>
      <w:lvlJc w:val="left"/>
      <w:pPr>
        <w:ind w:left="8235" w:hanging="360"/>
      </w:pPr>
    </w:lvl>
    <w:lvl w:ilvl="8" w:tplc="0407001B" w:tentative="1">
      <w:start w:val="1"/>
      <w:numFmt w:val="lowerRoman"/>
      <w:lvlText w:val="%9."/>
      <w:lvlJc w:val="right"/>
      <w:pPr>
        <w:ind w:left="8955" w:hanging="180"/>
      </w:pPr>
    </w:lvl>
  </w:abstractNum>
  <w:abstractNum w:abstractNumId="29" w15:restartNumberingAfterBreak="0">
    <w:nsid w:val="42353362"/>
    <w:multiLevelType w:val="multilevel"/>
    <w:tmpl w:val="C76613E4"/>
    <w:lvl w:ilvl="0">
      <w:start w:val="1"/>
      <w:numFmt w:val="upperRoman"/>
      <w:lvlText w:val="%1."/>
      <w:lvlJc w:val="left"/>
      <w:pPr>
        <w:ind w:left="1287" w:hanging="720"/>
      </w:pPr>
      <w:rPr>
        <w:rFonts w:hint="default"/>
      </w:rPr>
    </w:lvl>
    <w:lvl w:ilvl="1">
      <w:start w:val="15"/>
      <w:numFmt w:val="decimal"/>
      <w:isLgl/>
      <w:lvlText w:val="%1.%2."/>
      <w:lvlJc w:val="left"/>
      <w:pPr>
        <w:ind w:left="1547" w:hanging="413"/>
      </w:pPr>
      <w:rPr>
        <w:rFonts w:hint="default"/>
      </w:rPr>
    </w:lvl>
    <w:lvl w:ilvl="2">
      <w:start w:val="1"/>
      <w:numFmt w:val="decimal"/>
      <w:isLgl/>
      <w:lvlText w:val="%1.%2.%3."/>
      <w:lvlJc w:val="left"/>
      <w:pPr>
        <w:ind w:left="2421"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915" w:hanging="1080"/>
      </w:pPr>
      <w:rPr>
        <w:rFonts w:hint="default"/>
      </w:rPr>
    </w:lvl>
    <w:lvl w:ilvl="5">
      <w:start w:val="1"/>
      <w:numFmt w:val="decimal"/>
      <w:isLgl/>
      <w:lvlText w:val="%1.%2.%3.%4.%5.%6."/>
      <w:lvlJc w:val="left"/>
      <w:pPr>
        <w:ind w:left="4482" w:hanging="1080"/>
      </w:pPr>
      <w:rPr>
        <w:rFonts w:hint="default"/>
      </w:rPr>
    </w:lvl>
    <w:lvl w:ilvl="6">
      <w:start w:val="1"/>
      <w:numFmt w:val="decimal"/>
      <w:isLgl/>
      <w:lvlText w:val="%1.%2.%3.%4.%5.%6.%7."/>
      <w:lvlJc w:val="left"/>
      <w:pPr>
        <w:ind w:left="5049" w:hanging="1080"/>
      </w:pPr>
      <w:rPr>
        <w:rFonts w:hint="default"/>
      </w:rPr>
    </w:lvl>
    <w:lvl w:ilvl="7">
      <w:start w:val="1"/>
      <w:numFmt w:val="decimal"/>
      <w:isLgl/>
      <w:lvlText w:val="%1.%2.%3.%4.%5.%6.%7.%8."/>
      <w:lvlJc w:val="left"/>
      <w:pPr>
        <w:ind w:left="5976" w:hanging="1440"/>
      </w:pPr>
      <w:rPr>
        <w:rFonts w:hint="default"/>
      </w:rPr>
    </w:lvl>
    <w:lvl w:ilvl="8">
      <w:start w:val="1"/>
      <w:numFmt w:val="decimal"/>
      <w:isLgl/>
      <w:lvlText w:val="%1.%2.%3.%4.%5.%6.%7.%8.%9."/>
      <w:lvlJc w:val="left"/>
      <w:pPr>
        <w:ind w:left="6543" w:hanging="1440"/>
      </w:pPr>
      <w:rPr>
        <w:rFonts w:hint="default"/>
      </w:rPr>
    </w:lvl>
  </w:abstractNum>
  <w:abstractNum w:abstractNumId="30" w15:restartNumberingAfterBreak="0">
    <w:nsid w:val="4735010F"/>
    <w:multiLevelType w:val="hybridMultilevel"/>
    <w:tmpl w:val="76369B22"/>
    <w:lvl w:ilvl="0" w:tplc="40DA573E">
      <w:start w:val="1"/>
      <w:numFmt w:val="lowerLetter"/>
      <w:lvlText w:val="(%1)"/>
      <w:lvlJc w:val="left"/>
      <w:pPr>
        <w:ind w:left="2628" w:hanging="360"/>
      </w:pPr>
      <w:rPr>
        <w:rFonts w:hint="default"/>
      </w:rPr>
    </w:lvl>
    <w:lvl w:ilvl="1" w:tplc="04070019" w:tentative="1">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31"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3"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8"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6E85430B"/>
    <w:multiLevelType w:val="hybridMultilevel"/>
    <w:tmpl w:val="5C64BB0C"/>
    <w:lvl w:ilvl="0" w:tplc="0409000F">
      <w:start w:val="1"/>
      <w:numFmt w:val="decimal"/>
      <w:lvlText w:val="%1."/>
      <w:lvlJc w:val="left"/>
      <w:pPr>
        <w:ind w:left="3255" w:hanging="420"/>
      </w:pPr>
    </w:lvl>
    <w:lvl w:ilvl="1" w:tplc="04090017" w:tentative="1">
      <w:start w:val="1"/>
      <w:numFmt w:val="aiueoFullWidth"/>
      <w:lvlText w:val="(%2)"/>
      <w:lvlJc w:val="left"/>
      <w:pPr>
        <w:ind w:left="3675" w:hanging="420"/>
      </w:pPr>
    </w:lvl>
    <w:lvl w:ilvl="2" w:tplc="04090011" w:tentative="1">
      <w:start w:val="1"/>
      <w:numFmt w:val="decimalEnclosedCircle"/>
      <w:lvlText w:val="%3"/>
      <w:lvlJc w:val="left"/>
      <w:pPr>
        <w:ind w:left="4095" w:hanging="420"/>
      </w:pPr>
    </w:lvl>
    <w:lvl w:ilvl="3" w:tplc="0409000F" w:tentative="1">
      <w:start w:val="1"/>
      <w:numFmt w:val="decimal"/>
      <w:lvlText w:val="%4."/>
      <w:lvlJc w:val="left"/>
      <w:pPr>
        <w:ind w:left="4515" w:hanging="420"/>
      </w:pPr>
    </w:lvl>
    <w:lvl w:ilvl="4" w:tplc="04090017" w:tentative="1">
      <w:start w:val="1"/>
      <w:numFmt w:val="aiueoFullWidth"/>
      <w:lvlText w:val="(%5)"/>
      <w:lvlJc w:val="left"/>
      <w:pPr>
        <w:ind w:left="4935" w:hanging="420"/>
      </w:pPr>
    </w:lvl>
    <w:lvl w:ilvl="5" w:tplc="04090011" w:tentative="1">
      <w:start w:val="1"/>
      <w:numFmt w:val="decimalEnclosedCircle"/>
      <w:lvlText w:val="%6"/>
      <w:lvlJc w:val="left"/>
      <w:pPr>
        <w:ind w:left="5355" w:hanging="420"/>
      </w:pPr>
    </w:lvl>
    <w:lvl w:ilvl="6" w:tplc="0409000F" w:tentative="1">
      <w:start w:val="1"/>
      <w:numFmt w:val="decimal"/>
      <w:lvlText w:val="%7."/>
      <w:lvlJc w:val="left"/>
      <w:pPr>
        <w:ind w:left="5775" w:hanging="420"/>
      </w:pPr>
    </w:lvl>
    <w:lvl w:ilvl="7" w:tplc="04090017" w:tentative="1">
      <w:start w:val="1"/>
      <w:numFmt w:val="aiueoFullWidth"/>
      <w:lvlText w:val="(%8)"/>
      <w:lvlJc w:val="left"/>
      <w:pPr>
        <w:ind w:left="6195" w:hanging="420"/>
      </w:pPr>
    </w:lvl>
    <w:lvl w:ilvl="8" w:tplc="04090011" w:tentative="1">
      <w:start w:val="1"/>
      <w:numFmt w:val="decimalEnclosedCircle"/>
      <w:lvlText w:val="%9"/>
      <w:lvlJc w:val="left"/>
      <w:pPr>
        <w:ind w:left="6615" w:hanging="420"/>
      </w:pPr>
    </w:lvl>
  </w:abstractNum>
  <w:abstractNum w:abstractNumId="41"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910389"/>
    <w:multiLevelType w:val="hybridMultilevel"/>
    <w:tmpl w:val="BC40928C"/>
    <w:styleLink w:val="1ai1"/>
    <w:lvl w:ilvl="0" w:tplc="A844D560">
      <w:numFmt w:val="bullet"/>
      <w:lvlText w:val="-"/>
      <w:lvlJc w:val="left"/>
      <w:pPr>
        <w:ind w:left="1713" w:hanging="360"/>
      </w:pPr>
      <w:rPr>
        <w:rFonts w:ascii="Times New Roman" w:eastAsia="Times New Roman" w:hAnsi="Times New Roman" w:cs="Times New Roman"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43" w15:restartNumberingAfterBreak="0">
    <w:nsid w:val="7BF661F5"/>
    <w:multiLevelType w:val="hybridMultilevel"/>
    <w:tmpl w:val="A2E83CB6"/>
    <w:lvl w:ilvl="0" w:tplc="81C85B70">
      <w:start w:val="1"/>
      <w:numFmt w:val="lowerLetter"/>
      <w:lvlText w:val="(%1)"/>
      <w:lvlJc w:val="left"/>
      <w:pPr>
        <w:ind w:left="1080" w:hanging="360"/>
      </w:pPr>
      <w:rPr>
        <w:rFont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38"/>
  </w:num>
  <w:num w:numId="2">
    <w:abstractNumId w:val="25"/>
  </w:num>
  <w:num w:numId="3">
    <w:abstractNumId w:val="18"/>
  </w:num>
  <w:num w:numId="4">
    <w:abstractNumId w:val="39"/>
  </w:num>
  <w:num w:numId="5">
    <w:abstractNumId w:val="32"/>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35"/>
  </w:num>
  <w:num w:numId="17">
    <w:abstractNumId w:val="31"/>
  </w:num>
  <w:num w:numId="18">
    <w:abstractNumId w:val="33"/>
  </w:num>
  <w:num w:numId="19">
    <w:abstractNumId w:val="35"/>
  </w:num>
  <w:num w:numId="20">
    <w:abstractNumId w:val="31"/>
  </w:num>
  <w:num w:numId="21">
    <w:abstractNumId w:val="33"/>
  </w:num>
  <w:num w:numId="22">
    <w:abstractNumId w:val="21"/>
  </w:num>
  <w:num w:numId="23">
    <w:abstractNumId w:val="29"/>
  </w:num>
  <w:num w:numId="24">
    <w:abstractNumId w:val="23"/>
  </w:num>
  <w:num w:numId="25">
    <w:abstractNumId w:val="20"/>
  </w:num>
  <w:num w:numId="26">
    <w:abstractNumId w:val="10"/>
  </w:num>
  <w:num w:numId="27">
    <w:abstractNumId w:val="17"/>
  </w:num>
  <w:num w:numId="28">
    <w:abstractNumId w:val="24"/>
  </w:num>
  <w:num w:numId="29">
    <w:abstractNumId w:val="19"/>
  </w:num>
  <w:num w:numId="30">
    <w:abstractNumId w:val="34"/>
  </w:num>
  <w:num w:numId="31">
    <w:abstractNumId w:val="41"/>
  </w:num>
  <w:num w:numId="32">
    <w:abstractNumId w:val="13"/>
  </w:num>
  <w:num w:numId="33">
    <w:abstractNumId w:val="14"/>
  </w:num>
  <w:num w:numId="34">
    <w:abstractNumId w:val="12"/>
  </w:num>
  <w:num w:numId="35">
    <w:abstractNumId w:val="42"/>
  </w:num>
  <w:num w:numId="36">
    <w:abstractNumId w:val="27"/>
  </w:num>
  <w:num w:numId="37">
    <w:abstractNumId w:val="16"/>
  </w:num>
  <w:num w:numId="38">
    <w:abstractNumId w:val="30"/>
  </w:num>
  <w:num w:numId="39">
    <w:abstractNumId w:val="28"/>
  </w:num>
  <w:num w:numId="40">
    <w:abstractNumId w:val="40"/>
  </w:num>
  <w:num w:numId="41">
    <w:abstractNumId w:val="15"/>
  </w:num>
  <w:num w:numId="42">
    <w:abstractNumId w:val="37"/>
  </w:num>
  <w:num w:numId="43">
    <w:abstractNumId w:val="26"/>
  </w:num>
  <w:num w:numId="44">
    <w:abstractNumId w:val="11"/>
  </w:num>
  <w:num w:numId="45">
    <w:abstractNumId w:val="43"/>
  </w:num>
  <w:num w:numId="46">
    <w:abstractNumId w:val="36"/>
  </w:num>
  <w:num w:numId="47">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CAB"/>
    <w:rsid w:val="0002094A"/>
    <w:rsid w:val="00033EE1"/>
    <w:rsid w:val="00042B72"/>
    <w:rsid w:val="000558BD"/>
    <w:rsid w:val="000950BE"/>
    <w:rsid w:val="000A3A42"/>
    <w:rsid w:val="000B57E7"/>
    <w:rsid w:val="000B6373"/>
    <w:rsid w:val="000E4E5B"/>
    <w:rsid w:val="000F09DF"/>
    <w:rsid w:val="000F61B2"/>
    <w:rsid w:val="001075E9"/>
    <w:rsid w:val="0014152F"/>
    <w:rsid w:val="00152E18"/>
    <w:rsid w:val="00180183"/>
    <w:rsid w:val="0018024D"/>
    <w:rsid w:val="00184029"/>
    <w:rsid w:val="0018649F"/>
    <w:rsid w:val="00196389"/>
    <w:rsid w:val="001A5423"/>
    <w:rsid w:val="001B3EF6"/>
    <w:rsid w:val="001C7A89"/>
    <w:rsid w:val="00255343"/>
    <w:rsid w:val="0027151D"/>
    <w:rsid w:val="00290F71"/>
    <w:rsid w:val="00297FD5"/>
    <w:rsid w:val="002A2EFC"/>
    <w:rsid w:val="002B00BD"/>
    <w:rsid w:val="002B0106"/>
    <w:rsid w:val="002B74B1"/>
    <w:rsid w:val="002C0E18"/>
    <w:rsid w:val="002D5AAC"/>
    <w:rsid w:val="002D5D84"/>
    <w:rsid w:val="002E5067"/>
    <w:rsid w:val="002F405F"/>
    <w:rsid w:val="002F7EEC"/>
    <w:rsid w:val="00301299"/>
    <w:rsid w:val="00305C08"/>
    <w:rsid w:val="00307FB6"/>
    <w:rsid w:val="00317339"/>
    <w:rsid w:val="00322004"/>
    <w:rsid w:val="003402C2"/>
    <w:rsid w:val="00381C24"/>
    <w:rsid w:val="00387CD4"/>
    <w:rsid w:val="003958D0"/>
    <w:rsid w:val="003A0D43"/>
    <w:rsid w:val="003A48CE"/>
    <w:rsid w:val="003B00E5"/>
    <w:rsid w:val="003D3CE6"/>
    <w:rsid w:val="003E0B46"/>
    <w:rsid w:val="00407B78"/>
    <w:rsid w:val="00424203"/>
    <w:rsid w:val="00452493"/>
    <w:rsid w:val="00453318"/>
    <w:rsid w:val="00454AF2"/>
    <w:rsid w:val="00454E07"/>
    <w:rsid w:val="00472C5C"/>
    <w:rsid w:val="00485F8A"/>
    <w:rsid w:val="004E05B7"/>
    <w:rsid w:val="0050108D"/>
    <w:rsid w:val="00513081"/>
    <w:rsid w:val="00517901"/>
    <w:rsid w:val="00526683"/>
    <w:rsid w:val="00526DB8"/>
    <w:rsid w:val="00556F7D"/>
    <w:rsid w:val="005639C1"/>
    <w:rsid w:val="005709E0"/>
    <w:rsid w:val="00572E19"/>
    <w:rsid w:val="00573B55"/>
    <w:rsid w:val="005961C8"/>
    <w:rsid w:val="005966F1"/>
    <w:rsid w:val="005C3E5F"/>
    <w:rsid w:val="005D7914"/>
    <w:rsid w:val="005E2B41"/>
    <w:rsid w:val="005F0B42"/>
    <w:rsid w:val="00610B4A"/>
    <w:rsid w:val="00614904"/>
    <w:rsid w:val="00617A43"/>
    <w:rsid w:val="006345DB"/>
    <w:rsid w:val="006355DF"/>
    <w:rsid w:val="00640F49"/>
    <w:rsid w:val="00680D03"/>
    <w:rsid w:val="00681A10"/>
    <w:rsid w:val="006A1ED8"/>
    <w:rsid w:val="006C2031"/>
    <w:rsid w:val="006C62C3"/>
    <w:rsid w:val="006D461A"/>
    <w:rsid w:val="006F35EE"/>
    <w:rsid w:val="007021FF"/>
    <w:rsid w:val="00712895"/>
    <w:rsid w:val="00734ACB"/>
    <w:rsid w:val="007527A0"/>
    <w:rsid w:val="00757357"/>
    <w:rsid w:val="0078560D"/>
    <w:rsid w:val="00792497"/>
    <w:rsid w:val="00797C51"/>
    <w:rsid w:val="007A7E5E"/>
    <w:rsid w:val="00806737"/>
    <w:rsid w:val="00825F8D"/>
    <w:rsid w:val="00834B71"/>
    <w:rsid w:val="0086445C"/>
    <w:rsid w:val="00894693"/>
    <w:rsid w:val="008A08D7"/>
    <w:rsid w:val="008A37C8"/>
    <w:rsid w:val="008B6909"/>
    <w:rsid w:val="008D53B6"/>
    <w:rsid w:val="008F7609"/>
    <w:rsid w:val="00906890"/>
    <w:rsid w:val="00911BE4"/>
    <w:rsid w:val="00951972"/>
    <w:rsid w:val="009608F3"/>
    <w:rsid w:val="009673E9"/>
    <w:rsid w:val="009A24AC"/>
    <w:rsid w:val="009C59D7"/>
    <w:rsid w:val="009C6FE6"/>
    <w:rsid w:val="009D7E7D"/>
    <w:rsid w:val="00A041EA"/>
    <w:rsid w:val="00A14DA8"/>
    <w:rsid w:val="00A312BC"/>
    <w:rsid w:val="00A4718E"/>
    <w:rsid w:val="00A75FD9"/>
    <w:rsid w:val="00A84021"/>
    <w:rsid w:val="00A84D35"/>
    <w:rsid w:val="00A917B3"/>
    <w:rsid w:val="00AB4B51"/>
    <w:rsid w:val="00AC7D54"/>
    <w:rsid w:val="00AE77B8"/>
    <w:rsid w:val="00B10CC7"/>
    <w:rsid w:val="00B36DF7"/>
    <w:rsid w:val="00B539E7"/>
    <w:rsid w:val="00B62458"/>
    <w:rsid w:val="00BC18B2"/>
    <w:rsid w:val="00BD33EE"/>
    <w:rsid w:val="00BE1CC7"/>
    <w:rsid w:val="00C106D6"/>
    <w:rsid w:val="00C119AE"/>
    <w:rsid w:val="00C45345"/>
    <w:rsid w:val="00C60F0C"/>
    <w:rsid w:val="00C71E84"/>
    <w:rsid w:val="00C805C9"/>
    <w:rsid w:val="00C90F60"/>
    <w:rsid w:val="00C92939"/>
    <w:rsid w:val="00CA1679"/>
    <w:rsid w:val="00CB151C"/>
    <w:rsid w:val="00CE33FD"/>
    <w:rsid w:val="00CE5A1A"/>
    <w:rsid w:val="00CF55F6"/>
    <w:rsid w:val="00D33D63"/>
    <w:rsid w:val="00D5253A"/>
    <w:rsid w:val="00D64FB9"/>
    <w:rsid w:val="00D7741C"/>
    <w:rsid w:val="00D873A8"/>
    <w:rsid w:val="00D90028"/>
    <w:rsid w:val="00D90138"/>
    <w:rsid w:val="00D9145B"/>
    <w:rsid w:val="00DD78D1"/>
    <w:rsid w:val="00DE32CD"/>
    <w:rsid w:val="00DF5767"/>
    <w:rsid w:val="00DF71B9"/>
    <w:rsid w:val="00E03C7E"/>
    <w:rsid w:val="00E12C5F"/>
    <w:rsid w:val="00E13CAB"/>
    <w:rsid w:val="00E73F76"/>
    <w:rsid w:val="00E90AF7"/>
    <w:rsid w:val="00EA2C9F"/>
    <w:rsid w:val="00EA420E"/>
    <w:rsid w:val="00ED0BDA"/>
    <w:rsid w:val="00EE142A"/>
    <w:rsid w:val="00EF1360"/>
    <w:rsid w:val="00EF3220"/>
    <w:rsid w:val="00F2523A"/>
    <w:rsid w:val="00F43903"/>
    <w:rsid w:val="00F43C0A"/>
    <w:rsid w:val="00F50D88"/>
    <w:rsid w:val="00F83635"/>
    <w:rsid w:val="00F94155"/>
    <w:rsid w:val="00F9783F"/>
    <w:rsid w:val="00FC7746"/>
    <w:rsid w:val="00FD2EF7"/>
    <w:rsid w:val="00FE447E"/>
    <w:rsid w:val="00FE6AEF"/>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46CF2A3"/>
  <w15:docId w15:val="{654C7B7E-E2B9-4C35-AC29-21552A7C4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0"/>
    <w:next w:val="a0"/>
    <w:link w:val="10"/>
    <w:uiPriority w:val="99"/>
    <w:qFormat/>
    <w:rsid w:val="00617A43"/>
    <w:pPr>
      <w:keepNext/>
      <w:numPr>
        <w:numId w:val="25"/>
      </w:numPr>
      <w:tabs>
        <w:tab w:val="left" w:pos="567"/>
      </w:tabs>
      <w:jc w:val="both"/>
      <w:outlineLvl w:val="0"/>
    </w:pPr>
    <w:rPr>
      <w:rFonts w:eastAsia="Times New Roman" w:cs="Arial"/>
      <w:b/>
      <w:bCs/>
      <w:szCs w:val="32"/>
      <w:lang w:eastAsia="ru-RU"/>
    </w:rPr>
  </w:style>
  <w:style w:type="paragraph" w:styleId="2">
    <w:name w:val="heading 2"/>
    <w:basedOn w:val="a0"/>
    <w:next w:val="a0"/>
    <w:link w:val="20"/>
    <w:uiPriority w:val="99"/>
    <w:qFormat/>
    <w:rsid w:val="009C6FE6"/>
    <w:pPr>
      <w:keepNext/>
      <w:numPr>
        <w:ilvl w:val="1"/>
        <w:numId w:val="25"/>
      </w:numPr>
      <w:outlineLvl w:val="1"/>
    </w:pPr>
    <w:rPr>
      <w:rFonts w:cs="Arial"/>
      <w:bCs/>
      <w:iCs/>
      <w:szCs w:val="28"/>
    </w:rPr>
  </w:style>
  <w:style w:type="paragraph" w:styleId="3">
    <w:name w:val="heading 3"/>
    <w:basedOn w:val="a0"/>
    <w:next w:val="a0"/>
    <w:link w:val="30"/>
    <w:uiPriority w:val="99"/>
    <w:qFormat/>
    <w:rsid w:val="009C6FE6"/>
    <w:pPr>
      <w:keepNext/>
      <w:numPr>
        <w:ilvl w:val="2"/>
        <w:numId w:val="25"/>
      </w:numPr>
      <w:spacing w:before="240" w:after="60"/>
      <w:outlineLvl w:val="2"/>
    </w:pPr>
    <w:rPr>
      <w:rFonts w:ascii="Arial" w:hAnsi="Arial" w:cs="Arial"/>
      <w:b/>
      <w:bCs/>
      <w:sz w:val="26"/>
      <w:szCs w:val="26"/>
    </w:rPr>
  </w:style>
  <w:style w:type="paragraph" w:styleId="4">
    <w:name w:val="heading 4"/>
    <w:basedOn w:val="a0"/>
    <w:next w:val="a0"/>
    <w:link w:val="40"/>
    <w:uiPriority w:val="99"/>
    <w:qFormat/>
    <w:rsid w:val="009C6FE6"/>
    <w:pPr>
      <w:keepNext/>
      <w:numPr>
        <w:ilvl w:val="3"/>
        <w:numId w:val="25"/>
      </w:numPr>
      <w:spacing w:before="240" w:after="60"/>
      <w:outlineLvl w:val="3"/>
    </w:pPr>
    <w:rPr>
      <w:b/>
      <w:bCs/>
      <w:sz w:val="28"/>
      <w:szCs w:val="28"/>
    </w:rPr>
  </w:style>
  <w:style w:type="paragraph" w:styleId="5">
    <w:name w:val="heading 5"/>
    <w:basedOn w:val="a0"/>
    <w:next w:val="a0"/>
    <w:link w:val="50"/>
    <w:uiPriority w:val="99"/>
    <w:qFormat/>
    <w:rsid w:val="009C6FE6"/>
    <w:pPr>
      <w:numPr>
        <w:ilvl w:val="4"/>
        <w:numId w:val="25"/>
      </w:numPr>
      <w:spacing w:before="240" w:after="60"/>
      <w:outlineLvl w:val="4"/>
    </w:pPr>
    <w:rPr>
      <w:b/>
      <w:bCs/>
      <w:i/>
      <w:iCs/>
      <w:sz w:val="26"/>
      <w:szCs w:val="26"/>
    </w:rPr>
  </w:style>
  <w:style w:type="paragraph" w:styleId="6">
    <w:name w:val="heading 6"/>
    <w:basedOn w:val="a0"/>
    <w:next w:val="a0"/>
    <w:link w:val="60"/>
    <w:uiPriority w:val="99"/>
    <w:qFormat/>
    <w:rsid w:val="009C6FE6"/>
    <w:pPr>
      <w:numPr>
        <w:ilvl w:val="5"/>
        <w:numId w:val="25"/>
      </w:numPr>
      <w:spacing w:before="240" w:after="60"/>
      <w:outlineLvl w:val="5"/>
    </w:pPr>
    <w:rPr>
      <w:b/>
      <w:bCs/>
      <w:sz w:val="22"/>
    </w:rPr>
  </w:style>
  <w:style w:type="paragraph" w:styleId="7">
    <w:name w:val="heading 7"/>
    <w:basedOn w:val="a0"/>
    <w:next w:val="a0"/>
    <w:link w:val="70"/>
    <w:uiPriority w:val="99"/>
    <w:qFormat/>
    <w:rsid w:val="009C6FE6"/>
    <w:pPr>
      <w:numPr>
        <w:ilvl w:val="6"/>
        <w:numId w:val="25"/>
      </w:numPr>
      <w:spacing w:before="240" w:after="60"/>
      <w:outlineLvl w:val="6"/>
    </w:pPr>
    <w:rPr>
      <w:sz w:val="24"/>
      <w:szCs w:val="24"/>
    </w:rPr>
  </w:style>
  <w:style w:type="paragraph" w:styleId="8">
    <w:name w:val="heading 8"/>
    <w:basedOn w:val="a0"/>
    <w:next w:val="a0"/>
    <w:link w:val="80"/>
    <w:uiPriority w:val="99"/>
    <w:qFormat/>
    <w:rsid w:val="009C6FE6"/>
    <w:pPr>
      <w:numPr>
        <w:ilvl w:val="7"/>
        <w:numId w:val="25"/>
      </w:numPr>
      <w:spacing w:before="240" w:after="60"/>
      <w:outlineLvl w:val="7"/>
    </w:pPr>
    <w:rPr>
      <w:i/>
      <w:iCs/>
      <w:sz w:val="24"/>
      <w:szCs w:val="24"/>
    </w:rPr>
  </w:style>
  <w:style w:type="paragraph" w:styleId="9">
    <w:name w:val="heading 9"/>
    <w:basedOn w:val="a0"/>
    <w:next w:val="a0"/>
    <w:link w:val="90"/>
    <w:uiPriority w:val="99"/>
    <w:qFormat/>
    <w:rsid w:val="009C6FE6"/>
    <w:pPr>
      <w:numPr>
        <w:ilvl w:val="8"/>
        <w:numId w:val="25"/>
      </w:numPr>
      <w:spacing w:before="240" w:after="60"/>
      <w:outlineLvl w:val="8"/>
    </w:pPr>
    <w:rPr>
      <w:rFonts w:ascii="Arial" w:hAnsi="Arial" w:cs="Arial"/>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rsid w:val="009C6FE6"/>
    <w:pPr>
      <w:spacing w:line="240" w:lineRule="auto"/>
    </w:pPr>
    <w:rPr>
      <w:rFonts w:ascii="Tahoma" w:hAnsi="Tahoma" w:cs="Tahoma"/>
      <w:sz w:val="16"/>
      <w:szCs w:val="16"/>
    </w:rPr>
  </w:style>
  <w:style w:type="character" w:customStyle="1" w:styleId="a5">
    <w:name w:val="Текст выноски Знак"/>
    <w:basedOn w:val="a1"/>
    <w:link w:val="a4"/>
    <w:rsid w:val="00C71E84"/>
    <w:rPr>
      <w:rFonts w:ascii="Tahoma" w:eastAsiaTheme="minorHAnsi" w:hAnsi="Tahoma" w:cs="Tahoma"/>
      <w:sz w:val="16"/>
      <w:szCs w:val="16"/>
      <w:lang w:val="ru-RU" w:eastAsia="en-US"/>
    </w:rPr>
  </w:style>
  <w:style w:type="paragraph" w:customStyle="1" w:styleId="HMG">
    <w:name w:val="_ H __M_G"/>
    <w:basedOn w:val="a0"/>
    <w:next w:val="a0"/>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0"/>
    <w:next w:val="a0"/>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0"/>
    <w:next w:val="a0"/>
    <w:link w:val="H1GChar"/>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0"/>
    <w:next w:val="a0"/>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0"/>
    <w:next w:val="a0"/>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0"/>
    <w:next w:val="a0"/>
    <w:link w:val="H56GChar"/>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0"/>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0"/>
    <w:next w:val="a0"/>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0"/>
    <w:next w:val="a0"/>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0"/>
    <w:next w:val="a0"/>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0"/>
    <w:next w:val="a0"/>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0"/>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0"/>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0"/>
    <w:next w:val="a0"/>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2"/>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2"/>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6">
    <w:name w:val="header"/>
    <w:aliases w:val="6_G"/>
    <w:basedOn w:val="a0"/>
    <w:next w:val="a0"/>
    <w:link w:val="a7"/>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7">
    <w:name w:val="Верхний колонтитул Знак"/>
    <w:aliases w:val="6_G Знак"/>
    <w:basedOn w:val="a1"/>
    <w:link w:val="a6"/>
    <w:rsid w:val="00617A43"/>
    <w:rPr>
      <w:b/>
      <w:sz w:val="18"/>
      <w:lang w:val="en-GB" w:eastAsia="ru-RU"/>
    </w:rPr>
  </w:style>
  <w:style w:type="character" w:styleId="a8">
    <w:name w:val="page number"/>
    <w:aliases w:val="7_G"/>
    <w:basedOn w:val="a1"/>
    <w:qFormat/>
    <w:rsid w:val="00617A43"/>
    <w:rPr>
      <w:rFonts w:ascii="Times New Roman" w:hAnsi="Times New Roman"/>
      <w:b/>
      <w:sz w:val="18"/>
    </w:rPr>
  </w:style>
  <w:style w:type="paragraph" w:styleId="a9">
    <w:name w:val="footer"/>
    <w:aliases w:val="3_G"/>
    <w:basedOn w:val="a0"/>
    <w:link w:val="aa"/>
    <w:qFormat/>
    <w:rsid w:val="00617A43"/>
    <w:pPr>
      <w:tabs>
        <w:tab w:val="right" w:pos="9639"/>
      </w:tabs>
    </w:pPr>
    <w:rPr>
      <w:rFonts w:eastAsia="Times New Roman" w:cs="Times New Roman"/>
      <w:sz w:val="16"/>
      <w:szCs w:val="20"/>
      <w:lang w:val="en-GB" w:eastAsia="ru-RU"/>
    </w:rPr>
  </w:style>
  <w:style w:type="character" w:customStyle="1" w:styleId="aa">
    <w:name w:val="Нижний колонтитул Знак"/>
    <w:aliases w:val="3_G Знак"/>
    <w:basedOn w:val="a1"/>
    <w:link w:val="a9"/>
    <w:rsid w:val="00617A43"/>
    <w:rPr>
      <w:sz w:val="16"/>
      <w:lang w:val="en-GB" w:eastAsia="ru-RU"/>
    </w:rPr>
  </w:style>
  <w:style w:type="character" w:styleId="ab">
    <w:name w:val="footnote reference"/>
    <w:aliases w:val="4_G,(Footnote Reference),-E Fußnotenzeichen,BVI fnr, BVI fnr,Footnote symbol,Footnote,Footnote Reference Superscript,SUPERS,4_GR,Fußnotenzeichen"/>
    <w:basedOn w:val="a1"/>
    <w:qFormat/>
    <w:rsid w:val="00617A43"/>
    <w:rPr>
      <w:rFonts w:ascii="Times New Roman" w:hAnsi="Times New Roman"/>
      <w:dstrike w:val="0"/>
      <w:sz w:val="18"/>
      <w:vertAlign w:val="superscript"/>
    </w:rPr>
  </w:style>
  <w:style w:type="character" w:styleId="ac">
    <w:name w:val="endnote reference"/>
    <w:aliases w:val="1_G"/>
    <w:basedOn w:val="ab"/>
    <w:qFormat/>
    <w:rsid w:val="00617A43"/>
    <w:rPr>
      <w:rFonts w:ascii="Times New Roman" w:hAnsi="Times New Roman"/>
      <w:dstrike w:val="0"/>
      <w:sz w:val="18"/>
      <w:vertAlign w:val="superscript"/>
    </w:rPr>
  </w:style>
  <w:style w:type="table" w:styleId="ad">
    <w:name w:val="Table Grid"/>
    <w:basedOn w:val="a2"/>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e">
    <w:name w:val="footnote text"/>
    <w:aliases w:val="5_G,PP,5_G_6,5_GR,_GR,Fußnotentext"/>
    <w:basedOn w:val="a0"/>
    <w:link w:val="af"/>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f">
    <w:name w:val="Текст сноски Знак"/>
    <w:aliases w:val="5_G Знак,PP Знак,5_G_6 Знак,5_GR Знак,_GR Знак,Fußnotentext Знак"/>
    <w:basedOn w:val="a1"/>
    <w:link w:val="ae"/>
    <w:rsid w:val="00617A43"/>
    <w:rPr>
      <w:sz w:val="18"/>
      <w:lang w:val="ru-RU" w:eastAsia="ru-RU"/>
    </w:rPr>
  </w:style>
  <w:style w:type="paragraph" w:styleId="af0">
    <w:name w:val="endnote text"/>
    <w:aliases w:val="2_G"/>
    <w:basedOn w:val="ae"/>
    <w:link w:val="af1"/>
    <w:qFormat/>
    <w:rsid w:val="00617A43"/>
  </w:style>
  <w:style w:type="character" w:customStyle="1" w:styleId="af1">
    <w:name w:val="Текст концевой сноски Знак"/>
    <w:aliases w:val="2_G Знак"/>
    <w:basedOn w:val="a1"/>
    <w:link w:val="af0"/>
    <w:rsid w:val="00617A43"/>
    <w:rPr>
      <w:sz w:val="18"/>
      <w:lang w:val="ru-RU" w:eastAsia="ru-RU"/>
    </w:rPr>
  </w:style>
  <w:style w:type="character" w:customStyle="1" w:styleId="10">
    <w:name w:val="Заголовок 1 Знак"/>
    <w:aliases w:val="Table_G Знак"/>
    <w:basedOn w:val="a1"/>
    <w:link w:val="1"/>
    <w:uiPriority w:val="99"/>
    <w:rsid w:val="00617A43"/>
    <w:rPr>
      <w:rFonts w:cs="Arial"/>
      <w:b/>
      <w:bCs/>
      <w:szCs w:val="32"/>
      <w:lang w:val="ru-RU" w:eastAsia="ru-RU"/>
    </w:rPr>
  </w:style>
  <w:style w:type="character" w:styleId="af2">
    <w:name w:val="Hyperlink"/>
    <w:basedOn w:val="a1"/>
    <w:uiPriority w:val="99"/>
    <w:rsid w:val="00617A43"/>
    <w:rPr>
      <w:color w:val="0000FF" w:themeColor="hyperlink"/>
      <w:u w:val="none"/>
    </w:rPr>
  </w:style>
  <w:style w:type="character" w:styleId="af3">
    <w:name w:val="FollowedHyperlink"/>
    <w:basedOn w:val="a1"/>
    <w:rsid w:val="00617A43"/>
    <w:rPr>
      <w:color w:val="800080" w:themeColor="followedHyperlink"/>
      <w:u w:val="none"/>
    </w:rPr>
  </w:style>
  <w:style w:type="numbering" w:styleId="111111">
    <w:name w:val="Outline List 2"/>
    <w:basedOn w:val="a3"/>
    <w:unhideWhenUsed/>
    <w:rsid w:val="00573B55"/>
    <w:pPr>
      <w:numPr>
        <w:numId w:val="22"/>
      </w:numPr>
    </w:pPr>
  </w:style>
  <w:style w:type="paragraph" w:customStyle="1" w:styleId="ParNoG">
    <w:name w:val="_ParNo_G"/>
    <w:basedOn w:val="SingleTxtG"/>
    <w:qFormat/>
    <w:rsid w:val="00797C51"/>
    <w:pPr>
      <w:numPr>
        <w:numId w:val="32"/>
      </w:numPr>
      <w:tabs>
        <w:tab w:val="clear" w:pos="2268"/>
        <w:tab w:val="clear" w:pos="2835"/>
      </w:tabs>
      <w:suppressAutoHyphens w:val="0"/>
    </w:pPr>
    <w:rPr>
      <w:rFonts w:eastAsia="MS Mincho"/>
      <w:lang w:val="en-GB" w:eastAsia="fr-FR"/>
    </w:rPr>
  </w:style>
  <w:style w:type="character" w:customStyle="1" w:styleId="FootnoteTextChar1">
    <w:name w:val="Footnote Text Char1"/>
    <w:aliases w:val="5_G Char1,5_GR Char,Footnote Text Char Char,_GR Char,Fußnotentext Char"/>
    <w:locked/>
    <w:rsid w:val="00797C51"/>
    <w:rPr>
      <w:sz w:val="18"/>
      <w:lang w:val="en-GB" w:eastAsia="en-US" w:bidi="ar-SA"/>
    </w:rPr>
  </w:style>
  <w:style w:type="character" w:customStyle="1" w:styleId="SingleTxtGChar">
    <w:name w:val="_ Single Txt_G Char"/>
    <w:link w:val="SingleTxtG"/>
    <w:qFormat/>
    <w:rsid w:val="00797C51"/>
    <w:rPr>
      <w:lang w:val="ru-RU" w:eastAsia="en-US"/>
    </w:rPr>
  </w:style>
  <w:style w:type="paragraph" w:customStyle="1" w:styleId="para">
    <w:name w:val="para"/>
    <w:basedOn w:val="a0"/>
    <w:link w:val="paraChar"/>
    <w:qFormat/>
    <w:rsid w:val="00797C51"/>
    <w:pPr>
      <w:spacing w:after="120"/>
      <w:ind w:left="2268" w:right="1134" w:hanging="1134"/>
      <w:jc w:val="both"/>
    </w:pPr>
    <w:rPr>
      <w:rFonts w:eastAsia="MS Mincho" w:cs="Times New Roman"/>
      <w:szCs w:val="20"/>
      <w:lang w:val="en-GB"/>
    </w:rPr>
  </w:style>
  <w:style w:type="character" w:customStyle="1" w:styleId="paraChar">
    <w:name w:val="para Char"/>
    <w:link w:val="para"/>
    <w:rsid w:val="00797C51"/>
    <w:rPr>
      <w:rFonts w:eastAsia="MS Mincho"/>
      <w:lang w:val="en-GB" w:eastAsia="en-US"/>
    </w:rPr>
  </w:style>
  <w:style w:type="paragraph" w:styleId="af4">
    <w:name w:val="Plain Text"/>
    <w:basedOn w:val="a0"/>
    <w:link w:val="af5"/>
    <w:rsid w:val="00797C51"/>
    <w:rPr>
      <w:rFonts w:eastAsia="MS Mincho" w:cs="Courier New"/>
      <w:szCs w:val="20"/>
      <w:lang w:val="en-GB"/>
    </w:rPr>
  </w:style>
  <w:style w:type="character" w:customStyle="1" w:styleId="af5">
    <w:name w:val="Текст Знак"/>
    <w:basedOn w:val="a1"/>
    <w:link w:val="af4"/>
    <w:rsid w:val="00797C51"/>
    <w:rPr>
      <w:rFonts w:eastAsia="MS Mincho" w:cs="Courier New"/>
      <w:lang w:val="en-GB" w:eastAsia="en-US"/>
    </w:rPr>
  </w:style>
  <w:style w:type="paragraph" w:styleId="af6">
    <w:name w:val="Body Text"/>
    <w:basedOn w:val="a0"/>
    <w:next w:val="a0"/>
    <w:link w:val="af7"/>
    <w:uiPriority w:val="1"/>
    <w:qFormat/>
    <w:rsid w:val="00797C51"/>
    <w:rPr>
      <w:rFonts w:eastAsia="MS Mincho" w:cs="Times New Roman"/>
      <w:szCs w:val="20"/>
      <w:lang w:val="en-GB"/>
    </w:rPr>
  </w:style>
  <w:style w:type="character" w:customStyle="1" w:styleId="af7">
    <w:name w:val="Основной текст Знак"/>
    <w:basedOn w:val="a1"/>
    <w:link w:val="af6"/>
    <w:uiPriority w:val="1"/>
    <w:rsid w:val="00797C51"/>
    <w:rPr>
      <w:rFonts w:eastAsia="MS Mincho"/>
      <w:lang w:val="en-GB" w:eastAsia="en-US"/>
    </w:rPr>
  </w:style>
  <w:style w:type="paragraph" w:styleId="af8">
    <w:name w:val="Body Text Indent"/>
    <w:basedOn w:val="a0"/>
    <w:link w:val="af9"/>
    <w:rsid w:val="00797C51"/>
    <w:pPr>
      <w:spacing w:after="120"/>
      <w:ind w:left="283"/>
    </w:pPr>
    <w:rPr>
      <w:rFonts w:eastAsia="MS Mincho" w:cs="Times New Roman"/>
      <w:szCs w:val="20"/>
      <w:lang w:val="en-GB"/>
    </w:rPr>
  </w:style>
  <w:style w:type="character" w:customStyle="1" w:styleId="af9">
    <w:name w:val="Основной текст с отступом Знак"/>
    <w:basedOn w:val="a1"/>
    <w:link w:val="af8"/>
    <w:rsid w:val="00797C51"/>
    <w:rPr>
      <w:rFonts w:eastAsia="MS Mincho"/>
      <w:lang w:val="en-GB" w:eastAsia="en-US"/>
    </w:rPr>
  </w:style>
  <w:style w:type="paragraph" w:styleId="afa">
    <w:name w:val="Block Text"/>
    <w:basedOn w:val="a0"/>
    <w:rsid w:val="00797C51"/>
    <w:pPr>
      <w:ind w:left="1440" w:right="1440"/>
    </w:pPr>
    <w:rPr>
      <w:rFonts w:eastAsia="MS Mincho" w:cs="Times New Roman"/>
      <w:szCs w:val="20"/>
      <w:lang w:val="en-GB"/>
    </w:rPr>
  </w:style>
  <w:style w:type="character" w:styleId="afb">
    <w:name w:val="annotation reference"/>
    <w:uiPriority w:val="99"/>
    <w:rsid w:val="00797C51"/>
    <w:rPr>
      <w:sz w:val="6"/>
    </w:rPr>
  </w:style>
  <w:style w:type="paragraph" w:styleId="afc">
    <w:name w:val="annotation text"/>
    <w:basedOn w:val="a0"/>
    <w:link w:val="afd"/>
    <w:uiPriority w:val="99"/>
    <w:rsid w:val="00797C51"/>
    <w:rPr>
      <w:rFonts w:eastAsia="MS Mincho" w:cs="Times New Roman"/>
      <w:szCs w:val="20"/>
      <w:lang w:val="en-GB"/>
    </w:rPr>
  </w:style>
  <w:style w:type="character" w:customStyle="1" w:styleId="afd">
    <w:name w:val="Текст примечания Знак"/>
    <w:basedOn w:val="a1"/>
    <w:link w:val="afc"/>
    <w:uiPriority w:val="99"/>
    <w:rsid w:val="00797C51"/>
    <w:rPr>
      <w:rFonts w:eastAsia="MS Mincho"/>
      <w:lang w:val="en-GB" w:eastAsia="en-US"/>
    </w:rPr>
  </w:style>
  <w:style w:type="character" w:styleId="afe">
    <w:name w:val="line number"/>
    <w:rsid w:val="00797C51"/>
    <w:rPr>
      <w:sz w:val="14"/>
    </w:rPr>
  </w:style>
  <w:style w:type="numbering" w:styleId="1ai">
    <w:name w:val="Outline List 1"/>
    <w:basedOn w:val="a3"/>
    <w:rsid w:val="00797C51"/>
    <w:pPr>
      <w:numPr>
        <w:numId w:val="33"/>
      </w:numPr>
    </w:pPr>
  </w:style>
  <w:style w:type="numbering" w:styleId="a">
    <w:name w:val="Outline List 3"/>
    <w:basedOn w:val="a3"/>
    <w:rsid w:val="00797C51"/>
    <w:pPr>
      <w:numPr>
        <w:numId w:val="34"/>
      </w:numPr>
    </w:pPr>
  </w:style>
  <w:style w:type="paragraph" w:styleId="21">
    <w:name w:val="Body Text 2"/>
    <w:basedOn w:val="a0"/>
    <w:link w:val="22"/>
    <w:rsid w:val="00797C51"/>
    <w:pPr>
      <w:spacing w:after="120" w:line="480" w:lineRule="auto"/>
    </w:pPr>
    <w:rPr>
      <w:rFonts w:eastAsia="MS Mincho" w:cs="Times New Roman"/>
      <w:szCs w:val="20"/>
      <w:lang w:val="en-GB"/>
    </w:rPr>
  </w:style>
  <w:style w:type="character" w:customStyle="1" w:styleId="22">
    <w:name w:val="Основной текст 2 Знак"/>
    <w:basedOn w:val="a1"/>
    <w:link w:val="21"/>
    <w:rsid w:val="00797C51"/>
    <w:rPr>
      <w:rFonts w:eastAsia="MS Mincho"/>
      <w:lang w:val="en-GB" w:eastAsia="en-US"/>
    </w:rPr>
  </w:style>
  <w:style w:type="paragraph" w:styleId="31">
    <w:name w:val="Body Text 3"/>
    <w:basedOn w:val="a0"/>
    <w:link w:val="32"/>
    <w:rsid w:val="00797C51"/>
    <w:pPr>
      <w:spacing w:after="120"/>
    </w:pPr>
    <w:rPr>
      <w:rFonts w:eastAsia="MS Mincho" w:cs="Times New Roman"/>
      <w:sz w:val="16"/>
      <w:szCs w:val="16"/>
      <w:lang w:val="en-GB"/>
    </w:rPr>
  </w:style>
  <w:style w:type="character" w:customStyle="1" w:styleId="32">
    <w:name w:val="Основной текст 3 Знак"/>
    <w:basedOn w:val="a1"/>
    <w:link w:val="31"/>
    <w:rsid w:val="00797C51"/>
    <w:rPr>
      <w:rFonts w:eastAsia="MS Mincho"/>
      <w:sz w:val="16"/>
      <w:szCs w:val="16"/>
      <w:lang w:val="en-GB" w:eastAsia="en-US"/>
    </w:rPr>
  </w:style>
  <w:style w:type="paragraph" w:styleId="aff">
    <w:name w:val="Body Text First Indent"/>
    <w:basedOn w:val="af6"/>
    <w:link w:val="aff0"/>
    <w:rsid w:val="00797C51"/>
    <w:pPr>
      <w:spacing w:after="120"/>
      <w:ind w:firstLine="210"/>
    </w:pPr>
  </w:style>
  <w:style w:type="character" w:customStyle="1" w:styleId="aff0">
    <w:name w:val="Красная строка Знак"/>
    <w:basedOn w:val="af7"/>
    <w:link w:val="aff"/>
    <w:rsid w:val="00797C51"/>
    <w:rPr>
      <w:rFonts w:eastAsia="MS Mincho"/>
      <w:lang w:val="en-GB" w:eastAsia="en-US"/>
    </w:rPr>
  </w:style>
  <w:style w:type="paragraph" w:styleId="23">
    <w:name w:val="Body Text First Indent 2"/>
    <w:basedOn w:val="af8"/>
    <w:link w:val="24"/>
    <w:rsid w:val="00797C51"/>
    <w:pPr>
      <w:ind w:firstLine="210"/>
    </w:pPr>
  </w:style>
  <w:style w:type="character" w:customStyle="1" w:styleId="24">
    <w:name w:val="Красная строка 2 Знак"/>
    <w:basedOn w:val="af9"/>
    <w:link w:val="23"/>
    <w:rsid w:val="00797C51"/>
    <w:rPr>
      <w:rFonts w:eastAsia="MS Mincho"/>
      <w:lang w:val="en-GB" w:eastAsia="en-US"/>
    </w:rPr>
  </w:style>
  <w:style w:type="paragraph" w:styleId="25">
    <w:name w:val="Body Text Indent 2"/>
    <w:basedOn w:val="a0"/>
    <w:link w:val="26"/>
    <w:rsid w:val="00797C51"/>
    <w:pPr>
      <w:spacing w:after="120" w:line="480" w:lineRule="auto"/>
      <w:ind w:left="283"/>
    </w:pPr>
    <w:rPr>
      <w:rFonts w:eastAsia="MS Mincho" w:cs="Times New Roman"/>
      <w:szCs w:val="20"/>
      <w:lang w:val="en-GB"/>
    </w:rPr>
  </w:style>
  <w:style w:type="character" w:customStyle="1" w:styleId="26">
    <w:name w:val="Основной текст с отступом 2 Знак"/>
    <w:basedOn w:val="a1"/>
    <w:link w:val="25"/>
    <w:rsid w:val="00797C51"/>
    <w:rPr>
      <w:rFonts w:eastAsia="MS Mincho"/>
      <w:lang w:val="en-GB" w:eastAsia="en-US"/>
    </w:rPr>
  </w:style>
  <w:style w:type="paragraph" w:styleId="33">
    <w:name w:val="Body Text Indent 3"/>
    <w:basedOn w:val="a0"/>
    <w:link w:val="34"/>
    <w:rsid w:val="00797C51"/>
    <w:pPr>
      <w:spacing w:after="120"/>
      <w:ind w:left="283"/>
    </w:pPr>
    <w:rPr>
      <w:rFonts w:eastAsia="MS Mincho" w:cs="Times New Roman"/>
      <w:sz w:val="16"/>
      <w:szCs w:val="16"/>
      <w:lang w:val="en-GB"/>
    </w:rPr>
  </w:style>
  <w:style w:type="character" w:customStyle="1" w:styleId="34">
    <w:name w:val="Основной текст с отступом 3 Знак"/>
    <w:basedOn w:val="a1"/>
    <w:link w:val="33"/>
    <w:rsid w:val="00797C51"/>
    <w:rPr>
      <w:rFonts w:eastAsia="MS Mincho"/>
      <w:sz w:val="16"/>
      <w:szCs w:val="16"/>
      <w:lang w:val="en-GB" w:eastAsia="en-US"/>
    </w:rPr>
  </w:style>
  <w:style w:type="paragraph" w:styleId="aff1">
    <w:name w:val="Closing"/>
    <w:basedOn w:val="a0"/>
    <w:link w:val="aff2"/>
    <w:rsid w:val="00797C51"/>
    <w:pPr>
      <w:ind w:left="4252"/>
    </w:pPr>
    <w:rPr>
      <w:rFonts w:eastAsia="MS Mincho" w:cs="Times New Roman"/>
      <w:szCs w:val="20"/>
      <w:lang w:val="en-GB"/>
    </w:rPr>
  </w:style>
  <w:style w:type="character" w:customStyle="1" w:styleId="aff2">
    <w:name w:val="Прощание Знак"/>
    <w:basedOn w:val="a1"/>
    <w:link w:val="aff1"/>
    <w:rsid w:val="00797C51"/>
    <w:rPr>
      <w:rFonts w:eastAsia="MS Mincho"/>
      <w:lang w:val="en-GB" w:eastAsia="en-US"/>
    </w:rPr>
  </w:style>
  <w:style w:type="paragraph" w:styleId="aff3">
    <w:name w:val="Date"/>
    <w:basedOn w:val="a0"/>
    <w:next w:val="a0"/>
    <w:link w:val="aff4"/>
    <w:rsid w:val="00797C51"/>
    <w:rPr>
      <w:rFonts w:eastAsia="MS Mincho" w:cs="Times New Roman"/>
      <w:szCs w:val="20"/>
      <w:lang w:val="en-GB"/>
    </w:rPr>
  </w:style>
  <w:style w:type="character" w:customStyle="1" w:styleId="aff4">
    <w:name w:val="Дата Знак"/>
    <w:basedOn w:val="a1"/>
    <w:link w:val="aff3"/>
    <w:rsid w:val="00797C51"/>
    <w:rPr>
      <w:rFonts w:eastAsia="MS Mincho"/>
      <w:lang w:val="en-GB" w:eastAsia="en-US"/>
    </w:rPr>
  </w:style>
  <w:style w:type="paragraph" w:styleId="aff5">
    <w:name w:val="E-mail Signature"/>
    <w:basedOn w:val="a0"/>
    <w:link w:val="aff6"/>
    <w:rsid w:val="00797C51"/>
    <w:rPr>
      <w:rFonts w:eastAsia="MS Mincho" w:cs="Times New Roman"/>
      <w:szCs w:val="20"/>
      <w:lang w:val="en-GB"/>
    </w:rPr>
  </w:style>
  <w:style w:type="character" w:customStyle="1" w:styleId="aff6">
    <w:name w:val="Электронная подпись Знак"/>
    <w:basedOn w:val="a1"/>
    <w:link w:val="aff5"/>
    <w:rsid w:val="00797C51"/>
    <w:rPr>
      <w:rFonts w:eastAsia="MS Mincho"/>
      <w:lang w:val="en-GB" w:eastAsia="en-US"/>
    </w:rPr>
  </w:style>
  <w:style w:type="character" w:styleId="aff7">
    <w:name w:val="Emphasis"/>
    <w:qFormat/>
    <w:rsid w:val="00797C51"/>
    <w:rPr>
      <w:i/>
      <w:iCs/>
    </w:rPr>
  </w:style>
  <w:style w:type="paragraph" w:styleId="27">
    <w:name w:val="envelope return"/>
    <w:basedOn w:val="a0"/>
    <w:rsid w:val="00797C51"/>
    <w:rPr>
      <w:rFonts w:ascii="Arial" w:eastAsia="MS Mincho" w:hAnsi="Arial" w:cs="Arial"/>
      <w:szCs w:val="20"/>
      <w:lang w:val="en-GB"/>
    </w:rPr>
  </w:style>
  <w:style w:type="character" w:styleId="HTML">
    <w:name w:val="HTML Acronym"/>
    <w:basedOn w:val="a1"/>
    <w:rsid w:val="00797C51"/>
  </w:style>
  <w:style w:type="paragraph" w:styleId="HTML0">
    <w:name w:val="HTML Address"/>
    <w:basedOn w:val="a0"/>
    <w:link w:val="HTML1"/>
    <w:rsid w:val="00797C51"/>
    <w:rPr>
      <w:rFonts w:eastAsia="MS Mincho" w:cs="Times New Roman"/>
      <w:i/>
      <w:iCs/>
      <w:szCs w:val="20"/>
      <w:lang w:val="en-GB"/>
    </w:rPr>
  </w:style>
  <w:style w:type="character" w:customStyle="1" w:styleId="HTML1">
    <w:name w:val="Адрес HTML Знак"/>
    <w:basedOn w:val="a1"/>
    <w:link w:val="HTML0"/>
    <w:rsid w:val="00797C51"/>
    <w:rPr>
      <w:rFonts w:eastAsia="MS Mincho"/>
      <w:i/>
      <w:iCs/>
      <w:lang w:val="en-GB" w:eastAsia="en-US"/>
    </w:rPr>
  </w:style>
  <w:style w:type="character" w:styleId="HTML2">
    <w:name w:val="HTML Cite"/>
    <w:rsid w:val="00797C51"/>
    <w:rPr>
      <w:i/>
      <w:iCs/>
    </w:rPr>
  </w:style>
  <w:style w:type="character" w:styleId="HTML3">
    <w:name w:val="HTML Code"/>
    <w:rsid w:val="00797C51"/>
    <w:rPr>
      <w:rFonts w:ascii="Courier New" w:hAnsi="Courier New" w:cs="Courier New"/>
      <w:sz w:val="20"/>
      <w:szCs w:val="20"/>
    </w:rPr>
  </w:style>
  <w:style w:type="character" w:styleId="HTML4">
    <w:name w:val="HTML Definition"/>
    <w:rsid w:val="00797C51"/>
    <w:rPr>
      <w:i/>
      <w:iCs/>
    </w:rPr>
  </w:style>
  <w:style w:type="character" w:styleId="HTML5">
    <w:name w:val="HTML Keyboard"/>
    <w:rsid w:val="00797C51"/>
    <w:rPr>
      <w:rFonts w:ascii="Courier New" w:hAnsi="Courier New" w:cs="Courier New"/>
      <w:sz w:val="20"/>
      <w:szCs w:val="20"/>
    </w:rPr>
  </w:style>
  <w:style w:type="paragraph" w:styleId="HTML6">
    <w:name w:val="HTML Preformatted"/>
    <w:basedOn w:val="a0"/>
    <w:link w:val="HTML7"/>
    <w:rsid w:val="00797C51"/>
    <w:rPr>
      <w:rFonts w:ascii="Courier New" w:eastAsia="MS Mincho" w:hAnsi="Courier New" w:cs="Courier New"/>
      <w:szCs w:val="20"/>
      <w:lang w:val="en-GB"/>
    </w:rPr>
  </w:style>
  <w:style w:type="character" w:customStyle="1" w:styleId="HTML7">
    <w:name w:val="Стандартный HTML Знак"/>
    <w:basedOn w:val="a1"/>
    <w:link w:val="HTML6"/>
    <w:rsid w:val="00797C51"/>
    <w:rPr>
      <w:rFonts w:ascii="Courier New" w:eastAsia="MS Mincho" w:hAnsi="Courier New" w:cs="Courier New"/>
      <w:lang w:val="en-GB" w:eastAsia="en-US"/>
    </w:rPr>
  </w:style>
  <w:style w:type="character" w:styleId="HTML8">
    <w:name w:val="HTML Sample"/>
    <w:rsid w:val="00797C51"/>
    <w:rPr>
      <w:rFonts w:ascii="Courier New" w:hAnsi="Courier New" w:cs="Courier New"/>
    </w:rPr>
  </w:style>
  <w:style w:type="character" w:styleId="HTML9">
    <w:name w:val="HTML Typewriter"/>
    <w:rsid w:val="00797C51"/>
    <w:rPr>
      <w:rFonts w:ascii="Courier New" w:hAnsi="Courier New" w:cs="Courier New"/>
      <w:sz w:val="20"/>
      <w:szCs w:val="20"/>
    </w:rPr>
  </w:style>
  <w:style w:type="character" w:styleId="HTMLa">
    <w:name w:val="HTML Variable"/>
    <w:rsid w:val="00797C51"/>
    <w:rPr>
      <w:i/>
      <w:iCs/>
    </w:rPr>
  </w:style>
  <w:style w:type="paragraph" w:styleId="aff8">
    <w:name w:val="List"/>
    <w:basedOn w:val="a0"/>
    <w:rsid w:val="00797C51"/>
    <w:pPr>
      <w:ind w:left="283" w:hanging="283"/>
    </w:pPr>
    <w:rPr>
      <w:rFonts w:eastAsia="MS Mincho" w:cs="Times New Roman"/>
      <w:szCs w:val="20"/>
      <w:lang w:val="en-GB"/>
    </w:rPr>
  </w:style>
  <w:style w:type="paragraph" w:styleId="28">
    <w:name w:val="List 2"/>
    <w:basedOn w:val="a0"/>
    <w:rsid w:val="00797C51"/>
    <w:pPr>
      <w:ind w:left="566" w:hanging="283"/>
    </w:pPr>
    <w:rPr>
      <w:rFonts w:eastAsia="MS Mincho" w:cs="Times New Roman"/>
      <w:szCs w:val="20"/>
      <w:lang w:val="en-GB"/>
    </w:rPr>
  </w:style>
  <w:style w:type="paragraph" w:styleId="35">
    <w:name w:val="List 3"/>
    <w:basedOn w:val="a0"/>
    <w:rsid w:val="00797C51"/>
    <w:pPr>
      <w:ind w:left="849" w:hanging="283"/>
    </w:pPr>
    <w:rPr>
      <w:rFonts w:eastAsia="MS Mincho" w:cs="Times New Roman"/>
      <w:szCs w:val="20"/>
      <w:lang w:val="en-GB"/>
    </w:rPr>
  </w:style>
  <w:style w:type="paragraph" w:styleId="41">
    <w:name w:val="List 4"/>
    <w:basedOn w:val="a0"/>
    <w:rsid w:val="00797C51"/>
    <w:pPr>
      <w:ind w:left="1132" w:hanging="283"/>
    </w:pPr>
    <w:rPr>
      <w:rFonts w:eastAsia="MS Mincho" w:cs="Times New Roman"/>
      <w:szCs w:val="20"/>
      <w:lang w:val="en-GB"/>
    </w:rPr>
  </w:style>
  <w:style w:type="paragraph" w:styleId="51">
    <w:name w:val="List 5"/>
    <w:basedOn w:val="a0"/>
    <w:rsid w:val="00797C51"/>
    <w:pPr>
      <w:ind w:left="1415" w:hanging="283"/>
    </w:pPr>
    <w:rPr>
      <w:rFonts w:eastAsia="MS Mincho" w:cs="Times New Roman"/>
      <w:szCs w:val="20"/>
      <w:lang w:val="en-GB"/>
    </w:rPr>
  </w:style>
  <w:style w:type="paragraph" w:styleId="aff9">
    <w:name w:val="List Bullet"/>
    <w:basedOn w:val="a0"/>
    <w:rsid w:val="00797C51"/>
    <w:pPr>
      <w:tabs>
        <w:tab w:val="num" w:pos="360"/>
      </w:tabs>
      <w:ind w:left="360" w:hanging="360"/>
    </w:pPr>
    <w:rPr>
      <w:rFonts w:eastAsia="MS Mincho" w:cs="Times New Roman"/>
      <w:szCs w:val="20"/>
      <w:lang w:val="en-GB"/>
    </w:rPr>
  </w:style>
  <w:style w:type="paragraph" w:styleId="29">
    <w:name w:val="List Bullet 2"/>
    <w:basedOn w:val="a0"/>
    <w:rsid w:val="00797C51"/>
    <w:pPr>
      <w:tabs>
        <w:tab w:val="num" w:pos="643"/>
      </w:tabs>
      <w:ind w:left="643" w:hanging="360"/>
    </w:pPr>
    <w:rPr>
      <w:rFonts w:eastAsia="MS Mincho" w:cs="Times New Roman"/>
      <w:szCs w:val="20"/>
      <w:lang w:val="en-GB"/>
    </w:rPr>
  </w:style>
  <w:style w:type="paragraph" w:styleId="36">
    <w:name w:val="List Bullet 3"/>
    <w:basedOn w:val="a0"/>
    <w:rsid w:val="00797C51"/>
    <w:pPr>
      <w:tabs>
        <w:tab w:val="num" w:pos="926"/>
      </w:tabs>
      <w:ind w:left="926" w:hanging="360"/>
    </w:pPr>
    <w:rPr>
      <w:rFonts w:eastAsia="MS Mincho" w:cs="Times New Roman"/>
      <w:szCs w:val="20"/>
      <w:lang w:val="en-GB"/>
    </w:rPr>
  </w:style>
  <w:style w:type="paragraph" w:styleId="42">
    <w:name w:val="List Bullet 4"/>
    <w:basedOn w:val="a0"/>
    <w:rsid w:val="00797C51"/>
    <w:pPr>
      <w:tabs>
        <w:tab w:val="num" w:pos="1209"/>
      </w:tabs>
      <w:ind w:left="1209" w:hanging="360"/>
    </w:pPr>
    <w:rPr>
      <w:rFonts w:eastAsia="MS Mincho" w:cs="Times New Roman"/>
      <w:szCs w:val="20"/>
      <w:lang w:val="en-GB"/>
    </w:rPr>
  </w:style>
  <w:style w:type="paragraph" w:styleId="52">
    <w:name w:val="List Bullet 5"/>
    <w:basedOn w:val="a0"/>
    <w:rsid w:val="00797C51"/>
    <w:pPr>
      <w:tabs>
        <w:tab w:val="num" w:pos="1492"/>
      </w:tabs>
      <w:ind w:left="1492" w:hanging="360"/>
    </w:pPr>
    <w:rPr>
      <w:rFonts w:eastAsia="MS Mincho" w:cs="Times New Roman"/>
      <w:szCs w:val="20"/>
      <w:lang w:val="en-GB"/>
    </w:rPr>
  </w:style>
  <w:style w:type="paragraph" w:styleId="affa">
    <w:name w:val="List Continue"/>
    <w:basedOn w:val="a0"/>
    <w:rsid w:val="00797C51"/>
    <w:pPr>
      <w:spacing w:after="120"/>
      <w:ind w:left="283"/>
    </w:pPr>
    <w:rPr>
      <w:rFonts w:eastAsia="MS Mincho" w:cs="Times New Roman"/>
      <w:szCs w:val="20"/>
      <w:lang w:val="en-GB"/>
    </w:rPr>
  </w:style>
  <w:style w:type="paragraph" w:styleId="2a">
    <w:name w:val="List Continue 2"/>
    <w:basedOn w:val="a0"/>
    <w:rsid w:val="00797C51"/>
    <w:pPr>
      <w:spacing w:after="120"/>
      <w:ind w:left="566"/>
    </w:pPr>
    <w:rPr>
      <w:rFonts w:eastAsia="MS Mincho" w:cs="Times New Roman"/>
      <w:szCs w:val="20"/>
      <w:lang w:val="en-GB"/>
    </w:rPr>
  </w:style>
  <w:style w:type="paragraph" w:styleId="37">
    <w:name w:val="List Continue 3"/>
    <w:basedOn w:val="a0"/>
    <w:rsid w:val="00797C51"/>
    <w:pPr>
      <w:spacing w:after="120"/>
      <w:ind w:left="849"/>
    </w:pPr>
    <w:rPr>
      <w:rFonts w:eastAsia="MS Mincho" w:cs="Times New Roman"/>
      <w:szCs w:val="20"/>
      <w:lang w:val="en-GB"/>
    </w:rPr>
  </w:style>
  <w:style w:type="paragraph" w:styleId="43">
    <w:name w:val="List Continue 4"/>
    <w:basedOn w:val="a0"/>
    <w:rsid w:val="00797C51"/>
    <w:pPr>
      <w:spacing w:after="120"/>
      <w:ind w:left="1132"/>
    </w:pPr>
    <w:rPr>
      <w:rFonts w:eastAsia="MS Mincho" w:cs="Times New Roman"/>
      <w:szCs w:val="20"/>
      <w:lang w:val="en-GB"/>
    </w:rPr>
  </w:style>
  <w:style w:type="paragraph" w:styleId="53">
    <w:name w:val="List Continue 5"/>
    <w:basedOn w:val="a0"/>
    <w:rsid w:val="00797C51"/>
    <w:pPr>
      <w:spacing w:after="120"/>
      <w:ind w:left="1415"/>
    </w:pPr>
    <w:rPr>
      <w:rFonts w:eastAsia="MS Mincho" w:cs="Times New Roman"/>
      <w:szCs w:val="20"/>
      <w:lang w:val="en-GB"/>
    </w:rPr>
  </w:style>
  <w:style w:type="paragraph" w:styleId="affb">
    <w:name w:val="List Number"/>
    <w:basedOn w:val="a0"/>
    <w:rsid w:val="00797C51"/>
    <w:pPr>
      <w:tabs>
        <w:tab w:val="num" w:pos="360"/>
      </w:tabs>
      <w:ind w:left="360" w:hanging="360"/>
    </w:pPr>
    <w:rPr>
      <w:rFonts w:eastAsia="MS Mincho" w:cs="Times New Roman"/>
      <w:szCs w:val="20"/>
      <w:lang w:val="en-GB"/>
    </w:rPr>
  </w:style>
  <w:style w:type="paragraph" w:styleId="2b">
    <w:name w:val="List Number 2"/>
    <w:basedOn w:val="a0"/>
    <w:rsid w:val="00797C51"/>
    <w:pPr>
      <w:tabs>
        <w:tab w:val="num" w:pos="643"/>
      </w:tabs>
      <w:ind w:left="643" w:hanging="360"/>
    </w:pPr>
    <w:rPr>
      <w:rFonts w:eastAsia="MS Mincho" w:cs="Times New Roman"/>
      <w:szCs w:val="20"/>
      <w:lang w:val="en-GB"/>
    </w:rPr>
  </w:style>
  <w:style w:type="paragraph" w:styleId="38">
    <w:name w:val="List Number 3"/>
    <w:basedOn w:val="a0"/>
    <w:rsid w:val="00797C51"/>
    <w:pPr>
      <w:tabs>
        <w:tab w:val="num" w:pos="926"/>
      </w:tabs>
      <w:ind w:left="926" w:hanging="360"/>
    </w:pPr>
    <w:rPr>
      <w:rFonts w:eastAsia="MS Mincho" w:cs="Times New Roman"/>
      <w:szCs w:val="20"/>
      <w:lang w:val="en-GB"/>
    </w:rPr>
  </w:style>
  <w:style w:type="paragraph" w:styleId="44">
    <w:name w:val="List Number 4"/>
    <w:basedOn w:val="a0"/>
    <w:rsid w:val="00797C51"/>
    <w:pPr>
      <w:tabs>
        <w:tab w:val="num" w:pos="1209"/>
      </w:tabs>
      <w:ind w:left="1209" w:hanging="360"/>
    </w:pPr>
    <w:rPr>
      <w:rFonts w:eastAsia="MS Mincho" w:cs="Times New Roman"/>
      <w:szCs w:val="20"/>
      <w:lang w:val="en-GB"/>
    </w:rPr>
  </w:style>
  <w:style w:type="paragraph" w:styleId="54">
    <w:name w:val="List Number 5"/>
    <w:basedOn w:val="a0"/>
    <w:rsid w:val="00797C51"/>
    <w:pPr>
      <w:tabs>
        <w:tab w:val="num" w:pos="1492"/>
      </w:tabs>
      <w:ind w:left="1492" w:hanging="360"/>
    </w:pPr>
    <w:rPr>
      <w:rFonts w:eastAsia="MS Mincho" w:cs="Times New Roman"/>
      <w:szCs w:val="20"/>
      <w:lang w:val="en-GB"/>
    </w:rPr>
  </w:style>
  <w:style w:type="paragraph" w:styleId="affc">
    <w:name w:val="Message Header"/>
    <w:basedOn w:val="a0"/>
    <w:link w:val="affd"/>
    <w:rsid w:val="00797C5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MS Mincho" w:hAnsi="Arial" w:cs="Arial"/>
      <w:sz w:val="24"/>
      <w:szCs w:val="24"/>
      <w:lang w:val="en-GB"/>
    </w:rPr>
  </w:style>
  <w:style w:type="character" w:customStyle="1" w:styleId="affd">
    <w:name w:val="Шапка Знак"/>
    <w:basedOn w:val="a1"/>
    <w:link w:val="affc"/>
    <w:rsid w:val="00797C51"/>
    <w:rPr>
      <w:rFonts w:ascii="Arial" w:eastAsia="MS Mincho" w:hAnsi="Arial" w:cs="Arial"/>
      <w:sz w:val="24"/>
      <w:szCs w:val="24"/>
      <w:shd w:val="pct20" w:color="auto" w:fill="auto"/>
      <w:lang w:val="en-GB" w:eastAsia="en-US"/>
    </w:rPr>
  </w:style>
  <w:style w:type="paragraph" w:styleId="affe">
    <w:name w:val="Normal (Web)"/>
    <w:basedOn w:val="a0"/>
    <w:link w:val="afff"/>
    <w:uiPriority w:val="99"/>
    <w:rsid w:val="00797C51"/>
    <w:rPr>
      <w:rFonts w:eastAsia="MS Mincho" w:cs="Times New Roman"/>
      <w:sz w:val="24"/>
      <w:szCs w:val="24"/>
      <w:lang w:val="en-GB"/>
    </w:rPr>
  </w:style>
  <w:style w:type="paragraph" w:styleId="afff0">
    <w:name w:val="Normal Indent"/>
    <w:basedOn w:val="a0"/>
    <w:rsid w:val="00797C51"/>
    <w:pPr>
      <w:ind w:left="567"/>
    </w:pPr>
    <w:rPr>
      <w:rFonts w:eastAsia="MS Mincho" w:cs="Times New Roman"/>
      <w:szCs w:val="20"/>
      <w:lang w:val="en-GB"/>
    </w:rPr>
  </w:style>
  <w:style w:type="paragraph" w:styleId="afff1">
    <w:name w:val="Note Heading"/>
    <w:basedOn w:val="a0"/>
    <w:next w:val="a0"/>
    <w:link w:val="afff2"/>
    <w:rsid w:val="00797C51"/>
    <w:rPr>
      <w:rFonts w:eastAsia="MS Mincho" w:cs="Times New Roman"/>
      <w:szCs w:val="20"/>
      <w:lang w:val="en-GB"/>
    </w:rPr>
  </w:style>
  <w:style w:type="character" w:customStyle="1" w:styleId="afff2">
    <w:name w:val="Заголовок записки Знак"/>
    <w:basedOn w:val="a1"/>
    <w:link w:val="afff1"/>
    <w:rsid w:val="00797C51"/>
    <w:rPr>
      <w:rFonts w:eastAsia="MS Mincho"/>
      <w:lang w:val="en-GB" w:eastAsia="en-US"/>
    </w:rPr>
  </w:style>
  <w:style w:type="paragraph" w:styleId="afff3">
    <w:name w:val="Salutation"/>
    <w:basedOn w:val="a0"/>
    <w:next w:val="a0"/>
    <w:link w:val="afff4"/>
    <w:rsid w:val="00797C51"/>
    <w:rPr>
      <w:rFonts w:eastAsia="MS Mincho" w:cs="Times New Roman"/>
      <w:szCs w:val="20"/>
      <w:lang w:val="en-GB"/>
    </w:rPr>
  </w:style>
  <w:style w:type="character" w:customStyle="1" w:styleId="afff4">
    <w:name w:val="Приветствие Знак"/>
    <w:basedOn w:val="a1"/>
    <w:link w:val="afff3"/>
    <w:rsid w:val="00797C51"/>
    <w:rPr>
      <w:rFonts w:eastAsia="MS Mincho"/>
      <w:lang w:val="en-GB" w:eastAsia="en-US"/>
    </w:rPr>
  </w:style>
  <w:style w:type="paragraph" w:styleId="afff5">
    <w:name w:val="Signature"/>
    <w:basedOn w:val="a0"/>
    <w:link w:val="afff6"/>
    <w:rsid w:val="00797C51"/>
    <w:pPr>
      <w:ind w:left="4252"/>
    </w:pPr>
    <w:rPr>
      <w:rFonts w:eastAsia="MS Mincho" w:cs="Times New Roman"/>
      <w:szCs w:val="20"/>
      <w:lang w:val="en-GB"/>
    </w:rPr>
  </w:style>
  <w:style w:type="character" w:customStyle="1" w:styleId="afff6">
    <w:name w:val="Подпись Знак"/>
    <w:basedOn w:val="a1"/>
    <w:link w:val="afff5"/>
    <w:rsid w:val="00797C51"/>
    <w:rPr>
      <w:rFonts w:eastAsia="MS Mincho"/>
      <w:lang w:val="en-GB" w:eastAsia="en-US"/>
    </w:rPr>
  </w:style>
  <w:style w:type="character" w:styleId="afff7">
    <w:name w:val="Strong"/>
    <w:qFormat/>
    <w:rsid w:val="00797C51"/>
    <w:rPr>
      <w:b/>
      <w:bCs/>
    </w:rPr>
  </w:style>
  <w:style w:type="paragraph" w:styleId="afff8">
    <w:name w:val="Subtitle"/>
    <w:basedOn w:val="a0"/>
    <w:link w:val="afff9"/>
    <w:qFormat/>
    <w:rsid w:val="00797C51"/>
    <w:pPr>
      <w:spacing w:after="60"/>
      <w:jc w:val="center"/>
      <w:outlineLvl w:val="1"/>
    </w:pPr>
    <w:rPr>
      <w:rFonts w:ascii="Arial" w:eastAsia="MS Mincho" w:hAnsi="Arial" w:cs="Arial"/>
      <w:sz w:val="24"/>
      <w:szCs w:val="24"/>
      <w:lang w:val="en-GB"/>
    </w:rPr>
  </w:style>
  <w:style w:type="character" w:customStyle="1" w:styleId="afff9">
    <w:name w:val="Подзаголовок Знак"/>
    <w:basedOn w:val="a1"/>
    <w:link w:val="afff8"/>
    <w:rsid w:val="00797C51"/>
    <w:rPr>
      <w:rFonts w:ascii="Arial" w:eastAsia="MS Mincho" w:hAnsi="Arial" w:cs="Arial"/>
      <w:sz w:val="24"/>
      <w:szCs w:val="24"/>
      <w:lang w:val="en-GB" w:eastAsia="en-US"/>
    </w:rPr>
  </w:style>
  <w:style w:type="table" w:styleId="11">
    <w:name w:val="Table 3D effects 1"/>
    <w:basedOn w:val="a2"/>
    <w:rsid w:val="00797C51"/>
    <w:pPr>
      <w:suppressAutoHyphens/>
      <w:spacing w:line="240" w:lineRule="atLeast"/>
    </w:pPr>
    <w:rPr>
      <w:rFonts w:eastAsia="MS Mincho"/>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c">
    <w:name w:val="Table 3D effects 2"/>
    <w:basedOn w:val="a2"/>
    <w:rsid w:val="00797C51"/>
    <w:pPr>
      <w:suppressAutoHyphens/>
      <w:spacing w:line="240" w:lineRule="atLeast"/>
    </w:pPr>
    <w:rPr>
      <w:rFonts w:eastAsia="MS Mincho"/>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3D effects 3"/>
    <w:basedOn w:val="a2"/>
    <w:rsid w:val="00797C51"/>
    <w:pPr>
      <w:suppressAutoHyphens/>
      <w:spacing w:line="240" w:lineRule="atLeast"/>
    </w:pPr>
    <w:rPr>
      <w:rFonts w:eastAsia="MS Mincho"/>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Classic 1"/>
    <w:basedOn w:val="a2"/>
    <w:rsid w:val="00797C51"/>
    <w:pPr>
      <w:suppressAutoHyphens/>
      <w:spacing w:line="240" w:lineRule="atLeast"/>
    </w:pPr>
    <w:rPr>
      <w:rFonts w:eastAsia="MS Mincho"/>
      <w:lang w:val="fr-FR"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Classic 2"/>
    <w:basedOn w:val="a2"/>
    <w:rsid w:val="00797C51"/>
    <w:pPr>
      <w:suppressAutoHyphens/>
      <w:spacing w:line="240" w:lineRule="atLeast"/>
    </w:pPr>
    <w:rPr>
      <w:rFonts w:eastAsia="MS Mincho"/>
      <w:lang w:val="fr-FR"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2"/>
    <w:rsid w:val="00797C51"/>
    <w:pPr>
      <w:suppressAutoHyphens/>
      <w:spacing w:line="240" w:lineRule="atLeast"/>
    </w:pPr>
    <w:rPr>
      <w:rFonts w:eastAsia="MS Mincho"/>
      <w:color w:val="00008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5">
    <w:name w:val="Table Classic 4"/>
    <w:basedOn w:val="a2"/>
    <w:rsid w:val="00797C51"/>
    <w:pPr>
      <w:suppressAutoHyphens/>
      <w:spacing w:line="240" w:lineRule="atLeast"/>
    </w:pPr>
    <w:rPr>
      <w:rFonts w:eastAsia="MS Mincho"/>
      <w:lang w:val="fr-FR"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3">
    <w:name w:val="Table Colorful 1"/>
    <w:basedOn w:val="a2"/>
    <w:rsid w:val="00797C51"/>
    <w:pPr>
      <w:suppressAutoHyphens/>
      <w:spacing w:line="240" w:lineRule="atLeast"/>
    </w:pPr>
    <w:rPr>
      <w:rFonts w:eastAsia="MS Mincho"/>
      <w:color w:val="FFFFFF"/>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e">
    <w:name w:val="Table Colorful 2"/>
    <w:basedOn w:val="a2"/>
    <w:rsid w:val="00797C51"/>
    <w:pPr>
      <w:suppressAutoHyphens/>
      <w:spacing w:line="240" w:lineRule="atLeast"/>
    </w:pPr>
    <w:rPr>
      <w:rFonts w:eastAsia="MS Mincho"/>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b">
    <w:name w:val="Table Colorful 3"/>
    <w:basedOn w:val="a2"/>
    <w:rsid w:val="00797C51"/>
    <w:pPr>
      <w:suppressAutoHyphens/>
      <w:spacing w:line="240" w:lineRule="atLeast"/>
    </w:pPr>
    <w:rPr>
      <w:rFonts w:eastAsia="MS Mincho"/>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4">
    <w:name w:val="Table Columns 1"/>
    <w:basedOn w:val="a2"/>
    <w:rsid w:val="00797C51"/>
    <w:pPr>
      <w:suppressAutoHyphens/>
      <w:spacing w:line="240" w:lineRule="atLeast"/>
    </w:pPr>
    <w:rPr>
      <w:rFonts w:eastAsia="MS Mincho"/>
      <w:b/>
      <w:bCs/>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Columns 2"/>
    <w:basedOn w:val="a2"/>
    <w:rsid w:val="00797C51"/>
    <w:pPr>
      <w:suppressAutoHyphens/>
      <w:spacing w:line="240" w:lineRule="atLeast"/>
    </w:pPr>
    <w:rPr>
      <w:rFonts w:eastAsia="MS Mincho"/>
      <w:b/>
      <w:bCs/>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Columns 3"/>
    <w:basedOn w:val="a2"/>
    <w:rsid w:val="00797C51"/>
    <w:pPr>
      <w:suppressAutoHyphens/>
      <w:spacing w:line="240" w:lineRule="atLeast"/>
    </w:pPr>
    <w:rPr>
      <w:rFonts w:eastAsia="MS Mincho"/>
      <w:b/>
      <w:bCs/>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6">
    <w:name w:val="Table Columns 4"/>
    <w:basedOn w:val="a2"/>
    <w:rsid w:val="00797C51"/>
    <w:pPr>
      <w:suppressAutoHyphens/>
      <w:spacing w:line="240" w:lineRule="atLeast"/>
    </w:pPr>
    <w:rPr>
      <w:rFonts w:eastAsia="MS Mincho"/>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5">
    <w:name w:val="Table Columns 5"/>
    <w:basedOn w:val="a2"/>
    <w:rsid w:val="00797C51"/>
    <w:pPr>
      <w:suppressAutoHyphens/>
      <w:spacing w:line="240" w:lineRule="atLeast"/>
    </w:pPr>
    <w:rPr>
      <w:rFonts w:eastAsia="MS Mincho"/>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a">
    <w:name w:val="Table Contemporary"/>
    <w:basedOn w:val="a2"/>
    <w:rsid w:val="00797C51"/>
    <w:pPr>
      <w:suppressAutoHyphens/>
      <w:spacing w:line="240" w:lineRule="atLeast"/>
    </w:pPr>
    <w:rPr>
      <w:rFonts w:eastAsia="MS Mincho"/>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b">
    <w:name w:val="Table Elegant"/>
    <w:basedOn w:val="a2"/>
    <w:rsid w:val="00797C51"/>
    <w:pPr>
      <w:suppressAutoHyphens/>
      <w:spacing w:line="240" w:lineRule="atLeast"/>
    </w:pPr>
    <w:rPr>
      <w:rFonts w:eastAsia="MS Mincho"/>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5">
    <w:name w:val="Table Grid 1"/>
    <w:basedOn w:val="a2"/>
    <w:rsid w:val="00797C51"/>
    <w:pPr>
      <w:suppressAutoHyphens/>
      <w:spacing w:line="240" w:lineRule="atLeast"/>
    </w:pPr>
    <w:rPr>
      <w:rFonts w:eastAsia="MS Mincho"/>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2"/>
    <w:rsid w:val="00797C51"/>
    <w:pPr>
      <w:suppressAutoHyphens/>
      <w:spacing w:line="240" w:lineRule="atLeast"/>
    </w:pPr>
    <w:rPr>
      <w:rFonts w:eastAsia="MS Mincho"/>
      <w:lang w:val="fr-FR"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2"/>
    <w:rsid w:val="00797C51"/>
    <w:pPr>
      <w:suppressAutoHyphens/>
      <w:spacing w:line="240" w:lineRule="atLeast"/>
    </w:pPr>
    <w:rPr>
      <w:rFonts w:eastAsia="MS Mincho"/>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2"/>
    <w:rsid w:val="00797C51"/>
    <w:pPr>
      <w:suppressAutoHyphens/>
      <w:spacing w:line="240" w:lineRule="atLeast"/>
    </w:pPr>
    <w:rPr>
      <w:rFonts w:eastAsia="MS Mincho"/>
      <w:lang w:val="fr-FR"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2"/>
    <w:rsid w:val="00797C51"/>
    <w:pPr>
      <w:suppressAutoHyphens/>
      <w:spacing w:line="240" w:lineRule="atLeast"/>
    </w:pPr>
    <w:rPr>
      <w:rFonts w:eastAsia="MS Mincho"/>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2"/>
    <w:rsid w:val="00797C51"/>
    <w:pPr>
      <w:suppressAutoHyphens/>
      <w:spacing w:line="240" w:lineRule="atLeast"/>
    </w:pPr>
    <w:rPr>
      <w:rFonts w:eastAsia="MS Mincho"/>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2"/>
    <w:rsid w:val="00797C51"/>
    <w:pPr>
      <w:suppressAutoHyphens/>
      <w:spacing w:line="240" w:lineRule="atLeast"/>
    </w:pPr>
    <w:rPr>
      <w:rFonts w:eastAsia="MS Mincho"/>
      <w:b/>
      <w:bCs/>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2"/>
    <w:rsid w:val="00797C51"/>
    <w:pPr>
      <w:suppressAutoHyphens/>
      <w:spacing w:line="240" w:lineRule="atLeast"/>
    </w:pPr>
    <w:rPr>
      <w:rFonts w:eastAsia="MS Mincho"/>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2"/>
    <w:rsid w:val="00797C51"/>
    <w:pPr>
      <w:suppressAutoHyphens/>
      <w:spacing w:line="240" w:lineRule="atLeast"/>
    </w:pPr>
    <w:rPr>
      <w:rFonts w:eastAsia="MS Mincho"/>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2"/>
    <w:rsid w:val="00797C51"/>
    <w:pPr>
      <w:suppressAutoHyphens/>
      <w:spacing w:line="240" w:lineRule="atLeast"/>
    </w:pPr>
    <w:rPr>
      <w:rFonts w:eastAsia="MS Mincho"/>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2"/>
    <w:rsid w:val="00797C51"/>
    <w:pPr>
      <w:suppressAutoHyphens/>
      <w:spacing w:line="240" w:lineRule="atLeast"/>
    </w:pPr>
    <w:rPr>
      <w:rFonts w:eastAsia="MS Mincho"/>
      <w:lang w:val="fr-FR"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2"/>
    <w:rsid w:val="00797C51"/>
    <w:pPr>
      <w:suppressAutoHyphens/>
      <w:spacing w:line="240" w:lineRule="atLeast"/>
    </w:pPr>
    <w:rPr>
      <w:rFonts w:eastAsia="MS Mincho"/>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2"/>
    <w:rsid w:val="00797C51"/>
    <w:pPr>
      <w:suppressAutoHyphens/>
      <w:spacing w:line="240" w:lineRule="atLeast"/>
    </w:pPr>
    <w:rPr>
      <w:rFonts w:eastAsia="MS Mincho"/>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2"/>
    <w:rsid w:val="00797C51"/>
    <w:pPr>
      <w:suppressAutoHyphens/>
      <w:spacing w:line="240" w:lineRule="atLeast"/>
    </w:pPr>
    <w:rPr>
      <w:rFonts w:eastAsia="MS Mincho"/>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2"/>
    <w:rsid w:val="00797C51"/>
    <w:pPr>
      <w:suppressAutoHyphens/>
      <w:spacing w:line="240" w:lineRule="atLeast"/>
    </w:pPr>
    <w:rPr>
      <w:rFonts w:eastAsia="MS Mincho"/>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2"/>
    <w:rsid w:val="00797C51"/>
    <w:pPr>
      <w:suppressAutoHyphens/>
      <w:spacing w:line="240" w:lineRule="atLeast"/>
    </w:pPr>
    <w:rPr>
      <w:rFonts w:eastAsia="MS Mincho"/>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c">
    <w:name w:val="Table Professional"/>
    <w:basedOn w:val="a2"/>
    <w:rsid w:val="00797C51"/>
    <w:pPr>
      <w:suppressAutoHyphens/>
      <w:spacing w:line="240" w:lineRule="atLeast"/>
    </w:pPr>
    <w:rPr>
      <w:rFonts w:eastAsia="MS Mincho"/>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6">
    <w:name w:val="Table Simple 1"/>
    <w:basedOn w:val="a2"/>
    <w:rsid w:val="00797C51"/>
    <w:pPr>
      <w:suppressAutoHyphens/>
      <w:spacing w:line="240" w:lineRule="atLeast"/>
    </w:pPr>
    <w:rPr>
      <w:rFonts w:eastAsia="MS Mincho"/>
      <w:lang w:val="fr-FR"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1">
    <w:name w:val="Table Simple 2"/>
    <w:basedOn w:val="a2"/>
    <w:rsid w:val="00797C51"/>
    <w:pPr>
      <w:suppressAutoHyphens/>
      <w:spacing w:line="240" w:lineRule="atLeast"/>
    </w:pPr>
    <w:rPr>
      <w:rFonts w:eastAsia="MS Mincho"/>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e">
    <w:name w:val="Table Simple 3"/>
    <w:basedOn w:val="a2"/>
    <w:rsid w:val="00797C51"/>
    <w:pPr>
      <w:suppressAutoHyphens/>
      <w:spacing w:line="240" w:lineRule="atLeast"/>
    </w:pPr>
    <w:rPr>
      <w:rFonts w:eastAsia="MS Mincho"/>
      <w:lang w:val="fr-FR"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7">
    <w:name w:val="Table Subtle 1"/>
    <w:basedOn w:val="a2"/>
    <w:rsid w:val="00797C51"/>
    <w:pPr>
      <w:suppressAutoHyphens/>
      <w:spacing w:line="240" w:lineRule="atLeast"/>
    </w:pPr>
    <w:rPr>
      <w:rFonts w:eastAsia="MS Mincho"/>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Subtle 2"/>
    <w:basedOn w:val="a2"/>
    <w:rsid w:val="00797C51"/>
    <w:pPr>
      <w:suppressAutoHyphens/>
      <w:spacing w:line="240" w:lineRule="atLeast"/>
    </w:pPr>
    <w:rPr>
      <w:rFonts w:eastAsia="MS Mincho"/>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d">
    <w:name w:val="Table Theme"/>
    <w:basedOn w:val="a2"/>
    <w:rsid w:val="00797C51"/>
    <w:pPr>
      <w:suppressAutoHyphens/>
      <w:spacing w:line="240" w:lineRule="atLeast"/>
    </w:pPr>
    <w:rPr>
      <w:rFonts w:eastAsia="MS Mincho"/>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0">
    <w:name w:val="Table Web 1"/>
    <w:basedOn w:val="a2"/>
    <w:rsid w:val="00797C51"/>
    <w:pPr>
      <w:suppressAutoHyphens/>
      <w:spacing w:line="240" w:lineRule="atLeast"/>
    </w:pPr>
    <w:rPr>
      <w:rFonts w:eastAsia="MS Mincho"/>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2"/>
    <w:rsid w:val="00797C51"/>
    <w:pPr>
      <w:suppressAutoHyphens/>
      <w:spacing w:line="240" w:lineRule="atLeast"/>
    </w:pPr>
    <w:rPr>
      <w:rFonts w:eastAsia="MS Mincho"/>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2"/>
    <w:rsid w:val="00797C51"/>
    <w:pPr>
      <w:suppressAutoHyphens/>
      <w:spacing w:line="240" w:lineRule="atLeast"/>
    </w:pPr>
    <w:rPr>
      <w:rFonts w:eastAsia="MS Mincho"/>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e">
    <w:name w:val="Title"/>
    <w:basedOn w:val="a0"/>
    <w:link w:val="affff"/>
    <w:qFormat/>
    <w:rsid w:val="00797C51"/>
    <w:pPr>
      <w:spacing w:before="240" w:after="60"/>
      <w:jc w:val="center"/>
      <w:outlineLvl w:val="0"/>
    </w:pPr>
    <w:rPr>
      <w:rFonts w:ascii="Arial" w:eastAsia="MS Mincho" w:hAnsi="Arial" w:cs="Arial"/>
      <w:b/>
      <w:bCs/>
      <w:kern w:val="28"/>
      <w:sz w:val="32"/>
      <w:szCs w:val="32"/>
      <w:lang w:val="en-GB"/>
    </w:rPr>
  </w:style>
  <w:style w:type="character" w:customStyle="1" w:styleId="affff">
    <w:name w:val="Заголовок Знак"/>
    <w:basedOn w:val="a1"/>
    <w:link w:val="afffe"/>
    <w:rsid w:val="00797C51"/>
    <w:rPr>
      <w:rFonts w:ascii="Arial" w:eastAsia="MS Mincho" w:hAnsi="Arial" w:cs="Arial"/>
      <w:b/>
      <w:bCs/>
      <w:kern w:val="28"/>
      <w:sz w:val="32"/>
      <w:szCs w:val="32"/>
      <w:lang w:val="en-GB" w:eastAsia="en-US"/>
    </w:rPr>
  </w:style>
  <w:style w:type="paragraph" w:styleId="affff0">
    <w:name w:val="envelope address"/>
    <w:basedOn w:val="a0"/>
    <w:rsid w:val="00797C51"/>
    <w:pPr>
      <w:framePr w:w="7920" w:h="1980" w:hRule="exact" w:hSpace="180" w:wrap="auto" w:hAnchor="page" w:xAlign="center" w:yAlign="bottom"/>
      <w:ind w:left="2880"/>
    </w:pPr>
    <w:rPr>
      <w:rFonts w:ascii="Arial" w:eastAsia="MS Mincho" w:hAnsi="Arial" w:cs="Arial"/>
      <w:sz w:val="24"/>
      <w:szCs w:val="24"/>
      <w:lang w:val="en-GB"/>
    </w:rPr>
  </w:style>
  <w:style w:type="paragraph" w:styleId="affff1">
    <w:name w:val="annotation subject"/>
    <w:basedOn w:val="afc"/>
    <w:next w:val="afc"/>
    <w:link w:val="affff2"/>
    <w:rsid w:val="00797C51"/>
    <w:rPr>
      <w:b/>
      <w:bCs/>
    </w:rPr>
  </w:style>
  <w:style w:type="character" w:customStyle="1" w:styleId="affff2">
    <w:name w:val="Тема примечания Знак"/>
    <w:basedOn w:val="afd"/>
    <w:link w:val="affff1"/>
    <w:rsid w:val="00797C51"/>
    <w:rPr>
      <w:rFonts w:eastAsia="MS Mincho"/>
      <w:b/>
      <w:bCs/>
      <w:lang w:val="en-GB" w:eastAsia="en-US"/>
    </w:rPr>
  </w:style>
  <w:style w:type="character" w:customStyle="1" w:styleId="HChGChar">
    <w:name w:val="_ H _Ch_G Char"/>
    <w:link w:val="HChG"/>
    <w:rsid w:val="00797C51"/>
    <w:rPr>
      <w:b/>
      <w:sz w:val="28"/>
      <w:lang w:val="ru-RU" w:eastAsia="ru-RU"/>
    </w:rPr>
  </w:style>
  <w:style w:type="paragraph" w:styleId="affff3">
    <w:name w:val="List Paragraph"/>
    <w:basedOn w:val="a0"/>
    <w:uiPriority w:val="34"/>
    <w:qFormat/>
    <w:rsid w:val="00797C51"/>
    <w:pPr>
      <w:suppressAutoHyphens w:val="0"/>
      <w:spacing w:line="240" w:lineRule="auto"/>
      <w:ind w:left="720"/>
    </w:pPr>
    <w:rPr>
      <w:rFonts w:ascii="Calibri" w:eastAsia="Calibri" w:hAnsi="Calibri" w:cs="Times New Roman"/>
      <w:sz w:val="22"/>
      <w:lang w:val="nl-BE" w:eastAsia="nl-BE"/>
    </w:rPr>
  </w:style>
  <w:style w:type="paragraph" w:customStyle="1" w:styleId="default">
    <w:name w:val="default"/>
    <w:basedOn w:val="a0"/>
    <w:rsid w:val="00797C51"/>
    <w:pPr>
      <w:suppressAutoHyphens w:val="0"/>
      <w:autoSpaceDE w:val="0"/>
      <w:autoSpaceDN w:val="0"/>
      <w:spacing w:line="240" w:lineRule="auto"/>
    </w:pPr>
    <w:rPr>
      <w:rFonts w:ascii="Arial" w:eastAsia="Calibri" w:hAnsi="Arial" w:cs="Arial"/>
      <w:color w:val="000000"/>
      <w:sz w:val="24"/>
      <w:szCs w:val="24"/>
      <w:lang w:val="nl-BE" w:eastAsia="nl-BE"/>
    </w:rPr>
  </w:style>
  <w:style w:type="paragraph" w:customStyle="1" w:styleId="cm20">
    <w:name w:val="cm20"/>
    <w:basedOn w:val="a0"/>
    <w:rsid w:val="00797C51"/>
    <w:pPr>
      <w:suppressAutoHyphens w:val="0"/>
      <w:autoSpaceDE w:val="0"/>
      <w:autoSpaceDN w:val="0"/>
      <w:spacing w:after="278" w:line="240" w:lineRule="auto"/>
    </w:pPr>
    <w:rPr>
      <w:rFonts w:ascii="Arial" w:eastAsia="Calibri" w:hAnsi="Arial" w:cs="Arial"/>
      <w:sz w:val="24"/>
      <w:szCs w:val="24"/>
      <w:lang w:val="nl-BE" w:eastAsia="nl-BE"/>
    </w:rPr>
  </w:style>
  <w:style w:type="paragraph" w:customStyle="1" w:styleId="cm6">
    <w:name w:val="cm6"/>
    <w:basedOn w:val="a0"/>
    <w:rsid w:val="00797C51"/>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2">
    <w:name w:val="cm12"/>
    <w:basedOn w:val="a0"/>
    <w:rsid w:val="00797C51"/>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3">
    <w:name w:val="cm13"/>
    <w:basedOn w:val="a0"/>
    <w:rsid w:val="00797C51"/>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4">
    <w:name w:val="cm14"/>
    <w:basedOn w:val="a0"/>
    <w:rsid w:val="00797C51"/>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5">
    <w:name w:val="cm15"/>
    <w:basedOn w:val="a0"/>
    <w:rsid w:val="00797C51"/>
    <w:pPr>
      <w:suppressAutoHyphens w:val="0"/>
      <w:autoSpaceDE w:val="0"/>
      <w:autoSpaceDN w:val="0"/>
      <w:spacing w:line="240" w:lineRule="auto"/>
    </w:pPr>
    <w:rPr>
      <w:rFonts w:ascii="Arial" w:eastAsia="Calibri" w:hAnsi="Arial" w:cs="Arial"/>
      <w:sz w:val="24"/>
      <w:szCs w:val="24"/>
      <w:lang w:val="nl-BE" w:eastAsia="nl-BE"/>
    </w:rPr>
  </w:style>
  <w:style w:type="character" w:customStyle="1" w:styleId="WW-">
    <w:name w:val="WW-Основной шрифт абзаца"/>
    <w:rsid w:val="00797C51"/>
  </w:style>
  <w:style w:type="paragraph" w:customStyle="1" w:styleId="Para0">
    <w:name w:val="Para"/>
    <w:basedOn w:val="a0"/>
    <w:qFormat/>
    <w:rsid w:val="00797C51"/>
    <w:pPr>
      <w:widowControl w:val="0"/>
      <w:suppressAutoHyphens w:val="0"/>
      <w:spacing w:after="120" w:line="240" w:lineRule="exact"/>
      <w:ind w:left="2268" w:right="1134" w:hanging="1134"/>
      <w:jc w:val="both"/>
    </w:pPr>
    <w:rPr>
      <w:rFonts w:eastAsia="MS Mincho" w:cs="Times New Roman"/>
      <w:szCs w:val="20"/>
      <w:lang w:val="en-US"/>
    </w:rPr>
  </w:style>
  <w:style w:type="numbering" w:customStyle="1" w:styleId="NoList1">
    <w:name w:val="No List1"/>
    <w:next w:val="a3"/>
    <w:uiPriority w:val="99"/>
    <w:semiHidden/>
    <w:unhideWhenUsed/>
    <w:rsid w:val="00797C51"/>
  </w:style>
  <w:style w:type="character" w:customStyle="1" w:styleId="20">
    <w:name w:val="Заголовок 2 Знак"/>
    <w:basedOn w:val="a1"/>
    <w:link w:val="2"/>
    <w:uiPriority w:val="99"/>
    <w:rsid w:val="00797C51"/>
    <w:rPr>
      <w:rFonts w:eastAsiaTheme="minorHAnsi" w:cs="Arial"/>
      <w:bCs/>
      <w:iCs/>
      <w:szCs w:val="28"/>
      <w:lang w:val="ru-RU" w:eastAsia="en-US"/>
    </w:rPr>
  </w:style>
  <w:style w:type="table" w:customStyle="1" w:styleId="TableNormal1">
    <w:name w:val="Table Normal1"/>
    <w:uiPriority w:val="2"/>
    <w:semiHidden/>
    <w:unhideWhenUsed/>
    <w:qFormat/>
    <w:rsid w:val="00797C51"/>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797C51"/>
    <w:pPr>
      <w:widowControl w:val="0"/>
      <w:suppressAutoHyphens w:val="0"/>
      <w:spacing w:line="240" w:lineRule="auto"/>
    </w:pPr>
    <w:rPr>
      <w:rFonts w:ascii="Calibri" w:eastAsia="Calibri" w:hAnsi="Calibri" w:cs="Times New Roman"/>
      <w:sz w:val="22"/>
      <w:lang w:val="en-US"/>
    </w:rPr>
  </w:style>
  <w:style w:type="table" w:customStyle="1" w:styleId="TableGrid1">
    <w:name w:val="Table Grid1"/>
    <w:basedOn w:val="a2"/>
    <w:next w:val="ad"/>
    <w:rsid w:val="00797C51"/>
    <w:rPr>
      <w:rFonts w:asciiTheme="minorHAnsi" w:eastAsiaTheme="minorEastAsia" w:hAnsiTheme="minorHAnsi" w:cstheme="minorBidi"/>
      <w:sz w:val="22"/>
      <w:szCs w:val="22"/>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4">
    <w:name w:val="(a)"/>
    <w:basedOn w:val="para"/>
    <w:qFormat/>
    <w:rsid w:val="00797C51"/>
    <w:pPr>
      <w:ind w:left="2835" w:hanging="567"/>
    </w:pPr>
    <w:rPr>
      <w:rFonts w:eastAsiaTheme="minorEastAsia"/>
    </w:rPr>
  </w:style>
  <w:style w:type="paragraph" w:styleId="affff5">
    <w:name w:val="Revision"/>
    <w:hidden/>
    <w:uiPriority w:val="99"/>
    <w:semiHidden/>
    <w:rsid w:val="00797C51"/>
    <w:rPr>
      <w:rFonts w:eastAsia="MS Mincho"/>
      <w:lang w:val="en-GB" w:eastAsia="en-US"/>
    </w:rPr>
  </w:style>
  <w:style w:type="numbering" w:customStyle="1" w:styleId="1ai1">
    <w:name w:val="1 / a / i1"/>
    <w:basedOn w:val="a3"/>
    <w:next w:val="1ai"/>
    <w:rsid w:val="00797C51"/>
    <w:pPr>
      <w:numPr>
        <w:numId w:val="35"/>
      </w:numPr>
    </w:pPr>
  </w:style>
  <w:style w:type="paragraph" w:customStyle="1" w:styleId="REVERSINGTitle">
    <w:name w:val="REVERSING Title"/>
    <w:basedOn w:val="HChG"/>
    <w:next w:val="afffe"/>
    <w:link w:val="REVERSINGTitleCar"/>
    <w:qFormat/>
    <w:rsid w:val="00797C51"/>
    <w:pPr>
      <w:ind w:left="0" w:firstLine="0"/>
      <w:outlineLvl w:val="9"/>
    </w:pPr>
    <w:rPr>
      <w:rFonts w:eastAsia="MS Mincho"/>
      <w:lang w:val="en-GB" w:eastAsia="en-US"/>
    </w:rPr>
  </w:style>
  <w:style w:type="character" w:customStyle="1" w:styleId="REVERSINGTitleCar">
    <w:name w:val="REVERSING Title Car"/>
    <w:basedOn w:val="HChGChar"/>
    <w:link w:val="REVERSINGTitle"/>
    <w:rsid w:val="00797C51"/>
    <w:rPr>
      <w:rFonts w:eastAsia="MS Mincho"/>
      <w:b/>
      <w:sz w:val="28"/>
      <w:lang w:val="en-GB" w:eastAsia="en-US"/>
    </w:rPr>
  </w:style>
  <w:style w:type="character" w:styleId="affff6">
    <w:name w:val="Placeholder Text"/>
    <w:basedOn w:val="a1"/>
    <w:uiPriority w:val="99"/>
    <w:semiHidden/>
    <w:rsid w:val="00797C51"/>
    <w:rPr>
      <w:color w:val="808080"/>
    </w:rPr>
  </w:style>
  <w:style w:type="paragraph" w:customStyle="1" w:styleId="affff7">
    <w:name w:val="Содержимое таблицы"/>
    <w:basedOn w:val="af6"/>
    <w:rsid w:val="00797C51"/>
    <w:pPr>
      <w:suppressLineNumbers/>
      <w:spacing w:after="120" w:line="240" w:lineRule="auto"/>
    </w:pPr>
    <w:rPr>
      <w:rFonts w:eastAsia="Times New Roman"/>
      <w:sz w:val="24"/>
      <w:szCs w:val="24"/>
      <w:lang w:val="ru-RU" w:eastAsia="ar-SA"/>
    </w:rPr>
  </w:style>
  <w:style w:type="paragraph" w:customStyle="1" w:styleId="Default0">
    <w:name w:val="Default"/>
    <w:rsid w:val="00797C51"/>
    <w:pPr>
      <w:autoSpaceDE w:val="0"/>
      <w:autoSpaceDN w:val="0"/>
      <w:adjustRightInd w:val="0"/>
    </w:pPr>
    <w:rPr>
      <w:rFonts w:eastAsia="MS Mincho"/>
      <w:color w:val="000000"/>
      <w:sz w:val="24"/>
      <w:szCs w:val="24"/>
      <w:lang w:val="nl-NL" w:eastAsia="nl-NL"/>
    </w:rPr>
  </w:style>
  <w:style w:type="character" w:customStyle="1" w:styleId="WW8Num2z0">
    <w:name w:val="WW8Num2z0"/>
    <w:rsid w:val="00797C51"/>
    <w:rPr>
      <w:rFonts w:ascii="Symbol" w:hAnsi="Symbol"/>
    </w:rPr>
  </w:style>
  <w:style w:type="character" w:customStyle="1" w:styleId="H56GChar">
    <w:name w:val="_ H_5/6_G Char"/>
    <w:link w:val="H56G"/>
    <w:rsid w:val="00797C51"/>
    <w:rPr>
      <w:lang w:val="ru-RU" w:eastAsia="ru-RU"/>
    </w:rPr>
  </w:style>
  <w:style w:type="character" w:customStyle="1" w:styleId="H1GChar">
    <w:name w:val="_ H_1_G Char"/>
    <w:link w:val="H1G"/>
    <w:rsid w:val="00797C51"/>
    <w:rPr>
      <w:b/>
      <w:sz w:val="24"/>
      <w:lang w:val="ru-RU" w:eastAsia="ru-RU"/>
    </w:rPr>
  </w:style>
  <w:style w:type="paragraph" w:customStyle="1" w:styleId="CM1">
    <w:name w:val="CM1"/>
    <w:basedOn w:val="Default0"/>
    <w:next w:val="Default0"/>
    <w:uiPriority w:val="99"/>
    <w:rsid w:val="00797C51"/>
    <w:rPr>
      <w:rFonts w:ascii="EUAlbertina" w:hAnsi="EUAlbertina"/>
      <w:color w:val="auto"/>
      <w:lang w:val="de-DE" w:eastAsia="de-DE"/>
    </w:rPr>
  </w:style>
  <w:style w:type="paragraph" w:customStyle="1" w:styleId="CM3">
    <w:name w:val="CM3"/>
    <w:basedOn w:val="Default0"/>
    <w:next w:val="Default0"/>
    <w:uiPriority w:val="99"/>
    <w:rsid w:val="00797C51"/>
    <w:rPr>
      <w:rFonts w:ascii="EUAlbertina" w:hAnsi="EUAlbertina"/>
      <w:color w:val="auto"/>
      <w:lang w:val="de-DE" w:eastAsia="de-DE"/>
    </w:rPr>
  </w:style>
  <w:style w:type="character" w:customStyle="1" w:styleId="Document4">
    <w:name w:val="Document 4"/>
    <w:rsid w:val="00797C51"/>
    <w:rPr>
      <w:b/>
      <w:bCs/>
      <w:i/>
      <w:iCs/>
      <w:sz w:val="22"/>
      <w:szCs w:val="22"/>
    </w:rPr>
  </w:style>
  <w:style w:type="paragraph" w:customStyle="1" w:styleId="ManualNumPar1">
    <w:name w:val="Manual NumPar 1"/>
    <w:basedOn w:val="a0"/>
    <w:next w:val="a0"/>
    <w:rsid w:val="00797C51"/>
    <w:pPr>
      <w:suppressAutoHyphens w:val="0"/>
      <w:spacing w:before="120" w:after="120" w:line="240" w:lineRule="auto"/>
      <w:ind w:left="851" w:hanging="851"/>
      <w:jc w:val="both"/>
    </w:pPr>
    <w:rPr>
      <w:rFonts w:eastAsia="MS Mincho" w:cs="Times New Roman"/>
      <w:sz w:val="24"/>
      <w:szCs w:val="20"/>
      <w:lang w:val="en-GB" w:eastAsia="ja-JP"/>
    </w:rPr>
  </w:style>
  <w:style w:type="paragraph" w:customStyle="1" w:styleId="Text1">
    <w:name w:val="Text 1"/>
    <w:basedOn w:val="a0"/>
    <w:rsid w:val="00797C51"/>
    <w:pPr>
      <w:suppressAutoHyphens w:val="0"/>
      <w:spacing w:before="120" w:after="120" w:line="240" w:lineRule="auto"/>
      <w:ind w:left="851"/>
      <w:jc w:val="both"/>
    </w:pPr>
    <w:rPr>
      <w:rFonts w:eastAsia="MS Mincho" w:cs="Times New Roman"/>
      <w:sz w:val="24"/>
      <w:szCs w:val="20"/>
      <w:lang w:val="en-GB" w:eastAsia="ja-JP"/>
    </w:rPr>
  </w:style>
  <w:style w:type="paragraph" w:styleId="affff8">
    <w:name w:val="No Spacing"/>
    <w:uiPriority w:val="1"/>
    <w:qFormat/>
    <w:rsid w:val="00797C51"/>
    <w:rPr>
      <w:rFonts w:ascii="Calibri" w:eastAsia="Calibri" w:hAnsi="Calibri"/>
      <w:sz w:val="22"/>
      <w:szCs w:val="22"/>
      <w:lang w:val="de-DE" w:eastAsia="en-US"/>
    </w:rPr>
  </w:style>
  <w:style w:type="paragraph" w:customStyle="1" w:styleId="affff9">
    <w:name w:val="a)"/>
    <w:basedOn w:val="SingleTxtG"/>
    <w:uiPriority w:val="99"/>
    <w:rsid w:val="00797C51"/>
    <w:pPr>
      <w:tabs>
        <w:tab w:val="clear" w:pos="1701"/>
        <w:tab w:val="clear" w:pos="2268"/>
        <w:tab w:val="clear" w:pos="2835"/>
      </w:tabs>
      <w:ind w:left="2835" w:hanging="567"/>
    </w:pPr>
    <w:rPr>
      <w:rFonts w:eastAsia="MS Mincho"/>
      <w:lang w:val="en-GB"/>
    </w:rPr>
  </w:style>
  <w:style w:type="paragraph" w:customStyle="1" w:styleId="TxBrp5">
    <w:name w:val="TxBr_p5"/>
    <w:basedOn w:val="a0"/>
    <w:rsid w:val="00797C51"/>
    <w:pPr>
      <w:tabs>
        <w:tab w:val="left" w:pos="4688"/>
      </w:tabs>
      <w:suppressAutoHyphens w:val="0"/>
      <w:autoSpaceDE w:val="0"/>
      <w:autoSpaceDN w:val="0"/>
      <w:adjustRightInd w:val="0"/>
      <w:ind w:left="568"/>
    </w:pPr>
    <w:rPr>
      <w:rFonts w:eastAsia="MS Mincho" w:cs="Times New Roman"/>
      <w:szCs w:val="24"/>
      <w:lang w:val="en-US" w:eastAsia="de-DE"/>
    </w:rPr>
  </w:style>
  <w:style w:type="character" w:customStyle="1" w:styleId="30">
    <w:name w:val="Заголовок 3 Знак"/>
    <w:link w:val="3"/>
    <w:uiPriority w:val="99"/>
    <w:rsid w:val="00797C51"/>
    <w:rPr>
      <w:rFonts w:ascii="Arial" w:eastAsiaTheme="minorHAnsi" w:hAnsi="Arial" w:cs="Arial"/>
      <w:b/>
      <w:bCs/>
      <w:sz w:val="26"/>
      <w:szCs w:val="26"/>
      <w:lang w:val="ru-RU" w:eastAsia="en-US"/>
    </w:rPr>
  </w:style>
  <w:style w:type="character" w:customStyle="1" w:styleId="40">
    <w:name w:val="Заголовок 4 Знак"/>
    <w:link w:val="4"/>
    <w:uiPriority w:val="99"/>
    <w:rsid w:val="00797C51"/>
    <w:rPr>
      <w:rFonts w:eastAsiaTheme="minorHAnsi" w:cstheme="minorBidi"/>
      <w:b/>
      <w:bCs/>
      <w:sz w:val="28"/>
      <w:szCs w:val="28"/>
      <w:lang w:val="ru-RU" w:eastAsia="en-US"/>
    </w:rPr>
  </w:style>
  <w:style w:type="character" w:customStyle="1" w:styleId="50">
    <w:name w:val="Заголовок 5 Знак"/>
    <w:link w:val="5"/>
    <w:uiPriority w:val="99"/>
    <w:rsid w:val="00797C51"/>
    <w:rPr>
      <w:rFonts w:eastAsiaTheme="minorHAnsi" w:cstheme="minorBidi"/>
      <w:b/>
      <w:bCs/>
      <w:i/>
      <w:iCs/>
      <w:sz w:val="26"/>
      <w:szCs w:val="26"/>
      <w:lang w:val="ru-RU" w:eastAsia="en-US"/>
    </w:rPr>
  </w:style>
  <w:style w:type="character" w:customStyle="1" w:styleId="60">
    <w:name w:val="Заголовок 6 Знак"/>
    <w:link w:val="6"/>
    <w:uiPriority w:val="99"/>
    <w:rsid w:val="00797C51"/>
    <w:rPr>
      <w:rFonts w:eastAsiaTheme="minorHAnsi" w:cstheme="minorBidi"/>
      <w:b/>
      <w:bCs/>
      <w:sz w:val="22"/>
      <w:szCs w:val="22"/>
      <w:lang w:val="ru-RU" w:eastAsia="en-US"/>
    </w:rPr>
  </w:style>
  <w:style w:type="character" w:customStyle="1" w:styleId="70">
    <w:name w:val="Заголовок 7 Знак"/>
    <w:link w:val="7"/>
    <w:uiPriority w:val="99"/>
    <w:rsid w:val="00797C51"/>
    <w:rPr>
      <w:rFonts w:eastAsiaTheme="minorHAnsi" w:cstheme="minorBidi"/>
      <w:sz w:val="24"/>
      <w:szCs w:val="24"/>
      <w:lang w:val="ru-RU" w:eastAsia="en-US"/>
    </w:rPr>
  </w:style>
  <w:style w:type="character" w:customStyle="1" w:styleId="80">
    <w:name w:val="Заголовок 8 Знак"/>
    <w:link w:val="8"/>
    <w:uiPriority w:val="99"/>
    <w:rsid w:val="00797C51"/>
    <w:rPr>
      <w:rFonts w:eastAsiaTheme="minorHAnsi" w:cstheme="minorBidi"/>
      <w:i/>
      <w:iCs/>
      <w:sz w:val="24"/>
      <w:szCs w:val="24"/>
      <w:lang w:val="ru-RU" w:eastAsia="en-US"/>
    </w:rPr>
  </w:style>
  <w:style w:type="character" w:customStyle="1" w:styleId="90">
    <w:name w:val="Заголовок 9 Знак"/>
    <w:link w:val="9"/>
    <w:uiPriority w:val="99"/>
    <w:rsid w:val="00797C51"/>
    <w:rPr>
      <w:rFonts w:ascii="Arial" w:eastAsiaTheme="minorHAnsi" w:hAnsi="Arial" w:cs="Arial"/>
      <w:sz w:val="22"/>
      <w:szCs w:val="22"/>
      <w:lang w:val="ru-RU" w:eastAsia="en-US"/>
    </w:rPr>
  </w:style>
  <w:style w:type="paragraph" w:styleId="affffa">
    <w:name w:val="caption"/>
    <w:basedOn w:val="a0"/>
    <w:next w:val="a0"/>
    <w:uiPriority w:val="35"/>
    <w:unhideWhenUsed/>
    <w:qFormat/>
    <w:rsid w:val="00797C51"/>
    <w:pPr>
      <w:spacing w:after="200" w:line="240" w:lineRule="auto"/>
    </w:pPr>
    <w:rPr>
      <w:rFonts w:eastAsia="MS Mincho" w:cs="Times New Roman"/>
      <w:b/>
      <w:bCs/>
      <w:color w:val="4F81BD"/>
      <w:sz w:val="18"/>
      <w:szCs w:val="18"/>
      <w:lang w:eastAsia="ar-SA"/>
    </w:rPr>
  </w:style>
  <w:style w:type="numbering" w:customStyle="1" w:styleId="1111111">
    <w:name w:val="1 / 1.1 / 1.1.11"/>
    <w:basedOn w:val="a3"/>
    <w:next w:val="111111"/>
    <w:rsid w:val="00797C51"/>
  </w:style>
  <w:style w:type="numbering" w:customStyle="1" w:styleId="ArticleSection1">
    <w:name w:val="Article / Section1"/>
    <w:basedOn w:val="a3"/>
    <w:next w:val="a"/>
    <w:semiHidden/>
    <w:rsid w:val="00797C51"/>
  </w:style>
  <w:style w:type="table" w:customStyle="1" w:styleId="TableGrid2">
    <w:name w:val="Table Grid2"/>
    <w:basedOn w:val="a2"/>
    <w:next w:val="ad"/>
    <w:uiPriority w:val="59"/>
    <w:rsid w:val="00797C51"/>
    <w:pPr>
      <w:suppressAutoHyphens/>
      <w:spacing w:line="240" w:lineRule="atLeast"/>
    </w:pPr>
    <w:rPr>
      <w:rFonts w:eastAsia="MS Mincho"/>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p3">
    <w:name w:val="p3"/>
    <w:basedOn w:val="a0"/>
    <w:next w:val="a0"/>
    <w:rsid w:val="00797C51"/>
    <w:pPr>
      <w:suppressAutoHyphens w:val="0"/>
      <w:overflowPunct w:val="0"/>
      <w:autoSpaceDE w:val="0"/>
      <w:autoSpaceDN w:val="0"/>
      <w:adjustRightInd w:val="0"/>
      <w:spacing w:after="220" w:line="240" w:lineRule="auto"/>
      <w:jc w:val="both"/>
      <w:textAlignment w:val="baseline"/>
    </w:pPr>
    <w:rPr>
      <w:rFonts w:ascii="Helvetica" w:eastAsia="MS Mincho" w:hAnsi="Helvetica" w:cs="Times New Roman"/>
      <w:color w:val="000000"/>
      <w:szCs w:val="20"/>
      <w:lang w:val="fr-FR"/>
    </w:rPr>
  </w:style>
  <w:style w:type="character" w:customStyle="1" w:styleId="zzISOSTDAutomation">
    <w:name w:val="zzISOSTDAutomation"/>
    <w:rsid w:val="00797C51"/>
    <w:rPr>
      <w:b/>
    </w:rPr>
  </w:style>
  <w:style w:type="paragraph" w:customStyle="1" w:styleId="Normalparagraph">
    <w:name w:val="Normal.paragraph"/>
    <w:rsid w:val="00797C51"/>
    <w:pPr>
      <w:widowControl w:val="0"/>
      <w:overflowPunct w:val="0"/>
      <w:autoSpaceDE w:val="0"/>
      <w:autoSpaceDN w:val="0"/>
      <w:adjustRightInd w:val="0"/>
      <w:spacing w:after="220"/>
      <w:jc w:val="both"/>
      <w:textAlignment w:val="baseline"/>
    </w:pPr>
    <w:rPr>
      <w:rFonts w:ascii="Helvetica" w:eastAsia="MS Mincho" w:hAnsi="Helvetica"/>
      <w:color w:val="000000"/>
      <w:lang w:val="fr-FR" w:eastAsia="en-US"/>
    </w:rPr>
  </w:style>
  <w:style w:type="paragraph" w:customStyle="1" w:styleId="ISOChange">
    <w:name w:val="ISO_Change"/>
    <w:basedOn w:val="a0"/>
    <w:uiPriority w:val="99"/>
    <w:rsid w:val="00797C51"/>
    <w:pPr>
      <w:suppressAutoHyphens w:val="0"/>
      <w:spacing w:before="210" w:line="210" w:lineRule="exact"/>
    </w:pPr>
    <w:rPr>
      <w:rFonts w:ascii="Arial" w:eastAsia="MS Mincho" w:hAnsi="Arial" w:cs="Times New Roman"/>
      <w:sz w:val="18"/>
      <w:szCs w:val="20"/>
      <w:lang w:val="en-GB"/>
    </w:rPr>
  </w:style>
  <w:style w:type="paragraph" w:customStyle="1" w:styleId="Figuretitle">
    <w:name w:val="Figure title"/>
    <w:basedOn w:val="a0"/>
    <w:next w:val="a0"/>
    <w:rsid w:val="00797C51"/>
    <w:pPr>
      <w:overflowPunct w:val="0"/>
      <w:autoSpaceDE w:val="0"/>
      <w:autoSpaceDN w:val="0"/>
      <w:adjustRightInd w:val="0"/>
      <w:spacing w:before="220" w:after="220" w:line="220" w:lineRule="exact"/>
      <w:jc w:val="center"/>
      <w:textAlignment w:val="baseline"/>
    </w:pPr>
    <w:rPr>
      <w:rFonts w:ascii="Helvetica" w:eastAsia="MS Mincho" w:hAnsi="Helvetica" w:cs="Times New Roman"/>
      <w:b/>
      <w:color w:val="000000"/>
      <w:szCs w:val="20"/>
      <w:lang w:val="fr-FR"/>
    </w:rPr>
  </w:style>
  <w:style w:type="table" w:customStyle="1" w:styleId="TableGrid3">
    <w:name w:val="Table Grid3"/>
    <w:basedOn w:val="a2"/>
    <w:next w:val="ad"/>
    <w:rsid w:val="00797C51"/>
    <w:pPr>
      <w:suppressAutoHyphens/>
      <w:spacing w:line="240" w:lineRule="atLeast"/>
    </w:pPr>
    <w:rPr>
      <w:rFonts w:eastAsia="MS Mincho"/>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SingleTxt">
    <w:name w:val="__Single Txt"/>
    <w:basedOn w:val="a0"/>
    <w:qFormat/>
    <w:rsid w:val="00797C5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line="240" w:lineRule="exact"/>
      <w:ind w:left="1267" w:right="1267"/>
      <w:jc w:val="both"/>
    </w:pPr>
    <w:rPr>
      <w:rFonts w:cs="Times New Roman"/>
      <w:spacing w:val="4"/>
      <w:w w:val="103"/>
      <w:kern w:val="14"/>
      <w:lang w:val="fr-CA"/>
    </w:rPr>
  </w:style>
  <w:style w:type="character" w:customStyle="1" w:styleId="afff">
    <w:name w:val="Обычный (Интернет) Знак"/>
    <w:link w:val="affe"/>
    <w:uiPriority w:val="99"/>
    <w:rsid w:val="00797C51"/>
    <w:rPr>
      <w:rFonts w:eastAsia="MS Mincho"/>
      <w:sz w:val="24"/>
      <w:szCs w:val="24"/>
      <w:lang w:val="en-GB" w:eastAsia="en-US"/>
    </w:rPr>
  </w:style>
  <w:style w:type="paragraph" w:customStyle="1" w:styleId="Annex1">
    <w:name w:val="Annex1"/>
    <w:basedOn w:val="a0"/>
    <w:qFormat/>
    <w:rsid w:val="00797C51"/>
    <w:pPr>
      <w:tabs>
        <w:tab w:val="left" w:pos="1700"/>
        <w:tab w:val="right" w:leader="dot" w:pos="8505"/>
      </w:tabs>
      <w:spacing w:after="120"/>
      <w:ind w:left="2268" w:right="1134" w:hanging="1134"/>
      <w:jc w:val="both"/>
    </w:pPr>
    <w:rPr>
      <w:rFonts w:eastAsia="MS Mincho" w:cs="Times New Roman"/>
      <w:szCs w:val="20"/>
      <w:lang w:val="en-GB"/>
    </w:rPr>
  </w:style>
  <w:style w:type="character" w:customStyle="1" w:styleId="FooterChar1">
    <w:name w:val="Footer Char1"/>
    <w:aliases w:val="3_G Char1"/>
    <w:basedOn w:val="a1"/>
    <w:uiPriority w:val="99"/>
    <w:semiHidden/>
    <w:rsid w:val="00797C51"/>
    <w:rPr>
      <w:lang w:eastAsia="en-US"/>
    </w:rPr>
  </w:style>
  <w:style w:type="paragraph" w:customStyle="1" w:styleId="i">
    <w:name w:val="(i)"/>
    <w:basedOn w:val="affff4"/>
    <w:qFormat/>
    <w:rsid w:val="00797C51"/>
    <w:pPr>
      <w:widowControl w:val="0"/>
      <w:suppressAutoHyphens w:val="0"/>
      <w:spacing w:line="240" w:lineRule="exact"/>
      <w:ind w:left="3402"/>
    </w:pPr>
    <w:rPr>
      <w:rFonts w:eastAsia="Times New Roman"/>
    </w:rPr>
  </w:style>
  <w:style w:type="paragraph" w:customStyle="1" w:styleId="Document1">
    <w:name w:val="Document[1]"/>
    <w:basedOn w:val="a0"/>
    <w:rsid w:val="00797C51"/>
    <w:pPr>
      <w:widowControl w:val="0"/>
      <w:suppressAutoHyphens w:val="0"/>
      <w:spacing w:line="240" w:lineRule="auto"/>
    </w:pPr>
    <w:rPr>
      <w:rFonts w:eastAsia="MS Mincho" w:cs="Times New Roman"/>
      <w:b/>
      <w:sz w:val="36"/>
      <w:szCs w:val="20"/>
      <w:lang w:val="en-US"/>
    </w:rPr>
  </w:style>
  <w:style w:type="paragraph" w:customStyle="1" w:styleId="Document2">
    <w:name w:val="Document[2]"/>
    <w:basedOn w:val="a0"/>
    <w:rsid w:val="00797C51"/>
    <w:pPr>
      <w:widowControl w:val="0"/>
      <w:suppressAutoHyphens w:val="0"/>
      <w:spacing w:line="240" w:lineRule="auto"/>
    </w:pPr>
    <w:rPr>
      <w:rFonts w:eastAsia="MS Mincho" w:cs="Times New Roman"/>
      <w:b/>
      <w:sz w:val="24"/>
      <w:szCs w:val="20"/>
      <w:u w:val="single"/>
      <w:lang w:val="en-US"/>
    </w:rPr>
  </w:style>
  <w:style w:type="paragraph" w:customStyle="1" w:styleId="Document3">
    <w:name w:val="Document[3]"/>
    <w:basedOn w:val="a0"/>
    <w:rsid w:val="00797C51"/>
    <w:pPr>
      <w:widowControl w:val="0"/>
      <w:suppressAutoHyphens w:val="0"/>
      <w:spacing w:line="240" w:lineRule="auto"/>
    </w:pPr>
    <w:rPr>
      <w:rFonts w:eastAsia="MS Mincho" w:cs="Times New Roman"/>
      <w:b/>
      <w:sz w:val="24"/>
      <w:szCs w:val="20"/>
      <w:lang w:val="en-US"/>
    </w:rPr>
  </w:style>
  <w:style w:type="paragraph" w:customStyle="1" w:styleId="Document40">
    <w:name w:val="Document[4]"/>
    <w:basedOn w:val="a0"/>
    <w:rsid w:val="00797C51"/>
    <w:pPr>
      <w:widowControl w:val="0"/>
      <w:suppressAutoHyphens w:val="0"/>
      <w:spacing w:line="240" w:lineRule="auto"/>
    </w:pPr>
    <w:rPr>
      <w:rFonts w:eastAsia="MS Mincho" w:cs="Times New Roman"/>
      <w:b/>
      <w:i/>
      <w:sz w:val="24"/>
      <w:szCs w:val="20"/>
      <w:lang w:val="en-US"/>
    </w:rPr>
  </w:style>
  <w:style w:type="paragraph" w:customStyle="1" w:styleId="Document5">
    <w:name w:val="Document[5]"/>
    <w:basedOn w:val="a0"/>
    <w:rsid w:val="00797C51"/>
    <w:pPr>
      <w:widowControl w:val="0"/>
      <w:suppressAutoHyphens w:val="0"/>
      <w:spacing w:line="240" w:lineRule="auto"/>
    </w:pPr>
    <w:rPr>
      <w:rFonts w:eastAsia="MS Mincho" w:cs="Times New Roman"/>
      <w:sz w:val="24"/>
      <w:szCs w:val="20"/>
      <w:lang w:val="en-US"/>
    </w:rPr>
  </w:style>
  <w:style w:type="paragraph" w:customStyle="1" w:styleId="Document6">
    <w:name w:val="Document[6]"/>
    <w:basedOn w:val="a0"/>
    <w:rsid w:val="00797C51"/>
    <w:pPr>
      <w:widowControl w:val="0"/>
      <w:suppressAutoHyphens w:val="0"/>
      <w:spacing w:line="240" w:lineRule="auto"/>
    </w:pPr>
    <w:rPr>
      <w:rFonts w:eastAsia="MS Mincho" w:cs="Times New Roman"/>
      <w:sz w:val="24"/>
      <w:szCs w:val="20"/>
      <w:lang w:val="en-US"/>
    </w:rPr>
  </w:style>
  <w:style w:type="paragraph" w:customStyle="1" w:styleId="Document7">
    <w:name w:val="Document[7]"/>
    <w:basedOn w:val="a0"/>
    <w:rsid w:val="00797C51"/>
    <w:pPr>
      <w:widowControl w:val="0"/>
      <w:suppressAutoHyphens w:val="0"/>
      <w:spacing w:line="240" w:lineRule="auto"/>
    </w:pPr>
    <w:rPr>
      <w:rFonts w:eastAsia="MS Mincho" w:cs="Times New Roman"/>
      <w:sz w:val="24"/>
      <w:szCs w:val="20"/>
      <w:lang w:val="en-US"/>
    </w:rPr>
  </w:style>
  <w:style w:type="paragraph" w:customStyle="1" w:styleId="Document8">
    <w:name w:val="Document[8]"/>
    <w:basedOn w:val="a0"/>
    <w:rsid w:val="00797C51"/>
    <w:pPr>
      <w:widowControl w:val="0"/>
      <w:suppressAutoHyphens w:val="0"/>
      <w:spacing w:line="240" w:lineRule="auto"/>
    </w:pPr>
    <w:rPr>
      <w:rFonts w:eastAsia="MS Mincho" w:cs="Times New Roman"/>
      <w:sz w:val="24"/>
      <w:szCs w:val="20"/>
      <w:lang w:val="en-US"/>
    </w:rPr>
  </w:style>
  <w:style w:type="paragraph" w:customStyle="1" w:styleId="Technical1">
    <w:name w:val="Technical[1]"/>
    <w:basedOn w:val="a0"/>
    <w:rsid w:val="00797C51"/>
    <w:pPr>
      <w:widowControl w:val="0"/>
      <w:suppressAutoHyphens w:val="0"/>
      <w:spacing w:line="240" w:lineRule="auto"/>
    </w:pPr>
    <w:rPr>
      <w:rFonts w:eastAsia="MS Mincho" w:cs="Times New Roman"/>
      <w:b/>
      <w:sz w:val="36"/>
      <w:szCs w:val="20"/>
      <w:lang w:val="en-US"/>
    </w:rPr>
  </w:style>
  <w:style w:type="paragraph" w:customStyle="1" w:styleId="Technical2">
    <w:name w:val="Technical[2]"/>
    <w:basedOn w:val="a0"/>
    <w:rsid w:val="00797C51"/>
    <w:pPr>
      <w:widowControl w:val="0"/>
      <w:suppressAutoHyphens w:val="0"/>
      <w:spacing w:line="240" w:lineRule="auto"/>
    </w:pPr>
    <w:rPr>
      <w:rFonts w:eastAsia="MS Mincho" w:cs="Times New Roman"/>
      <w:b/>
      <w:sz w:val="24"/>
      <w:szCs w:val="20"/>
      <w:u w:val="single"/>
      <w:lang w:val="en-US"/>
    </w:rPr>
  </w:style>
  <w:style w:type="paragraph" w:customStyle="1" w:styleId="Technical3">
    <w:name w:val="Technical[3]"/>
    <w:basedOn w:val="a0"/>
    <w:rsid w:val="00797C51"/>
    <w:pPr>
      <w:widowControl w:val="0"/>
      <w:suppressAutoHyphens w:val="0"/>
      <w:spacing w:line="240" w:lineRule="auto"/>
    </w:pPr>
    <w:rPr>
      <w:rFonts w:eastAsia="MS Mincho" w:cs="Times New Roman"/>
      <w:b/>
      <w:sz w:val="24"/>
      <w:szCs w:val="20"/>
      <w:lang w:val="en-US"/>
    </w:rPr>
  </w:style>
  <w:style w:type="paragraph" w:customStyle="1" w:styleId="Technical4">
    <w:name w:val="Technical[4]"/>
    <w:basedOn w:val="a0"/>
    <w:rsid w:val="00797C51"/>
    <w:pPr>
      <w:widowControl w:val="0"/>
      <w:suppressAutoHyphens w:val="0"/>
      <w:spacing w:line="240" w:lineRule="auto"/>
    </w:pPr>
    <w:rPr>
      <w:rFonts w:eastAsia="MS Mincho" w:cs="Times New Roman"/>
      <w:b/>
      <w:sz w:val="24"/>
      <w:szCs w:val="20"/>
      <w:lang w:val="en-US"/>
    </w:rPr>
  </w:style>
  <w:style w:type="paragraph" w:customStyle="1" w:styleId="Technical5">
    <w:name w:val="Technical[5]"/>
    <w:basedOn w:val="a0"/>
    <w:rsid w:val="00797C51"/>
    <w:pPr>
      <w:widowControl w:val="0"/>
      <w:suppressAutoHyphens w:val="0"/>
      <w:spacing w:line="240" w:lineRule="auto"/>
    </w:pPr>
    <w:rPr>
      <w:rFonts w:eastAsia="MS Mincho" w:cs="Times New Roman"/>
      <w:b/>
      <w:sz w:val="24"/>
      <w:szCs w:val="20"/>
      <w:lang w:val="en-US"/>
    </w:rPr>
  </w:style>
  <w:style w:type="paragraph" w:customStyle="1" w:styleId="Technical6">
    <w:name w:val="Technical[6]"/>
    <w:basedOn w:val="a0"/>
    <w:rsid w:val="00797C51"/>
    <w:pPr>
      <w:widowControl w:val="0"/>
      <w:suppressAutoHyphens w:val="0"/>
      <w:spacing w:line="240" w:lineRule="auto"/>
    </w:pPr>
    <w:rPr>
      <w:rFonts w:eastAsia="MS Mincho" w:cs="Times New Roman"/>
      <w:b/>
      <w:sz w:val="24"/>
      <w:szCs w:val="20"/>
      <w:lang w:val="en-US"/>
    </w:rPr>
  </w:style>
  <w:style w:type="paragraph" w:customStyle="1" w:styleId="Technical7">
    <w:name w:val="Technical[7]"/>
    <w:basedOn w:val="a0"/>
    <w:rsid w:val="00797C51"/>
    <w:pPr>
      <w:widowControl w:val="0"/>
      <w:suppressAutoHyphens w:val="0"/>
      <w:spacing w:line="240" w:lineRule="auto"/>
    </w:pPr>
    <w:rPr>
      <w:rFonts w:eastAsia="MS Mincho" w:cs="Times New Roman"/>
      <w:b/>
      <w:sz w:val="24"/>
      <w:szCs w:val="20"/>
      <w:lang w:val="en-US"/>
    </w:rPr>
  </w:style>
  <w:style w:type="paragraph" w:customStyle="1" w:styleId="Technical8">
    <w:name w:val="Technical[8]"/>
    <w:basedOn w:val="a0"/>
    <w:rsid w:val="00797C51"/>
    <w:pPr>
      <w:widowControl w:val="0"/>
      <w:suppressAutoHyphens w:val="0"/>
      <w:spacing w:line="240" w:lineRule="auto"/>
    </w:pPr>
    <w:rPr>
      <w:rFonts w:eastAsia="MS Mincho" w:cs="Times New Roman"/>
      <w:b/>
      <w:sz w:val="24"/>
      <w:szCs w:val="20"/>
      <w:lang w:val="en-US"/>
    </w:rPr>
  </w:style>
  <w:style w:type="paragraph" w:customStyle="1" w:styleId="Technique1">
    <w:name w:val="Technique[1]"/>
    <w:basedOn w:val="a0"/>
    <w:rsid w:val="00797C51"/>
    <w:pPr>
      <w:widowControl w:val="0"/>
      <w:suppressAutoHyphens w:val="0"/>
      <w:spacing w:line="240" w:lineRule="auto"/>
    </w:pPr>
    <w:rPr>
      <w:rFonts w:eastAsia="MS Mincho" w:cs="Times New Roman"/>
      <w:b/>
      <w:sz w:val="36"/>
      <w:szCs w:val="20"/>
      <w:lang w:val="en-US"/>
    </w:rPr>
  </w:style>
  <w:style w:type="paragraph" w:customStyle="1" w:styleId="Technique2">
    <w:name w:val="Technique[2]"/>
    <w:basedOn w:val="a0"/>
    <w:rsid w:val="00797C51"/>
    <w:pPr>
      <w:widowControl w:val="0"/>
      <w:suppressAutoHyphens w:val="0"/>
      <w:spacing w:line="240" w:lineRule="auto"/>
    </w:pPr>
    <w:rPr>
      <w:rFonts w:eastAsia="MS Mincho" w:cs="Times New Roman"/>
      <w:b/>
      <w:sz w:val="24"/>
      <w:szCs w:val="20"/>
      <w:u w:val="single"/>
      <w:lang w:val="en-US"/>
    </w:rPr>
  </w:style>
  <w:style w:type="paragraph" w:customStyle="1" w:styleId="Technique3">
    <w:name w:val="Technique[3]"/>
    <w:basedOn w:val="a0"/>
    <w:rsid w:val="00797C51"/>
    <w:pPr>
      <w:widowControl w:val="0"/>
      <w:suppressAutoHyphens w:val="0"/>
      <w:spacing w:line="240" w:lineRule="auto"/>
    </w:pPr>
    <w:rPr>
      <w:rFonts w:eastAsia="MS Mincho" w:cs="Times New Roman"/>
      <w:b/>
      <w:sz w:val="24"/>
      <w:szCs w:val="20"/>
      <w:lang w:val="en-US"/>
    </w:rPr>
  </w:style>
  <w:style w:type="paragraph" w:customStyle="1" w:styleId="Technique4">
    <w:name w:val="Technique[4]"/>
    <w:basedOn w:val="a0"/>
    <w:rsid w:val="00797C51"/>
    <w:pPr>
      <w:widowControl w:val="0"/>
      <w:suppressAutoHyphens w:val="0"/>
      <w:spacing w:line="240" w:lineRule="auto"/>
    </w:pPr>
    <w:rPr>
      <w:rFonts w:eastAsia="MS Mincho" w:cs="Times New Roman"/>
      <w:b/>
      <w:sz w:val="24"/>
      <w:szCs w:val="20"/>
      <w:lang w:val="en-US"/>
    </w:rPr>
  </w:style>
  <w:style w:type="paragraph" w:customStyle="1" w:styleId="Technique5">
    <w:name w:val="Technique[5]"/>
    <w:basedOn w:val="a0"/>
    <w:rsid w:val="00797C51"/>
    <w:pPr>
      <w:widowControl w:val="0"/>
      <w:suppressAutoHyphens w:val="0"/>
      <w:spacing w:line="240" w:lineRule="auto"/>
    </w:pPr>
    <w:rPr>
      <w:rFonts w:eastAsia="MS Mincho" w:cs="Times New Roman"/>
      <w:b/>
      <w:sz w:val="24"/>
      <w:szCs w:val="20"/>
      <w:lang w:val="en-US"/>
    </w:rPr>
  </w:style>
  <w:style w:type="paragraph" w:customStyle="1" w:styleId="Technique6">
    <w:name w:val="Technique[6]"/>
    <w:basedOn w:val="a0"/>
    <w:rsid w:val="00797C51"/>
    <w:pPr>
      <w:widowControl w:val="0"/>
      <w:suppressAutoHyphens w:val="0"/>
      <w:spacing w:line="240" w:lineRule="auto"/>
    </w:pPr>
    <w:rPr>
      <w:rFonts w:eastAsia="MS Mincho" w:cs="Times New Roman"/>
      <w:b/>
      <w:sz w:val="24"/>
      <w:szCs w:val="20"/>
      <w:lang w:val="en-US"/>
    </w:rPr>
  </w:style>
  <w:style w:type="paragraph" w:customStyle="1" w:styleId="Technique7">
    <w:name w:val="Technique[7]"/>
    <w:basedOn w:val="a0"/>
    <w:rsid w:val="00797C51"/>
    <w:pPr>
      <w:widowControl w:val="0"/>
      <w:suppressAutoHyphens w:val="0"/>
      <w:spacing w:line="240" w:lineRule="auto"/>
    </w:pPr>
    <w:rPr>
      <w:rFonts w:eastAsia="MS Mincho" w:cs="Times New Roman"/>
      <w:b/>
      <w:sz w:val="24"/>
      <w:szCs w:val="20"/>
      <w:lang w:val="en-US"/>
    </w:rPr>
  </w:style>
  <w:style w:type="paragraph" w:customStyle="1" w:styleId="Technique8">
    <w:name w:val="Technique[8]"/>
    <w:basedOn w:val="a0"/>
    <w:rsid w:val="00797C51"/>
    <w:pPr>
      <w:widowControl w:val="0"/>
      <w:suppressAutoHyphens w:val="0"/>
      <w:spacing w:line="240" w:lineRule="auto"/>
    </w:pPr>
    <w:rPr>
      <w:rFonts w:eastAsia="MS Mincho" w:cs="Times New Roman"/>
      <w:b/>
      <w:sz w:val="24"/>
      <w:szCs w:val="20"/>
      <w:lang w:val="en-US"/>
    </w:rPr>
  </w:style>
  <w:style w:type="paragraph" w:customStyle="1" w:styleId="RightPar1">
    <w:name w:val="Right Par[1]"/>
    <w:basedOn w:val="a0"/>
    <w:rsid w:val="00797C51"/>
    <w:pPr>
      <w:widowControl w:val="0"/>
      <w:suppressAutoHyphens w:val="0"/>
      <w:spacing w:line="240" w:lineRule="auto"/>
    </w:pPr>
    <w:rPr>
      <w:rFonts w:eastAsia="MS Mincho" w:cs="Times New Roman"/>
      <w:sz w:val="24"/>
      <w:szCs w:val="20"/>
      <w:lang w:val="en-US"/>
    </w:rPr>
  </w:style>
  <w:style w:type="paragraph" w:customStyle="1" w:styleId="RightPar2">
    <w:name w:val="Right Par[2]"/>
    <w:basedOn w:val="a0"/>
    <w:rsid w:val="00797C51"/>
    <w:pPr>
      <w:widowControl w:val="0"/>
      <w:suppressAutoHyphens w:val="0"/>
      <w:spacing w:line="240" w:lineRule="auto"/>
    </w:pPr>
    <w:rPr>
      <w:rFonts w:eastAsia="MS Mincho" w:cs="Times New Roman"/>
      <w:sz w:val="24"/>
      <w:szCs w:val="20"/>
      <w:lang w:val="en-US"/>
    </w:rPr>
  </w:style>
  <w:style w:type="paragraph" w:customStyle="1" w:styleId="RightPar3">
    <w:name w:val="Right Par[3]"/>
    <w:basedOn w:val="a0"/>
    <w:rsid w:val="00797C51"/>
    <w:pPr>
      <w:widowControl w:val="0"/>
      <w:suppressAutoHyphens w:val="0"/>
      <w:spacing w:line="240" w:lineRule="auto"/>
    </w:pPr>
    <w:rPr>
      <w:rFonts w:eastAsia="MS Mincho" w:cs="Times New Roman"/>
      <w:sz w:val="24"/>
      <w:szCs w:val="20"/>
      <w:lang w:val="en-US"/>
    </w:rPr>
  </w:style>
  <w:style w:type="paragraph" w:customStyle="1" w:styleId="RightPar4">
    <w:name w:val="Right Par[4]"/>
    <w:basedOn w:val="a0"/>
    <w:rsid w:val="00797C51"/>
    <w:pPr>
      <w:widowControl w:val="0"/>
      <w:suppressAutoHyphens w:val="0"/>
      <w:spacing w:line="240" w:lineRule="auto"/>
    </w:pPr>
    <w:rPr>
      <w:rFonts w:eastAsia="MS Mincho" w:cs="Times New Roman"/>
      <w:sz w:val="24"/>
      <w:szCs w:val="20"/>
      <w:lang w:val="en-US"/>
    </w:rPr>
  </w:style>
  <w:style w:type="paragraph" w:customStyle="1" w:styleId="RightPar5">
    <w:name w:val="Right Par[5]"/>
    <w:basedOn w:val="a0"/>
    <w:rsid w:val="00797C51"/>
    <w:pPr>
      <w:widowControl w:val="0"/>
      <w:suppressAutoHyphens w:val="0"/>
      <w:spacing w:line="240" w:lineRule="auto"/>
    </w:pPr>
    <w:rPr>
      <w:rFonts w:eastAsia="MS Mincho" w:cs="Times New Roman"/>
      <w:sz w:val="24"/>
      <w:szCs w:val="20"/>
      <w:lang w:val="en-US"/>
    </w:rPr>
  </w:style>
  <w:style w:type="paragraph" w:customStyle="1" w:styleId="RightPar6">
    <w:name w:val="Right Par[6]"/>
    <w:basedOn w:val="a0"/>
    <w:rsid w:val="00797C51"/>
    <w:pPr>
      <w:widowControl w:val="0"/>
      <w:suppressAutoHyphens w:val="0"/>
      <w:spacing w:line="240" w:lineRule="auto"/>
    </w:pPr>
    <w:rPr>
      <w:rFonts w:eastAsia="MS Mincho" w:cs="Times New Roman"/>
      <w:sz w:val="24"/>
      <w:szCs w:val="20"/>
      <w:lang w:val="en-US"/>
    </w:rPr>
  </w:style>
  <w:style w:type="paragraph" w:customStyle="1" w:styleId="RightPar7">
    <w:name w:val="Right Par[7]"/>
    <w:basedOn w:val="a0"/>
    <w:rsid w:val="00797C51"/>
    <w:pPr>
      <w:widowControl w:val="0"/>
      <w:suppressAutoHyphens w:val="0"/>
      <w:spacing w:line="240" w:lineRule="auto"/>
    </w:pPr>
    <w:rPr>
      <w:rFonts w:eastAsia="MS Mincho" w:cs="Times New Roman"/>
      <w:sz w:val="24"/>
      <w:szCs w:val="20"/>
      <w:lang w:val="en-US"/>
    </w:rPr>
  </w:style>
  <w:style w:type="paragraph" w:customStyle="1" w:styleId="RightPar8">
    <w:name w:val="Right Par[8]"/>
    <w:basedOn w:val="a0"/>
    <w:rsid w:val="00797C51"/>
    <w:pPr>
      <w:widowControl w:val="0"/>
      <w:suppressAutoHyphens w:val="0"/>
      <w:spacing w:line="240" w:lineRule="auto"/>
    </w:pPr>
    <w:rPr>
      <w:rFonts w:eastAsia="MS Mincho" w:cs="Times New Roman"/>
      <w:sz w:val="24"/>
      <w:szCs w:val="20"/>
      <w:lang w:val="en-US"/>
    </w:rPr>
  </w:style>
  <w:style w:type="paragraph" w:customStyle="1" w:styleId="Document10">
    <w:name w:val="Document 1"/>
    <w:rsid w:val="00797C51"/>
    <w:pPr>
      <w:keepNext/>
      <w:keepLines/>
      <w:widowControl w:val="0"/>
      <w:tabs>
        <w:tab w:val="left" w:pos="-720"/>
      </w:tabs>
      <w:suppressAutoHyphens/>
    </w:pPr>
    <w:rPr>
      <w:rFonts w:ascii="Courier" w:eastAsia="MS Mincho" w:hAnsi="Courier"/>
      <w:lang w:val="en-GB" w:eastAsia="en-US"/>
    </w:rPr>
  </w:style>
  <w:style w:type="character" w:customStyle="1" w:styleId="Footer1">
    <w:name w:val="Footer1"/>
    <w:rsid w:val="00797C51"/>
    <w:rPr>
      <w:sz w:val="20"/>
    </w:rPr>
  </w:style>
  <w:style w:type="character" w:customStyle="1" w:styleId="Header1">
    <w:name w:val="Header1"/>
    <w:rsid w:val="00797C51"/>
    <w:rPr>
      <w:sz w:val="20"/>
    </w:rPr>
  </w:style>
  <w:style w:type="character" w:customStyle="1" w:styleId="FOOTNOTEREF">
    <w:name w:val="FOOTNOTE REF"/>
    <w:rsid w:val="00797C51"/>
    <w:rPr>
      <w:sz w:val="16"/>
      <w:vertAlign w:val="superscript"/>
    </w:rPr>
  </w:style>
  <w:style w:type="character" w:customStyle="1" w:styleId="FOOTNOTETEX">
    <w:name w:val="FOOTNOTE TEX"/>
    <w:rsid w:val="00797C51"/>
    <w:rPr>
      <w:sz w:val="20"/>
    </w:rPr>
  </w:style>
  <w:style w:type="character" w:customStyle="1" w:styleId="DocInit">
    <w:name w:val="Doc Init"/>
    <w:basedOn w:val="a1"/>
    <w:rsid w:val="00797C51"/>
  </w:style>
  <w:style w:type="character" w:customStyle="1" w:styleId="TechInit">
    <w:name w:val="Tech Init"/>
    <w:basedOn w:val="a1"/>
    <w:rsid w:val="00797C51"/>
  </w:style>
  <w:style w:type="character" w:customStyle="1" w:styleId="Pleading">
    <w:name w:val="Pleading"/>
    <w:basedOn w:val="a1"/>
    <w:rsid w:val="00797C51"/>
  </w:style>
  <w:style w:type="character" w:customStyle="1" w:styleId="Technactif">
    <w:name w:val="Techn actif"/>
    <w:basedOn w:val="a1"/>
    <w:rsid w:val="00797C51"/>
  </w:style>
  <w:style w:type="character" w:customStyle="1" w:styleId="Docactif">
    <w:name w:val="Doc actif"/>
    <w:basedOn w:val="a1"/>
    <w:rsid w:val="00797C51"/>
  </w:style>
  <w:style w:type="character" w:customStyle="1" w:styleId="footnotetex0">
    <w:name w:val="footnote tex"/>
    <w:rsid w:val="00797C51"/>
    <w:rPr>
      <w:sz w:val="20"/>
    </w:rPr>
  </w:style>
  <w:style w:type="character" w:customStyle="1" w:styleId="Frame">
    <w:name w:val="Frame"/>
    <w:basedOn w:val="a1"/>
    <w:rsid w:val="00797C51"/>
  </w:style>
  <w:style w:type="character" w:customStyle="1" w:styleId="WP9Date">
    <w:name w:val="WP9_Date"/>
    <w:rsid w:val="00797C51"/>
    <w:rPr>
      <w:i/>
      <w:iCs w:val="0"/>
    </w:rPr>
  </w:style>
  <w:style w:type="character" w:customStyle="1" w:styleId="Text">
    <w:name w:val="Text"/>
    <w:rsid w:val="00797C51"/>
    <w:rPr>
      <w:sz w:val="24"/>
    </w:rPr>
  </w:style>
  <w:style w:type="character" w:customStyle="1" w:styleId="Heading11">
    <w:name w:val="Heading 11"/>
    <w:rsid w:val="00797C51"/>
    <w:rPr>
      <w:b/>
      <w:bCs w:val="0"/>
      <w:sz w:val="24"/>
      <w:u w:val="single"/>
    </w:rPr>
  </w:style>
  <w:style w:type="paragraph" w:styleId="3f">
    <w:name w:val="toc 3"/>
    <w:basedOn w:val="a0"/>
    <w:next w:val="a0"/>
    <w:autoRedefine/>
    <w:uiPriority w:val="39"/>
    <w:rsid w:val="00797C51"/>
    <w:pPr>
      <w:suppressAutoHyphens w:val="0"/>
      <w:spacing w:after="100" w:line="240" w:lineRule="auto"/>
      <w:ind w:left="480"/>
    </w:pPr>
    <w:rPr>
      <w:rFonts w:eastAsia="MS Mincho" w:cs="Times New Roman"/>
      <w:sz w:val="24"/>
      <w:szCs w:val="20"/>
      <w:lang w:val="en-US"/>
    </w:rPr>
  </w:style>
  <w:style w:type="paragraph" w:styleId="18">
    <w:name w:val="toc 1"/>
    <w:basedOn w:val="a0"/>
    <w:next w:val="a0"/>
    <w:autoRedefine/>
    <w:uiPriority w:val="39"/>
    <w:rsid w:val="00797C51"/>
    <w:pPr>
      <w:tabs>
        <w:tab w:val="left" w:pos="900"/>
        <w:tab w:val="right" w:leader="dot" w:pos="9628"/>
      </w:tabs>
      <w:suppressAutoHyphens w:val="0"/>
      <w:spacing w:after="100" w:line="240" w:lineRule="auto"/>
      <w:ind w:left="900" w:hanging="900"/>
    </w:pPr>
    <w:rPr>
      <w:rFonts w:eastAsia="MS Mincho" w:cs="Times New Roman"/>
      <w:sz w:val="24"/>
      <w:szCs w:val="20"/>
      <w:lang w:val="en-US"/>
    </w:rPr>
  </w:style>
  <w:style w:type="paragraph" w:styleId="2f3">
    <w:name w:val="toc 2"/>
    <w:basedOn w:val="a0"/>
    <w:next w:val="a0"/>
    <w:autoRedefine/>
    <w:uiPriority w:val="39"/>
    <w:rsid w:val="00797C51"/>
    <w:pPr>
      <w:suppressAutoHyphens w:val="0"/>
      <w:spacing w:after="100" w:line="240" w:lineRule="auto"/>
      <w:ind w:left="240"/>
    </w:pPr>
    <w:rPr>
      <w:rFonts w:eastAsia="MS Mincho" w:cs="Times New Roman"/>
      <w:sz w:val="24"/>
      <w:szCs w:val="20"/>
      <w:lang w:val="en-US"/>
    </w:rPr>
  </w:style>
  <w:style w:type="paragraph" w:customStyle="1" w:styleId="blocpara">
    <w:name w:val="bloc para"/>
    <w:basedOn w:val="Para0"/>
    <w:qFormat/>
    <w:rsid w:val="00797C51"/>
    <w:pPr>
      <w:ind w:firstLine="0"/>
    </w:pPr>
    <w:rPr>
      <w:rFonts w:eastAsia="Times New Roman"/>
    </w:rPr>
  </w:style>
  <w:style w:type="paragraph" w:styleId="48">
    <w:name w:val="toc 4"/>
    <w:basedOn w:val="a0"/>
    <w:next w:val="a0"/>
    <w:autoRedefine/>
    <w:uiPriority w:val="39"/>
    <w:unhideWhenUsed/>
    <w:rsid w:val="00797C51"/>
    <w:pPr>
      <w:suppressAutoHyphens w:val="0"/>
      <w:spacing w:after="100" w:line="276" w:lineRule="auto"/>
      <w:ind w:left="660"/>
    </w:pPr>
    <w:rPr>
      <w:rFonts w:ascii="Calibri" w:eastAsia="MS Mincho" w:hAnsi="Calibri" w:cs="Times New Roman"/>
      <w:sz w:val="22"/>
      <w:lang w:val="en-GB" w:eastAsia="en-GB"/>
    </w:rPr>
  </w:style>
  <w:style w:type="paragraph" w:styleId="57">
    <w:name w:val="toc 5"/>
    <w:basedOn w:val="a0"/>
    <w:next w:val="a0"/>
    <w:autoRedefine/>
    <w:uiPriority w:val="39"/>
    <w:unhideWhenUsed/>
    <w:rsid w:val="00797C51"/>
    <w:pPr>
      <w:suppressAutoHyphens w:val="0"/>
      <w:spacing w:after="100" w:line="276" w:lineRule="auto"/>
      <w:ind w:left="880"/>
    </w:pPr>
    <w:rPr>
      <w:rFonts w:ascii="Calibri" w:eastAsia="MS Mincho" w:hAnsi="Calibri" w:cs="Times New Roman"/>
      <w:sz w:val="22"/>
      <w:lang w:val="en-GB" w:eastAsia="en-GB"/>
    </w:rPr>
  </w:style>
  <w:style w:type="paragraph" w:styleId="62">
    <w:name w:val="toc 6"/>
    <w:basedOn w:val="a0"/>
    <w:next w:val="a0"/>
    <w:autoRedefine/>
    <w:uiPriority w:val="39"/>
    <w:unhideWhenUsed/>
    <w:rsid w:val="00797C51"/>
    <w:pPr>
      <w:suppressAutoHyphens w:val="0"/>
      <w:spacing w:after="100" w:line="276" w:lineRule="auto"/>
      <w:ind w:left="1100"/>
    </w:pPr>
    <w:rPr>
      <w:rFonts w:ascii="Calibri" w:eastAsia="MS Mincho" w:hAnsi="Calibri" w:cs="Times New Roman"/>
      <w:sz w:val="22"/>
      <w:lang w:val="en-GB" w:eastAsia="en-GB"/>
    </w:rPr>
  </w:style>
  <w:style w:type="paragraph" w:styleId="72">
    <w:name w:val="toc 7"/>
    <w:basedOn w:val="a0"/>
    <w:next w:val="a0"/>
    <w:autoRedefine/>
    <w:uiPriority w:val="39"/>
    <w:unhideWhenUsed/>
    <w:rsid w:val="00797C51"/>
    <w:pPr>
      <w:suppressAutoHyphens w:val="0"/>
      <w:spacing w:after="100" w:line="276" w:lineRule="auto"/>
      <w:ind w:left="1320"/>
    </w:pPr>
    <w:rPr>
      <w:rFonts w:ascii="Calibri" w:eastAsia="MS Mincho" w:hAnsi="Calibri" w:cs="Times New Roman"/>
      <w:sz w:val="22"/>
      <w:lang w:val="en-GB" w:eastAsia="en-GB"/>
    </w:rPr>
  </w:style>
  <w:style w:type="paragraph" w:styleId="82">
    <w:name w:val="toc 8"/>
    <w:basedOn w:val="a0"/>
    <w:next w:val="a0"/>
    <w:autoRedefine/>
    <w:uiPriority w:val="39"/>
    <w:unhideWhenUsed/>
    <w:rsid w:val="00797C51"/>
    <w:pPr>
      <w:suppressAutoHyphens w:val="0"/>
      <w:spacing w:after="100" w:line="276" w:lineRule="auto"/>
      <w:ind w:left="1540"/>
    </w:pPr>
    <w:rPr>
      <w:rFonts w:ascii="Calibri" w:eastAsia="MS Mincho" w:hAnsi="Calibri" w:cs="Times New Roman"/>
      <w:sz w:val="22"/>
      <w:lang w:val="en-GB" w:eastAsia="en-GB"/>
    </w:rPr>
  </w:style>
  <w:style w:type="paragraph" w:styleId="91">
    <w:name w:val="toc 9"/>
    <w:basedOn w:val="a0"/>
    <w:next w:val="a0"/>
    <w:autoRedefine/>
    <w:uiPriority w:val="39"/>
    <w:unhideWhenUsed/>
    <w:rsid w:val="00797C51"/>
    <w:pPr>
      <w:suppressAutoHyphens w:val="0"/>
      <w:spacing w:after="100" w:line="276" w:lineRule="auto"/>
      <w:ind w:left="1760"/>
    </w:pPr>
    <w:rPr>
      <w:rFonts w:ascii="Calibri" w:eastAsia="MS Mincho" w:hAnsi="Calibri" w:cs="Times New Roman"/>
      <w:sz w:val="22"/>
      <w:lang w:val="en-GB" w:eastAsia="en-GB"/>
    </w:rPr>
  </w:style>
  <w:style w:type="numbering" w:customStyle="1" w:styleId="1ai11">
    <w:name w:val="1 / a / i11"/>
    <w:basedOn w:val="a3"/>
    <w:next w:val="1ai"/>
    <w:rsid w:val="00797C51"/>
  </w:style>
  <w:style w:type="paragraph" w:customStyle="1" w:styleId="19">
    <w:name w:val="Стиль1"/>
    <w:basedOn w:val="af4"/>
    <w:link w:val="1a"/>
    <w:rsid w:val="00797C51"/>
    <w:pPr>
      <w:suppressAutoHyphens w:val="0"/>
      <w:autoSpaceDE w:val="0"/>
      <w:autoSpaceDN w:val="0"/>
      <w:spacing w:line="240" w:lineRule="auto"/>
      <w:ind w:firstLine="709"/>
      <w:jc w:val="both"/>
    </w:pPr>
    <w:rPr>
      <w:rFonts w:eastAsia="Times New Roman" w:cs="Times New Roman"/>
      <w:sz w:val="24"/>
    </w:rPr>
  </w:style>
  <w:style w:type="character" w:customStyle="1" w:styleId="1a">
    <w:name w:val="Стиль1 Знак"/>
    <w:link w:val="19"/>
    <w:locked/>
    <w:rsid w:val="00797C51"/>
    <w:rPr>
      <w:sz w:val="24"/>
      <w:lang w:val="en-GB" w:eastAsia="en-US"/>
    </w:rPr>
  </w:style>
  <w:style w:type="table" w:customStyle="1" w:styleId="Grilledutableau1">
    <w:name w:val="Grille du tableau1"/>
    <w:basedOn w:val="a2"/>
    <w:next w:val="ad"/>
    <w:uiPriority w:val="59"/>
    <w:rsid w:val="00797C51"/>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
    <w:name w:val="bloc"/>
    <w:basedOn w:val="para"/>
    <w:qFormat/>
    <w:rsid w:val="00797C51"/>
    <w:pPr>
      <w:ind w:firstLine="0"/>
    </w:pPr>
    <w:rPr>
      <w:lang w:val="x-none"/>
    </w:rPr>
  </w:style>
  <w:style w:type="paragraph" w:customStyle="1" w:styleId="Fliesstext">
    <w:name w:val="Fliesstext"/>
    <w:basedOn w:val="a0"/>
    <w:rsid w:val="00797C51"/>
    <w:pPr>
      <w:tabs>
        <w:tab w:val="left" w:pos="454"/>
        <w:tab w:val="left" w:pos="4706"/>
      </w:tabs>
      <w:suppressAutoHyphens w:val="0"/>
      <w:spacing w:line="250" w:lineRule="atLeast"/>
    </w:pPr>
    <w:rPr>
      <w:rFonts w:ascii="BMWType V2 Light" w:eastAsia="MS Mincho" w:hAnsi="BMWType V2 Light" w:cs="BMWType V2 Light"/>
      <w:sz w:val="22"/>
      <w:lang w:val="en-GB" w:eastAsia="de-DE"/>
    </w:rPr>
  </w:style>
  <w:style w:type="paragraph" w:customStyle="1" w:styleId="SingleTxtGR">
    <w:name w:val="_ Single Txt_GR"/>
    <w:basedOn w:val="a0"/>
    <w:link w:val="SingleTxtGR0"/>
    <w:qFormat/>
    <w:rsid w:val="00797C51"/>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character" w:customStyle="1" w:styleId="SingleTxtGR0">
    <w:name w:val="_ Single Txt_GR Знак"/>
    <w:link w:val="SingleTxtGR"/>
    <w:locked/>
    <w:rsid w:val="00797C51"/>
    <w:rPr>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emf"/><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3" Type="http://schemas.openxmlformats.org/officeDocument/2006/relationships/hyperlink" Target="https://www.unece.org/trans/main/wp29/datasharing.html" TargetMode="External"/><Relationship Id="rId2" Type="http://schemas.openxmlformats.org/officeDocument/2006/relationships/hyperlink" Target="http://www.unece.org/trans/main/wp29/wp29wgs/wp29gen/wp29resolutions.html" TargetMode="External"/><Relationship Id="rId1" Type="http://schemas.openxmlformats.org/officeDocument/2006/relationships/hyperlink" Target="http://www.unece.org/trans/main/wp29/wp29wgs/wp29gen/wp29resolution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4770C9-5BB0-4638-8A86-5008206AA414}">
  <ds:schemaRefs>
    <ds:schemaRef ds:uri="http://schemas.openxmlformats.org/officeDocument/2006/bibliography"/>
  </ds:schemaRefs>
</ds:datastoreItem>
</file>

<file path=customXml/itemProps2.xml><?xml version="1.0" encoding="utf-8"?>
<ds:datastoreItem xmlns:ds="http://schemas.openxmlformats.org/officeDocument/2006/customXml" ds:itemID="{4817F8A6-7C36-4482-AC51-18599703CD49}"/>
</file>

<file path=customXml/itemProps3.xml><?xml version="1.0" encoding="utf-8"?>
<ds:datastoreItem xmlns:ds="http://schemas.openxmlformats.org/officeDocument/2006/customXml" ds:itemID="{45749A55-2FA9-4963-BB65-0D2B28A8E9F7}"/>
</file>

<file path=customXml/itemProps4.xml><?xml version="1.0" encoding="utf-8"?>
<ds:datastoreItem xmlns:ds="http://schemas.openxmlformats.org/officeDocument/2006/customXml" ds:itemID="{B4A7B366-2F2B-4AC5-A4AE-8CB679E79D70}"/>
</file>

<file path=docProps/app.xml><?xml version="1.0" encoding="utf-8"?>
<Properties xmlns="http://schemas.openxmlformats.org/officeDocument/2006/extended-properties" xmlns:vt="http://schemas.openxmlformats.org/officeDocument/2006/docPropsVTypes">
  <Template>ECE.dotm</Template>
  <TotalTime>0</TotalTime>
  <Pages>37</Pages>
  <Words>10161</Words>
  <Characters>71073</Characters>
  <Application>Microsoft Office Word</Application>
  <DocSecurity>0</DocSecurity>
  <Lines>1269</Lines>
  <Paragraphs>344</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ECE/TRANS/WP.29/GRSG/2021/34</vt:lpstr>
      <vt:lpstr>A/</vt:lpstr>
      <vt:lpstr>A/</vt:lpstr>
    </vt:vector>
  </TitlesOfParts>
  <Company>DCM</Company>
  <LinksUpToDate>false</LinksUpToDate>
  <CharactersWithSpaces>80890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ECE/TRANS/WP.29/GRSG/2021/34</dc:title>
  <dc:subject/>
  <dc:creator>Larisa MAYKOVSKAYA</dc:creator>
  <cp:keywords/>
  <cp:lastModifiedBy>Anna Petelina</cp:lastModifiedBy>
  <cp:revision>3</cp:revision>
  <cp:lastPrinted>2021-08-24T12:48:00Z</cp:lastPrinted>
  <dcterms:created xsi:type="dcterms:W3CDTF">2021-08-24T12:48:00Z</dcterms:created>
  <dcterms:modified xsi:type="dcterms:W3CDTF">2021-08-24T12:48:00Z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y fmtid="{D5CDD505-2E9C-101B-9397-08002B2CF9AE}" pid="14" name="ContentTypeId">
    <vt:lpwstr>0x0101003B8422D08C252547BB1CFA7F78E2CB83</vt:lpwstr>
  </property>
</Properties>
</file>