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B6DCC8D" w14:textId="77777777" w:rsidTr="00387CD4">
        <w:trPr>
          <w:trHeight w:hRule="exact" w:val="851"/>
        </w:trPr>
        <w:tc>
          <w:tcPr>
            <w:tcW w:w="142" w:type="dxa"/>
            <w:tcBorders>
              <w:bottom w:val="single" w:sz="4" w:space="0" w:color="auto"/>
            </w:tcBorders>
          </w:tcPr>
          <w:p w14:paraId="4BA835CD" w14:textId="77777777" w:rsidR="002D5AAC" w:rsidRDefault="002D5AAC" w:rsidP="00B0559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F24C45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08C8F9A" w14:textId="6DBDEEAC" w:rsidR="002D5AAC" w:rsidRDefault="00B0559D" w:rsidP="00B0559D">
            <w:pPr>
              <w:jc w:val="right"/>
            </w:pPr>
            <w:r w:rsidRPr="00B0559D">
              <w:rPr>
                <w:sz w:val="40"/>
              </w:rPr>
              <w:t>ECE</w:t>
            </w:r>
            <w:r>
              <w:t>/TRANS/WP.29/GRSG/2021/33</w:t>
            </w:r>
          </w:p>
        </w:tc>
      </w:tr>
      <w:tr w:rsidR="002D5AAC" w14:paraId="72768C2A" w14:textId="77777777" w:rsidTr="00387CD4">
        <w:trPr>
          <w:trHeight w:hRule="exact" w:val="2835"/>
        </w:trPr>
        <w:tc>
          <w:tcPr>
            <w:tcW w:w="1280" w:type="dxa"/>
            <w:gridSpan w:val="2"/>
            <w:tcBorders>
              <w:top w:val="single" w:sz="4" w:space="0" w:color="auto"/>
              <w:bottom w:val="single" w:sz="12" w:space="0" w:color="auto"/>
            </w:tcBorders>
          </w:tcPr>
          <w:p w14:paraId="3E4D339C" w14:textId="77777777" w:rsidR="002D5AAC" w:rsidRDefault="002E5067" w:rsidP="00387CD4">
            <w:pPr>
              <w:spacing w:before="120"/>
              <w:jc w:val="center"/>
            </w:pPr>
            <w:r>
              <w:rPr>
                <w:noProof/>
                <w:lang w:val="fr-CH" w:eastAsia="fr-CH"/>
              </w:rPr>
              <w:drawing>
                <wp:inline distT="0" distB="0" distL="0" distR="0" wp14:anchorId="4D4943A8" wp14:editId="0EB55D6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2C1C13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1CB9FAA" w14:textId="77777777" w:rsidR="002D5AAC" w:rsidRDefault="00B0559D" w:rsidP="00387CD4">
            <w:pPr>
              <w:spacing w:before="240"/>
              <w:rPr>
                <w:lang w:val="en-US"/>
              </w:rPr>
            </w:pPr>
            <w:r>
              <w:rPr>
                <w:lang w:val="en-US"/>
              </w:rPr>
              <w:t>Distr.: General</w:t>
            </w:r>
          </w:p>
          <w:p w14:paraId="70D70A78" w14:textId="77777777" w:rsidR="00B0559D" w:rsidRDefault="00B0559D" w:rsidP="00B0559D">
            <w:pPr>
              <w:spacing w:line="240" w:lineRule="exact"/>
              <w:rPr>
                <w:lang w:val="en-US"/>
              </w:rPr>
            </w:pPr>
            <w:r>
              <w:rPr>
                <w:lang w:val="en-US"/>
              </w:rPr>
              <w:t>3 August 2021</w:t>
            </w:r>
          </w:p>
          <w:p w14:paraId="2EE9A515" w14:textId="77777777" w:rsidR="00B0559D" w:rsidRDefault="00B0559D" w:rsidP="00B0559D">
            <w:pPr>
              <w:spacing w:line="240" w:lineRule="exact"/>
              <w:rPr>
                <w:lang w:val="en-US"/>
              </w:rPr>
            </w:pPr>
            <w:r>
              <w:rPr>
                <w:lang w:val="en-US"/>
              </w:rPr>
              <w:t>Russian</w:t>
            </w:r>
          </w:p>
          <w:p w14:paraId="4E1E10C7" w14:textId="3D0C5449" w:rsidR="00B0559D" w:rsidRPr="008D53B6" w:rsidRDefault="00B0559D" w:rsidP="00B0559D">
            <w:pPr>
              <w:spacing w:line="240" w:lineRule="exact"/>
              <w:rPr>
                <w:lang w:val="en-US"/>
              </w:rPr>
            </w:pPr>
            <w:r>
              <w:rPr>
                <w:lang w:val="en-US"/>
              </w:rPr>
              <w:t>Original: English</w:t>
            </w:r>
          </w:p>
        </w:tc>
      </w:tr>
    </w:tbl>
    <w:p w14:paraId="48EC1A59" w14:textId="77777777" w:rsidR="008A37C8" w:rsidRDefault="008A37C8" w:rsidP="00A97F4A">
      <w:pPr>
        <w:spacing w:before="120"/>
        <w:rPr>
          <w:b/>
          <w:sz w:val="28"/>
          <w:szCs w:val="28"/>
        </w:rPr>
      </w:pPr>
      <w:r w:rsidRPr="00245892">
        <w:rPr>
          <w:b/>
          <w:sz w:val="28"/>
          <w:szCs w:val="28"/>
        </w:rPr>
        <w:t>Европейская экономическая комиссия</w:t>
      </w:r>
    </w:p>
    <w:p w14:paraId="0024491D" w14:textId="77777777" w:rsidR="00A97F4A" w:rsidRPr="00B85FB1" w:rsidRDefault="00A97F4A" w:rsidP="00A97F4A">
      <w:pPr>
        <w:spacing w:before="120" w:after="120"/>
        <w:rPr>
          <w:sz w:val="28"/>
          <w:szCs w:val="28"/>
        </w:rPr>
      </w:pPr>
      <w:r w:rsidRPr="00B85FB1">
        <w:rPr>
          <w:sz w:val="28"/>
          <w:szCs w:val="28"/>
        </w:rPr>
        <w:t>Комитет по внутреннему транспорту</w:t>
      </w:r>
    </w:p>
    <w:p w14:paraId="0B15956F" w14:textId="77777777" w:rsidR="00A97F4A" w:rsidRPr="00B85FB1" w:rsidRDefault="00A97F4A" w:rsidP="00A97F4A">
      <w:pPr>
        <w:spacing w:before="120" w:after="120"/>
        <w:rPr>
          <w:b/>
          <w:sz w:val="24"/>
          <w:szCs w:val="24"/>
        </w:rPr>
      </w:pPr>
      <w:r w:rsidRPr="00B85FB1">
        <w:rPr>
          <w:b/>
          <w:bCs/>
          <w:sz w:val="24"/>
          <w:szCs w:val="24"/>
        </w:rPr>
        <w:t xml:space="preserve">Всемирный форум для согласования правил </w:t>
      </w:r>
      <w:r w:rsidRPr="00B85FB1">
        <w:rPr>
          <w:b/>
          <w:bCs/>
          <w:sz w:val="24"/>
          <w:szCs w:val="24"/>
        </w:rPr>
        <w:br/>
        <w:t>в области транспортных средств</w:t>
      </w:r>
    </w:p>
    <w:p w14:paraId="56128A22" w14:textId="1AF22F08" w:rsidR="00A97F4A" w:rsidRPr="00B85FB1" w:rsidRDefault="00A97F4A" w:rsidP="00A97F4A">
      <w:pPr>
        <w:spacing w:before="120"/>
        <w:rPr>
          <w:b/>
        </w:rPr>
      </w:pPr>
      <w:r w:rsidRPr="00B85FB1">
        <w:rPr>
          <w:b/>
        </w:rPr>
        <w:t xml:space="preserve">Рабочая группа по общим предписаниям, </w:t>
      </w:r>
      <w:r w:rsidR="00EA7486">
        <w:rPr>
          <w:b/>
        </w:rPr>
        <w:br/>
      </w:r>
      <w:r w:rsidRPr="00B85FB1">
        <w:rPr>
          <w:b/>
        </w:rPr>
        <w:t>касающимся безопасности</w:t>
      </w:r>
    </w:p>
    <w:p w14:paraId="204A1528" w14:textId="77777777" w:rsidR="00A97F4A" w:rsidRPr="00B85FB1" w:rsidRDefault="00A97F4A" w:rsidP="00A97F4A">
      <w:pPr>
        <w:spacing w:before="120"/>
        <w:rPr>
          <w:b/>
        </w:rPr>
      </w:pPr>
      <w:r w:rsidRPr="00B85FB1">
        <w:rPr>
          <w:b/>
        </w:rPr>
        <w:t>Сто двадцать вторая сессия</w:t>
      </w:r>
    </w:p>
    <w:p w14:paraId="551A6FC7" w14:textId="77777777" w:rsidR="00A97F4A" w:rsidRPr="00B85FB1" w:rsidRDefault="00A97F4A" w:rsidP="00A97F4A">
      <w:r w:rsidRPr="00B85FB1">
        <w:t>Женева, 12–15 октября 2021 года</w:t>
      </w:r>
    </w:p>
    <w:p w14:paraId="723F13BC" w14:textId="77777777" w:rsidR="00A97F4A" w:rsidRPr="00B85FB1" w:rsidRDefault="00A97F4A" w:rsidP="00A97F4A">
      <w:r w:rsidRPr="00B85FB1">
        <w:t>Пункт 14 b) предварительной повестки дня</w:t>
      </w:r>
    </w:p>
    <w:p w14:paraId="78E50975" w14:textId="77777777" w:rsidR="00A97F4A" w:rsidRPr="00B85FB1" w:rsidRDefault="00A97F4A" w:rsidP="00A97F4A">
      <w:pPr>
        <w:rPr>
          <w:b/>
        </w:rPr>
      </w:pPr>
      <w:r w:rsidRPr="00B85FB1">
        <w:rPr>
          <w:b/>
          <w:bCs/>
          <w:sz w:val="21"/>
          <w:szCs w:val="21"/>
        </w:rPr>
        <w:t xml:space="preserve">Регистратор </w:t>
      </w:r>
      <w:r w:rsidRPr="00B85FB1">
        <w:rPr>
          <w:b/>
          <w:bCs/>
        </w:rPr>
        <w:t>данных</w:t>
      </w:r>
      <w:r w:rsidRPr="00B85FB1">
        <w:rPr>
          <w:b/>
          <w:bCs/>
          <w:sz w:val="21"/>
          <w:szCs w:val="21"/>
        </w:rPr>
        <w:t xml:space="preserve"> о событиях</w:t>
      </w:r>
      <w:r w:rsidRPr="00B85FB1">
        <w:rPr>
          <w:b/>
        </w:rPr>
        <w:t>:</w:t>
      </w:r>
    </w:p>
    <w:p w14:paraId="05A8B895" w14:textId="77777777" w:rsidR="00A97F4A" w:rsidRPr="00B85FB1" w:rsidRDefault="00A97F4A" w:rsidP="00A97F4A">
      <w:r w:rsidRPr="00B85FB1">
        <w:rPr>
          <w:b/>
          <w:bCs/>
          <w:sz w:val="21"/>
          <w:szCs w:val="21"/>
        </w:rPr>
        <w:t>Правила № [160] ООН (регистратор данных о событиях (РДС)</w:t>
      </w:r>
      <w:r w:rsidRPr="00B85FB1">
        <w:rPr>
          <w:b/>
        </w:rPr>
        <w:t>)</w:t>
      </w:r>
    </w:p>
    <w:p w14:paraId="34BDCEF9" w14:textId="77777777" w:rsidR="00A97F4A" w:rsidRPr="00B85FB1" w:rsidRDefault="00A97F4A" w:rsidP="00A97F4A">
      <w:pPr>
        <w:keepNext/>
        <w:keepLines/>
        <w:tabs>
          <w:tab w:val="right" w:pos="851"/>
        </w:tabs>
        <w:spacing w:before="360" w:after="240" w:line="300" w:lineRule="exact"/>
        <w:ind w:left="1134" w:right="1134" w:hanging="1134"/>
        <w:rPr>
          <w:b/>
          <w:sz w:val="28"/>
        </w:rPr>
      </w:pPr>
      <w:r w:rsidRPr="000F2A7C">
        <w:rPr>
          <w:b/>
          <w:sz w:val="28"/>
        </w:rPr>
        <w:tab/>
      </w:r>
      <w:r w:rsidRPr="000F2A7C">
        <w:rPr>
          <w:b/>
          <w:sz w:val="28"/>
        </w:rPr>
        <w:tab/>
      </w:r>
      <w:r w:rsidRPr="000F2A7C">
        <w:rPr>
          <w:b/>
          <w:sz w:val="28"/>
        </w:rPr>
        <w:tab/>
      </w:r>
      <w:r w:rsidRPr="00B85FB1">
        <w:rPr>
          <w:b/>
          <w:sz w:val="28"/>
        </w:rPr>
        <w:t>Предложение по дополнению 1 к Правилам № [160] ООН</w:t>
      </w:r>
    </w:p>
    <w:p w14:paraId="70B9EBB0" w14:textId="77777777" w:rsidR="00A97F4A" w:rsidRPr="00B85FB1" w:rsidRDefault="00A97F4A" w:rsidP="00A97F4A">
      <w:pPr>
        <w:keepNext/>
        <w:keepLines/>
        <w:tabs>
          <w:tab w:val="right" w:pos="851"/>
        </w:tabs>
        <w:spacing w:before="360" w:after="240" w:line="270" w:lineRule="exact"/>
        <w:ind w:right="1134" w:firstLine="1134"/>
        <w:rPr>
          <w:b/>
          <w:sz w:val="24"/>
        </w:rPr>
      </w:pPr>
      <w:r w:rsidRPr="00B85FB1">
        <w:rPr>
          <w:b/>
          <w:sz w:val="24"/>
        </w:rPr>
        <w:tab/>
        <w:t>Представлено неофициальной рабочей группой по РДС/СХДАВ</w:t>
      </w:r>
      <w:r w:rsidRPr="00B85FB1">
        <w:rPr>
          <w:b/>
          <w:bCs/>
        </w:rPr>
        <w:footnoteReference w:customMarkFollows="1" w:id="1"/>
        <w:t>*</w:t>
      </w:r>
    </w:p>
    <w:p w14:paraId="2793B8D9" w14:textId="179D64D6" w:rsidR="00A97F4A" w:rsidRPr="00B85FB1" w:rsidRDefault="00A97F4A" w:rsidP="00A97F4A">
      <w:pPr>
        <w:pStyle w:val="SingleTxtG"/>
        <w:rPr>
          <w:shd w:val="clear" w:color="auto" w:fill="FFFFFF"/>
        </w:rPr>
      </w:pPr>
      <w:r>
        <w:rPr>
          <w:shd w:val="clear" w:color="auto" w:fill="FFFFFF"/>
        </w:rPr>
        <w:tab/>
      </w:r>
      <w:r w:rsidRPr="00B85FB1">
        <w:rPr>
          <w:shd w:val="clear" w:color="auto" w:fill="FFFFFF"/>
        </w:rPr>
        <w:t xml:space="preserve">Воспроизведенный ниже текст был подготовлен экспертами от неофициальной рабочей группы по РДС/СХДАВ с целью уточнения, дополнения и исправления существующего текста, касающегося регистратора данных о событиях (РДС). В его основу положен документ </w:t>
      </w:r>
      <w:r w:rsidRPr="00B85FB1">
        <w:t>ECE/TRANS/WP.29/2020/123/Rev.1</w:t>
      </w:r>
      <w:r w:rsidRPr="00B85FB1">
        <w:rPr>
          <w:shd w:val="clear" w:color="auto" w:fill="FFFFFF"/>
        </w:rPr>
        <w:t>. Изменения к существующему тексту Правил ООН выделены жирным шрифтом в случае новых положений или зачеркиванием в случае исключенных элементов. После каждого пункта или каждой позиции приводится обоснование предлагаемых поправок.</w:t>
      </w:r>
    </w:p>
    <w:p w14:paraId="692724B0" w14:textId="38D011D4" w:rsidR="00A97F4A" w:rsidRPr="00B85FB1" w:rsidRDefault="00A97F4A" w:rsidP="00A97F4A">
      <w:pPr>
        <w:pStyle w:val="SingleTxtG"/>
      </w:pPr>
      <w:r>
        <w:tab/>
      </w:r>
      <w:r w:rsidRPr="00B85FB1">
        <w:t xml:space="preserve">В порядке обеспечения большей ясности и </w:t>
      </w:r>
      <w:proofErr w:type="spellStart"/>
      <w:r w:rsidRPr="00B85FB1">
        <w:t>контекстуальности</w:t>
      </w:r>
      <w:proofErr w:type="spellEnd"/>
      <w:r w:rsidRPr="00B85FB1">
        <w:t xml:space="preserve"> весь документ с предлагаемыми поправками, соответствующим образом помеченными и выделенными, приводится в добавлении. Потенциальные поправки, которые все еще являются предметом обсуждения, заключены в квадратные скобки [].</w:t>
      </w:r>
    </w:p>
    <w:p w14:paraId="1DB75532" w14:textId="77777777" w:rsidR="00A97F4A" w:rsidRPr="00B85FB1" w:rsidRDefault="00A97F4A" w:rsidP="00A97F4A">
      <w:pPr>
        <w:spacing w:after="120"/>
        <w:ind w:left="1134" w:right="1134" w:firstLine="567"/>
        <w:jc w:val="lowKashida"/>
        <w:rPr>
          <w:sz w:val="21"/>
          <w:szCs w:val="21"/>
        </w:rPr>
      </w:pPr>
    </w:p>
    <w:p w14:paraId="1D4C302A" w14:textId="77777777" w:rsidR="00A97F4A" w:rsidRPr="00B85FB1" w:rsidRDefault="00A97F4A" w:rsidP="00A97F4A">
      <w:pPr>
        <w:spacing w:line="240" w:lineRule="auto"/>
        <w:rPr>
          <w:sz w:val="21"/>
          <w:szCs w:val="21"/>
        </w:rPr>
      </w:pPr>
      <w:r w:rsidRPr="00B85FB1">
        <w:rPr>
          <w:sz w:val="21"/>
          <w:szCs w:val="21"/>
        </w:rPr>
        <w:br w:type="page"/>
      </w:r>
    </w:p>
    <w:p w14:paraId="0EE07C4D" w14:textId="751F0C38" w:rsidR="00A97F4A" w:rsidRPr="00B85FB1" w:rsidRDefault="00753AB5" w:rsidP="00753AB5">
      <w:pPr>
        <w:pStyle w:val="HChG"/>
      </w:pPr>
      <w:bookmarkStart w:id="0" w:name="_Hlk76191081"/>
      <w:r>
        <w:lastRenderedPageBreak/>
        <w:tab/>
      </w:r>
      <w:r w:rsidR="00A97F4A" w:rsidRPr="00B85FB1">
        <w:t>I.</w:t>
      </w:r>
      <w:r w:rsidR="00A97F4A" w:rsidRPr="00B85FB1">
        <w:tab/>
        <w:t>Предложение</w:t>
      </w:r>
    </w:p>
    <w:p w14:paraId="550D3C8F" w14:textId="77777777" w:rsidR="00A97F4A" w:rsidRPr="00B85FB1" w:rsidRDefault="00A97F4A" w:rsidP="00F37716">
      <w:pPr>
        <w:pStyle w:val="SingleTxtG"/>
        <w:rPr>
          <w:i/>
          <w:iCs/>
        </w:rPr>
      </w:pPr>
      <w:r w:rsidRPr="00B85FB1">
        <w:rPr>
          <w:i/>
          <w:iCs/>
        </w:rPr>
        <w:t xml:space="preserve">Пункт 1.3 </w:t>
      </w:r>
      <w:r w:rsidRPr="00B85FB1">
        <w:t>изменить за счет исключения нижеследующих слов:</w:t>
      </w:r>
    </w:p>
    <w:p w14:paraId="77D928B1" w14:textId="77777777" w:rsidR="00A97F4A" w:rsidRPr="00B85FB1" w:rsidRDefault="00A97F4A" w:rsidP="00A97F4A">
      <w:pPr>
        <w:spacing w:after="120"/>
        <w:ind w:left="2276" w:right="1138" w:hanging="1138"/>
        <w:jc w:val="both"/>
      </w:pPr>
      <w:r w:rsidRPr="00B85FB1">
        <w:t>1.3</w:t>
      </w:r>
      <w:r w:rsidRPr="00B85FB1">
        <w:tab/>
        <w:t xml:space="preserve">Из области применения исключаются следующие элементы данных: ИНТС, связанные с транспортным средством сведения, данные о местоположении/позиционировании, информация о водителе, </w:t>
      </w:r>
      <w:r w:rsidRPr="00B85FB1">
        <w:rPr>
          <w:strike/>
        </w:rPr>
        <w:t>а также</w:t>
      </w:r>
      <w:r w:rsidRPr="00B85FB1">
        <w:t xml:space="preserve"> дата и время того или иного события.</w:t>
      </w:r>
    </w:p>
    <w:p w14:paraId="60FAF9F9" w14:textId="3742C170" w:rsidR="00A97F4A" w:rsidRPr="00B85FB1" w:rsidRDefault="00A97F4A" w:rsidP="00A97F4A">
      <w:pPr>
        <w:spacing w:after="120"/>
        <w:ind w:left="1134" w:right="1134"/>
        <w:jc w:val="both"/>
      </w:pPr>
      <w:r w:rsidRPr="00B85FB1">
        <w:rPr>
          <w:b/>
          <w:bCs/>
          <w:i/>
          <w:iCs/>
        </w:rPr>
        <w:t xml:space="preserve">Обоснование </w:t>
      </w:r>
      <w:r>
        <w:rPr>
          <w:rFonts w:eastAsia="Roboto" w:cs="Times New Roman"/>
        </w:rPr>
        <w:t>⸺</w:t>
      </w:r>
      <w:r w:rsidRPr="00B85FB1">
        <w:rPr>
          <w:b/>
          <w:bCs/>
        </w:rPr>
        <w:t xml:space="preserve"> </w:t>
      </w:r>
      <w:r w:rsidRPr="00B85FB1">
        <w:t>слова «а также» представляются избыточными и исключаются в порядке обеспечения соответствия документу об общих элементах.</w:t>
      </w:r>
    </w:p>
    <w:p w14:paraId="1754A00C" w14:textId="77777777" w:rsidR="00A97F4A" w:rsidRPr="00B85FB1" w:rsidRDefault="00A97F4A" w:rsidP="00F37716">
      <w:pPr>
        <w:pStyle w:val="SingleTxtG"/>
      </w:pPr>
      <w:r w:rsidRPr="00B85FB1">
        <w:rPr>
          <w:i/>
        </w:rPr>
        <w:t>Пункт 2 «Определения»</w:t>
      </w:r>
      <w:r w:rsidRPr="00B85FB1">
        <w:t>, внести поправки за счет добавления или изменения нижеследующего(их) определения(</w:t>
      </w:r>
      <w:proofErr w:type="spellStart"/>
      <w:r w:rsidRPr="00B85FB1">
        <w:t>ий</w:t>
      </w:r>
      <w:proofErr w:type="spellEnd"/>
      <w:r w:rsidRPr="00B85FB1">
        <w:t>), которые должны следовать в английском алфавитном порядке, с соответствующим изменением нумерации пунктов:</w:t>
      </w:r>
    </w:p>
    <w:p w14:paraId="248CB6FD" w14:textId="77777777" w:rsidR="00A97F4A" w:rsidRPr="00B85FB1" w:rsidRDefault="00A97F4A" w:rsidP="00A97F4A">
      <w:pPr>
        <w:tabs>
          <w:tab w:val="left" w:pos="2268"/>
        </w:tabs>
        <w:spacing w:before="120" w:after="120" w:line="240" w:lineRule="auto"/>
        <w:ind w:left="2268" w:right="1134" w:hanging="1134"/>
        <w:jc w:val="both"/>
      </w:pPr>
      <w:bookmarkStart w:id="1" w:name="_Hlk75678824"/>
      <w:bookmarkEnd w:id="0"/>
      <w:r w:rsidRPr="00B85FB1">
        <w:t>2.1</w:t>
      </w:r>
      <w:r w:rsidRPr="00B85FB1">
        <w:tab/>
        <w:t>«</w:t>
      </w:r>
      <w:r w:rsidRPr="00B85FB1">
        <w:rPr>
          <w:i/>
          <w:iCs/>
        </w:rPr>
        <w:t xml:space="preserve">Функциональная активность </w:t>
      </w:r>
      <w:r w:rsidRPr="00B85FB1">
        <w:rPr>
          <w:i/>
          <w:iCs/>
          <w:strike/>
        </w:rPr>
        <w:t>АБС</w:t>
      </w:r>
      <w:r w:rsidRPr="00B85FB1">
        <w:rPr>
          <w:i/>
          <w:iCs/>
        </w:rPr>
        <w:t xml:space="preserve"> </w:t>
      </w:r>
      <w:r w:rsidRPr="00B85FB1">
        <w:rPr>
          <w:b/>
          <w:bCs/>
        </w:rPr>
        <w:t>антиблокировочной тормозной системы</w:t>
      </w:r>
      <w:r w:rsidRPr="00B85FB1">
        <w:t xml:space="preserve">» означает, что антиблокировочная тормозная система </w:t>
      </w:r>
      <w:r w:rsidRPr="00B85FB1">
        <w:rPr>
          <w:strike/>
        </w:rPr>
        <w:t>(АБС)</w:t>
      </w:r>
      <w:r w:rsidRPr="00B85FB1">
        <w:t xml:space="preserve"> активно осуществляет функцию контроля за тормозами транспортного средства.</w:t>
      </w:r>
    </w:p>
    <w:p w14:paraId="4554DE74" w14:textId="05ADFCA5" w:rsidR="00A97F4A" w:rsidRPr="00B85FB1" w:rsidRDefault="00A97F4A" w:rsidP="00A97F4A">
      <w:pPr>
        <w:tabs>
          <w:tab w:val="left" w:pos="2268"/>
        </w:tabs>
        <w:spacing w:before="120" w:after="120" w:line="240" w:lineRule="auto"/>
        <w:ind w:left="1134" w:right="1134" w:hanging="1134"/>
        <w:jc w:val="both"/>
      </w:pPr>
      <w:r w:rsidRPr="00B85FB1">
        <w:rPr>
          <w:b/>
          <w:bCs/>
          <w:i/>
          <w:iCs/>
        </w:rPr>
        <w:tab/>
        <w:t xml:space="preserve">Обоснование </w:t>
      </w:r>
      <w:r>
        <w:rPr>
          <w:rFonts w:eastAsia="Roboto" w:cs="Times New Roman"/>
        </w:rPr>
        <w:t>⸺</w:t>
      </w:r>
      <w:r w:rsidRPr="00B85FB1">
        <w:rPr>
          <w:b/>
          <w:bCs/>
          <w:i/>
          <w:iCs/>
        </w:rPr>
        <w:t xml:space="preserve"> </w:t>
      </w:r>
      <w:r w:rsidRPr="00B85FB1">
        <w:t>Исключены аббревиатуры в целях обеспечения ясности и согласованности.</w:t>
      </w:r>
    </w:p>
    <w:p w14:paraId="63E6DA1C" w14:textId="77777777" w:rsidR="00A97F4A" w:rsidRPr="00B85FB1" w:rsidRDefault="00A97F4A" w:rsidP="00A97F4A">
      <w:pPr>
        <w:tabs>
          <w:tab w:val="left" w:pos="2268"/>
        </w:tabs>
        <w:spacing w:before="120" w:after="120" w:line="240" w:lineRule="auto"/>
        <w:ind w:left="2268" w:right="1134" w:hanging="1134"/>
        <w:jc w:val="both"/>
        <w:rPr>
          <w:b/>
          <w:bCs/>
        </w:rPr>
      </w:pPr>
      <w:r w:rsidRPr="00B85FB1">
        <w:rPr>
          <w:b/>
          <w:bCs/>
        </w:rPr>
        <w:t>2.29</w:t>
      </w:r>
      <w:r w:rsidRPr="00B85FB1">
        <w:rPr>
          <w:b/>
          <w:bCs/>
        </w:rPr>
        <w:tab/>
        <w:t>«</w:t>
      </w:r>
      <w:r w:rsidRPr="00B85FB1">
        <w:rPr>
          <w:b/>
          <w:bCs/>
          <w:i/>
          <w:iCs/>
        </w:rPr>
        <w:t>Опрокидывание</w:t>
      </w:r>
      <w:r w:rsidRPr="00B85FB1">
        <w:rPr>
          <w:b/>
          <w:bCs/>
        </w:rPr>
        <w:t>» означает любой поворот транспортного средства на 90 или более градусов вокруг любой истинной продольной или поперечной оси.</w:t>
      </w:r>
    </w:p>
    <w:p w14:paraId="2A4A5970" w14:textId="750872D4" w:rsidR="00A97F4A" w:rsidRPr="00B85FB1" w:rsidRDefault="00A97F4A" w:rsidP="00A97F4A">
      <w:pPr>
        <w:tabs>
          <w:tab w:val="left" w:pos="2268"/>
        </w:tabs>
        <w:spacing w:before="120" w:after="120" w:line="240" w:lineRule="auto"/>
        <w:ind w:left="1134" w:right="1134" w:hanging="1134"/>
        <w:jc w:val="both"/>
        <w:rPr>
          <w:b/>
          <w:bCs/>
        </w:rPr>
      </w:pPr>
      <w:r w:rsidRPr="00B85FB1">
        <w:rPr>
          <w:b/>
          <w:bCs/>
        </w:rPr>
        <w:tab/>
      </w:r>
      <w:bookmarkStart w:id="2" w:name="_Hlk76197789"/>
      <w:r w:rsidRPr="00B85FB1">
        <w:rPr>
          <w:b/>
          <w:bCs/>
          <w:i/>
          <w:iCs/>
        </w:rPr>
        <w:t xml:space="preserve">Обоснование </w:t>
      </w:r>
      <w:r>
        <w:rPr>
          <w:rFonts w:eastAsia="Roboto" w:cs="Times New Roman"/>
        </w:rPr>
        <w:t>⸺</w:t>
      </w:r>
      <w:r w:rsidRPr="00B85FB1">
        <w:t xml:space="preserve"> Необходимость включения определения термина «</w:t>
      </w:r>
      <w:r w:rsidRPr="00B85FB1">
        <w:rPr>
          <w:i/>
          <w:iCs/>
        </w:rPr>
        <w:t>Опрокидывание</w:t>
      </w:r>
      <w:r w:rsidRPr="00B85FB1">
        <w:t>» продиктована указанием требования относительно регистрации событий, относящихся к опрокидыванию.</w:t>
      </w:r>
    </w:p>
    <w:bookmarkEnd w:id="2"/>
    <w:p w14:paraId="0155DB6F" w14:textId="77777777" w:rsidR="00A97F4A" w:rsidRPr="00B85FB1" w:rsidRDefault="00A97F4A" w:rsidP="00A97F4A">
      <w:pPr>
        <w:tabs>
          <w:tab w:val="left" w:pos="2268"/>
        </w:tabs>
        <w:spacing w:before="120" w:after="120" w:line="240" w:lineRule="auto"/>
        <w:ind w:left="2268" w:right="1134" w:hanging="1134"/>
        <w:jc w:val="both"/>
      </w:pPr>
      <w:r w:rsidRPr="00B85FB1">
        <w:t>2.14</w:t>
      </w:r>
      <w:r w:rsidRPr="00B85FB1">
        <w:tab/>
      </w:r>
      <w:r w:rsidRPr="00B85FB1">
        <w:rPr>
          <w:i/>
          <w:iCs/>
        </w:rPr>
        <w:t>«Цикл зажигания на момент аварии</w:t>
      </w:r>
      <w:r w:rsidRPr="00B85FB1">
        <w:t xml:space="preserve">» означает </w:t>
      </w:r>
      <w:r w:rsidRPr="00B85FB1">
        <w:rPr>
          <w:b/>
          <w:bCs/>
        </w:rPr>
        <w:t>задаваемое ЭУБ РДС</w:t>
      </w:r>
      <w:r w:rsidRPr="00B85FB1">
        <w:t xml:space="preserve"> число (количество) циклов переключения режимов на момент аварии начиная с первого использования РДС.</w:t>
      </w:r>
    </w:p>
    <w:p w14:paraId="55CFD836" w14:textId="12C8E030" w:rsidR="00A97F4A" w:rsidRPr="00B85FB1" w:rsidRDefault="00A97F4A" w:rsidP="00A97F4A">
      <w:pPr>
        <w:tabs>
          <w:tab w:val="left" w:pos="2268"/>
        </w:tabs>
        <w:spacing w:before="120" w:after="120" w:line="240" w:lineRule="auto"/>
        <w:ind w:left="1134" w:right="1134" w:hanging="1134"/>
        <w:jc w:val="both"/>
        <w:rPr>
          <w:b/>
          <w:bCs/>
        </w:rPr>
      </w:pPr>
      <w:r w:rsidRPr="00B85FB1">
        <w:tab/>
      </w:r>
      <w:r w:rsidRPr="00B85FB1">
        <w:rPr>
          <w:b/>
          <w:bCs/>
          <w:i/>
          <w:iCs/>
        </w:rPr>
        <w:t xml:space="preserve">Обоснование </w:t>
      </w:r>
      <w:r>
        <w:rPr>
          <w:rFonts w:eastAsia="Roboto" w:cs="Times New Roman"/>
        </w:rPr>
        <w:t>⸺</w:t>
      </w:r>
      <w:r w:rsidRPr="00B85FB1">
        <w:rPr>
          <w:b/>
          <w:bCs/>
        </w:rPr>
        <w:t xml:space="preserve"> </w:t>
      </w:r>
      <w:r w:rsidRPr="00B85FB1">
        <w:t>Предлагаемая поправка необходима в порядке уточнения того, что требуемое число циклов переключения режимов задается ЭУБ РДС.</w:t>
      </w:r>
    </w:p>
    <w:p w14:paraId="21A673E0" w14:textId="77777777" w:rsidR="00A97F4A" w:rsidRPr="00B85FB1" w:rsidRDefault="00A97F4A" w:rsidP="00A97F4A">
      <w:pPr>
        <w:tabs>
          <w:tab w:val="left" w:pos="2268"/>
        </w:tabs>
        <w:spacing w:before="120" w:after="120" w:line="240" w:lineRule="auto"/>
        <w:ind w:left="2268" w:right="1134" w:hanging="1134"/>
        <w:jc w:val="both"/>
      </w:pPr>
      <w:r w:rsidRPr="00B85FB1">
        <w:t>2.15</w:t>
      </w:r>
      <w:r w:rsidRPr="00B85FB1">
        <w:tab/>
        <w:t>«</w:t>
      </w:r>
      <w:r w:rsidRPr="00B85FB1">
        <w:rPr>
          <w:i/>
          <w:iCs/>
        </w:rPr>
        <w:t>Цикл зажигания на момент выгрузки данных</w:t>
      </w:r>
      <w:r w:rsidRPr="00B85FB1">
        <w:t xml:space="preserve">» означает </w:t>
      </w:r>
      <w:r w:rsidRPr="00B85FB1">
        <w:rPr>
          <w:b/>
          <w:bCs/>
        </w:rPr>
        <w:t>задаваемое ЭУБ РДС</w:t>
      </w:r>
      <w:r w:rsidRPr="00B85FB1">
        <w:t xml:space="preserve"> число (количество) циклов переключения режимов на момент выгрузки данных начиная с первого использования РДС.</w:t>
      </w:r>
    </w:p>
    <w:p w14:paraId="09B818AB" w14:textId="6D75B79D" w:rsidR="00A97F4A" w:rsidRPr="00B85FB1" w:rsidRDefault="00A97F4A" w:rsidP="00A97F4A">
      <w:pPr>
        <w:tabs>
          <w:tab w:val="left" w:pos="2268"/>
        </w:tabs>
        <w:spacing w:before="120" w:after="120" w:line="240" w:lineRule="auto"/>
        <w:ind w:left="1134" w:right="1134" w:hanging="1134"/>
        <w:jc w:val="both"/>
      </w:pPr>
      <w:r w:rsidRPr="00B85FB1">
        <w:tab/>
      </w:r>
      <w:r w:rsidRPr="00B85FB1">
        <w:rPr>
          <w:b/>
          <w:bCs/>
          <w:i/>
          <w:iCs/>
        </w:rPr>
        <w:t xml:space="preserve">Обоснование </w:t>
      </w:r>
      <w:r>
        <w:rPr>
          <w:rFonts w:eastAsia="Roboto" w:cs="Times New Roman"/>
        </w:rPr>
        <w:t>⸺</w:t>
      </w:r>
      <w:r w:rsidRPr="00B85FB1">
        <w:rPr>
          <w:b/>
          <w:bCs/>
        </w:rPr>
        <w:t xml:space="preserve"> </w:t>
      </w:r>
      <w:r w:rsidRPr="00B85FB1">
        <w:t>Предлагаемая поправка необходима в порядке уточнения того, что требуемое число циклов переключения режимов задается ЭУБ РДС.</w:t>
      </w:r>
    </w:p>
    <w:p w14:paraId="769705C0" w14:textId="77777777" w:rsidR="00A97F4A" w:rsidRPr="00B85FB1" w:rsidRDefault="00A97F4A" w:rsidP="00A97F4A">
      <w:pPr>
        <w:tabs>
          <w:tab w:val="left" w:pos="2268"/>
        </w:tabs>
        <w:spacing w:before="120" w:after="120" w:line="240" w:lineRule="auto"/>
        <w:ind w:left="2268" w:right="1134" w:hanging="1134"/>
        <w:jc w:val="both"/>
        <w:rPr>
          <w:strike/>
        </w:rPr>
      </w:pPr>
      <w:r w:rsidRPr="00B85FB1">
        <w:rPr>
          <w:strike/>
        </w:rPr>
        <w:t xml:space="preserve">2.54 </w:t>
      </w:r>
      <w:r w:rsidRPr="00B85FB1">
        <w:rPr>
          <w:strike/>
        </w:rPr>
        <w:tab/>
      </w:r>
      <w:r w:rsidRPr="00B85FB1">
        <w:rPr>
          <w:strike/>
          <w:shd w:val="clear" w:color="auto" w:fill="FFFFFF"/>
        </w:rPr>
        <w:t>«</w:t>
      </w:r>
      <w:r w:rsidRPr="00B85FB1">
        <w:rPr>
          <w:i/>
          <w:iCs/>
          <w:strike/>
        </w:rPr>
        <w:t>Величина крена транспортного средства</w:t>
      </w:r>
      <w:r w:rsidRPr="00B85FB1">
        <w:rPr>
          <w:strike/>
          <w:shd w:val="clear" w:color="auto" w:fill="FFFFFF"/>
        </w:rPr>
        <w:t xml:space="preserve">» </w:t>
      </w:r>
      <w:r w:rsidRPr="00B85FB1">
        <w:rPr>
          <w:strike/>
        </w:rPr>
        <w:t xml:space="preserve">означает изменение с течением времени </w:t>
      </w:r>
      <w:r w:rsidRPr="00B85FB1">
        <w:rPr>
          <w:strike/>
          <w:shd w:val="clear" w:color="auto" w:fill="FFFFFF"/>
        </w:rPr>
        <w:t xml:space="preserve">угла наклона транспортного средства относительно его оси </w:t>
      </w:r>
      <w:r w:rsidRPr="00B85FB1">
        <w:rPr>
          <w:i/>
          <w:iCs/>
          <w:strike/>
          <w:shd w:val="clear" w:color="auto" w:fill="FFFFFF"/>
        </w:rPr>
        <w:t>х</w:t>
      </w:r>
      <w:r w:rsidRPr="00B85FB1">
        <w:rPr>
          <w:strike/>
        </w:rPr>
        <w:t xml:space="preserve">, </w:t>
      </w:r>
      <w:r w:rsidRPr="00B85FB1">
        <w:rPr>
          <w:strike/>
          <w:shd w:val="clear" w:color="auto" w:fill="FFFFFF"/>
        </w:rPr>
        <w:t>определяемое системой датчиков.</w:t>
      </w:r>
    </w:p>
    <w:p w14:paraId="1AC48858" w14:textId="77777777" w:rsidR="00A97F4A" w:rsidRPr="00B85FB1" w:rsidRDefault="00A97F4A" w:rsidP="00A97F4A">
      <w:pPr>
        <w:tabs>
          <w:tab w:val="left" w:pos="2268"/>
        </w:tabs>
        <w:spacing w:before="120" w:after="120" w:line="240" w:lineRule="auto"/>
        <w:ind w:left="2268" w:right="1134" w:hanging="1134"/>
        <w:jc w:val="both"/>
        <w:rPr>
          <w:strike/>
        </w:rPr>
      </w:pPr>
      <w:r w:rsidRPr="00B85FB1">
        <w:rPr>
          <w:strike/>
        </w:rPr>
        <w:t>2.55</w:t>
      </w:r>
      <w:r w:rsidRPr="00B85FB1">
        <w:rPr>
          <w:strike/>
        </w:rPr>
        <w:tab/>
        <w:t>«</w:t>
      </w:r>
      <w:r w:rsidRPr="00B85FB1">
        <w:rPr>
          <w:i/>
          <w:iCs/>
          <w:strike/>
          <w:shd w:val="clear" w:color="auto" w:fill="FFFFFF"/>
        </w:rPr>
        <w:t>Скорость рыскания транспортного средства</w:t>
      </w:r>
      <w:r w:rsidRPr="00B85FB1">
        <w:rPr>
          <w:strike/>
        </w:rPr>
        <w:t xml:space="preserve">» означает изменение с течением времени </w:t>
      </w:r>
      <w:r w:rsidRPr="00B85FB1">
        <w:rPr>
          <w:strike/>
          <w:shd w:val="clear" w:color="auto" w:fill="FFFFFF"/>
        </w:rPr>
        <w:t xml:space="preserve">угла наклона транспортного средства относительно его оси </w:t>
      </w:r>
      <w:r w:rsidRPr="00B85FB1">
        <w:rPr>
          <w:i/>
          <w:iCs/>
          <w:strike/>
        </w:rPr>
        <w:t>z</w:t>
      </w:r>
      <w:r w:rsidRPr="00B85FB1">
        <w:rPr>
          <w:strike/>
        </w:rPr>
        <w:t xml:space="preserve">, </w:t>
      </w:r>
      <w:r w:rsidRPr="00B85FB1">
        <w:rPr>
          <w:strike/>
          <w:shd w:val="clear" w:color="auto" w:fill="FFFFFF"/>
        </w:rPr>
        <w:t>определяемое системой датчиков.</w:t>
      </w:r>
    </w:p>
    <w:p w14:paraId="00AF5989" w14:textId="193A585B" w:rsidR="00A97F4A" w:rsidRPr="00B85FB1" w:rsidRDefault="00A97F4A" w:rsidP="00A97F4A">
      <w:pPr>
        <w:tabs>
          <w:tab w:val="left" w:pos="2268"/>
        </w:tabs>
        <w:spacing w:before="120" w:after="120" w:line="240" w:lineRule="auto"/>
        <w:ind w:left="1134" w:right="1134" w:hanging="1134"/>
        <w:jc w:val="both"/>
      </w:pPr>
      <w:r w:rsidRPr="00B85FB1">
        <w:rPr>
          <w:b/>
          <w:bCs/>
        </w:rPr>
        <w:tab/>
      </w:r>
      <w:r w:rsidRPr="00B85FB1">
        <w:rPr>
          <w:b/>
          <w:bCs/>
          <w:i/>
          <w:iCs/>
        </w:rPr>
        <w:t xml:space="preserve">Обоснование </w:t>
      </w:r>
      <w:r w:rsidR="00F37716">
        <w:rPr>
          <w:rFonts w:eastAsia="Roboto" w:cs="Times New Roman"/>
        </w:rPr>
        <w:t>⸺</w:t>
      </w:r>
      <w:r w:rsidRPr="00B85FB1">
        <w:rPr>
          <w:b/>
          <w:bCs/>
        </w:rPr>
        <w:t xml:space="preserve"> </w:t>
      </w:r>
      <w:r w:rsidRPr="00B85FB1">
        <w:t>Вышеуказанные определения подлежат исключению, поскольку соответствующие связанные с ними элементы данных в настоящих Правилах не отражены.</w:t>
      </w:r>
      <w:r w:rsidRPr="00B85FB1">
        <w:rPr>
          <w:b/>
          <w:bCs/>
        </w:rPr>
        <w:t xml:space="preserve">  </w:t>
      </w:r>
    </w:p>
    <w:p w14:paraId="49EDB6D4" w14:textId="77777777" w:rsidR="00A97F4A" w:rsidRPr="00B85FB1" w:rsidRDefault="00A97F4A" w:rsidP="00F37716">
      <w:pPr>
        <w:pStyle w:val="SingleTxtG"/>
      </w:pPr>
      <w:r w:rsidRPr="00B85FB1">
        <w:rPr>
          <w:i/>
          <w:iCs/>
        </w:rPr>
        <w:t>Пункт 5.3.2</w:t>
      </w:r>
      <w:r w:rsidRPr="00B85FB1">
        <w:rPr>
          <w:iCs/>
        </w:rPr>
        <w:t xml:space="preserve"> </w:t>
      </w:r>
      <w:r w:rsidRPr="00B85FB1">
        <w:t>изменить, указав «событие» во множественном числе</w:t>
      </w:r>
      <w:r w:rsidRPr="00B85FB1">
        <w:rPr>
          <w:iCs/>
        </w:rPr>
        <w:t>.</w:t>
      </w:r>
    </w:p>
    <w:p w14:paraId="3F8BB669" w14:textId="144FA5BA" w:rsidR="00A97F4A" w:rsidRPr="00B85FB1" w:rsidRDefault="00A97F4A" w:rsidP="00A97F4A">
      <w:pPr>
        <w:pStyle w:val="SingleTxtG"/>
        <w:ind w:left="2268" w:hanging="1134"/>
      </w:pPr>
      <w:r w:rsidRPr="00B85FB1">
        <w:t>5.3.2</w:t>
      </w:r>
      <w:r w:rsidRPr="00B85FB1">
        <w:tab/>
      </w:r>
      <w:r>
        <w:tab/>
      </w:r>
      <w:r w:rsidRPr="00B85FB1">
        <w:t>Условия для начала блокировки данных</w:t>
      </w:r>
    </w:p>
    <w:p w14:paraId="6DE1BA5A" w14:textId="77777777" w:rsidR="00A97F4A" w:rsidRPr="00B85FB1" w:rsidRDefault="00A97F4A" w:rsidP="00A97F4A">
      <w:pPr>
        <w:spacing w:after="120"/>
        <w:ind w:left="2268" w:right="1134" w:hanging="1134"/>
        <w:jc w:val="both"/>
      </w:pPr>
      <w:r w:rsidRPr="00B85FB1">
        <w:tab/>
        <w:t xml:space="preserve">Находящиеся в памяти данные о событии блокируются, с тем чтобы не допустить их дальнейшей перезаписи данными о </w:t>
      </w:r>
      <w:proofErr w:type="spellStart"/>
      <w:r w:rsidRPr="00B85FB1">
        <w:t>последующ</w:t>
      </w:r>
      <w:r w:rsidRPr="00B85FB1">
        <w:rPr>
          <w:strike/>
        </w:rPr>
        <w:t>ем</w:t>
      </w:r>
      <w:r w:rsidRPr="00B85FB1">
        <w:rPr>
          <w:b/>
          <w:bCs/>
        </w:rPr>
        <w:t>их</w:t>
      </w:r>
      <w:proofErr w:type="spellEnd"/>
      <w:r w:rsidRPr="00B85FB1">
        <w:t xml:space="preserve"> </w:t>
      </w:r>
      <w:proofErr w:type="spellStart"/>
      <w:r w:rsidRPr="00B85FB1">
        <w:t>событи</w:t>
      </w:r>
      <w:r w:rsidRPr="00B85FB1">
        <w:rPr>
          <w:strike/>
        </w:rPr>
        <w:t>и</w:t>
      </w:r>
      <w:r w:rsidRPr="00B85FB1">
        <w:rPr>
          <w:b/>
          <w:bCs/>
        </w:rPr>
        <w:t>ях</w:t>
      </w:r>
      <w:proofErr w:type="spellEnd"/>
      <w:r w:rsidRPr="00B85FB1">
        <w:t>, при соблюдении приведенных ниже условий:</w:t>
      </w:r>
    </w:p>
    <w:p w14:paraId="07B6F13B" w14:textId="771795EA" w:rsidR="00A97F4A" w:rsidRPr="00B85FB1" w:rsidRDefault="00A97F4A" w:rsidP="00A97F4A">
      <w:pPr>
        <w:tabs>
          <w:tab w:val="left" w:pos="2268"/>
        </w:tabs>
        <w:spacing w:before="120" w:after="120" w:line="240" w:lineRule="auto"/>
        <w:ind w:left="1134" w:right="1134" w:hanging="1134"/>
        <w:jc w:val="both"/>
      </w:pPr>
      <w:r w:rsidRPr="00B85FB1">
        <w:rPr>
          <w:b/>
          <w:bCs/>
          <w:i/>
          <w:iCs/>
        </w:rPr>
        <w:tab/>
        <w:t xml:space="preserve">Обоснование </w:t>
      </w:r>
      <w:r>
        <w:rPr>
          <w:rFonts w:eastAsia="Roboto" w:cs="Times New Roman"/>
        </w:rPr>
        <w:t>⸺</w:t>
      </w:r>
      <w:r w:rsidRPr="00B85FB1">
        <w:rPr>
          <w:b/>
          <w:bCs/>
        </w:rPr>
        <w:t xml:space="preserve"> </w:t>
      </w:r>
      <w:r w:rsidRPr="00B85FB1">
        <w:t>Предлагаемая поправка необходима в порядке уточнения того, что недопущение дальнейшей перезаписи относится к данным о более чем одном последующем событии.</w:t>
      </w:r>
    </w:p>
    <w:p w14:paraId="114020A2" w14:textId="77777777" w:rsidR="00A97F4A" w:rsidRPr="00B85FB1" w:rsidRDefault="00A97F4A" w:rsidP="00F37716">
      <w:pPr>
        <w:pStyle w:val="SingleTxtG"/>
      </w:pPr>
      <w:r w:rsidRPr="00B85FB1">
        <w:rPr>
          <w:i/>
          <w:iCs/>
        </w:rPr>
        <w:lastRenderedPageBreak/>
        <w:t xml:space="preserve">Приложение 4 «Элементы данных и их формат», </w:t>
      </w:r>
      <w:r w:rsidRPr="00B85FB1">
        <w:t>изменить таблицу с элементами данных следующим образом:</w:t>
      </w:r>
      <w:r w:rsidRPr="00B85FB1">
        <w:rPr>
          <w:b/>
          <w:bCs/>
        </w:rPr>
        <w:t xml:space="preserve"> </w:t>
      </w:r>
    </w:p>
    <w:p w14:paraId="64308FB0" w14:textId="653AFB14" w:rsidR="00A97F4A" w:rsidRPr="00B85FB1" w:rsidRDefault="00A97F4A" w:rsidP="00A97F4A">
      <w:pPr>
        <w:tabs>
          <w:tab w:val="left" w:pos="2268"/>
        </w:tabs>
        <w:spacing w:before="120" w:after="120" w:line="240" w:lineRule="auto"/>
        <w:ind w:left="1138" w:right="1138"/>
        <w:jc w:val="both"/>
      </w:pPr>
      <w:r w:rsidRPr="00B85FB1">
        <w:t>Добавить к нижеследующим элементам данных сноску «</w:t>
      </w:r>
      <w:r w:rsidRPr="00B85FB1">
        <w:rPr>
          <w:b/>
          <w:bCs/>
          <w:vertAlign w:val="superscript"/>
        </w:rPr>
        <w:t>8</w:t>
      </w:r>
      <w:r w:rsidRPr="00B85FB1">
        <w:rPr>
          <w:b/>
          <w:bCs/>
        </w:rPr>
        <w:t xml:space="preserve"> Данный элемент перечисляется </w:t>
      </w:r>
      <w:r w:rsidRPr="00B85FB1">
        <w:rPr>
          <w:b/>
          <w:bCs/>
          <w:i/>
          <w:iCs/>
        </w:rPr>
        <w:t>n</w:t>
      </w:r>
      <w:r w:rsidRPr="00B85FB1">
        <w:rPr>
          <w:b/>
          <w:bCs/>
        </w:rPr>
        <w:t xml:space="preserve"> раз </w:t>
      </w:r>
      <w:r w:rsidR="00F37716">
        <w:rPr>
          <w:rFonts w:eastAsia="Roboto" w:cs="Times New Roman"/>
        </w:rPr>
        <w:t>⸺</w:t>
      </w:r>
      <w:r w:rsidRPr="00B85FB1">
        <w:rPr>
          <w:b/>
          <w:bCs/>
        </w:rPr>
        <w:t xml:space="preserve"> по одному разу для каждого устройства</w:t>
      </w:r>
      <w:r w:rsidRPr="00B85FB1">
        <w:t>» и изменить нумерацию соответствующим образом:</w:t>
      </w:r>
    </w:p>
    <w:p w14:paraId="36052C8D" w14:textId="77777777" w:rsidR="00A97F4A" w:rsidRPr="00B85FB1" w:rsidRDefault="00A97F4A" w:rsidP="00A97F4A">
      <w:pPr>
        <w:tabs>
          <w:tab w:val="left" w:pos="2268"/>
        </w:tabs>
        <w:spacing w:before="120" w:after="120" w:line="240" w:lineRule="auto"/>
        <w:ind w:left="1701" w:right="1138"/>
        <w:jc w:val="both"/>
        <w:rPr>
          <w:b/>
          <w:bCs/>
        </w:rPr>
      </w:pPr>
      <w:proofErr w:type="gramStart"/>
      <w:r w:rsidRPr="00B85FB1">
        <w:rPr>
          <w:shd w:val="clear" w:color="auto" w:fill="FFFFFF"/>
        </w:rPr>
        <w:t>Время срабатывания фронтальной подушки безопасности со стороны</w:t>
      </w:r>
      <w:proofErr w:type="gramEnd"/>
      <w:r w:rsidRPr="00B85FB1">
        <w:rPr>
          <w:shd w:val="clear" w:color="auto" w:fill="FFFFFF"/>
        </w:rPr>
        <w:t xml:space="preserve"> сидящего впереди пассажира (в случае одноэтапной системы) или время до первого этапа ее развертывания (в случае многоэтапной системы)</w:t>
      </w:r>
      <w:r w:rsidRPr="00B85FB1">
        <w:rPr>
          <w:b/>
          <w:bCs/>
          <w:vertAlign w:val="superscript"/>
        </w:rPr>
        <w:t>8</w:t>
      </w:r>
    </w:p>
    <w:p w14:paraId="7F8B0059" w14:textId="77777777" w:rsidR="00A97F4A" w:rsidRPr="00B85FB1" w:rsidRDefault="00A97F4A" w:rsidP="00A97F4A">
      <w:pPr>
        <w:tabs>
          <w:tab w:val="left" w:pos="2268"/>
        </w:tabs>
        <w:spacing w:before="120" w:after="120" w:line="240" w:lineRule="auto"/>
        <w:ind w:left="1701" w:right="1138"/>
        <w:jc w:val="both"/>
        <w:rPr>
          <w:b/>
          <w:bCs/>
          <w:vertAlign w:val="superscript"/>
        </w:rPr>
      </w:pPr>
      <w:proofErr w:type="gramStart"/>
      <w:r w:rsidRPr="00B85FB1">
        <w:rPr>
          <w:shd w:val="clear" w:color="auto" w:fill="FFFFFF"/>
        </w:rPr>
        <w:t>Состояние ремня безопасности</w:t>
      </w:r>
      <w:proofErr w:type="gramEnd"/>
      <w:r w:rsidRPr="00B85FB1">
        <w:rPr>
          <w:shd w:val="clear" w:color="auto" w:fill="FFFFFF"/>
        </w:rPr>
        <w:t xml:space="preserve"> сидящего впереди пассажира</w:t>
      </w:r>
      <w:r w:rsidRPr="00B85FB1">
        <w:rPr>
          <w:b/>
          <w:bCs/>
          <w:vertAlign w:val="superscript"/>
        </w:rPr>
        <w:t>8</w:t>
      </w:r>
    </w:p>
    <w:p w14:paraId="12996273" w14:textId="77777777" w:rsidR="00A97F4A" w:rsidRPr="00B85FB1" w:rsidRDefault="00A97F4A" w:rsidP="00A97F4A">
      <w:pPr>
        <w:tabs>
          <w:tab w:val="left" w:pos="2268"/>
        </w:tabs>
        <w:spacing w:before="120" w:after="120" w:line="240" w:lineRule="auto"/>
        <w:ind w:left="1701" w:right="1138"/>
        <w:jc w:val="both"/>
        <w:rPr>
          <w:b/>
          <w:bCs/>
          <w:vertAlign w:val="superscript"/>
        </w:rPr>
      </w:pPr>
      <w:r w:rsidRPr="00B85FB1">
        <w:rPr>
          <w:shd w:val="clear" w:color="auto" w:fill="FFFFFF"/>
        </w:rPr>
        <w:t>Состояние блокировки подушки безопасности пассажира</w:t>
      </w:r>
      <w:r w:rsidRPr="00B85FB1">
        <w:rPr>
          <w:b/>
          <w:bCs/>
          <w:vertAlign w:val="superscript"/>
        </w:rPr>
        <w:t>8</w:t>
      </w:r>
    </w:p>
    <w:p w14:paraId="2162A308" w14:textId="77777777" w:rsidR="00A97F4A" w:rsidRPr="00B85FB1" w:rsidRDefault="00A97F4A" w:rsidP="00A97F4A">
      <w:pPr>
        <w:tabs>
          <w:tab w:val="left" w:pos="2268"/>
        </w:tabs>
        <w:spacing w:before="120" w:after="120" w:line="240" w:lineRule="auto"/>
        <w:ind w:left="1701" w:right="1138"/>
        <w:jc w:val="both"/>
      </w:pPr>
      <w:r w:rsidRPr="00B85FB1">
        <w:rPr>
          <w:shd w:val="clear" w:color="auto" w:fill="FFFFFF"/>
        </w:rPr>
        <w:t>Время до n-</w:t>
      </w:r>
      <w:proofErr w:type="spellStart"/>
      <w:r w:rsidRPr="00B85FB1">
        <w:rPr>
          <w:shd w:val="clear" w:color="auto" w:fill="FFFFFF"/>
        </w:rPr>
        <w:t>го</w:t>
      </w:r>
      <w:proofErr w:type="spellEnd"/>
      <w:r w:rsidRPr="00B85FB1">
        <w:rPr>
          <w:shd w:val="clear" w:color="auto" w:fill="FFFFFF"/>
        </w:rPr>
        <w:t xml:space="preserve"> </w:t>
      </w:r>
      <w:proofErr w:type="gramStart"/>
      <w:r w:rsidRPr="00B85FB1">
        <w:rPr>
          <w:shd w:val="clear" w:color="auto" w:fill="FFFFFF"/>
        </w:rPr>
        <w:t>этапа развертывания фронтальной подушки безопасности со стороны</w:t>
      </w:r>
      <w:proofErr w:type="gramEnd"/>
      <w:r w:rsidRPr="00B85FB1">
        <w:rPr>
          <w:shd w:val="clear" w:color="auto" w:fill="FFFFFF"/>
        </w:rPr>
        <w:t xml:space="preserve"> сидящего впереди пассажира</w:t>
      </w:r>
      <w:r w:rsidRPr="00B85FB1">
        <w:rPr>
          <w:b/>
          <w:bCs/>
          <w:vertAlign w:val="superscript"/>
        </w:rPr>
        <w:t>12</w:t>
      </w:r>
      <w:r w:rsidRPr="00B85FB1">
        <w:rPr>
          <w:strike/>
          <w:vertAlign w:val="superscript"/>
        </w:rPr>
        <w:t>13</w:t>
      </w:r>
      <w:r w:rsidRPr="00B85FB1">
        <w:t xml:space="preserve"> </w:t>
      </w:r>
      <w:r w:rsidRPr="00B85FB1">
        <w:rPr>
          <w:b/>
          <w:bCs/>
          <w:vertAlign w:val="superscript"/>
        </w:rPr>
        <w:t>8</w:t>
      </w:r>
    </w:p>
    <w:p w14:paraId="601527CC" w14:textId="77777777" w:rsidR="00A97F4A" w:rsidRPr="00B85FB1" w:rsidRDefault="00A97F4A" w:rsidP="00A97F4A">
      <w:pPr>
        <w:tabs>
          <w:tab w:val="left" w:pos="2268"/>
        </w:tabs>
        <w:spacing w:before="120" w:after="120" w:line="240" w:lineRule="auto"/>
        <w:ind w:left="1701" w:right="1138"/>
        <w:jc w:val="both"/>
        <w:rPr>
          <w:b/>
          <w:bCs/>
          <w:vertAlign w:val="superscript"/>
        </w:rPr>
      </w:pPr>
      <w:r w:rsidRPr="00B85FB1">
        <w:rPr>
          <w:shd w:val="clear" w:color="auto" w:fill="FFFFFF"/>
        </w:rPr>
        <w:t xml:space="preserve">Время срабатывания </w:t>
      </w:r>
      <w:proofErr w:type="spellStart"/>
      <w:r w:rsidRPr="00B85FB1">
        <w:rPr>
          <w:shd w:val="clear" w:color="auto" w:fill="FFFFFF"/>
        </w:rPr>
        <w:t>преднатяжителя</w:t>
      </w:r>
      <w:proofErr w:type="spellEnd"/>
      <w:r w:rsidRPr="00B85FB1">
        <w:rPr>
          <w:shd w:val="clear" w:color="auto" w:fill="FFFFFF"/>
        </w:rPr>
        <w:t xml:space="preserve"> </w:t>
      </w:r>
      <w:proofErr w:type="gramStart"/>
      <w:r w:rsidRPr="00B85FB1">
        <w:rPr>
          <w:shd w:val="clear" w:color="auto" w:fill="FFFFFF"/>
        </w:rPr>
        <w:t>ремня безопасности со стороны</w:t>
      </w:r>
      <w:proofErr w:type="gramEnd"/>
      <w:r w:rsidRPr="00B85FB1">
        <w:rPr>
          <w:shd w:val="clear" w:color="auto" w:fill="FFFFFF"/>
        </w:rPr>
        <w:t xml:space="preserve"> сидящего впереди пассажира</w:t>
      </w:r>
      <w:r w:rsidRPr="00B85FB1">
        <w:rPr>
          <w:b/>
          <w:bCs/>
          <w:vertAlign w:val="superscript"/>
        </w:rPr>
        <w:t>8</w:t>
      </w:r>
    </w:p>
    <w:p w14:paraId="26A4984D" w14:textId="77777777" w:rsidR="00A97F4A" w:rsidRPr="00B85FB1" w:rsidRDefault="00A97F4A" w:rsidP="00A97F4A">
      <w:pPr>
        <w:tabs>
          <w:tab w:val="left" w:pos="2268"/>
        </w:tabs>
        <w:spacing w:before="120" w:after="120" w:line="240" w:lineRule="auto"/>
        <w:ind w:left="1701" w:right="1138"/>
        <w:jc w:val="both"/>
      </w:pPr>
      <w:proofErr w:type="gramStart"/>
      <w:r w:rsidRPr="00B85FB1">
        <w:rPr>
          <w:shd w:val="clear" w:color="auto" w:fill="FFFFFF"/>
        </w:rPr>
        <w:t>Состояние позиционного переключателя сиденья</w:t>
      </w:r>
      <w:proofErr w:type="gramEnd"/>
      <w:r w:rsidRPr="00B85FB1">
        <w:rPr>
          <w:shd w:val="clear" w:color="auto" w:fill="FFFFFF"/>
        </w:rPr>
        <w:t xml:space="preserve"> сидящего впереди пассажира в крайнем переднем положении</w:t>
      </w:r>
      <w:r w:rsidRPr="00B85FB1">
        <w:rPr>
          <w:b/>
          <w:bCs/>
          <w:vertAlign w:val="superscript"/>
        </w:rPr>
        <w:t>8</w:t>
      </w:r>
    </w:p>
    <w:p w14:paraId="137377A0" w14:textId="77777777" w:rsidR="00A97F4A" w:rsidRPr="00B85FB1" w:rsidRDefault="00A97F4A" w:rsidP="00A97F4A">
      <w:pPr>
        <w:tabs>
          <w:tab w:val="left" w:pos="2268"/>
        </w:tabs>
        <w:spacing w:before="120" w:after="120" w:line="240" w:lineRule="auto"/>
        <w:ind w:left="1701" w:right="1138"/>
        <w:jc w:val="both"/>
        <w:rPr>
          <w:vertAlign w:val="superscript"/>
        </w:rPr>
      </w:pPr>
      <w:proofErr w:type="gramStart"/>
      <w:r w:rsidRPr="00B85FB1">
        <w:rPr>
          <w:shd w:val="clear" w:color="auto" w:fill="FFFFFF"/>
        </w:rPr>
        <w:t>Тип роста</w:t>
      </w:r>
      <w:proofErr w:type="gramEnd"/>
      <w:r w:rsidRPr="00B85FB1">
        <w:rPr>
          <w:shd w:val="clear" w:color="auto" w:fill="FFFFFF"/>
        </w:rPr>
        <w:t xml:space="preserve"> сидящего впереди пассажира</w:t>
      </w:r>
      <w:r w:rsidRPr="00B85FB1">
        <w:rPr>
          <w:b/>
          <w:bCs/>
          <w:vertAlign w:val="superscript"/>
        </w:rPr>
        <w:t>8</w:t>
      </w:r>
    </w:p>
    <w:p w14:paraId="4FC0EAB3" w14:textId="32E3DB62" w:rsidR="00A97F4A" w:rsidRPr="00B85FB1" w:rsidRDefault="00A97F4A" w:rsidP="00A97F4A">
      <w:pPr>
        <w:tabs>
          <w:tab w:val="left" w:pos="2268"/>
        </w:tabs>
        <w:spacing w:before="120" w:after="120" w:line="240" w:lineRule="auto"/>
        <w:ind w:left="1134" w:right="1138"/>
        <w:jc w:val="both"/>
        <w:rPr>
          <w:shd w:val="clear" w:color="auto" w:fill="FFFFFF"/>
        </w:rPr>
      </w:pPr>
      <w:r w:rsidRPr="00B85FB1">
        <w:rPr>
          <w:b/>
          <w:bCs/>
          <w:i/>
          <w:iCs/>
        </w:rPr>
        <w:t xml:space="preserve">Обоснование </w:t>
      </w:r>
      <w:r>
        <w:rPr>
          <w:rFonts w:eastAsia="Roboto" w:cs="Times New Roman"/>
        </w:rPr>
        <w:t>⸺</w:t>
      </w:r>
      <w:r w:rsidRPr="00B85FB1">
        <w:rPr>
          <w:b/>
          <w:bCs/>
        </w:rPr>
        <w:t xml:space="preserve"> </w:t>
      </w:r>
      <w:bookmarkStart w:id="3" w:name="_Hlk76297698"/>
      <w:r w:rsidRPr="00B85FB1">
        <w:rPr>
          <w:shd w:val="clear" w:color="auto" w:fill="FFFFFF"/>
        </w:rPr>
        <w:t>Предлагаемая поправка необходима для учета того факта, что для сидящего впереди пассажира может иметься более одного места для сидения.</w:t>
      </w:r>
    </w:p>
    <w:bookmarkEnd w:id="3"/>
    <w:p w14:paraId="7C9E74B9" w14:textId="77777777" w:rsidR="00A97F4A" w:rsidRPr="00B85FB1" w:rsidRDefault="00A97F4A" w:rsidP="00A97F4A">
      <w:pPr>
        <w:tabs>
          <w:tab w:val="left" w:pos="2268"/>
        </w:tabs>
        <w:spacing w:before="120" w:after="120" w:line="240" w:lineRule="auto"/>
        <w:ind w:left="1134" w:right="1138"/>
        <w:jc w:val="both"/>
      </w:pPr>
      <w:r w:rsidRPr="00B85FB1">
        <w:t>Применительно к элементам данных «Функциональная активность АБС» и «Контроль устойчивости» изменить колонки «Минимальный диапазон» и «Разрешение» следующим образом:</w:t>
      </w:r>
    </w:p>
    <w:tbl>
      <w:tblPr>
        <w:tblW w:w="9647" w:type="dxa"/>
        <w:tblLayout w:type="fixed"/>
        <w:tblCellMar>
          <w:left w:w="0" w:type="dxa"/>
          <w:right w:w="0" w:type="dxa"/>
        </w:tblCellMar>
        <w:tblLook w:val="04A0" w:firstRow="1" w:lastRow="0" w:firstColumn="1" w:lastColumn="0" w:noHBand="0" w:noVBand="1"/>
      </w:tblPr>
      <w:tblGrid>
        <w:gridCol w:w="1363"/>
        <w:gridCol w:w="1273"/>
        <w:gridCol w:w="1273"/>
        <w:gridCol w:w="1091"/>
        <w:gridCol w:w="1455"/>
        <w:gridCol w:w="916"/>
        <w:gridCol w:w="1276"/>
        <w:gridCol w:w="1000"/>
      </w:tblGrid>
      <w:tr w:rsidR="00A97F4A" w:rsidRPr="00B85FB1" w14:paraId="03034EF8" w14:textId="77777777" w:rsidTr="00D07FA4">
        <w:trPr>
          <w:cantSplit/>
        </w:trPr>
        <w:tc>
          <w:tcPr>
            <w:tcW w:w="1363" w:type="dxa"/>
            <w:tcBorders>
              <w:top w:val="single" w:sz="4" w:space="0" w:color="auto"/>
              <w:bottom w:val="single" w:sz="4" w:space="0" w:color="auto"/>
            </w:tcBorders>
            <w:shd w:val="clear" w:color="auto" w:fill="auto"/>
          </w:tcPr>
          <w:p w14:paraId="65F0DC49" w14:textId="77777777" w:rsidR="00A97F4A" w:rsidRPr="00B85FB1" w:rsidRDefault="00A97F4A" w:rsidP="00A97F4A">
            <w:pPr>
              <w:spacing w:before="40" w:after="120" w:line="240" w:lineRule="auto"/>
              <w:ind w:right="86"/>
              <w:rPr>
                <w:rFonts w:eastAsia="Calibri"/>
                <w:sz w:val="16"/>
                <w:szCs w:val="16"/>
              </w:rPr>
            </w:pPr>
            <w:r w:rsidRPr="00B85FB1">
              <w:rPr>
                <w:sz w:val="16"/>
                <w:szCs w:val="16"/>
              </w:rPr>
              <w:t xml:space="preserve">Функциональная активность </w:t>
            </w:r>
            <w:r w:rsidRPr="00B85FB1">
              <w:rPr>
                <w:strike/>
                <w:sz w:val="16"/>
                <w:szCs w:val="16"/>
              </w:rPr>
              <w:t>АБС</w:t>
            </w:r>
            <w:r w:rsidRPr="00B85FB1">
              <w:rPr>
                <w:sz w:val="16"/>
                <w:szCs w:val="16"/>
              </w:rPr>
              <w:t xml:space="preserve"> </w:t>
            </w:r>
            <w:proofErr w:type="spellStart"/>
            <w:proofErr w:type="gramStart"/>
            <w:r w:rsidRPr="00B85FB1">
              <w:rPr>
                <w:b/>
                <w:bCs/>
                <w:sz w:val="16"/>
                <w:szCs w:val="16"/>
              </w:rPr>
              <w:t>антиблокировоч</w:t>
            </w:r>
            <w:proofErr w:type="spellEnd"/>
            <w:r w:rsidRPr="00B85FB1">
              <w:rPr>
                <w:b/>
                <w:bCs/>
                <w:sz w:val="16"/>
                <w:szCs w:val="16"/>
              </w:rPr>
              <w:t>-ной</w:t>
            </w:r>
            <w:proofErr w:type="gramEnd"/>
            <w:r w:rsidRPr="00B85FB1">
              <w:rPr>
                <w:b/>
                <w:bCs/>
                <w:sz w:val="16"/>
                <w:szCs w:val="16"/>
              </w:rPr>
              <w:t xml:space="preserve"> тормозной системы</w:t>
            </w:r>
          </w:p>
        </w:tc>
        <w:tc>
          <w:tcPr>
            <w:tcW w:w="1273" w:type="dxa"/>
            <w:tcBorders>
              <w:top w:val="single" w:sz="4" w:space="0" w:color="auto"/>
              <w:bottom w:val="single" w:sz="4" w:space="0" w:color="auto"/>
            </w:tcBorders>
            <w:shd w:val="clear" w:color="auto" w:fill="auto"/>
          </w:tcPr>
          <w:p w14:paraId="643FB8C1" w14:textId="77777777" w:rsidR="00A97F4A" w:rsidRPr="00B85FB1" w:rsidRDefault="00A97F4A" w:rsidP="00A97F4A">
            <w:pPr>
              <w:spacing w:before="40" w:after="120" w:line="240" w:lineRule="auto"/>
              <w:ind w:right="113"/>
              <w:rPr>
                <w:rFonts w:eastAsia="Calibri"/>
                <w:sz w:val="16"/>
                <w:szCs w:val="16"/>
                <w:lang w:val="en-US"/>
              </w:rPr>
            </w:pPr>
            <w:r w:rsidRPr="00B85FB1">
              <w:rPr>
                <w:rFonts w:eastAsia="Calibri"/>
                <w:sz w:val="16"/>
                <w:szCs w:val="16"/>
              </w:rPr>
              <w:t>Обязательно</w:t>
            </w:r>
          </w:p>
        </w:tc>
        <w:tc>
          <w:tcPr>
            <w:tcW w:w="1273" w:type="dxa"/>
            <w:tcBorders>
              <w:top w:val="single" w:sz="4" w:space="0" w:color="auto"/>
              <w:bottom w:val="single" w:sz="4" w:space="0" w:color="auto"/>
            </w:tcBorders>
            <w:shd w:val="clear" w:color="auto" w:fill="auto"/>
          </w:tcPr>
          <w:p w14:paraId="7B9FB4F4" w14:textId="77777777" w:rsidR="00A97F4A" w:rsidRPr="00B85FB1" w:rsidRDefault="00A97F4A" w:rsidP="00A97F4A">
            <w:pPr>
              <w:spacing w:before="40" w:after="120" w:line="240" w:lineRule="auto"/>
              <w:ind w:right="113"/>
              <w:rPr>
                <w:rFonts w:eastAsia="Calibri"/>
                <w:sz w:val="16"/>
                <w:szCs w:val="16"/>
                <w:lang w:val="en-US"/>
              </w:rPr>
            </w:pPr>
            <w:r w:rsidRPr="00B85FB1">
              <w:rPr>
                <w:sz w:val="16"/>
                <w:szCs w:val="16"/>
              </w:rPr>
              <w:t>От –5,0 до 0 сек</w:t>
            </w:r>
          </w:p>
        </w:tc>
        <w:tc>
          <w:tcPr>
            <w:tcW w:w="1091" w:type="dxa"/>
            <w:tcBorders>
              <w:top w:val="single" w:sz="4" w:space="0" w:color="auto"/>
              <w:bottom w:val="single" w:sz="4" w:space="0" w:color="auto"/>
            </w:tcBorders>
            <w:shd w:val="clear" w:color="auto" w:fill="auto"/>
          </w:tcPr>
          <w:p w14:paraId="38EDE39C" w14:textId="77777777" w:rsidR="00A97F4A" w:rsidRPr="00B85FB1" w:rsidRDefault="00A97F4A" w:rsidP="00A97F4A">
            <w:pPr>
              <w:spacing w:before="40" w:after="120" w:line="240" w:lineRule="auto"/>
              <w:ind w:right="113"/>
              <w:rPr>
                <w:rFonts w:eastAsia="Calibri"/>
                <w:sz w:val="16"/>
                <w:szCs w:val="16"/>
                <w:lang w:val="en-US"/>
              </w:rPr>
            </w:pPr>
            <w:r w:rsidRPr="00B85FB1">
              <w:rPr>
                <w:rFonts w:eastAsia="Calibri"/>
                <w:sz w:val="16"/>
                <w:szCs w:val="16"/>
                <w:lang w:val="en-US"/>
              </w:rPr>
              <w:t>2</w:t>
            </w:r>
          </w:p>
        </w:tc>
        <w:tc>
          <w:tcPr>
            <w:tcW w:w="1455" w:type="dxa"/>
            <w:tcBorders>
              <w:top w:val="single" w:sz="4" w:space="0" w:color="auto"/>
              <w:bottom w:val="single" w:sz="4" w:space="0" w:color="auto"/>
            </w:tcBorders>
            <w:shd w:val="clear" w:color="auto" w:fill="auto"/>
          </w:tcPr>
          <w:p w14:paraId="1941B1F7" w14:textId="77777777" w:rsidR="00A97F4A" w:rsidRPr="00B85FB1" w:rsidRDefault="00A97F4A" w:rsidP="00A97F4A">
            <w:pPr>
              <w:spacing w:before="40" w:after="120" w:line="240" w:lineRule="auto"/>
              <w:ind w:right="113"/>
              <w:rPr>
                <w:rFonts w:eastAsia="Calibri"/>
                <w:sz w:val="16"/>
                <w:szCs w:val="16"/>
              </w:rPr>
            </w:pPr>
            <w:r w:rsidRPr="00B85FB1">
              <w:rPr>
                <w:sz w:val="16"/>
                <w:szCs w:val="16"/>
              </w:rPr>
              <w:t xml:space="preserve">Неисправна, </w:t>
            </w:r>
            <w:proofErr w:type="spellStart"/>
            <w:r w:rsidRPr="00B85FB1">
              <w:rPr>
                <w:b/>
                <w:bCs/>
                <w:sz w:val="16"/>
                <w:szCs w:val="16"/>
              </w:rPr>
              <w:t>незадействована</w:t>
            </w:r>
            <w:proofErr w:type="spellEnd"/>
            <w:r w:rsidRPr="00B85FB1">
              <w:rPr>
                <w:b/>
                <w:bCs/>
                <w:sz w:val="16"/>
                <w:szCs w:val="16"/>
              </w:rPr>
              <w:t>,</w:t>
            </w:r>
            <w:r w:rsidRPr="00B85FB1">
              <w:rPr>
                <w:sz w:val="16"/>
                <w:szCs w:val="16"/>
              </w:rPr>
              <w:t xml:space="preserve"> </w:t>
            </w:r>
            <w:r w:rsidRPr="00B85FB1">
              <w:rPr>
                <w:b/>
                <w:bCs/>
                <w:sz w:val="16"/>
                <w:szCs w:val="16"/>
              </w:rPr>
              <w:t>задействована</w:t>
            </w:r>
            <w:r w:rsidRPr="00B85FB1">
              <w:rPr>
                <w:sz w:val="16"/>
                <w:szCs w:val="16"/>
              </w:rPr>
              <w:t xml:space="preserve"> </w:t>
            </w:r>
            <w:r w:rsidRPr="00B85FB1">
              <w:rPr>
                <w:strike/>
                <w:sz w:val="16"/>
                <w:szCs w:val="16"/>
              </w:rPr>
              <w:t>активна, за-действована</w:t>
            </w:r>
            <w:r w:rsidRPr="00B85FB1">
              <w:rPr>
                <w:strike/>
                <w:sz w:val="16"/>
                <w:szCs w:val="16"/>
                <w:vertAlign w:val="superscript"/>
              </w:rPr>
              <w:t>12</w:t>
            </w:r>
          </w:p>
        </w:tc>
        <w:tc>
          <w:tcPr>
            <w:tcW w:w="916" w:type="dxa"/>
            <w:tcBorders>
              <w:top w:val="single" w:sz="4" w:space="0" w:color="auto"/>
              <w:bottom w:val="single" w:sz="4" w:space="0" w:color="auto"/>
            </w:tcBorders>
            <w:shd w:val="clear" w:color="auto" w:fill="auto"/>
          </w:tcPr>
          <w:p w14:paraId="0854FF7D" w14:textId="77777777" w:rsidR="00A97F4A" w:rsidRPr="00B85FB1" w:rsidRDefault="00A97F4A" w:rsidP="00A97F4A">
            <w:pPr>
              <w:spacing w:before="40" w:after="120" w:line="240" w:lineRule="auto"/>
              <w:ind w:right="113"/>
              <w:rPr>
                <w:rFonts w:eastAsia="Calibri"/>
                <w:sz w:val="16"/>
                <w:szCs w:val="16"/>
                <w:lang w:val="en-US"/>
              </w:rPr>
            </w:pPr>
            <w:r w:rsidRPr="00B85FB1">
              <w:rPr>
                <w:rFonts w:eastAsia="Calibri"/>
                <w:sz w:val="16"/>
                <w:szCs w:val="16"/>
              </w:rPr>
              <w:t>Н/П</w:t>
            </w:r>
          </w:p>
        </w:tc>
        <w:tc>
          <w:tcPr>
            <w:tcW w:w="1276" w:type="dxa"/>
            <w:tcBorders>
              <w:top w:val="single" w:sz="4" w:space="0" w:color="auto"/>
              <w:bottom w:val="single" w:sz="4" w:space="0" w:color="auto"/>
            </w:tcBorders>
            <w:shd w:val="clear" w:color="auto" w:fill="auto"/>
          </w:tcPr>
          <w:p w14:paraId="3FDA1F13" w14:textId="77777777" w:rsidR="00A97F4A" w:rsidRPr="00B85FB1" w:rsidRDefault="00A97F4A" w:rsidP="00A97F4A">
            <w:pPr>
              <w:spacing w:before="40" w:after="120" w:line="240" w:lineRule="auto"/>
              <w:rPr>
                <w:rFonts w:eastAsia="Calibri"/>
                <w:sz w:val="16"/>
                <w:szCs w:val="16"/>
              </w:rPr>
            </w:pPr>
            <w:r w:rsidRPr="00B85FB1">
              <w:rPr>
                <w:sz w:val="16"/>
                <w:szCs w:val="16"/>
              </w:rPr>
              <w:t xml:space="preserve">Неисправна, </w:t>
            </w:r>
            <w:proofErr w:type="spellStart"/>
            <w:r w:rsidRPr="00B85FB1">
              <w:rPr>
                <w:b/>
                <w:bCs/>
                <w:sz w:val="16"/>
                <w:szCs w:val="16"/>
              </w:rPr>
              <w:t>незадействована</w:t>
            </w:r>
            <w:proofErr w:type="spellEnd"/>
            <w:r w:rsidRPr="00B85FB1">
              <w:rPr>
                <w:b/>
                <w:bCs/>
                <w:sz w:val="16"/>
                <w:szCs w:val="16"/>
              </w:rPr>
              <w:t>,</w:t>
            </w:r>
            <w:r w:rsidRPr="00B85FB1">
              <w:rPr>
                <w:sz w:val="16"/>
                <w:szCs w:val="16"/>
              </w:rPr>
              <w:t xml:space="preserve"> </w:t>
            </w:r>
            <w:r w:rsidRPr="00B85FB1">
              <w:rPr>
                <w:b/>
                <w:bCs/>
                <w:sz w:val="16"/>
                <w:szCs w:val="16"/>
              </w:rPr>
              <w:t>задействована</w:t>
            </w:r>
            <w:r w:rsidRPr="00B85FB1">
              <w:rPr>
                <w:sz w:val="16"/>
                <w:szCs w:val="16"/>
              </w:rPr>
              <w:t xml:space="preserve"> </w:t>
            </w:r>
            <w:r w:rsidRPr="00B85FB1">
              <w:rPr>
                <w:strike/>
                <w:sz w:val="16"/>
                <w:szCs w:val="16"/>
              </w:rPr>
              <w:t>активна, за-действована</w:t>
            </w:r>
            <w:r w:rsidRPr="00B85FB1">
              <w:rPr>
                <w:strike/>
                <w:sz w:val="16"/>
                <w:szCs w:val="16"/>
                <w:vertAlign w:val="superscript"/>
              </w:rPr>
              <w:t>12</w:t>
            </w:r>
          </w:p>
        </w:tc>
        <w:tc>
          <w:tcPr>
            <w:tcW w:w="1000" w:type="dxa"/>
            <w:tcBorders>
              <w:top w:val="single" w:sz="4" w:space="0" w:color="auto"/>
              <w:bottom w:val="single" w:sz="4" w:space="0" w:color="auto"/>
            </w:tcBorders>
          </w:tcPr>
          <w:p w14:paraId="2DE6EC60" w14:textId="77777777" w:rsidR="00A97F4A" w:rsidRPr="00B85FB1" w:rsidRDefault="00A97F4A" w:rsidP="00B41088">
            <w:pPr>
              <w:spacing w:before="40" w:after="100" w:line="200" w:lineRule="atLeast"/>
              <w:ind w:left="59" w:right="113"/>
              <w:rPr>
                <w:rFonts w:eastAsia="Calibri"/>
                <w:sz w:val="16"/>
                <w:szCs w:val="16"/>
              </w:rPr>
            </w:pPr>
            <w:r w:rsidRPr="00B85FB1">
              <w:rPr>
                <w:rFonts w:eastAsia="Calibri"/>
                <w:sz w:val="16"/>
                <w:szCs w:val="16"/>
              </w:rPr>
              <w:t>к плоскости</w:t>
            </w:r>
          </w:p>
          <w:p w14:paraId="0F06FBDD" w14:textId="77777777" w:rsidR="00A97F4A" w:rsidRPr="00B85FB1" w:rsidRDefault="00A97F4A" w:rsidP="00B41088">
            <w:pPr>
              <w:spacing w:before="40" w:after="100" w:line="200" w:lineRule="atLeast"/>
              <w:ind w:left="59" w:right="113"/>
              <w:rPr>
                <w:rFonts w:eastAsia="Calibri"/>
                <w:sz w:val="16"/>
                <w:szCs w:val="16"/>
              </w:rPr>
            </w:pPr>
            <w:r w:rsidRPr="00B85FB1">
              <w:rPr>
                <w:rFonts w:eastAsia="Calibri"/>
                <w:sz w:val="16"/>
                <w:szCs w:val="16"/>
              </w:rPr>
              <w:t>к УУДД</w:t>
            </w:r>
          </w:p>
          <w:p w14:paraId="19F910B9" w14:textId="77777777" w:rsidR="00A97F4A" w:rsidRPr="00B85FB1" w:rsidRDefault="00A97F4A" w:rsidP="00B41088">
            <w:pPr>
              <w:spacing w:before="40" w:after="120" w:line="240" w:lineRule="auto"/>
              <w:ind w:left="59" w:right="113"/>
              <w:rPr>
                <w:rFonts w:eastAsia="Calibri"/>
                <w:strike/>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r w:rsidR="00A97F4A" w:rsidRPr="00B85FB1" w14:paraId="7B798EEB" w14:textId="77777777" w:rsidTr="00D07FA4">
        <w:trPr>
          <w:cantSplit/>
        </w:trPr>
        <w:tc>
          <w:tcPr>
            <w:tcW w:w="1363" w:type="dxa"/>
            <w:tcBorders>
              <w:top w:val="single" w:sz="4" w:space="0" w:color="auto"/>
              <w:bottom w:val="single" w:sz="4" w:space="0" w:color="auto"/>
            </w:tcBorders>
            <w:shd w:val="clear" w:color="auto" w:fill="auto"/>
          </w:tcPr>
          <w:p w14:paraId="30F937B1" w14:textId="77777777" w:rsidR="00A97F4A" w:rsidRPr="00B85FB1" w:rsidRDefault="00A97F4A" w:rsidP="00A97F4A">
            <w:pPr>
              <w:spacing w:before="40" w:after="120" w:line="240" w:lineRule="auto"/>
              <w:ind w:right="113"/>
              <w:rPr>
                <w:rFonts w:eastAsia="Calibri"/>
                <w:sz w:val="16"/>
                <w:szCs w:val="16"/>
                <w:lang w:val="en-US"/>
              </w:rPr>
            </w:pPr>
            <w:r w:rsidRPr="00B85FB1">
              <w:rPr>
                <w:sz w:val="16"/>
                <w:szCs w:val="16"/>
              </w:rPr>
              <w:t>Контроль устойчивости</w:t>
            </w:r>
          </w:p>
        </w:tc>
        <w:tc>
          <w:tcPr>
            <w:tcW w:w="1273" w:type="dxa"/>
            <w:tcBorders>
              <w:top w:val="single" w:sz="4" w:space="0" w:color="auto"/>
              <w:bottom w:val="single" w:sz="4" w:space="0" w:color="auto"/>
            </w:tcBorders>
            <w:shd w:val="clear" w:color="auto" w:fill="auto"/>
          </w:tcPr>
          <w:p w14:paraId="63DA5299" w14:textId="77777777" w:rsidR="00A97F4A" w:rsidRPr="00B85FB1" w:rsidRDefault="00A97F4A" w:rsidP="00A97F4A">
            <w:pPr>
              <w:spacing w:before="40" w:after="120" w:line="240" w:lineRule="auto"/>
              <w:ind w:right="113"/>
              <w:rPr>
                <w:rFonts w:eastAsia="Calibri"/>
                <w:sz w:val="16"/>
                <w:szCs w:val="16"/>
                <w:lang w:val="en-US"/>
              </w:rPr>
            </w:pPr>
            <w:r w:rsidRPr="00B85FB1">
              <w:rPr>
                <w:rFonts w:eastAsia="Calibri"/>
                <w:sz w:val="16"/>
                <w:szCs w:val="16"/>
              </w:rPr>
              <w:t>Обязательно</w:t>
            </w:r>
          </w:p>
        </w:tc>
        <w:tc>
          <w:tcPr>
            <w:tcW w:w="1273" w:type="dxa"/>
            <w:tcBorders>
              <w:top w:val="single" w:sz="4" w:space="0" w:color="auto"/>
              <w:bottom w:val="single" w:sz="4" w:space="0" w:color="auto"/>
            </w:tcBorders>
            <w:shd w:val="clear" w:color="auto" w:fill="auto"/>
          </w:tcPr>
          <w:p w14:paraId="499FAB7F" w14:textId="77777777" w:rsidR="00A97F4A" w:rsidRPr="00B85FB1" w:rsidRDefault="00A97F4A" w:rsidP="00A97F4A">
            <w:pPr>
              <w:spacing w:before="40" w:after="120" w:line="240" w:lineRule="auto"/>
              <w:ind w:right="113"/>
              <w:rPr>
                <w:rFonts w:eastAsia="Calibri"/>
                <w:sz w:val="16"/>
                <w:szCs w:val="16"/>
                <w:lang w:val="en-US"/>
              </w:rPr>
            </w:pPr>
            <w:r w:rsidRPr="00B85FB1">
              <w:rPr>
                <w:sz w:val="16"/>
                <w:szCs w:val="16"/>
              </w:rPr>
              <w:t>От –5,0 до 0 сек</w:t>
            </w:r>
          </w:p>
        </w:tc>
        <w:tc>
          <w:tcPr>
            <w:tcW w:w="1091" w:type="dxa"/>
            <w:tcBorders>
              <w:top w:val="single" w:sz="4" w:space="0" w:color="auto"/>
              <w:bottom w:val="single" w:sz="4" w:space="0" w:color="auto"/>
            </w:tcBorders>
            <w:shd w:val="clear" w:color="auto" w:fill="auto"/>
          </w:tcPr>
          <w:p w14:paraId="0D8300E7" w14:textId="77777777" w:rsidR="00A97F4A" w:rsidRPr="00B85FB1" w:rsidRDefault="00A97F4A" w:rsidP="00A97F4A">
            <w:pPr>
              <w:spacing w:before="40" w:after="120" w:line="240" w:lineRule="auto"/>
              <w:ind w:right="113"/>
              <w:rPr>
                <w:rFonts w:eastAsia="Calibri"/>
                <w:sz w:val="16"/>
                <w:szCs w:val="16"/>
                <w:lang w:val="en-US"/>
              </w:rPr>
            </w:pPr>
            <w:r w:rsidRPr="00B85FB1">
              <w:rPr>
                <w:rFonts w:eastAsia="Calibri"/>
                <w:sz w:val="16"/>
                <w:szCs w:val="16"/>
                <w:lang w:val="en-US"/>
              </w:rPr>
              <w:t>2</w:t>
            </w:r>
          </w:p>
        </w:tc>
        <w:tc>
          <w:tcPr>
            <w:tcW w:w="1455" w:type="dxa"/>
            <w:tcBorders>
              <w:top w:val="single" w:sz="4" w:space="0" w:color="auto"/>
              <w:bottom w:val="single" w:sz="4" w:space="0" w:color="auto"/>
            </w:tcBorders>
            <w:shd w:val="clear" w:color="auto" w:fill="auto"/>
          </w:tcPr>
          <w:p w14:paraId="75C6689E" w14:textId="77777777" w:rsidR="00A97F4A" w:rsidRPr="00B85FB1" w:rsidRDefault="00A97F4A" w:rsidP="00A97F4A">
            <w:pPr>
              <w:spacing w:before="40" w:after="120" w:line="240" w:lineRule="auto"/>
              <w:ind w:right="113"/>
              <w:rPr>
                <w:rFonts w:eastAsia="Calibri"/>
                <w:sz w:val="16"/>
                <w:szCs w:val="16"/>
                <w:lang w:val="en-US"/>
              </w:rPr>
            </w:pPr>
            <w:r w:rsidRPr="00B85FB1">
              <w:rPr>
                <w:sz w:val="16"/>
                <w:szCs w:val="16"/>
              </w:rPr>
              <w:t>Неисправен, вкл., выкл., задействован</w:t>
            </w:r>
            <w:r w:rsidRPr="00B85FB1">
              <w:rPr>
                <w:strike/>
                <w:sz w:val="16"/>
                <w:szCs w:val="16"/>
                <w:vertAlign w:val="superscript"/>
                <w:lang w:val="en-US"/>
              </w:rPr>
              <w:t>12</w:t>
            </w:r>
          </w:p>
        </w:tc>
        <w:tc>
          <w:tcPr>
            <w:tcW w:w="916" w:type="dxa"/>
            <w:tcBorders>
              <w:top w:val="single" w:sz="4" w:space="0" w:color="auto"/>
              <w:bottom w:val="single" w:sz="4" w:space="0" w:color="auto"/>
            </w:tcBorders>
            <w:shd w:val="clear" w:color="auto" w:fill="auto"/>
          </w:tcPr>
          <w:p w14:paraId="57A87945" w14:textId="77777777" w:rsidR="00A97F4A" w:rsidRPr="00B85FB1" w:rsidRDefault="00A97F4A" w:rsidP="00A97F4A">
            <w:pPr>
              <w:spacing w:before="40" w:after="120" w:line="240" w:lineRule="auto"/>
              <w:ind w:right="113"/>
              <w:rPr>
                <w:rFonts w:eastAsia="Calibri"/>
                <w:sz w:val="16"/>
                <w:szCs w:val="16"/>
                <w:lang w:val="en-US"/>
              </w:rPr>
            </w:pPr>
            <w:r w:rsidRPr="00B85FB1">
              <w:rPr>
                <w:rFonts w:eastAsia="Calibri"/>
                <w:sz w:val="16"/>
                <w:szCs w:val="16"/>
              </w:rPr>
              <w:t>Н/П</w:t>
            </w:r>
          </w:p>
        </w:tc>
        <w:tc>
          <w:tcPr>
            <w:tcW w:w="1276" w:type="dxa"/>
            <w:tcBorders>
              <w:top w:val="single" w:sz="4" w:space="0" w:color="auto"/>
              <w:bottom w:val="single" w:sz="4" w:space="0" w:color="auto"/>
            </w:tcBorders>
            <w:shd w:val="clear" w:color="auto" w:fill="auto"/>
          </w:tcPr>
          <w:p w14:paraId="75414047" w14:textId="77777777" w:rsidR="00A97F4A" w:rsidRPr="00B85FB1" w:rsidRDefault="00A97F4A" w:rsidP="00A97F4A">
            <w:pPr>
              <w:spacing w:before="40" w:after="120" w:line="240" w:lineRule="auto"/>
              <w:ind w:right="113"/>
              <w:rPr>
                <w:rFonts w:eastAsia="Calibri"/>
                <w:sz w:val="16"/>
                <w:szCs w:val="16"/>
                <w:lang w:val="en-US"/>
              </w:rPr>
            </w:pPr>
            <w:r w:rsidRPr="00B85FB1">
              <w:rPr>
                <w:sz w:val="16"/>
                <w:szCs w:val="16"/>
              </w:rPr>
              <w:t>Неисправен, вкл., выкл., задействован</w:t>
            </w:r>
            <w:r w:rsidRPr="00B85FB1">
              <w:rPr>
                <w:strike/>
                <w:sz w:val="16"/>
                <w:szCs w:val="16"/>
                <w:vertAlign w:val="superscript"/>
                <w:lang w:val="en-US"/>
              </w:rPr>
              <w:t>12</w:t>
            </w:r>
          </w:p>
        </w:tc>
        <w:tc>
          <w:tcPr>
            <w:tcW w:w="1000" w:type="dxa"/>
            <w:tcBorders>
              <w:top w:val="single" w:sz="4" w:space="0" w:color="auto"/>
              <w:bottom w:val="single" w:sz="4" w:space="0" w:color="auto"/>
            </w:tcBorders>
          </w:tcPr>
          <w:p w14:paraId="634BD96E" w14:textId="77777777" w:rsidR="00A97F4A" w:rsidRPr="00B85FB1" w:rsidRDefault="00A97F4A" w:rsidP="00B41088">
            <w:pPr>
              <w:spacing w:before="40" w:after="100" w:line="200" w:lineRule="atLeast"/>
              <w:ind w:left="59" w:right="113"/>
              <w:rPr>
                <w:rFonts w:eastAsia="Calibri"/>
                <w:sz w:val="16"/>
                <w:szCs w:val="16"/>
              </w:rPr>
            </w:pPr>
            <w:r w:rsidRPr="00B85FB1">
              <w:rPr>
                <w:rFonts w:eastAsia="Calibri"/>
                <w:sz w:val="16"/>
                <w:szCs w:val="16"/>
              </w:rPr>
              <w:t>к плоскости</w:t>
            </w:r>
          </w:p>
          <w:p w14:paraId="6FE131B1" w14:textId="77777777" w:rsidR="00A97F4A" w:rsidRPr="00B85FB1" w:rsidRDefault="00A97F4A" w:rsidP="00B41088">
            <w:pPr>
              <w:spacing w:before="40" w:after="100" w:line="200" w:lineRule="atLeast"/>
              <w:ind w:left="59" w:right="113"/>
              <w:rPr>
                <w:rFonts w:eastAsia="Calibri"/>
                <w:sz w:val="16"/>
                <w:szCs w:val="16"/>
              </w:rPr>
            </w:pPr>
            <w:r w:rsidRPr="00B85FB1">
              <w:rPr>
                <w:rFonts w:eastAsia="Calibri"/>
                <w:sz w:val="16"/>
                <w:szCs w:val="16"/>
              </w:rPr>
              <w:t>к УУДД</w:t>
            </w:r>
          </w:p>
          <w:p w14:paraId="2D3C403F" w14:textId="77777777" w:rsidR="00A97F4A" w:rsidRPr="00B85FB1" w:rsidRDefault="00A97F4A" w:rsidP="00B41088">
            <w:pPr>
              <w:spacing w:before="40" w:after="120" w:line="240" w:lineRule="auto"/>
              <w:ind w:left="59" w:right="113"/>
              <w:rPr>
                <w:rFonts w:eastAsia="Calibri"/>
                <w:strike/>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bl>
    <w:p w14:paraId="016CCC01" w14:textId="77777777" w:rsidR="00A97F4A" w:rsidRPr="00B85FB1" w:rsidRDefault="00A97F4A" w:rsidP="00A97F4A">
      <w:pPr>
        <w:tabs>
          <w:tab w:val="left" w:pos="2268"/>
        </w:tabs>
        <w:spacing w:before="120" w:after="120" w:line="240" w:lineRule="auto"/>
        <w:ind w:left="2268" w:right="1138"/>
        <w:rPr>
          <w:strike/>
        </w:rPr>
      </w:pPr>
      <w:r w:rsidRPr="00B85FB1">
        <w:rPr>
          <w:strike/>
          <w:vertAlign w:val="superscript"/>
        </w:rPr>
        <w:t>12</w:t>
      </w:r>
      <w:r w:rsidRPr="00B85FB1">
        <w:rPr>
          <w:strike/>
        </w:rPr>
        <w:t xml:space="preserve"> Изготовителями могут предусматриваться другие состояния системы.</w:t>
      </w:r>
    </w:p>
    <w:p w14:paraId="7BF38C54" w14:textId="6F1E0898" w:rsidR="00A97F4A" w:rsidRPr="00B85FB1" w:rsidRDefault="00A97F4A" w:rsidP="00A97F4A">
      <w:pPr>
        <w:tabs>
          <w:tab w:val="left" w:pos="2268"/>
        </w:tabs>
        <w:spacing w:before="120" w:after="120" w:line="240" w:lineRule="auto"/>
        <w:ind w:left="1134" w:right="1138"/>
        <w:jc w:val="both"/>
        <w:rPr>
          <w:b/>
          <w:bCs/>
          <w:i/>
          <w:iCs/>
        </w:rPr>
      </w:pPr>
      <w:r w:rsidRPr="00B85FB1">
        <w:rPr>
          <w:b/>
          <w:bCs/>
          <w:i/>
          <w:iCs/>
        </w:rPr>
        <w:t xml:space="preserve">Обоснование </w:t>
      </w:r>
      <w:r>
        <w:rPr>
          <w:rFonts w:eastAsia="Roboto" w:cs="Times New Roman"/>
        </w:rPr>
        <w:t>⸺</w:t>
      </w:r>
      <w:r w:rsidRPr="00B85FB1">
        <w:rPr>
          <w:b/>
          <w:bCs/>
        </w:rPr>
        <w:t xml:space="preserve"> </w:t>
      </w:r>
      <w:r w:rsidRPr="00B85FB1">
        <w:t xml:space="preserve">Термин «задействована» согласуется с нынешней частью 563 Правил, касающихся РДС. Кроме того, было сочтено, что термин «активна» может быть неверно истолкован как означающий «полностью задействована», в то время как он должен означать «может задействоваться, но полностью не задействована». </w:t>
      </w:r>
      <w:r>
        <w:br/>
      </w:r>
      <w:r w:rsidRPr="00B85FB1">
        <w:t xml:space="preserve">Сноска #12 была исключена, поскольку речь идет о минимальном наборе, и изготовителями могут предусматриваться другие состояния системы. Исключенная в английском варианте сноска #13 к тексту на русском языке не относится. Название элемента данных дается полностью в целях устранения ненужной аббревиатуры и его согласования с соответствующим </w:t>
      </w:r>
      <w:r w:rsidRPr="00B85FB1">
        <w:rPr>
          <w:shd w:val="clear" w:color="auto" w:fill="FFFFFF"/>
        </w:rPr>
        <w:t>определением.</w:t>
      </w:r>
    </w:p>
    <w:bookmarkEnd w:id="1"/>
    <w:p w14:paraId="495B6275" w14:textId="77777777" w:rsidR="00A97F4A" w:rsidRPr="000F2A7C" w:rsidRDefault="00A97F4A" w:rsidP="00A97F4A">
      <w:pPr>
        <w:spacing w:line="240" w:lineRule="auto"/>
        <w:rPr>
          <w:b/>
          <w:sz w:val="28"/>
        </w:rPr>
      </w:pPr>
      <w:r w:rsidRPr="000F2A7C">
        <w:rPr>
          <w:b/>
          <w:sz w:val="28"/>
        </w:rPr>
        <w:br w:type="page"/>
      </w:r>
    </w:p>
    <w:p w14:paraId="51DD0ABA" w14:textId="77777777" w:rsidR="00A97F4A" w:rsidRPr="00B85FB1" w:rsidRDefault="00A97F4A" w:rsidP="00532875">
      <w:pPr>
        <w:pStyle w:val="HChG"/>
        <w:rPr>
          <w:bCs/>
          <w:szCs w:val="28"/>
        </w:rPr>
      </w:pPr>
      <w:r w:rsidRPr="00B85FB1">
        <w:lastRenderedPageBreak/>
        <w:t>Добавление</w:t>
      </w:r>
    </w:p>
    <w:p w14:paraId="27F174D0" w14:textId="0BE2CAE8" w:rsidR="00A97F4A" w:rsidRPr="00B85FB1" w:rsidRDefault="00A741E5" w:rsidP="00B41088">
      <w:pPr>
        <w:pStyle w:val="SingleTxtG"/>
      </w:pPr>
      <w:r>
        <w:rPr>
          <w:shd w:val="clear" w:color="auto" w:fill="FFFFFF"/>
        </w:rPr>
        <w:tab/>
      </w:r>
      <w:r w:rsidR="00A97F4A" w:rsidRPr="00B85FB1">
        <w:rPr>
          <w:shd w:val="clear" w:color="auto" w:fill="FFFFFF"/>
        </w:rPr>
        <w:t xml:space="preserve">Предлагаемое дополнение 1 к Правилам № </w:t>
      </w:r>
      <w:r w:rsidR="00A97F4A" w:rsidRPr="00B85FB1">
        <w:t xml:space="preserve">[160] </w:t>
      </w:r>
      <w:r w:rsidR="00A97F4A" w:rsidRPr="00B85FB1">
        <w:rPr>
          <w:shd w:val="clear" w:color="auto" w:fill="FFFFFF"/>
        </w:rPr>
        <w:t>ООН с изменениями, выделенными жирным шрифтом в случае новых положений или зачеркиванием в случае исключенных элементов.</w:t>
      </w:r>
    </w:p>
    <w:p w14:paraId="751B10F9" w14:textId="77777777" w:rsidR="00A97F4A" w:rsidRPr="00B85FB1" w:rsidRDefault="00A97F4A" w:rsidP="00A97F4A">
      <w:pPr>
        <w:spacing w:line="240" w:lineRule="auto"/>
        <w:rPr>
          <w:b/>
          <w:sz w:val="24"/>
          <w:szCs w:val="24"/>
        </w:rPr>
      </w:pPr>
      <w:bookmarkStart w:id="4" w:name="_Toc387935141"/>
      <w:bookmarkStart w:id="5" w:name="_Toc397517931"/>
      <w:bookmarkStart w:id="6" w:name="_Toc456777134"/>
      <w:r w:rsidRPr="00B85FB1">
        <w:rPr>
          <w:sz w:val="24"/>
          <w:szCs w:val="24"/>
        </w:rPr>
        <w:br w:type="page"/>
      </w:r>
    </w:p>
    <w:bookmarkEnd w:id="4"/>
    <w:bookmarkEnd w:id="5"/>
    <w:bookmarkEnd w:id="6"/>
    <w:p w14:paraId="2A671040" w14:textId="77777777" w:rsidR="00A97F4A" w:rsidRPr="00B85FB1" w:rsidRDefault="00A97F4A" w:rsidP="00A97F4A">
      <w:pPr>
        <w:pStyle w:val="HChG"/>
      </w:pPr>
      <w:r w:rsidRPr="00B85FB1">
        <w:lastRenderedPageBreak/>
        <w:t>Правила № [160] ООН</w:t>
      </w:r>
    </w:p>
    <w:p w14:paraId="4EE74163" w14:textId="77777777" w:rsidR="00A97F4A" w:rsidRPr="00B85FB1" w:rsidRDefault="00A97F4A" w:rsidP="00A97F4A">
      <w:pPr>
        <w:pStyle w:val="HChG"/>
        <w:rPr>
          <w:rFonts w:asciiTheme="majorBidi" w:hAnsiTheme="majorBidi" w:cstheme="majorBidi"/>
        </w:rPr>
      </w:pPr>
      <w:r w:rsidRPr="00B85FB1">
        <w:tab/>
      </w:r>
      <w:r w:rsidRPr="00B85FB1">
        <w:tab/>
        <w:t>Правила ООН о единообразных предписаниях, касающихся официального утверждения автотранспортных средств в отношении регистратора данных о событиях</w:t>
      </w:r>
    </w:p>
    <w:p w14:paraId="18C46083" w14:textId="77777777" w:rsidR="00A97F4A" w:rsidRPr="00B85FB1" w:rsidRDefault="00A97F4A" w:rsidP="00A97F4A">
      <w:pPr>
        <w:spacing w:after="120"/>
        <w:rPr>
          <w:sz w:val="28"/>
        </w:rPr>
      </w:pPr>
      <w:r w:rsidRPr="00B85FB1">
        <w:rPr>
          <w:sz w:val="28"/>
        </w:rPr>
        <w:t>Содержание</w:t>
      </w:r>
    </w:p>
    <w:p w14:paraId="40B74A7F" w14:textId="77777777" w:rsidR="00A97F4A" w:rsidRPr="00B85FB1" w:rsidRDefault="00A97F4A" w:rsidP="00A97F4A">
      <w:pPr>
        <w:tabs>
          <w:tab w:val="right" w:pos="9638"/>
        </w:tabs>
        <w:spacing w:after="120"/>
        <w:ind w:left="283"/>
        <w:rPr>
          <w:rFonts w:asciiTheme="majorBidi" w:hAnsiTheme="majorBidi" w:cstheme="majorBidi"/>
        </w:rPr>
      </w:pPr>
      <w:r w:rsidRPr="00B85FB1">
        <w:rPr>
          <w:rFonts w:asciiTheme="majorBidi" w:hAnsiTheme="majorBidi" w:cstheme="majorBidi"/>
          <w:i/>
        </w:rPr>
        <w:tab/>
        <w:t>Стр.</w:t>
      </w:r>
      <w:r w:rsidRPr="00B85FB1">
        <w:rPr>
          <w:rStyle w:val="aa"/>
          <w:rFonts w:cstheme="majorBidi"/>
          <w:i/>
        </w:rPr>
        <w:footnoteReference w:id="2"/>
      </w:r>
    </w:p>
    <w:p w14:paraId="52B1B9DC" w14:textId="77777777" w:rsidR="00A97F4A" w:rsidRPr="00B85FB1" w:rsidRDefault="00A97F4A" w:rsidP="00A97F4A">
      <w:pPr>
        <w:tabs>
          <w:tab w:val="right" w:pos="850"/>
          <w:tab w:val="left" w:pos="1134"/>
          <w:tab w:val="left" w:pos="1559"/>
          <w:tab w:val="left" w:pos="1984"/>
          <w:tab w:val="left" w:leader="dot" w:pos="8787"/>
          <w:tab w:val="right" w:pos="9638"/>
        </w:tabs>
        <w:spacing w:after="120"/>
      </w:pPr>
      <w:r w:rsidRPr="00B85FB1">
        <w:t>Правила</w:t>
      </w:r>
    </w:p>
    <w:p w14:paraId="073410F4" w14:textId="77777777" w:rsidR="00A97F4A" w:rsidRPr="00B85FB1" w:rsidRDefault="00A97F4A" w:rsidP="00A97F4A">
      <w:pPr>
        <w:tabs>
          <w:tab w:val="right" w:pos="850"/>
          <w:tab w:val="left" w:pos="1134"/>
          <w:tab w:val="left" w:pos="1559"/>
          <w:tab w:val="left" w:leader="dot" w:pos="8787"/>
          <w:tab w:val="right" w:pos="9638"/>
        </w:tabs>
        <w:spacing w:after="120"/>
        <w:ind w:left="1134" w:hanging="1134"/>
      </w:pPr>
      <w:r w:rsidRPr="00B85FB1">
        <w:tab/>
        <w:t>0.</w:t>
      </w:r>
      <w:r w:rsidRPr="00B85FB1">
        <w:tab/>
        <w:t xml:space="preserve">Введение </w:t>
      </w:r>
      <w:r w:rsidRPr="00B85FB1">
        <w:tab/>
      </w:r>
      <w:r w:rsidRPr="00B85FB1">
        <w:tab/>
      </w:r>
    </w:p>
    <w:p w14:paraId="737B26EC" w14:textId="77777777" w:rsidR="00A97F4A" w:rsidRPr="00B85FB1" w:rsidRDefault="00A97F4A" w:rsidP="00A97F4A">
      <w:pPr>
        <w:tabs>
          <w:tab w:val="right" w:pos="850"/>
          <w:tab w:val="left" w:pos="1134"/>
          <w:tab w:val="left" w:pos="1559"/>
          <w:tab w:val="left" w:pos="1984"/>
          <w:tab w:val="left" w:leader="dot" w:pos="8787"/>
          <w:tab w:val="right" w:pos="9638"/>
        </w:tabs>
        <w:spacing w:after="120"/>
        <w:ind w:left="1134" w:hanging="1134"/>
      </w:pPr>
      <w:r w:rsidRPr="00B85FB1">
        <w:tab/>
        <w:t>1.</w:t>
      </w:r>
      <w:r w:rsidRPr="00B85FB1">
        <w:tab/>
        <w:t xml:space="preserve">Область применения </w:t>
      </w:r>
      <w:r w:rsidRPr="00B85FB1">
        <w:tab/>
      </w:r>
      <w:r w:rsidRPr="00B85FB1">
        <w:tab/>
      </w:r>
    </w:p>
    <w:p w14:paraId="5691141C" w14:textId="77777777" w:rsidR="00A97F4A" w:rsidRPr="00B85FB1" w:rsidRDefault="00A97F4A" w:rsidP="00A97F4A">
      <w:pPr>
        <w:tabs>
          <w:tab w:val="right" w:pos="850"/>
          <w:tab w:val="left" w:pos="1134"/>
          <w:tab w:val="left" w:pos="1559"/>
          <w:tab w:val="left" w:pos="1984"/>
          <w:tab w:val="left" w:leader="dot" w:pos="8787"/>
          <w:tab w:val="right" w:pos="9638"/>
        </w:tabs>
        <w:spacing w:after="120"/>
        <w:ind w:left="1134" w:hanging="1134"/>
      </w:pPr>
      <w:r w:rsidRPr="00B85FB1">
        <w:tab/>
        <w:t>2.</w:t>
      </w:r>
      <w:r w:rsidRPr="00B85FB1">
        <w:tab/>
        <w:t xml:space="preserve">Определения </w:t>
      </w:r>
      <w:r w:rsidRPr="00B85FB1">
        <w:tab/>
      </w:r>
      <w:r w:rsidRPr="00B85FB1">
        <w:tab/>
      </w:r>
    </w:p>
    <w:p w14:paraId="16BD5110" w14:textId="77777777" w:rsidR="00A97F4A" w:rsidRPr="00B85FB1" w:rsidRDefault="00A97F4A" w:rsidP="00A97F4A">
      <w:pPr>
        <w:tabs>
          <w:tab w:val="right" w:pos="850"/>
          <w:tab w:val="left" w:pos="1134"/>
          <w:tab w:val="left" w:pos="1559"/>
          <w:tab w:val="left" w:pos="1984"/>
          <w:tab w:val="left" w:leader="dot" w:pos="8787"/>
          <w:tab w:val="right" w:pos="9638"/>
        </w:tabs>
        <w:spacing w:after="120"/>
        <w:ind w:left="1134" w:hanging="1134"/>
      </w:pPr>
      <w:r w:rsidRPr="00B85FB1">
        <w:tab/>
        <w:t>3.</w:t>
      </w:r>
      <w:r w:rsidRPr="00B85FB1">
        <w:tab/>
        <w:t xml:space="preserve">Заявка на официальное утверждение </w:t>
      </w:r>
      <w:r w:rsidRPr="00B85FB1">
        <w:tab/>
      </w:r>
      <w:r w:rsidRPr="00B85FB1">
        <w:tab/>
      </w:r>
    </w:p>
    <w:p w14:paraId="77DB92F3" w14:textId="77777777" w:rsidR="00A97F4A" w:rsidRPr="00B85FB1" w:rsidRDefault="00A97F4A" w:rsidP="00A97F4A">
      <w:pPr>
        <w:tabs>
          <w:tab w:val="right" w:pos="850"/>
          <w:tab w:val="left" w:pos="1134"/>
          <w:tab w:val="left" w:pos="1559"/>
          <w:tab w:val="left" w:pos="1984"/>
          <w:tab w:val="left" w:leader="dot" w:pos="8787"/>
          <w:tab w:val="right" w:pos="9638"/>
        </w:tabs>
        <w:spacing w:after="120"/>
        <w:ind w:left="1134" w:hanging="1134"/>
      </w:pPr>
      <w:r w:rsidRPr="00B85FB1">
        <w:tab/>
        <w:t>4.</w:t>
      </w:r>
      <w:r w:rsidRPr="00B85FB1">
        <w:tab/>
        <w:t xml:space="preserve">Официальное утверждение </w:t>
      </w:r>
      <w:r w:rsidRPr="00B85FB1">
        <w:tab/>
      </w:r>
      <w:r w:rsidRPr="00B85FB1">
        <w:tab/>
      </w:r>
    </w:p>
    <w:p w14:paraId="3DA160B3" w14:textId="77777777" w:rsidR="00A97F4A" w:rsidRPr="00B85FB1" w:rsidRDefault="00A97F4A" w:rsidP="00A97F4A">
      <w:pPr>
        <w:tabs>
          <w:tab w:val="right" w:pos="850"/>
          <w:tab w:val="left" w:pos="1134"/>
          <w:tab w:val="left" w:pos="1559"/>
          <w:tab w:val="left" w:pos="1984"/>
          <w:tab w:val="left" w:leader="dot" w:pos="8787"/>
          <w:tab w:val="right" w:pos="9638"/>
        </w:tabs>
        <w:spacing w:after="120"/>
        <w:ind w:left="1134" w:hanging="1134"/>
      </w:pPr>
      <w:r w:rsidRPr="00B85FB1">
        <w:tab/>
        <w:t>5.</w:t>
      </w:r>
      <w:r w:rsidRPr="00B85FB1">
        <w:tab/>
        <w:t xml:space="preserve">Требования </w:t>
      </w:r>
      <w:r w:rsidRPr="00B85FB1">
        <w:tab/>
      </w:r>
      <w:r w:rsidRPr="00B85FB1">
        <w:tab/>
      </w:r>
    </w:p>
    <w:p w14:paraId="73078692" w14:textId="77777777" w:rsidR="00A97F4A" w:rsidRPr="00B85FB1" w:rsidRDefault="00A97F4A" w:rsidP="00A97F4A">
      <w:pPr>
        <w:tabs>
          <w:tab w:val="right" w:pos="850"/>
          <w:tab w:val="left" w:pos="1134"/>
          <w:tab w:val="left" w:pos="1559"/>
          <w:tab w:val="left" w:pos="1984"/>
          <w:tab w:val="left" w:leader="dot" w:pos="8787"/>
          <w:tab w:val="right" w:pos="9638"/>
        </w:tabs>
        <w:spacing w:after="120"/>
        <w:ind w:left="1134" w:hanging="1134"/>
      </w:pPr>
      <w:r w:rsidRPr="00B85FB1">
        <w:tab/>
        <w:t>6.</w:t>
      </w:r>
      <w:r w:rsidRPr="00B85FB1">
        <w:tab/>
        <w:t>Модификация типа транспортного средства и распространение официального</w:t>
      </w:r>
      <w:r w:rsidRPr="00B85FB1">
        <w:br/>
        <w:t xml:space="preserve">утверждения </w:t>
      </w:r>
      <w:r w:rsidRPr="00B85FB1">
        <w:tab/>
      </w:r>
      <w:r w:rsidRPr="00B85FB1">
        <w:tab/>
      </w:r>
    </w:p>
    <w:p w14:paraId="02C27D30" w14:textId="77777777" w:rsidR="00A97F4A" w:rsidRPr="00B85FB1" w:rsidRDefault="00A97F4A" w:rsidP="00A97F4A">
      <w:pPr>
        <w:tabs>
          <w:tab w:val="right" w:pos="850"/>
          <w:tab w:val="left" w:pos="1134"/>
          <w:tab w:val="left" w:pos="1559"/>
          <w:tab w:val="left" w:pos="1984"/>
          <w:tab w:val="left" w:leader="dot" w:pos="8787"/>
          <w:tab w:val="right" w:pos="9638"/>
        </w:tabs>
        <w:spacing w:after="120"/>
        <w:ind w:left="1134" w:hanging="1134"/>
      </w:pPr>
      <w:r w:rsidRPr="00B85FB1">
        <w:tab/>
        <w:t>7.</w:t>
      </w:r>
      <w:r w:rsidRPr="00B85FB1">
        <w:tab/>
        <w:t xml:space="preserve">Соответствие производства </w:t>
      </w:r>
      <w:r w:rsidRPr="00B85FB1">
        <w:tab/>
      </w:r>
      <w:r w:rsidRPr="00B85FB1">
        <w:tab/>
      </w:r>
    </w:p>
    <w:p w14:paraId="7A494E82" w14:textId="77777777" w:rsidR="00A97F4A" w:rsidRPr="00B85FB1" w:rsidRDefault="00A97F4A" w:rsidP="00A97F4A">
      <w:pPr>
        <w:tabs>
          <w:tab w:val="right" w:pos="850"/>
          <w:tab w:val="left" w:pos="1134"/>
          <w:tab w:val="left" w:pos="1559"/>
          <w:tab w:val="left" w:pos="1984"/>
          <w:tab w:val="left" w:leader="dot" w:pos="8787"/>
          <w:tab w:val="right" w:pos="9638"/>
        </w:tabs>
        <w:spacing w:after="120"/>
        <w:ind w:left="1134" w:hanging="1134"/>
      </w:pPr>
      <w:r w:rsidRPr="00B85FB1">
        <w:tab/>
        <w:t>8.</w:t>
      </w:r>
      <w:r w:rsidRPr="00B85FB1">
        <w:tab/>
        <w:t xml:space="preserve">Санкции, налагаемые за несоответствие производства </w:t>
      </w:r>
      <w:r w:rsidRPr="00B85FB1">
        <w:tab/>
      </w:r>
      <w:r w:rsidRPr="00B85FB1">
        <w:tab/>
      </w:r>
    </w:p>
    <w:p w14:paraId="6955DAA5" w14:textId="77777777" w:rsidR="00A97F4A" w:rsidRPr="00B85FB1" w:rsidRDefault="00A97F4A" w:rsidP="00A97F4A">
      <w:pPr>
        <w:tabs>
          <w:tab w:val="right" w:pos="850"/>
          <w:tab w:val="left" w:pos="1134"/>
          <w:tab w:val="left" w:pos="1559"/>
          <w:tab w:val="left" w:pos="1984"/>
          <w:tab w:val="left" w:leader="dot" w:pos="8787"/>
          <w:tab w:val="right" w:pos="9638"/>
        </w:tabs>
        <w:spacing w:after="120"/>
        <w:ind w:left="1134" w:hanging="1134"/>
      </w:pPr>
      <w:r w:rsidRPr="00B85FB1">
        <w:tab/>
        <w:t>9.</w:t>
      </w:r>
      <w:r w:rsidRPr="00B85FB1">
        <w:tab/>
        <w:t xml:space="preserve">Окончательное прекращение производства </w:t>
      </w:r>
      <w:r w:rsidRPr="00B85FB1">
        <w:tab/>
      </w:r>
      <w:r w:rsidRPr="00B85FB1">
        <w:tab/>
      </w:r>
    </w:p>
    <w:p w14:paraId="1DB1E1CE" w14:textId="01D11D9B" w:rsidR="00A97F4A" w:rsidRPr="00B85FB1" w:rsidRDefault="00A97F4A" w:rsidP="00A97F4A">
      <w:pPr>
        <w:tabs>
          <w:tab w:val="right" w:pos="850"/>
          <w:tab w:val="left" w:pos="1134"/>
          <w:tab w:val="left" w:pos="1559"/>
          <w:tab w:val="left" w:pos="1984"/>
          <w:tab w:val="left" w:leader="dot" w:pos="8787"/>
          <w:tab w:val="right" w:pos="9638"/>
        </w:tabs>
        <w:spacing w:after="120"/>
        <w:ind w:left="1134" w:hanging="1134"/>
      </w:pPr>
      <w:r w:rsidRPr="00B85FB1">
        <w:tab/>
        <w:t>10.</w:t>
      </w:r>
      <w:r w:rsidRPr="00B85FB1">
        <w:tab/>
        <w:t xml:space="preserve">Названия и адреса технических служб, уполномоченных проводить испытания </w:t>
      </w:r>
      <w:r w:rsidRPr="00B85FB1">
        <w:br/>
        <w:t>для официального утверждения, и органов по официальному утверждению типа</w:t>
      </w:r>
      <w:r w:rsidR="00B472F8" w:rsidRPr="00B472F8">
        <w:t xml:space="preserve"> </w:t>
      </w:r>
      <w:r w:rsidRPr="00B85FB1">
        <w:tab/>
      </w:r>
      <w:r w:rsidRPr="00B85FB1">
        <w:tab/>
      </w:r>
    </w:p>
    <w:p w14:paraId="4C306AF6" w14:textId="77777777" w:rsidR="00A97F4A" w:rsidRPr="00B85FB1" w:rsidRDefault="00A97F4A" w:rsidP="00A97F4A">
      <w:pPr>
        <w:tabs>
          <w:tab w:val="right" w:pos="850"/>
          <w:tab w:val="left" w:pos="1134"/>
          <w:tab w:val="left" w:pos="1559"/>
          <w:tab w:val="left" w:pos="1984"/>
          <w:tab w:val="left" w:leader="dot" w:pos="8787"/>
          <w:tab w:val="right" w:pos="9638"/>
        </w:tabs>
        <w:spacing w:after="120"/>
      </w:pPr>
      <w:r w:rsidRPr="00B85FB1">
        <w:t>Приложения</w:t>
      </w:r>
    </w:p>
    <w:p w14:paraId="78843203" w14:textId="4E697D3A" w:rsidR="00A97F4A" w:rsidRPr="00B85FB1" w:rsidRDefault="00A97F4A" w:rsidP="00A97F4A">
      <w:pPr>
        <w:tabs>
          <w:tab w:val="right" w:pos="850"/>
          <w:tab w:val="left" w:pos="1134"/>
          <w:tab w:val="left" w:pos="1559"/>
          <w:tab w:val="left" w:pos="1984"/>
          <w:tab w:val="left" w:leader="dot" w:pos="8787"/>
          <w:tab w:val="right" w:pos="9638"/>
        </w:tabs>
        <w:spacing w:after="120"/>
      </w:pPr>
      <w:r w:rsidRPr="00B85FB1">
        <w:tab/>
        <w:t>1</w:t>
      </w:r>
      <w:r w:rsidRPr="00B85FB1">
        <w:tab/>
        <w:t>Сообщение</w:t>
      </w:r>
      <w:r w:rsidR="00B472F8" w:rsidRPr="00B472F8">
        <w:t xml:space="preserve"> </w:t>
      </w:r>
      <w:r w:rsidRPr="00B85FB1">
        <w:tab/>
      </w:r>
      <w:r w:rsidRPr="00B85FB1">
        <w:tab/>
      </w:r>
    </w:p>
    <w:p w14:paraId="027F8458" w14:textId="3FF60392" w:rsidR="00A97F4A" w:rsidRPr="00B85FB1" w:rsidRDefault="00A97F4A" w:rsidP="00A97F4A">
      <w:pPr>
        <w:tabs>
          <w:tab w:val="right" w:pos="850"/>
          <w:tab w:val="left" w:pos="1134"/>
          <w:tab w:val="left" w:pos="1559"/>
          <w:tab w:val="left" w:pos="1984"/>
          <w:tab w:val="left" w:leader="dot" w:pos="8787"/>
          <w:tab w:val="right" w:pos="9638"/>
        </w:tabs>
        <w:spacing w:after="120"/>
        <w:ind w:left="1134" w:hanging="1134"/>
      </w:pPr>
      <w:r w:rsidRPr="00B85FB1">
        <w:tab/>
        <w:t xml:space="preserve">2 </w:t>
      </w:r>
      <w:r w:rsidRPr="00B85FB1">
        <w:tab/>
        <w:t xml:space="preserve">Информационный документ для официального утверждения типа транспортного </w:t>
      </w:r>
      <w:r w:rsidRPr="00B85FB1">
        <w:br/>
        <w:t>средства в отношении его регистратора данных о событиях (РДС)</w:t>
      </w:r>
      <w:r w:rsidR="00B472F8" w:rsidRPr="00B472F8">
        <w:t xml:space="preserve"> </w:t>
      </w:r>
      <w:r w:rsidRPr="00B85FB1">
        <w:tab/>
      </w:r>
      <w:r w:rsidRPr="00B85FB1">
        <w:tab/>
      </w:r>
    </w:p>
    <w:p w14:paraId="7104E321" w14:textId="5BF3DF4A" w:rsidR="00A97F4A" w:rsidRPr="00B85FB1" w:rsidRDefault="00A97F4A" w:rsidP="00A97F4A">
      <w:pPr>
        <w:tabs>
          <w:tab w:val="right" w:pos="850"/>
          <w:tab w:val="left" w:pos="1134"/>
          <w:tab w:val="left" w:pos="1559"/>
          <w:tab w:val="left" w:pos="1984"/>
          <w:tab w:val="left" w:leader="dot" w:pos="8787"/>
          <w:tab w:val="right" w:pos="9638"/>
        </w:tabs>
        <w:spacing w:after="120"/>
      </w:pPr>
      <w:r w:rsidRPr="00B85FB1">
        <w:tab/>
        <w:t>3</w:t>
      </w:r>
      <w:r w:rsidRPr="00B85FB1">
        <w:tab/>
        <w:t>Схемы знаков официального утверждения</w:t>
      </w:r>
      <w:r w:rsidR="00B472F8" w:rsidRPr="00B472F8">
        <w:t xml:space="preserve"> </w:t>
      </w:r>
      <w:r w:rsidRPr="00B85FB1">
        <w:tab/>
      </w:r>
      <w:r w:rsidRPr="00B85FB1">
        <w:tab/>
      </w:r>
    </w:p>
    <w:p w14:paraId="638A6DE9" w14:textId="35C9FF43" w:rsidR="00A97F4A" w:rsidRPr="00B85FB1" w:rsidRDefault="00A97F4A" w:rsidP="00A97F4A">
      <w:pPr>
        <w:tabs>
          <w:tab w:val="right" w:pos="851"/>
          <w:tab w:val="left" w:pos="1134"/>
          <w:tab w:val="left" w:pos="1559"/>
          <w:tab w:val="left" w:pos="1984"/>
          <w:tab w:val="left" w:leader="dot" w:pos="8929"/>
          <w:tab w:val="right" w:pos="9638"/>
        </w:tabs>
        <w:spacing w:after="120"/>
        <w:ind w:left="1134" w:hanging="1134"/>
      </w:pPr>
      <w:r w:rsidRPr="00B85FB1">
        <w:tab/>
        <w:t>4</w:t>
      </w:r>
      <w:r w:rsidRPr="00B85FB1">
        <w:tab/>
        <w:t>Элементы данных и их формат</w:t>
      </w:r>
      <w:r w:rsidR="00B472F8" w:rsidRPr="00B472F8">
        <w:t xml:space="preserve"> </w:t>
      </w:r>
      <w:r w:rsidRPr="00B85FB1">
        <w:tab/>
      </w:r>
      <w:r w:rsidRPr="00B85FB1">
        <w:tab/>
      </w:r>
    </w:p>
    <w:p w14:paraId="50A77D67" w14:textId="77777777" w:rsidR="00A97F4A" w:rsidRPr="00B85FB1" w:rsidRDefault="00A97F4A" w:rsidP="00A97F4A">
      <w:pPr>
        <w:keepNext/>
        <w:keepLines/>
        <w:tabs>
          <w:tab w:val="left" w:pos="2268"/>
        </w:tabs>
        <w:spacing w:before="360" w:after="240" w:line="300" w:lineRule="exact"/>
        <w:ind w:left="1134" w:right="1134" w:hanging="1134"/>
        <w:rPr>
          <w:rFonts w:asciiTheme="majorBidi" w:hAnsiTheme="majorBidi" w:cstheme="majorBidi"/>
          <w:b/>
        </w:rPr>
      </w:pPr>
      <w:r w:rsidRPr="00B85FB1">
        <w:rPr>
          <w:rFonts w:asciiTheme="majorBidi" w:hAnsiTheme="majorBidi" w:cstheme="majorBidi"/>
          <w:b/>
        </w:rPr>
        <w:tab/>
      </w:r>
      <w:r w:rsidRPr="00B85FB1">
        <w:rPr>
          <w:rFonts w:asciiTheme="majorBidi" w:hAnsiTheme="majorBidi" w:cstheme="majorBidi"/>
          <w:b/>
        </w:rPr>
        <w:br w:type="page"/>
      </w:r>
    </w:p>
    <w:p w14:paraId="4482B8A0" w14:textId="77777777" w:rsidR="00A97F4A" w:rsidRPr="00B85FB1" w:rsidRDefault="00A97F4A" w:rsidP="00A97F4A">
      <w:pPr>
        <w:pStyle w:val="HChG"/>
        <w:tabs>
          <w:tab w:val="clear" w:pos="851"/>
          <w:tab w:val="left" w:pos="2268"/>
        </w:tabs>
      </w:pPr>
      <w:r w:rsidRPr="00B85FB1">
        <w:lastRenderedPageBreak/>
        <w:tab/>
        <w:t>0.</w:t>
      </w:r>
      <w:r w:rsidRPr="00B85FB1">
        <w:tab/>
        <w:t>Введение</w:t>
      </w:r>
    </w:p>
    <w:p w14:paraId="65F1B4A7" w14:textId="2696729C" w:rsidR="00A97F4A" w:rsidRPr="00B85FB1" w:rsidRDefault="00A97F4A" w:rsidP="00A97F4A">
      <w:pPr>
        <w:pStyle w:val="SingleTxtG"/>
        <w:ind w:left="2268" w:hanging="1134"/>
      </w:pPr>
      <w:r w:rsidRPr="00B85FB1">
        <w:t>0.1</w:t>
      </w:r>
      <w:r w:rsidRPr="00B85FB1">
        <w:tab/>
      </w:r>
      <w:r w:rsidR="00EA73A4">
        <w:tab/>
      </w:r>
      <w:r w:rsidRPr="00B85FB1">
        <w:t>Цель настоящих Правил состоит во введении единообразных предписаний, касающихся официального утверждения транспортных средств категорий М</w:t>
      </w:r>
      <w:r w:rsidRPr="00B85FB1">
        <w:rPr>
          <w:vertAlign w:val="subscript"/>
        </w:rPr>
        <w:t>1</w:t>
      </w:r>
      <w:r w:rsidRPr="00B85FB1">
        <w:t xml:space="preserve"> и N</w:t>
      </w:r>
      <w:r w:rsidRPr="00B85FB1">
        <w:rPr>
          <w:vertAlign w:val="subscript"/>
        </w:rPr>
        <w:t>1</w:t>
      </w:r>
      <w:r w:rsidRPr="00B85FB1">
        <w:t xml:space="preserve"> в отношении регистратора данных о событиях (РДС).</w:t>
      </w:r>
    </w:p>
    <w:p w14:paraId="04AC6568" w14:textId="74B79107" w:rsidR="00A97F4A" w:rsidRPr="00B85FB1" w:rsidRDefault="00A97F4A" w:rsidP="00A97F4A">
      <w:pPr>
        <w:pStyle w:val="SingleTxtG"/>
        <w:ind w:left="2268" w:hanging="1134"/>
      </w:pPr>
      <w:r w:rsidRPr="00B85FB1">
        <w:t>0.2</w:t>
      </w:r>
      <w:r w:rsidRPr="00B85FB1">
        <w:tab/>
      </w:r>
      <w:r w:rsidR="00EA73A4">
        <w:tab/>
      </w:r>
      <w:r w:rsidRPr="00B85FB1">
        <w:t>Данные положения касаются минимальных требований в отношении сбора, хранения и сохраняемости при столкновении данных о дорожно-транспортных происшествиях с участием автотранспортных средств. Они не включают спецификации для инструментов и методов извлечения данных, поскольку такие спецификации определяются требованиями, действующими на национальном/региональном уровне.</w:t>
      </w:r>
    </w:p>
    <w:p w14:paraId="64BAE81F" w14:textId="4143A8E3" w:rsidR="00A97F4A" w:rsidRPr="00B85FB1" w:rsidRDefault="00A97F4A" w:rsidP="00A97F4A">
      <w:pPr>
        <w:pStyle w:val="SingleTxtG"/>
        <w:ind w:left="2268" w:hanging="1134"/>
      </w:pPr>
      <w:r w:rsidRPr="00B85FB1">
        <w:t>0.3</w:t>
      </w:r>
      <w:r w:rsidRPr="00B85FB1">
        <w:tab/>
      </w:r>
      <w:r w:rsidR="00EA73A4">
        <w:tab/>
      </w:r>
      <w:r w:rsidRPr="00B85FB1">
        <w:t>Цель настоящих положений заключается в обеспечении того, чтобы РДС регистрировали в готовой для использования форме данные, необходимые для эффективного расследования дорожно-транспортных происшествий и анализа эффективности оборудования для обеспечения безопасности (например, усовершенствованных удерживающих систем). Эти данные помогут провести более глубокий анализ обстоятельств, при которых происходят аварии и возникают травмы, и будут способствовать разработке транспортных средств с более безопасной конструкцией.</w:t>
      </w:r>
    </w:p>
    <w:p w14:paraId="7167E6F1" w14:textId="5A56E100" w:rsidR="00A97F4A" w:rsidRPr="00B85FB1" w:rsidRDefault="00A97F4A" w:rsidP="00C62F3B">
      <w:pPr>
        <w:pStyle w:val="HChG"/>
      </w:pPr>
      <w:r w:rsidRPr="00B85FB1">
        <w:tab/>
      </w:r>
      <w:r w:rsidR="00C62F3B">
        <w:tab/>
      </w:r>
      <w:r w:rsidRPr="00B85FB1">
        <w:t>1.</w:t>
      </w:r>
      <w:r w:rsidRPr="00B85FB1">
        <w:tab/>
      </w:r>
      <w:r w:rsidRPr="00B85FB1">
        <w:tab/>
        <w:t>Область применения</w:t>
      </w:r>
    </w:p>
    <w:p w14:paraId="3A13AB28" w14:textId="77777777" w:rsidR="00A97F4A" w:rsidRPr="00B85FB1" w:rsidRDefault="00A97F4A" w:rsidP="00A97F4A">
      <w:pPr>
        <w:tabs>
          <w:tab w:val="left" w:pos="2268"/>
        </w:tabs>
        <w:spacing w:after="120"/>
        <w:ind w:left="2276" w:right="1138" w:hanging="1138"/>
        <w:jc w:val="both"/>
      </w:pPr>
      <w:bookmarkStart w:id="7" w:name="_Toc354410589"/>
      <w:r w:rsidRPr="00B85FB1">
        <w:t>1.1</w:t>
      </w:r>
      <w:r w:rsidRPr="00B85FB1">
        <w:tab/>
        <w:t>Настоящие Правила распространяются на официальное утверждение транспортных средств категорий M</w:t>
      </w:r>
      <w:r w:rsidRPr="00B85FB1">
        <w:rPr>
          <w:vertAlign w:val="subscript"/>
        </w:rPr>
        <w:t>1</w:t>
      </w:r>
      <w:r w:rsidRPr="00B85FB1">
        <w:t xml:space="preserve"> и N</w:t>
      </w:r>
      <w:r w:rsidRPr="00B85FB1">
        <w:rPr>
          <w:vertAlign w:val="subscript"/>
        </w:rPr>
        <w:t>1</w:t>
      </w:r>
      <w:r w:rsidRPr="00B85FB1">
        <w:rPr>
          <w:rStyle w:val="aa"/>
        </w:rPr>
        <w:footnoteReference w:id="3"/>
      </w:r>
      <w:r w:rsidRPr="00B85FB1">
        <w:t xml:space="preserve"> в отношении регистратора данных о событиях (РДС).</w:t>
      </w:r>
    </w:p>
    <w:p w14:paraId="1F99DDE6" w14:textId="5BB2E34E" w:rsidR="00A97F4A" w:rsidRPr="00B85FB1" w:rsidRDefault="00A97F4A" w:rsidP="00A97F4A">
      <w:pPr>
        <w:pStyle w:val="SingleTxtG"/>
        <w:ind w:left="2268" w:hanging="1134"/>
      </w:pPr>
      <w:bookmarkStart w:id="8" w:name="_Hlk77015699"/>
      <w:r w:rsidRPr="00B85FB1">
        <w:t>1.2</w:t>
      </w:r>
      <w:r w:rsidRPr="00B85FB1">
        <w:tab/>
      </w:r>
      <w:r w:rsidR="00EA73A4">
        <w:tab/>
      </w:r>
      <w:r w:rsidRPr="00B85FB1">
        <w:t>Настоящие Правила применяются без ущерба для требований национального или регионального законодательства в отношении конфиденциальности информации, защиты данных и обработки персональных данных.</w:t>
      </w:r>
    </w:p>
    <w:p w14:paraId="6CE27527" w14:textId="77777777" w:rsidR="00A97F4A" w:rsidRPr="00B85FB1" w:rsidRDefault="00A97F4A" w:rsidP="00A97F4A">
      <w:pPr>
        <w:spacing w:after="120"/>
        <w:ind w:left="2276" w:right="1138" w:hanging="1138"/>
        <w:jc w:val="both"/>
      </w:pPr>
      <w:r w:rsidRPr="00B85FB1">
        <w:t>1.3</w:t>
      </w:r>
      <w:r w:rsidRPr="00B85FB1">
        <w:tab/>
        <w:t xml:space="preserve">Из области применения исключаются следующие элементы данных: ИНТС, связанные с транспортным средством сведения, данные о местоположении/позиционировании, информация о водителе, </w:t>
      </w:r>
      <w:r w:rsidRPr="00B85FB1">
        <w:rPr>
          <w:strike/>
          <w:highlight w:val="yellow"/>
        </w:rPr>
        <w:t>а также</w:t>
      </w:r>
      <w:r w:rsidRPr="00B85FB1">
        <w:t xml:space="preserve"> дата и время того или иного события.</w:t>
      </w:r>
    </w:p>
    <w:bookmarkEnd w:id="8"/>
    <w:p w14:paraId="46B546A3" w14:textId="78C7152D" w:rsidR="00A97F4A" w:rsidRPr="00B85FB1" w:rsidRDefault="00A97F4A" w:rsidP="00A97F4A">
      <w:pPr>
        <w:pStyle w:val="SingleTxtG"/>
        <w:ind w:left="2268" w:hanging="1134"/>
      </w:pPr>
      <w:r w:rsidRPr="00B85FB1">
        <w:t>1.4</w:t>
      </w:r>
      <w:r w:rsidRPr="00B85FB1">
        <w:tab/>
      </w:r>
      <w:r w:rsidR="00EA73A4">
        <w:tab/>
      </w:r>
      <w:r w:rsidRPr="00B85FB1">
        <w:t xml:space="preserve">В отсутствие систем или датчиков, от которых должны поступать соответствующие элементы данных, подлежащие записи и хранению в соответствии с разделом 3, причем в указанном в приложении 4 «Элементы данных» формате (диапазон, разрешение и частота дискретизации), либо при не задействовании их на момент регистрации данных, положениями настоящего документа не предписывается осуществлять запись соответствующих данных, равно как устанавливать или задействовать такие системы или датчики. Если же транспортное средство изначально укомплектовано поставляемыми изготовителем оригинального оборудования датчиками или системами, от которых должны поступать соответствующие элементы данных в формате, указанном в приложении 4 «Элементы данных», то при их задействовании необходимо в обязательном порядке регистрировать соответствующие элементы данных в указанном формате. В случае, когда причиной </w:t>
      </w:r>
      <w:proofErr w:type="spellStart"/>
      <w:r w:rsidRPr="00B85FB1">
        <w:t>незадействования</w:t>
      </w:r>
      <w:proofErr w:type="spellEnd"/>
      <w:r w:rsidRPr="00B85FB1">
        <w:t xml:space="preserve"> на момент записи данных является отказ такой системы или такого датчика, данное состояние отказа </w:t>
      </w:r>
      <w:r w:rsidRPr="00B85FB1">
        <w:lastRenderedPageBreak/>
        <w:t xml:space="preserve">регистрируется РДС, </w:t>
      </w:r>
      <w:r w:rsidRPr="00B85FB1">
        <w:rPr>
          <w:shd w:val="clear" w:color="auto" w:fill="FFFFFF"/>
        </w:rPr>
        <w:t xml:space="preserve">как это определено применительно к элементам данных в </w:t>
      </w:r>
      <w:r w:rsidRPr="00B85FB1">
        <w:t>приложении 4 «Элементы данных».</w:t>
      </w:r>
    </w:p>
    <w:p w14:paraId="3363C397" w14:textId="34B52C72" w:rsidR="00A97F4A" w:rsidRPr="00B85FB1" w:rsidRDefault="00C62F3B" w:rsidP="00C62F3B">
      <w:pPr>
        <w:pStyle w:val="HChG"/>
      </w:pPr>
      <w:r>
        <w:tab/>
      </w:r>
      <w:r>
        <w:tab/>
      </w:r>
      <w:r w:rsidR="00A97F4A" w:rsidRPr="00B85FB1">
        <w:t>2.</w:t>
      </w:r>
      <w:r w:rsidR="00A97F4A" w:rsidRPr="00B85FB1">
        <w:tab/>
      </w:r>
      <w:r>
        <w:tab/>
      </w:r>
      <w:bookmarkEnd w:id="7"/>
      <w:r w:rsidR="00A97F4A" w:rsidRPr="00B85FB1">
        <w:t>Определения</w:t>
      </w:r>
    </w:p>
    <w:p w14:paraId="155352AC" w14:textId="77777777" w:rsidR="00A97F4A" w:rsidRPr="00B85FB1" w:rsidRDefault="00A97F4A" w:rsidP="00A97F4A">
      <w:pPr>
        <w:keepNext/>
        <w:keepLines/>
        <w:tabs>
          <w:tab w:val="left" w:pos="2268"/>
        </w:tabs>
        <w:spacing w:before="360" w:after="240" w:line="300" w:lineRule="exact"/>
        <w:ind w:left="2268" w:right="1134" w:hanging="1134"/>
      </w:pPr>
      <w:bookmarkStart w:id="9" w:name="_Hlk51269062"/>
      <w:r w:rsidRPr="00B85FB1">
        <w:rPr>
          <w:b/>
          <w:sz w:val="28"/>
        </w:rPr>
        <w:tab/>
      </w:r>
      <w:bookmarkStart w:id="10" w:name="_Hlk44436744"/>
      <w:bookmarkEnd w:id="9"/>
      <w:r w:rsidRPr="00B85FB1">
        <w:t>Для целей настоящих эксплуатационных характеристик:</w:t>
      </w:r>
    </w:p>
    <w:p w14:paraId="389749A8" w14:textId="77777777" w:rsidR="00A97F4A" w:rsidRPr="00B85FB1" w:rsidRDefault="00A97F4A" w:rsidP="00A97F4A">
      <w:pPr>
        <w:tabs>
          <w:tab w:val="left" w:pos="2268"/>
        </w:tabs>
        <w:spacing w:before="120" w:after="120" w:line="240" w:lineRule="auto"/>
        <w:ind w:left="2268" w:right="1134" w:hanging="1134"/>
        <w:jc w:val="both"/>
      </w:pPr>
      <w:r w:rsidRPr="00B85FB1">
        <w:t>2.1</w:t>
      </w:r>
      <w:r w:rsidRPr="00B85FB1">
        <w:tab/>
        <w:t>«</w:t>
      </w:r>
      <w:r w:rsidRPr="00B85FB1">
        <w:rPr>
          <w:i/>
          <w:iCs/>
        </w:rPr>
        <w:t xml:space="preserve">Функциональная активность </w:t>
      </w:r>
      <w:r w:rsidRPr="00B85FB1">
        <w:rPr>
          <w:i/>
          <w:iCs/>
          <w:strike/>
          <w:highlight w:val="yellow"/>
        </w:rPr>
        <w:t>АБС</w:t>
      </w:r>
      <w:r w:rsidRPr="00B85FB1">
        <w:rPr>
          <w:i/>
          <w:iCs/>
          <w:highlight w:val="yellow"/>
        </w:rPr>
        <w:t xml:space="preserve"> </w:t>
      </w:r>
      <w:r w:rsidRPr="00B85FB1">
        <w:rPr>
          <w:b/>
          <w:bCs/>
          <w:highlight w:val="yellow"/>
        </w:rPr>
        <w:t>антиблокировочной тормозной системы</w:t>
      </w:r>
      <w:r w:rsidRPr="00B85FB1">
        <w:t xml:space="preserve">» означает, что антиблокировочная тормозная система </w:t>
      </w:r>
      <w:r w:rsidRPr="00B85FB1">
        <w:rPr>
          <w:strike/>
          <w:highlight w:val="yellow"/>
        </w:rPr>
        <w:t>(АБС)</w:t>
      </w:r>
      <w:r w:rsidRPr="00B85FB1">
        <w:t xml:space="preserve"> активно осуществляет функцию контроля за тормозами транспортного средства.</w:t>
      </w:r>
    </w:p>
    <w:p w14:paraId="1EF17C36" w14:textId="77777777" w:rsidR="00A97F4A" w:rsidRPr="00B85FB1" w:rsidRDefault="00A97F4A" w:rsidP="00A97F4A">
      <w:pPr>
        <w:tabs>
          <w:tab w:val="left" w:pos="2268"/>
        </w:tabs>
        <w:spacing w:before="120" w:after="120" w:line="240" w:lineRule="auto"/>
        <w:ind w:left="2268" w:right="1134" w:hanging="1134"/>
        <w:jc w:val="both"/>
      </w:pPr>
      <w:r w:rsidRPr="00B85FB1">
        <w:t>2.2</w:t>
      </w:r>
      <w:r w:rsidRPr="00B85FB1">
        <w:tab/>
        <w:t>«</w:t>
      </w:r>
      <w:r w:rsidRPr="00B85FB1">
        <w:rPr>
          <w:i/>
          <w:iCs/>
        </w:rPr>
        <w:t>Состояние предупреждающего сигнала подушки безопасности</w:t>
      </w:r>
      <w:r w:rsidRPr="00B85FB1">
        <w:t>» означает включенное или выключенное состояние сигнала предупреждения о неисправности подушки безопасности.</w:t>
      </w:r>
    </w:p>
    <w:p w14:paraId="3136F6B7" w14:textId="5AF62316" w:rsidR="00A97F4A" w:rsidRPr="00B85FB1" w:rsidRDefault="00A97F4A" w:rsidP="00A97F4A">
      <w:pPr>
        <w:pStyle w:val="SingleTxtG"/>
        <w:ind w:left="2268" w:hanging="1134"/>
      </w:pPr>
      <w:r w:rsidRPr="00B85FB1">
        <w:t>2.3</w:t>
      </w:r>
      <w:r w:rsidRPr="00B85FB1">
        <w:tab/>
      </w:r>
      <w:r w:rsidR="00EA73A4">
        <w:tab/>
      </w:r>
      <w:r w:rsidRPr="00B85FB1">
        <w:t>«</w:t>
      </w:r>
      <w:r w:rsidRPr="00B85FB1">
        <w:rPr>
          <w:i/>
          <w:iCs/>
        </w:rPr>
        <w:t>Сбор данных</w:t>
      </w:r>
      <w:r w:rsidRPr="00B85FB1">
        <w:t>» означает процесс буферизации данных РДС в кратковременной энергозависимой памяти, где они постоянно обновляются через равные промежутки времени.</w:t>
      </w:r>
    </w:p>
    <w:p w14:paraId="24A38ED1" w14:textId="2FACEF7D" w:rsidR="00A97F4A" w:rsidRPr="00B85FB1" w:rsidRDefault="00A97F4A" w:rsidP="00A97F4A">
      <w:pPr>
        <w:pStyle w:val="SingleTxtG"/>
        <w:ind w:left="2268" w:hanging="1134"/>
      </w:pPr>
      <w:r w:rsidRPr="00B85FB1">
        <w:t>2.4</w:t>
      </w:r>
      <w:r w:rsidRPr="00B85FB1">
        <w:tab/>
      </w:r>
      <w:r w:rsidR="00EA73A4">
        <w:tab/>
      </w:r>
      <w:r w:rsidRPr="00B85FB1">
        <w:t>«</w:t>
      </w:r>
      <w:r w:rsidRPr="00B85FB1">
        <w:rPr>
          <w:i/>
          <w:iCs/>
        </w:rPr>
        <w:t>Боковая составляющая ΔV</w:t>
      </w:r>
      <w:r w:rsidRPr="00B85FB1">
        <w:t>» означает совокупное изменение скорости вдоль поперечной оси, регистрируемое РДС транспортного средства.</w:t>
      </w:r>
    </w:p>
    <w:p w14:paraId="31AAB494" w14:textId="186C68DA" w:rsidR="00A97F4A" w:rsidRPr="00B85FB1" w:rsidRDefault="00A97F4A" w:rsidP="00A97F4A">
      <w:pPr>
        <w:pStyle w:val="SingleTxtG"/>
        <w:ind w:left="2268" w:hanging="1134"/>
      </w:pPr>
      <w:r w:rsidRPr="00B85FB1">
        <w:t>2.5</w:t>
      </w:r>
      <w:r w:rsidRPr="00B85FB1">
        <w:tab/>
      </w:r>
      <w:r w:rsidR="00EA73A4">
        <w:tab/>
      </w:r>
      <w:r w:rsidRPr="00B85FB1">
        <w:t>«</w:t>
      </w:r>
      <w:r w:rsidRPr="00B85FB1">
        <w:rPr>
          <w:i/>
          <w:iCs/>
        </w:rPr>
        <w:t>Продольная составляющая ΔV</w:t>
      </w:r>
      <w:r w:rsidRPr="00B85FB1">
        <w:t>» означает совокупное изменение скорости вдоль продольной оси, регистрируемое РДС транспортного средства.</w:t>
      </w:r>
    </w:p>
    <w:p w14:paraId="7CDE64A2" w14:textId="77777777" w:rsidR="00A97F4A" w:rsidRPr="00B85FB1" w:rsidRDefault="00A97F4A" w:rsidP="00A97F4A">
      <w:pPr>
        <w:tabs>
          <w:tab w:val="left" w:pos="2268"/>
        </w:tabs>
        <w:spacing w:before="120" w:after="120" w:line="240" w:lineRule="auto"/>
        <w:ind w:left="2268" w:right="1134" w:hanging="1134"/>
        <w:jc w:val="both"/>
      </w:pPr>
      <w:r w:rsidRPr="00B85FB1">
        <w:t>2.6</w:t>
      </w:r>
      <w:r w:rsidRPr="00B85FB1">
        <w:tab/>
        <w:t>«</w:t>
      </w:r>
      <w:r w:rsidRPr="00B85FB1">
        <w:rPr>
          <w:i/>
          <w:iCs/>
        </w:rPr>
        <w:t>Время срабатывания фронтальной подушки безопасности</w:t>
      </w:r>
      <w:r w:rsidRPr="00B85FB1">
        <w:t>» означает время, истекшее с нулевого момента времени аварии до сигнала на срабатывание, или — в случае многоэтапных систем подушек безопасности — время, истекшее до сигнала на первый этап развертывания (как со стороны водителя, так и со стороны сидящего впереди пассажира).</w:t>
      </w:r>
    </w:p>
    <w:p w14:paraId="7AC79701" w14:textId="11FF2FE4" w:rsidR="00A97F4A" w:rsidRPr="00B85FB1" w:rsidRDefault="00A97F4A" w:rsidP="00A97F4A">
      <w:pPr>
        <w:pStyle w:val="SingleTxtG"/>
        <w:ind w:left="2268" w:hanging="1134"/>
      </w:pPr>
      <w:r w:rsidRPr="00B85FB1">
        <w:t>2.7</w:t>
      </w:r>
      <w:r w:rsidRPr="00B85FB1">
        <w:tab/>
      </w:r>
      <w:r w:rsidR="00EA73A4">
        <w:tab/>
      </w:r>
      <w:r w:rsidRPr="00B85FB1">
        <w:t>«</w:t>
      </w:r>
      <w:r w:rsidRPr="00B85FB1">
        <w:rPr>
          <w:i/>
          <w:iCs/>
        </w:rPr>
        <w:t>Время окончания события</w:t>
      </w:r>
      <w:r w:rsidRPr="00B85FB1">
        <w:t xml:space="preserve">» означает момент времени, когда за предшествующий ему интервал продолжительностью 20 </w:t>
      </w:r>
      <w:proofErr w:type="spellStart"/>
      <w:r w:rsidRPr="00B85FB1">
        <w:t>мс</w:t>
      </w:r>
      <w:proofErr w:type="spellEnd"/>
      <w:r w:rsidRPr="00B85FB1">
        <w:t xml:space="preserve"> совокупное значение ΔV уменьшается до 0,8 км/ч и менее, или момент, когда алгоритм обнаружения столкновения в блоке управления подушкой безопасности возвращается в исходное положение.</w:t>
      </w:r>
    </w:p>
    <w:p w14:paraId="55F900D1" w14:textId="05DCF641" w:rsidR="00A97F4A" w:rsidRPr="00B85FB1" w:rsidRDefault="00A97F4A" w:rsidP="00A97F4A">
      <w:pPr>
        <w:pStyle w:val="SingleTxtG"/>
        <w:ind w:left="2268" w:hanging="1134"/>
      </w:pPr>
      <w:r w:rsidRPr="00B85FB1">
        <w:t>2.8</w:t>
      </w:r>
      <w:r w:rsidRPr="00B85FB1">
        <w:tab/>
      </w:r>
      <w:r w:rsidR="00EA73A4">
        <w:tab/>
      </w:r>
      <w:r w:rsidRPr="00B85FB1">
        <w:t>«</w:t>
      </w:r>
      <w:r w:rsidRPr="00B85FB1">
        <w:rPr>
          <w:i/>
          <w:iCs/>
        </w:rPr>
        <w:t>Число оборотов двигателя в минуту</w:t>
      </w:r>
      <w:r w:rsidRPr="00B85FB1">
        <w:t>» означает:</w:t>
      </w:r>
    </w:p>
    <w:p w14:paraId="4CA12AB7" w14:textId="77777777" w:rsidR="00A97F4A" w:rsidRPr="00B85FB1" w:rsidRDefault="00A97F4A" w:rsidP="00A97F4A">
      <w:pPr>
        <w:pStyle w:val="SingleTxtG"/>
        <w:ind w:left="2835" w:hanging="567"/>
      </w:pPr>
      <w:r w:rsidRPr="00B85FB1">
        <w:t>a)</w:t>
      </w:r>
      <w:r w:rsidRPr="00B85FB1">
        <w:tab/>
        <w:t xml:space="preserve">в случае транспортных средств, приводимых в движение двигателем внутреннего сгорания: количество оборотов в минуту главного коленчатого вала двигателя транспортного средства; </w:t>
      </w:r>
    </w:p>
    <w:p w14:paraId="5DF091AF" w14:textId="77777777" w:rsidR="00A97F4A" w:rsidRPr="00B85FB1" w:rsidRDefault="00A97F4A" w:rsidP="00A97F4A">
      <w:pPr>
        <w:pStyle w:val="SingleTxtG"/>
        <w:ind w:left="2835" w:hanging="567"/>
      </w:pPr>
      <w:r w:rsidRPr="00B85FB1">
        <w:t>b)</w:t>
      </w:r>
      <w:r w:rsidRPr="00B85FB1">
        <w:tab/>
        <w:t>в случае транспортных средств, приводимых в движение не только двигателем внутреннего сгорания: количество оборотов в минуту вала двигателя транспортного средства в точке его входа в коробку передач транспортного средства; и</w:t>
      </w:r>
    </w:p>
    <w:p w14:paraId="7111D34B" w14:textId="77777777" w:rsidR="00A97F4A" w:rsidRPr="00B85FB1" w:rsidRDefault="00A97F4A" w:rsidP="00A97F4A">
      <w:pPr>
        <w:pStyle w:val="SingleTxtG"/>
        <w:ind w:left="2835" w:hanging="567"/>
      </w:pPr>
      <w:r w:rsidRPr="00B85FB1">
        <w:t>c)</w:t>
      </w:r>
      <w:r w:rsidRPr="00B85FB1">
        <w:tab/>
        <w:t>в случае транспортных средств, приводимых в движение без какого-либо двигателя внутреннего сгорания: количество оборотов в минуту выходного вала устройства (устройств), генерирующего(</w:t>
      </w:r>
      <w:proofErr w:type="spellStart"/>
      <w:r w:rsidRPr="00B85FB1">
        <w:t>щих</w:t>
      </w:r>
      <w:proofErr w:type="spellEnd"/>
      <w:r w:rsidRPr="00B85FB1">
        <w:t>) тягу.</w:t>
      </w:r>
    </w:p>
    <w:p w14:paraId="53E3D397" w14:textId="08DFC67A" w:rsidR="00A97F4A" w:rsidRPr="00B85FB1" w:rsidRDefault="00A97F4A" w:rsidP="00A97F4A">
      <w:pPr>
        <w:pStyle w:val="SingleTxtG"/>
        <w:ind w:left="2268" w:hanging="1134"/>
      </w:pPr>
      <w:r w:rsidRPr="00B85FB1">
        <w:t>2.9</w:t>
      </w:r>
      <w:r w:rsidRPr="00B85FB1">
        <w:tab/>
      </w:r>
      <w:r w:rsidR="00EA73A4">
        <w:tab/>
      </w:r>
      <w:r w:rsidRPr="00B85FB1">
        <w:t>«</w:t>
      </w:r>
      <w:r w:rsidRPr="00B85FB1">
        <w:rPr>
          <w:i/>
          <w:iCs/>
        </w:rPr>
        <w:t>Положение дроссельной заслонки, в процентах от максимального открытия</w:t>
      </w:r>
      <w:r w:rsidRPr="00B85FB1">
        <w:t>» означает заданное водителем ускорение, измеренное датчиком положения дроссельной заслонки в механизме управления акселератором относительно положения, соответствующего полному выжиманию педали акселератора.</w:t>
      </w:r>
    </w:p>
    <w:p w14:paraId="66391EB2" w14:textId="0BCDE5E7" w:rsidR="00A97F4A" w:rsidRPr="00B85FB1" w:rsidRDefault="00A97F4A" w:rsidP="00A97F4A">
      <w:pPr>
        <w:pStyle w:val="SingleTxtG"/>
        <w:ind w:left="2268" w:hanging="1134"/>
      </w:pPr>
      <w:r w:rsidRPr="00B85FB1">
        <w:t>2.10</w:t>
      </w:r>
      <w:r w:rsidR="00EA73A4">
        <w:tab/>
      </w:r>
      <w:r w:rsidRPr="00B85FB1">
        <w:tab/>
        <w:t>«</w:t>
      </w:r>
      <w:r w:rsidRPr="00B85FB1">
        <w:rPr>
          <w:i/>
          <w:iCs/>
        </w:rPr>
        <w:t>Событие</w:t>
      </w:r>
      <w:r w:rsidRPr="00B85FB1">
        <w:t xml:space="preserve">» означает аварию или другое физическое явление, в результате которого оказывается достигнут или превышен триггерный </w:t>
      </w:r>
      <w:r w:rsidRPr="00B85FB1">
        <w:lastRenderedPageBreak/>
        <w:t xml:space="preserve">уровень или же происходит срабатывание какой-либо развертывающейся удерживающей системы, рассчитанной на одно срабатывание, в зависимости от того, какое из этих условий будет выполнено раньше. </w:t>
      </w:r>
    </w:p>
    <w:p w14:paraId="385B8082" w14:textId="74F98F81" w:rsidR="00A97F4A" w:rsidRPr="00B85FB1" w:rsidRDefault="00A97F4A" w:rsidP="00A97F4A">
      <w:pPr>
        <w:pStyle w:val="SingleTxtG"/>
        <w:ind w:left="2268" w:hanging="1134"/>
      </w:pPr>
      <w:r w:rsidRPr="00B85FB1">
        <w:t>2.11</w:t>
      </w:r>
      <w:r w:rsidR="00EA73A4">
        <w:tab/>
      </w:r>
      <w:r w:rsidRPr="00B85FB1">
        <w:tab/>
        <w:t>«</w:t>
      </w:r>
      <w:r w:rsidRPr="00B85FB1">
        <w:rPr>
          <w:i/>
          <w:iCs/>
        </w:rPr>
        <w:t>Регистратор данных о событиях</w:t>
      </w:r>
      <w:r w:rsidRPr="00B85FB1">
        <w:t xml:space="preserve">» (РДС) означает устройство или функцию транспортного средства, с помощью которых регистрируются </w:t>
      </w:r>
      <w:proofErr w:type="spellStart"/>
      <w:r w:rsidRPr="00B85FB1">
        <w:t>временны́е</w:t>
      </w:r>
      <w:proofErr w:type="spellEnd"/>
      <w:r w:rsidRPr="00B85FB1">
        <w:t xml:space="preserve"> ряды данных о динамических параметрах транспортного средства за период времени, непосредственно предшествующий событию (например, скорость транспортного средства относительно времени), или во время дорожно-транспортного происшествия (например, изменение ΔV относительно времени), предназначенные для извлечения после аварии. Для целей настоящего определения данные о событиях не включают в себя аудио- и видеоданные.  </w:t>
      </w:r>
    </w:p>
    <w:p w14:paraId="295DE002" w14:textId="250337BC" w:rsidR="00A97F4A" w:rsidRPr="00B85FB1" w:rsidRDefault="00A97F4A" w:rsidP="00A97F4A">
      <w:pPr>
        <w:pStyle w:val="SingleTxtG"/>
        <w:ind w:left="2268" w:hanging="1134"/>
      </w:pPr>
      <w:r w:rsidRPr="00B85FB1">
        <w:t>2.12</w:t>
      </w:r>
      <w:r w:rsidRPr="00B85FB1">
        <w:tab/>
      </w:r>
      <w:r w:rsidR="00EA73A4">
        <w:tab/>
      </w:r>
      <w:r w:rsidRPr="00B85FB1">
        <w:t>«</w:t>
      </w:r>
      <w:r w:rsidRPr="00B85FB1">
        <w:rPr>
          <w:i/>
          <w:iCs/>
        </w:rPr>
        <w:t>Фронтальная подушка безопасности</w:t>
      </w:r>
      <w:r w:rsidRPr="00B85FB1">
        <w:t xml:space="preserve">» означает надувную удерживающую систему, для срабатывания которой не требуется никаких действий со стороны </w:t>
      </w:r>
      <w:proofErr w:type="gramStart"/>
      <w:r w:rsidRPr="00B85FB1">
        <w:t>водителя или пассажиров транспортного средства</w:t>
      </w:r>
      <w:proofErr w:type="gramEnd"/>
      <w:r w:rsidRPr="00B85FB1">
        <w:t xml:space="preserve"> и которая используется во исполнение применимых национальных требований в отношении защиты при лобовом столкновении.</w:t>
      </w:r>
    </w:p>
    <w:p w14:paraId="11676BF8" w14:textId="77777777" w:rsidR="00A97F4A" w:rsidRPr="00B85FB1" w:rsidRDefault="00A97F4A" w:rsidP="00A97F4A">
      <w:pPr>
        <w:tabs>
          <w:tab w:val="left" w:pos="2268"/>
        </w:tabs>
        <w:spacing w:before="120" w:after="120" w:line="240" w:lineRule="auto"/>
        <w:ind w:left="2268" w:right="1134" w:hanging="1134"/>
        <w:jc w:val="both"/>
      </w:pPr>
      <w:r w:rsidRPr="00B85FB1">
        <w:t>2.13</w:t>
      </w:r>
      <w:r w:rsidRPr="00B85FB1">
        <w:tab/>
        <w:t>«</w:t>
      </w:r>
      <w:r w:rsidRPr="00B85FB1">
        <w:rPr>
          <w:i/>
          <w:iCs/>
        </w:rPr>
        <w:t>Если регистрируется</w:t>
      </w:r>
      <w:r w:rsidRPr="00B85FB1">
        <w:t>» означает, что данные записываются в энергонезависимую память с целью последующей выгрузки.</w:t>
      </w:r>
    </w:p>
    <w:p w14:paraId="47A5C842" w14:textId="77777777" w:rsidR="00A97F4A" w:rsidRPr="00B85FB1" w:rsidRDefault="00A97F4A" w:rsidP="00A97F4A">
      <w:pPr>
        <w:tabs>
          <w:tab w:val="left" w:pos="2268"/>
        </w:tabs>
        <w:spacing w:before="120" w:after="120" w:line="240" w:lineRule="auto"/>
        <w:ind w:left="2268" w:right="1134" w:hanging="1134"/>
        <w:jc w:val="both"/>
        <w:rPr>
          <w:highlight w:val="yellow"/>
        </w:rPr>
      </w:pPr>
      <w:r w:rsidRPr="00B85FB1">
        <w:t>2.14</w:t>
      </w:r>
      <w:r w:rsidRPr="00B85FB1">
        <w:tab/>
      </w:r>
      <w:r w:rsidRPr="00B85FB1">
        <w:rPr>
          <w:i/>
          <w:iCs/>
        </w:rPr>
        <w:t>«Цикл зажигания на момент аварии</w:t>
      </w:r>
      <w:r w:rsidRPr="00B85FB1">
        <w:t xml:space="preserve">» означает </w:t>
      </w:r>
      <w:r w:rsidRPr="00B85FB1">
        <w:rPr>
          <w:b/>
          <w:bCs/>
          <w:highlight w:val="yellow"/>
        </w:rPr>
        <w:t>задаваемое ЭУБ РДС</w:t>
      </w:r>
      <w:r w:rsidRPr="00B85FB1">
        <w:t xml:space="preserve"> число (количество) циклов переключения режимов на момент аварии начиная с первого использования РДС.</w:t>
      </w:r>
    </w:p>
    <w:p w14:paraId="3E006A89" w14:textId="77777777" w:rsidR="00A97F4A" w:rsidRPr="00B85FB1" w:rsidRDefault="00A97F4A" w:rsidP="00A97F4A">
      <w:pPr>
        <w:tabs>
          <w:tab w:val="left" w:pos="2268"/>
        </w:tabs>
        <w:spacing w:before="120" w:after="120" w:line="240" w:lineRule="auto"/>
        <w:ind w:left="2268" w:right="1134" w:hanging="1134"/>
        <w:jc w:val="both"/>
      </w:pPr>
      <w:r w:rsidRPr="00B85FB1">
        <w:t>2.15</w:t>
      </w:r>
      <w:r w:rsidRPr="00B85FB1">
        <w:tab/>
        <w:t>«</w:t>
      </w:r>
      <w:r w:rsidRPr="00B85FB1">
        <w:rPr>
          <w:i/>
          <w:iCs/>
        </w:rPr>
        <w:t>Цикл зажигания на момент выгрузки данных</w:t>
      </w:r>
      <w:r w:rsidRPr="00B85FB1">
        <w:t xml:space="preserve">» означает </w:t>
      </w:r>
      <w:r w:rsidRPr="00B85FB1">
        <w:rPr>
          <w:b/>
          <w:bCs/>
          <w:highlight w:val="yellow"/>
        </w:rPr>
        <w:t>задаваемое ЭУБ РДС</w:t>
      </w:r>
      <w:r w:rsidRPr="00B85FB1">
        <w:t xml:space="preserve"> число (количество) циклов переключения режимов на момент выгрузки данных начиная с первого использования РДС.</w:t>
      </w:r>
    </w:p>
    <w:p w14:paraId="3103EC74" w14:textId="077DE21F" w:rsidR="00A97F4A" w:rsidRPr="00B85FB1" w:rsidRDefault="00A97F4A" w:rsidP="00A97F4A">
      <w:pPr>
        <w:pStyle w:val="SingleTxtG"/>
        <w:ind w:left="2268" w:hanging="1134"/>
      </w:pPr>
      <w:r w:rsidRPr="00B85FB1">
        <w:t>2.16</w:t>
      </w:r>
      <w:r w:rsidRPr="00B85FB1">
        <w:tab/>
      </w:r>
      <w:r w:rsidR="00EA73A4">
        <w:tab/>
      </w:r>
      <w:r w:rsidRPr="00B85FB1">
        <w:t>«</w:t>
      </w:r>
      <w:r w:rsidRPr="00B85FB1">
        <w:rPr>
          <w:i/>
          <w:iCs/>
        </w:rPr>
        <w:t>Боковое ускорение</w:t>
      </w:r>
      <w:r w:rsidRPr="00B85FB1">
        <w:t xml:space="preserve">» означает составляющую вектора ускорения, действующего на любую точку транспортного средства, которая направлена по оси </w:t>
      </w:r>
      <w:r w:rsidRPr="00B85FB1">
        <w:rPr>
          <w:i/>
          <w:iCs/>
        </w:rPr>
        <w:t>y</w:t>
      </w:r>
      <w:r w:rsidRPr="00B85FB1">
        <w:t>. Боковое ускорение является положительным, когда оно действует слева направо с точки зрения водителя, находящегося внутри транспортного средства и обращенного лицом по направлению движения вперед.</w:t>
      </w:r>
    </w:p>
    <w:p w14:paraId="7E92DA14" w14:textId="035862EE" w:rsidR="00A97F4A" w:rsidRPr="00B85FB1" w:rsidRDefault="00A97F4A" w:rsidP="00A97F4A">
      <w:pPr>
        <w:pStyle w:val="SingleTxtG"/>
        <w:ind w:left="2268" w:hanging="1134"/>
      </w:pPr>
      <w:r w:rsidRPr="00B85FB1">
        <w:t>2.17</w:t>
      </w:r>
      <w:r w:rsidR="00EA73A4">
        <w:tab/>
      </w:r>
      <w:r w:rsidRPr="00B85FB1">
        <w:tab/>
        <w:t>«</w:t>
      </w:r>
      <w:r w:rsidRPr="00B85FB1">
        <w:rPr>
          <w:i/>
          <w:iCs/>
        </w:rPr>
        <w:t>Продольное ускорение</w:t>
      </w:r>
      <w:r w:rsidRPr="00B85FB1">
        <w:t xml:space="preserve">» означает составляющую вектора ускорения, действующего на любую точку транспортного средства, которая направлена по оси </w:t>
      </w:r>
      <w:r w:rsidRPr="00B85FB1">
        <w:rPr>
          <w:i/>
          <w:iCs/>
        </w:rPr>
        <w:t>x</w:t>
      </w:r>
      <w:r w:rsidRPr="00B85FB1">
        <w:t>. Продольное ускорение является положительным, когда оно действует в направлении движения транспортного средства вперед.</w:t>
      </w:r>
    </w:p>
    <w:p w14:paraId="62C53D74" w14:textId="70D8099E" w:rsidR="00A97F4A" w:rsidRPr="00B85FB1" w:rsidRDefault="00A97F4A" w:rsidP="00A97F4A">
      <w:pPr>
        <w:pStyle w:val="SingleTxtG"/>
        <w:ind w:left="2268" w:hanging="1134"/>
      </w:pPr>
      <w:r w:rsidRPr="00B85FB1">
        <w:t>2.18</w:t>
      </w:r>
      <w:r w:rsidRPr="00B85FB1">
        <w:tab/>
      </w:r>
      <w:r w:rsidR="00EA73A4">
        <w:tab/>
      </w:r>
      <w:r w:rsidRPr="00B85FB1">
        <w:t>«</w:t>
      </w:r>
      <w:r w:rsidRPr="00B85FB1">
        <w:rPr>
          <w:i/>
          <w:iCs/>
        </w:rPr>
        <w:t>Максимальное значение боковой составляющей ΔV</w:t>
      </w:r>
      <w:r w:rsidRPr="00B85FB1">
        <w:t>» означает максимальное значение совокупного изменения скорости транспортного средства вдоль поперечной оси, зарегистрированное РДС.</w:t>
      </w:r>
    </w:p>
    <w:p w14:paraId="43D385A6" w14:textId="2AF5E557" w:rsidR="00A97F4A" w:rsidRPr="00B85FB1" w:rsidRDefault="00A97F4A" w:rsidP="00A97F4A">
      <w:pPr>
        <w:pStyle w:val="SingleTxtG"/>
        <w:ind w:left="2268" w:hanging="1134"/>
      </w:pPr>
      <w:r w:rsidRPr="00B85FB1">
        <w:t>2.19</w:t>
      </w:r>
      <w:r w:rsidRPr="00B85FB1">
        <w:tab/>
      </w:r>
      <w:r w:rsidR="00EA73A4">
        <w:tab/>
      </w:r>
      <w:r w:rsidRPr="00B85FB1">
        <w:t>«</w:t>
      </w:r>
      <w:r w:rsidRPr="00B85FB1">
        <w:rPr>
          <w:i/>
          <w:iCs/>
        </w:rPr>
        <w:t>Максимальное значение продольной составляющей ΔV</w:t>
      </w:r>
      <w:r w:rsidRPr="00B85FB1">
        <w:t>» означает максимальное значение совокупного изменения скорости транспортного средства вдоль продольной оси, зарегистрированное РДС.</w:t>
      </w:r>
    </w:p>
    <w:p w14:paraId="24BB0A79" w14:textId="366C06A9" w:rsidR="00A97F4A" w:rsidRPr="00B85FB1" w:rsidRDefault="00A97F4A" w:rsidP="00A97F4A">
      <w:pPr>
        <w:pStyle w:val="SingleTxtG"/>
        <w:ind w:left="2268" w:hanging="1134"/>
      </w:pPr>
      <w:r w:rsidRPr="00B85FB1">
        <w:t>2.20</w:t>
      </w:r>
      <w:r w:rsidRPr="00B85FB1">
        <w:tab/>
      </w:r>
      <w:r w:rsidR="00EA73A4">
        <w:tab/>
      </w:r>
      <w:r w:rsidRPr="00B85FB1">
        <w:t>«</w:t>
      </w:r>
      <w:r w:rsidRPr="00B85FB1">
        <w:rPr>
          <w:i/>
          <w:iCs/>
        </w:rPr>
        <w:t>Максимальное значение результирующей ΔV</w:t>
      </w:r>
      <w:r w:rsidRPr="00B85FB1">
        <w:t>» означает максимальное скоррелированное по времени значение совокупного изменения скорости по оси, являющейся результатом векторного сложения продольной и поперечной осей, зафиксированное РДС.</w:t>
      </w:r>
    </w:p>
    <w:p w14:paraId="368D7D47" w14:textId="694842E1" w:rsidR="00A97F4A" w:rsidRPr="00B85FB1" w:rsidRDefault="00A97F4A" w:rsidP="00A97F4A">
      <w:pPr>
        <w:pStyle w:val="SingleTxtG"/>
        <w:ind w:left="2268" w:hanging="1134"/>
      </w:pPr>
      <w:r w:rsidRPr="00B85FB1">
        <w:t>2.21</w:t>
      </w:r>
      <w:r w:rsidRPr="00B85FB1">
        <w:tab/>
      </w:r>
      <w:r w:rsidR="00EA73A4">
        <w:tab/>
      </w:r>
      <w:r w:rsidRPr="00B85FB1">
        <w:t>«</w:t>
      </w:r>
      <w:r w:rsidRPr="00B85FB1">
        <w:rPr>
          <w:i/>
          <w:iCs/>
        </w:rPr>
        <w:t>Многоэтапная авария</w:t>
      </w:r>
      <w:r w:rsidRPr="00B85FB1">
        <w:t>» означает наступление минимум двух событий таким образом, что начало последнего события отстает от начала первого события не более чем на 5 секунд.</w:t>
      </w:r>
    </w:p>
    <w:p w14:paraId="6D0BE4E8" w14:textId="143AA881" w:rsidR="00A97F4A" w:rsidRPr="00B85FB1" w:rsidRDefault="00A97F4A" w:rsidP="00A97F4A">
      <w:pPr>
        <w:pStyle w:val="SingleTxtG"/>
        <w:ind w:left="2268" w:hanging="1134"/>
      </w:pPr>
      <w:r w:rsidRPr="00B85FB1">
        <w:t>2.22</w:t>
      </w:r>
      <w:r w:rsidR="00EA73A4">
        <w:tab/>
      </w:r>
      <w:r w:rsidRPr="00B85FB1">
        <w:tab/>
        <w:t>«</w:t>
      </w:r>
      <w:r w:rsidRPr="00B85FB1">
        <w:rPr>
          <w:i/>
          <w:iCs/>
        </w:rPr>
        <w:t>Энергонезависимая память</w:t>
      </w:r>
      <w:r w:rsidRPr="00B85FB1">
        <w:t xml:space="preserve">» означает память, предназначенную для хранения на полупостоянной основе записанных в РДС данных. Данные, записанные в энергонезависимой памяти, сохраняются после </w:t>
      </w:r>
      <w:r w:rsidRPr="00B85FB1">
        <w:lastRenderedPageBreak/>
        <w:t>отключения электропитания и могут быть считаны с помощью инструментов и методов извлечения данных РДС.</w:t>
      </w:r>
    </w:p>
    <w:p w14:paraId="7C59897F" w14:textId="295F0C85" w:rsidR="00A97F4A" w:rsidRPr="00B85FB1" w:rsidRDefault="00A97F4A" w:rsidP="00A97F4A">
      <w:pPr>
        <w:pStyle w:val="SingleTxtG"/>
        <w:ind w:left="2268" w:hanging="1134"/>
      </w:pPr>
      <w:r w:rsidRPr="00B85FB1">
        <w:t>2.23</w:t>
      </w:r>
      <w:r w:rsidRPr="00B85FB1">
        <w:tab/>
      </w:r>
      <w:r w:rsidR="00EA73A4">
        <w:tab/>
      </w:r>
      <w:r w:rsidRPr="00B85FB1">
        <w:t>«</w:t>
      </w:r>
      <w:r w:rsidRPr="00B85FB1">
        <w:rPr>
          <w:i/>
          <w:iCs/>
        </w:rPr>
        <w:t>Нормальное ускорение</w:t>
      </w:r>
      <w:r w:rsidRPr="00B85FB1">
        <w:t xml:space="preserve">» означает составляющую вектора ускорения, действующего на любую точку транспортного средства, которая направлена по оси </w:t>
      </w:r>
      <w:r w:rsidRPr="00B85FB1">
        <w:rPr>
          <w:i/>
          <w:iCs/>
        </w:rPr>
        <w:t>z</w:t>
      </w:r>
      <w:r w:rsidRPr="00B85FB1">
        <w:t>. Нормальное ускорение имеет положительное значение, когда оно направлено вниз.</w:t>
      </w:r>
    </w:p>
    <w:p w14:paraId="11FCB8A9" w14:textId="3E7011E0" w:rsidR="00A97F4A" w:rsidRPr="00B85FB1" w:rsidRDefault="00A97F4A" w:rsidP="00A97F4A">
      <w:pPr>
        <w:pStyle w:val="SingleTxtG"/>
        <w:ind w:left="2268" w:hanging="1134"/>
      </w:pPr>
      <w:bookmarkStart w:id="11" w:name="_Hlk51098798"/>
      <w:r w:rsidRPr="00B85FB1">
        <w:t>2.24</w:t>
      </w:r>
      <w:r w:rsidRPr="00B85FB1">
        <w:tab/>
      </w:r>
      <w:r w:rsidR="00EA73A4">
        <w:tab/>
      </w:r>
      <w:r w:rsidRPr="00B85FB1">
        <w:t>«</w:t>
      </w:r>
      <w:r w:rsidRPr="00B85FB1">
        <w:rPr>
          <w:i/>
          <w:iCs/>
        </w:rPr>
        <w:t>Тип роста водителя или пассажира</w:t>
      </w:r>
      <w:r w:rsidRPr="00B85FB1">
        <w:t xml:space="preserve">» означает, что в случае сидящего впереди пассажира он относится к категории взрослых, а не детей, а в случае водителя — что он относится к категории лиц высокого роста, как указано в формате данных. </w:t>
      </w:r>
    </w:p>
    <w:p w14:paraId="2744F80C" w14:textId="77777777" w:rsidR="00A97F4A" w:rsidRPr="00B85FB1" w:rsidRDefault="00A97F4A" w:rsidP="00A97F4A">
      <w:pPr>
        <w:tabs>
          <w:tab w:val="left" w:pos="2268"/>
        </w:tabs>
        <w:spacing w:before="120" w:after="120" w:line="240" w:lineRule="auto"/>
        <w:ind w:left="2268" w:right="1134" w:hanging="1134"/>
        <w:jc w:val="both"/>
      </w:pPr>
      <w:r w:rsidRPr="00B85FB1">
        <w:t>2.25</w:t>
      </w:r>
      <w:r w:rsidRPr="00B85FB1">
        <w:tab/>
        <w:t>«</w:t>
      </w:r>
      <w:r w:rsidRPr="00B85FB1">
        <w:rPr>
          <w:i/>
          <w:iCs/>
        </w:rPr>
        <w:t>Задействование</w:t>
      </w:r>
      <w:r w:rsidRPr="00B85FB1">
        <w:t>» означает, что на момент события соответствующие системы или датчики являются активными либо могут быть активированы/деактивированы водителем.</w:t>
      </w:r>
    </w:p>
    <w:bookmarkEnd w:id="11"/>
    <w:p w14:paraId="1BECB73C" w14:textId="77777777" w:rsidR="00A97F4A" w:rsidRPr="00B85FB1" w:rsidRDefault="00A97F4A" w:rsidP="00A97F4A">
      <w:pPr>
        <w:tabs>
          <w:tab w:val="left" w:pos="2268"/>
        </w:tabs>
        <w:spacing w:before="120" w:after="120" w:line="240" w:lineRule="auto"/>
        <w:ind w:left="2268" w:right="1134" w:hanging="1134"/>
        <w:jc w:val="both"/>
      </w:pPr>
      <w:r w:rsidRPr="00B85FB1">
        <w:t>2.26</w:t>
      </w:r>
      <w:r w:rsidRPr="00B85FB1">
        <w:tab/>
        <w:t>«</w:t>
      </w:r>
      <w:r w:rsidRPr="00B85FB1">
        <w:rPr>
          <w:i/>
          <w:iCs/>
        </w:rPr>
        <w:t>Состояние блокировки подушки безопасности пассажира</w:t>
      </w:r>
      <w:r w:rsidRPr="00B85FB1">
        <w:t>» означает состояние подушки безопасности пассажира (заблокирована или не заблокирована).</w:t>
      </w:r>
    </w:p>
    <w:p w14:paraId="633E283A" w14:textId="77777777" w:rsidR="00A97F4A" w:rsidRPr="00B85FB1" w:rsidRDefault="00A97F4A" w:rsidP="00A97F4A">
      <w:pPr>
        <w:tabs>
          <w:tab w:val="left" w:pos="2268"/>
        </w:tabs>
        <w:spacing w:before="120" w:after="120" w:line="240" w:lineRule="auto"/>
        <w:ind w:left="2268" w:right="1134" w:hanging="1134"/>
        <w:jc w:val="both"/>
      </w:pPr>
      <w:r w:rsidRPr="00B85FB1">
        <w:t>2.27</w:t>
      </w:r>
      <w:r w:rsidRPr="00B85FB1">
        <w:tab/>
        <w:t>«</w:t>
      </w:r>
      <w:proofErr w:type="spellStart"/>
      <w:r w:rsidRPr="00B85FB1">
        <w:rPr>
          <w:i/>
          <w:iCs/>
        </w:rPr>
        <w:t>Преднатяжитель</w:t>
      </w:r>
      <w:proofErr w:type="spellEnd"/>
      <w:r w:rsidRPr="00B85FB1">
        <w:rPr>
          <w:i/>
          <w:iCs/>
        </w:rPr>
        <w:t xml:space="preserve"> ремня безопасности</w:t>
      </w:r>
      <w:r w:rsidRPr="00B85FB1">
        <w:t>» означает устройство, которое приводится в действие системой датчиков столкновения транспортного средства и устраняет провисание ремней в системе ремней безопасности.</w:t>
      </w:r>
    </w:p>
    <w:p w14:paraId="629A1215" w14:textId="6C6A83C2" w:rsidR="00A97F4A" w:rsidRPr="00B85FB1" w:rsidRDefault="00A97F4A" w:rsidP="00A97F4A">
      <w:pPr>
        <w:pStyle w:val="SingleTxtG"/>
        <w:ind w:left="2268" w:hanging="1134"/>
      </w:pPr>
      <w:r w:rsidRPr="00B85FB1">
        <w:t>2.28</w:t>
      </w:r>
      <w:r w:rsidRPr="00B85FB1">
        <w:tab/>
      </w:r>
      <w:r w:rsidR="00EA73A4">
        <w:tab/>
      </w:r>
      <w:r w:rsidRPr="00B85FB1">
        <w:t>«</w:t>
      </w:r>
      <w:r w:rsidRPr="00B85FB1">
        <w:rPr>
          <w:i/>
          <w:iCs/>
        </w:rPr>
        <w:t>Запись</w:t>
      </w:r>
      <w:r w:rsidRPr="00B85FB1">
        <w:t>» означает процесс сохранения в энергонезависимой памяти собранных РДС данных для их последующего извлечения.</w:t>
      </w:r>
    </w:p>
    <w:p w14:paraId="4BB4A7BD" w14:textId="77777777" w:rsidR="00A97F4A" w:rsidRPr="00B85FB1" w:rsidRDefault="00A97F4A" w:rsidP="00A97F4A">
      <w:pPr>
        <w:tabs>
          <w:tab w:val="left" w:pos="2268"/>
        </w:tabs>
        <w:spacing w:before="120" w:after="120" w:line="240" w:lineRule="auto"/>
        <w:ind w:left="2268" w:right="1134" w:hanging="1134"/>
        <w:jc w:val="both"/>
        <w:rPr>
          <w:b/>
          <w:bCs/>
          <w:highlight w:val="yellow"/>
        </w:rPr>
      </w:pPr>
      <w:r w:rsidRPr="00B85FB1">
        <w:rPr>
          <w:b/>
          <w:bCs/>
          <w:highlight w:val="yellow"/>
        </w:rPr>
        <w:t>2.29</w:t>
      </w:r>
      <w:r w:rsidRPr="00B85FB1">
        <w:rPr>
          <w:b/>
          <w:bCs/>
          <w:highlight w:val="yellow"/>
        </w:rPr>
        <w:tab/>
        <w:t>«</w:t>
      </w:r>
      <w:r w:rsidRPr="00B85FB1">
        <w:rPr>
          <w:b/>
          <w:bCs/>
          <w:i/>
          <w:iCs/>
          <w:highlight w:val="yellow"/>
        </w:rPr>
        <w:t>Опрокидывание</w:t>
      </w:r>
      <w:r w:rsidRPr="00B85FB1">
        <w:rPr>
          <w:b/>
          <w:bCs/>
          <w:highlight w:val="yellow"/>
        </w:rPr>
        <w:t>» означает любой поворот транспортного средства на 90 или более градусов вокруг любой истинной продольной или поперечной оси.</w:t>
      </w:r>
    </w:p>
    <w:p w14:paraId="6C93DE04"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b/>
          <w:bCs/>
          <w:highlight w:val="yellow"/>
        </w:rPr>
        <w:t>30</w:t>
      </w:r>
      <w:r w:rsidRPr="00B85FB1">
        <w:rPr>
          <w:strike/>
          <w:highlight w:val="yellow"/>
        </w:rPr>
        <w:t>29</w:t>
      </w:r>
      <w:r w:rsidRPr="00B85FB1">
        <w:tab/>
        <w:t>«</w:t>
      </w:r>
      <w:r w:rsidRPr="00B85FB1">
        <w:rPr>
          <w:i/>
          <w:iCs/>
        </w:rPr>
        <w:t>Состояние ремня безопасности</w:t>
      </w:r>
      <w:r w:rsidRPr="00B85FB1">
        <w:t>» означает сигнал обратной связи от системы безопасности, указывающий на то, пристегнут ли ремень безопасности транспортного средства.</w:t>
      </w:r>
    </w:p>
    <w:p w14:paraId="7FB92FEB" w14:textId="77777777" w:rsidR="00A97F4A" w:rsidRPr="00B85FB1" w:rsidRDefault="00A97F4A" w:rsidP="00A97F4A">
      <w:pPr>
        <w:tabs>
          <w:tab w:val="left" w:pos="2268"/>
        </w:tabs>
        <w:spacing w:before="120" w:after="120" w:line="240" w:lineRule="auto"/>
        <w:ind w:left="2268" w:right="1134" w:hanging="1134"/>
        <w:jc w:val="both"/>
      </w:pPr>
      <w:r w:rsidRPr="00B85FB1">
        <w:t>2.3</w:t>
      </w:r>
      <w:r w:rsidRPr="00B85FB1">
        <w:rPr>
          <w:b/>
          <w:bCs/>
          <w:highlight w:val="yellow"/>
        </w:rPr>
        <w:t>1</w:t>
      </w:r>
      <w:r w:rsidRPr="00B85FB1">
        <w:rPr>
          <w:strike/>
          <w:highlight w:val="yellow"/>
        </w:rPr>
        <w:t>0</w:t>
      </w:r>
      <w:r w:rsidRPr="00B85FB1">
        <w:tab/>
        <w:t>«</w:t>
      </w:r>
      <w:r w:rsidRPr="00B85FB1">
        <w:rPr>
          <w:i/>
          <w:iCs/>
        </w:rPr>
        <w:t>Состояние позиционного переключателя сиденья в крайнем переднем положении</w:t>
      </w:r>
      <w:r w:rsidRPr="00B85FB1">
        <w:t>» означает состояние переключателя, который установлен для определения того, находится ли сиденье в переднем положении.</w:t>
      </w:r>
    </w:p>
    <w:p w14:paraId="7E703CEF"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highlight w:val="yellow"/>
        </w:rPr>
        <w:t>3</w:t>
      </w:r>
      <w:r w:rsidRPr="00B85FB1">
        <w:rPr>
          <w:b/>
          <w:bCs/>
          <w:highlight w:val="yellow"/>
        </w:rPr>
        <w:t>2</w:t>
      </w:r>
      <w:r w:rsidRPr="00B85FB1">
        <w:rPr>
          <w:strike/>
          <w:highlight w:val="yellow"/>
        </w:rPr>
        <w:t>1</w:t>
      </w:r>
      <w:r w:rsidRPr="00B85FB1">
        <w:tab/>
        <w:t>«</w:t>
      </w:r>
      <w:r w:rsidRPr="00B85FB1">
        <w:rPr>
          <w:i/>
          <w:iCs/>
        </w:rPr>
        <w:t>Рабочий тормоз включен/выключен</w:t>
      </w:r>
      <w:r w:rsidRPr="00B85FB1">
        <w:t>» означает состояние устройства, установленного в системе педали тормоза или подключенного к ней для определения того, отжата ли педаль. Это устройство может включать в себя переключатель педали тормоза или другое устройство управления рабочим тормозом, приводимое в действие водителем.</w:t>
      </w:r>
    </w:p>
    <w:p w14:paraId="32DE92B0" w14:textId="4D4D8AF5" w:rsidR="00A97F4A" w:rsidRPr="00B85FB1" w:rsidRDefault="00A97F4A" w:rsidP="00A97F4A">
      <w:pPr>
        <w:pStyle w:val="SingleTxtG"/>
        <w:ind w:left="2268" w:hanging="1134"/>
      </w:pPr>
      <w:r w:rsidRPr="00B85FB1">
        <w:t>2.</w:t>
      </w:r>
      <w:r w:rsidRPr="00B85FB1">
        <w:rPr>
          <w:highlight w:val="yellow"/>
        </w:rPr>
        <w:t>3</w:t>
      </w:r>
      <w:r w:rsidRPr="00B85FB1">
        <w:rPr>
          <w:b/>
          <w:bCs/>
          <w:highlight w:val="yellow"/>
        </w:rPr>
        <w:t>3</w:t>
      </w:r>
      <w:r w:rsidRPr="00B85FB1">
        <w:rPr>
          <w:strike/>
          <w:highlight w:val="yellow"/>
        </w:rPr>
        <w:t>2</w:t>
      </w:r>
      <w:r w:rsidR="00EA73A4" w:rsidRPr="00BA3D9E">
        <w:tab/>
      </w:r>
      <w:r w:rsidRPr="00B85FB1">
        <w:tab/>
        <w:t>«</w:t>
      </w:r>
      <w:r w:rsidRPr="00B85FB1">
        <w:rPr>
          <w:i/>
          <w:iCs/>
        </w:rPr>
        <w:t>Боковая подушка безопасности</w:t>
      </w:r>
      <w:r w:rsidRPr="00B85FB1">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в целях уменьшения травматизма и/или риска выбрасывания водителя или пассажира.</w:t>
      </w:r>
    </w:p>
    <w:p w14:paraId="1FAE3924" w14:textId="77777777" w:rsidR="00A97F4A" w:rsidRPr="00B85FB1" w:rsidRDefault="00A97F4A" w:rsidP="00A97F4A">
      <w:pPr>
        <w:tabs>
          <w:tab w:val="left" w:pos="2268"/>
        </w:tabs>
        <w:spacing w:before="120" w:after="120" w:line="240" w:lineRule="auto"/>
        <w:ind w:left="2268" w:right="1134" w:hanging="1134"/>
        <w:jc w:val="both"/>
      </w:pPr>
      <w:r w:rsidRPr="00B85FB1">
        <w:tab/>
      </w:r>
      <w:r w:rsidRPr="00B85FB1">
        <w:rPr>
          <w:i/>
          <w:iCs/>
        </w:rPr>
        <w:t>Примечание:</w:t>
      </w:r>
      <w:r w:rsidRPr="00B85FB1">
        <w:t xml:space="preserve"> боковые подушки безопасности могут также срабатывать и в</w:t>
      </w:r>
      <w:r w:rsidRPr="00B85FB1">
        <w:rPr>
          <w:shd w:val="clear" w:color="auto" w:fill="FFFFFF"/>
        </w:rPr>
        <w:t xml:space="preserve"> других режимах столкновения, определяемых изготовителем транспортного средства</w:t>
      </w:r>
      <w:r w:rsidRPr="00B85FB1">
        <w:t xml:space="preserve">. </w:t>
      </w:r>
    </w:p>
    <w:p w14:paraId="79D2CD53" w14:textId="32D8BEFC" w:rsidR="00A97F4A" w:rsidRPr="00B85FB1" w:rsidRDefault="00A97F4A" w:rsidP="00A97F4A">
      <w:pPr>
        <w:pStyle w:val="SingleTxtG"/>
        <w:ind w:left="2268" w:hanging="1134"/>
      </w:pPr>
      <w:r w:rsidRPr="00B85FB1">
        <w:t>2.</w:t>
      </w:r>
      <w:r w:rsidRPr="00B85FB1">
        <w:rPr>
          <w:highlight w:val="yellow"/>
        </w:rPr>
        <w:t>3</w:t>
      </w:r>
      <w:r w:rsidRPr="00B85FB1">
        <w:rPr>
          <w:b/>
          <w:bCs/>
          <w:highlight w:val="yellow"/>
        </w:rPr>
        <w:t>4</w:t>
      </w:r>
      <w:r w:rsidRPr="00B85FB1">
        <w:rPr>
          <w:strike/>
          <w:highlight w:val="yellow"/>
        </w:rPr>
        <w:t>3</w:t>
      </w:r>
      <w:r w:rsidR="00EA73A4" w:rsidRPr="00BA3D9E">
        <w:tab/>
      </w:r>
      <w:r w:rsidRPr="00B85FB1">
        <w:tab/>
        <w:t>«</w:t>
      </w:r>
      <w:r w:rsidRPr="00B85FB1">
        <w:rPr>
          <w:i/>
          <w:iCs/>
        </w:rPr>
        <w:t>Боковая шторка/трубчатая подушка безопасности</w:t>
      </w:r>
      <w:r w:rsidRPr="00B85FB1">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или опрокидывания для уменьшения травматизма и/или риска выбрасывания водителя или пассажира.</w:t>
      </w:r>
    </w:p>
    <w:p w14:paraId="271BF2A6" w14:textId="77777777" w:rsidR="00A97F4A" w:rsidRPr="00B85FB1" w:rsidRDefault="00A97F4A" w:rsidP="00A97F4A">
      <w:pPr>
        <w:tabs>
          <w:tab w:val="left" w:pos="2268"/>
        </w:tabs>
        <w:spacing w:before="120" w:after="120" w:line="240" w:lineRule="auto"/>
        <w:ind w:left="2268" w:right="1134" w:hanging="1134"/>
        <w:jc w:val="both"/>
      </w:pPr>
      <w:r w:rsidRPr="00B85FB1">
        <w:tab/>
      </w:r>
      <w:r w:rsidRPr="00B85FB1">
        <w:rPr>
          <w:i/>
          <w:iCs/>
        </w:rPr>
        <w:t>Примечание:</w:t>
      </w:r>
      <w:r w:rsidRPr="00B85FB1">
        <w:t xml:space="preserve"> боковые шторки/трубчатые подушки безопасности могут также срабатывать и в</w:t>
      </w:r>
      <w:r w:rsidRPr="00B85FB1">
        <w:rPr>
          <w:shd w:val="clear" w:color="auto" w:fill="FFFFFF"/>
        </w:rPr>
        <w:t xml:space="preserve"> других режимах столкновения, определяемых изготовителем</w:t>
      </w:r>
      <w:r w:rsidRPr="00B85FB1">
        <w:t>.</w:t>
      </w:r>
    </w:p>
    <w:p w14:paraId="763889C4" w14:textId="77777777" w:rsidR="00A97F4A" w:rsidRPr="00B85FB1" w:rsidRDefault="00A97F4A" w:rsidP="00A97F4A">
      <w:pPr>
        <w:tabs>
          <w:tab w:val="left" w:pos="2268"/>
        </w:tabs>
        <w:spacing w:before="120" w:after="120" w:line="240" w:lineRule="auto"/>
        <w:ind w:left="2268" w:right="1134" w:hanging="1134"/>
        <w:jc w:val="both"/>
      </w:pPr>
      <w:r w:rsidRPr="00B85FB1">
        <w:lastRenderedPageBreak/>
        <w:t>2.</w:t>
      </w:r>
      <w:r w:rsidRPr="00B85FB1">
        <w:rPr>
          <w:highlight w:val="yellow"/>
        </w:rPr>
        <w:t>3</w:t>
      </w:r>
      <w:r w:rsidRPr="00B85FB1">
        <w:rPr>
          <w:b/>
          <w:bCs/>
          <w:highlight w:val="yellow"/>
        </w:rPr>
        <w:t>5</w:t>
      </w:r>
      <w:r w:rsidRPr="00B85FB1">
        <w:rPr>
          <w:strike/>
          <w:highlight w:val="yellow"/>
        </w:rPr>
        <w:t>4</w:t>
      </w:r>
      <w:r w:rsidRPr="00B85FB1">
        <w:tab/>
        <w:t>«</w:t>
      </w:r>
      <w:r w:rsidRPr="00B85FB1">
        <w:rPr>
          <w:i/>
          <w:iCs/>
        </w:rPr>
        <w:t>Скорость по показаниям систем транспортного средства</w:t>
      </w:r>
      <w:r w:rsidRPr="00B85FB1">
        <w:t>» означает скорость транспортного средства, показываемую назначенной изготовителем подсистемой, предназначенной для индикации в процессе эксплуатации транспортного средства скорости его движения относительно земли.</w:t>
      </w:r>
    </w:p>
    <w:p w14:paraId="720A1EA2"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highlight w:val="yellow"/>
        </w:rPr>
        <w:t>3</w:t>
      </w:r>
      <w:r w:rsidRPr="00B85FB1">
        <w:rPr>
          <w:b/>
          <w:bCs/>
          <w:highlight w:val="yellow"/>
        </w:rPr>
        <w:t>6</w:t>
      </w:r>
      <w:r w:rsidRPr="00B85FB1">
        <w:rPr>
          <w:strike/>
          <w:highlight w:val="yellow"/>
        </w:rPr>
        <w:t>5</w:t>
      </w:r>
      <w:r w:rsidRPr="00B85FB1">
        <w:tab/>
        <w:t>«</w:t>
      </w:r>
      <w:r w:rsidRPr="00B85FB1">
        <w:rPr>
          <w:i/>
          <w:iCs/>
        </w:rPr>
        <w:t>Контроль устойчивости</w:t>
      </w:r>
      <w:r w:rsidRPr="00B85FB1">
        <w:t>» означает любое устройство, которое соответствует национальным предписаниям, касающимся «электронных систем контроля устойчивости».</w:t>
      </w:r>
    </w:p>
    <w:p w14:paraId="09462591"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highlight w:val="yellow"/>
        </w:rPr>
        <w:t>3</w:t>
      </w:r>
      <w:r w:rsidRPr="00B85FB1">
        <w:rPr>
          <w:b/>
          <w:bCs/>
          <w:highlight w:val="yellow"/>
        </w:rPr>
        <w:t>7</w:t>
      </w:r>
      <w:r w:rsidRPr="00B85FB1">
        <w:rPr>
          <w:strike/>
          <w:highlight w:val="yellow"/>
        </w:rPr>
        <w:t>6</w:t>
      </w:r>
      <w:r w:rsidRPr="00B85FB1">
        <w:tab/>
        <w:t>«</w:t>
      </w:r>
      <w:r w:rsidRPr="00B85FB1">
        <w:rPr>
          <w:i/>
          <w:iCs/>
        </w:rPr>
        <w:t>Поворот рулевого колеса</w:t>
      </w:r>
      <w:r w:rsidRPr="00B85FB1">
        <w:t>» означает угловое смещение рулевого колеса, измеренное относительно его нейтрального положения (положения, соответствующего нулевому среднему углу поворота пары управляемых колес).</w:t>
      </w:r>
    </w:p>
    <w:p w14:paraId="631BD0C3" w14:textId="77777777" w:rsidR="00A97F4A" w:rsidRPr="00B85FB1" w:rsidRDefault="00A97F4A" w:rsidP="00A97F4A">
      <w:pPr>
        <w:tabs>
          <w:tab w:val="left" w:pos="2268"/>
        </w:tabs>
        <w:spacing w:before="120" w:after="120" w:line="240" w:lineRule="auto"/>
        <w:ind w:left="2268" w:right="1134" w:hanging="1134"/>
        <w:jc w:val="both"/>
      </w:pPr>
      <w:bookmarkStart w:id="12" w:name="_Hlk52220571"/>
      <w:r w:rsidRPr="00B85FB1">
        <w:t>2.</w:t>
      </w:r>
      <w:r w:rsidRPr="00B85FB1">
        <w:rPr>
          <w:highlight w:val="yellow"/>
        </w:rPr>
        <w:t>3</w:t>
      </w:r>
      <w:r w:rsidRPr="00B85FB1">
        <w:rPr>
          <w:b/>
          <w:bCs/>
          <w:highlight w:val="yellow"/>
        </w:rPr>
        <w:t>8</w:t>
      </w:r>
      <w:r w:rsidRPr="00B85FB1">
        <w:rPr>
          <w:strike/>
          <w:highlight w:val="yellow"/>
        </w:rPr>
        <w:t>7</w:t>
      </w:r>
      <w:r w:rsidRPr="00B85FB1">
        <w:tab/>
        <w:t>«</w:t>
      </w:r>
      <w:r w:rsidRPr="00B85FB1">
        <w:rPr>
          <w:i/>
          <w:iCs/>
        </w:rPr>
        <w:t>Время между событиями 1 и 2</w:t>
      </w:r>
      <w:r w:rsidRPr="00B85FB1">
        <w:t xml:space="preserve">» означает — в случае многоэтапной аварии — время, истекшее с нулевого момента времени первого события до нулевого момента времени второго события. </w:t>
      </w:r>
    </w:p>
    <w:bookmarkEnd w:id="12"/>
    <w:p w14:paraId="3D24C5AC"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highlight w:val="yellow"/>
        </w:rPr>
        <w:t>3</w:t>
      </w:r>
      <w:r w:rsidRPr="00B85FB1">
        <w:rPr>
          <w:b/>
          <w:bCs/>
          <w:highlight w:val="yellow"/>
        </w:rPr>
        <w:t>9</w:t>
      </w:r>
      <w:r w:rsidRPr="00B85FB1">
        <w:rPr>
          <w:strike/>
          <w:highlight w:val="yellow"/>
        </w:rPr>
        <w:t>8</w:t>
      </w:r>
      <w:r w:rsidRPr="00B85FB1">
        <w:tab/>
        <w:t>«</w:t>
      </w:r>
      <w:r w:rsidRPr="00B85FB1">
        <w:rPr>
          <w:i/>
          <w:iCs/>
        </w:rPr>
        <w:t>Время максимального значения боковой составляющей ΔV</w:t>
      </w:r>
      <w:r w:rsidRPr="00B85FB1">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поперечной оси.</w:t>
      </w:r>
    </w:p>
    <w:p w14:paraId="46C0227D"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b/>
          <w:bCs/>
          <w:highlight w:val="yellow"/>
        </w:rPr>
        <w:t>40</w:t>
      </w:r>
      <w:r w:rsidRPr="00B85FB1">
        <w:rPr>
          <w:strike/>
          <w:highlight w:val="yellow"/>
        </w:rPr>
        <w:t>39</w:t>
      </w:r>
      <w:r w:rsidRPr="00B85FB1">
        <w:tab/>
        <w:t>«</w:t>
      </w:r>
      <w:r w:rsidRPr="00B85FB1">
        <w:rPr>
          <w:i/>
          <w:iCs/>
        </w:rPr>
        <w:t>Время максимального значения продольной составляющей ΔV</w:t>
      </w:r>
      <w:r w:rsidRPr="00B85FB1">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продольной оси.</w:t>
      </w:r>
    </w:p>
    <w:p w14:paraId="53F7E86E"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highlight w:val="yellow"/>
        </w:rPr>
        <w:t>4</w:t>
      </w:r>
      <w:r w:rsidRPr="00B85FB1">
        <w:rPr>
          <w:b/>
          <w:bCs/>
          <w:highlight w:val="yellow"/>
        </w:rPr>
        <w:t>1</w:t>
      </w:r>
      <w:r w:rsidRPr="00B85FB1">
        <w:rPr>
          <w:strike/>
          <w:highlight w:val="yellow"/>
        </w:rPr>
        <w:t>0</w:t>
      </w:r>
      <w:r w:rsidRPr="00B85FB1">
        <w:tab/>
        <w:t>«</w:t>
      </w:r>
      <w:r w:rsidRPr="00B85FB1">
        <w:rPr>
          <w:i/>
          <w:iCs/>
        </w:rPr>
        <w:t>Время максимального значения результирующей ΔV</w:t>
      </w:r>
      <w:r w:rsidRPr="00B85FB1">
        <w:t>» означает время, истекшее с нулевого момента времени аварии до момента, соответствующего максимальному значению результирующей ΔV, зафиксированному РДС.</w:t>
      </w:r>
    </w:p>
    <w:p w14:paraId="689CA7B0"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highlight w:val="yellow"/>
        </w:rPr>
        <w:t>4</w:t>
      </w:r>
      <w:r w:rsidRPr="00B85FB1">
        <w:rPr>
          <w:b/>
          <w:bCs/>
          <w:highlight w:val="yellow"/>
        </w:rPr>
        <w:t>2</w:t>
      </w:r>
      <w:r w:rsidRPr="00B85FB1">
        <w:rPr>
          <w:strike/>
          <w:highlight w:val="yellow"/>
        </w:rPr>
        <w:t>1</w:t>
      </w:r>
      <w:r w:rsidRPr="00B85FB1">
        <w:tab/>
        <w:t>«</w:t>
      </w:r>
      <w:r w:rsidRPr="00B85FB1">
        <w:rPr>
          <w:i/>
          <w:iCs/>
        </w:rPr>
        <w:t xml:space="preserve">Время срабатывания </w:t>
      </w:r>
      <w:proofErr w:type="spellStart"/>
      <w:r w:rsidRPr="00B85FB1">
        <w:rPr>
          <w:i/>
          <w:iCs/>
        </w:rPr>
        <w:t>преднатяжителя</w:t>
      </w:r>
      <w:proofErr w:type="spellEnd"/>
      <w:r w:rsidRPr="00B85FB1">
        <w:rPr>
          <w:i/>
          <w:iCs/>
        </w:rPr>
        <w:t xml:space="preserve"> ремня безопасности</w:t>
      </w:r>
      <w:r w:rsidRPr="00B85FB1">
        <w:t xml:space="preserve">» означает время, истекшее с нулевого момента времени аварии до момента подачи сигнала на срабатывание </w:t>
      </w:r>
      <w:proofErr w:type="spellStart"/>
      <w:r w:rsidRPr="00B85FB1">
        <w:t>преднатяжителя</w:t>
      </w:r>
      <w:proofErr w:type="spellEnd"/>
      <w:r w:rsidRPr="00B85FB1">
        <w:t xml:space="preserve"> ремня безопасности (как со стороны водителя, так и со стороны сидящего впереди пассажира).</w:t>
      </w:r>
    </w:p>
    <w:p w14:paraId="5CDA0212"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highlight w:val="yellow"/>
        </w:rPr>
        <w:t>4</w:t>
      </w:r>
      <w:r w:rsidRPr="00B85FB1">
        <w:rPr>
          <w:b/>
          <w:bCs/>
          <w:highlight w:val="yellow"/>
        </w:rPr>
        <w:t>3</w:t>
      </w:r>
      <w:r w:rsidRPr="00B85FB1">
        <w:rPr>
          <w:strike/>
          <w:highlight w:val="yellow"/>
        </w:rPr>
        <w:t>2</w:t>
      </w:r>
      <w:r w:rsidRPr="00B85FB1">
        <w:tab/>
        <w:t>«</w:t>
      </w:r>
      <w:r w:rsidRPr="00B85FB1">
        <w:rPr>
          <w:i/>
          <w:iCs/>
        </w:rPr>
        <w:t>Время срабатывания боковой подушки безопасности/шторки</w:t>
      </w:r>
      <w:r w:rsidRPr="00B85FB1">
        <w:t xml:space="preserve">» означает время, истекшее с нулевого момента времени аварии до момента подачи сигнала на срабатывание боковой подушки безопасности или боковой шторки/трубчатой подушки безопасности </w:t>
      </w:r>
      <w:r w:rsidRPr="00B85FB1">
        <w:br/>
        <w:t>(как со стороны водителя, так и со стороны сидящего впереди пассажира).</w:t>
      </w:r>
    </w:p>
    <w:p w14:paraId="328E6566"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highlight w:val="yellow"/>
        </w:rPr>
        <w:t>4</w:t>
      </w:r>
      <w:r w:rsidRPr="00B85FB1">
        <w:rPr>
          <w:b/>
          <w:bCs/>
          <w:highlight w:val="yellow"/>
        </w:rPr>
        <w:t>4</w:t>
      </w:r>
      <w:r w:rsidRPr="00B85FB1">
        <w:rPr>
          <w:strike/>
          <w:highlight w:val="yellow"/>
        </w:rPr>
        <w:t>3</w:t>
      </w:r>
      <w:r w:rsidRPr="00B85FB1">
        <w:tab/>
        <w:t>«</w:t>
      </w:r>
      <w:r w:rsidRPr="00B85FB1">
        <w:rPr>
          <w:i/>
          <w:iCs/>
        </w:rPr>
        <w:t>Время до первого этапа</w:t>
      </w:r>
      <w:r w:rsidRPr="00B85FB1">
        <w:t>» означает время, истекшее с нулевого момента времени аварии до момента подачи сигнала на первый этап развертывания фронтальной подушки безопасности.</w:t>
      </w:r>
    </w:p>
    <w:p w14:paraId="1BD4D35F"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highlight w:val="yellow"/>
        </w:rPr>
        <w:t>4</w:t>
      </w:r>
      <w:r w:rsidRPr="00B85FB1">
        <w:rPr>
          <w:b/>
          <w:bCs/>
          <w:highlight w:val="yellow"/>
        </w:rPr>
        <w:t>5</w:t>
      </w:r>
      <w:r w:rsidRPr="00B85FB1">
        <w:rPr>
          <w:strike/>
          <w:highlight w:val="yellow"/>
        </w:rPr>
        <w:t>4</w:t>
      </w:r>
      <w:r w:rsidRPr="00B85FB1">
        <w:tab/>
        <w:t>«</w:t>
      </w:r>
      <w:r w:rsidRPr="00B85FB1">
        <w:rPr>
          <w:i/>
          <w:iCs/>
        </w:rPr>
        <w:t>Время до n-</w:t>
      </w:r>
      <w:proofErr w:type="spellStart"/>
      <w:r w:rsidRPr="00B85FB1">
        <w:rPr>
          <w:i/>
          <w:iCs/>
        </w:rPr>
        <w:t>го</w:t>
      </w:r>
      <w:proofErr w:type="spellEnd"/>
      <w:r w:rsidRPr="00B85FB1">
        <w:rPr>
          <w:i/>
          <w:iCs/>
        </w:rPr>
        <w:t xml:space="preserve"> этапа</w:t>
      </w:r>
      <w:r w:rsidRPr="00B85FB1">
        <w:t xml:space="preserve">» означает время, истекшее с нулевого момента времени аварии до момента подачи сигнала на </w:t>
      </w:r>
      <w:r w:rsidRPr="00B85FB1">
        <w:rPr>
          <w:i/>
          <w:iCs/>
        </w:rPr>
        <w:t>n</w:t>
      </w:r>
      <w:r w:rsidRPr="00B85FB1">
        <w:t>-й этап развертывания фронтальной подушки безопасности (как со стороны водителя, так и со стороны сидящего впереди пассажира).</w:t>
      </w:r>
    </w:p>
    <w:p w14:paraId="4EBDAAC5"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highlight w:val="yellow"/>
        </w:rPr>
        <w:t>4</w:t>
      </w:r>
      <w:r w:rsidRPr="00B85FB1">
        <w:rPr>
          <w:b/>
          <w:bCs/>
          <w:highlight w:val="yellow"/>
        </w:rPr>
        <w:t>6</w:t>
      </w:r>
      <w:r w:rsidRPr="00B85FB1">
        <w:rPr>
          <w:strike/>
          <w:highlight w:val="yellow"/>
        </w:rPr>
        <w:t>5</w:t>
      </w:r>
      <w:r w:rsidRPr="00B85FB1">
        <w:tab/>
        <w:t>«</w:t>
      </w:r>
      <w:r w:rsidRPr="00B85FB1">
        <w:rPr>
          <w:i/>
          <w:iCs/>
        </w:rPr>
        <w:t>Нулевой момент времени</w:t>
      </w:r>
      <w:r w:rsidRPr="00B85FB1">
        <w:t xml:space="preserve">» — это начальная точка отсчета времени для </w:t>
      </w:r>
      <w:proofErr w:type="spellStart"/>
      <w:r w:rsidRPr="00B85FB1">
        <w:t>временны̀х</w:t>
      </w:r>
      <w:proofErr w:type="spellEnd"/>
      <w:r w:rsidRPr="00B85FB1">
        <w:t xml:space="preserve"> маркёров </w:t>
      </w:r>
      <w:r w:rsidRPr="00B85FB1">
        <w:rPr>
          <w:shd w:val="clear" w:color="auto" w:fill="FFFFFF"/>
        </w:rPr>
        <w:t>данных РДС о</w:t>
      </w:r>
      <w:r w:rsidRPr="00B85FB1">
        <w:t xml:space="preserve"> том или ином событии.  </w:t>
      </w:r>
    </w:p>
    <w:p w14:paraId="5D4D1770"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highlight w:val="yellow"/>
        </w:rPr>
        <w:t>4</w:t>
      </w:r>
      <w:r w:rsidRPr="00B85FB1">
        <w:rPr>
          <w:b/>
          <w:bCs/>
          <w:highlight w:val="yellow"/>
        </w:rPr>
        <w:t>7</w:t>
      </w:r>
      <w:r w:rsidRPr="00B85FB1">
        <w:rPr>
          <w:strike/>
          <w:highlight w:val="yellow"/>
        </w:rPr>
        <w:t>6</w:t>
      </w:r>
      <w:r w:rsidRPr="00B85FB1">
        <w:tab/>
        <w:t>«</w:t>
      </w:r>
      <w:r w:rsidRPr="00B85FB1">
        <w:rPr>
          <w:i/>
          <w:iCs/>
        </w:rPr>
        <w:t>Триггерный уровень</w:t>
      </w:r>
      <w:r w:rsidRPr="00B85FB1">
        <w:t xml:space="preserve">» означает, что значение соответствующего параметра отвечает условиям для записи РДС данных о событии. </w:t>
      </w:r>
    </w:p>
    <w:p w14:paraId="718915A7"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highlight w:val="yellow"/>
        </w:rPr>
        <w:t>4</w:t>
      </w:r>
      <w:r w:rsidRPr="00B85FB1">
        <w:rPr>
          <w:b/>
          <w:bCs/>
          <w:highlight w:val="yellow"/>
        </w:rPr>
        <w:t>8</w:t>
      </w:r>
      <w:r w:rsidRPr="00B85FB1">
        <w:rPr>
          <w:strike/>
          <w:highlight w:val="yellow"/>
        </w:rPr>
        <w:t>7</w:t>
      </w:r>
      <w:r w:rsidRPr="00B85FB1">
        <w:tab/>
        <w:t>«</w:t>
      </w:r>
      <w:r w:rsidRPr="00B85FB1">
        <w:rPr>
          <w:i/>
          <w:iCs/>
        </w:rPr>
        <w:t>Угол крена транспортного средства</w:t>
      </w:r>
      <w:r w:rsidRPr="00B85FB1">
        <w:t xml:space="preserve">» означает угол между осью </w:t>
      </w:r>
      <w:r w:rsidRPr="00B85FB1">
        <w:rPr>
          <w:i/>
          <w:iCs/>
        </w:rPr>
        <w:t>y</w:t>
      </w:r>
      <w:r w:rsidRPr="00B85FB1">
        <w:t xml:space="preserve"> транспортного средства и земной поверхностью, </w:t>
      </w:r>
      <w:r w:rsidRPr="00B85FB1">
        <w:rPr>
          <w:shd w:val="clear" w:color="auto" w:fill="FFFFFF"/>
        </w:rPr>
        <w:t>определяемый системой датчиков</w:t>
      </w:r>
      <w:r w:rsidRPr="00B85FB1">
        <w:t>.</w:t>
      </w:r>
    </w:p>
    <w:p w14:paraId="33108C13" w14:textId="40238531" w:rsidR="00A97F4A" w:rsidRPr="00B85FB1" w:rsidRDefault="00A97F4A" w:rsidP="00A97F4A">
      <w:pPr>
        <w:pStyle w:val="SingleTxtG"/>
        <w:ind w:left="2268" w:hanging="1134"/>
      </w:pPr>
      <w:r w:rsidRPr="00B85FB1">
        <w:t>2.</w:t>
      </w:r>
      <w:r w:rsidRPr="00B85FB1">
        <w:rPr>
          <w:highlight w:val="yellow"/>
        </w:rPr>
        <w:t>4</w:t>
      </w:r>
      <w:r w:rsidRPr="00B85FB1">
        <w:rPr>
          <w:b/>
          <w:bCs/>
          <w:highlight w:val="yellow"/>
        </w:rPr>
        <w:t>9</w:t>
      </w:r>
      <w:r w:rsidRPr="00B85FB1">
        <w:rPr>
          <w:strike/>
          <w:highlight w:val="yellow"/>
        </w:rPr>
        <w:t>8</w:t>
      </w:r>
      <w:r w:rsidRPr="00B85FB1">
        <w:tab/>
      </w:r>
      <w:r w:rsidR="00EA73A4">
        <w:tab/>
      </w:r>
      <w:r w:rsidRPr="00B85FB1">
        <w:t>«</w:t>
      </w:r>
      <w:r w:rsidRPr="00B85FB1">
        <w:rPr>
          <w:i/>
          <w:iCs/>
        </w:rPr>
        <w:t>Тип транспортного средства в отношении его регистратора данных о событиях</w:t>
      </w:r>
      <w:r w:rsidRPr="00B85FB1">
        <w:t>» означает транспортные средства, не имеющие между собой существенных различий с точки зрения таких важных аспектов, как:</w:t>
      </w:r>
    </w:p>
    <w:p w14:paraId="1CDA77AA" w14:textId="77777777" w:rsidR="00A97F4A" w:rsidRPr="00B85FB1" w:rsidRDefault="00A97F4A" w:rsidP="00A97F4A">
      <w:pPr>
        <w:pStyle w:val="SingleTxtG"/>
        <w:ind w:left="2835" w:hanging="425"/>
      </w:pPr>
      <w:r w:rsidRPr="00B85FB1">
        <w:lastRenderedPageBreak/>
        <w:t xml:space="preserve">a) </w:t>
      </w:r>
      <w:r w:rsidRPr="00B85FB1">
        <w:tab/>
        <w:t>торговое наименование или товарный знак изготовителя;</w:t>
      </w:r>
    </w:p>
    <w:p w14:paraId="042D8888" w14:textId="77777777" w:rsidR="00A97F4A" w:rsidRPr="00B85FB1" w:rsidRDefault="00A97F4A" w:rsidP="00A97F4A">
      <w:pPr>
        <w:pStyle w:val="SingleTxtG"/>
        <w:ind w:left="2835" w:hanging="425"/>
      </w:pPr>
      <w:r w:rsidRPr="00B85FB1">
        <w:rPr>
          <w:lang w:val="en-US"/>
        </w:rPr>
        <w:t>b</w:t>
      </w:r>
      <w:r w:rsidRPr="00B85FB1">
        <w:t>)</w:t>
      </w:r>
      <w:r w:rsidRPr="00B85FB1">
        <w:tab/>
        <w:t>характерные особенности транспортного средства, которые существенно влияют на эффективность работы РДС; добавление нового(</w:t>
      </w:r>
      <w:proofErr w:type="spellStart"/>
      <w:r w:rsidRPr="00B85FB1">
        <w:t>ых</w:t>
      </w:r>
      <w:proofErr w:type="spellEnd"/>
      <w:r w:rsidRPr="00B85FB1">
        <w:t>) триггерного(</w:t>
      </w:r>
      <w:proofErr w:type="spellStart"/>
      <w:r w:rsidRPr="00B85FB1">
        <w:t>ых</w:t>
      </w:r>
      <w:proofErr w:type="spellEnd"/>
      <w:r w:rsidRPr="00B85FB1">
        <w:t>) параметра(</w:t>
      </w:r>
      <w:proofErr w:type="spellStart"/>
      <w:r w:rsidRPr="00B85FB1">
        <w:t>ов</w:t>
      </w:r>
      <w:proofErr w:type="spellEnd"/>
      <w:r w:rsidRPr="00B85FB1">
        <w:t>), новых данных (элементов) или изменение их формата не рассматриваются в качестве «оказывающих существенное влияние на эффективность работы РДС</w:t>
      </w:r>
      <w:proofErr w:type="gramStart"/>
      <w:r w:rsidRPr="00B85FB1">
        <w:t>»;</w:t>
      </w:r>
      <w:proofErr w:type="gramEnd"/>
    </w:p>
    <w:p w14:paraId="61DB7FBA" w14:textId="77777777" w:rsidR="00A97F4A" w:rsidRPr="00B85FB1" w:rsidRDefault="00A97F4A" w:rsidP="00A97F4A">
      <w:pPr>
        <w:tabs>
          <w:tab w:val="left" w:pos="2268"/>
        </w:tabs>
        <w:spacing w:before="120" w:after="120" w:line="240" w:lineRule="auto"/>
        <w:ind w:left="2268" w:right="1134" w:hanging="1134"/>
        <w:jc w:val="both"/>
      </w:pPr>
      <w:r w:rsidRPr="00B85FB1">
        <w:tab/>
        <w:t>c)</w:t>
      </w:r>
      <w:r w:rsidRPr="00B85FB1">
        <w:tab/>
        <w:t>основные характеристики и конструкция РДС.</w:t>
      </w:r>
    </w:p>
    <w:p w14:paraId="3CBFF6DC"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b/>
          <w:bCs/>
          <w:highlight w:val="yellow"/>
        </w:rPr>
        <w:t>50</w:t>
      </w:r>
      <w:r w:rsidRPr="00B85FB1">
        <w:rPr>
          <w:strike/>
          <w:highlight w:val="yellow"/>
        </w:rPr>
        <w:t>49</w:t>
      </w:r>
      <w:r w:rsidRPr="00B85FB1">
        <w:tab/>
        <w:t>«</w:t>
      </w:r>
      <w:r w:rsidRPr="00B85FB1">
        <w:rPr>
          <w:i/>
          <w:iCs/>
        </w:rPr>
        <w:t>Энергонезависимая память</w:t>
      </w:r>
      <w:r w:rsidRPr="00B85FB1">
        <w:t>» означает память, предназначенную для буферизации полученных РДС данных. Память этого типа не позволяет сохранять данные на полупостоянной основе. Данные, попадающие в энергозависимую память, постоянно перезаписываются, не сохраняются в случае отключения электропитания и не могут быть считаны с помощью инструментов и методов извлечения данных РДС.</w:t>
      </w:r>
    </w:p>
    <w:p w14:paraId="2B6E2C2A" w14:textId="77777777" w:rsidR="00A97F4A" w:rsidRPr="00B85FB1" w:rsidRDefault="00A97F4A" w:rsidP="00A97F4A">
      <w:pPr>
        <w:tabs>
          <w:tab w:val="left" w:pos="2268"/>
        </w:tabs>
        <w:spacing w:before="120" w:after="120" w:line="240" w:lineRule="auto"/>
        <w:ind w:left="2268" w:right="1134" w:hanging="1134"/>
        <w:jc w:val="both"/>
      </w:pPr>
      <w:bookmarkStart w:id="13" w:name="_Hlk51099419"/>
      <w:r w:rsidRPr="00B85FB1">
        <w:t>2.</w:t>
      </w:r>
      <w:r w:rsidRPr="00B85FB1">
        <w:rPr>
          <w:highlight w:val="yellow"/>
        </w:rPr>
        <w:t>5</w:t>
      </w:r>
      <w:r w:rsidRPr="00B85FB1">
        <w:rPr>
          <w:b/>
          <w:bCs/>
          <w:highlight w:val="yellow"/>
        </w:rPr>
        <w:t>1</w:t>
      </w:r>
      <w:r w:rsidRPr="00B85FB1">
        <w:rPr>
          <w:strike/>
          <w:highlight w:val="yellow"/>
        </w:rPr>
        <w:t>0</w:t>
      </w:r>
      <w:r w:rsidRPr="00B85FB1">
        <w:tab/>
        <w:t>«</w:t>
      </w:r>
      <w:r w:rsidRPr="00B85FB1">
        <w:rPr>
          <w:i/>
          <w:iCs/>
        </w:rPr>
        <w:t>Вторичная система обеспечения безопасности уязвимых участников дорожного движения</w:t>
      </w:r>
      <w:r w:rsidRPr="00B85FB1">
        <w:t>» означает развертывающуюся систему транспортного средства вне пассажирского салона, предназначенную для смягчения связанных с травматизмом последствий для уязвимых участников дорожного движения при столкновении.</w:t>
      </w:r>
    </w:p>
    <w:bookmarkEnd w:id="13"/>
    <w:p w14:paraId="3CA123B8"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highlight w:val="yellow"/>
        </w:rPr>
        <w:t>5</w:t>
      </w:r>
      <w:r w:rsidRPr="00B85FB1">
        <w:rPr>
          <w:b/>
          <w:bCs/>
          <w:highlight w:val="yellow"/>
        </w:rPr>
        <w:t>2</w:t>
      </w:r>
      <w:r w:rsidRPr="00B85FB1">
        <w:rPr>
          <w:strike/>
          <w:highlight w:val="yellow"/>
        </w:rPr>
        <w:t>1</w:t>
      </w:r>
      <w:r w:rsidRPr="00B85FB1">
        <w:tab/>
        <w:t>«</w:t>
      </w:r>
      <w:r w:rsidRPr="00B85FB1">
        <w:rPr>
          <w:i/>
          <w:iCs/>
        </w:rPr>
        <w:t>Направление по оси</w:t>
      </w:r>
      <w:r w:rsidRPr="00B85FB1">
        <w:t xml:space="preserve"> </w:t>
      </w:r>
      <w:r w:rsidRPr="00B85FB1">
        <w:rPr>
          <w:i/>
          <w:iCs/>
        </w:rPr>
        <w:t>x</w:t>
      </w:r>
      <w:r w:rsidRPr="00B85FB1">
        <w:t xml:space="preserve">» означает направление по оси </w:t>
      </w:r>
      <w:r w:rsidRPr="00B85FB1">
        <w:rPr>
          <w:i/>
          <w:iCs/>
        </w:rPr>
        <w:t>x</w:t>
      </w:r>
      <w:r w:rsidRPr="00B85FB1">
        <w:t xml:space="preserve"> транспортного средства, проходящей параллельно продольной осевой линии транспортного средства. Положительное направление по оси </w:t>
      </w:r>
      <w:r w:rsidRPr="00B85FB1">
        <w:rPr>
          <w:i/>
          <w:iCs/>
        </w:rPr>
        <w:t>x</w:t>
      </w:r>
      <w:r w:rsidRPr="00B85FB1">
        <w:t xml:space="preserve"> соответствует направлению движения транспортного средства вперед.</w:t>
      </w:r>
    </w:p>
    <w:p w14:paraId="0CE4293B"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highlight w:val="yellow"/>
        </w:rPr>
        <w:t>5</w:t>
      </w:r>
      <w:r w:rsidRPr="00B85FB1">
        <w:rPr>
          <w:b/>
          <w:bCs/>
          <w:highlight w:val="yellow"/>
        </w:rPr>
        <w:t>3</w:t>
      </w:r>
      <w:r w:rsidRPr="00B85FB1">
        <w:rPr>
          <w:strike/>
          <w:highlight w:val="yellow"/>
        </w:rPr>
        <w:t>2</w:t>
      </w:r>
      <w:r w:rsidRPr="00B85FB1">
        <w:tab/>
        <w:t>«</w:t>
      </w:r>
      <w:r w:rsidRPr="00B85FB1">
        <w:rPr>
          <w:i/>
          <w:iCs/>
        </w:rPr>
        <w:t>Направление по оси</w:t>
      </w:r>
      <w:r w:rsidRPr="00B85FB1">
        <w:t xml:space="preserve"> </w:t>
      </w:r>
      <w:r w:rsidRPr="00B85FB1">
        <w:rPr>
          <w:i/>
          <w:iCs/>
        </w:rPr>
        <w:t>y</w:t>
      </w:r>
      <w:r w:rsidRPr="00B85FB1">
        <w:t xml:space="preserve">» означает направление по оси </w:t>
      </w:r>
      <w:r w:rsidRPr="00B85FB1">
        <w:rPr>
          <w:i/>
          <w:iCs/>
        </w:rPr>
        <w:t>y</w:t>
      </w:r>
      <w:r w:rsidRPr="00B85FB1">
        <w:t xml:space="preserve"> транспортного средства, проходящей перпендикулярно его оси </w:t>
      </w:r>
      <w:r w:rsidRPr="00B85FB1">
        <w:rPr>
          <w:i/>
          <w:iCs/>
        </w:rPr>
        <w:t>x</w:t>
      </w:r>
      <w:r w:rsidRPr="00B85FB1">
        <w:t xml:space="preserve"> и лежащей в одной горизонтальной плоскости с этой осью. Положительное направление по оси </w:t>
      </w:r>
      <w:r w:rsidRPr="00B85FB1">
        <w:rPr>
          <w:i/>
          <w:iCs/>
        </w:rPr>
        <w:t>y</w:t>
      </w:r>
      <w:r w:rsidRPr="00B85FB1">
        <w:t xml:space="preserve"> соответствует направлению слева направо с точки зрения водителя, находящегося внутри транспортного средства и обращенного лицом по направлению движения вперед.</w:t>
      </w:r>
    </w:p>
    <w:p w14:paraId="280E78AD" w14:textId="77777777" w:rsidR="00A97F4A" w:rsidRPr="00B85FB1" w:rsidRDefault="00A97F4A" w:rsidP="00A97F4A">
      <w:pPr>
        <w:tabs>
          <w:tab w:val="left" w:pos="2268"/>
        </w:tabs>
        <w:spacing w:before="120" w:after="120" w:line="240" w:lineRule="auto"/>
        <w:ind w:left="2268" w:right="1134" w:hanging="1134"/>
        <w:jc w:val="both"/>
      </w:pPr>
      <w:r w:rsidRPr="00B85FB1">
        <w:t>2.</w:t>
      </w:r>
      <w:r w:rsidRPr="00B85FB1">
        <w:rPr>
          <w:highlight w:val="yellow"/>
        </w:rPr>
        <w:t>5</w:t>
      </w:r>
      <w:r w:rsidRPr="00B85FB1">
        <w:rPr>
          <w:b/>
          <w:bCs/>
          <w:highlight w:val="yellow"/>
        </w:rPr>
        <w:t>4</w:t>
      </w:r>
      <w:r w:rsidRPr="00B85FB1">
        <w:rPr>
          <w:strike/>
          <w:highlight w:val="yellow"/>
        </w:rPr>
        <w:t>3</w:t>
      </w:r>
      <w:r w:rsidRPr="00B85FB1">
        <w:tab/>
        <w:t>«</w:t>
      </w:r>
      <w:r w:rsidRPr="00B85FB1">
        <w:rPr>
          <w:i/>
          <w:iCs/>
        </w:rPr>
        <w:t>Направление по оси z</w:t>
      </w:r>
      <w:r w:rsidRPr="00B85FB1">
        <w:t xml:space="preserve">» означает направление по оси </w:t>
      </w:r>
      <w:r w:rsidRPr="00B85FB1">
        <w:rPr>
          <w:i/>
          <w:iCs/>
        </w:rPr>
        <w:t>z</w:t>
      </w:r>
      <w:r w:rsidRPr="00B85FB1">
        <w:t xml:space="preserve"> транспортного средства, расположенной перпендикулярно осям </w:t>
      </w:r>
      <w:r w:rsidRPr="00B85FB1">
        <w:rPr>
          <w:i/>
          <w:iCs/>
        </w:rPr>
        <w:t>x</w:t>
      </w:r>
      <w:r w:rsidRPr="00B85FB1">
        <w:t xml:space="preserve"> и </w:t>
      </w:r>
      <w:r w:rsidRPr="00B85FB1">
        <w:rPr>
          <w:i/>
          <w:iCs/>
        </w:rPr>
        <w:t>y</w:t>
      </w:r>
      <w:r w:rsidRPr="00B85FB1">
        <w:t xml:space="preserve">. Положительное направление по оси </w:t>
      </w:r>
      <w:r w:rsidRPr="00B85FB1">
        <w:rPr>
          <w:i/>
          <w:iCs/>
        </w:rPr>
        <w:t>z</w:t>
      </w:r>
      <w:r w:rsidRPr="00B85FB1">
        <w:t xml:space="preserve"> соответствует направлению вниз.</w:t>
      </w:r>
    </w:p>
    <w:p w14:paraId="4E38602F" w14:textId="77777777" w:rsidR="00A97F4A" w:rsidRPr="00B85FB1" w:rsidRDefault="00A97F4A" w:rsidP="00A97F4A">
      <w:pPr>
        <w:tabs>
          <w:tab w:val="left" w:pos="2268"/>
        </w:tabs>
        <w:spacing w:before="120" w:after="120" w:line="240" w:lineRule="auto"/>
        <w:ind w:left="2268" w:right="1134" w:hanging="1134"/>
        <w:jc w:val="both"/>
        <w:rPr>
          <w:strike/>
          <w:highlight w:val="yellow"/>
        </w:rPr>
      </w:pPr>
      <w:r w:rsidRPr="00B85FB1">
        <w:rPr>
          <w:strike/>
          <w:highlight w:val="yellow"/>
        </w:rPr>
        <w:t xml:space="preserve">2.54 </w:t>
      </w:r>
      <w:r w:rsidRPr="00B85FB1">
        <w:rPr>
          <w:strike/>
          <w:highlight w:val="yellow"/>
        </w:rPr>
        <w:tab/>
      </w:r>
      <w:r w:rsidRPr="00B85FB1">
        <w:rPr>
          <w:strike/>
          <w:highlight w:val="yellow"/>
          <w:shd w:val="clear" w:color="auto" w:fill="FFFFFF"/>
        </w:rPr>
        <w:t>«</w:t>
      </w:r>
      <w:r w:rsidRPr="00B85FB1">
        <w:rPr>
          <w:i/>
          <w:iCs/>
          <w:strike/>
          <w:highlight w:val="yellow"/>
        </w:rPr>
        <w:t>Величина крена транспортного средства</w:t>
      </w:r>
      <w:r w:rsidRPr="00B85FB1">
        <w:rPr>
          <w:strike/>
          <w:highlight w:val="yellow"/>
          <w:shd w:val="clear" w:color="auto" w:fill="FFFFFF"/>
        </w:rPr>
        <w:t xml:space="preserve">» </w:t>
      </w:r>
      <w:r w:rsidRPr="00B85FB1">
        <w:rPr>
          <w:strike/>
          <w:highlight w:val="yellow"/>
        </w:rPr>
        <w:t xml:space="preserve">означает изменение с течением времени </w:t>
      </w:r>
      <w:r w:rsidRPr="00B85FB1">
        <w:rPr>
          <w:strike/>
          <w:highlight w:val="yellow"/>
          <w:shd w:val="clear" w:color="auto" w:fill="FFFFFF"/>
        </w:rPr>
        <w:t xml:space="preserve">угла наклона транспортного средства относительно его оси </w:t>
      </w:r>
      <w:r w:rsidRPr="00B85FB1">
        <w:rPr>
          <w:i/>
          <w:iCs/>
          <w:strike/>
          <w:highlight w:val="yellow"/>
          <w:shd w:val="clear" w:color="auto" w:fill="FFFFFF"/>
        </w:rPr>
        <w:t>х</w:t>
      </w:r>
      <w:r w:rsidRPr="00B85FB1">
        <w:rPr>
          <w:strike/>
          <w:highlight w:val="yellow"/>
        </w:rPr>
        <w:t xml:space="preserve">, </w:t>
      </w:r>
      <w:r w:rsidRPr="00B85FB1">
        <w:rPr>
          <w:strike/>
          <w:highlight w:val="yellow"/>
          <w:shd w:val="clear" w:color="auto" w:fill="FFFFFF"/>
        </w:rPr>
        <w:t>определяемое системой датчиков.</w:t>
      </w:r>
    </w:p>
    <w:p w14:paraId="63CED505" w14:textId="77777777" w:rsidR="00A97F4A" w:rsidRPr="00B85FB1" w:rsidRDefault="00A97F4A" w:rsidP="00A97F4A">
      <w:pPr>
        <w:tabs>
          <w:tab w:val="left" w:pos="2268"/>
        </w:tabs>
        <w:spacing w:before="120" w:after="120" w:line="240" w:lineRule="auto"/>
        <w:ind w:left="2268" w:right="1134" w:hanging="1134"/>
        <w:jc w:val="both"/>
        <w:rPr>
          <w:strike/>
          <w:highlight w:val="yellow"/>
        </w:rPr>
      </w:pPr>
      <w:r w:rsidRPr="00B85FB1">
        <w:rPr>
          <w:strike/>
          <w:highlight w:val="yellow"/>
        </w:rPr>
        <w:t>2.55</w:t>
      </w:r>
      <w:r w:rsidRPr="00B85FB1">
        <w:rPr>
          <w:strike/>
          <w:highlight w:val="yellow"/>
        </w:rPr>
        <w:tab/>
        <w:t>«</w:t>
      </w:r>
      <w:r w:rsidRPr="00B85FB1">
        <w:rPr>
          <w:i/>
          <w:iCs/>
          <w:strike/>
          <w:highlight w:val="yellow"/>
          <w:shd w:val="clear" w:color="auto" w:fill="FFFFFF"/>
        </w:rPr>
        <w:t>Скорость рыскания транспортного средства</w:t>
      </w:r>
      <w:r w:rsidRPr="00B85FB1">
        <w:rPr>
          <w:strike/>
          <w:highlight w:val="yellow"/>
        </w:rPr>
        <w:t xml:space="preserve">» означает изменение с течением времени </w:t>
      </w:r>
      <w:r w:rsidRPr="00B85FB1">
        <w:rPr>
          <w:strike/>
          <w:highlight w:val="yellow"/>
          <w:shd w:val="clear" w:color="auto" w:fill="FFFFFF"/>
        </w:rPr>
        <w:t xml:space="preserve">угла наклона транспортного средства относительно его оси </w:t>
      </w:r>
      <w:r w:rsidRPr="00B85FB1">
        <w:rPr>
          <w:i/>
          <w:iCs/>
          <w:strike/>
          <w:highlight w:val="yellow"/>
        </w:rPr>
        <w:t>z</w:t>
      </w:r>
      <w:r w:rsidRPr="00B85FB1">
        <w:rPr>
          <w:strike/>
          <w:highlight w:val="yellow"/>
        </w:rPr>
        <w:t xml:space="preserve">, </w:t>
      </w:r>
      <w:r w:rsidRPr="00B85FB1">
        <w:rPr>
          <w:strike/>
          <w:highlight w:val="yellow"/>
          <w:shd w:val="clear" w:color="auto" w:fill="FFFFFF"/>
        </w:rPr>
        <w:t>определяемое системой датчиков.</w:t>
      </w:r>
    </w:p>
    <w:p w14:paraId="10CF1AE1" w14:textId="43DADB28" w:rsidR="00A97F4A" w:rsidRPr="00B85FB1" w:rsidRDefault="00A97F4A" w:rsidP="00C62F3B">
      <w:pPr>
        <w:pStyle w:val="HChG"/>
      </w:pPr>
      <w:bookmarkStart w:id="14" w:name="_Toc354410590"/>
      <w:bookmarkEnd w:id="10"/>
      <w:r w:rsidRPr="00B85FB1">
        <w:tab/>
      </w:r>
      <w:bookmarkStart w:id="15" w:name="_Toc354410591"/>
      <w:bookmarkEnd w:id="14"/>
      <w:r w:rsidR="00C62F3B">
        <w:tab/>
      </w:r>
      <w:r w:rsidRPr="00B85FB1">
        <w:t>3.</w:t>
      </w:r>
      <w:r w:rsidRPr="00B85FB1">
        <w:tab/>
      </w:r>
      <w:r w:rsidR="00C62F3B">
        <w:tab/>
      </w:r>
      <w:r w:rsidRPr="00B85FB1">
        <w:t>Заявка на официальное утверждение</w:t>
      </w:r>
    </w:p>
    <w:p w14:paraId="7446D917" w14:textId="2DB972C2" w:rsidR="00A97F4A" w:rsidRPr="00B85FB1" w:rsidRDefault="00A97F4A" w:rsidP="00A97F4A">
      <w:pPr>
        <w:pStyle w:val="SingleTxtG"/>
        <w:ind w:left="2268" w:hanging="1134"/>
      </w:pPr>
      <w:r w:rsidRPr="00B85FB1">
        <w:t>3.1</w:t>
      </w:r>
      <w:r w:rsidRPr="00B85FB1">
        <w:tab/>
      </w:r>
      <w:r w:rsidR="00EA73A4">
        <w:tab/>
      </w:r>
      <w:r w:rsidRPr="00B85FB1">
        <w:t>Заявка на официальное утверждение типа транспортного средства в отношении его РДС подается изготовителем транспортного средства или его уполномоченным представителем органу по официальному утверждению Договаривающейся стороны в соответствии с положениями приложения 3 к Соглашению 1958 года.</w:t>
      </w:r>
    </w:p>
    <w:p w14:paraId="5D033FC4" w14:textId="3E743AAB" w:rsidR="00A97F4A" w:rsidRPr="00B85FB1" w:rsidRDefault="00A97F4A" w:rsidP="00A97F4A">
      <w:pPr>
        <w:pStyle w:val="SingleTxtG"/>
        <w:ind w:left="2268" w:hanging="1134"/>
      </w:pPr>
      <w:r w:rsidRPr="00B85FB1">
        <w:t>3.2</w:t>
      </w:r>
      <w:r w:rsidRPr="00B85FB1">
        <w:tab/>
      </w:r>
      <w:r w:rsidR="00EA73A4">
        <w:tab/>
      </w:r>
      <w:r w:rsidRPr="00B85FB1">
        <w:t>К заявке прилагают следующие документы (образец информационного документа содержится в приложении 2):</w:t>
      </w:r>
    </w:p>
    <w:p w14:paraId="60B21825" w14:textId="0BFB82D3" w:rsidR="00A97F4A" w:rsidRPr="00B85FB1" w:rsidRDefault="00A97F4A" w:rsidP="00A97F4A">
      <w:pPr>
        <w:pStyle w:val="SingleTxtG"/>
        <w:ind w:left="2268" w:hanging="1134"/>
      </w:pPr>
      <w:r w:rsidRPr="00B85FB1">
        <w:t>3.2.1</w:t>
      </w:r>
      <w:r w:rsidRPr="00B85FB1">
        <w:tab/>
      </w:r>
      <w:r w:rsidR="00EA73A4">
        <w:tab/>
      </w:r>
      <w:r w:rsidRPr="00B85FB1">
        <w:t>описание типа транспортного средства в связи с элементами, указанными в пункте 5 ниже, в частности описание места размещения РДС на транспортном средстве, триггерных параметров, объема памяти и устойчивости к высоким значениям замедления и механическим нагрузкам в результате сильного удара;</w:t>
      </w:r>
    </w:p>
    <w:p w14:paraId="2B552A65" w14:textId="4AD67DD1" w:rsidR="00A97F4A" w:rsidRPr="00B85FB1" w:rsidRDefault="00A97F4A" w:rsidP="00A97F4A">
      <w:pPr>
        <w:pStyle w:val="SingleTxtG"/>
        <w:ind w:left="2268" w:hanging="1134"/>
      </w:pPr>
      <w:r w:rsidRPr="00B85FB1">
        <w:t>3.2.2</w:t>
      </w:r>
      <w:r w:rsidRPr="00B85FB1">
        <w:tab/>
      </w:r>
      <w:r w:rsidR="00EA73A4">
        <w:tab/>
      </w:r>
      <w:r w:rsidRPr="00B85FB1">
        <w:t>элементы данных, хранящиеся в РДС, и их формат;</w:t>
      </w:r>
    </w:p>
    <w:p w14:paraId="7D482E31" w14:textId="21A5985D" w:rsidR="00A97F4A" w:rsidRPr="00B85FB1" w:rsidRDefault="00A97F4A" w:rsidP="00A97F4A">
      <w:pPr>
        <w:pStyle w:val="SingleTxtG"/>
        <w:ind w:left="2268" w:hanging="1134"/>
      </w:pPr>
      <w:r w:rsidRPr="00B85FB1">
        <w:lastRenderedPageBreak/>
        <w:t>3.2.3</w:t>
      </w:r>
      <w:r w:rsidRPr="00B85FB1">
        <w:tab/>
      </w:r>
      <w:r w:rsidR="00EA73A4">
        <w:tab/>
      </w:r>
      <w:r w:rsidRPr="00B85FB1">
        <w:t>инструкции по извлечению данных из РДС.</w:t>
      </w:r>
    </w:p>
    <w:p w14:paraId="55211545" w14:textId="68D2EEAA" w:rsidR="00A97F4A" w:rsidRPr="00B85FB1" w:rsidRDefault="00A97F4A" w:rsidP="00A97F4A">
      <w:pPr>
        <w:pStyle w:val="SingleTxtG"/>
        <w:ind w:left="2268" w:hanging="1134"/>
      </w:pPr>
      <w:r w:rsidRPr="00B85FB1">
        <w:t>3.3</w:t>
      </w:r>
      <w:r w:rsidRPr="00B85FB1">
        <w:tab/>
      </w:r>
      <w:r w:rsidR="00EA73A4">
        <w:tab/>
      </w:r>
      <w:r w:rsidRPr="00B85FB1">
        <w:t>Органу по официальному утверждению или его назначенной технической службе, уполномоченной проводить испытания для официального утверждения, передают транспортное средство, которое является репрезентативным для типа транспортного средства, подлежащего официальному утверждению.</w:t>
      </w:r>
    </w:p>
    <w:p w14:paraId="7139E17D" w14:textId="2B1C3A5E" w:rsidR="00A97F4A" w:rsidRPr="00B85FB1" w:rsidRDefault="00A97F4A" w:rsidP="00C62F3B">
      <w:pPr>
        <w:pStyle w:val="HChG"/>
      </w:pPr>
      <w:r w:rsidRPr="00B85FB1">
        <w:rPr>
          <w:b w:val="0"/>
        </w:rPr>
        <w:tab/>
      </w:r>
      <w:bookmarkEnd w:id="15"/>
      <w:r w:rsidR="00C62F3B">
        <w:rPr>
          <w:b w:val="0"/>
        </w:rPr>
        <w:tab/>
      </w:r>
      <w:r w:rsidR="00C62F3B">
        <w:rPr>
          <w:b w:val="0"/>
        </w:rPr>
        <w:tab/>
      </w:r>
      <w:r w:rsidRPr="00B85FB1">
        <w:t>4.</w:t>
      </w:r>
      <w:r w:rsidRPr="00B85FB1">
        <w:tab/>
      </w:r>
      <w:r w:rsidR="00C62F3B">
        <w:tab/>
      </w:r>
      <w:r w:rsidRPr="00B85FB1">
        <w:t>Официальное утверждение</w:t>
      </w:r>
    </w:p>
    <w:p w14:paraId="548C680D" w14:textId="7F1AE983" w:rsidR="00A97F4A" w:rsidRPr="00B85FB1" w:rsidRDefault="00A97F4A" w:rsidP="00A97F4A">
      <w:pPr>
        <w:pStyle w:val="SingleTxtG"/>
        <w:ind w:left="2268" w:hanging="1134"/>
      </w:pPr>
      <w:r w:rsidRPr="00B85FB1">
        <w:t>4.1</w:t>
      </w:r>
      <w:r w:rsidRPr="00B85FB1">
        <w:tab/>
      </w:r>
      <w:r w:rsidR="00EA73A4">
        <w:tab/>
      </w:r>
      <w:r w:rsidRPr="00B85FB1">
        <w:t>Если тип транспортного средства, представленный для официального утверждения на основании настоящих Правил, отвечает требованиям пункта 5 ниже, то данный тип транспортного средства считают официально утвержденным.</w:t>
      </w:r>
    </w:p>
    <w:p w14:paraId="2980AD71" w14:textId="467D4D29" w:rsidR="00A97F4A" w:rsidRPr="00B85FB1" w:rsidRDefault="00A97F4A" w:rsidP="00A97F4A">
      <w:pPr>
        <w:pStyle w:val="SingleTxtG"/>
        <w:ind w:left="2268" w:hanging="1134"/>
      </w:pPr>
      <w:r w:rsidRPr="00B85FB1">
        <w:t>4.2</w:t>
      </w:r>
      <w:r w:rsidRPr="00B85FB1">
        <w:tab/>
      </w:r>
      <w:r w:rsidR="00EA73A4">
        <w:tab/>
      </w:r>
      <w:r w:rsidRPr="00B85FB1">
        <w:t xml:space="preserve">Каждому официально утвержденному типу присваивают номер официального утверждения, первые две цифры которого (в настоящее время 00 для Правил в их первоначальном варианте) </w:t>
      </w:r>
      <w:r w:rsidRPr="00B85FB1">
        <w:rPr>
          <w:shd w:val="clear" w:color="auto" w:fill="FFFFFF"/>
        </w:rPr>
        <w:t xml:space="preserve">указывают на серию поправок, включающих самые последние значительные технические изменения, внесенные в Правила к моменту предоставления официального утверждения. </w:t>
      </w:r>
      <w:r w:rsidRPr="00B85FB1">
        <w:t>Одна и та же Договаривающаяся сторона не может присвоить этот номер другому типу транспортного средства.</w:t>
      </w:r>
    </w:p>
    <w:p w14:paraId="488A7F0C" w14:textId="5006006D" w:rsidR="00A97F4A" w:rsidRPr="00B85FB1" w:rsidRDefault="00A97F4A" w:rsidP="00A97F4A">
      <w:pPr>
        <w:pStyle w:val="SingleTxtG"/>
        <w:ind w:left="2268" w:hanging="1134"/>
      </w:pPr>
      <w:r w:rsidRPr="00B85FB1">
        <w:t>4.3</w:t>
      </w:r>
      <w:r w:rsidRPr="00B85FB1">
        <w:tab/>
      </w:r>
      <w:r w:rsidR="00EA73A4">
        <w:tab/>
      </w:r>
      <w:r w:rsidRPr="00B85FB1">
        <w:t>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транспортного средства на основании настоящих Правил посредством карточки сообщения, соответствующей образцу, приведенному в приложении 1 к настоящим Правилам, и документации, представляемой подателем заявки в формате, не превышающем A4 (210 мм × 297 мм) и в соответствующем масштабе, либо в электронном формате.</w:t>
      </w:r>
    </w:p>
    <w:p w14:paraId="0438D5A4" w14:textId="114B29F8" w:rsidR="00A97F4A" w:rsidRPr="00B85FB1" w:rsidRDefault="00A97F4A" w:rsidP="00A97F4A">
      <w:pPr>
        <w:pStyle w:val="SingleTxtG"/>
        <w:ind w:left="2268" w:hanging="1134"/>
      </w:pPr>
      <w:r w:rsidRPr="00B85FB1">
        <w:t>4.4</w:t>
      </w:r>
      <w:r w:rsidRPr="00B85FB1">
        <w:tab/>
      </w:r>
      <w:r w:rsidR="00EA73A4">
        <w:tab/>
      </w:r>
      <w:r w:rsidRPr="00B85FB1">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соответствующий образцу, приведенному в приложении 3, и состоящий из:</w:t>
      </w:r>
    </w:p>
    <w:p w14:paraId="1368A5BC" w14:textId="0B95D6CE" w:rsidR="00A97F4A" w:rsidRPr="00B85FB1" w:rsidRDefault="00A97F4A" w:rsidP="00A97F4A">
      <w:pPr>
        <w:pStyle w:val="SingleTxtG"/>
        <w:ind w:left="2268" w:hanging="1134"/>
      </w:pPr>
      <w:r w:rsidRPr="00B85FB1">
        <w:t>4.4.1</w:t>
      </w:r>
      <w:r w:rsidRPr="00B85FB1">
        <w:tab/>
      </w:r>
      <w:r w:rsidR="00EA73A4">
        <w:tab/>
      </w:r>
      <w:r w:rsidRPr="00B85FB1">
        <w:t>круга с проставленной в нем буквой «E», за которой следуют:</w:t>
      </w:r>
    </w:p>
    <w:p w14:paraId="30AAD6C5" w14:textId="77777777" w:rsidR="00A97F4A" w:rsidRPr="00B85FB1" w:rsidRDefault="00A97F4A" w:rsidP="00A97F4A">
      <w:pPr>
        <w:tabs>
          <w:tab w:val="left" w:pos="2268"/>
        </w:tabs>
        <w:spacing w:after="120"/>
        <w:ind w:left="2835" w:right="1134" w:hanging="1701"/>
        <w:jc w:val="both"/>
      </w:pPr>
      <w:r w:rsidRPr="00B85FB1">
        <w:tab/>
        <w:t>a)</w:t>
      </w:r>
      <w:r w:rsidRPr="00B85FB1">
        <w:tab/>
        <w:t>отличительный номер страны, предоставившей официальное утверждение</w:t>
      </w:r>
      <w:r w:rsidRPr="00B85FB1">
        <w:rPr>
          <w:sz w:val="18"/>
          <w:szCs w:val="18"/>
          <w:vertAlign w:val="superscript"/>
        </w:rPr>
        <w:footnoteReference w:id="4"/>
      </w:r>
      <w:r w:rsidRPr="00B85FB1">
        <w:t>;</w:t>
      </w:r>
      <w:r w:rsidRPr="00B85FB1">
        <w:rPr>
          <w:vertAlign w:val="subscript"/>
        </w:rPr>
        <w:t xml:space="preserve"> </w:t>
      </w:r>
      <w:r w:rsidRPr="00B85FB1">
        <w:t>и</w:t>
      </w:r>
    </w:p>
    <w:p w14:paraId="24FE0342" w14:textId="77777777" w:rsidR="00A97F4A" w:rsidRPr="00B85FB1" w:rsidRDefault="00A97F4A" w:rsidP="00A97F4A">
      <w:pPr>
        <w:tabs>
          <w:tab w:val="left" w:pos="2268"/>
        </w:tabs>
        <w:spacing w:after="120"/>
        <w:ind w:left="2835" w:right="1134" w:hanging="1701"/>
        <w:jc w:val="both"/>
      </w:pPr>
      <w:r w:rsidRPr="00B85FB1">
        <w:tab/>
      </w:r>
      <w:bookmarkStart w:id="16" w:name="_Toc354410592"/>
      <w:r w:rsidRPr="00B85FB1">
        <w:t>b)</w:t>
      </w:r>
      <w:r w:rsidRPr="00B85FB1">
        <w:tab/>
        <w:t>номер настоящих Правил, за которым следуют буква «R», тире и номер официального утверждения, проставленные справа от круга, предписанного в настоящем пункте;</w:t>
      </w:r>
    </w:p>
    <w:p w14:paraId="3FCFBD97" w14:textId="40EEAF33" w:rsidR="00A97F4A" w:rsidRPr="00B85FB1" w:rsidRDefault="00A97F4A" w:rsidP="00A97F4A">
      <w:pPr>
        <w:pStyle w:val="SingleTxtG"/>
        <w:ind w:left="2268" w:hanging="1134"/>
      </w:pPr>
      <w:r w:rsidRPr="00B85FB1">
        <w:tab/>
      </w:r>
      <w:r w:rsidR="00EA73A4">
        <w:tab/>
      </w:r>
      <w:r w:rsidRPr="00B85FB1">
        <w:t>или</w:t>
      </w:r>
    </w:p>
    <w:p w14:paraId="1FA90FB1" w14:textId="0E5E49CC" w:rsidR="00A97F4A" w:rsidRPr="00B85FB1" w:rsidRDefault="00A97F4A" w:rsidP="00A97F4A">
      <w:pPr>
        <w:pStyle w:val="SingleTxtG"/>
        <w:ind w:left="2268" w:hanging="1134"/>
      </w:pPr>
      <w:r w:rsidRPr="00B85FB1">
        <w:t>4.4.2</w:t>
      </w:r>
      <w:r w:rsidRPr="00B85FB1">
        <w:tab/>
      </w:r>
      <w:r w:rsidR="00EA73A4">
        <w:tab/>
      </w:r>
      <w:r w:rsidRPr="00B85FB1">
        <w:t>овала с проставленными в нем буквами «UI», за которым следует уникальный идентификатор.</w:t>
      </w:r>
    </w:p>
    <w:p w14:paraId="33CBB7DE" w14:textId="5241C9FC" w:rsidR="00A97F4A" w:rsidRPr="00B85FB1" w:rsidRDefault="00A97F4A" w:rsidP="00A97F4A">
      <w:pPr>
        <w:pStyle w:val="SingleTxtG"/>
        <w:ind w:left="2268" w:hanging="1134"/>
      </w:pPr>
      <w:r w:rsidRPr="00B85FB1">
        <w:t>4.5</w:t>
      </w:r>
      <w:r w:rsidRPr="00B85FB1">
        <w:tab/>
      </w:r>
      <w:r w:rsidR="00EA73A4">
        <w:tab/>
      </w:r>
      <w:r w:rsidRPr="00B85FB1">
        <w:t>Знак официального утверждения должен быть четким и нестираемым.</w:t>
      </w:r>
    </w:p>
    <w:p w14:paraId="29598CD4" w14:textId="1FC40B86" w:rsidR="00A97F4A" w:rsidRPr="00B85FB1" w:rsidRDefault="00A97F4A" w:rsidP="00A97F4A">
      <w:pPr>
        <w:pStyle w:val="SingleTxtG"/>
        <w:ind w:left="2268" w:hanging="1134"/>
      </w:pPr>
      <w:proofErr w:type="gramStart"/>
      <w:r w:rsidRPr="00B85FB1">
        <w:lastRenderedPageBreak/>
        <w:t>4.6</w:t>
      </w:r>
      <w:r w:rsidRPr="00B85FB1">
        <w:tab/>
      </w:r>
      <w:r w:rsidR="00EA73A4">
        <w:tab/>
      </w:r>
      <w:r w:rsidRPr="00B85FB1">
        <w:t>Прежде чем</w:t>
      </w:r>
      <w:proofErr w:type="gramEnd"/>
      <w:r w:rsidRPr="00B85FB1">
        <w:t xml:space="preserve"> предоставить официальное утверждение данного типа орган по официальному утверждению проверяет наличие надлежащих условий для обеспечения эффективного контроля за соответствием производства.</w:t>
      </w:r>
    </w:p>
    <w:p w14:paraId="6B7C57F0" w14:textId="67043484" w:rsidR="00A97F4A" w:rsidRPr="00B85FB1" w:rsidRDefault="00A97F4A" w:rsidP="00C62F3B">
      <w:pPr>
        <w:pStyle w:val="HChG"/>
      </w:pPr>
      <w:bookmarkStart w:id="17" w:name="_Hlk76191054"/>
      <w:bookmarkEnd w:id="16"/>
      <w:r w:rsidRPr="00B85FB1">
        <w:tab/>
      </w:r>
      <w:r w:rsidR="00C62F3B">
        <w:tab/>
      </w:r>
      <w:r w:rsidRPr="00B85FB1">
        <w:t>5.</w:t>
      </w:r>
      <w:r w:rsidRPr="00B85FB1">
        <w:tab/>
      </w:r>
      <w:r w:rsidR="00C62F3B">
        <w:tab/>
      </w:r>
      <w:r w:rsidRPr="00B85FB1">
        <w:t>Требования</w:t>
      </w:r>
    </w:p>
    <w:p w14:paraId="1C467180" w14:textId="3EFADEE8" w:rsidR="00A97F4A" w:rsidRPr="00B85FB1" w:rsidRDefault="00A97F4A" w:rsidP="00A97F4A">
      <w:pPr>
        <w:pStyle w:val="SingleTxtG"/>
        <w:ind w:left="2268" w:hanging="1134"/>
      </w:pPr>
      <w:r w:rsidRPr="00B85FB1">
        <w:tab/>
      </w:r>
      <w:r w:rsidR="00EA73A4">
        <w:tab/>
      </w:r>
      <w:r w:rsidRPr="00B85FB1">
        <w:t>Требования, предъявляемые к транспортным средствам, оснащенным РДС, включают в себя требования в отношении элементов данных, формата данных, сбора данных, а также эксплуатационных характеристик и сохраняемости данных в условиях краш-тестов.</w:t>
      </w:r>
    </w:p>
    <w:p w14:paraId="557CF0C6" w14:textId="39465235" w:rsidR="00A97F4A" w:rsidRPr="00B85FB1" w:rsidRDefault="00A97F4A" w:rsidP="00A97F4A">
      <w:pPr>
        <w:pStyle w:val="SingleTxtG"/>
        <w:ind w:left="2268" w:hanging="1134"/>
      </w:pPr>
      <w:r w:rsidRPr="00B85FB1">
        <w:t>5.1</w:t>
      </w:r>
      <w:r w:rsidRPr="00B85FB1">
        <w:tab/>
      </w:r>
      <w:r w:rsidR="00EA73A4">
        <w:tab/>
      </w:r>
      <w:r w:rsidRPr="00B85FB1">
        <w:t xml:space="preserve">Элементы данных </w:t>
      </w:r>
    </w:p>
    <w:p w14:paraId="352DBB64" w14:textId="59CC929E" w:rsidR="00A97F4A" w:rsidRPr="00B85FB1" w:rsidRDefault="00A97F4A" w:rsidP="00A97F4A">
      <w:pPr>
        <w:pStyle w:val="SingleTxtG"/>
        <w:ind w:left="2268" w:hanging="1134"/>
      </w:pPr>
      <w:r w:rsidRPr="00B85FB1">
        <w:t>5.1.1</w:t>
      </w:r>
      <w:r w:rsidRPr="00B85FB1">
        <w:tab/>
      </w:r>
      <w:r w:rsidR="00EA73A4">
        <w:tab/>
      </w:r>
      <w:r w:rsidRPr="00B85FB1">
        <w:t>На каждом транспортном средстве, оснащенном РДС, регистрацию элементов данных, указанных в качестве обязательных, а также элементов данных, регистрация которых является необходимой при определенных минимальных условиях, осуществляют в течение интервала/времени и с частотой дискретизации, которые указаны в таблице 1 приложения 4.</w:t>
      </w:r>
    </w:p>
    <w:p w14:paraId="367AAE8A" w14:textId="1821AFA9" w:rsidR="00A97F4A" w:rsidRPr="00B85FB1" w:rsidRDefault="00A97F4A" w:rsidP="00A97F4A">
      <w:pPr>
        <w:pStyle w:val="SingleTxtG"/>
        <w:ind w:left="2268" w:hanging="1134"/>
      </w:pPr>
      <w:r w:rsidRPr="00B85FB1">
        <w:t>5.2</w:t>
      </w:r>
      <w:r w:rsidRPr="00B85FB1">
        <w:tab/>
      </w:r>
      <w:r w:rsidR="00EA73A4">
        <w:tab/>
      </w:r>
      <w:r w:rsidRPr="00B85FB1">
        <w:t>Формат данных</w:t>
      </w:r>
    </w:p>
    <w:p w14:paraId="1B86BB5A" w14:textId="5F5CAE53" w:rsidR="00A97F4A" w:rsidRPr="00B85FB1" w:rsidRDefault="00A97F4A" w:rsidP="00A97F4A">
      <w:pPr>
        <w:pStyle w:val="SingleTxtG"/>
        <w:ind w:left="2268" w:hanging="1134"/>
      </w:pPr>
      <w:r w:rsidRPr="00B85FB1">
        <w:t>5.2.1</w:t>
      </w:r>
      <w:r w:rsidRPr="00B85FB1">
        <w:tab/>
      </w:r>
      <w:r w:rsidR="00EA73A4">
        <w:tab/>
      </w:r>
      <w:r w:rsidRPr="00B85FB1">
        <w:t>Данные по каждому из элементов данных регистрируют в соответствии с диапазоном значений, точностью и разрешением, которые указаны в таблице 1 приложения 4.</w:t>
      </w:r>
    </w:p>
    <w:p w14:paraId="1ACE2FA8" w14:textId="01988E62" w:rsidR="00A97F4A" w:rsidRPr="00B85FB1" w:rsidRDefault="00A97F4A" w:rsidP="00A97F4A">
      <w:pPr>
        <w:pStyle w:val="SingleTxtG"/>
        <w:ind w:left="2268" w:hanging="1134"/>
      </w:pPr>
      <w:r w:rsidRPr="00B85FB1">
        <w:t>5.2.2</w:t>
      </w:r>
      <w:r w:rsidRPr="00B85FB1">
        <w:tab/>
      </w:r>
      <w:r w:rsidR="00EA73A4">
        <w:tab/>
      </w:r>
      <w:r w:rsidRPr="00B85FB1">
        <w:t>Данные об изменении ускорения по времени и их формат: в тех случаях, когда это применимо, на этапе записи или на этапе выгрузки данных производят фильтрацию данных об изменении продольного, бокового и нормального ускорения относительно времени, с тем чтобы эти данные включали:</w:t>
      </w:r>
    </w:p>
    <w:p w14:paraId="73071034" w14:textId="549AEC1D" w:rsidR="00A97F4A" w:rsidRPr="00B85FB1" w:rsidRDefault="00A97F4A" w:rsidP="00A97F4A">
      <w:pPr>
        <w:pStyle w:val="SingleTxtG"/>
        <w:ind w:left="2268" w:hanging="1134"/>
      </w:pPr>
      <w:r w:rsidRPr="00B85FB1">
        <w:t>5.2.2.1</w:t>
      </w:r>
      <w:r w:rsidRPr="00B85FB1">
        <w:tab/>
      </w:r>
      <w:r w:rsidR="00EA73A4">
        <w:tab/>
      </w:r>
      <w:r w:rsidRPr="00B85FB1">
        <w:t xml:space="preserve">временной интервал (ВИ), представляющий собой величину, обратную частоте дискретизации данных по ускорению, и измеряемый в миллисекундах; </w:t>
      </w:r>
    </w:p>
    <w:p w14:paraId="7105825D" w14:textId="5660FC50" w:rsidR="00A97F4A" w:rsidRPr="00B85FB1" w:rsidRDefault="00A97F4A" w:rsidP="00A97F4A">
      <w:pPr>
        <w:pStyle w:val="SingleTxtG"/>
        <w:ind w:left="2268" w:hanging="1134"/>
      </w:pPr>
      <w:r w:rsidRPr="00B85FB1">
        <w:t>5.2.2.2</w:t>
      </w:r>
      <w:r w:rsidRPr="00B85FB1">
        <w:tab/>
      </w:r>
      <w:r w:rsidR="00EA73A4">
        <w:tab/>
      </w:r>
      <w:r w:rsidRPr="00B85FB1">
        <w:t xml:space="preserve">число начальной точки (ЧНТ), представляющее собой целое число, при умножении которого на ВИ получают время первой точки данных по ускорению относительно нулевого момента времени; </w:t>
      </w:r>
    </w:p>
    <w:p w14:paraId="7B672424" w14:textId="61BC5DF4" w:rsidR="00A97F4A" w:rsidRPr="00B85FB1" w:rsidRDefault="00A97F4A" w:rsidP="00A97F4A">
      <w:pPr>
        <w:pStyle w:val="SingleTxtG"/>
        <w:ind w:left="2268" w:hanging="1134"/>
      </w:pPr>
      <w:r w:rsidRPr="00B85FB1">
        <w:t>5.2.2.3</w:t>
      </w:r>
      <w:r w:rsidRPr="00B85FB1">
        <w:tab/>
      </w:r>
      <w:r w:rsidR="00EA73A4">
        <w:tab/>
      </w:r>
      <w:r w:rsidRPr="00B85FB1">
        <w:t xml:space="preserve">число конечной точки (ЧКТ), представляющее собой целое число, при умножении которого на ВИ получают время последней точки данных по ускорению относительно нулевого момента времени; и </w:t>
      </w:r>
    </w:p>
    <w:p w14:paraId="3EE26ABF" w14:textId="126D5221" w:rsidR="00A97F4A" w:rsidRPr="00B85FB1" w:rsidRDefault="00A97F4A" w:rsidP="00A97F4A">
      <w:pPr>
        <w:pStyle w:val="SingleTxtG"/>
        <w:ind w:left="2268" w:hanging="1134"/>
      </w:pPr>
      <w:r w:rsidRPr="00B85FB1">
        <w:t>5.2.2.4</w:t>
      </w:r>
      <w:r w:rsidRPr="00B85FB1">
        <w:tab/>
      </w:r>
      <w:r w:rsidR="00EA73A4">
        <w:tab/>
      </w:r>
      <w:r w:rsidRPr="00B85FB1">
        <w:t xml:space="preserve">последовательность из ЧКТ – ЧНТ + 1 значений ускорения начиная с ускорения в момент времени ЧНТ * ВИ и заканчивая ускорением в момент времени ЧКТ * ВИ, разделенных между собой </w:t>
      </w:r>
      <w:proofErr w:type="spellStart"/>
      <w:r w:rsidRPr="00B85FB1">
        <w:t>временны́м</w:t>
      </w:r>
      <w:proofErr w:type="spellEnd"/>
      <w:r w:rsidRPr="00B85FB1">
        <w:t xml:space="preserve"> интервалом ВИ.</w:t>
      </w:r>
    </w:p>
    <w:p w14:paraId="0F25E9FF" w14:textId="06F47277" w:rsidR="00A97F4A" w:rsidRPr="00B85FB1" w:rsidRDefault="00A97F4A" w:rsidP="00A97F4A">
      <w:pPr>
        <w:pStyle w:val="SingleTxtG"/>
        <w:ind w:left="2268" w:hanging="1134"/>
      </w:pPr>
      <w:r w:rsidRPr="00B85FB1">
        <w:t>5.3</w:t>
      </w:r>
      <w:r w:rsidRPr="00B85FB1">
        <w:tab/>
      </w:r>
      <w:r w:rsidR="00EA73A4">
        <w:tab/>
      </w:r>
      <w:r w:rsidRPr="00B85FB1">
        <w:t>Сбор данных</w:t>
      </w:r>
    </w:p>
    <w:p w14:paraId="3C8E8F7D" w14:textId="6AD7F4BA" w:rsidR="00A97F4A" w:rsidRPr="00B85FB1" w:rsidRDefault="00A97F4A" w:rsidP="00A97F4A">
      <w:pPr>
        <w:pStyle w:val="SingleTxtG"/>
        <w:ind w:left="2268" w:hanging="1134"/>
      </w:pPr>
      <w:r w:rsidRPr="00B85FB1">
        <w:tab/>
      </w:r>
      <w:r w:rsidR="00EA73A4">
        <w:tab/>
      </w:r>
      <w:r w:rsidRPr="00B85FB1">
        <w:t>С помощью РДС на транспортном средстве регистрируют собранные данные, которые сохраняются в памяти согласно положениям пункта 5.3.4 по крайней мере до их извлечения с учетом требований национального или регионального законодательства либо до их перезаписи в соответствии с пунктом 5.3.4.</w:t>
      </w:r>
    </w:p>
    <w:p w14:paraId="44237C8F" w14:textId="79D477EE" w:rsidR="00A97F4A" w:rsidRPr="00B85FB1" w:rsidRDefault="00A97F4A" w:rsidP="00A97F4A">
      <w:pPr>
        <w:pStyle w:val="SingleTxtG"/>
        <w:ind w:left="2268" w:hanging="1134"/>
      </w:pPr>
      <w:r w:rsidRPr="00B85FB1">
        <w:tab/>
      </w:r>
      <w:r w:rsidR="00EA73A4">
        <w:tab/>
      </w:r>
      <w:r w:rsidRPr="00B85FB1">
        <w:t xml:space="preserve">В буфере энергонезависимой памяти РДС должны храниться данные, относящиеся по меньшей мере к двум различным событиям. </w:t>
      </w:r>
    </w:p>
    <w:p w14:paraId="206E6519" w14:textId="6709E91C" w:rsidR="00A97F4A" w:rsidRPr="00B85FB1" w:rsidRDefault="00A97F4A" w:rsidP="00A97F4A">
      <w:pPr>
        <w:pStyle w:val="SingleTxtG"/>
        <w:ind w:left="2268" w:hanging="1134"/>
      </w:pPr>
      <w:r w:rsidRPr="00B85FB1">
        <w:tab/>
      </w:r>
      <w:r w:rsidR="00EA73A4">
        <w:tab/>
      </w:r>
      <w:r w:rsidRPr="00B85FB1">
        <w:t>Элементы данных по каждому событию должны собираться и записываться РДС, как указано в пункте 5.1, в соответствии со нижеследующими критериями и условиями.</w:t>
      </w:r>
    </w:p>
    <w:p w14:paraId="4629402E" w14:textId="36C2895E" w:rsidR="00A97F4A" w:rsidRPr="00B85FB1" w:rsidRDefault="00A97F4A" w:rsidP="00A97F4A">
      <w:pPr>
        <w:pStyle w:val="SingleTxtG"/>
        <w:pageBreakBefore/>
        <w:ind w:left="2268" w:hanging="1134"/>
      </w:pPr>
      <w:r w:rsidRPr="00B85FB1">
        <w:lastRenderedPageBreak/>
        <w:t>5.3.1</w:t>
      </w:r>
      <w:r w:rsidRPr="00B85FB1">
        <w:tab/>
      </w:r>
      <w:r w:rsidR="00363119">
        <w:tab/>
      </w:r>
      <w:r w:rsidRPr="00B85FB1">
        <w:t>Условия для начала записи данных</w:t>
      </w:r>
    </w:p>
    <w:p w14:paraId="37900538" w14:textId="601CB49C" w:rsidR="00A97F4A" w:rsidRPr="00B85FB1" w:rsidRDefault="00A97F4A" w:rsidP="00A97F4A">
      <w:pPr>
        <w:pStyle w:val="SingleTxtG"/>
        <w:ind w:left="2268" w:hanging="1134"/>
      </w:pPr>
      <w:r w:rsidRPr="00B85FB1">
        <w:tab/>
      </w:r>
      <w:r w:rsidR="00363119">
        <w:tab/>
      </w:r>
      <w:r w:rsidRPr="00B85FB1">
        <w:t>Данные о событии записываются РДС при достижении или превышении одного из следующих триггерных уровней:</w:t>
      </w:r>
    </w:p>
    <w:p w14:paraId="2B250D63" w14:textId="4849C03A" w:rsidR="00A97F4A" w:rsidRPr="00B85FB1" w:rsidRDefault="00A97F4A" w:rsidP="00A97F4A">
      <w:pPr>
        <w:pStyle w:val="SingleTxtG"/>
        <w:ind w:left="2268" w:hanging="1134"/>
      </w:pPr>
      <w:r w:rsidRPr="00B85FB1">
        <w:t>5.3.1.1</w:t>
      </w:r>
      <w:r w:rsidR="00363119">
        <w:tab/>
      </w:r>
      <w:r w:rsidRPr="00B85FB1">
        <w:tab/>
        <w:t>изменение продольной скорости транспортного средства более чем на 8 км/ч за интервал времени, продолжительность которого составляет 150 </w:t>
      </w:r>
      <w:proofErr w:type="spellStart"/>
      <w:r w:rsidRPr="00B85FB1">
        <w:t>мс</w:t>
      </w:r>
      <w:proofErr w:type="spellEnd"/>
      <w:r w:rsidRPr="00B85FB1">
        <w:t xml:space="preserve"> или менее;</w:t>
      </w:r>
    </w:p>
    <w:p w14:paraId="477F52DA" w14:textId="5991A767" w:rsidR="00A97F4A" w:rsidRPr="00B85FB1" w:rsidRDefault="00A97F4A" w:rsidP="00A97F4A">
      <w:pPr>
        <w:pStyle w:val="SingleTxtG"/>
        <w:ind w:left="2268" w:hanging="1134"/>
      </w:pPr>
      <w:r w:rsidRPr="00B85FB1">
        <w:t>5.3.1.2</w:t>
      </w:r>
      <w:r w:rsidRPr="00B85FB1">
        <w:tab/>
      </w:r>
      <w:r w:rsidR="00363119">
        <w:tab/>
      </w:r>
      <w:r w:rsidRPr="00B85FB1">
        <w:t xml:space="preserve">изменение боковой скорости транспортного средства более чем на 8 км/ч за интервал времени, продолжительность которого составляет 150 </w:t>
      </w:r>
      <w:proofErr w:type="spellStart"/>
      <w:r w:rsidRPr="00B85FB1">
        <w:t>мс</w:t>
      </w:r>
      <w:proofErr w:type="spellEnd"/>
      <w:r w:rsidRPr="00B85FB1">
        <w:t xml:space="preserve"> или менее;</w:t>
      </w:r>
    </w:p>
    <w:p w14:paraId="7A9A3E66" w14:textId="43D000B2" w:rsidR="00A97F4A" w:rsidRPr="00B85FB1" w:rsidRDefault="00A97F4A" w:rsidP="00A97F4A">
      <w:pPr>
        <w:pStyle w:val="SingleTxtG"/>
        <w:ind w:left="2268" w:hanging="1134"/>
      </w:pPr>
      <w:r w:rsidRPr="00B85FB1">
        <w:t>5.3.1.3</w:t>
      </w:r>
      <w:r w:rsidRPr="00B85FB1">
        <w:tab/>
      </w:r>
      <w:r w:rsidR="00363119">
        <w:tab/>
      </w:r>
      <w:r w:rsidRPr="00B85FB1">
        <w:t>приведение в действие развертывающейся удерживающей системы для водителя или пассажира, рассчитанной на одно срабатывание;</w:t>
      </w:r>
    </w:p>
    <w:p w14:paraId="0A58BAA8" w14:textId="1DB7842F" w:rsidR="00A97F4A" w:rsidRPr="00B85FB1" w:rsidRDefault="00A97F4A" w:rsidP="00A97F4A">
      <w:pPr>
        <w:pStyle w:val="SingleTxtG"/>
        <w:ind w:left="2268" w:hanging="1134"/>
      </w:pPr>
      <w:r w:rsidRPr="00B85FB1">
        <w:t>5.3.1.4</w:t>
      </w:r>
      <w:r w:rsidRPr="00B85FB1">
        <w:tab/>
      </w:r>
      <w:r w:rsidR="00363119">
        <w:tab/>
      </w:r>
      <w:r w:rsidRPr="00B85FB1">
        <w:t>приведение в действие вторичной системы обеспечения безопасности уязвимых участников дорожного движения.</w:t>
      </w:r>
    </w:p>
    <w:p w14:paraId="08FD6C37" w14:textId="2456B88C" w:rsidR="00A97F4A" w:rsidRPr="00B85FB1" w:rsidRDefault="00A97F4A" w:rsidP="00A97F4A">
      <w:pPr>
        <w:pStyle w:val="SingleTxtG"/>
        <w:ind w:left="2268" w:hanging="1134"/>
      </w:pPr>
      <w:r w:rsidRPr="00B85FB1">
        <w:tab/>
      </w:r>
      <w:r w:rsidR="00363119">
        <w:tab/>
      </w:r>
      <w:r w:rsidRPr="00B85FB1">
        <w:t>Если транспортное средство не оборудовано вторичной системой обеспечения безопасности уязвимых участников дорожного движения (УУДД), то положения настоящего документа не требуют осуществлять регистрацию соответствующих данных или устанавливать такие системы. Если же транспортное средство оборудовано такой системой, то после ее срабатывания данные о событии должны быть в обязательном порядке записаны.</w:t>
      </w:r>
    </w:p>
    <w:p w14:paraId="7D2D41C2" w14:textId="2DF2928D" w:rsidR="00A97F4A" w:rsidRPr="00B85FB1" w:rsidRDefault="00A97F4A" w:rsidP="00A97F4A">
      <w:pPr>
        <w:pStyle w:val="SingleTxtG"/>
        <w:ind w:left="2268" w:hanging="1134"/>
      </w:pPr>
      <w:r w:rsidRPr="00B85FB1">
        <w:t>5.3.2</w:t>
      </w:r>
      <w:r w:rsidRPr="00B85FB1">
        <w:tab/>
      </w:r>
      <w:r w:rsidR="00363119">
        <w:tab/>
      </w:r>
      <w:r w:rsidRPr="00B85FB1">
        <w:t>Условия для начала блокировки данных</w:t>
      </w:r>
    </w:p>
    <w:p w14:paraId="4C40B021" w14:textId="77777777" w:rsidR="00A97F4A" w:rsidRPr="00B85FB1" w:rsidRDefault="00A97F4A" w:rsidP="00A97F4A">
      <w:pPr>
        <w:spacing w:after="120"/>
        <w:ind w:left="2268" w:right="1134" w:hanging="1134"/>
        <w:jc w:val="both"/>
      </w:pPr>
      <w:r w:rsidRPr="00B85FB1">
        <w:tab/>
        <w:t xml:space="preserve">Находящиеся в памяти данные о событии блокируются, с тем чтобы не допустить их дальнейшей перезаписи данными о </w:t>
      </w:r>
      <w:proofErr w:type="spellStart"/>
      <w:r w:rsidRPr="00B85FB1">
        <w:t>последующ</w:t>
      </w:r>
      <w:r w:rsidRPr="00B85FB1">
        <w:rPr>
          <w:strike/>
          <w:highlight w:val="yellow"/>
        </w:rPr>
        <w:t>ем</w:t>
      </w:r>
      <w:r w:rsidRPr="00B85FB1">
        <w:rPr>
          <w:b/>
          <w:bCs/>
          <w:highlight w:val="yellow"/>
        </w:rPr>
        <w:t>их</w:t>
      </w:r>
      <w:proofErr w:type="spellEnd"/>
      <w:r w:rsidRPr="00B85FB1">
        <w:t xml:space="preserve"> </w:t>
      </w:r>
      <w:proofErr w:type="spellStart"/>
      <w:r w:rsidRPr="00B85FB1">
        <w:t>событи</w:t>
      </w:r>
      <w:r w:rsidRPr="00B85FB1">
        <w:rPr>
          <w:strike/>
          <w:highlight w:val="yellow"/>
        </w:rPr>
        <w:t>и</w:t>
      </w:r>
      <w:r w:rsidRPr="00B85FB1">
        <w:rPr>
          <w:b/>
          <w:bCs/>
          <w:highlight w:val="yellow"/>
        </w:rPr>
        <w:t>ях</w:t>
      </w:r>
      <w:proofErr w:type="spellEnd"/>
      <w:r w:rsidRPr="00B85FB1">
        <w:t>, при соблюдении приведенных ниже условий:</w:t>
      </w:r>
    </w:p>
    <w:p w14:paraId="68B1B72E" w14:textId="77777777" w:rsidR="00A97F4A" w:rsidRPr="00B85FB1" w:rsidRDefault="00A97F4A" w:rsidP="00A97F4A">
      <w:pPr>
        <w:pStyle w:val="SingleTxtG"/>
        <w:ind w:left="2268" w:hanging="1134"/>
      </w:pPr>
      <w:bookmarkStart w:id="18" w:name="_Toc354410594"/>
      <w:bookmarkEnd w:id="17"/>
      <w:r w:rsidRPr="00B85FB1">
        <w:t xml:space="preserve">5.3.2.1 </w:t>
      </w:r>
      <w:r w:rsidRPr="00B85FB1">
        <w:tab/>
        <w:t>во всех случаях, когда приводится в действие удерживающая система для водителя или пассажира, рассчитанная на одно срабатывание;</w:t>
      </w:r>
    </w:p>
    <w:p w14:paraId="04CD4DB6" w14:textId="4DECEDD5" w:rsidR="00A97F4A" w:rsidRPr="00B85FB1" w:rsidRDefault="00A97F4A" w:rsidP="00A97F4A">
      <w:pPr>
        <w:pStyle w:val="SingleTxtG"/>
        <w:ind w:left="2268" w:hanging="1134"/>
      </w:pPr>
      <w:r w:rsidRPr="00B85FB1">
        <w:t>5.3.2.2</w:t>
      </w:r>
      <w:r w:rsidRPr="00B85FB1">
        <w:tab/>
      </w:r>
      <w:r w:rsidR="00363119">
        <w:tab/>
      </w:r>
      <w:r w:rsidRPr="00B85FB1">
        <w:t xml:space="preserve">в случае лобового удара, если транспортное средство не оборудовано удерживающей системой для лобового удара, рассчитанной на одно срабатывание, когда за интервал времени, продолжительность которого составляет 150 </w:t>
      </w:r>
      <w:proofErr w:type="spellStart"/>
      <w:r w:rsidRPr="00B85FB1">
        <w:t>мс</w:t>
      </w:r>
      <w:proofErr w:type="spellEnd"/>
      <w:r w:rsidRPr="00B85FB1">
        <w:t xml:space="preserve"> или менее, изменение скорости транспортного средства в направлении оси </w:t>
      </w:r>
      <w:r w:rsidRPr="00B85FB1">
        <w:rPr>
          <w:i/>
          <w:iCs/>
        </w:rPr>
        <w:t>х</w:t>
      </w:r>
      <w:r w:rsidRPr="00B85FB1">
        <w:t xml:space="preserve"> превышает 25 км/ч; </w:t>
      </w:r>
    </w:p>
    <w:p w14:paraId="532AE51B" w14:textId="156CF094" w:rsidR="00A97F4A" w:rsidRPr="00B85FB1" w:rsidRDefault="00A97F4A" w:rsidP="00A97F4A">
      <w:pPr>
        <w:pStyle w:val="SingleTxtG"/>
        <w:ind w:left="2268" w:hanging="1134"/>
      </w:pPr>
      <w:r w:rsidRPr="00B85FB1">
        <w:t>5.3.2.3</w:t>
      </w:r>
      <w:r w:rsidRPr="00B85FB1">
        <w:tab/>
      </w:r>
      <w:r w:rsidR="00363119">
        <w:tab/>
      </w:r>
      <w:r w:rsidRPr="00B85FB1">
        <w:t>в случае приведения в действие вторичной системы обеспечения безопасности уязвимых участников дорожного движения.</w:t>
      </w:r>
    </w:p>
    <w:p w14:paraId="2FA41A2C" w14:textId="0F561C56" w:rsidR="00A97F4A" w:rsidRPr="00B85FB1" w:rsidRDefault="00A97F4A" w:rsidP="00A97F4A">
      <w:pPr>
        <w:pStyle w:val="SingleTxtG"/>
        <w:ind w:left="2268" w:hanging="1134"/>
      </w:pPr>
      <w:r w:rsidRPr="00B85FB1">
        <w:t>5.3.3</w:t>
      </w:r>
      <w:r w:rsidRPr="00B85FB1">
        <w:tab/>
      </w:r>
      <w:r w:rsidR="00363119">
        <w:tab/>
      </w:r>
      <w:r w:rsidRPr="00B85FB1">
        <w:t>Условия для определения нулевого момента времени</w:t>
      </w:r>
    </w:p>
    <w:p w14:paraId="458CC9E6" w14:textId="7589B60D" w:rsidR="00A97F4A" w:rsidRPr="00B85FB1" w:rsidRDefault="00A97F4A" w:rsidP="00A97F4A">
      <w:pPr>
        <w:pStyle w:val="SingleTxtG"/>
        <w:ind w:left="2268" w:hanging="1134"/>
      </w:pPr>
      <w:r w:rsidRPr="00B85FB1">
        <w:tab/>
      </w:r>
      <w:r w:rsidR="00363119">
        <w:tab/>
      </w:r>
      <w:r w:rsidRPr="00B85FB1">
        <w:t>В качестве нулевого устанавливается момент, соответствующий любому из следующих моментов, который наступит раньше всего:</w:t>
      </w:r>
    </w:p>
    <w:p w14:paraId="452A5412" w14:textId="3F1A145F" w:rsidR="00A97F4A" w:rsidRPr="00B85FB1" w:rsidRDefault="00A97F4A" w:rsidP="00A97F4A">
      <w:pPr>
        <w:pStyle w:val="SingleTxtG"/>
        <w:ind w:left="2268" w:hanging="1134"/>
      </w:pPr>
      <w:r w:rsidRPr="00B85FB1">
        <w:t>5.3.3.1</w:t>
      </w:r>
      <w:r w:rsidRPr="00B85FB1">
        <w:tab/>
      </w:r>
      <w:r w:rsidR="00363119">
        <w:tab/>
      </w:r>
      <w:r w:rsidRPr="00B85FB1">
        <w:t>в случае систем с «пробуждающимся» механизмом управления подушками безопасности: момент, когда происходит запуск алгоритма управления удерживающими системами для водителя и пассажиров; или</w:t>
      </w:r>
    </w:p>
    <w:p w14:paraId="03E81660" w14:textId="668C5FE5" w:rsidR="00A97F4A" w:rsidRPr="00B85FB1" w:rsidRDefault="00A97F4A" w:rsidP="00A97F4A">
      <w:pPr>
        <w:pStyle w:val="SingleTxtG"/>
        <w:ind w:left="2268" w:hanging="1134"/>
      </w:pPr>
      <w:r w:rsidRPr="00B85FB1">
        <w:t>5.3.3.2</w:t>
      </w:r>
      <w:r w:rsidRPr="00B85FB1">
        <w:tab/>
      </w:r>
      <w:r w:rsidR="00363119">
        <w:tab/>
      </w:r>
      <w:r w:rsidRPr="00B85FB1">
        <w:t>в случае систем с непрерывным осуществлением алгоритма:</w:t>
      </w:r>
    </w:p>
    <w:p w14:paraId="79AF2090" w14:textId="77777777" w:rsidR="00A97F4A" w:rsidRPr="00B85FB1" w:rsidRDefault="00A97F4A" w:rsidP="00A97F4A">
      <w:pPr>
        <w:pStyle w:val="SingleTxtG"/>
        <w:ind w:left="2268" w:hanging="1134"/>
      </w:pPr>
      <w:r w:rsidRPr="00B85FB1">
        <w:t>5.3.3.2.1</w:t>
      </w:r>
      <w:r w:rsidRPr="00B85FB1">
        <w:tab/>
        <w:t xml:space="preserve">первая точка </w:t>
      </w:r>
      <w:proofErr w:type="spellStart"/>
      <w:r w:rsidRPr="00B85FB1">
        <w:t>временнóго</w:t>
      </w:r>
      <w:proofErr w:type="spellEnd"/>
      <w:r w:rsidRPr="00B85FB1">
        <w:t xml:space="preserve"> интервала, на котором в течение 20 </w:t>
      </w:r>
      <w:proofErr w:type="spellStart"/>
      <w:r w:rsidRPr="00B85FB1">
        <w:t>мс</w:t>
      </w:r>
      <w:proofErr w:type="spellEnd"/>
      <w:r w:rsidRPr="00B85FB1">
        <w:t xml:space="preserve"> достигается значение продольной составляющей совокупной ΔV, превышающее 0,8 км/ч; либо</w:t>
      </w:r>
    </w:p>
    <w:p w14:paraId="4E811D49" w14:textId="77777777" w:rsidR="00A97F4A" w:rsidRPr="00B85FB1" w:rsidRDefault="00A97F4A" w:rsidP="00A97F4A">
      <w:pPr>
        <w:pStyle w:val="SingleTxtG"/>
        <w:ind w:left="2268" w:hanging="1134"/>
      </w:pPr>
      <w:r w:rsidRPr="00B85FB1">
        <w:t>5.3.3.2.2</w:t>
      </w:r>
      <w:r w:rsidRPr="00B85FB1">
        <w:tab/>
        <w:t xml:space="preserve">в случае регистрации транспортным средством «боковой составляющей ΔV»: первая точка </w:t>
      </w:r>
      <w:proofErr w:type="spellStart"/>
      <w:r w:rsidRPr="00B85FB1">
        <w:t>временнóго</w:t>
      </w:r>
      <w:proofErr w:type="spellEnd"/>
      <w:r w:rsidRPr="00B85FB1">
        <w:t xml:space="preserve"> интервала, на котором </w:t>
      </w:r>
      <w:r w:rsidRPr="00B85FB1">
        <w:br/>
        <w:t>в течение 5 </w:t>
      </w:r>
      <w:proofErr w:type="spellStart"/>
      <w:r w:rsidRPr="00B85FB1">
        <w:t>мс</w:t>
      </w:r>
      <w:proofErr w:type="spellEnd"/>
      <w:r w:rsidRPr="00B85FB1">
        <w:t xml:space="preserve"> достигается значение боковой составляющей совокупной ΔV, превышающее 0,8 км/ч; или</w:t>
      </w:r>
    </w:p>
    <w:p w14:paraId="4A4D65CA" w14:textId="3247B6CC" w:rsidR="00A97F4A" w:rsidRPr="00B85FB1" w:rsidRDefault="00A97F4A" w:rsidP="00A97F4A">
      <w:pPr>
        <w:pStyle w:val="SingleTxtG"/>
        <w:ind w:left="2268" w:hanging="1134"/>
      </w:pPr>
      <w:r w:rsidRPr="00B85FB1">
        <w:t>5.3.3.3</w:t>
      </w:r>
      <w:r w:rsidRPr="00B85FB1">
        <w:tab/>
      </w:r>
      <w:r w:rsidR="00363119">
        <w:tab/>
      </w:r>
      <w:r w:rsidRPr="00B85FB1">
        <w:t xml:space="preserve">срабатывание развертываемого удерживающего устройства, рассчитанного на одно срабатывание, или приведение в действие вторичной системы обеспечения безопасности УУДД. </w:t>
      </w:r>
    </w:p>
    <w:p w14:paraId="1646E248" w14:textId="043C8B73" w:rsidR="00A97F4A" w:rsidRPr="00B85FB1" w:rsidRDefault="00A97F4A" w:rsidP="00A97F4A">
      <w:pPr>
        <w:pStyle w:val="SingleTxtG"/>
        <w:ind w:left="2268" w:hanging="1134"/>
      </w:pPr>
      <w:r w:rsidRPr="00B85FB1">
        <w:lastRenderedPageBreak/>
        <w:t>5.3.4</w:t>
      </w:r>
      <w:r w:rsidRPr="00B85FB1">
        <w:tab/>
      </w:r>
      <w:r w:rsidR="00363119">
        <w:tab/>
      </w:r>
      <w:r w:rsidRPr="00B85FB1">
        <w:t>Перезапись данных</w:t>
      </w:r>
    </w:p>
    <w:p w14:paraId="3863AD36" w14:textId="21BE7E5D" w:rsidR="00A97F4A" w:rsidRPr="00B85FB1" w:rsidRDefault="00A97F4A" w:rsidP="00A97F4A">
      <w:pPr>
        <w:pStyle w:val="SingleTxtG"/>
        <w:ind w:left="2268" w:hanging="1134"/>
      </w:pPr>
      <w:r w:rsidRPr="00B85FB1">
        <w:t>5.3.4.1</w:t>
      </w:r>
      <w:r w:rsidRPr="00B85FB1">
        <w:tab/>
      </w:r>
      <w:r w:rsidR="00363119">
        <w:tab/>
      </w:r>
      <w:r w:rsidRPr="00B85FB1">
        <w:t xml:space="preserve">Если буфер энергонезависимой памяти РДС, свободный от данных о предыдущих событиях, оказывается недоступен, то записанные данные </w:t>
      </w:r>
      <w:r w:rsidRPr="00B85FB1">
        <w:rPr>
          <w:shd w:val="clear" w:color="auto" w:fill="FFFFFF"/>
        </w:rPr>
        <w:t>должны — с соблюдением положений пункта 5.3.2 — в хронологическом порядке или согласно иным стратегиям по усмотрению изготовителя перезаписываться данными о текущем событии и предоставляться в распоряжение компетентных органов Договаривающихся сторон.</w:t>
      </w:r>
    </w:p>
    <w:p w14:paraId="62F8CE47" w14:textId="2402897B" w:rsidR="00A97F4A" w:rsidRPr="00B85FB1" w:rsidRDefault="00A97F4A" w:rsidP="00A97F4A">
      <w:pPr>
        <w:pStyle w:val="SingleTxtG"/>
        <w:keepLines/>
        <w:ind w:left="2268" w:hanging="1134"/>
      </w:pPr>
      <w:r w:rsidRPr="00B85FB1">
        <w:t>5.3.4.2</w:t>
      </w:r>
      <w:r w:rsidRPr="00B85FB1">
        <w:tab/>
      </w:r>
      <w:r w:rsidR="00363119">
        <w:tab/>
      </w:r>
      <w:r w:rsidRPr="00B85FB1">
        <w:t>Кроме того, если буфер энергонезависимой памяти РДС, свободный от данных о предыдущих событиях, оказывается недоступен, то запись данных об указанных в пункте 5.3.2 событиях, во время которых происходило срабатывание удерживающей системы, рассчитанной на одно срабатывание, или вторичной системы обеспечения безопасности уязвимых участников дорожного движения, всегда должна производиться поверх любых других данных, не заблокированных по пункту 5.3.2.</w:t>
      </w:r>
    </w:p>
    <w:p w14:paraId="7E0E5594" w14:textId="10610968" w:rsidR="00A97F4A" w:rsidRPr="00B85FB1" w:rsidRDefault="00A97F4A" w:rsidP="00A97F4A">
      <w:pPr>
        <w:pStyle w:val="SingleTxtG"/>
        <w:ind w:left="2268" w:hanging="1134"/>
      </w:pPr>
      <w:r w:rsidRPr="00B85FB1">
        <w:t>5.3.5</w:t>
      </w:r>
      <w:r w:rsidRPr="00B85FB1">
        <w:tab/>
      </w:r>
      <w:r w:rsidR="00363119">
        <w:tab/>
      </w:r>
      <w:r w:rsidRPr="00B85FB1">
        <w:t>Сбой электропитания</w:t>
      </w:r>
    </w:p>
    <w:p w14:paraId="06F5FC2A" w14:textId="75B28676" w:rsidR="00A97F4A" w:rsidRPr="00B85FB1" w:rsidRDefault="00A97F4A" w:rsidP="00A97F4A">
      <w:pPr>
        <w:pStyle w:val="SingleTxtG"/>
        <w:ind w:left="2268" w:hanging="1134"/>
      </w:pPr>
      <w:r w:rsidRPr="00B85FB1">
        <w:tab/>
      </w:r>
      <w:r w:rsidR="00363119">
        <w:tab/>
      </w:r>
      <w:r w:rsidRPr="00B85FB1">
        <w:t xml:space="preserve">Данные, записанные в энергонезависимой памяти, после отключения электропитания сохраняются. </w:t>
      </w:r>
    </w:p>
    <w:p w14:paraId="25D7923A" w14:textId="5CDD5919" w:rsidR="00A97F4A" w:rsidRPr="00B85FB1" w:rsidRDefault="00A97F4A" w:rsidP="00A97F4A">
      <w:pPr>
        <w:pStyle w:val="SingleTxtG"/>
        <w:ind w:left="2268" w:hanging="1134"/>
      </w:pPr>
      <w:r w:rsidRPr="00B85FB1">
        <w:t>5.4</w:t>
      </w:r>
      <w:r w:rsidRPr="00B85FB1">
        <w:tab/>
      </w:r>
      <w:r w:rsidR="00363119">
        <w:tab/>
      </w:r>
      <w:r w:rsidRPr="00B85FB1">
        <w:t xml:space="preserve">Эксплуатационные характеристики и сохраняемость данных в условиях краш-тестов </w:t>
      </w:r>
    </w:p>
    <w:p w14:paraId="5A119309" w14:textId="32AFF437" w:rsidR="00A97F4A" w:rsidRPr="00B85FB1" w:rsidRDefault="00A97F4A" w:rsidP="00A97F4A">
      <w:pPr>
        <w:pStyle w:val="SingleTxtG"/>
        <w:ind w:left="2268" w:hanging="1134"/>
      </w:pPr>
      <w:r w:rsidRPr="00B85FB1">
        <w:t>5.4.1</w:t>
      </w:r>
      <w:r w:rsidRPr="00B85FB1">
        <w:tab/>
      </w:r>
      <w:r w:rsidR="00363119">
        <w:tab/>
      </w:r>
      <w:r w:rsidRPr="00B85FB1">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лобовое столкновение, должно отвечать техническим требованиям, изложенным в пункте 5.4.3. </w:t>
      </w:r>
    </w:p>
    <w:p w14:paraId="6F42A38C" w14:textId="2338BD8C" w:rsidR="00A97F4A" w:rsidRPr="00B85FB1" w:rsidRDefault="00A97F4A" w:rsidP="00A97F4A">
      <w:pPr>
        <w:pStyle w:val="SingleTxtG"/>
        <w:ind w:left="2268" w:hanging="1134"/>
      </w:pPr>
      <w:r w:rsidRPr="00B85FB1">
        <w:t>5.4.2</w:t>
      </w:r>
      <w:r w:rsidRPr="00B85FB1">
        <w:tab/>
      </w:r>
      <w:r w:rsidR="00363119">
        <w:tab/>
      </w:r>
      <w:r w:rsidRPr="00B85FB1">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боковой удар, должно отвечать техническим требованиям, изложенным в пункте 5.4.3. </w:t>
      </w:r>
    </w:p>
    <w:p w14:paraId="6A89258C" w14:textId="52CC55FC" w:rsidR="00A97F4A" w:rsidRPr="00B85FB1" w:rsidRDefault="00A97F4A" w:rsidP="00A97F4A">
      <w:pPr>
        <w:pStyle w:val="SingleTxtG"/>
        <w:ind w:left="2268" w:hanging="1134"/>
      </w:pPr>
      <w:r w:rsidRPr="00B85FB1">
        <w:t>5.4.3</w:t>
      </w:r>
      <w:r w:rsidRPr="00B85FB1">
        <w:tab/>
      </w:r>
      <w:r w:rsidR="00363119">
        <w:tab/>
      </w:r>
      <w:r w:rsidRPr="00B85FB1">
        <w:t>Элементы данных, регистрация которых необходима в соответствии с пунктом 5.1, должны записываться в формате, указанном в пункте 5.2, иметься в наличии на момент завершения краш-теста, а элемент данных, характеризующий полноту записи файла, после испытания должен иметь значение «да». Элементы данных, касающиеся нарушения нормального функционирования во время краш-тестов (например, элементы, связанные с работой двигателя, торможением и т. д.), необязательно должны удовлетворять требованиям в отношении точности или разрешения при проведении этих краш-тестов.</w:t>
      </w:r>
    </w:p>
    <w:p w14:paraId="2A725715" w14:textId="040B923F" w:rsidR="00A97F4A" w:rsidRPr="00B85FB1" w:rsidRDefault="00A97F4A" w:rsidP="00A97F4A">
      <w:pPr>
        <w:pStyle w:val="SingleTxtG"/>
        <w:ind w:left="2268" w:hanging="1134"/>
      </w:pPr>
      <w:r w:rsidRPr="00B85FB1">
        <w:tab/>
      </w:r>
      <w:r w:rsidR="00363119">
        <w:tab/>
      </w:r>
      <w:r w:rsidRPr="00B85FB1">
        <w:t>Данные должны быть доступны для извлечения даже после удара, соответствующего уровню тяжести, установленному в Правилах № 94, 95 или 137 ООН.</w:t>
      </w:r>
    </w:p>
    <w:p w14:paraId="7F8397B1" w14:textId="4AF62B5D" w:rsidR="00A97F4A" w:rsidRPr="00B85FB1" w:rsidRDefault="00A97F4A" w:rsidP="00A97F4A">
      <w:pPr>
        <w:pStyle w:val="SingleTxtG"/>
        <w:ind w:left="2268" w:hanging="1134"/>
      </w:pPr>
      <w:r w:rsidRPr="00B85FB1">
        <w:t>5.5</w:t>
      </w:r>
      <w:r w:rsidRPr="00B85FB1">
        <w:tab/>
      </w:r>
      <w:r w:rsidR="00363119">
        <w:tab/>
      </w:r>
      <w:r w:rsidRPr="00B85FB1">
        <w:t>Деактивация регистратора данных о событиях не допускается.</w:t>
      </w:r>
    </w:p>
    <w:bookmarkEnd w:id="18"/>
    <w:p w14:paraId="765F640C" w14:textId="71D95753" w:rsidR="00A97F4A" w:rsidRPr="00B85FB1" w:rsidRDefault="00A97F4A" w:rsidP="00C62F3B">
      <w:pPr>
        <w:pStyle w:val="HChG"/>
      </w:pPr>
      <w:r w:rsidRPr="00B85FB1">
        <w:tab/>
      </w:r>
      <w:r w:rsidR="00C62F3B">
        <w:tab/>
      </w:r>
      <w:r w:rsidRPr="00B85FB1">
        <w:t>6.</w:t>
      </w:r>
      <w:r w:rsidRPr="00B85FB1">
        <w:tab/>
      </w:r>
      <w:r w:rsidRPr="00B85FB1">
        <w:tab/>
        <w:t xml:space="preserve">Модификация типа транспортного средства </w:t>
      </w:r>
      <w:r w:rsidR="00C62F3B">
        <w:br/>
      </w:r>
      <w:r w:rsidR="00C62F3B">
        <w:tab/>
      </w:r>
      <w:r w:rsidR="00C62F3B">
        <w:tab/>
      </w:r>
      <w:r w:rsidR="00C62F3B">
        <w:tab/>
      </w:r>
      <w:r w:rsidRPr="00B85FB1">
        <w:t>и распространение официального утверждения</w:t>
      </w:r>
    </w:p>
    <w:p w14:paraId="448E1F37" w14:textId="60EA7CA1" w:rsidR="00A97F4A" w:rsidRPr="00B85FB1" w:rsidRDefault="00A97F4A" w:rsidP="00A97F4A">
      <w:pPr>
        <w:pStyle w:val="SingleTxtG"/>
        <w:ind w:left="2268" w:hanging="1134"/>
      </w:pPr>
      <w:r w:rsidRPr="00B85FB1">
        <w:t>6.1</w:t>
      </w:r>
      <w:r w:rsidRPr="00B85FB1">
        <w:tab/>
      </w:r>
      <w:r w:rsidR="00363119">
        <w:tab/>
      </w:r>
      <w:r w:rsidRPr="00B85FB1">
        <w:t>Каждая модификация типа транспортного средства, определенного в пункте 2.x настоящих Правил, доводится до сведения органа по официальному утверждению, который предоставил официальное утверждение для данного типа транспортного средства. В этом случае орган по официальному утверждению может:</w:t>
      </w:r>
    </w:p>
    <w:p w14:paraId="1B504864" w14:textId="1766D044" w:rsidR="00A97F4A" w:rsidRPr="00B85FB1" w:rsidRDefault="00A97F4A" w:rsidP="00A97F4A">
      <w:pPr>
        <w:pStyle w:val="SingleTxtG"/>
        <w:pageBreakBefore/>
        <w:ind w:left="2268" w:hanging="1134"/>
      </w:pPr>
      <w:r w:rsidRPr="00B85FB1">
        <w:lastRenderedPageBreak/>
        <w:t>6.1.1</w:t>
      </w:r>
      <w:r w:rsidRPr="00B85FB1">
        <w:tab/>
      </w:r>
      <w:r>
        <w:tab/>
      </w:r>
      <w:r w:rsidRPr="00B85FB1">
        <w:t>либо прийти к заключению, что произведенные модификации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14:paraId="71F5DBC6" w14:textId="178D00DD" w:rsidR="00A97F4A" w:rsidRPr="00B85FB1" w:rsidRDefault="00A97F4A" w:rsidP="00A97F4A">
      <w:pPr>
        <w:pStyle w:val="SingleTxtG"/>
        <w:ind w:left="2268" w:hanging="1134"/>
      </w:pPr>
      <w:r w:rsidRPr="00B85FB1">
        <w:t>6.1.2</w:t>
      </w:r>
      <w:r w:rsidRPr="00B85FB1">
        <w:tab/>
      </w:r>
      <w:r>
        <w:tab/>
      </w:r>
      <w:r w:rsidRPr="00B85FB1">
        <w:t>либо прийти к заключению, что произведенные модификации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затребовать проведение дополнительных испытаний или дополнительных проверок.</w:t>
      </w:r>
    </w:p>
    <w:p w14:paraId="7FFD24A6" w14:textId="7B95217D" w:rsidR="00A97F4A" w:rsidRPr="00B85FB1" w:rsidRDefault="00A97F4A" w:rsidP="00A97F4A">
      <w:pPr>
        <w:pStyle w:val="SingleTxtG"/>
        <w:ind w:left="2268" w:hanging="1134"/>
      </w:pPr>
      <w:r w:rsidRPr="00B85FB1">
        <w:t>6.2</w:t>
      </w:r>
      <w:r w:rsidRPr="00B85FB1">
        <w:tab/>
      </w:r>
      <w:r>
        <w:tab/>
      </w:r>
      <w:r w:rsidRPr="00B85FB1">
        <w:t>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применяющим настоящие Правила, в соответствии с процедурой, предусмотренной в пункте 4.3 выше.</w:t>
      </w:r>
    </w:p>
    <w:p w14:paraId="2D73FFE6" w14:textId="2332BB76" w:rsidR="00A97F4A" w:rsidRPr="00B85FB1" w:rsidRDefault="00A97F4A" w:rsidP="00A97F4A">
      <w:pPr>
        <w:pStyle w:val="SingleTxtG"/>
        <w:ind w:left="2268" w:hanging="1134"/>
      </w:pPr>
      <w:r w:rsidRPr="00B85FB1">
        <w:t>6.3</w:t>
      </w:r>
      <w:r w:rsidRPr="00B85FB1">
        <w:tab/>
      </w:r>
      <w:r>
        <w:tab/>
      </w:r>
      <w:r w:rsidRPr="00B85FB1">
        <w:t>Орган по официальному утверждению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w:t>
      </w:r>
    </w:p>
    <w:p w14:paraId="562CDD51" w14:textId="7B6E18A9" w:rsidR="00A97F4A" w:rsidRPr="00B85FB1" w:rsidRDefault="00A97F4A" w:rsidP="00C62F3B">
      <w:pPr>
        <w:pStyle w:val="HChG"/>
      </w:pPr>
      <w:bookmarkStart w:id="19" w:name="_Toc354410595"/>
      <w:r w:rsidRPr="00B85FB1">
        <w:tab/>
      </w:r>
      <w:r w:rsidR="00C62F3B">
        <w:tab/>
      </w:r>
      <w:r w:rsidRPr="00B85FB1">
        <w:t>7.</w:t>
      </w:r>
      <w:r w:rsidRPr="00B85FB1">
        <w:tab/>
      </w:r>
      <w:r w:rsidR="00C62F3B">
        <w:tab/>
      </w:r>
      <w:r w:rsidRPr="00B85FB1">
        <w:t>Соответствие производства</w:t>
      </w:r>
      <w:bookmarkEnd w:id="19"/>
    </w:p>
    <w:p w14:paraId="12334033" w14:textId="6C4E6BDD" w:rsidR="00A97F4A" w:rsidRPr="00B85FB1" w:rsidRDefault="00A97F4A" w:rsidP="00A97F4A">
      <w:pPr>
        <w:pStyle w:val="SingleTxtG"/>
        <w:ind w:left="2268" w:hanging="1134"/>
      </w:pPr>
      <w:r w:rsidRPr="00B85FB1">
        <w:t>7.1</w:t>
      </w:r>
      <w:r w:rsidRPr="00B85FB1">
        <w:tab/>
      </w:r>
      <w:r>
        <w:tab/>
      </w:r>
      <w:r w:rsidRPr="00B85FB1">
        <w:t>Процедуры обеспечения соответствия производства должны соответствовать общим положениям, содержащимся в статье 2 и в приложении 1 к Соглашению (E/ECE/TRANS/505/Rev.3), и отвечать следующим требованиям:</w:t>
      </w:r>
    </w:p>
    <w:p w14:paraId="53329AD9" w14:textId="1EBC1145" w:rsidR="00A97F4A" w:rsidRPr="00B85FB1" w:rsidRDefault="00A97F4A" w:rsidP="00A97F4A">
      <w:pPr>
        <w:pStyle w:val="SingleTxtG"/>
        <w:ind w:left="2268" w:hanging="1134"/>
      </w:pPr>
      <w:r w:rsidRPr="00B85FB1">
        <w:t>7.2</w:t>
      </w:r>
      <w:r w:rsidRPr="00B85FB1">
        <w:tab/>
      </w:r>
      <w:r w:rsidR="00363119">
        <w:tab/>
      </w:r>
      <w:r w:rsidRPr="00B85FB1">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при этом требованиям пункта 5 выше;</w:t>
      </w:r>
    </w:p>
    <w:p w14:paraId="576B6B1F" w14:textId="2FEF434F" w:rsidR="00A97F4A" w:rsidRPr="00B85FB1" w:rsidRDefault="00A97F4A" w:rsidP="00A97F4A">
      <w:pPr>
        <w:pStyle w:val="SingleTxtG"/>
        <w:ind w:left="2268" w:hanging="1134"/>
      </w:pPr>
      <w:r w:rsidRPr="00B85FB1">
        <w:t>7.3</w:t>
      </w:r>
      <w:r w:rsidRPr="00B85FB1">
        <w:tab/>
      </w:r>
      <w:r w:rsidR="00363119">
        <w:tab/>
      </w:r>
      <w:r w:rsidRPr="00B85FB1">
        <w:t>орган по официальному утверждению,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один раз в два года.</w:t>
      </w:r>
    </w:p>
    <w:p w14:paraId="4EF95A81" w14:textId="7F0BFA4E" w:rsidR="00A97F4A" w:rsidRPr="00B85FB1" w:rsidRDefault="00A97F4A" w:rsidP="00C62F3B">
      <w:pPr>
        <w:pStyle w:val="HChG"/>
      </w:pPr>
      <w:bookmarkStart w:id="20" w:name="_Toc354410596"/>
      <w:r w:rsidRPr="00B85FB1">
        <w:tab/>
      </w:r>
      <w:r w:rsidR="00C62F3B">
        <w:tab/>
      </w:r>
      <w:r w:rsidRPr="00B85FB1">
        <w:t>8.</w:t>
      </w:r>
      <w:r w:rsidRPr="00B85FB1">
        <w:tab/>
      </w:r>
      <w:r w:rsidR="00C62F3B">
        <w:tab/>
      </w:r>
      <w:r w:rsidRPr="00B85FB1">
        <w:t xml:space="preserve">Санкции, налагаемые за несоответствие </w:t>
      </w:r>
      <w:r w:rsidR="00C62F3B">
        <w:br/>
      </w:r>
      <w:r w:rsidR="00C62F3B">
        <w:tab/>
      </w:r>
      <w:r w:rsidR="00C62F3B">
        <w:tab/>
      </w:r>
      <w:r w:rsidR="00C62F3B">
        <w:tab/>
      </w:r>
      <w:r w:rsidRPr="00B85FB1">
        <w:t>производства</w:t>
      </w:r>
      <w:bookmarkEnd w:id="20"/>
    </w:p>
    <w:p w14:paraId="4F11E353" w14:textId="08F5ECDE" w:rsidR="00A97F4A" w:rsidRPr="00B85FB1" w:rsidRDefault="00A97F4A" w:rsidP="00A97F4A">
      <w:pPr>
        <w:pStyle w:val="SingleTxtG"/>
        <w:ind w:left="2268" w:hanging="1134"/>
      </w:pPr>
      <w:r w:rsidRPr="00B85FB1">
        <w:t>8.1</w:t>
      </w:r>
      <w:r w:rsidRPr="00B85FB1">
        <w:tab/>
      </w:r>
      <w:r w:rsidR="00363119">
        <w:tab/>
      </w:r>
      <w:r w:rsidRPr="00B85FB1">
        <w:t xml:space="preserve">Если не соблюдаются требования, изложенные в пункте 7 выше, </w:t>
      </w:r>
      <w:r w:rsidRPr="00B85FB1">
        <w:br/>
        <w:t>то официальное утверждение типа транспортного средства, предоставленное на основании настоящих Правил, может быть отменено.</w:t>
      </w:r>
    </w:p>
    <w:p w14:paraId="7C4AC688" w14:textId="5D8CB8D8" w:rsidR="00A97F4A" w:rsidRPr="00B85FB1" w:rsidRDefault="00A97F4A" w:rsidP="00A97F4A">
      <w:pPr>
        <w:pStyle w:val="SingleTxtG"/>
        <w:ind w:left="2268" w:hanging="1134"/>
      </w:pPr>
      <w:r w:rsidRPr="00B85FB1">
        <w:t>8.2</w:t>
      </w:r>
      <w:r w:rsidRPr="00B85FB1">
        <w:tab/>
      </w:r>
      <w:r w:rsidR="00363119">
        <w:tab/>
      </w:r>
      <w:r w:rsidRPr="00B85FB1">
        <w:t>Если какая-либо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5BAF5860" w14:textId="3C71CB9A" w:rsidR="00A97F4A" w:rsidRPr="00B85FB1" w:rsidRDefault="00A97F4A" w:rsidP="00C62F3B">
      <w:pPr>
        <w:pStyle w:val="HChG"/>
      </w:pPr>
      <w:bookmarkStart w:id="21" w:name="_Toc354410597"/>
      <w:r w:rsidRPr="00B85FB1">
        <w:tab/>
      </w:r>
      <w:r w:rsidR="00C62F3B">
        <w:tab/>
      </w:r>
      <w:r w:rsidRPr="00B85FB1">
        <w:t>9.</w:t>
      </w:r>
      <w:r w:rsidRPr="00B85FB1">
        <w:tab/>
      </w:r>
      <w:r w:rsidR="00C62F3B">
        <w:tab/>
      </w:r>
      <w:r w:rsidRPr="00B85FB1">
        <w:t>Окончательное прекращение производства</w:t>
      </w:r>
      <w:bookmarkEnd w:id="21"/>
    </w:p>
    <w:p w14:paraId="70DE3636" w14:textId="5824170D" w:rsidR="00A97F4A" w:rsidRPr="00B85FB1" w:rsidRDefault="00A97F4A" w:rsidP="00A97F4A">
      <w:pPr>
        <w:pStyle w:val="SingleTxtG"/>
        <w:ind w:left="2268" w:hanging="1134"/>
      </w:pPr>
      <w:r>
        <w:tab/>
      </w:r>
      <w:r w:rsidRPr="00B85FB1">
        <w:tab/>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w:t>
      </w:r>
      <w:r w:rsidRPr="00B85FB1">
        <w:br/>
        <w:t xml:space="preserve">орган по официальному утверждению, предоставивший официальное утверждение, который в свою очередь немедленно информирует об этом </w:t>
      </w:r>
      <w:r w:rsidRPr="00B85FB1">
        <w:lastRenderedPageBreak/>
        <w:t>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14:paraId="17D29F92" w14:textId="25EA377B" w:rsidR="00A97F4A" w:rsidRPr="00B85FB1" w:rsidRDefault="00C62F3B" w:rsidP="00C62F3B">
      <w:pPr>
        <w:pStyle w:val="HChG"/>
      </w:pPr>
      <w:r>
        <w:tab/>
      </w:r>
      <w:r>
        <w:tab/>
      </w:r>
      <w:r w:rsidR="00A97F4A" w:rsidRPr="00B85FB1">
        <w:t>10.</w:t>
      </w:r>
      <w:r w:rsidR="00A97F4A" w:rsidRPr="00B85FB1">
        <w:tab/>
      </w:r>
      <w:r>
        <w:tab/>
      </w:r>
      <w:r w:rsidR="00A97F4A" w:rsidRPr="00B85FB1">
        <w:t xml:space="preserve">Названия и адреса технических служб, </w:t>
      </w:r>
      <w:r>
        <w:br/>
      </w:r>
      <w:r>
        <w:tab/>
      </w:r>
      <w:r>
        <w:tab/>
      </w:r>
      <w:r>
        <w:tab/>
      </w:r>
      <w:r w:rsidR="00A97F4A" w:rsidRPr="00B85FB1">
        <w:t xml:space="preserve">уполномоченных проводить испытания </w:t>
      </w:r>
      <w:r>
        <w:br/>
      </w:r>
      <w:r>
        <w:tab/>
      </w:r>
      <w:r>
        <w:tab/>
      </w:r>
      <w:r>
        <w:tab/>
      </w:r>
      <w:r w:rsidR="00A97F4A" w:rsidRPr="00B85FB1">
        <w:t xml:space="preserve">для официального утверждения, и органов </w:t>
      </w:r>
      <w:r>
        <w:br/>
      </w:r>
      <w:r>
        <w:tab/>
      </w:r>
      <w:r>
        <w:tab/>
      </w:r>
      <w:r>
        <w:tab/>
      </w:r>
      <w:r w:rsidR="00A97F4A" w:rsidRPr="00B85FB1">
        <w:t>по официальному утверждению типа</w:t>
      </w:r>
    </w:p>
    <w:p w14:paraId="06405186" w14:textId="77777777" w:rsidR="00A97F4A" w:rsidRPr="00B85FB1" w:rsidRDefault="00A97F4A" w:rsidP="00A97F4A">
      <w:pPr>
        <w:spacing w:after="120"/>
        <w:ind w:left="2268" w:right="1134" w:hanging="1134"/>
        <w:jc w:val="both"/>
      </w:pPr>
      <w:r w:rsidRPr="00B85FB1">
        <w:tab/>
        <w:t>Договаривающиеся стороны Соглашения, применяющие настоящие Правила, сообщают в Секретариат Организации Объединенных Наций</w:t>
      </w:r>
      <w:r w:rsidRPr="00B85FB1">
        <w:rPr>
          <w:sz w:val="18"/>
          <w:vertAlign w:val="superscript"/>
        </w:rPr>
        <w:footnoteReference w:id="5"/>
      </w:r>
      <w:r w:rsidRPr="00B85FB1">
        <w:t xml:space="preserve"> названия и адреса технических служб, уполномоченных проводить испытания для официального утверждения, а также органов по официальному утверждению, которые предоставляют официальные утверждения и которым следует направлять </w:t>
      </w:r>
      <w:r w:rsidRPr="00B85FB1">
        <w:rPr>
          <w:shd w:val="clear" w:color="auto" w:fill="FFFFFF"/>
        </w:rPr>
        <w:t xml:space="preserve">регистрационные </w:t>
      </w:r>
      <w:r w:rsidRPr="00B85FB1">
        <w:rPr>
          <w:shd w:val="clear" w:color="auto" w:fill="FFFFFF"/>
        </w:rPr>
        <w:br/>
        <w:t>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r w:rsidRPr="00B85FB1">
        <w:t>.</w:t>
      </w:r>
    </w:p>
    <w:p w14:paraId="797F99E2" w14:textId="77777777" w:rsidR="00D07FA4" w:rsidRDefault="00D07FA4" w:rsidP="00A97F4A">
      <w:pPr>
        <w:sectPr w:rsidR="00D07FA4" w:rsidSect="00B0559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2495513C" w14:textId="77777777" w:rsidR="00D07FA4" w:rsidRPr="00B85FB1" w:rsidRDefault="00D07FA4" w:rsidP="00D07FA4">
      <w:pPr>
        <w:keepNext/>
        <w:keepLines/>
        <w:tabs>
          <w:tab w:val="right" w:pos="851"/>
        </w:tabs>
        <w:spacing w:before="360" w:after="240" w:line="300" w:lineRule="exact"/>
        <w:ind w:right="1134"/>
        <w:rPr>
          <w:b/>
          <w:sz w:val="28"/>
        </w:rPr>
      </w:pPr>
      <w:r w:rsidRPr="00B85FB1">
        <w:rPr>
          <w:b/>
          <w:sz w:val="28"/>
        </w:rPr>
        <w:lastRenderedPageBreak/>
        <w:t>Приложение</w:t>
      </w:r>
      <w:r w:rsidRPr="00B85FB1">
        <w:rPr>
          <w:b/>
          <w:sz w:val="28"/>
          <w:lang w:val="x-none"/>
        </w:rPr>
        <w:t xml:space="preserve"> 1</w:t>
      </w:r>
    </w:p>
    <w:p w14:paraId="0F5A34AE" w14:textId="77777777" w:rsidR="00D07FA4" w:rsidRPr="00B85FB1" w:rsidRDefault="00D07FA4" w:rsidP="00D07FA4">
      <w:pPr>
        <w:pStyle w:val="HChG"/>
      </w:pPr>
      <w:bookmarkStart w:id="22" w:name="_Toc354410600"/>
      <w:r w:rsidRPr="00B85FB1">
        <w:tab/>
      </w:r>
      <w:r w:rsidRPr="00B85FB1">
        <w:tab/>
      </w:r>
      <w:bookmarkEnd w:id="22"/>
      <w:r w:rsidRPr="00B85FB1">
        <w:t>Сообщение</w:t>
      </w:r>
    </w:p>
    <w:p w14:paraId="12A3AE70" w14:textId="77777777" w:rsidR="00D07FA4" w:rsidRPr="00B85FB1" w:rsidRDefault="00D07FA4" w:rsidP="00D07FA4">
      <w:pPr>
        <w:pStyle w:val="SingleTxtGR"/>
      </w:pPr>
      <w:r w:rsidRPr="00B85FB1">
        <w:t>(максимальный формат: A4 (210 × 297 мм))</w:t>
      </w:r>
    </w:p>
    <w:p w14:paraId="2C67AD25" w14:textId="77777777" w:rsidR="00D07FA4" w:rsidRPr="00B85FB1" w:rsidRDefault="00D07FA4" w:rsidP="00D07FA4">
      <w:pPr>
        <w:pStyle w:val="SingleTxtGR"/>
      </w:pPr>
      <w:r w:rsidRPr="00B85FB1">
        <w:rPr>
          <w:noProof/>
          <w:lang w:eastAsia="ru-RU"/>
        </w:rPr>
        <mc:AlternateContent>
          <mc:Choice Requires="wps">
            <w:drawing>
              <wp:anchor distT="0" distB="0" distL="114300" distR="114300" simplePos="0" relativeHeight="251659264" behindDoc="0" locked="0" layoutInCell="1" allowOverlap="1" wp14:anchorId="2B10C6CD" wp14:editId="3DA778F8">
                <wp:simplePos x="0" y="0"/>
                <wp:positionH relativeFrom="column">
                  <wp:posOffset>2326773</wp:posOffset>
                </wp:positionH>
                <wp:positionV relativeFrom="paragraph">
                  <wp:posOffset>115879</wp:posOffset>
                </wp:positionV>
                <wp:extent cx="3343991" cy="887240"/>
                <wp:effectExtent l="0" t="0" r="8890" b="8255"/>
                <wp:wrapNone/>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91" cy="88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153" w:type="dxa"/>
                              <w:tblLook w:val="01E0" w:firstRow="1" w:lastRow="1" w:firstColumn="1" w:lastColumn="1" w:noHBand="0" w:noVBand="0"/>
                            </w:tblPr>
                            <w:tblGrid>
                              <w:gridCol w:w="1450"/>
                              <w:gridCol w:w="3703"/>
                            </w:tblGrid>
                            <w:tr w:rsidR="00D07FA4" w:rsidRPr="008B6EB3" w14:paraId="5FB925CA" w14:textId="77777777" w:rsidTr="00D07FA4">
                              <w:tc>
                                <w:tcPr>
                                  <w:tcW w:w="1418" w:type="dxa"/>
                                </w:tcPr>
                                <w:p w14:paraId="40E3E16E" w14:textId="77777777" w:rsidR="00D07FA4" w:rsidRPr="008B6EB3" w:rsidRDefault="00D07FA4" w:rsidP="00D07FA4">
                                  <w:pPr>
                                    <w:pStyle w:val="SingleTxtGR"/>
                                    <w:ind w:left="0" w:right="-59"/>
                                  </w:pPr>
                                  <w:r w:rsidRPr="008B6EB3">
                                    <w:t>направленное:</w:t>
                                  </w:r>
                                </w:p>
                              </w:tc>
                              <w:tc>
                                <w:tcPr>
                                  <w:tcW w:w="3735" w:type="dxa"/>
                                </w:tcPr>
                                <w:p w14:paraId="014C1B1F" w14:textId="77777777" w:rsidR="00D07FA4" w:rsidRPr="008B6EB3" w:rsidRDefault="00D07FA4" w:rsidP="00D07FA4">
                                  <w:pPr>
                                    <w:pStyle w:val="SingleTxtGR"/>
                                    <w:tabs>
                                      <w:tab w:val="clear" w:pos="1701"/>
                                      <w:tab w:val="clear" w:pos="2268"/>
                                      <w:tab w:val="clear" w:pos="2835"/>
                                      <w:tab w:val="clear" w:pos="3402"/>
                                      <w:tab w:val="left" w:leader="dot" w:pos="3259"/>
                                    </w:tabs>
                                    <w:ind w:left="0" w:right="-108"/>
                                    <w:jc w:val="left"/>
                                  </w:pPr>
                                  <w:r>
                                    <w:t>(н</w:t>
                                  </w:r>
                                  <w:r w:rsidRPr="008B6EB3">
                                    <w:t>азвание административного органа</w:t>
                                  </w:r>
                                  <w:r>
                                    <w:t>)</w:t>
                                  </w:r>
                                  <w:r w:rsidRPr="008B6EB3">
                                    <w:br/>
                                  </w:r>
                                  <w:r w:rsidRPr="008B6EB3">
                                    <w:tab/>
                                  </w:r>
                                  <w:r w:rsidRPr="008B6EB3">
                                    <w:br/>
                                  </w:r>
                                  <w:r w:rsidRPr="008B6EB3">
                                    <w:tab/>
                                  </w:r>
                                  <w:r w:rsidRPr="008B6EB3">
                                    <w:br/>
                                  </w:r>
                                  <w:r w:rsidRPr="008B6EB3">
                                    <w:tab/>
                                  </w:r>
                                </w:p>
                              </w:tc>
                            </w:tr>
                          </w:tbl>
                          <w:p w14:paraId="5CEB92B2" w14:textId="77777777" w:rsidR="00D07FA4" w:rsidRPr="00752DEF" w:rsidRDefault="00D07FA4" w:rsidP="00D07FA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0C6CD" id="_x0000_t202" coordsize="21600,21600" o:spt="202" path="m,l,21600r21600,l21600,xe">
                <v:stroke joinstyle="miter"/>
                <v:path gradientshapeok="t" o:connecttype="rect"/>
              </v:shapetype>
              <v:shape id="Text Box 5" o:spid="_x0000_s1026" type="#_x0000_t202" style="position:absolute;left:0;text-align:left;margin-left:183.2pt;margin-top:9.1pt;width:263.3pt;height: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" stroked="f">
                <v:textbox inset="0,0,0,0">
                  <w:txbxContent>
                    <w:tbl>
                      <w:tblPr>
                        <w:tblW w:w="5153" w:type="dxa"/>
                        <w:tblLook w:val="01E0" w:firstRow="1" w:lastRow="1" w:firstColumn="1" w:lastColumn="1" w:noHBand="0" w:noVBand="0"/>
                      </w:tblPr>
                      <w:tblGrid>
                        <w:gridCol w:w="1450"/>
                        <w:gridCol w:w="3703"/>
                      </w:tblGrid>
                      <w:tr w:rsidR="00D07FA4" w:rsidRPr="008B6EB3" w14:paraId="5FB925CA" w14:textId="77777777" w:rsidTr="00D07FA4">
                        <w:tc>
                          <w:tcPr>
                            <w:tcW w:w="1418" w:type="dxa"/>
                          </w:tcPr>
                          <w:p w14:paraId="40E3E16E" w14:textId="77777777" w:rsidR="00D07FA4" w:rsidRPr="008B6EB3" w:rsidRDefault="00D07FA4" w:rsidP="00D07FA4">
                            <w:pPr>
                              <w:pStyle w:val="SingleTxtGR"/>
                              <w:ind w:left="0" w:right="-59"/>
                            </w:pPr>
                            <w:r w:rsidRPr="008B6EB3">
                              <w:t>направленное:</w:t>
                            </w:r>
                          </w:p>
                        </w:tc>
                        <w:tc>
                          <w:tcPr>
                            <w:tcW w:w="3735" w:type="dxa"/>
                          </w:tcPr>
                          <w:p w14:paraId="014C1B1F" w14:textId="77777777" w:rsidR="00D07FA4" w:rsidRPr="008B6EB3" w:rsidRDefault="00D07FA4" w:rsidP="00D07FA4">
                            <w:pPr>
                              <w:pStyle w:val="SingleTxtGR"/>
                              <w:tabs>
                                <w:tab w:val="clear" w:pos="1701"/>
                                <w:tab w:val="clear" w:pos="2268"/>
                                <w:tab w:val="clear" w:pos="2835"/>
                                <w:tab w:val="clear" w:pos="3402"/>
                                <w:tab w:val="left" w:leader="dot" w:pos="3259"/>
                              </w:tabs>
                              <w:ind w:left="0" w:right="-108"/>
                              <w:jc w:val="left"/>
                            </w:pPr>
                            <w:r>
                              <w:t>(н</w:t>
                            </w:r>
                            <w:r w:rsidRPr="008B6EB3">
                              <w:t>азвание административного органа</w:t>
                            </w:r>
                            <w:r>
                              <w:t>)</w:t>
                            </w:r>
                            <w:r w:rsidRPr="008B6EB3">
                              <w:br/>
                            </w:r>
                            <w:r w:rsidRPr="008B6EB3">
                              <w:tab/>
                            </w:r>
                            <w:r w:rsidRPr="008B6EB3">
                              <w:br/>
                            </w:r>
                            <w:r w:rsidRPr="008B6EB3">
                              <w:tab/>
                            </w:r>
                            <w:r w:rsidRPr="008B6EB3">
                              <w:br/>
                            </w:r>
                            <w:r w:rsidRPr="008B6EB3">
                              <w:tab/>
                            </w:r>
                          </w:p>
                        </w:tc>
                      </w:tr>
                    </w:tbl>
                    <w:p w14:paraId="5CEB92B2" w14:textId="77777777" w:rsidR="00D07FA4" w:rsidRPr="00752DEF" w:rsidRDefault="00D07FA4" w:rsidP="00D07FA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v:textbox>
              </v:shape>
            </w:pict>
          </mc:Fallback>
        </mc:AlternateContent>
      </w:r>
      <w:r w:rsidRPr="00B85FB1">
        <w:rPr>
          <w:noProof/>
        </w:rPr>
        <w:drawing>
          <wp:inline distT="0" distB="0" distL="0" distR="0" wp14:anchorId="5CD89B68" wp14:editId="7CCED266">
            <wp:extent cx="1045845" cy="1005205"/>
            <wp:effectExtent l="0" t="0" r="1905"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845" cy="1005205"/>
                    </a:xfrm>
                    <a:prstGeom prst="rect">
                      <a:avLst/>
                    </a:prstGeom>
                    <a:noFill/>
                    <a:ln>
                      <a:noFill/>
                    </a:ln>
                  </pic:spPr>
                </pic:pic>
              </a:graphicData>
            </a:graphic>
          </wp:inline>
        </w:drawing>
      </w:r>
      <w:r w:rsidRPr="00B85FB1">
        <w:rPr>
          <w:rStyle w:val="aa"/>
        </w:rPr>
        <w:footnoteReference w:customMarkFollows="1" w:id="6"/>
        <w:t> </w:t>
      </w:r>
    </w:p>
    <w:p w14:paraId="206A2F99" w14:textId="77777777" w:rsidR="00D07FA4" w:rsidRPr="00B85FB1" w:rsidRDefault="00D07FA4" w:rsidP="00D07FA4">
      <w:pPr>
        <w:pStyle w:val="SingleTxtG"/>
        <w:tabs>
          <w:tab w:val="left" w:pos="2464"/>
        </w:tabs>
        <w:spacing w:after="0"/>
      </w:pPr>
      <w:r w:rsidRPr="00B85FB1">
        <w:t>касающееся</w:t>
      </w:r>
      <w:r w:rsidRPr="00B85FB1">
        <w:rPr>
          <w:rStyle w:val="aa"/>
        </w:rPr>
        <w:footnoteReference w:customMarkFollows="1" w:id="7"/>
        <w:t>2</w:t>
      </w:r>
      <w:r w:rsidRPr="00B85FB1">
        <w:t>:</w:t>
      </w:r>
      <w:r w:rsidRPr="00B85FB1">
        <w:tab/>
        <w:t>предоставления официального утверждения</w:t>
      </w:r>
    </w:p>
    <w:p w14:paraId="24B0BB2E" w14:textId="77777777" w:rsidR="00D07FA4" w:rsidRPr="00B85FB1" w:rsidRDefault="00D07FA4" w:rsidP="00D07FA4">
      <w:pPr>
        <w:pStyle w:val="SingleTxtG"/>
        <w:tabs>
          <w:tab w:val="left" w:pos="2464"/>
        </w:tabs>
        <w:spacing w:after="0"/>
      </w:pPr>
      <w:r w:rsidRPr="00B85FB1">
        <w:tab/>
      </w:r>
      <w:r w:rsidRPr="00B85FB1">
        <w:tab/>
      </w:r>
      <w:r w:rsidRPr="00B85FB1">
        <w:tab/>
        <w:t>распространения официального утверждения</w:t>
      </w:r>
    </w:p>
    <w:p w14:paraId="2B0988D6" w14:textId="77777777" w:rsidR="00D07FA4" w:rsidRPr="00B85FB1" w:rsidRDefault="00D07FA4" w:rsidP="00D07FA4">
      <w:pPr>
        <w:pStyle w:val="SingleTxtG"/>
        <w:tabs>
          <w:tab w:val="left" w:pos="2464"/>
        </w:tabs>
        <w:spacing w:after="0"/>
      </w:pPr>
      <w:r w:rsidRPr="00B85FB1">
        <w:tab/>
      </w:r>
      <w:r w:rsidRPr="00B85FB1">
        <w:tab/>
      </w:r>
      <w:r w:rsidRPr="00B85FB1">
        <w:tab/>
        <w:t>отказа в официальном утверждении</w:t>
      </w:r>
    </w:p>
    <w:p w14:paraId="27D34B44" w14:textId="77777777" w:rsidR="00D07FA4" w:rsidRPr="00B85FB1" w:rsidRDefault="00D07FA4" w:rsidP="00D07FA4">
      <w:pPr>
        <w:pStyle w:val="SingleTxtG"/>
        <w:tabs>
          <w:tab w:val="left" w:pos="2464"/>
        </w:tabs>
        <w:spacing w:after="0"/>
      </w:pPr>
      <w:r w:rsidRPr="00B85FB1">
        <w:tab/>
      </w:r>
      <w:r w:rsidRPr="00B85FB1">
        <w:tab/>
      </w:r>
      <w:r w:rsidRPr="00B85FB1">
        <w:tab/>
        <w:t>отмены официального утверждения</w:t>
      </w:r>
    </w:p>
    <w:p w14:paraId="6FFB3B27" w14:textId="77777777" w:rsidR="00D07FA4" w:rsidRPr="00B85FB1" w:rsidRDefault="00D07FA4" w:rsidP="00D07FA4">
      <w:pPr>
        <w:pStyle w:val="SingleTxtG"/>
        <w:tabs>
          <w:tab w:val="left" w:pos="2464"/>
        </w:tabs>
      </w:pPr>
      <w:r w:rsidRPr="00B85FB1">
        <w:tab/>
      </w:r>
      <w:r w:rsidRPr="00B85FB1">
        <w:tab/>
      </w:r>
      <w:r w:rsidRPr="00B85FB1">
        <w:tab/>
        <w:t>окончательного прекращения производства</w:t>
      </w:r>
    </w:p>
    <w:p w14:paraId="14194400" w14:textId="77777777" w:rsidR="00D07FA4" w:rsidRPr="00B85FB1" w:rsidRDefault="00D07FA4" w:rsidP="00D07FA4">
      <w:pPr>
        <w:pStyle w:val="SingleTxtG"/>
      </w:pPr>
      <w:r w:rsidRPr="00B85FB1">
        <w:t>типа транспортного средства в отношении регистратора данных о событиях (РДС) на основании Правил № [XXX] ООН</w:t>
      </w:r>
    </w:p>
    <w:p w14:paraId="28527F28" w14:textId="77777777" w:rsidR="00D07FA4" w:rsidRPr="00B85FB1" w:rsidRDefault="00D07FA4" w:rsidP="00D07FA4">
      <w:pPr>
        <w:pStyle w:val="SingleTxtG"/>
        <w:tabs>
          <w:tab w:val="right" w:leader="dot" w:pos="8505"/>
        </w:tabs>
      </w:pPr>
      <w:r w:rsidRPr="00B85FB1">
        <w:t xml:space="preserve">Официальное утверждение №: </w:t>
      </w:r>
      <w:r w:rsidRPr="00B85FB1">
        <w:tab/>
      </w:r>
    </w:p>
    <w:p w14:paraId="7FE4DC1F" w14:textId="77777777" w:rsidR="00D07FA4" w:rsidRPr="00B85FB1" w:rsidRDefault="00D07FA4" w:rsidP="00D07FA4">
      <w:pPr>
        <w:pStyle w:val="SingleTxtG"/>
        <w:tabs>
          <w:tab w:val="right" w:leader="dot" w:pos="8505"/>
        </w:tabs>
      </w:pPr>
      <w:r w:rsidRPr="00B85FB1">
        <w:t xml:space="preserve">Причина(ы) распространения официального утверждения (если применимо): </w:t>
      </w:r>
      <w:r w:rsidRPr="00B85FB1">
        <w:tab/>
      </w:r>
    </w:p>
    <w:p w14:paraId="09DD931E" w14:textId="77777777" w:rsidR="00D07FA4" w:rsidRPr="00B85FB1" w:rsidRDefault="00D07FA4" w:rsidP="00D07FA4">
      <w:pPr>
        <w:pStyle w:val="SingleTxtG"/>
        <w:tabs>
          <w:tab w:val="right" w:leader="dot" w:pos="8505"/>
        </w:tabs>
        <w:ind w:left="1701" w:hanging="567"/>
      </w:pPr>
      <w:r w:rsidRPr="00B85FB1">
        <w:t>1.</w:t>
      </w:r>
      <w:r w:rsidRPr="00B85FB1">
        <w:tab/>
        <w:t xml:space="preserve">Торговое наименование или товарный знак транспортного средства: </w:t>
      </w:r>
      <w:r w:rsidRPr="00B85FB1">
        <w:tab/>
      </w:r>
    </w:p>
    <w:p w14:paraId="14619123" w14:textId="77777777" w:rsidR="00D07FA4" w:rsidRPr="00B85FB1" w:rsidRDefault="00D07FA4" w:rsidP="00D07FA4">
      <w:pPr>
        <w:pStyle w:val="SingleTxtG"/>
        <w:tabs>
          <w:tab w:val="right" w:leader="dot" w:pos="8505"/>
        </w:tabs>
        <w:ind w:left="1701" w:hanging="567"/>
      </w:pPr>
      <w:r w:rsidRPr="00B85FB1">
        <w:t>2.</w:t>
      </w:r>
      <w:r w:rsidRPr="00B85FB1">
        <w:tab/>
        <w:t xml:space="preserve">Тип транспортного средства: </w:t>
      </w:r>
      <w:r w:rsidRPr="00B85FB1">
        <w:tab/>
      </w:r>
    </w:p>
    <w:p w14:paraId="7E0997C5" w14:textId="77777777" w:rsidR="00D07FA4" w:rsidRPr="00B85FB1" w:rsidRDefault="00D07FA4" w:rsidP="00D07FA4">
      <w:pPr>
        <w:pStyle w:val="SingleTxtG"/>
        <w:tabs>
          <w:tab w:val="right" w:leader="dot" w:pos="8505"/>
        </w:tabs>
        <w:ind w:left="1701" w:hanging="567"/>
      </w:pPr>
      <w:r w:rsidRPr="00B85FB1">
        <w:t>3.</w:t>
      </w:r>
      <w:r w:rsidRPr="00B85FB1">
        <w:tab/>
        <w:t xml:space="preserve">Наименование и адрес изготовителя: </w:t>
      </w:r>
      <w:r w:rsidRPr="00B85FB1">
        <w:tab/>
      </w:r>
    </w:p>
    <w:p w14:paraId="51105946" w14:textId="77777777" w:rsidR="00D07FA4" w:rsidRPr="00B85FB1" w:rsidRDefault="00D07FA4" w:rsidP="00D07FA4">
      <w:pPr>
        <w:pStyle w:val="SingleTxtG"/>
        <w:tabs>
          <w:tab w:val="right" w:leader="dot" w:pos="8505"/>
        </w:tabs>
        <w:spacing w:after="0"/>
        <w:ind w:left="1701" w:hanging="567"/>
      </w:pPr>
      <w:r w:rsidRPr="00B85FB1">
        <w:t>4.</w:t>
      </w:r>
      <w:r w:rsidRPr="00B85FB1">
        <w:tab/>
        <w:t xml:space="preserve">В соответствующих случаях наименование и адрес представителя изготовителя: </w:t>
      </w:r>
    </w:p>
    <w:p w14:paraId="7B3DC43E" w14:textId="52CB2AAE" w:rsidR="00D07FA4" w:rsidRPr="00B85FB1" w:rsidRDefault="00D07FA4" w:rsidP="00D07FA4">
      <w:pPr>
        <w:pStyle w:val="SingleTxtG"/>
        <w:tabs>
          <w:tab w:val="clear" w:pos="2268"/>
          <w:tab w:val="clear" w:pos="2835"/>
          <w:tab w:val="right" w:leader="dot" w:pos="8505"/>
        </w:tabs>
        <w:ind w:left="1701" w:hanging="567"/>
      </w:pPr>
      <w:r w:rsidRPr="00B85FB1">
        <w:tab/>
      </w:r>
      <w:r w:rsidRPr="00B85FB1">
        <w:tab/>
      </w:r>
      <w:r w:rsidRPr="00B85FB1">
        <w:tab/>
      </w:r>
      <w:r>
        <w:tab/>
      </w:r>
    </w:p>
    <w:p w14:paraId="0B9E7B5C" w14:textId="77777777" w:rsidR="00D07FA4" w:rsidRPr="00B85FB1" w:rsidRDefault="00D07FA4" w:rsidP="00D07FA4">
      <w:pPr>
        <w:pStyle w:val="SingleTxtG"/>
        <w:tabs>
          <w:tab w:val="right" w:leader="dot" w:pos="8505"/>
        </w:tabs>
        <w:ind w:left="1701" w:hanging="567"/>
      </w:pPr>
      <w:r w:rsidRPr="00B85FB1">
        <w:t>5.</w:t>
      </w:r>
      <w:r w:rsidRPr="00B85FB1">
        <w:tab/>
        <w:t xml:space="preserve">Краткое описание транспортного средства: </w:t>
      </w:r>
      <w:r w:rsidRPr="00B85FB1">
        <w:tab/>
      </w:r>
    </w:p>
    <w:p w14:paraId="59EF1D36" w14:textId="77777777" w:rsidR="00D07FA4" w:rsidRPr="00B85FB1" w:rsidRDefault="00D07FA4" w:rsidP="00D07FA4">
      <w:pPr>
        <w:pStyle w:val="SingleTxtG"/>
        <w:tabs>
          <w:tab w:val="right" w:leader="dot" w:pos="8505"/>
        </w:tabs>
        <w:ind w:left="1701" w:hanging="567"/>
      </w:pPr>
      <w:r w:rsidRPr="00B85FB1">
        <w:t>6.</w:t>
      </w:r>
      <w:r w:rsidRPr="00B85FB1">
        <w:tab/>
        <w:t xml:space="preserve">Техническая служба, уполномоченная проводить испытания для официального утверждения: </w:t>
      </w:r>
      <w:r w:rsidRPr="00B85FB1">
        <w:tab/>
      </w:r>
    </w:p>
    <w:p w14:paraId="45408193" w14:textId="77777777" w:rsidR="00D07FA4" w:rsidRPr="00B85FB1" w:rsidRDefault="00D07FA4" w:rsidP="00D07FA4">
      <w:pPr>
        <w:pStyle w:val="SingleTxtG"/>
        <w:tabs>
          <w:tab w:val="right" w:leader="dot" w:pos="8505"/>
        </w:tabs>
        <w:ind w:left="1701" w:hanging="567"/>
      </w:pPr>
      <w:r w:rsidRPr="00B85FB1">
        <w:t>6.1</w:t>
      </w:r>
      <w:r w:rsidRPr="00B85FB1">
        <w:tab/>
        <w:t xml:space="preserve">Дата протокола, выданного этой службой: </w:t>
      </w:r>
      <w:r w:rsidRPr="00B85FB1">
        <w:tab/>
      </w:r>
    </w:p>
    <w:p w14:paraId="56B7BFE4" w14:textId="77777777" w:rsidR="00D07FA4" w:rsidRPr="00B85FB1" w:rsidRDefault="00D07FA4" w:rsidP="00D07FA4">
      <w:pPr>
        <w:pStyle w:val="SingleTxtG"/>
        <w:tabs>
          <w:tab w:val="right" w:leader="dot" w:pos="8505"/>
        </w:tabs>
        <w:ind w:left="1701" w:hanging="567"/>
      </w:pPr>
      <w:r w:rsidRPr="00B85FB1">
        <w:t>6.2</w:t>
      </w:r>
      <w:r w:rsidRPr="00B85FB1">
        <w:tab/>
        <w:t xml:space="preserve">Номер протокола, выданного этой службой: </w:t>
      </w:r>
      <w:r w:rsidRPr="00B85FB1">
        <w:tab/>
      </w:r>
    </w:p>
    <w:p w14:paraId="62495F59" w14:textId="77777777" w:rsidR="00D07FA4" w:rsidRPr="00B85FB1" w:rsidRDefault="00D07FA4" w:rsidP="00D07FA4">
      <w:pPr>
        <w:pStyle w:val="SingleTxtG"/>
        <w:tabs>
          <w:tab w:val="right" w:leader="dot" w:pos="8505"/>
        </w:tabs>
        <w:ind w:left="1701" w:hanging="567"/>
      </w:pPr>
      <w:r w:rsidRPr="00B85FB1">
        <w:t>7.</w:t>
      </w:r>
      <w:r w:rsidRPr="00B85FB1">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B85FB1">
        <w:rPr>
          <w:sz w:val="18"/>
          <w:szCs w:val="18"/>
          <w:vertAlign w:val="superscript"/>
        </w:rPr>
        <w:t>2</w:t>
      </w:r>
      <w:r w:rsidRPr="00B85FB1">
        <w:t xml:space="preserve">: </w:t>
      </w:r>
    </w:p>
    <w:p w14:paraId="33DBCB26" w14:textId="27D91EC3" w:rsidR="00D07FA4" w:rsidRPr="00B85FB1" w:rsidRDefault="00D07FA4" w:rsidP="00A32893">
      <w:pPr>
        <w:pStyle w:val="SingleTxtG"/>
        <w:tabs>
          <w:tab w:val="clear" w:pos="2835"/>
          <w:tab w:val="right" w:leader="dot" w:pos="8505"/>
        </w:tabs>
        <w:ind w:left="1701" w:hanging="567"/>
      </w:pPr>
      <w:r w:rsidRPr="00B85FB1">
        <w:t>8.</w:t>
      </w:r>
      <w:r w:rsidRPr="00B85FB1">
        <w:tab/>
        <w:t xml:space="preserve">Место проставления знака официального утверждения на транспортном средстве: </w:t>
      </w:r>
      <w:r w:rsidRPr="00B85FB1">
        <w:tab/>
      </w:r>
      <w:r w:rsidR="00A32893">
        <w:tab/>
      </w:r>
    </w:p>
    <w:p w14:paraId="120D4746" w14:textId="4F7DF4C9" w:rsidR="00D07FA4" w:rsidRPr="00B85FB1" w:rsidRDefault="00D07FA4" w:rsidP="00A32893">
      <w:pPr>
        <w:pStyle w:val="SingleTxtG"/>
        <w:tabs>
          <w:tab w:val="clear" w:pos="2835"/>
          <w:tab w:val="right" w:leader="dot" w:pos="8505"/>
        </w:tabs>
        <w:ind w:left="1701" w:hanging="567"/>
      </w:pPr>
      <w:r w:rsidRPr="00B85FB1">
        <w:t>9.</w:t>
      </w:r>
      <w:r w:rsidRPr="00B85FB1">
        <w:tab/>
        <w:t xml:space="preserve">Место: </w:t>
      </w:r>
      <w:r w:rsidRPr="00B85FB1">
        <w:tab/>
      </w:r>
      <w:r w:rsidR="00A32893">
        <w:tab/>
      </w:r>
    </w:p>
    <w:p w14:paraId="2274136F" w14:textId="0DD2C5D1" w:rsidR="00D07FA4" w:rsidRPr="00B85FB1" w:rsidRDefault="00D07FA4" w:rsidP="00A32893">
      <w:pPr>
        <w:pStyle w:val="SingleTxtG"/>
        <w:tabs>
          <w:tab w:val="clear" w:pos="2268"/>
          <w:tab w:val="clear" w:pos="2835"/>
          <w:tab w:val="right" w:leader="dot" w:pos="8505"/>
        </w:tabs>
        <w:ind w:left="1701" w:hanging="567"/>
      </w:pPr>
      <w:r w:rsidRPr="00B85FB1">
        <w:t>10.</w:t>
      </w:r>
      <w:r w:rsidRPr="00B85FB1">
        <w:tab/>
        <w:t xml:space="preserve">Дата: </w:t>
      </w:r>
      <w:r w:rsidRPr="00B85FB1">
        <w:tab/>
      </w:r>
      <w:r w:rsidR="00A32893">
        <w:tab/>
      </w:r>
    </w:p>
    <w:p w14:paraId="5A1A5C58" w14:textId="0045B8E4" w:rsidR="00D07FA4" w:rsidRPr="00B85FB1" w:rsidRDefault="00D07FA4" w:rsidP="00A32893">
      <w:pPr>
        <w:pStyle w:val="SingleTxtG"/>
        <w:tabs>
          <w:tab w:val="clear" w:pos="2835"/>
          <w:tab w:val="right" w:leader="dot" w:pos="8505"/>
        </w:tabs>
        <w:ind w:left="1701" w:hanging="567"/>
      </w:pPr>
      <w:r w:rsidRPr="00B85FB1">
        <w:t>11.</w:t>
      </w:r>
      <w:r w:rsidRPr="00B85FB1">
        <w:tab/>
        <w:t xml:space="preserve">Подпись: </w:t>
      </w:r>
      <w:r w:rsidRPr="00B85FB1">
        <w:tab/>
      </w:r>
      <w:r w:rsidR="00A32893">
        <w:tab/>
      </w:r>
    </w:p>
    <w:p w14:paraId="6947E5A3" w14:textId="3C5CBC5F" w:rsidR="00E12C5F" w:rsidRDefault="00D07FA4" w:rsidP="00D07FA4">
      <w:pPr>
        <w:pStyle w:val="SingleTxtG"/>
        <w:tabs>
          <w:tab w:val="right" w:leader="dot" w:pos="8505"/>
        </w:tabs>
        <w:ind w:left="1701" w:hanging="567"/>
      </w:pPr>
      <w:r w:rsidRPr="00B85FB1">
        <w:t>12.</w:t>
      </w:r>
      <w:r w:rsidRPr="00B85FB1">
        <w:tab/>
        <w:t xml:space="preserve">Перечень документов, которые были переданы органу по официальному утверждению, предоставившему официальное утверждение, содержится в приложении к настоящему сообщению. </w:t>
      </w:r>
    </w:p>
    <w:p w14:paraId="1A74957D" w14:textId="77777777" w:rsidR="00D07FA4" w:rsidRPr="00B85FB1" w:rsidRDefault="00D07FA4" w:rsidP="00D07FA4">
      <w:pPr>
        <w:keepNext/>
        <w:keepLines/>
        <w:tabs>
          <w:tab w:val="right" w:pos="851"/>
        </w:tabs>
        <w:suppressAutoHyphens w:val="0"/>
        <w:spacing w:before="360" w:after="240" w:line="300" w:lineRule="exact"/>
        <w:ind w:right="1134"/>
        <w:rPr>
          <w:b/>
          <w:sz w:val="28"/>
        </w:rPr>
      </w:pPr>
      <w:bookmarkStart w:id="23" w:name="_Toc387935186"/>
      <w:bookmarkStart w:id="24" w:name="_Toc456777182"/>
      <w:r w:rsidRPr="00B85FB1">
        <w:rPr>
          <w:b/>
          <w:sz w:val="28"/>
        </w:rPr>
        <w:lastRenderedPageBreak/>
        <w:t xml:space="preserve">Приложение </w:t>
      </w:r>
      <w:bookmarkEnd w:id="23"/>
      <w:bookmarkEnd w:id="24"/>
      <w:r w:rsidRPr="00B85FB1">
        <w:rPr>
          <w:b/>
          <w:sz w:val="28"/>
        </w:rPr>
        <w:t>2</w:t>
      </w:r>
    </w:p>
    <w:p w14:paraId="05979B94" w14:textId="77777777" w:rsidR="00D07FA4" w:rsidRPr="00B85FB1" w:rsidRDefault="00D07FA4" w:rsidP="00D07FA4">
      <w:pPr>
        <w:pStyle w:val="HChG"/>
      </w:pPr>
      <w:r w:rsidRPr="00B85FB1">
        <w:rPr>
          <w:b w:val="0"/>
        </w:rPr>
        <w:tab/>
      </w:r>
      <w:bookmarkStart w:id="25" w:name="_Toc456777183"/>
      <w:r w:rsidRPr="00B85FB1">
        <w:rPr>
          <w:b w:val="0"/>
        </w:rPr>
        <w:tab/>
      </w:r>
      <w:bookmarkEnd w:id="25"/>
      <w:r w:rsidRPr="00B85FB1">
        <w:t>Информационный документ для официального утверждения типа транспортного средства в отношении регистратора данных о событиях (РДС)</w:t>
      </w:r>
    </w:p>
    <w:p w14:paraId="243834F7" w14:textId="77777777" w:rsidR="00D07FA4" w:rsidRPr="00B85FB1" w:rsidRDefault="00D07FA4" w:rsidP="00D07FA4">
      <w:pPr>
        <w:pStyle w:val="SingleTxtG"/>
      </w:pPr>
      <w:r w:rsidRPr="00B85FB1">
        <w:t>Документ должен включать содержание.</w:t>
      </w:r>
    </w:p>
    <w:p w14:paraId="1B54A40D" w14:textId="77777777" w:rsidR="00D07FA4" w:rsidRPr="00B85FB1" w:rsidRDefault="00D07FA4" w:rsidP="00D07FA4">
      <w:pPr>
        <w:pStyle w:val="SingleTxtG"/>
      </w:pPr>
      <w:r w:rsidRPr="00B85FB1">
        <w:t>Любые чертежи должны представляться в надлежащем масштабе и в достаточно подробном виде на листах формата А4 или кратного ему формата.</w:t>
      </w:r>
    </w:p>
    <w:p w14:paraId="192642AB" w14:textId="77777777" w:rsidR="00D07FA4" w:rsidRPr="00B85FB1" w:rsidRDefault="00D07FA4" w:rsidP="00D07FA4">
      <w:pPr>
        <w:pStyle w:val="SingleTxtG"/>
      </w:pPr>
      <w:r w:rsidRPr="00B85FB1">
        <w:t>Фотографии, если таковые имеются, должны быть достаточно подробными.</w:t>
      </w:r>
    </w:p>
    <w:p w14:paraId="6BD85995" w14:textId="77777777" w:rsidR="00D07FA4" w:rsidRPr="00B85FB1" w:rsidRDefault="00D07FA4" w:rsidP="00D07FA4">
      <w:pPr>
        <w:pStyle w:val="H56G"/>
        <w:spacing w:before="120"/>
      </w:pPr>
      <w:r w:rsidRPr="00B85FB1">
        <w:tab/>
      </w:r>
      <w:r w:rsidRPr="00B85FB1">
        <w:tab/>
        <w:t>Общие положения</w:t>
      </w:r>
    </w:p>
    <w:p w14:paraId="65F1A38F" w14:textId="77777777" w:rsidR="00D07FA4" w:rsidRPr="00B85FB1" w:rsidRDefault="00D07FA4" w:rsidP="00D07FA4">
      <w:pPr>
        <w:pStyle w:val="SingleTxtG"/>
        <w:tabs>
          <w:tab w:val="right" w:leader="dot" w:pos="8505"/>
        </w:tabs>
        <w:ind w:left="1701" w:hanging="567"/>
      </w:pPr>
      <w:r w:rsidRPr="00B85FB1">
        <w:t>1.</w:t>
      </w:r>
      <w:r w:rsidRPr="00B85FB1">
        <w:tab/>
        <w:t xml:space="preserve">Торговое наименование или товарный знак транспортного средства: </w:t>
      </w:r>
      <w:r w:rsidRPr="00B85FB1">
        <w:tab/>
      </w:r>
    </w:p>
    <w:p w14:paraId="021C9DAA" w14:textId="77777777" w:rsidR="00D07FA4" w:rsidRPr="00B85FB1" w:rsidRDefault="00D07FA4" w:rsidP="00D07FA4">
      <w:pPr>
        <w:pStyle w:val="SingleTxtG"/>
        <w:tabs>
          <w:tab w:val="right" w:leader="dot" w:pos="8505"/>
        </w:tabs>
        <w:ind w:left="1701" w:hanging="567"/>
      </w:pPr>
      <w:r w:rsidRPr="00B85FB1">
        <w:t>2.</w:t>
      </w:r>
      <w:r w:rsidRPr="00B85FB1">
        <w:tab/>
        <w:t xml:space="preserve">Тип транспортного средства: </w:t>
      </w:r>
      <w:r w:rsidRPr="00B85FB1">
        <w:tab/>
      </w:r>
    </w:p>
    <w:p w14:paraId="1ED927C6" w14:textId="77777777" w:rsidR="00D07FA4" w:rsidRPr="00B85FB1" w:rsidRDefault="00D07FA4" w:rsidP="00D07FA4">
      <w:pPr>
        <w:pStyle w:val="SingleTxtG"/>
        <w:tabs>
          <w:tab w:val="right" w:leader="dot" w:pos="8505"/>
        </w:tabs>
        <w:ind w:left="1701" w:hanging="567"/>
      </w:pPr>
      <w:r w:rsidRPr="00B85FB1">
        <w:t>3.</w:t>
      </w:r>
      <w:r w:rsidRPr="00B85FB1">
        <w:tab/>
        <w:t xml:space="preserve">Средства идентификации типа при наличии соответствующей маркировки на транспортном средстве: </w:t>
      </w:r>
      <w:r w:rsidRPr="00B85FB1">
        <w:tab/>
      </w:r>
    </w:p>
    <w:p w14:paraId="0BD7A66F" w14:textId="77777777" w:rsidR="00D07FA4" w:rsidRPr="00B85FB1" w:rsidRDefault="00D07FA4" w:rsidP="00D07FA4">
      <w:pPr>
        <w:pStyle w:val="SingleTxtG"/>
        <w:tabs>
          <w:tab w:val="right" w:leader="dot" w:pos="8505"/>
        </w:tabs>
        <w:ind w:left="1701" w:hanging="567"/>
      </w:pPr>
      <w:r w:rsidRPr="00B85FB1">
        <w:t>4.</w:t>
      </w:r>
      <w:r w:rsidRPr="00B85FB1">
        <w:tab/>
        <w:t xml:space="preserve">Место расположения маркировки: </w:t>
      </w:r>
      <w:r w:rsidRPr="00B85FB1">
        <w:tab/>
      </w:r>
    </w:p>
    <w:p w14:paraId="6B18B016" w14:textId="77777777" w:rsidR="00D07FA4" w:rsidRPr="00B85FB1" w:rsidRDefault="00D07FA4" w:rsidP="00D07FA4">
      <w:pPr>
        <w:pStyle w:val="SingleTxtG"/>
        <w:tabs>
          <w:tab w:val="right" w:leader="dot" w:pos="8505"/>
        </w:tabs>
        <w:spacing w:after="0"/>
        <w:ind w:left="1701" w:hanging="567"/>
      </w:pPr>
      <w:r w:rsidRPr="00B85FB1">
        <w:t>5.</w:t>
      </w:r>
      <w:r w:rsidRPr="00B85FB1">
        <w:tab/>
        <w:t xml:space="preserve">Место расположения и способ проставления знака официального утверждения: </w:t>
      </w:r>
    </w:p>
    <w:p w14:paraId="2D282BF0" w14:textId="254218A1" w:rsidR="00D07FA4" w:rsidRPr="00B85FB1" w:rsidRDefault="00D07FA4" w:rsidP="0091778E">
      <w:pPr>
        <w:pStyle w:val="SingleTxtG"/>
        <w:tabs>
          <w:tab w:val="clear" w:pos="2268"/>
          <w:tab w:val="clear" w:pos="2835"/>
          <w:tab w:val="right" w:leader="dot" w:pos="8505"/>
        </w:tabs>
        <w:ind w:left="1701" w:hanging="567"/>
      </w:pPr>
      <w:r w:rsidRPr="00B85FB1">
        <w:tab/>
      </w:r>
      <w:r w:rsidRPr="00B85FB1">
        <w:tab/>
      </w:r>
      <w:r w:rsidR="0091778E">
        <w:tab/>
      </w:r>
      <w:r w:rsidR="0091778E">
        <w:tab/>
      </w:r>
    </w:p>
    <w:p w14:paraId="792A580C" w14:textId="77777777" w:rsidR="00D07FA4" w:rsidRPr="00B85FB1" w:rsidRDefault="00D07FA4" w:rsidP="00D07FA4">
      <w:pPr>
        <w:pStyle w:val="SingleTxtG"/>
        <w:tabs>
          <w:tab w:val="right" w:leader="dot" w:pos="8505"/>
        </w:tabs>
        <w:ind w:left="1701" w:hanging="567"/>
      </w:pPr>
      <w:r w:rsidRPr="00B85FB1">
        <w:t>6.</w:t>
      </w:r>
      <w:r w:rsidRPr="00B85FB1">
        <w:tab/>
        <w:t xml:space="preserve">Категория транспортного средства: </w:t>
      </w:r>
      <w:r w:rsidRPr="00B85FB1">
        <w:tab/>
      </w:r>
    </w:p>
    <w:p w14:paraId="6880B799" w14:textId="77777777" w:rsidR="00D07FA4" w:rsidRPr="00B85FB1" w:rsidRDefault="00D07FA4" w:rsidP="00D07FA4">
      <w:pPr>
        <w:pStyle w:val="SingleTxtG"/>
        <w:tabs>
          <w:tab w:val="right" w:leader="dot" w:pos="8505"/>
        </w:tabs>
        <w:ind w:left="1701" w:hanging="567"/>
      </w:pPr>
      <w:r w:rsidRPr="00B85FB1">
        <w:t>7.</w:t>
      </w:r>
      <w:r w:rsidRPr="00B85FB1">
        <w:tab/>
        <w:t xml:space="preserve">Наименование и адрес изготовителя: </w:t>
      </w:r>
      <w:r w:rsidRPr="00B85FB1">
        <w:tab/>
      </w:r>
    </w:p>
    <w:p w14:paraId="2D105082" w14:textId="77777777" w:rsidR="00D07FA4" w:rsidRPr="00B85FB1" w:rsidRDefault="00D07FA4" w:rsidP="00D07FA4">
      <w:pPr>
        <w:pStyle w:val="SingleTxtG"/>
        <w:tabs>
          <w:tab w:val="right" w:leader="dot" w:pos="8505"/>
        </w:tabs>
        <w:ind w:left="1701" w:hanging="567"/>
      </w:pPr>
      <w:r w:rsidRPr="00B85FB1">
        <w:t>8.</w:t>
      </w:r>
      <w:r w:rsidRPr="00B85FB1">
        <w:tab/>
        <w:t>Адрес(а) сборочного(</w:t>
      </w:r>
      <w:proofErr w:type="spellStart"/>
      <w:r w:rsidRPr="00B85FB1">
        <w:t>ых</w:t>
      </w:r>
      <w:proofErr w:type="spellEnd"/>
      <w:r w:rsidRPr="00B85FB1">
        <w:t>) предприятия(</w:t>
      </w:r>
      <w:proofErr w:type="spellStart"/>
      <w:r w:rsidRPr="00B85FB1">
        <w:t>ий</w:t>
      </w:r>
      <w:proofErr w:type="spellEnd"/>
      <w:r w:rsidRPr="00B85FB1">
        <w:t xml:space="preserve">): </w:t>
      </w:r>
      <w:r w:rsidRPr="00B85FB1">
        <w:tab/>
      </w:r>
    </w:p>
    <w:p w14:paraId="65ED6297" w14:textId="648128E4" w:rsidR="00D07FA4" w:rsidRPr="00B85FB1" w:rsidRDefault="00D07FA4" w:rsidP="0091778E">
      <w:pPr>
        <w:pStyle w:val="SingleTxtG"/>
        <w:tabs>
          <w:tab w:val="clear" w:pos="2268"/>
          <w:tab w:val="clear" w:pos="2835"/>
          <w:tab w:val="right" w:leader="dot" w:pos="8505"/>
        </w:tabs>
        <w:ind w:left="1701" w:hanging="567"/>
      </w:pPr>
      <w:r w:rsidRPr="00B85FB1">
        <w:t>9.</w:t>
      </w:r>
      <w:r w:rsidRPr="00B85FB1">
        <w:tab/>
        <w:t xml:space="preserve">Фотография(и) и/или чертеж(и) репрезентативного транспортного средства: </w:t>
      </w:r>
      <w:r w:rsidRPr="00B85FB1">
        <w:br/>
      </w:r>
      <w:r w:rsidRPr="00B85FB1">
        <w:tab/>
      </w:r>
      <w:r w:rsidR="0091778E">
        <w:tab/>
      </w:r>
      <w:r w:rsidR="0091778E">
        <w:tab/>
      </w:r>
    </w:p>
    <w:p w14:paraId="5EEC331D" w14:textId="77777777" w:rsidR="00D07FA4" w:rsidRPr="00B85FB1" w:rsidRDefault="00D07FA4" w:rsidP="00D07FA4">
      <w:pPr>
        <w:pStyle w:val="SingleTxtG"/>
        <w:tabs>
          <w:tab w:val="right" w:leader="dot" w:pos="8505"/>
        </w:tabs>
        <w:ind w:left="1701" w:hanging="567"/>
      </w:pPr>
      <w:r w:rsidRPr="00B85FB1">
        <w:t>10.</w:t>
      </w:r>
      <w:r w:rsidRPr="00B85FB1">
        <w:tab/>
        <w:t>РДС</w:t>
      </w:r>
    </w:p>
    <w:p w14:paraId="2671CDD5" w14:textId="77777777" w:rsidR="00D07FA4" w:rsidRPr="00B85FB1" w:rsidRDefault="00D07FA4" w:rsidP="00D07FA4">
      <w:pPr>
        <w:pStyle w:val="SingleTxtG"/>
        <w:tabs>
          <w:tab w:val="right" w:leader="dot" w:pos="8505"/>
        </w:tabs>
        <w:ind w:left="1701" w:hanging="567"/>
      </w:pPr>
      <w:r w:rsidRPr="00B85FB1">
        <w:t>10.1</w:t>
      </w:r>
      <w:r w:rsidRPr="00B85FB1">
        <w:tab/>
        <w:t xml:space="preserve">Марка (торговое наименование изготовителя): </w:t>
      </w:r>
      <w:r w:rsidRPr="00B85FB1">
        <w:tab/>
      </w:r>
    </w:p>
    <w:p w14:paraId="76F2263D" w14:textId="77777777" w:rsidR="00D07FA4" w:rsidRPr="00B85FB1" w:rsidRDefault="00D07FA4" w:rsidP="00D07FA4">
      <w:pPr>
        <w:pStyle w:val="SingleTxtG"/>
        <w:tabs>
          <w:tab w:val="right" w:leader="dot" w:pos="8505"/>
        </w:tabs>
        <w:ind w:left="1701" w:hanging="567"/>
      </w:pPr>
      <w:r w:rsidRPr="00B85FB1">
        <w:t>10.2</w:t>
      </w:r>
      <w:r w:rsidRPr="00B85FB1">
        <w:tab/>
        <w:t>Тип и общее(</w:t>
      </w:r>
      <w:proofErr w:type="spellStart"/>
      <w:r w:rsidRPr="00B85FB1">
        <w:t>ие</w:t>
      </w:r>
      <w:proofErr w:type="spellEnd"/>
      <w:r w:rsidRPr="00B85FB1">
        <w:t>) коммерческое(</w:t>
      </w:r>
      <w:proofErr w:type="spellStart"/>
      <w:r w:rsidRPr="00B85FB1">
        <w:t>ие</w:t>
      </w:r>
      <w:proofErr w:type="spellEnd"/>
      <w:r w:rsidRPr="00B85FB1">
        <w:t xml:space="preserve">) описание(я): </w:t>
      </w:r>
      <w:r w:rsidRPr="00B85FB1">
        <w:tab/>
      </w:r>
    </w:p>
    <w:p w14:paraId="42B1E566" w14:textId="77777777" w:rsidR="00D07FA4" w:rsidRPr="00B85FB1" w:rsidRDefault="00D07FA4" w:rsidP="00D07FA4">
      <w:pPr>
        <w:pStyle w:val="SingleTxtG"/>
        <w:tabs>
          <w:tab w:val="right" w:leader="dot" w:pos="8505"/>
        </w:tabs>
        <w:ind w:left="1701" w:hanging="567"/>
      </w:pPr>
      <w:r w:rsidRPr="00B85FB1">
        <w:t>10.3</w:t>
      </w:r>
      <w:r w:rsidRPr="00B85FB1">
        <w:tab/>
        <w:t xml:space="preserve">Чертеж(и) и/или фотографии, показывающие местоположение и способ крепления РДС на транспортном средстве: </w:t>
      </w:r>
      <w:r w:rsidRPr="00B85FB1">
        <w:tab/>
      </w:r>
      <w:r w:rsidRPr="00B85FB1">
        <w:tab/>
      </w:r>
    </w:p>
    <w:p w14:paraId="3DBA61FB" w14:textId="77777777" w:rsidR="00D07FA4" w:rsidRPr="00B85FB1" w:rsidRDefault="00D07FA4" w:rsidP="00D07FA4">
      <w:pPr>
        <w:pStyle w:val="SingleTxtG"/>
        <w:tabs>
          <w:tab w:val="right" w:leader="dot" w:pos="8505"/>
        </w:tabs>
        <w:ind w:left="1701" w:hanging="567"/>
      </w:pPr>
      <w:r w:rsidRPr="00B85FB1">
        <w:t>10.4</w:t>
      </w:r>
      <w:r w:rsidRPr="00B85FB1">
        <w:tab/>
        <w:t xml:space="preserve">Описание порогового параметра: </w:t>
      </w:r>
      <w:r w:rsidRPr="00B85FB1">
        <w:tab/>
      </w:r>
    </w:p>
    <w:p w14:paraId="324DB18D" w14:textId="77777777" w:rsidR="00D07FA4" w:rsidRPr="00B85FB1" w:rsidRDefault="00D07FA4" w:rsidP="00D07FA4">
      <w:pPr>
        <w:pStyle w:val="SingleTxtG"/>
        <w:tabs>
          <w:tab w:val="right" w:leader="dot" w:pos="8505"/>
        </w:tabs>
        <w:ind w:left="1701" w:hanging="567"/>
      </w:pPr>
      <w:r w:rsidRPr="00B85FB1">
        <w:t>10.5</w:t>
      </w:r>
      <w:r w:rsidRPr="00B85FB1">
        <w:tab/>
        <w:t xml:space="preserve">Описание любого другого значимого параметра (объем памяти, устойчивость к высоким значениям замедления и механическим нагрузкам в результате сильного удара и т. д.): </w:t>
      </w:r>
      <w:r w:rsidRPr="00B85FB1">
        <w:tab/>
      </w:r>
      <w:r w:rsidRPr="00B85FB1">
        <w:tab/>
      </w:r>
    </w:p>
    <w:p w14:paraId="69A1401E" w14:textId="77777777" w:rsidR="00D07FA4" w:rsidRPr="00B85FB1" w:rsidRDefault="00D07FA4" w:rsidP="00D07FA4">
      <w:pPr>
        <w:pStyle w:val="SingleTxtG"/>
        <w:keepNext/>
        <w:tabs>
          <w:tab w:val="right" w:leader="dot" w:pos="8505"/>
        </w:tabs>
        <w:ind w:left="2268" w:hanging="1134"/>
      </w:pPr>
      <w:r w:rsidRPr="00B85FB1">
        <w:t>10.6</w:t>
      </w:r>
      <w:r w:rsidRPr="00B85FB1">
        <w:tab/>
        <w:t>Элементы данных, хранящиеся в РДС, и их формат:</w:t>
      </w:r>
    </w:p>
    <w:tbl>
      <w:tblPr>
        <w:tblW w:w="8504" w:type="dxa"/>
        <w:tblInd w:w="1134" w:type="dxa"/>
        <w:tblLayout w:type="fixed"/>
        <w:tblCellMar>
          <w:left w:w="28" w:type="dxa"/>
          <w:right w:w="28" w:type="dxa"/>
        </w:tblCellMar>
        <w:tblLook w:val="04A0" w:firstRow="1" w:lastRow="0" w:firstColumn="1" w:lastColumn="0" w:noHBand="0" w:noVBand="1"/>
      </w:tblPr>
      <w:tblGrid>
        <w:gridCol w:w="982"/>
        <w:gridCol w:w="2274"/>
        <w:gridCol w:w="1984"/>
        <w:gridCol w:w="1276"/>
        <w:gridCol w:w="992"/>
        <w:gridCol w:w="996"/>
      </w:tblGrid>
      <w:tr w:rsidR="00D07FA4" w:rsidRPr="00B85FB1" w14:paraId="4CEA6CDE" w14:textId="77777777" w:rsidTr="00D07FA4">
        <w:trPr>
          <w:cantSplit/>
          <w:tblHeader/>
        </w:trPr>
        <w:tc>
          <w:tcPr>
            <w:tcW w:w="982" w:type="dxa"/>
            <w:tcBorders>
              <w:top w:val="single" w:sz="4" w:space="0" w:color="auto"/>
              <w:left w:val="single" w:sz="4" w:space="0" w:color="auto"/>
              <w:bottom w:val="single" w:sz="12" w:space="0" w:color="auto"/>
              <w:right w:val="single" w:sz="4" w:space="0" w:color="auto"/>
            </w:tcBorders>
            <w:shd w:val="clear" w:color="auto" w:fill="auto"/>
            <w:vAlign w:val="bottom"/>
          </w:tcPr>
          <w:p w14:paraId="6A25AD31" w14:textId="77777777" w:rsidR="00D07FA4" w:rsidRPr="00B85FB1" w:rsidRDefault="00D07FA4" w:rsidP="00D07FA4">
            <w:pPr>
              <w:spacing w:before="80" w:after="80" w:line="200" w:lineRule="exact"/>
              <w:ind w:right="113"/>
              <w:rPr>
                <w:i/>
                <w:sz w:val="16"/>
              </w:rPr>
            </w:pPr>
            <w:r w:rsidRPr="00B85FB1">
              <w:rPr>
                <w:i/>
                <w:sz w:val="16"/>
              </w:rPr>
              <w:t>Элемент данных</w:t>
            </w:r>
          </w:p>
        </w:tc>
        <w:tc>
          <w:tcPr>
            <w:tcW w:w="2274" w:type="dxa"/>
            <w:tcBorders>
              <w:top w:val="single" w:sz="4" w:space="0" w:color="auto"/>
              <w:left w:val="single" w:sz="4" w:space="0" w:color="auto"/>
              <w:bottom w:val="single" w:sz="12" w:space="0" w:color="auto"/>
              <w:right w:val="single" w:sz="4" w:space="0" w:color="auto"/>
            </w:tcBorders>
            <w:shd w:val="clear" w:color="auto" w:fill="auto"/>
            <w:vAlign w:val="bottom"/>
          </w:tcPr>
          <w:p w14:paraId="42721907" w14:textId="77777777" w:rsidR="00D07FA4" w:rsidRPr="00B85FB1" w:rsidRDefault="00D07FA4" w:rsidP="00D07FA4">
            <w:pPr>
              <w:spacing w:before="80" w:after="80" w:line="200" w:lineRule="exact"/>
              <w:ind w:right="113"/>
              <w:rPr>
                <w:i/>
                <w:sz w:val="16"/>
              </w:rPr>
            </w:pPr>
            <w:r w:rsidRPr="00B85FB1">
              <w:rPr>
                <w:i/>
                <w:sz w:val="16"/>
              </w:rPr>
              <w:t>Интервал/время регистрации (относительно нулевого момента времени)</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bottom"/>
          </w:tcPr>
          <w:p w14:paraId="2E36EE6C" w14:textId="4A0A9D27" w:rsidR="00D07FA4" w:rsidRPr="00B85FB1" w:rsidRDefault="00D07FA4" w:rsidP="00D07FA4">
            <w:pPr>
              <w:spacing w:before="80" w:after="80" w:line="200" w:lineRule="exact"/>
              <w:ind w:right="113"/>
              <w:rPr>
                <w:i/>
                <w:sz w:val="16"/>
              </w:rPr>
            </w:pPr>
            <w:r w:rsidRPr="00B85FB1">
              <w:rPr>
                <w:i/>
                <w:sz w:val="16"/>
              </w:rPr>
              <w:t xml:space="preserve">Частота дискретизации (количество отсчетов </w:t>
            </w:r>
            <w:r w:rsidR="0091778E">
              <w:rPr>
                <w:i/>
                <w:sz w:val="16"/>
              </w:rPr>
              <w:br/>
            </w:r>
            <w:r w:rsidRPr="00B85FB1">
              <w:rPr>
                <w:i/>
                <w:sz w:val="16"/>
              </w:rPr>
              <w:t>в секунду)</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14:paraId="0C6566A6" w14:textId="77777777" w:rsidR="00D07FA4" w:rsidRPr="00B85FB1" w:rsidRDefault="00D07FA4" w:rsidP="00D07FA4">
            <w:pPr>
              <w:spacing w:before="80" w:after="80" w:line="200" w:lineRule="exact"/>
              <w:ind w:right="113"/>
              <w:rPr>
                <w:i/>
                <w:sz w:val="16"/>
              </w:rPr>
            </w:pPr>
            <w:r w:rsidRPr="00B85FB1">
              <w:rPr>
                <w:i/>
                <w:sz w:val="16"/>
              </w:rPr>
              <w:t>Минимальный диапазон</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14:paraId="291FB7BC" w14:textId="77777777" w:rsidR="00D07FA4" w:rsidRPr="00B85FB1" w:rsidRDefault="00D07FA4" w:rsidP="00D07FA4">
            <w:pPr>
              <w:spacing w:before="80" w:after="80" w:line="200" w:lineRule="exact"/>
              <w:ind w:right="113"/>
              <w:rPr>
                <w:i/>
                <w:sz w:val="16"/>
              </w:rPr>
            </w:pPr>
            <w:r w:rsidRPr="00B85FB1">
              <w:rPr>
                <w:i/>
                <w:sz w:val="16"/>
              </w:rPr>
              <w:t>Точность</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bottom"/>
          </w:tcPr>
          <w:p w14:paraId="40D88170" w14:textId="77777777" w:rsidR="00D07FA4" w:rsidRPr="00B85FB1" w:rsidRDefault="00D07FA4" w:rsidP="00D07FA4">
            <w:pPr>
              <w:spacing w:before="80" w:after="80" w:line="200" w:lineRule="exact"/>
              <w:ind w:right="113"/>
              <w:rPr>
                <w:i/>
                <w:sz w:val="16"/>
              </w:rPr>
            </w:pPr>
            <w:r w:rsidRPr="00B85FB1">
              <w:rPr>
                <w:i/>
                <w:sz w:val="16"/>
              </w:rPr>
              <w:t>Разрешение</w:t>
            </w:r>
          </w:p>
        </w:tc>
      </w:tr>
      <w:tr w:rsidR="00D07FA4" w:rsidRPr="00B85FB1" w14:paraId="66C81AA0" w14:textId="77777777" w:rsidTr="00D07FA4">
        <w:trPr>
          <w:cantSplit/>
        </w:trPr>
        <w:tc>
          <w:tcPr>
            <w:tcW w:w="982" w:type="dxa"/>
            <w:tcBorders>
              <w:left w:val="single" w:sz="4" w:space="0" w:color="auto"/>
              <w:bottom w:val="single" w:sz="4" w:space="0" w:color="auto"/>
              <w:right w:val="single" w:sz="4" w:space="0" w:color="auto"/>
            </w:tcBorders>
            <w:shd w:val="clear" w:color="auto" w:fill="auto"/>
          </w:tcPr>
          <w:p w14:paraId="585F6FEA" w14:textId="77777777" w:rsidR="00D07FA4" w:rsidRPr="00B85FB1" w:rsidRDefault="00D07FA4" w:rsidP="00D07FA4">
            <w:pPr>
              <w:spacing w:before="40" w:after="120"/>
              <w:ind w:right="113"/>
            </w:pPr>
          </w:p>
        </w:tc>
        <w:tc>
          <w:tcPr>
            <w:tcW w:w="2274" w:type="dxa"/>
            <w:tcBorders>
              <w:left w:val="single" w:sz="4" w:space="0" w:color="auto"/>
              <w:bottom w:val="single" w:sz="4" w:space="0" w:color="auto"/>
              <w:right w:val="single" w:sz="4" w:space="0" w:color="auto"/>
            </w:tcBorders>
            <w:shd w:val="clear" w:color="auto" w:fill="auto"/>
          </w:tcPr>
          <w:p w14:paraId="60555A18" w14:textId="77777777" w:rsidR="00D07FA4" w:rsidRPr="00B85FB1" w:rsidRDefault="00D07FA4" w:rsidP="00D07FA4">
            <w:pPr>
              <w:spacing w:before="40" w:after="120"/>
              <w:ind w:right="113"/>
            </w:pPr>
          </w:p>
        </w:tc>
        <w:tc>
          <w:tcPr>
            <w:tcW w:w="1984" w:type="dxa"/>
            <w:tcBorders>
              <w:left w:val="single" w:sz="4" w:space="0" w:color="auto"/>
              <w:bottom w:val="single" w:sz="4" w:space="0" w:color="auto"/>
              <w:right w:val="single" w:sz="4" w:space="0" w:color="auto"/>
            </w:tcBorders>
            <w:shd w:val="clear" w:color="auto" w:fill="auto"/>
          </w:tcPr>
          <w:p w14:paraId="456E2EBF" w14:textId="77777777" w:rsidR="00D07FA4" w:rsidRPr="00B85FB1" w:rsidRDefault="00D07FA4" w:rsidP="00D07FA4">
            <w:pPr>
              <w:spacing w:before="40" w:after="120"/>
              <w:ind w:right="113"/>
            </w:pPr>
          </w:p>
        </w:tc>
        <w:tc>
          <w:tcPr>
            <w:tcW w:w="1276" w:type="dxa"/>
            <w:tcBorders>
              <w:left w:val="single" w:sz="4" w:space="0" w:color="auto"/>
              <w:bottom w:val="single" w:sz="4" w:space="0" w:color="auto"/>
              <w:right w:val="single" w:sz="4" w:space="0" w:color="auto"/>
            </w:tcBorders>
            <w:shd w:val="clear" w:color="auto" w:fill="auto"/>
          </w:tcPr>
          <w:p w14:paraId="2F044209" w14:textId="77777777" w:rsidR="00D07FA4" w:rsidRPr="00B85FB1" w:rsidRDefault="00D07FA4" w:rsidP="00D07FA4">
            <w:pPr>
              <w:spacing w:before="40" w:after="120"/>
              <w:ind w:right="113"/>
            </w:pPr>
          </w:p>
        </w:tc>
        <w:tc>
          <w:tcPr>
            <w:tcW w:w="992" w:type="dxa"/>
            <w:tcBorders>
              <w:left w:val="single" w:sz="4" w:space="0" w:color="auto"/>
              <w:bottom w:val="single" w:sz="4" w:space="0" w:color="auto"/>
              <w:right w:val="single" w:sz="4" w:space="0" w:color="auto"/>
            </w:tcBorders>
            <w:shd w:val="clear" w:color="auto" w:fill="auto"/>
          </w:tcPr>
          <w:p w14:paraId="51661548" w14:textId="77777777" w:rsidR="00D07FA4" w:rsidRPr="00B85FB1" w:rsidRDefault="00D07FA4" w:rsidP="00D07FA4">
            <w:pPr>
              <w:spacing w:before="40" w:after="120"/>
              <w:ind w:right="113"/>
            </w:pPr>
          </w:p>
        </w:tc>
        <w:tc>
          <w:tcPr>
            <w:tcW w:w="996" w:type="dxa"/>
            <w:tcBorders>
              <w:left w:val="single" w:sz="4" w:space="0" w:color="auto"/>
              <w:bottom w:val="single" w:sz="4" w:space="0" w:color="auto"/>
              <w:right w:val="single" w:sz="4" w:space="0" w:color="auto"/>
            </w:tcBorders>
            <w:shd w:val="clear" w:color="auto" w:fill="auto"/>
          </w:tcPr>
          <w:p w14:paraId="544B45F8" w14:textId="77777777" w:rsidR="00D07FA4" w:rsidRPr="00B85FB1" w:rsidRDefault="00D07FA4" w:rsidP="00D07FA4">
            <w:pPr>
              <w:spacing w:before="40" w:after="120"/>
              <w:ind w:right="113"/>
            </w:pPr>
          </w:p>
        </w:tc>
      </w:tr>
      <w:tr w:rsidR="00D07FA4" w:rsidRPr="00B85FB1" w14:paraId="0DFCBBE9" w14:textId="77777777" w:rsidTr="00D07FA4">
        <w:trPr>
          <w:cantSplit/>
        </w:trPr>
        <w:tc>
          <w:tcPr>
            <w:tcW w:w="982" w:type="dxa"/>
            <w:tcBorders>
              <w:top w:val="single" w:sz="4" w:space="0" w:color="auto"/>
              <w:left w:val="single" w:sz="4" w:space="0" w:color="auto"/>
              <w:bottom w:val="single" w:sz="4" w:space="0" w:color="auto"/>
              <w:right w:val="single" w:sz="4" w:space="0" w:color="auto"/>
            </w:tcBorders>
            <w:shd w:val="clear" w:color="auto" w:fill="auto"/>
          </w:tcPr>
          <w:p w14:paraId="25B25CAB" w14:textId="77777777" w:rsidR="00D07FA4" w:rsidRPr="00B85FB1" w:rsidRDefault="00D07FA4" w:rsidP="00D07FA4">
            <w:pPr>
              <w:spacing w:before="40" w:after="120"/>
              <w:ind w:right="113"/>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699DF37" w14:textId="77777777" w:rsidR="00D07FA4" w:rsidRPr="00B85FB1" w:rsidRDefault="00D07FA4" w:rsidP="00D07FA4">
            <w:pPr>
              <w:spacing w:before="40" w:after="120"/>
              <w:ind w:right="113"/>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152BAE" w14:textId="77777777" w:rsidR="00D07FA4" w:rsidRPr="00B85FB1" w:rsidRDefault="00D07FA4" w:rsidP="00D07FA4">
            <w:pPr>
              <w:spacing w:before="40" w:after="120"/>
              <w:ind w:right="113"/>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97EDC" w14:textId="77777777" w:rsidR="00D07FA4" w:rsidRPr="00B85FB1" w:rsidRDefault="00D07FA4" w:rsidP="00D07FA4">
            <w:pPr>
              <w:spacing w:before="40" w:after="120"/>
              <w:ind w:right="113"/>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C4B728" w14:textId="77777777" w:rsidR="00D07FA4" w:rsidRPr="00B85FB1" w:rsidRDefault="00D07FA4" w:rsidP="00D07FA4">
            <w:pPr>
              <w:spacing w:before="40" w:after="120"/>
              <w:ind w:right="113"/>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24B34F7A" w14:textId="77777777" w:rsidR="00D07FA4" w:rsidRPr="00B85FB1" w:rsidRDefault="00D07FA4" w:rsidP="00D07FA4">
            <w:pPr>
              <w:spacing w:before="40" w:after="120"/>
              <w:ind w:right="113"/>
            </w:pPr>
          </w:p>
        </w:tc>
      </w:tr>
      <w:tr w:rsidR="00D07FA4" w:rsidRPr="00B85FB1" w14:paraId="5B52ADAF" w14:textId="77777777" w:rsidTr="00D07FA4">
        <w:trPr>
          <w:cantSplit/>
        </w:trPr>
        <w:tc>
          <w:tcPr>
            <w:tcW w:w="982" w:type="dxa"/>
            <w:tcBorders>
              <w:top w:val="single" w:sz="4" w:space="0" w:color="auto"/>
              <w:left w:val="single" w:sz="4" w:space="0" w:color="auto"/>
              <w:bottom w:val="single" w:sz="12" w:space="0" w:color="auto"/>
              <w:right w:val="single" w:sz="4" w:space="0" w:color="auto"/>
            </w:tcBorders>
            <w:shd w:val="clear" w:color="auto" w:fill="auto"/>
          </w:tcPr>
          <w:p w14:paraId="33C1A326" w14:textId="77777777" w:rsidR="00D07FA4" w:rsidRPr="00B85FB1" w:rsidRDefault="00D07FA4" w:rsidP="00D07FA4">
            <w:pPr>
              <w:spacing w:before="40" w:after="120"/>
              <w:ind w:right="113"/>
            </w:pP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269CC9EA" w14:textId="77777777" w:rsidR="00D07FA4" w:rsidRPr="00B85FB1" w:rsidRDefault="00D07FA4" w:rsidP="00D07FA4">
            <w:pPr>
              <w:spacing w:before="40" w:after="120"/>
              <w:ind w:right="113"/>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67FAD911" w14:textId="77777777" w:rsidR="00D07FA4" w:rsidRPr="00B85FB1" w:rsidRDefault="00D07FA4" w:rsidP="00D07FA4">
            <w:pPr>
              <w:spacing w:before="40" w:after="120"/>
              <w:ind w:right="113"/>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1D6650D2" w14:textId="77777777" w:rsidR="00D07FA4" w:rsidRPr="00B85FB1" w:rsidRDefault="00D07FA4" w:rsidP="00D07FA4">
            <w:pPr>
              <w:spacing w:before="40" w:after="120"/>
              <w:ind w:right="113"/>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937547D" w14:textId="77777777" w:rsidR="00D07FA4" w:rsidRPr="00B85FB1" w:rsidRDefault="00D07FA4" w:rsidP="00D07FA4">
            <w:pPr>
              <w:spacing w:before="40" w:after="120"/>
              <w:ind w:right="113"/>
            </w:pPr>
          </w:p>
        </w:tc>
        <w:tc>
          <w:tcPr>
            <w:tcW w:w="996" w:type="dxa"/>
            <w:tcBorders>
              <w:top w:val="single" w:sz="4" w:space="0" w:color="auto"/>
              <w:left w:val="single" w:sz="4" w:space="0" w:color="auto"/>
              <w:bottom w:val="single" w:sz="12" w:space="0" w:color="auto"/>
              <w:right w:val="single" w:sz="4" w:space="0" w:color="auto"/>
            </w:tcBorders>
            <w:shd w:val="clear" w:color="auto" w:fill="auto"/>
          </w:tcPr>
          <w:p w14:paraId="5AB13532" w14:textId="77777777" w:rsidR="00D07FA4" w:rsidRPr="00B85FB1" w:rsidRDefault="00D07FA4" w:rsidP="00D07FA4">
            <w:pPr>
              <w:spacing w:before="40" w:after="120"/>
              <w:ind w:right="113"/>
            </w:pPr>
          </w:p>
        </w:tc>
      </w:tr>
    </w:tbl>
    <w:p w14:paraId="0DDDE958" w14:textId="77777777" w:rsidR="00D07FA4" w:rsidRPr="00B85FB1" w:rsidRDefault="00D07FA4" w:rsidP="00D07FA4">
      <w:pPr>
        <w:pStyle w:val="SingleTxtG"/>
        <w:tabs>
          <w:tab w:val="right" w:leader="dot" w:pos="8505"/>
        </w:tabs>
        <w:spacing w:before="120"/>
        <w:ind w:left="2268" w:hanging="1134"/>
      </w:pPr>
      <w:r w:rsidRPr="00B85FB1">
        <w:t>10.7</w:t>
      </w:r>
      <w:r w:rsidRPr="00B85FB1">
        <w:tab/>
        <w:t xml:space="preserve">Инструкции по извлечению данных из РДС: </w:t>
      </w:r>
      <w:r w:rsidRPr="00B85FB1">
        <w:tab/>
      </w:r>
    </w:p>
    <w:p w14:paraId="4CB36D4A" w14:textId="581EE726" w:rsidR="00D07FA4" w:rsidRDefault="00D07FA4">
      <w:pPr>
        <w:suppressAutoHyphens w:val="0"/>
        <w:spacing w:line="240" w:lineRule="auto"/>
        <w:rPr>
          <w:rFonts w:eastAsia="Times New Roman" w:cs="Times New Roman"/>
          <w:szCs w:val="20"/>
        </w:rPr>
      </w:pPr>
      <w:r>
        <w:br w:type="page"/>
      </w:r>
    </w:p>
    <w:p w14:paraId="512F8718" w14:textId="77777777" w:rsidR="00D07FA4" w:rsidRPr="00B85FB1" w:rsidRDefault="00D07FA4" w:rsidP="00D07FA4">
      <w:pPr>
        <w:keepNext/>
        <w:keepLines/>
        <w:tabs>
          <w:tab w:val="right" w:pos="851"/>
        </w:tabs>
        <w:spacing w:before="360" w:after="240" w:line="300" w:lineRule="exact"/>
        <w:ind w:right="1134"/>
        <w:rPr>
          <w:b/>
          <w:sz w:val="28"/>
        </w:rPr>
      </w:pPr>
      <w:r w:rsidRPr="00B85FB1">
        <w:rPr>
          <w:b/>
          <w:sz w:val="28"/>
        </w:rPr>
        <w:lastRenderedPageBreak/>
        <w:t>Приложение 3</w:t>
      </w:r>
    </w:p>
    <w:p w14:paraId="275E8175" w14:textId="77777777" w:rsidR="00D07FA4" w:rsidRPr="00B85FB1" w:rsidRDefault="00D07FA4" w:rsidP="00D07FA4">
      <w:pPr>
        <w:pStyle w:val="HChG"/>
      </w:pPr>
      <w:bookmarkStart w:id="26" w:name="_Toc108926533"/>
      <w:bookmarkStart w:id="27" w:name="_Toc354410602"/>
      <w:r w:rsidRPr="00B85FB1">
        <w:rPr>
          <w:b w:val="0"/>
        </w:rPr>
        <w:tab/>
      </w:r>
      <w:r w:rsidRPr="00B85FB1">
        <w:rPr>
          <w:b w:val="0"/>
        </w:rPr>
        <w:tab/>
      </w:r>
      <w:bookmarkEnd w:id="26"/>
      <w:bookmarkEnd w:id="27"/>
      <w:r w:rsidRPr="00B85FB1">
        <w:t>Схемы знаков официального утверждения</w:t>
      </w:r>
    </w:p>
    <w:p w14:paraId="6F9921E5" w14:textId="77777777" w:rsidR="00D07FA4" w:rsidRPr="00B85FB1" w:rsidRDefault="00D07FA4" w:rsidP="00D07FA4">
      <w:pPr>
        <w:pStyle w:val="SingleTxtG"/>
        <w:spacing w:after="240"/>
      </w:pPr>
      <w:r w:rsidRPr="00B85FB1">
        <w:t>(см. пункты 4.4–4.4.2 настоящих Правил)</w:t>
      </w:r>
    </w:p>
    <w:p w14:paraId="60B63777" w14:textId="77777777" w:rsidR="00D07FA4" w:rsidRPr="00B85FB1" w:rsidRDefault="00D07FA4" w:rsidP="00D07FA4">
      <w:pPr>
        <w:pStyle w:val="SingleTxtG"/>
        <w:spacing w:after="240"/>
      </w:pPr>
      <w:r w:rsidRPr="00B85FB1">
        <w:rPr>
          <w:noProof/>
          <w:lang w:val="nl-NL" w:eastAsia="nl-NL"/>
        </w:rPr>
        <mc:AlternateContent>
          <mc:Choice Requires="wpg">
            <w:drawing>
              <wp:anchor distT="0" distB="0" distL="114300" distR="114300" simplePos="0" relativeHeight="251661312" behindDoc="0" locked="0" layoutInCell="1" allowOverlap="1" wp14:anchorId="31BFA996" wp14:editId="20D9ABFF">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B3CC5A" w14:textId="77777777" w:rsidR="00D07FA4" w:rsidRDefault="00D07FA4" w:rsidP="00D07FA4"/>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91144" w14:textId="77777777" w:rsidR="00D07FA4" w:rsidRDefault="00D07FA4" w:rsidP="00D07FA4">
                                <w:pPr>
                                  <w:rPr>
                                    <w:sz w:val="32"/>
                                  </w:rPr>
                                </w:pPr>
                                <w:r>
                                  <w:rPr>
                                    <w:sz w:val="32"/>
                                  </w:rPr>
                                  <w:t>XXX</w:t>
                                </w:r>
                                <w:r w:rsidRPr="00300BA9">
                                  <w:rPr>
                                    <w:sz w:val="32"/>
                                  </w:rPr>
                                  <w:t xml:space="preserve">R </w:t>
                                </w:r>
                                <w:r>
                                  <w:rPr>
                                    <w:sz w:val="32"/>
                                  </w:rPr>
                                  <w:t>− 00185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BFA996" id="Group 168" o:spid="_x0000_s1027" style="position:absolute;left:0;text-align:left;margin-left:171.8pt;margin-top:24.45pt;width:147.45pt;height:38.7pt;z-index:251661312"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">
                <v:group id="Group 19" o:spid="_x0000_s1028"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029"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57B3CC5A" w14:textId="77777777" w:rsidR="00D07FA4" w:rsidRDefault="00D07FA4" w:rsidP="00D07FA4"/>
                      </w:txbxContent>
                    </v:textbox>
                  </v:shape>
                  <v:shape id="Text Box 21" o:spid="_x0000_s1030"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2E991144" w14:textId="77777777" w:rsidR="00D07FA4" w:rsidRDefault="00D07FA4" w:rsidP="00D07FA4">
                          <w:pPr>
                            <w:rPr>
                              <w:sz w:val="32"/>
                            </w:rPr>
                          </w:pPr>
                          <w:r>
                            <w:rPr>
                              <w:sz w:val="32"/>
                            </w:rPr>
                            <w:t>XXX</w:t>
                          </w:r>
                          <w:r w:rsidRPr="00300BA9">
                            <w:rPr>
                              <w:sz w:val="32"/>
                            </w:rPr>
                            <w:t xml:space="preserve">R </w:t>
                          </w:r>
                          <w:r>
                            <w:rPr>
                              <w:sz w:val="32"/>
                            </w:rPr>
                            <w:t>− 00185</w:t>
                          </w:r>
                        </w:p>
                      </w:txbxContent>
                    </v:textbox>
                  </v:shape>
                </v:group>
                <v:line id="Line 22" o:spid="_x0000_s1031"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8" w:name="_MON_1420719363"/>
      <w:bookmarkEnd w:id="28"/>
      <w:bookmarkStart w:id="29" w:name="_MON_1339922715"/>
      <w:bookmarkEnd w:id="29"/>
      <w:r w:rsidRPr="00B85FB1">
        <w:object w:dxaOrig="6299" w:dyaOrig="1339" w14:anchorId="0DB0E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14.55pt;height:67pt" o:ole="">
            <v:imagedata r:id="rId14" o:title=""/>
          </v:shape>
          <o:OLEObject Type="Embed" ProgID="Word.Picture.8" ShapeID="_x0000_i1031" DrawAspect="Content" ObjectID="_1691327256" r:id="rId15"/>
        </w:object>
      </w:r>
    </w:p>
    <w:p w14:paraId="497AB203" w14:textId="77777777" w:rsidR="00D07FA4" w:rsidRPr="00B85FB1" w:rsidRDefault="00D07FA4" w:rsidP="00D07FA4">
      <w:pPr>
        <w:pStyle w:val="SingleTxtG"/>
        <w:jc w:val="right"/>
      </w:pPr>
      <w:r w:rsidRPr="00B85FB1">
        <w:t>a = 8 мм мин.</w:t>
      </w:r>
    </w:p>
    <w:p w14:paraId="030BF882" w14:textId="77777777" w:rsidR="00D07FA4" w:rsidRPr="00B85FB1" w:rsidRDefault="00D07FA4" w:rsidP="00D07FA4">
      <w:pPr>
        <w:pStyle w:val="SingleTxtG"/>
        <w:spacing w:after="240"/>
        <w:ind w:firstLine="567"/>
      </w:pPr>
      <w:r w:rsidRPr="00B85FB1">
        <w:t>Приведенный выше знак официального утверждения, проставленный на транспортном средстве, указывает, что данный тип транспортного средства в отношении его РДС был официально утвержден в Германии (Е 1) на основании Правил № [XXX] ООН. Первые две цифры номера официального утверждения указывают, что официальное утверждение было предоставлено в соответствии с требованиями Правил № [XXX] ООН в их первоначальном варианте.</w:t>
      </w:r>
    </w:p>
    <w:p w14:paraId="7D49376A" w14:textId="77777777" w:rsidR="00D07FA4" w:rsidRPr="00B85FB1" w:rsidRDefault="00D07FA4" w:rsidP="00D07FA4">
      <w:pPr>
        <w:pStyle w:val="SingleTxtG"/>
      </w:pPr>
      <w:r w:rsidRPr="00B85FB1">
        <w:rPr>
          <w:noProof/>
          <w:lang w:val="nl-NL"/>
        </w:rPr>
        <mc:AlternateContent>
          <mc:Choice Requires="wpg">
            <w:drawing>
              <wp:inline distT="0" distB="0" distL="0" distR="0" wp14:anchorId="59A81A92" wp14:editId="21103114">
                <wp:extent cx="4179570" cy="1365250"/>
                <wp:effectExtent l="38100" t="19050" r="0" b="6350"/>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9570" cy="1365250"/>
                          <a:chOff x="1856" y="2497"/>
                          <a:chExt cx="6582" cy="2150"/>
                        </a:xfrm>
                      </wpg:grpSpPr>
                      <wpg:grpSp>
                        <wpg:cNvPr id="103" name="Gruppieren 304"/>
                        <wpg:cNvGrpSpPr>
                          <a:grpSpLocks/>
                        </wpg:cNvGrpSpPr>
                        <wpg:grpSpPr bwMode="auto">
                          <a:xfrm>
                            <a:off x="1856" y="2497"/>
                            <a:ext cx="6582" cy="2150"/>
                            <a:chOff x="191" y="0"/>
                            <a:chExt cx="38361" cy="13777"/>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E0EF4" w14:textId="77777777" w:rsidR="00D07FA4" w:rsidRPr="00B06C99" w:rsidRDefault="00D07FA4" w:rsidP="00D07FA4">
                                <w:pPr>
                                  <w:rPr>
                                    <w:sz w:val="96"/>
                                    <w:szCs w:val="96"/>
                                  </w:rPr>
                                </w:pPr>
                                <w:r w:rsidRPr="00B06C99">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61" cy="12972"/>
                              <a:chOff x="191" y="0"/>
                              <a:chExt cx="38360" cy="12972"/>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60" cy="12953"/>
                                <a:chOff x="191" y="0"/>
                                <a:chExt cx="38359" cy="12952"/>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3B50189" w14:textId="77777777" w:rsidR="00D07FA4" w:rsidRPr="00CD4B25" w:rsidRDefault="00D07FA4" w:rsidP="00D07FA4">
                                      <w:pPr>
                                        <w:jc w:val="center"/>
                                        <w:rPr>
                                          <w:sz w:val="16"/>
                                          <w:szCs w:val="16"/>
                                        </w:rPr>
                                      </w:pPr>
                                      <w: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6" cy="12952"/>
                                  <a:chOff x="191" y="0"/>
                                  <a:chExt cx="32225" cy="12952"/>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2EFCE" w14:textId="77777777" w:rsidR="00D07FA4" w:rsidRPr="00B06C99" w:rsidRDefault="00D07FA4" w:rsidP="00D07FA4">
                                      <w:pPr>
                                        <w:rPr>
                                          <w:sz w:val="56"/>
                                          <w:szCs w:val="56"/>
                                        </w:rPr>
                                      </w:pPr>
                                      <w:r w:rsidRPr="00B06C99">
                                        <w:rPr>
                                          <w:sz w:val="56"/>
                                          <w:szCs w:val="56"/>
                                        </w:rPr>
                                        <w:t>270650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2952"/>
                                    <a:chOff x="191" y="0"/>
                                    <a:chExt cx="17374" cy="12952"/>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983821B" w14:textId="77777777" w:rsidR="00D07FA4" w:rsidRPr="00CD4B25" w:rsidRDefault="00D07FA4" w:rsidP="00D07FA4">
                                          <w:pPr>
                                            <w:jc w:val="center"/>
                                            <w:rPr>
                                              <w:sz w:val="16"/>
                                              <w:szCs w:val="16"/>
                                            </w:rPr>
                                          </w:pPr>
                                          <w: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1AA525" w14:textId="77777777" w:rsidR="00D07FA4" w:rsidRPr="00CD4B25" w:rsidRDefault="00D07FA4" w:rsidP="00D07FA4">
                                            <w:pPr>
                                              <w:jc w:val="center"/>
                                              <w:rPr>
                                                <w:sz w:val="16"/>
                                                <w:szCs w:val="16"/>
                                              </w:rPr>
                                            </w:pPr>
                                            <w: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053" y="10558"/>
                                      <a:ext cx="7855"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07F" w14:textId="77777777" w:rsidR="00D07FA4" w:rsidRPr="00CD4B25" w:rsidRDefault="00D07FA4" w:rsidP="00D07FA4">
                                        <w:pPr>
                                          <w:rPr>
                                            <w:sz w:val="16"/>
                                            <w:szCs w:val="16"/>
                                          </w:rPr>
                                        </w:pPr>
                                        <w:r>
                                          <w:t>a ≥ 8 мм</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9037E61" w14:textId="77777777" w:rsidR="00D07FA4" w:rsidRPr="00CD4B25" w:rsidRDefault="00D07FA4" w:rsidP="00D07FA4">
                              <w:pPr>
                                <w:jc w:val="center"/>
                                <w:rPr>
                                  <w:sz w:val="16"/>
                                  <w:szCs w:val="16"/>
                                </w:rPr>
                              </w:pPr>
                              <w:r>
                                <w:t>a</w:t>
                              </w:r>
                            </w:p>
                            <w:p w14:paraId="26142C27" w14:textId="77777777" w:rsidR="00D07FA4" w:rsidRPr="00F603C1" w:rsidRDefault="00D07FA4" w:rsidP="00D07FA4"/>
                          </w:txbxContent>
                        </wps:txbx>
                        <wps:bodyPr rot="0" vert="horz" wrap="square" lIns="18000" tIns="10800" rIns="18000" bIns="10800" anchor="t" anchorCtr="0" upright="1">
                          <a:noAutofit/>
                        </wps:bodyPr>
                      </wps:wsp>
                    </wpg:wgp>
                  </a:graphicData>
                </a:graphic>
              </wp:inline>
            </w:drawing>
          </mc:Choice>
          <mc:Fallback>
            <w:pict>
              <v:group w14:anchorId="59A81A92" id="Group 6" o:spid="_x0000_s1032" style="width:329.1pt;height:107.5pt;mso-position-horizontal-relative:char;mso-position-vertical-relative:line" coordorigin="1856,2497" coordsize="6582,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">
                <v:group id="Gruppieren 304" o:spid="_x0000_s1033" style="position:absolute;left:1856;top:2497;width:6582;height:2150" coordorigin="191" coordsize="38361,1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4"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20BE0EF4" w14:textId="77777777" w:rsidR="00D07FA4" w:rsidRPr="00B06C99" w:rsidRDefault="00D07FA4" w:rsidP="00D07FA4">
                          <w:pPr>
                            <w:rPr>
                              <w:sz w:val="96"/>
                              <w:szCs w:val="96"/>
                            </w:rPr>
                          </w:pPr>
                          <w:r w:rsidRPr="00B06C99">
                            <w:rPr>
                              <w:sz w:val="96"/>
                              <w:szCs w:val="96"/>
                            </w:rPr>
                            <w:t>UI</w:t>
                          </w:r>
                        </w:p>
                      </w:txbxContent>
                    </v:textbox>
                  </v:shape>
                  <v:group id="Groep 17" o:spid="_x0000_s1035" style="position:absolute;left:191;top:805;width:38361;height:12972" coordorigin="191" coordsize="38360,1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6"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7"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8"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9"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40"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1" style="position:absolute;left:191;top:19;width:38360;height:12953" coordorigin="191" coordsize="38359,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2"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3"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4"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5"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6"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7"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43B50189" w14:textId="77777777" w:rsidR="00D07FA4" w:rsidRPr="00CD4B25" w:rsidRDefault="00D07FA4" w:rsidP="00D07FA4">
                                <w:pPr>
                                  <w:jc w:val="center"/>
                                  <w:rPr>
                                    <w:sz w:val="16"/>
                                    <w:szCs w:val="16"/>
                                  </w:rPr>
                                </w:pPr>
                                <w:r>
                                  <w:t>a/3</w:t>
                                </w:r>
                              </w:p>
                            </w:txbxContent>
                          </v:textbox>
                        </v:shape>
                      </v:group>
                      <v:group id="Groep 9" o:spid="_x0000_s1048" style="position:absolute;left:191;width:32226;height:12952" coordorigin="191" coordsize="32225,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9"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7542EFCE" w14:textId="77777777" w:rsidR="00D07FA4" w:rsidRPr="00B06C99" w:rsidRDefault="00D07FA4" w:rsidP="00D07FA4">
                                <w:pPr>
                                  <w:rPr>
                                    <w:sz w:val="56"/>
                                    <w:szCs w:val="56"/>
                                  </w:rPr>
                                </w:pPr>
                                <w:r w:rsidRPr="00B06C99">
                                  <w:rPr>
                                    <w:sz w:val="56"/>
                                    <w:szCs w:val="56"/>
                                  </w:rPr>
                                  <w:t>270650</w:t>
                                </w:r>
                              </w:p>
                            </w:txbxContent>
                          </v:textbox>
                        </v:shape>
                        <v:group id="Groep 8" o:spid="_x0000_s1050" style="position:absolute;left:191;width:17374;height:12952" coordorigin="191" coordsize="17374,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2"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4983821B" w14:textId="77777777" w:rsidR="00D07FA4" w:rsidRPr="00CD4B25" w:rsidRDefault="00D07FA4" w:rsidP="00D07FA4">
                                    <w:pPr>
                                      <w:jc w:val="center"/>
                                      <w:rPr>
                                        <w:sz w:val="16"/>
                                        <w:szCs w:val="16"/>
                                      </w:rPr>
                                    </w:pPr>
                                    <w:r>
                                      <w:t>a/2</w:t>
                                    </w:r>
                                  </w:p>
                                </w:txbxContent>
                              </v:textbox>
                            </v:shape>
                            <v:group id="Groep 6" o:spid="_x0000_s1053"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4"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3E1AA525" w14:textId="77777777" w:rsidR="00D07FA4" w:rsidRPr="00CD4B25" w:rsidRDefault="00D07FA4" w:rsidP="00D07FA4">
                                      <w:pPr>
                                        <w:jc w:val="center"/>
                                        <w:rPr>
                                          <w:sz w:val="16"/>
                                          <w:szCs w:val="16"/>
                                        </w:rPr>
                                      </w:pPr>
                                      <w:r>
                                        <w:t>2a/3</w:t>
                                      </w:r>
                                    </w:p>
                                  </w:txbxContent>
                                </v:textbox>
                              </v:shape>
                              <v:group id="Groep 5" o:spid="_x0000_s1055"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6"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7"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8"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9"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60"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1"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2"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3"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4"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5"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6"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7" type="#_x0000_t202" style="position:absolute;left:1053;top:10558;width:785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225607F" w14:textId="77777777" w:rsidR="00D07FA4" w:rsidRPr="00CD4B25" w:rsidRDefault="00D07FA4" w:rsidP="00D07FA4">
                                  <w:pPr>
                                    <w:rPr>
                                      <w:sz w:val="16"/>
                                      <w:szCs w:val="16"/>
                                    </w:rPr>
                                  </w:pPr>
                                  <w:r>
                                    <w:t>a ≥ 8 мм</w:t>
                                  </w:r>
                                </w:p>
                              </w:txbxContent>
                            </v:textbox>
                          </v:shape>
                        </v:group>
                      </v:group>
                    </v:group>
                  </v:group>
                </v:group>
                <v:shape id="Textfeld 302" o:spid="_x0000_s1068"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49037E61" w14:textId="77777777" w:rsidR="00D07FA4" w:rsidRPr="00CD4B25" w:rsidRDefault="00D07FA4" w:rsidP="00D07FA4">
                        <w:pPr>
                          <w:jc w:val="center"/>
                          <w:rPr>
                            <w:sz w:val="16"/>
                            <w:szCs w:val="16"/>
                          </w:rPr>
                        </w:pPr>
                        <w:r>
                          <w:t>a</w:t>
                        </w:r>
                      </w:p>
                      <w:p w14:paraId="26142C27" w14:textId="77777777" w:rsidR="00D07FA4" w:rsidRPr="00F603C1" w:rsidRDefault="00D07FA4" w:rsidP="00D07FA4"/>
                    </w:txbxContent>
                  </v:textbox>
                </v:shape>
                <w10:anchorlock/>
              </v:group>
            </w:pict>
          </mc:Fallback>
        </mc:AlternateContent>
      </w:r>
    </w:p>
    <w:p w14:paraId="34968674" w14:textId="678942BA" w:rsidR="00D07FA4" w:rsidRDefault="00D07FA4" w:rsidP="00D07FA4">
      <w:pPr>
        <w:pStyle w:val="SingleTxtG"/>
        <w:tabs>
          <w:tab w:val="right" w:leader="dot" w:pos="8505"/>
        </w:tabs>
        <w:ind w:left="1701" w:hanging="567"/>
      </w:pPr>
      <w:r>
        <w:tab/>
      </w:r>
      <w:r w:rsidR="0091778E">
        <w:tab/>
      </w:r>
      <w:r w:rsidRPr="00B85FB1">
        <w:t>Вышеприведенный уникальный идентификатор указывает, что</w:t>
      </w:r>
      <w:r w:rsidR="0091778E">
        <w:rPr>
          <w:lang w:val="en-US"/>
        </w:rPr>
        <w:t> </w:t>
      </w:r>
      <w:r w:rsidRPr="00B85FB1">
        <w:t>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w:t>
      </w:r>
      <w:r w:rsidR="0091778E">
        <w:rPr>
          <w:lang w:val="en-US"/>
        </w:rPr>
        <w:t> </w:t>
      </w:r>
      <w:r w:rsidRPr="00B85FB1">
        <w:t>270650. Нули в начале номера уникального идентификатора в знаке официального утверждения могут быть опущены.</w:t>
      </w:r>
    </w:p>
    <w:p w14:paraId="659A66F4" w14:textId="77777777" w:rsidR="00B41088" w:rsidRDefault="00B41088">
      <w:pPr>
        <w:suppressAutoHyphens w:val="0"/>
        <w:spacing w:line="240" w:lineRule="auto"/>
        <w:rPr>
          <w:rFonts w:eastAsia="Times New Roman" w:cs="Times New Roman"/>
          <w:szCs w:val="20"/>
        </w:rPr>
        <w:sectPr w:rsidR="00B41088" w:rsidSect="00D07FA4">
          <w:endnotePr>
            <w:numFmt w:val="decimal"/>
          </w:endnotePr>
          <w:pgSz w:w="11906" w:h="16838" w:code="9"/>
          <w:pgMar w:top="1418" w:right="1134" w:bottom="1134" w:left="1134" w:header="851" w:footer="567" w:gutter="0"/>
          <w:cols w:space="708"/>
          <w:docGrid w:linePitch="360"/>
        </w:sectPr>
      </w:pPr>
    </w:p>
    <w:p w14:paraId="34D84FB8" w14:textId="77777777" w:rsidR="00B41088" w:rsidRPr="00B85FB1" w:rsidRDefault="00B41088" w:rsidP="00B41088">
      <w:pPr>
        <w:pStyle w:val="HChG"/>
        <w:rPr>
          <w:b w:val="0"/>
          <w:bCs/>
          <w:sz w:val="20"/>
          <w:szCs w:val="14"/>
        </w:rPr>
      </w:pPr>
      <w:r w:rsidRPr="00B85FB1">
        <w:lastRenderedPageBreak/>
        <w:t>Приложение 4</w:t>
      </w:r>
    </w:p>
    <w:p w14:paraId="697712DE" w14:textId="4E32D345" w:rsidR="00B41088" w:rsidRPr="00B85FB1" w:rsidRDefault="00B41088" w:rsidP="0091778E">
      <w:pPr>
        <w:pStyle w:val="HChG"/>
      </w:pPr>
      <w:r w:rsidRPr="00B85FB1">
        <w:tab/>
      </w:r>
      <w:r w:rsidR="0091778E">
        <w:tab/>
      </w:r>
      <w:r w:rsidRPr="00B85FB1">
        <w:t>Элементы данных и их формат</w:t>
      </w:r>
      <w:r w:rsidRPr="00B85FB1">
        <w:rPr>
          <w:rStyle w:val="aa"/>
          <w:lang w:val="en-US"/>
        </w:rPr>
        <w:footnoteReference w:id="8"/>
      </w:r>
    </w:p>
    <w:p w14:paraId="181BC45D" w14:textId="77777777" w:rsidR="00B41088" w:rsidRPr="00B85FB1" w:rsidRDefault="00B41088" w:rsidP="0091778E">
      <w:pPr>
        <w:spacing w:after="120"/>
        <w:rPr>
          <w:bCs/>
          <w:sz w:val="16"/>
          <w:szCs w:val="16"/>
          <w:lang w:val="en-US"/>
        </w:rPr>
      </w:pPr>
      <w:r w:rsidRPr="00B85FB1">
        <w:rPr>
          <w:bCs/>
          <w:szCs w:val="14"/>
        </w:rPr>
        <w:t>Таблица</w:t>
      </w:r>
      <w:r w:rsidRPr="00B85FB1">
        <w:rPr>
          <w:bCs/>
          <w:szCs w:val="14"/>
          <w:lang w:val="en-US"/>
        </w:rPr>
        <w:t xml:space="preserve"> 1</w:t>
      </w:r>
    </w:p>
    <w:tbl>
      <w:tblPr>
        <w:tblW w:w="9547" w:type="dxa"/>
        <w:tblLayout w:type="fixed"/>
        <w:tblCellMar>
          <w:left w:w="0" w:type="dxa"/>
          <w:right w:w="0" w:type="dxa"/>
        </w:tblCellMar>
        <w:tblLook w:val="04A0" w:firstRow="1" w:lastRow="0" w:firstColumn="1" w:lastColumn="0" w:noHBand="0" w:noVBand="1"/>
      </w:tblPr>
      <w:tblGrid>
        <w:gridCol w:w="1349"/>
        <w:gridCol w:w="1259"/>
        <w:gridCol w:w="1259"/>
        <w:gridCol w:w="1080"/>
        <w:gridCol w:w="1440"/>
        <w:gridCol w:w="990"/>
        <w:gridCol w:w="1173"/>
        <w:gridCol w:w="990"/>
        <w:gridCol w:w="7"/>
      </w:tblGrid>
      <w:tr w:rsidR="00B41088" w:rsidRPr="000F2A7C" w14:paraId="6642C9B8" w14:textId="77777777" w:rsidTr="0091778E">
        <w:trPr>
          <w:gridAfter w:val="1"/>
          <w:wAfter w:w="7" w:type="dxa"/>
          <w:cantSplit/>
          <w:tblHeader/>
        </w:trPr>
        <w:tc>
          <w:tcPr>
            <w:tcW w:w="1349" w:type="dxa"/>
            <w:tcBorders>
              <w:top w:val="single" w:sz="4" w:space="0" w:color="auto"/>
              <w:bottom w:val="single" w:sz="12" w:space="0" w:color="auto"/>
            </w:tcBorders>
            <w:shd w:val="clear" w:color="auto" w:fill="auto"/>
            <w:vAlign w:val="bottom"/>
          </w:tcPr>
          <w:p w14:paraId="7C48E4F8" w14:textId="77777777" w:rsidR="00B41088" w:rsidRPr="00B85FB1" w:rsidRDefault="00B41088" w:rsidP="004F63F1">
            <w:pPr>
              <w:spacing w:before="80" w:after="80" w:line="200" w:lineRule="exact"/>
              <w:ind w:right="113"/>
              <w:rPr>
                <w:rFonts w:eastAsia="Calibri"/>
                <w:i/>
                <w:sz w:val="16"/>
                <w:lang w:val="en-US"/>
              </w:rPr>
            </w:pPr>
            <w:bookmarkStart w:id="30" w:name="_Hlk57911110"/>
            <w:bookmarkStart w:id="31" w:name="_Hlk57910506"/>
            <w:r w:rsidRPr="00B85FB1">
              <w:rPr>
                <w:i/>
                <w:sz w:val="15"/>
                <w:szCs w:val="15"/>
              </w:rPr>
              <w:t>Элемент данных</w:t>
            </w:r>
          </w:p>
        </w:tc>
        <w:tc>
          <w:tcPr>
            <w:tcW w:w="1259" w:type="dxa"/>
            <w:tcBorders>
              <w:top w:val="single" w:sz="4" w:space="0" w:color="auto"/>
              <w:bottom w:val="single" w:sz="12" w:space="0" w:color="auto"/>
            </w:tcBorders>
            <w:shd w:val="clear" w:color="auto" w:fill="auto"/>
            <w:vAlign w:val="bottom"/>
          </w:tcPr>
          <w:p w14:paraId="1384FF59" w14:textId="77777777" w:rsidR="00B41088" w:rsidRPr="00B85FB1" w:rsidRDefault="00B41088" w:rsidP="004F63F1">
            <w:pPr>
              <w:spacing w:before="80" w:after="80" w:line="200" w:lineRule="exact"/>
              <w:ind w:right="113"/>
              <w:rPr>
                <w:rFonts w:eastAsia="Calibri"/>
                <w:i/>
                <w:sz w:val="16"/>
                <w:lang w:val="en-US"/>
              </w:rPr>
            </w:pPr>
            <w:r w:rsidRPr="00B85FB1">
              <w:rPr>
                <w:i/>
                <w:sz w:val="15"/>
                <w:szCs w:val="15"/>
              </w:rPr>
              <w:t xml:space="preserve">Условие </w:t>
            </w:r>
            <w:r w:rsidRPr="00B85FB1">
              <w:rPr>
                <w:i/>
                <w:sz w:val="15"/>
                <w:szCs w:val="15"/>
              </w:rPr>
              <w:br/>
              <w:t>для выполнения требования</w:t>
            </w:r>
            <w:r w:rsidRPr="00B85FB1">
              <w:rPr>
                <w:rStyle w:val="aa"/>
                <w:rFonts w:eastAsia="Calibri"/>
                <w:b/>
                <w:bCs/>
                <w:i/>
                <w:sz w:val="15"/>
                <w:szCs w:val="15"/>
              </w:rPr>
              <w:footnoteReference w:id="9"/>
            </w:r>
          </w:p>
        </w:tc>
        <w:tc>
          <w:tcPr>
            <w:tcW w:w="1259" w:type="dxa"/>
            <w:tcBorders>
              <w:top w:val="single" w:sz="4" w:space="0" w:color="auto"/>
              <w:bottom w:val="single" w:sz="12" w:space="0" w:color="auto"/>
            </w:tcBorders>
            <w:shd w:val="clear" w:color="auto" w:fill="auto"/>
            <w:vAlign w:val="bottom"/>
          </w:tcPr>
          <w:p w14:paraId="7044B98B" w14:textId="77777777" w:rsidR="00B41088" w:rsidRPr="00B85FB1" w:rsidRDefault="00B41088" w:rsidP="004F63F1">
            <w:pPr>
              <w:spacing w:before="80" w:after="80" w:line="200" w:lineRule="exact"/>
              <w:ind w:right="43"/>
              <w:rPr>
                <w:rFonts w:eastAsia="Calibri"/>
                <w:i/>
                <w:sz w:val="16"/>
              </w:rPr>
            </w:pPr>
            <w:r w:rsidRPr="00B85FB1">
              <w:rPr>
                <w:i/>
                <w:sz w:val="15"/>
                <w:szCs w:val="15"/>
              </w:rPr>
              <w:t>Интервал/время регистрации</w:t>
            </w:r>
            <w:r w:rsidRPr="00B85FB1">
              <w:rPr>
                <w:rFonts w:eastAsia="Calibri"/>
                <w:i/>
                <w:sz w:val="15"/>
                <w:szCs w:val="15"/>
                <w:vertAlign w:val="superscript"/>
              </w:rPr>
              <w:footnoteReference w:id="10"/>
            </w:r>
            <w:r w:rsidRPr="00B85FB1">
              <w:rPr>
                <w:rFonts w:eastAsia="Calibri"/>
                <w:i/>
                <w:sz w:val="15"/>
                <w:szCs w:val="15"/>
              </w:rPr>
              <w:t xml:space="preserve"> (</w:t>
            </w:r>
            <w:r w:rsidRPr="00B85FB1">
              <w:rPr>
                <w:i/>
                <w:sz w:val="15"/>
                <w:szCs w:val="15"/>
              </w:rPr>
              <w:t>относительно нулевого момента времени</w:t>
            </w:r>
            <w:r w:rsidRPr="00B85FB1">
              <w:rPr>
                <w:rFonts w:eastAsia="Calibri"/>
                <w:i/>
                <w:sz w:val="15"/>
                <w:szCs w:val="15"/>
              </w:rPr>
              <w:t>)</w:t>
            </w:r>
          </w:p>
        </w:tc>
        <w:tc>
          <w:tcPr>
            <w:tcW w:w="1080" w:type="dxa"/>
            <w:tcBorders>
              <w:top w:val="single" w:sz="4" w:space="0" w:color="auto"/>
              <w:bottom w:val="single" w:sz="12" w:space="0" w:color="auto"/>
            </w:tcBorders>
            <w:shd w:val="clear" w:color="auto" w:fill="auto"/>
            <w:vAlign w:val="bottom"/>
          </w:tcPr>
          <w:p w14:paraId="178EFCE3" w14:textId="77777777" w:rsidR="00B41088" w:rsidRPr="00B85FB1" w:rsidRDefault="00B41088" w:rsidP="004F63F1">
            <w:pPr>
              <w:spacing w:before="80" w:after="80" w:line="200" w:lineRule="exact"/>
              <w:rPr>
                <w:rFonts w:eastAsia="Calibri"/>
                <w:i/>
                <w:sz w:val="16"/>
              </w:rPr>
            </w:pPr>
            <w:r w:rsidRPr="00B85FB1">
              <w:rPr>
                <w:i/>
                <w:sz w:val="15"/>
                <w:szCs w:val="15"/>
              </w:rPr>
              <w:t>Частота дискретизации (количество отсчетов в секунду)</w:t>
            </w:r>
          </w:p>
        </w:tc>
        <w:tc>
          <w:tcPr>
            <w:tcW w:w="1440" w:type="dxa"/>
            <w:tcBorders>
              <w:top w:val="single" w:sz="4" w:space="0" w:color="auto"/>
              <w:bottom w:val="single" w:sz="12" w:space="0" w:color="auto"/>
            </w:tcBorders>
            <w:shd w:val="clear" w:color="auto" w:fill="auto"/>
            <w:vAlign w:val="bottom"/>
          </w:tcPr>
          <w:p w14:paraId="63885FD0" w14:textId="77777777" w:rsidR="00B41088" w:rsidRPr="00B85FB1" w:rsidRDefault="00B41088" w:rsidP="004F63F1">
            <w:pPr>
              <w:spacing w:before="80" w:after="80" w:line="200" w:lineRule="exact"/>
              <w:ind w:right="113"/>
              <w:rPr>
                <w:rFonts w:eastAsia="Calibri"/>
                <w:i/>
                <w:sz w:val="16"/>
                <w:lang w:val="en-US"/>
              </w:rPr>
            </w:pPr>
            <w:r w:rsidRPr="00B85FB1">
              <w:rPr>
                <w:i/>
                <w:sz w:val="15"/>
                <w:szCs w:val="15"/>
              </w:rPr>
              <w:t>Минимальный диапазон</w:t>
            </w:r>
          </w:p>
        </w:tc>
        <w:tc>
          <w:tcPr>
            <w:tcW w:w="990" w:type="dxa"/>
            <w:tcBorders>
              <w:top w:val="single" w:sz="4" w:space="0" w:color="auto"/>
              <w:bottom w:val="single" w:sz="12" w:space="0" w:color="auto"/>
            </w:tcBorders>
            <w:shd w:val="clear" w:color="auto" w:fill="auto"/>
            <w:vAlign w:val="bottom"/>
          </w:tcPr>
          <w:p w14:paraId="01D0961E" w14:textId="77777777" w:rsidR="00B41088" w:rsidRPr="00B85FB1" w:rsidRDefault="00B41088" w:rsidP="004F63F1">
            <w:pPr>
              <w:spacing w:before="80" w:after="80" w:line="200" w:lineRule="exact"/>
              <w:ind w:right="113"/>
              <w:rPr>
                <w:rFonts w:eastAsia="Calibri"/>
                <w:i/>
                <w:sz w:val="16"/>
                <w:lang w:val="en-US"/>
              </w:rPr>
            </w:pPr>
            <w:r w:rsidRPr="00B85FB1">
              <w:rPr>
                <w:i/>
                <w:sz w:val="15"/>
                <w:szCs w:val="15"/>
              </w:rPr>
              <w:t>Точность</w:t>
            </w:r>
            <w:r w:rsidRPr="00B85FB1">
              <w:rPr>
                <w:rFonts w:eastAsia="Calibri"/>
                <w:i/>
                <w:sz w:val="15"/>
                <w:szCs w:val="15"/>
                <w:vertAlign w:val="superscript"/>
              </w:rPr>
              <w:footnoteReference w:id="11"/>
            </w:r>
          </w:p>
        </w:tc>
        <w:tc>
          <w:tcPr>
            <w:tcW w:w="1173" w:type="dxa"/>
            <w:tcBorders>
              <w:top w:val="single" w:sz="4" w:space="0" w:color="auto"/>
              <w:bottom w:val="single" w:sz="12" w:space="0" w:color="auto"/>
            </w:tcBorders>
            <w:shd w:val="clear" w:color="auto" w:fill="auto"/>
            <w:vAlign w:val="bottom"/>
          </w:tcPr>
          <w:p w14:paraId="3A1BB16D" w14:textId="77777777" w:rsidR="00B41088" w:rsidRPr="00B85FB1" w:rsidRDefault="00B41088" w:rsidP="004F63F1">
            <w:pPr>
              <w:spacing w:before="80" w:after="80" w:line="200" w:lineRule="exact"/>
              <w:ind w:right="113"/>
              <w:rPr>
                <w:rFonts w:eastAsia="Calibri"/>
                <w:i/>
                <w:sz w:val="16"/>
                <w:lang w:val="en-US"/>
              </w:rPr>
            </w:pPr>
            <w:r w:rsidRPr="00B85FB1">
              <w:rPr>
                <w:i/>
                <w:sz w:val="15"/>
                <w:szCs w:val="15"/>
              </w:rPr>
              <w:t>Разрешение</w:t>
            </w:r>
          </w:p>
        </w:tc>
        <w:tc>
          <w:tcPr>
            <w:tcW w:w="990" w:type="dxa"/>
            <w:tcBorders>
              <w:top w:val="single" w:sz="4" w:space="0" w:color="auto"/>
              <w:bottom w:val="single" w:sz="12" w:space="0" w:color="auto"/>
            </w:tcBorders>
            <w:vAlign w:val="bottom"/>
          </w:tcPr>
          <w:p w14:paraId="537262BD" w14:textId="77777777" w:rsidR="00B41088" w:rsidRPr="00B85FB1" w:rsidRDefault="00B41088" w:rsidP="004F63F1">
            <w:pPr>
              <w:spacing w:before="80" w:after="80" w:line="200" w:lineRule="exact"/>
              <w:ind w:right="113"/>
              <w:rPr>
                <w:rFonts w:eastAsia="Calibri"/>
                <w:i/>
                <w:sz w:val="16"/>
              </w:rPr>
            </w:pPr>
            <w:r w:rsidRPr="00B85FB1">
              <w:rPr>
                <w:rFonts w:eastAsia="Calibri"/>
                <w:i/>
                <w:sz w:val="15"/>
                <w:szCs w:val="15"/>
              </w:rPr>
              <w:t xml:space="preserve">Регистрация </w:t>
            </w:r>
            <w:r w:rsidRPr="00B85FB1">
              <w:rPr>
                <w:rFonts w:eastAsia="Calibri"/>
                <w:i/>
                <w:sz w:val="15"/>
                <w:szCs w:val="15"/>
              </w:rPr>
              <w:br/>
              <w:t>события(</w:t>
            </w:r>
            <w:proofErr w:type="spellStart"/>
            <w:r w:rsidRPr="00B85FB1">
              <w:rPr>
                <w:rFonts w:eastAsia="Calibri"/>
                <w:i/>
                <w:sz w:val="15"/>
                <w:szCs w:val="15"/>
              </w:rPr>
              <w:t>ий</w:t>
            </w:r>
            <w:proofErr w:type="spellEnd"/>
            <w:r w:rsidRPr="00B85FB1">
              <w:rPr>
                <w:rFonts w:eastAsia="Calibri"/>
                <w:i/>
                <w:sz w:val="15"/>
                <w:szCs w:val="15"/>
              </w:rPr>
              <w:t xml:space="preserve">), </w:t>
            </w:r>
            <w:r w:rsidRPr="00B85FB1">
              <w:rPr>
                <w:rFonts w:eastAsia="Calibri"/>
                <w:i/>
                <w:sz w:val="15"/>
                <w:szCs w:val="15"/>
              </w:rPr>
              <w:br/>
            </w:r>
            <w:proofErr w:type="spellStart"/>
            <w:proofErr w:type="gramStart"/>
            <w:r w:rsidRPr="00B85FB1">
              <w:rPr>
                <w:rFonts w:eastAsia="Calibri"/>
                <w:i/>
                <w:sz w:val="15"/>
                <w:szCs w:val="15"/>
              </w:rPr>
              <w:t>относяще-гося</w:t>
            </w:r>
            <w:proofErr w:type="spellEnd"/>
            <w:proofErr w:type="gramEnd"/>
            <w:r w:rsidRPr="00B85FB1">
              <w:rPr>
                <w:rFonts w:eastAsia="Calibri"/>
                <w:i/>
                <w:sz w:val="15"/>
                <w:szCs w:val="15"/>
              </w:rPr>
              <w:t>(</w:t>
            </w:r>
            <w:proofErr w:type="spellStart"/>
            <w:r w:rsidRPr="00B85FB1">
              <w:rPr>
                <w:rFonts w:eastAsia="Calibri"/>
                <w:i/>
                <w:sz w:val="15"/>
                <w:szCs w:val="15"/>
              </w:rPr>
              <w:t>ихся</w:t>
            </w:r>
            <w:proofErr w:type="spellEnd"/>
            <w:r w:rsidRPr="00B85FB1">
              <w:rPr>
                <w:rFonts w:eastAsia="Calibri"/>
                <w:i/>
                <w:sz w:val="15"/>
                <w:szCs w:val="15"/>
              </w:rPr>
              <w:t>)</w:t>
            </w:r>
            <w:r w:rsidRPr="00B85FB1">
              <w:rPr>
                <w:rStyle w:val="aa"/>
                <w:rFonts w:eastAsia="Calibri"/>
                <w:i/>
                <w:sz w:val="15"/>
                <w:szCs w:val="15"/>
              </w:rPr>
              <w:footnoteReference w:id="12"/>
            </w:r>
          </w:p>
        </w:tc>
      </w:tr>
      <w:bookmarkEnd w:id="30"/>
      <w:tr w:rsidR="00B41088" w:rsidRPr="00B85FB1" w14:paraId="2212289A" w14:textId="77777777" w:rsidTr="0091778E">
        <w:trPr>
          <w:gridAfter w:val="1"/>
          <w:wAfter w:w="7" w:type="dxa"/>
          <w:cantSplit/>
        </w:trPr>
        <w:tc>
          <w:tcPr>
            <w:tcW w:w="1349" w:type="dxa"/>
            <w:tcBorders>
              <w:bottom w:val="single" w:sz="4" w:space="0" w:color="auto"/>
            </w:tcBorders>
            <w:shd w:val="clear" w:color="auto" w:fill="auto"/>
          </w:tcPr>
          <w:p w14:paraId="2B41889D"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Продольная составляющая ΔV</w:t>
            </w:r>
          </w:p>
        </w:tc>
        <w:tc>
          <w:tcPr>
            <w:tcW w:w="1259" w:type="dxa"/>
            <w:tcBorders>
              <w:bottom w:val="single" w:sz="4" w:space="0" w:color="auto"/>
            </w:tcBorders>
            <w:shd w:val="clear" w:color="auto" w:fill="auto"/>
          </w:tcPr>
          <w:p w14:paraId="0C22B0AD" w14:textId="67E5B082" w:rsidR="00B41088" w:rsidRPr="00B85FB1" w:rsidRDefault="00B41088" w:rsidP="004F63F1">
            <w:pPr>
              <w:spacing w:before="40" w:after="120" w:line="240" w:lineRule="auto"/>
              <w:ind w:right="57"/>
              <w:rPr>
                <w:rFonts w:eastAsia="Calibri"/>
                <w:sz w:val="16"/>
                <w:szCs w:val="16"/>
              </w:rPr>
            </w:pPr>
            <w:r w:rsidRPr="00B85FB1">
              <w:rPr>
                <w:sz w:val="16"/>
                <w:szCs w:val="16"/>
              </w:rPr>
              <w:t>Обязательно</w:t>
            </w:r>
            <w:r w:rsidRPr="00B85FB1">
              <w:rPr>
                <w:rFonts w:eastAsia="Calibri"/>
                <w:b/>
                <w:bCs/>
                <w:sz w:val="16"/>
                <w:szCs w:val="16"/>
              </w:rPr>
              <w:t xml:space="preserve"> </w:t>
            </w:r>
            <w:r w:rsidRPr="00B85FB1">
              <w:rPr>
                <w:sz w:val="16"/>
                <w:szCs w:val="16"/>
              </w:rPr>
              <w:t>—</w:t>
            </w:r>
            <w:r w:rsidRPr="00B85FB1">
              <w:rPr>
                <w:rFonts w:eastAsia="Calibri"/>
                <w:b/>
                <w:bCs/>
                <w:sz w:val="16"/>
                <w:szCs w:val="16"/>
              </w:rPr>
              <w:t xml:space="preserve"> </w:t>
            </w:r>
            <w:r w:rsidRPr="00B85FB1">
              <w:rPr>
                <w:rFonts w:eastAsia="Calibri"/>
                <w:b/>
                <w:bCs/>
                <w:sz w:val="16"/>
                <w:szCs w:val="16"/>
              </w:rPr>
              <w:br/>
            </w:r>
            <w:r w:rsidRPr="00B85FB1">
              <w:rPr>
                <w:rFonts w:eastAsia="Calibri"/>
                <w:sz w:val="16"/>
                <w:szCs w:val="16"/>
              </w:rPr>
              <w:t xml:space="preserve">не требуется при регистрации продольного ускорения с частотой </w:t>
            </w:r>
            <w:r w:rsidR="0091778E">
              <w:rPr>
                <w:rFonts w:eastAsia="Calibri"/>
                <w:sz w:val="16"/>
                <w:szCs w:val="16"/>
              </w:rPr>
              <w:br/>
            </w:r>
            <w:r w:rsidRPr="00B85FB1">
              <w:rPr>
                <w:rFonts w:eastAsia="Calibri"/>
                <w:sz w:val="16"/>
                <w:szCs w:val="16"/>
              </w:rPr>
              <w:t>≥500 Гц</w:t>
            </w:r>
            <w:r w:rsidRPr="00B85FB1">
              <w:rPr>
                <w:sz w:val="16"/>
                <w:szCs w:val="16"/>
              </w:rPr>
              <w:t xml:space="preserve"> в пределах надлежащего диапазона и с разрешением, необходимым для расчета ΔV</w:t>
            </w:r>
            <w:r w:rsidRPr="00B85FB1">
              <w:rPr>
                <w:rFonts w:eastAsia="Calibri"/>
                <w:sz w:val="16"/>
                <w:szCs w:val="16"/>
              </w:rPr>
              <w:t xml:space="preserve"> с требуемой точностью</w:t>
            </w:r>
          </w:p>
        </w:tc>
        <w:tc>
          <w:tcPr>
            <w:tcW w:w="1259" w:type="dxa"/>
            <w:tcBorders>
              <w:bottom w:val="single" w:sz="4" w:space="0" w:color="auto"/>
            </w:tcBorders>
            <w:shd w:val="clear" w:color="auto" w:fill="auto"/>
          </w:tcPr>
          <w:p w14:paraId="29E094D2"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0–250 </w:t>
            </w:r>
            <w:proofErr w:type="spellStart"/>
            <w:r w:rsidRPr="00B85FB1">
              <w:rPr>
                <w:sz w:val="16"/>
                <w:szCs w:val="16"/>
              </w:rPr>
              <w:t>мс</w:t>
            </w:r>
            <w:proofErr w:type="spellEnd"/>
            <w:r w:rsidRPr="00B85FB1">
              <w:rPr>
                <w:sz w:val="16"/>
                <w:szCs w:val="16"/>
              </w:rPr>
              <w:t xml:space="preserve"> или </w:t>
            </w:r>
            <w:r w:rsidRPr="00B85FB1">
              <w:rPr>
                <w:sz w:val="16"/>
                <w:szCs w:val="16"/>
              </w:rPr>
              <w:br/>
              <w:t xml:space="preserve">от 0 до времени окончания события плюс 30 </w:t>
            </w:r>
            <w:proofErr w:type="spellStart"/>
            <w:r w:rsidRPr="00B85FB1">
              <w:rPr>
                <w:sz w:val="16"/>
                <w:szCs w:val="16"/>
              </w:rPr>
              <w:t>мс</w:t>
            </w:r>
            <w:proofErr w:type="spellEnd"/>
            <w:r w:rsidRPr="00B85FB1">
              <w:rPr>
                <w:sz w:val="16"/>
                <w:szCs w:val="16"/>
              </w:rPr>
              <w:t>, в зависимости от того, какой из этих интервалов короче</w:t>
            </w:r>
          </w:p>
        </w:tc>
        <w:tc>
          <w:tcPr>
            <w:tcW w:w="1080" w:type="dxa"/>
            <w:tcBorders>
              <w:bottom w:val="single" w:sz="4" w:space="0" w:color="auto"/>
            </w:tcBorders>
            <w:shd w:val="clear" w:color="auto" w:fill="auto"/>
          </w:tcPr>
          <w:p w14:paraId="27BA0A11"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100</w:t>
            </w:r>
          </w:p>
        </w:tc>
        <w:tc>
          <w:tcPr>
            <w:tcW w:w="1440" w:type="dxa"/>
            <w:tcBorders>
              <w:bottom w:val="single" w:sz="4" w:space="0" w:color="auto"/>
            </w:tcBorders>
            <w:shd w:val="clear" w:color="auto" w:fill="auto"/>
          </w:tcPr>
          <w:p w14:paraId="2720F67C"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От –100 км/ч </w:t>
            </w:r>
            <w:r w:rsidRPr="00B85FB1">
              <w:rPr>
                <w:sz w:val="16"/>
                <w:szCs w:val="16"/>
              </w:rPr>
              <w:br/>
              <w:t>до +100 км/ч</w:t>
            </w:r>
          </w:p>
        </w:tc>
        <w:tc>
          <w:tcPr>
            <w:tcW w:w="990" w:type="dxa"/>
            <w:tcBorders>
              <w:bottom w:val="single" w:sz="4" w:space="0" w:color="auto"/>
            </w:tcBorders>
            <w:shd w:val="clear" w:color="auto" w:fill="auto"/>
          </w:tcPr>
          <w:p w14:paraId="369CB163"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±10 %</w:t>
            </w:r>
          </w:p>
        </w:tc>
        <w:tc>
          <w:tcPr>
            <w:tcW w:w="1173" w:type="dxa"/>
            <w:tcBorders>
              <w:bottom w:val="single" w:sz="4" w:space="0" w:color="auto"/>
            </w:tcBorders>
            <w:shd w:val="clear" w:color="auto" w:fill="auto"/>
          </w:tcPr>
          <w:p w14:paraId="344E019A"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 км/ч</w:t>
            </w:r>
          </w:p>
        </w:tc>
        <w:tc>
          <w:tcPr>
            <w:tcW w:w="990" w:type="dxa"/>
            <w:tcBorders>
              <w:bottom w:val="single" w:sz="4" w:space="0" w:color="auto"/>
            </w:tcBorders>
          </w:tcPr>
          <w:p w14:paraId="2FA0343B"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плоскости</w:t>
            </w:r>
          </w:p>
          <w:p w14:paraId="3000999F" w14:textId="77777777" w:rsidR="00B41088" w:rsidRPr="00B85FB1" w:rsidRDefault="00B41088" w:rsidP="004F63F1">
            <w:pPr>
              <w:spacing w:before="40" w:after="120" w:line="240" w:lineRule="auto"/>
              <w:ind w:right="113"/>
              <w:rPr>
                <w:rFonts w:eastAsia="Calibri"/>
                <w:sz w:val="16"/>
                <w:szCs w:val="16"/>
                <w:lang w:val="en-US"/>
              </w:rPr>
            </w:pPr>
          </w:p>
        </w:tc>
      </w:tr>
      <w:tr w:rsidR="00B41088" w:rsidRPr="00B85FB1" w14:paraId="27C420E8"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2DAC6C7F"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Максимальное значение продольной составляющей ΔV</w:t>
            </w:r>
          </w:p>
        </w:tc>
        <w:tc>
          <w:tcPr>
            <w:tcW w:w="1259" w:type="dxa"/>
            <w:tcBorders>
              <w:top w:val="single" w:sz="4" w:space="0" w:color="auto"/>
              <w:bottom w:val="single" w:sz="4" w:space="0" w:color="auto"/>
            </w:tcBorders>
            <w:shd w:val="clear" w:color="auto" w:fill="auto"/>
          </w:tcPr>
          <w:p w14:paraId="4ACB01BA" w14:textId="23FC793E" w:rsidR="00B41088" w:rsidRPr="00B85FB1" w:rsidRDefault="00B41088" w:rsidP="004F63F1">
            <w:pPr>
              <w:spacing w:before="40" w:after="120" w:line="240" w:lineRule="auto"/>
              <w:ind w:right="113"/>
              <w:rPr>
                <w:rFonts w:eastAsia="Calibri"/>
                <w:sz w:val="16"/>
                <w:szCs w:val="16"/>
              </w:rPr>
            </w:pPr>
            <w:r w:rsidRPr="00B85FB1">
              <w:rPr>
                <w:sz w:val="16"/>
                <w:szCs w:val="16"/>
              </w:rPr>
              <w:t>Обязательно</w:t>
            </w:r>
            <w:r w:rsidRPr="00B85FB1">
              <w:rPr>
                <w:rFonts w:eastAsia="Calibri"/>
                <w:b/>
                <w:bCs/>
                <w:sz w:val="16"/>
                <w:szCs w:val="16"/>
              </w:rPr>
              <w:t xml:space="preserve"> </w:t>
            </w:r>
            <w:r w:rsidRPr="00B85FB1">
              <w:rPr>
                <w:sz w:val="16"/>
                <w:szCs w:val="16"/>
              </w:rPr>
              <w:t>—</w:t>
            </w:r>
            <w:r w:rsidRPr="00B85FB1">
              <w:rPr>
                <w:rFonts w:eastAsia="Calibri"/>
                <w:b/>
                <w:bCs/>
                <w:sz w:val="16"/>
                <w:szCs w:val="16"/>
              </w:rPr>
              <w:t xml:space="preserve"> </w:t>
            </w:r>
            <w:r w:rsidRPr="00B85FB1">
              <w:rPr>
                <w:rFonts w:eastAsia="Calibri"/>
                <w:b/>
                <w:bCs/>
                <w:sz w:val="16"/>
                <w:szCs w:val="16"/>
              </w:rPr>
              <w:br/>
            </w:r>
            <w:r w:rsidRPr="00B85FB1">
              <w:rPr>
                <w:rFonts w:eastAsia="Calibri"/>
                <w:sz w:val="16"/>
                <w:szCs w:val="16"/>
              </w:rPr>
              <w:t>не требуется при регистрации продольного ускорения с частотой</w:t>
            </w:r>
            <w:r w:rsidR="0091778E">
              <w:rPr>
                <w:rFonts w:eastAsia="Calibri"/>
                <w:sz w:val="16"/>
                <w:szCs w:val="16"/>
              </w:rPr>
              <w:br/>
            </w:r>
            <w:r w:rsidRPr="00B85FB1">
              <w:rPr>
                <w:rFonts w:eastAsia="Calibri"/>
                <w:sz w:val="16"/>
                <w:szCs w:val="16"/>
              </w:rPr>
              <w:t>≥500 Гц</w:t>
            </w:r>
          </w:p>
        </w:tc>
        <w:tc>
          <w:tcPr>
            <w:tcW w:w="1259" w:type="dxa"/>
            <w:tcBorders>
              <w:top w:val="single" w:sz="4" w:space="0" w:color="auto"/>
              <w:bottom w:val="single" w:sz="4" w:space="0" w:color="auto"/>
            </w:tcBorders>
            <w:shd w:val="clear" w:color="auto" w:fill="auto"/>
          </w:tcPr>
          <w:p w14:paraId="690E223F" w14:textId="26E02F8C" w:rsidR="00B41088" w:rsidRPr="00B85FB1" w:rsidRDefault="00B41088" w:rsidP="004F63F1">
            <w:pPr>
              <w:spacing w:before="40" w:after="120" w:line="240" w:lineRule="auto"/>
              <w:ind w:right="43"/>
              <w:rPr>
                <w:rFonts w:eastAsia="Calibri"/>
                <w:sz w:val="16"/>
                <w:szCs w:val="16"/>
              </w:rPr>
            </w:pPr>
            <w:r w:rsidRPr="00B85FB1">
              <w:rPr>
                <w:sz w:val="16"/>
                <w:szCs w:val="16"/>
              </w:rPr>
              <w:t xml:space="preserve">0–300 </w:t>
            </w:r>
            <w:proofErr w:type="spellStart"/>
            <w:r w:rsidRPr="00B85FB1">
              <w:rPr>
                <w:sz w:val="16"/>
                <w:szCs w:val="16"/>
              </w:rPr>
              <w:t>мс</w:t>
            </w:r>
            <w:proofErr w:type="spellEnd"/>
            <w:r w:rsidRPr="00B85FB1">
              <w:rPr>
                <w:sz w:val="16"/>
                <w:szCs w:val="16"/>
              </w:rPr>
              <w:t xml:space="preserve"> или </w:t>
            </w:r>
            <w:r w:rsidR="0091778E">
              <w:rPr>
                <w:sz w:val="16"/>
                <w:szCs w:val="16"/>
              </w:rPr>
              <w:br/>
            </w:r>
            <w:r w:rsidRPr="00B85FB1">
              <w:rPr>
                <w:sz w:val="16"/>
                <w:szCs w:val="16"/>
              </w:rPr>
              <w:t>от 0 до времени окончания события плюс</w:t>
            </w:r>
            <w:r w:rsidR="0091778E">
              <w:rPr>
                <w:sz w:val="16"/>
                <w:szCs w:val="16"/>
              </w:rPr>
              <w:br/>
            </w:r>
            <w:r w:rsidRPr="00B85FB1">
              <w:rPr>
                <w:sz w:val="16"/>
                <w:szCs w:val="16"/>
              </w:rPr>
              <w:t xml:space="preserve">30 </w:t>
            </w:r>
            <w:proofErr w:type="spellStart"/>
            <w:r w:rsidRPr="00B85FB1">
              <w:rPr>
                <w:sz w:val="16"/>
                <w:szCs w:val="16"/>
              </w:rPr>
              <w:t>мс</w:t>
            </w:r>
            <w:proofErr w:type="spellEnd"/>
            <w:r w:rsidRPr="00B85FB1">
              <w:rPr>
                <w:sz w:val="16"/>
                <w:szCs w:val="16"/>
              </w:rPr>
              <w:t>, в зависимости от того, какой из этих интервалов короче</w:t>
            </w:r>
          </w:p>
        </w:tc>
        <w:tc>
          <w:tcPr>
            <w:tcW w:w="1080" w:type="dxa"/>
            <w:tcBorders>
              <w:top w:val="single" w:sz="4" w:space="0" w:color="auto"/>
              <w:bottom w:val="single" w:sz="4" w:space="0" w:color="auto"/>
            </w:tcBorders>
            <w:shd w:val="clear" w:color="auto" w:fill="auto"/>
          </w:tcPr>
          <w:p w14:paraId="5E44B762"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440" w:type="dxa"/>
            <w:tcBorders>
              <w:top w:val="single" w:sz="4" w:space="0" w:color="auto"/>
              <w:bottom w:val="single" w:sz="4" w:space="0" w:color="auto"/>
            </w:tcBorders>
            <w:shd w:val="clear" w:color="auto" w:fill="auto"/>
          </w:tcPr>
          <w:p w14:paraId="0D3C050B"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От –100 км/ч </w:t>
            </w:r>
            <w:r w:rsidRPr="00B85FB1">
              <w:rPr>
                <w:sz w:val="16"/>
                <w:szCs w:val="16"/>
              </w:rPr>
              <w:br/>
              <w:t>до +100 км/ч</w:t>
            </w:r>
          </w:p>
        </w:tc>
        <w:tc>
          <w:tcPr>
            <w:tcW w:w="990" w:type="dxa"/>
            <w:tcBorders>
              <w:top w:val="single" w:sz="4" w:space="0" w:color="auto"/>
              <w:bottom w:val="single" w:sz="4" w:space="0" w:color="auto"/>
            </w:tcBorders>
            <w:shd w:val="clear" w:color="auto" w:fill="auto"/>
          </w:tcPr>
          <w:p w14:paraId="529A33B0"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±10 %</w:t>
            </w:r>
          </w:p>
        </w:tc>
        <w:tc>
          <w:tcPr>
            <w:tcW w:w="1173" w:type="dxa"/>
            <w:tcBorders>
              <w:top w:val="single" w:sz="4" w:space="0" w:color="auto"/>
              <w:bottom w:val="single" w:sz="4" w:space="0" w:color="auto"/>
            </w:tcBorders>
            <w:shd w:val="clear" w:color="auto" w:fill="auto"/>
          </w:tcPr>
          <w:p w14:paraId="00BDC5BA"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 км/ч</w:t>
            </w:r>
          </w:p>
        </w:tc>
        <w:tc>
          <w:tcPr>
            <w:tcW w:w="990" w:type="dxa"/>
            <w:tcBorders>
              <w:top w:val="single" w:sz="4" w:space="0" w:color="auto"/>
              <w:bottom w:val="single" w:sz="4" w:space="0" w:color="auto"/>
            </w:tcBorders>
          </w:tcPr>
          <w:p w14:paraId="0B571B6F"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к плоскости</w:t>
            </w:r>
          </w:p>
        </w:tc>
      </w:tr>
      <w:tr w:rsidR="00B41088" w:rsidRPr="00B85FB1" w14:paraId="598E6779"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2A2F305F"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 xml:space="preserve">Время максимального значения </w:t>
            </w:r>
            <w:r w:rsidRPr="00B85FB1">
              <w:rPr>
                <w:sz w:val="16"/>
                <w:szCs w:val="16"/>
              </w:rPr>
              <w:t>продольной составляющей ΔV</w:t>
            </w:r>
          </w:p>
        </w:tc>
        <w:tc>
          <w:tcPr>
            <w:tcW w:w="1259" w:type="dxa"/>
            <w:tcBorders>
              <w:top w:val="single" w:sz="4" w:space="0" w:color="auto"/>
              <w:bottom w:val="single" w:sz="4" w:space="0" w:color="auto"/>
            </w:tcBorders>
            <w:shd w:val="clear" w:color="auto" w:fill="auto"/>
          </w:tcPr>
          <w:p w14:paraId="6F5F84AA" w14:textId="14A49B15" w:rsidR="00B41088" w:rsidRPr="00B85FB1" w:rsidRDefault="00B41088" w:rsidP="004F63F1">
            <w:pPr>
              <w:spacing w:before="40" w:after="120" w:line="240" w:lineRule="auto"/>
              <w:ind w:right="113"/>
              <w:rPr>
                <w:rFonts w:eastAsia="Calibri"/>
                <w:sz w:val="16"/>
                <w:szCs w:val="16"/>
              </w:rPr>
            </w:pPr>
            <w:r w:rsidRPr="00B85FB1">
              <w:rPr>
                <w:sz w:val="16"/>
                <w:szCs w:val="16"/>
              </w:rPr>
              <w:t>Обязательно</w:t>
            </w:r>
            <w:r w:rsidRPr="00B85FB1">
              <w:rPr>
                <w:rFonts w:eastAsia="Calibri"/>
                <w:sz w:val="16"/>
                <w:szCs w:val="16"/>
              </w:rPr>
              <w:t xml:space="preserve"> </w:t>
            </w:r>
            <w:r w:rsidRPr="00B85FB1">
              <w:rPr>
                <w:sz w:val="16"/>
                <w:szCs w:val="16"/>
              </w:rPr>
              <w:t>—</w:t>
            </w:r>
            <w:r w:rsidRPr="00B85FB1">
              <w:rPr>
                <w:rFonts w:eastAsia="Calibri"/>
                <w:sz w:val="16"/>
                <w:szCs w:val="16"/>
              </w:rPr>
              <w:t xml:space="preserve"> </w:t>
            </w:r>
            <w:r w:rsidRPr="00B85FB1">
              <w:rPr>
                <w:rFonts w:eastAsia="Calibri"/>
                <w:sz w:val="16"/>
                <w:szCs w:val="16"/>
              </w:rPr>
              <w:br/>
              <w:t>не требуется при регистрации продольного ускорения с частотой</w:t>
            </w:r>
            <w:r w:rsidR="0091778E">
              <w:rPr>
                <w:rFonts w:eastAsia="Calibri"/>
                <w:sz w:val="16"/>
                <w:szCs w:val="16"/>
              </w:rPr>
              <w:br/>
            </w:r>
            <w:r w:rsidRPr="00B85FB1">
              <w:rPr>
                <w:rFonts w:eastAsia="Calibri"/>
                <w:sz w:val="16"/>
                <w:szCs w:val="16"/>
              </w:rPr>
              <w:t>≥500 Гц</w:t>
            </w:r>
          </w:p>
        </w:tc>
        <w:tc>
          <w:tcPr>
            <w:tcW w:w="1259" w:type="dxa"/>
            <w:tcBorders>
              <w:top w:val="single" w:sz="4" w:space="0" w:color="auto"/>
              <w:bottom w:val="single" w:sz="4" w:space="0" w:color="auto"/>
            </w:tcBorders>
            <w:shd w:val="clear" w:color="auto" w:fill="auto"/>
          </w:tcPr>
          <w:p w14:paraId="3E714F47"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0–300 </w:t>
            </w:r>
            <w:proofErr w:type="spellStart"/>
            <w:r w:rsidRPr="00B85FB1">
              <w:rPr>
                <w:sz w:val="16"/>
                <w:szCs w:val="16"/>
              </w:rPr>
              <w:t>мс</w:t>
            </w:r>
            <w:proofErr w:type="spellEnd"/>
            <w:r w:rsidRPr="00B85FB1">
              <w:rPr>
                <w:sz w:val="16"/>
                <w:szCs w:val="16"/>
              </w:rPr>
              <w:t xml:space="preserve"> или от 0 до времени окончания события плюс 30 </w:t>
            </w:r>
            <w:proofErr w:type="spellStart"/>
            <w:r w:rsidRPr="00B85FB1">
              <w:rPr>
                <w:sz w:val="16"/>
                <w:szCs w:val="16"/>
              </w:rPr>
              <w:t>мс</w:t>
            </w:r>
            <w:proofErr w:type="spellEnd"/>
            <w:r w:rsidRPr="00B85FB1">
              <w:rPr>
                <w:sz w:val="16"/>
                <w:szCs w:val="16"/>
              </w:rPr>
              <w:t>, в зависимости от того, какой из этих интервалов короче</w:t>
            </w:r>
          </w:p>
        </w:tc>
        <w:tc>
          <w:tcPr>
            <w:tcW w:w="1080" w:type="dxa"/>
            <w:tcBorders>
              <w:top w:val="single" w:sz="4" w:space="0" w:color="auto"/>
              <w:bottom w:val="single" w:sz="4" w:space="0" w:color="auto"/>
            </w:tcBorders>
            <w:shd w:val="clear" w:color="auto" w:fill="auto"/>
          </w:tcPr>
          <w:p w14:paraId="1BFB2D0A"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440" w:type="dxa"/>
            <w:tcBorders>
              <w:top w:val="single" w:sz="4" w:space="0" w:color="auto"/>
              <w:bottom w:val="single" w:sz="4" w:space="0" w:color="auto"/>
            </w:tcBorders>
            <w:shd w:val="clear" w:color="auto" w:fill="auto"/>
          </w:tcPr>
          <w:p w14:paraId="0DFB8EBC" w14:textId="2D3F13C1" w:rsidR="00B41088" w:rsidRPr="00B85FB1" w:rsidRDefault="00B41088" w:rsidP="004F63F1">
            <w:pPr>
              <w:spacing w:before="40" w:after="120" w:line="240" w:lineRule="auto"/>
              <w:ind w:right="113"/>
              <w:rPr>
                <w:rFonts w:eastAsia="Calibri"/>
                <w:sz w:val="16"/>
                <w:szCs w:val="16"/>
              </w:rPr>
            </w:pPr>
            <w:r w:rsidRPr="00B85FB1">
              <w:rPr>
                <w:sz w:val="16"/>
                <w:szCs w:val="16"/>
              </w:rPr>
              <w:t xml:space="preserve">0–300 </w:t>
            </w:r>
            <w:proofErr w:type="spellStart"/>
            <w:r w:rsidRPr="00B85FB1">
              <w:rPr>
                <w:sz w:val="16"/>
                <w:szCs w:val="16"/>
              </w:rPr>
              <w:t>мс</w:t>
            </w:r>
            <w:proofErr w:type="spellEnd"/>
            <w:r w:rsidRPr="00B85FB1">
              <w:rPr>
                <w:sz w:val="16"/>
                <w:szCs w:val="16"/>
              </w:rPr>
              <w:t xml:space="preserve"> или </w:t>
            </w:r>
            <w:r w:rsidR="0091778E">
              <w:rPr>
                <w:sz w:val="16"/>
                <w:szCs w:val="16"/>
              </w:rPr>
              <w:br/>
            </w:r>
            <w:r w:rsidRPr="00B85FB1">
              <w:rPr>
                <w:sz w:val="16"/>
                <w:szCs w:val="16"/>
              </w:rPr>
              <w:t xml:space="preserve">от 0 до времени окончания события плюс </w:t>
            </w:r>
            <w:r w:rsidR="0091778E">
              <w:rPr>
                <w:sz w:val="16"/>
                <w:szCs w:val="16"/>
              </w:rPr>
              <w:br/>
            </w:r>
            <w:r w:rsidRPr="00B85FB1">
              <w:rPr>
                <w:sz w:val="16"/>
                <w:szCs w:val="16"/>
              </w:rPr>
              <w:t xml:space="preserve">30 </w:t>
            </w:r>
            <w:proofErr w:type="spellStart"/>
            <w:r w:rsidRPr="00B85FB1">
              <w:rPr>
                <w:sz w:val="16"/>
                <w:szCs w:val="16"/>
              </w:rPr>
              <w:t>мс</w:t>
            </w:r>
            <w:proofErr w:type="spellEnd"/>
            <w:r w:rsidRPr="00B85FB1">
              <w:rPr>
                <w:sz w:val="16"/>
                <w:szCs w:val="16"/>
              </w:rPr>
              <w:t>, в зависимости от того, какой из этих интервалов короче</w:t>
            </w:r>
          </w:p>
        </w:tc>
        <w:tc>
          <w:tcPr>
            <w:tcW w:w="990" w:type="dxa"/>
            <w:tcBorders>
              <w:top w:val="single" w:sz="4" w:space="0" w:color="auto"/>
              <w:bottom w:val="single" w:sz="4" w:space="0" w:color="auto"/>
            </w:tcBorders>
            <w:shd w:val="clear" w:color="auto" w:fill="auto"/>
          </w:tcPr>
          <w:p w14:paraId="069F7B52"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±3 </w:t>
            </w:r>
            <w:proofErr w:type="spellStart"/>
            <w:r w:rsidRPr="00B85FB1">
              <w:rPr>
                <w:rFonts w:eastAsia="Calibri"/>
                <w:sz w:val="16"/>
                <w:szCs w:val="16"/>
              </w:rPr>
              <w:t>мс</w:t>
            </w:r>
            <w:proofErr w:type="spellEnd"/>
          </w:p>
        </w:tc>
        <w:tc>
          <w:tcPr>
            <w:tcW w:w="1173" w:type="dxa"/>
            <w:tcBorders>
              <w:top w:val="single" w:sz="4" w:space="0" w:color="auto"/>
              <w:bottom w:val="single" w:sz="4" w:space="0" w:color="auto"/>
            </w:tcBorders>
            <w:shd w:val="clear" w:color="auto" w:fill="auto"/>
          </w:tcPr>
          <w:p w14:paraId="2F4AB508"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2,5 </w:t>
            </w:r>
            <w:proofErr w:type="spellStart"/>
            <w:r w:rsidRPr="00B85FB1">
              <w:rPr>
                <w:rFonts w:eastAsia="Calibri"/>
                <w:sz w:val="16"/>
                <w:szCs w:val="16"/>
              </w:rPr>
              <w:t>мс</w:t>
            </w:r>
            <w:proofErr w:type="spellEnd"/>
          </w:p>
        </w:tc>
        <w:tc>
          <w:tcPr>
            <w:tcW w:w="990" w:type="dxa"/>
            <w:tcBorders>
              <w:top w:val="single" w:sz="4" w:space="0" w:color="auto"/>
              <w:bottom w:val="single" w:sz="4" w:space="0" w:color="auto"/>
            </w:tcBorders>
          </w:tcPr>
          <w:p w14:paraId="600FCF3E"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к плоскости</w:t>
            </w:r>
          </w:p>
        </w:tc>
      </w:tr>
      <w:tr w:rsidR="00B41088" w:rsidRPr="000F2A7C" w14:paraId="131A7DE9"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472460A7"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Скорость по показаниям систем транспортного средства</w:t>
            </w:r>
          </w:p>
        </w:tc>
        <w:tc>
          <w:tcPr>
            <w:tcW w:w="1259" w:type="dxa"/>
            <w:tcBorders>
              <w:top w:val="single" w:sz="4" w:space="0" w:color="auto"/>
              <w:bottom w:val="single" w:sz="4" w:space="0" w:color="auto"/>
            </w:tcBorders>
            <w:shd w:val="clear" w:color="auto" w:fill="auto"/>
          </w:tcPr>
          <w:p w14:paraId="599CBC62"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Обязательно</w:t>
            </w:r>
          </w:p>
        </w:tc>
        <w:tc>
          <w:tcPr>
            <w:tcW w:w="1259" w:type="dxa"/>
            <w:tcBorders>
              <w:top w:val="single" w:sz="4" w:space="0" w:color="auto"/>
              <w:bottom w:val="single" w:sz="4" w:space="0" w:color="auto"/>
            </w:tcBorders>
            <w:shd w:val="clear" w:color="auto" w:fill="auto"/>
          </w:tcPr>
          <w:p w14:paraId="6CF3F402"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От –5,0 до 0 сек</w:t>
            </w:r>
          </w:p>
        </w:tc>
        <w:tc>
          <w:tcPr>
            <w:tcW w:w="1080" w:type="dxa"/>
            <w:tcBorders>
              <w:top w:val="single" w:sz="4" w:space="0" w:color="auto"/>
              <w:bottom w:val="single" w:sz="4" w:space="0" w:color="auto"/>
            </w:tcBorders>
            <w:shd w:val="clear" w:color="auto" w:fill="auto"/>
          </w:tcPr>
          <w:p w14:paraId="65E4ECF5"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2</w:t>
            </w:r>
          </w:p>
        </w:tc>
        <w:tc>
          <w:tcPr>
            <w:tcW w:w="1440" w:type="dxa"/>
            <w:tcBorders>
              <w:top w:val="single" w:sz="4" w:space="0" w:color="auto"/>
              <w:bottom w:val="single" w:sz="4" w:space="0" w:color="auto"/>
            </w:tcBorders>
            <w:shd w:val="clear" w:color="auto" w:fill="auto"/>
          </w:tcPr>
          <w:p w14:paraId="1A635324"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От 0 км/ч </w:t>
            </w:r>
            <w:r w:rsidRPr="00B85FB1">
              <w:rPr>
                <w:sz w:val="16"/>
                <w:szCs w:val="16"/>
              </w:rPr>
              <w:br/>
              <w:t>до 250 км/ч</w:t>
            </w:r>
          </w:p>
        </w:tc>
        <w:tc>
          <w:tcPr>
            <w:tcW w:w="990" w:type="dxa"/>
            <w:tcBorders>
              <w:top w:val="single" w:sz="4" w:space="0" w:color="auto"/>
              <w:bottom w:val="single" w:sz="4" w:space="0" w:color="auto"/>
            </w:tcBorders>
            <w:shd w:val="clear" w:color="auto" w:fill="auto"/>
          </w:tcPr>
          <w:p w14:paraId="6F794146"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±1 км/ч</w:t>
            </w:r>
          </w:p>
        </w:tc>
        <w:tc>
          <w:tcPr>
            <w:tcW w:w="1173" w:type="dxa"/>
            <w:tcBorders>
              <w:top w:val="single" w:sz="4" w:space="0" w:color="auto"/>
              <w:bottom w:val="single" w:sz="4" w:space="0" w:color="auto"/>
            </w:tcBorders>
            <w:shd w:val="clear" w:color="auto" w:fill="auto"/>
          </w:tcPr>
          <w:p w14:paraId="19CA1949"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 км/ч</w:t>
            </w:r>
          </w:p>
        </w:tc>
        <w:tc>
          <w:tcPr>
            <w:tcW w:w="990" w:type="dxa"/>
            <w:tcBorders>
              <w:top w:val="single" w:sz="4" w:space="0" w:color="auto"/>
              <w:bottom w:val="single" w:sz="4" w:space="0" w:color="auto"/>
            </w:tcBorders>
          </w:tcPr>
          <w:p w14:paraId="7938CCEC"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к плоскости</w:t>
            </w:r>
            <w:r w:rsidRPr="00B85FB1">
              <w:rPr>
                <w:rFonts w:eastAsia="Calibri"/>
                <w:sz w:val="16"/>
                <w:szCs w:val="16"/>
              </w:rPr>
              <w:br/>
              <w:t>к УУДД</w:t>
            </w:r>
            <w:r w:rsidRPr="00B85FB1">
              <w:rPr>
                <w:rFonts w:eastAsia="Calibri"/>
                <w:sz w:val="16"/>
                <w:szCs w:val="16"/>
              </w:rPr>
              <w:b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0F2A7C" w14:paraId="41B98492"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7A5D1700" w14:textId="77777777" w:rsidR="00B41088" w:rsidRPr="00B85FB1" w:rsidRDefault="00B41088" w:rsidP="004F63F1">
            <w:pPr>
              <w:spacing w:before="40" w:after="120" w:line="240" w:lineRule="auto"/>
              <w:ind w:right="113"/>
              <w:rPr>
                <w:rFonts w:eastAsia="Calibri"/>
                <w:sz w:val="16"/>
                <w:szCs w:val="16"/>
              </w:rPr>
            </w:pPr>
            <w:r w:rsidRPr="00B85FB1">
              <w:rPr>
                <w:sz w:val="16"/>
                <w:szCs w:val="16"/>
              </w:rPr>
              <w:lastRenderedPageBreak/>
              <w:t>Положение дроссельной заслонки, в % от максимального открытия (или в % от полного выжимания педали акселератора)</w:t>
            </w:r>
          </w:p>
        </w:tc>
        <w:tc>
          <w:tcPr>
            <w:tcW w:w="1259" w:type="dxa"/>
            <w:tcBorders>
              <w:top w:val="single" w:sz="4" w:space="0" w:color="auto"/>
              <w:bottom w:val="single" w:sz="4" w:space="0" w:color="auto"/>
            </w:tcBorders>
            <w:shd w:val="clear" w:color="auto" w:fill="auto"/>
          </w:tcPr>
          <w:p w14:paraId="60486684"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Обязательно</w:t>
            </w:r>
          </w:p>
        </w:tc>
        <w:tc>
          <w:tcPr>
            <w:tcW w:w="1259" w:type="dxa"/>
            <w:tcBorders>
              <w:top w:val="single" w:sz="4" w:space="0" w:color="auto"/>
              <w:bottom w:val="single" w:sz="4" w:space="0" w:color="auto"/>
            </w:tcBorders>
            <w:shd w:val="clear" w:color="auto" w:fill="auto"/>
          </w:tcPr>
          <w:p w14:paraId="5491B82F"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От –5,0 до 0 сек</w:t>
            </w:r>
          </w:p>
        </w:tc>
        <w:tc>
          <w:tcPr>
            <w:tcW w:w="1080" w:type="dxa"/>
            <w:tcBorders>
              <w:top w:val="single" w:sz="4" w:space="0" w:color="auto"/>
              <w:bottom w:val="single" w:sz="4" w:space="0" w:color="auto"/>
            </w:tcBorders>
            <w:shd w:val="clear" w:color="auto" w:fill="auto"/>
          </w:tcPr>
          <w:p w14:paraId="7553C1EE"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2</w:t>
            </w:r>
          </w:p>
        </w:tc>
        <w:tc>
          <w:tcPr>
            <w:tcW w:w="1440" w:type="dxa"/>
            <w:tcBorders>
              <w:top w:val="single" w:sz="4" w:space="0" w:color="auto"/>
              <w:bottom w:val="single" w:sz="4" w:space="0" w:color="auto"/>
            </w:tcBorders>
            <w:shd w:val="clear" w:color="auto" w:fill="auto"/>
          </w:tcPr>
          <w:p w14:paraId="2943C604"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От 0 до 100 %</w:t>
            </w:r>
          </w:p>
        </w:tc>
        <w:tc>
          <w:tcPr>
            <w:tcW w:w="990" w:type="dxa"/>
            <w:tcBorders>
              <w:top w:val="single" w:sz="4" w:space="0" w:color="auto"/>
              <w:bottom w:val="single" w:sz="4" w:space="0" w:color="auto"/>
            </w:tcBorders>
            <w:shd w:val="clear" w:color="auto" w:fill="auto"/>
          </w:tcPr>
          <w:p w14:paraId="2810595A"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±5 %</w:t>
            </w:r>
          </w:p>
        </w:tc>
        <w:tc>
          <w:tcPr>
            <w:tcW w:w="1173" w:type="dxa"/>
            <w:tcBorders>
              <w:top w:val="single" w:sz="4" w:space="0" w:color="auto"/>
              <w:bottom w:val="single" w:sz="4" w:space="0" w:color="auto"/>
            </w:tcBorders>
            <w:shd w:val="clear" w:color="auto" w:fill="auto"/>
          </w:tcPr>
          <w:p w14:paraId="164099A1"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1 %</w:t>
            </w:r>
          </w:p>
        </w:tc>
        <w:tc>
          <w:tcPr>
            <w:tcW w:w="990" w:type="dxa"/>
            <w:tcBorders>
              <w:top w:val="single" w:sz="4" w:space="0" w:color="auto"/>
              <w:bottom w:val="single" w:sz="4" w:space="0" w:color="auto"/>
            </w:tcBorders>
          </w:tcPr>
          <w:p w14:paraId="4752775A"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к плоскости</w:t>
            </w:r>
            <w:r w:rsidRPr="00B85FB1">
              <w:rPr>
                <w:rFonts w:eastAsia="Calibri"/>
                <w:sz w:val="16"/>
                <w:szCs w:val="16"/>
              </w:rPr>
              <w:br/>
              <w:t xml:space="preserve">к </w:t>
            </w:r>
            <w:proofErr w:type="spellStart"/>
            <w:proofErr w:type="gramStart"/>
            <w:r w:rsidRPr="00B85FB1">
              <w:rPr>
                <w:rFonts w:eastAsia="Calibri"/>
                <w:sz w:val="16"/>
                <w:szCs w:val="16"/>
              </w:rPr>
              <w:t>опроки-дыванию</w:t>
            </w:r>
            <w:proofErr w:type="spellEnd"/>
            <w:proofErr w:type="gramEnd"/>
            <w:r w:rsidRPr="00B85FB1">
              <w:rPr>
                <w:rFonts w:eastAsia="Calibri"/>
                <w:sz w:val="16"/>
                <w:szCs w:val="16"/>
              </w:rPr>
              <w:br/>
              <w:t>к УУДД</w:t>
            </w:r>
          </w:p>
        </w:tc>
      </w:tr>
      <w:tr w:rsidR="00B41088" w:rsidRPr="000F2A7C" w14:paraId="21406E46"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051FBCD2"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Рабочий тормоз, вкл./выкл.</w:t>
            </w:r>
          </w:p>
        </w:tc>
        <w:tc>
          <w:tcPr>
            <w:tcW w:w="1259" w:type="dxa"/>
            <w:tcBorders>
              <w:top w:val="single" w:sz="4" w:space="0" w:color="auto"/>
              <w:bottom w:val="single" w:sz="4" w:space="0" w:color="auto"/>
            </w:tcBorders>
            <w:shd w:val="clear" w:color="auto" w:fill="auto"/>
          </w:tcPr>
          <w:p w14:paraId="2D9B675B"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Обязательно</w:t>
            </w:r>
          </w:p>
        </w:tc>
        <w:tc>
          <w:tcPr>
            <w:tcW w:w="1259" w:type="dxa"/>
            <w:tcBorders>
              <w:top w:val="single" w:sz="4" w:space="0" w:color="auto"/>
              <w:bottom w:val="single" w:sz="4" w:space="0" w:color="auto"/>
            </w:tcBorders>
            <w:shd w:val="clear" w:color="auto" w:fill="auto"/>
          </w:tcPr>
          <w:p w14:paraId="3DD8E833"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От –5,0 до 0 сек</w:t>
            </w:r>
          </w:p>
        </w:tc>
        <w:tc>
          <w:tcPr>
            <w:tcW w:w="1080" w:type="dxa"/>
            <w:tcBorders>
              <w:top w:val="single" w:sz="4" w:space="0" w:color="auto"/>
              <w:bottom w:val="single" w:sz="4" w:space="0" w:color="auto"/>
            </w:tcBorders>
            <w:shd w:val="clear" w:color="auto" w:fill="auto"/>
          </w:tcPr>
          <w:p w14:paraId="4550B3B6"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2</w:t>
            </w:r>
          </w:p>
        </w:tc>
        <w:tc>
          <w:tcPr>
            <w:tcW w:w="1440" w:type="dxa"/>
            <w:tcBorders>
              <w:top w:val="single" w:sz="4" w:space="0" w:color="auto"/>
              <w:bottom w:val="single" w:sz="4" w:space="0" w:color="auto"/>
            </w:tcBorders>
            <w:shd w:val="clear" w:color="auto" w:fill="auto"/>
          </w:tcPr>
          <w:p w14:paraId="440B1606"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Вкл. или выкл.</w:t>
            </w:r>
          </w:p>
        </w:tc>
        <w:tc>
          <w:tcPr>
            <w:tcW w:w="990" w:type="dxa"/>
            <w:tcBorders>
              <w:top w:val="single" w:sz="4" w:space="0" w:color="auto"/>
              <w:bottom w:val="single" w:sz="4" w:space="0" w:color="auto"/>
            </w:tcBorders>
            <w:shd w:val="clear" w:color="auto" w:fill="auto"/>
          </w:tcPr>
          <w:p w14:paraId="7858B3E6"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173" w:type="dxa"/>
            <w:tcBorders>
              <w:top w:val="single" w:sz="4" w:space="0" w:color="auto"/>
              <w:bottom w:val="single" w:sz="4" w:space="0" w:color="auto"/>
            </w:tcBorders>
            <w:shd w:val="clear" w:color="auto" w:fill="auto"/>
          </w:tcPr>
          <w:p w14:paraId="7DFA88F2"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Вкл. или выкл.</w:t>
            </w:r>
          </w:p>
        </w:tc>
        <w:tc>
          <w:tcPr>
            <w:tcW w:w="990" w:type="dxa"/>
            <w:tcBorders>
              <w:top w:val="single" w:sz="4" w:space="0" w:color="auto"/>
              <w:bottom w:val="single" w:sz="4" w:space="0" w:color="auto"/>
            </w:tcBorders>
          </w:tcPr>
          <w:p w14:paraId="0F6498A3"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к плоскости</w:t>
            </w:r>
            <w:r w:rsidRPr="00B85FB1">
              <w:rPr>
                <w:rFonts w:eastAsia="Calibri"/>
                <w:sz w:val="16"/>
                <w:szCs w:val="16"/>
              </w:rPr>
              <w:br/>
              <w:t>к УУДД</w:t>
            </w:r>
            <w:r w:rsidRPr="00B85FB1">
              <w:rPr>
                <w:rFonts w:eastAsia="Calibri"/>
                <w:sz w:val="16"/>
                <w:szCs w:val="16"/>
              </w:rPr>
              <w:b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0F2A7C" w14:paraId="33D3C405"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3FD32ABA"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Цикл зажигания на момент аварии</w:t>
            </w:r>
          </w:p>
        </w:tc>
        <w:tc>
          <w:tcPr>
            <w:tcW w:w="1259" w:type="dxa"/>
            <w:tcBorders>
              <w:top w:val="single" w:sz="4" w:space="0" w:color="auto"/>
              <w:bottom w:val="single" w:sz="4" w:space="0" w:color="auto"/>
            </w:tcBorders>
            <w:shd w:val="clear" w:color="auto" w:fill="auto"/>
          </w:tcPr>
          <w:p w14:paraId="231AFD5C"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Обязательно</w:t>
            </w:r>
          </w:p>
        </w:tc>
        <w:tc>
          <w:tcPr>
            <w:tcW w:w="1259" w:type="dxa"/>
            <w:tcBorders>
              <w:top w:val="single" w:sz="4" w:space="0" w:color="auto"/>
              <w:bottom w:val="single" w:sz="4" w:space="0" w:color="auto"/>
            </w:tcBorders>
            <w:shd w:val="clear" w:color="auto" w:fill="auto"/>
          </w:tcPr>
          <w:p w14:paraId="5D767974"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–1,0 сек</w:t>
            </w:r>
          </w:p>
        </w:tc>
        <w:tc>
          <w:tcPr>
            <w:tcW w:w="1080" w:type="dxa"/>
            <w:tcBorders>
              <w:top w:val="single" w:sz="4" w:space="0" w:color="auto"/>
              <w:bottom w:val="single" w:sz="4" w:space="0" w:color="auto"/>
            </w:tcBorders>
            <w:shd w:val="clear" w:color="auto" w:fill="auto"/>
          </w:tcPr>
          <w:p w14:paraId="251E3879"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440" w:type="dxa"/>
            <w:tcBorders>
              <w:top w:val="single" w:sz="4" w:space="0" w:color="auto"/>
              <w:bottom w:val="single" w:sz="4" w:space="0" w:color="auto"/>
            </w:tcBorders>
            <w:shd w:val="clear" w:color="auto" w:fill="auto"/>
          </w:tcPr>
          <w:p w14:paraId="136951ED" w14:textId="71B1682B" w:rsidR="00B41088" w:rsidRPr="00B85FB1" w:rsidRDefault="00B41088" w:rsidP="004F63F1">
            <w:pPr>
              <w:spacing w:before="40" w:after="120" w:line="240" w:lineRule="auto"/>
              <w:ind w:right="113"/>
              <w:rPr>
                <w:rFonts w:eastAsia="Calibri"/>
                <w:sz w:val="16"/>
                <w:szCs w:val="16"/>
                <w:lang w:val="en-US"/>
              </w:rPr>
            </w:pPr>
            <w:r w:rsidRPr="00B85FB1">
              <w:rPr>
                <w:sz w:val="16"/>
                <w:szCs w:val="16"/>
              </w:rPr>
              <w:t>От 0 до 60 000</w:t>
            </w:r>
          </w:p>
        </w:tc>
        <w:tc>
          <w:tcPr>
            <w:tcW w:w="990" w:type="dxa"/>
            <w:tcBorders>
              <w:top w:val="single" w:sz="4" w:space="0" w:color="auto"/>
              <w:bottom w:val="single" w:sz="4" w:space="0" w:color="auto"/>
            </w:tcBorders>
            <w:shd w:val="clear" w:color="auto" w:fill="auto"/>
          </w:tcPr>
          <w:p w14:paraId="4A78AE04"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±1 цикл</w:t>
            </w:r>
          </w:p>
        </w:tc>
        <w:tc>
          <w:tcPr>
            <w:tcW w:w="1173" w:type="dxa"/>
            <w:tcBorders>
              <w:top w:val="single" w:sz="4" w:space="0" w:color="auto"/>
              <w:bottom w:val="single" w:sz="4" w:space="0" w:color="auto"/>
            </w:tcBorders>
            <w:shd w:val="clear" w:color="auto" w:fill="auto"/>
          </w:tcPr>
          <w:p w14:paraId="12B89CC8"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1 цикл</w:t>
            </w:r>
          </w:p>
        </w:tc>
        <w:tc>
          <w:tcPr>
            <w:tcW w:w="990" w:type="dxa"/>
            <w:tcBorders>
              <w:top w:val="single" w:sz="4" w:space="0" w:color="auto"/>
              <w:bottom w:val="single" w:sz="4" w:space="0" w:color="auto"/>
            </w:tcBorders>
          </w:tcPr>
          <w:p w14:paraId="4F636984"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к плоскости</w:t>
            </w:r>
            <w:r w:rsidRPr="00B85FB1">
              <w:rPr>
                <w:rFonts w:eastAsia="Calibri"/>
                <w:sz w:val="16"/>
                <w:szCs w:val="16"/>
              </w:rPr>
              <w:br/>
              <w:t>к УУДД</w:t>
            </w:r>
            <w:r w:rsidRPr="00B85FB1">
              <w:rPr>
                <w:rFonts w:eastAsia="Calibri"/>
                <w:sz w:val="16"/>
                <w:szCs w:val="16"/>
              </w:rPr>
              <w:b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0F2A7C" w14:paraId="650FB068"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5E13D034"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Цикл зажигания на момент выгрузки данных</w:t>
            </w:r>
          </w:p>
        </w:tc>
        <w:tc>
          <w:tcPr>
            <w:tcW w:w="1259" w:type="dxa"/>
            <w:tcBorders>
              <w:top w:val="single" w:sz="4" w:space="0" w:color="auto"/>
              <w:bottom w:val="single" w:sz="4" w:space="0" w:color="auto"/>
            </w:tcBorders>
            <w:shd w:val="clear" w:color="auto" w:fill="auto"/>
          </w:tcPr>
          <w:p w14:paraId="3927334F"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Обязательно</w:t>
            </w:r>
          </w:p>
        </w:tc>
        <w:tc>
          <w:tcPr>
            <w:tcW w:w="1259" w:type="dxa"/>
            <w:tcBorders>
              <w:top w:val="single" w:sz="4" w:space="0" w:color="auto"/>
              <w:bottom w:val="single" w:sz="4" w:space="0" w:color="auto"/>
            </w:tcBorders>
            <w:shd w:val="clear" w:color="auto" w:fill="auto"/>
          </w:tcPr>
          <w:p w14:paraId="2FE81E10"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На момент выгрузки данных</w:t>
            </w:r>
            <w:r w:rsidRPr="00B85FB1">
              <w:rPr>
                <w:rFonts w:eastAsia="Calibri"/>
                <w:sz w:val="16"/>
                <w:szCs w:val="16"/>
                <w:vertAlign w:val="superscript"/>
              </w:rPr>
              <w:footnoteReference w:id="13"/>
            </w:r>
          </w:p>
        </w:tc>
        <w:tc>
          <w:tcPr>
            <w:tcW w:w="1080" w:type="dxa"/>
            <w:tcBorders>
              <w:top w:val="single" w:sz="4" w:space="0" w:color="auto"/>
              <w:bottom w:val="single" w:sz="4" w:space="0" w:color="auto"/>
            </w:tcBorders>
            <w:shd w:val="clear" w:color="auto" w:fill="auto"/>
          </w:tcPr>
          <w:p w14:paraId="76D626C6"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440" w:type="dxa"/>
            <w:tcBorders>
              <w:top w:val="single" w:sz="4" w:space="0" w:color="auto"/>
              <w:bottom w:val="single" w:sz="4" w:space="0" w:color="auto"/>
            </w:tcBorders>
            <w:shd w:val="clear" w:color="auto" w:fill="auto"/>
          </w:tcPr>
          <w:p w14:paraId="109A6767" w14:textId="3DF62239" w:rsidR="00B41088" w:rsidRPr="00B85FB1" w:rsidRDefault="00B41088" w:rsidP="004F63F1">
            <w:pPr>
              <w:spacing w:before="40" w:after="120" w:line="240" w:lineRule="auto"/>
              <w:ind w:right="113"/>
              <w:rPr>
                <w:rFonts w:eastAsia="Calibri"/>
                <w:sz w:val="16"/>
                <w:szCs w:val="16"/>
                <w:lang w:val="en-US"/>
              </w:rPr>
            </w:pPr>
            <w:r w:rsidRPr="00B85FB1">
              <w:rPr>
                <w:sz w:val="16"/>
                <w:szCs w:val="16"/>
              </w:rPr>
              <w:t>От 0 до 60 000</w:t>
            </w:r>
          </w:p>
        </w:tc>
        <w:tc>
          <w:tcPr>
            <w:tcW w:w="990" w:type="dxa"/>
            <w:tcBorders>
              <w:top w:val="single" w:sz="4" w:space="0" w:color="auto"/>
              <w:bottom w:val="single" w:sz="4" w:space="0" w:color="auto"/>
            </w:tcBorders>
            <w:shd w:val="clear" w:color="auto" w:fill="auto"/>
          </w:tcPr>
          <w:p w14:paraId="0E7D9C6F"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±1 цикл</w:t>
            </w:r>
          </w:p>
        </w:tc>
        <w:tc>
          <w:tcPr>
            <w:tcW w:w="1173" w:type="dxa"/>
            <w:tcBorders>
              <w:top w:val="single" w:sz="4" w:space="0" w:color="auto"/>
              <w:bottom w:val="single" w:sz="4" w:space="0" w:color="auto"/>
            </w:tcBorders>
            <w:shd w:val="clear" w:color="auto" w:fill="auto"/>
          </w:tcPr>
          <w:p w14:paraId="03E702C7"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1 цикл</w:t>
            </w:r>
          </w:p>
        </w:tc>
        <w:tc>
          <w:tcPr>
            <w:tcW w:w="990" w:type="dxa"/>
            <w:tcBorders>
              <w:top w:val="single" w:sz="4" w:space="0" w:color="auto"/>
              <w:bottom w:val="single" w:sz="4" w:space="0" w:color="auto"/>
            </w:tcBorders>
          </w:tcPr>
          <w:p w14:paraId="50624576" w14:textId="77777777" w:rsidR="00B41088" w:rsidRPr="00B85FB1" w:rsidRDefault="00B41088" w:rsidP="004F63F1">
            <w:pPr>
              <w:spacing w:before="40" w:after="120" w:line="240" w:lineRule="auto"/>
              <w:ind w:right="115"/>
              <w:rPr>
                <w:rFonts w:eastAsia="Calibri"/>
                <w:sz w:val="16"/>
                <w:szCs w:val="16"/>
              </w:rPr>
            </w:pPr>
            <w:r w:rsidRPr="00B85FB1">
              <w:rPr>
                <w:rFonts w:eastAsia="Calibri"/>
                <w:sz w:val="16"/>
                <w:szCs w:val="16"/>
              </w:rPr>
              <w:t>к плоскости</w:t>
            </w:r>
            <w:r w:rsidRPr="00B85FB1">
              <w:rPr>
                <w:rFonts w:eastAsia="Calibri"/>
                <w:sz w:val="16"/>
                <w:szCs w:val="16"/>
              </w:rPr>
              <w:br/>
              <w:t>к УУДД</w:t>
            </w:r>
            <w:r w:rsidRPr="00B85FB1">
              <w:rPr>
                <w:rFonts w:eastAsia="Calibri"/>
                <w:sz w:val="16"/>
                <w:szCs w:val="16"/>
              </w:rPr>
              <w:b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0F2A7C" w14:paraId="34CBED3A"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25EF7F3E"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Состояние ремня безопасности водителя</w:t>
            </w:r>
          </w:p>
        </w:tc>
        <w:tc>
          <w:tcPr>
            <w:tcW w:w="1259" w:type="dxa"/>
            <w:tcBorders>
              <w:top w:val="single" w:sz="4" w:space="0" w:color="auto"/>
              <w:bottom w:val="single" w:sz="4" w:space="0" w:color="auto"/>
            </w:tcBorders>
            <w:shd w:val="clear" w:color="auto" w:fill="auto"/>
          </w:tcPr>
          <w:p w14:paraId="6FF131DB"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Обязательно</w:t>
            </w:r>
          </w:p>
        </w:tc>
        <w:tc>
          <w:tcPr>
            <w:tcW w:w="1259" w:type="dxa"/>
            <w:tcBorders>
              <w:top w:val="single" w:sz="4" w:space="0" w:color="auto"/>
              <w:bottom w:val="single" w:sz="4" w:space="0" w:color="auto"/>
            </w:tcBorders>
            <w:shd w:val="clear" w:color="auto" w:fill="auto"/>
          </w:tcPr>
          <w:p w14:paraId="13129194"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–1,0 сек</w:t>
            </w:r>
          </w:p>
        </w:tc>
        <w:tc>
          <w:tcPr>
            <w:tcW w:w="1080" w:type="dxa"/>
            <w:tcBorders>
              <w:top w:val="single" w:sz="4" w:space="0" w:color="auto"/>
              <w:bottom w:val="single" w:sz="4" w:space="0" w:color="auto"/>
            </w:tcBorders>
            <w:shd w:val="clear" w:color="auto" w:fill="auto"/>
          </w:tcPr>
          <w:p w14:paraId="4A678759"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440" w:type="dxa"/>
            <w:tcBorders>
              <w:top w:val="single" w:sz="4" w:space="0" w:color="auto"/>
              <w:bottom w:val="single" w:sz="4" w:space="0" w:color="auto"/>
            </w:tcBorders>
            <w:shd w:val="clear" w:color="auto" w:fill="auto"/>
          </w:tcPr>
          <w:p w14:paraId="00C03E19"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Пристегнут, </w:t>
            </w:r>
            <w:r w:rsidRPr="00B85FB1">
              <w:rPr>
                <w:sz w:val="16"/>
                <w:szCs w:val="16"/>
              </w:rPr>
              <w:br/>
              <w:t>не пристегнут</w:t>
            </w:r>
          </w:p>
        </w:tc>
        <w:tc>
          <w:tcPr>
            <w:tcW w:w="990" w:type="dxa"/>
            <w:tcBorders>
              <w:top w:val="single" w:sz="4" w:space="0" w:color="auto"/>
              <w:bottom w:val="single" w:sz="4" w:space="0" w:color="auto"/>
            </w:tcBorders>
            <w:shd w:val="clear" w:color="auto" w:fill="auto"/>
          </w:tcPr>
          <w:p w14:paraId="6A1AF39C"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173" w:type="dxa"/>
            <w:tcBorders>
              <w:top w:val="single" w:sz="4" w:space="0" w:color="auto"/>
              <w:bottom w:val="single" w:sz="4" w:space="0" w:color="auto"/>
            </w:tcBorders>
            <w:shd w:val="clear" w:color="auto" w:fill="auto"/>
          </w:tcPr>
          <w:p w14:paraId="2700A029"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Пристегнут, не пристегнут</w:t>
            </w:r>
          </w:p>
        </w:tc>
        <w:tc>
          <w:tcPr>
            <w:tcW w:w="990" w:type="dxa"/>
            <w:tcBorders>
              <w:top w:val="single" w:sz="4" w:space="0" w:color="auto"/>
              <w:bottom w:val="single" w:sz="4" w:space="0" w:color="auto"/>
            </w:tcBorders>
          </w:tcPr>
          <w:p w14:paraId="5E0D06D4" w14:textId="77777777" w:rsidR="00B41088" w:rsidRPr="00B85FB1" w:rsidRDefault="00B41088" w:rsidP="004F63F1">
            <w:pPr>
              <w:spacing w:after="120" w:line="240" w:lineRule="auto"/>
              <w:ind w:right="115"/>
              <w:rPr>
                <w:rFonts w:eastAsia="Calibri"/>
                <w:sz w:val="16"/>
                <w:szCs w:val="16"/>
              </w:rPr>
            </w:pPr>
            <w:r w:rsidRPr="00B85FB1">
              <w:rPr>
                <w:rFonts w:eastAsia="Calibri"/>
                <w:sz w:val="16"/>
                <w:szCs w:val="16"/>
              </w:rPr>
              <w:t>к плоскости</w:t>
            </w:r>
            <w:r w:rsidRPr="00B85FB1">
              <w:rPr>
                <w:rFonts w:eastAsia="Calibri"/>
                <w:sz w:val="16"/>
                <w:szCs w:val="16"/>
              </w:rPr>
              <w:b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0F2A7C" w14:paraId="23B47B49" w14:textId="77777777" w:rsidTr="0091778E">
        <w:trPr>
          <w:gridAfter w:val="1"/>
          <w:wAfter w:w="7" w:type="dxa"/>
          <w:cantSplit/>
        </w:trPr>
        <w:tc>
          <w:tcPr>
            <w:tcW w:w="1349" w:type="dxa"/>
            <w:tcBorders>
              <w:bottom w:val="single" w:sz="4" w:space="0" w:color="auto"/>
            </w:tcBorders>
            <w:shd w:val="clear" w:color="auto" w:fill="auto"/>
          </w:tcPr>
          <w:p w14:paraId="0E58875D"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Предупреждающий </w:t>
            </w:r>
            <w:r w:rsidRPr="00B85FB1">
              <w:rPr>
                <w:sz w:val="16"/>
                <w:szCs w:val="16"/>
              </w:rPr>
              <w:br/>
              <w:t>сигнал подушки безопасности</w:t>
            </w:r>
            <w:r w:rsidRPr="00B85FB1">
              <w:rPr>
                <w:rFonts w:eastAsia="Calibri"/>
                <w:sz w:val="16"/>
                <w:szCs w:val="16"/>
                <w:vertAlign w:val="superscript"/>
              </w:rPr>
              <w:footnoteReference w:id="14"/>
            </w:r>
          </w:p>
        </w:tc>
        <w:tc>
          <w:tcPr>
            <w:tcW w:w="1259" w:type="dxa"/>
            <w:tcBorders>
              <w:bottom w:val="single" w:sz="4" w:space="0" w:color="auto"/>
            </w:tcBorders>
            <w:shd w:val="clear" w:color="auto" w:fill="auto"/>
          </w:tcPr>
          <w:p w14:paraId="754DC496"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Обязательно</w:t>
            </w:r>
          </w:p>
        </w:tc>
        <w:tc>
          <w:tcPr>
            <w:tcW w:w="1259" w:type="dxa"/>
            <w:tcBorders>
              <w:bottom w:val="single" w:sz="4" w:space="0" w:color="auto"/>
            </w:tcBorders>
            <w:shd w:val="clear" w:color="auto" w:fill="auto"/>
          </w:tcPr>
          <w:p w14:paraId="437BAB79"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–1,0 сек</w:t>
            </w:r>
          </w:p>
        </w:tc>
        <w:tc>
          <w:tcPr>
            <w:tcW w:w="1080" w:type="dxa"/>
            <w:tcBorders>
              <w:bottom w:val="single" w:sz="4" w:space="0" w:color="auto"/>
            </w:tcBorders>
            <w:shd w:val="clear" w:color="auto" w:fill="auto"/>
          </w:tcPr>
          <w:p w14:paraId="7A6E19E5"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440" w:type="dxa"/>
            <w:tcBorders>
              <w:bottom w:val="single" w:sz="4" w:space="0" w:color="auto"/>
            </w:tcBorders>
            <w:shd w:val="clear" w:color="auto" w:fill="auto"/>
          </w:tcPr>
          <w:p w14:paraId="6CE45755"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Вкл. или выкл.</w:t>
            </w:r>
          </w:p>
        </w:tc>
        <w:tc>
          <w:tcPr>
            <w:tcW w:w="990" w:type="dxa"/>
            <w:tcBorders>
              <w:bottom w:val="single" w:sz="4" w:space="0" w:color="auto"/>
            </w:tcBorders>
            <w:shd w:val="clear" w:color="auto" w:fill="auto"/>
          </w:tcPr>
          <w:p w14:paraId="0EF73C83"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173" w:type="dxa"/>
            <w:tcBorders>
              <w:bottom w:val="single" w:sz="4" w:space="0" w:color="auto"/>
            </w:tcBorders>
            <w:shd w:val="clear" w:color="auto" w:fill="auto"/>
          </w:tcPr>
          <w:p w14:paraId="3DD91EF8"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Вкл. или выкл.</w:t>
            </w:r>
          </w:p>
        </w:tc>
        <w:tc>
          <w:tcPr>
            <w:tcW w:w="990" w:type="dxa"/>
            <w:tcBorders>
              <w:bottom w:val="single" w:sz="4" w:space="0" w:color="auto"/>
            </w:tcBorders>
          </w:tcPr>
          <w:p w14:paraId="4D85DE78"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к плоскости</w:t>
            </w:r>
            <w:r w:rsidRPr="00B85FB1">
              <w:rPr>
                <w:rFonts w:eastAsia="Calibri"/>
                <w:sz w:val="16"/>
                <w:szCs w:val="16"/>
              </w:rPr>
              <w:b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B85FB1" w14:paraId="1D79A02B"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5DEA6341" w14:textId="77777777" w:rsidR="00B41088" w:rsidRPr="00B85FB1" w:rsidRDefault="00B41088" w:rsidP="004F63F1">
            <w:pPr>
              <w:spacing w:before="40" w:after="120" w:line="240" w:lineRule="auto"/>
              <w:rPr>
                <w:rFonts w:eastAsia="Calibri"/>
                <w:sz w:val="16"/>
                <w:szCs w:val="16"/>
              </w:rPr>
            </w:pPr>
            <w:r w:rsidRPr="00B85FB1">
              <w:rPr>
                <w:sz w:val="16"/>
                <w:szCs w:val="16"/>
              </w:rPr>
              <w:t xml:space="preserve">Время срабатывания фронтальной подушки безопасности со стороны водителя (в случае одноэтапной системы) или время до первого этапа ее развертывания (в случае многоэтапной системы) </w:t>
            </w:r>
          </w:p>
        </w:tc>
        <w:tc>
          <w:tcPr>
            <w:tcW w:w="1259" w:type="dxa"/>
            <w:tcBorders>
              <w:top w:val="single" w:sz="4" w:space="0" w:color="auto"/>
              <w:bottom w:val="single" w:sz="4" w:space="0" w:color="auto"/>
            </w:tcBorders>
            <w:shd w:val="clear" w:color="auto" w:fill="auto"/>
          </w:tcPr>
          <w:p w14:paraId="03EE9640"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Обязательно</w:t>
            </w:r>
          </w:p>
        </w:tc>
        <w:tc>
          <w:tcPr>
            <w:tcW w:w="1259" w:type="dxa"/>
            <w:tcBorders>
              <w:top w:val="single" w:sz="4" w:space="0" w:color="auto"/>
              <w:bottom w:val="single" w:sz="4" w:space="0" w:color="auto"/>
            </w:tcBorders>
            <w:shd w:val="clear" w:color="auto" w:fill="auto"/>
          </w:tcPr>
          <w:p w14:paraId="7306BC5C"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Во время события</w:t>
            </w:r>
          </w:p>
        </w:tc>
        <w:tc>
          <w:tcPr>
            <w:tcW w:w="1080" w:type="dxa"/>
            <w:tcBorders>
              <w:top w:val="single" w:sz="4" w:space="0" w:color="auto"/>
              <w:bottom w:val="single" w:sz="4" w:space="0" w:color="auto"/>
            </w:tcBorders>
            <w:shd w:val="clear" w:color="auto" w:fill="auto"/>
          </w:tcPr>
          <w:p w14:paraId="64750E94"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440" w:type="dxa"/>
            <w:tcBorders>
              <w:top w:val="single" w:sz="4" w:space="0" w:color="auto"/>
              <w:bottom w:val="single" w:sz="4" w:space="0" w:color="auto"/>
            </w:tcBorders>
            <w:shd w:val="clear" w:color="auto" w:fill="auto"/>
          </w:tcPr>
          <w:p w14:paraId="79BD3906"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0–250 </w:t>
            </w:r>
            <w:proofErr w:type="spellStart"/>
            <w:r w:rsidRPr="00B85FB1">
              <w:rPr>
                <w:sz w:val="16"/>
                <w:szCs w:val="16"/>
              </w:rPr>
              <w:t>мс</w:t>
            </w:r>
            <w:proofErr w:type="spellEnd"/>
          </w:p>
        </w:tc>
        <w:tc>
          <w:tcPr>
            <w:tcW w:w="990" w:type="dxa"/>
            <w:tcBorders>
              <w:top w:val="single" w:sz="4" w:space="0" w:color="auto"/>
              <w:bottom w:val="single" w:sz="4" w:space="0" w:color="auto"/>
            </w:tcBorders>
            <w:shd w:val="clear" w:color="auto" w:fill="auto"/>
          </w:tcPr>
          <w:p w14:paraId="6B41A5A5"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±2 </w:t>
            </w:r>
            <w:proofErr w:type="spellStart"/>
            <w:r w:rsidRPr="00B85FB1">
              <w:rPr>
                <w:rFonts w:eastAsia="Calibri"/>
                <w:sz w:val="16"/>
                <w:szCs w:val="16"/>
              </w:rPr>
              <w:t>мс</w:t>
            </w:r>
            <w:proofErr w:type="spellEnd"/>
          </w:p>
        </w:tc>
        <w:tc>
          <w:tcPr>
            <w:tcW w:w="1173" w:type="dxa"/>
            <w:tcBorders>
              <w:top w:val="single" w:sz="4" w:space="0" w:color="auto"/>
              <w:bottom w:val="single" w:sz="4" w:space="0" w:color="auto"/>
            </w:tcBorders>
            <w:shd w:val="clear" w:color="auto" w:fill="auto"/>
          </w:tcPr>
          <w:p w14:paraId="507C9E8E"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1 </w:t>
            </w:r>
            <w:proofErr w:type="spellStart"/>
            <w:r w:rsidRPr="00B85FB1">
              <w:rPr>
                <w:rFonts w:eastAsia="Calibri"/>
                <w:sz w:val="16"/>
                <w:szCs w:val="16"/>
              </w:rPr>
              <w:t>мс</w:t>
            </w:r>
            <w:proofErr w:type="spellEnd"/>
          </w:p>
        </w:tc>
        <w:tc>
          <w:tcPr>
            <w:tcW w:w="990" w:type="dxa"/>
            <w:tcBorders>
              <w:top w:val="single" w:sz="4" w:space="0" w:color="auto"/>
              <w:bottom w:val="single" w:sz="4" w:space="0" w:color="auto"/>
            </w:tcBorders>
          </w:tcPr>
          <w:p w14:paraId="57DB91EA"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к плоскости</w:t>
            </w:r>
          </w:p>
        </w:tc>
      </w:tr>
      <w:tr w:rsidR="00B41088" w:rsidRPr="00B85FB1" w14:paraId="0B06FA68"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5E024326" w14:textId="77777777" w:rsidR="00B41088" w:rsidRPr="00B85FB1" w:rsidRDefault="00B41088" w:rsidP="004F63F1">
            <w:pPr>
              <w:spacing w:before="40" w:after="120" w:line="240" w:lineRule="auto"/>
              <w:ind w:right="71"/>
              <w:rPr>
                <w:rFonts w:eastAsia="Calibri"/>
                <w:sz w:val="16"/>
                <w:szCs w:val="16"/>
              </w:rPr>
            </w:pPr>
            <w:proofErr w:type="gramStart"/>
            <w:r w:rsidRPr="00B85FB1">
              <w:rPr>
                <w:sz w:val="16"/>
                <w:szCs w:val="16"/>
              </w:rPr>
              <w:lastRenderedPageBreak/>
              <w:t>Время срабатывания фронтальной подушки безопасности со стороны</w:t>
            </w:r>
            <w:proofErr w:type="gramEnd"/>
            <w:r w:rsidRPr="00B85FB1">
              <w:rPr>
                <w:sz w:val="16"/>
                <w:szCs w:val="16"/>
              </w:rPr>
              <w:t xml:space="preserve"> сидящего впереди пассажира (в случае одноэтапной системы) или время до первого этапа ее развертывания (в случае многоэтапной системы)</w:t>
            </w:r>
            <w:r w:rsidRPr="00B85FB1">
              <w:rPr>
                <w:rStyle w:val="aa"/>
                <w:rFonts w:eastAsia="Calibri"/>
                <w:b/>
                <w:bCs/>
                <w:sz w:val="16"/>
                <w:szCs w:val="16"/>
                <w:highlight w:val="yellow"/>
                <w:lang w:val="en-US"/>
              </w:rPr>
              <w:footnoteReference w:id="15"/>
            </w:r>
          </w:p>
        </w:tc>
        <w:tc>
          <w:tcPr>
            <w:tcW w:w="1259" w:type="dxa"/>
            <w:tcBorders>
              <w:top w:val="single" w:sz="4" w:space="0" w:color="auto"/>
              <w:bottom w:val="single" w:sz="4" w:space="0" w:color="auto"/>
            </w:tcBorders>
            <w:shd w:val="clear" w:color="auto" w:fill="auto"/>
          </w:tcPr>
          <w:p w14:paraId="17D6E51E"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Обязательно</w:t>
            </w:r>
          </w:p>
        </w:tc>
        <w:tc>
          <w:tcPr>
            <w:tcW w:w="1259" w:type="dxa"/>
            <w:tcBorders>
              <w:top w:val="single" w:sz="4" w:space="0" w:color="auto"/>
              <w:bottom w:val="single" w:sz="4" w:space="0" w:color="auto"/>
            </w:tcBorders>
            <w:shd w:val="clear" w:color="auto" w:fill="auto"/>
          </w:tcPr>
          <w:p w14:paraId="2A208159"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Во время события</w:t>
            </w:r>
          </w:p>
        </w:tc>
        <w:tc>
          <w:tcPr>
            <w:tcW w:w="1080" w:type="dxa"/>
            <w:tcBorders>
              <w:top w:val="single" w:sz="4" w:space="0" w:color="auto"/>
              <w:bottom w:val="single" w:sz="4" w:space="0" w:color="auto"/>
            </w:tcBorders>
            <w:shd w:val="clear" w:color="auto" w:fill="auto"/>
          </w:tcPr>
          <w:p w14:paraId="3C0EF7D1"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440" w:type="dxa"/>
            <w:tcBorders>
              <w:top w:val="single" w:sz="4" w:space="0" w:color="auto"/>
              <w:bottom w:val="single" w:sz="4" w:space="0" w:color="auto"/>
            </w:tcBorders>
            <w:shd w:val="clear" w:color="auto" w:fill="auto"/>
          </w:tcPr>
          <w:p w14:paraId="2545E784"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0–250 </w:t>
            </w:r>
            <w:proofErr w:type="spellStart"/>
            <w:r w:rsidRPr="00B85FB1">
              <w:rPr>
                <w:sz w:val="16"/>
                <w:szCs w:val="16"/>
              </w:rPr>
              <w:t>мс</w:t>
            </w:r>
            <w:proofErr w:type="spellEnd"/>
          </w:p>
        </w:tc>
        <w:tc>
          <w:tcPr>
            <w:tcW w:w="990" w:type="dxa"/>
            <w:tcBorders>
              <w:top w:val="single" w:sz="4" w:space="0" w:color="auto"/>
              <w:bottom w:val="single" w:sz="4" w:space="0" w:color="auto"/>
            </w:tcBorders>
            <w:shd w:val="clear" w:color="auto" w:fill="auto"/>
          </w:tcPr>
          <w:p w14:paraId="05CF7D96"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±2 </w:t>
            </w:r>
            <w:proofErr w:type="spellStart"/>
            <w:r w:rsidRPr="00B85FB1">
              <w:rPr>
                <w:rFonts w:eastAsia="Calibri"/>
                <w:sz w:val="16"/>
                <w:szCs w:val="16"/>
              </w:rPr>
              <w:t>мс</w:t>
            </w:r>
            <w:proofErr w:type="spellEnd"/>
          </w:p>
        </w:tc>
        <w:tc>
          <w:tcPr>
            <w:tcW w:w="1173" w:type="dxa"/>
            <w:tcBorders>
              <w:top w:val="single" w:sz="4" w:space="0" w:color="auto"/>
              <w:bottom w:val="single" w:sz="4" w:space="0" w:color="auto"/>
            </w:tcBorders>
            <w:shd w:val="clear" w:color="auto" w:fill="auto"/>
          </w:tcPr>
          <w:p w14:paraId="041193AD"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1 </w:t>
            </w:r>
            <w:proofErr w:type="spellStart"/>
            <w:r w:rsidRPr="00B85FB1">
              <w:rPr>
                <w:rFonts w:eastAsia="Calibri"/>
                <w:sz w:val="16"/>
                <w:szCs w:val="16"/>
              </w:rPr>
              <w:t>мс</w:t>
            </w:r>
            <w:proofErr w:type="spellEnd"/>
          </w:p>
        </w:tc>
        <w:tc>
          <w:tcPr>
            <w:tcW w:w="990" w:type="dxa"/>
            <w:tcBorders>
              <w:top w:val="single" w:sz="4" w:space="0" w:color="auto"/>
              <w:bottom w:val="single" w:sz="4" w:space="0" w:color="auto"/>
            </w:tcBorders>
          </w:tcPr>
          <w:p w14:paraId="315AFF75"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к плоскости</w:t>
            </w:r>
          </w:p>
        </w:tc>
      </w:tr>
      <w:tr w:rsidR="00B41088" w:rsidRPr="000F2A7C" w14:paraId="2DF2190D"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25C12586" w14:textId="77777777" w:rsidR="00B41088" w:rsidRPr="00B85FB1" w:rsidRDefault="00B41088" w:rsidP="004F63F1">
            <w:pPr>
              <w:spacing w:before="40" w:after="120" w:line="240" w:lineRule="auto"/>
              <w:rPr>
                <w:rFonts w:eastAsia="Calibri"/>
                <w:sz w:val="16"/>
                <w:szCs w:val="16"/>
              </w:rPr>
            </w:pPr>
            <w:r w:rsidRPr="00B85FB1">
              <w:rPr>
                <w:rFonts w:eastAsia="Calibri"/>
                <w:sz w:val="16"/>
                <w:szCs w:val="16"/>
              </w:rPr>
              <w:t>Число событий в случае многоэтапной аварии</w:t>
            </w:r>
          </w:p>
        </w:tc>
        <w:tc>
          <w:tcPr>
            <w:tcW w:w="1259" w:type="dxa"/>
            <w:tcBorders>
              <w:top w:val="single" w:sz="4" w:space="0" w:color="auto"/>
              <w:bottom w:val="single" w:sz="4" w:space="0" w:color="auto"/>
            </w:tcBorders>
            <w:shd w:val="clear" w:color="auto" w:fill="auto"/>
          </w:tcPr>
          <w:p w14:paraId="7DC952ED"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Если регистрируется</w:t>
            </w:r>
            <w:r w:rsidRPr="00B85FB1">
              <w:rPr>
                <w:rFonts w:eastAsia="Calibri"/>
                <w:strike/>
                <w:sz w:val="16"/>
                <w:szCs w:val="16"/>
                <w:highlight w:val="yellow"/>
                <w:vertAlign w:val="superscript"/>
              </w:rPr>
              <w:t>8</w:t>
            </w:r>
            <w:r w:rsidRPr="00B85FB1">
              <w:rPr>
                <w:rFonts w:eastAsia="Calibri"/>
                <w:b/>
                <w:bCs/>
                <w:sz w:val="16"/>
                <w:szCs w:val="16"/>
                <w:highlight w:val="yellow"/>
                <w:vertAlign w:val="superscript"/>
                <w:lang w:val="en-US"/>
              </w:rPr>
              <w:footnoteReference w:id="16"/>
            </w:r>
          </w:p>
        </w:tc>
        <w:tc>
          <w:tcPr>
            <w:tcW w:w="1259" w:type="dxa"/>
            <w:tcBorders>
              <w:top w:val="single" w:sz="4" w:space="0" w:color="auto"/>
              <w:bottom w:val="single" w:sz="4" w:space="0" w:color="auto"/>
            </w:tcBorders>
            <w:shd w:val="clear" w:color="auto" w:fill="auto"/>
          </w:tcPr>
          <w:p w14:paraId="2F7F58B7"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Во время события</w:t>
            </w:r>
          </w:p>
        </w:tc>
        <w:tc>
          <w:tcPr>
            <w:tcW w:w="1080" w:type="dxa"/>
            <w:tcBorders>
              <w:top w:val="single" w:sz="4" w:space="0" w:color="auto"/>
              <w:bottom w:val="single" w:sz="4" w:space="0" w:color="auto"/>
            </w:tcBorders>
            <w:shd w:val="clear" w:color="auto" w:fill="auto"/>
          </w:tcPr>
          <w:p w14:paraId="437B3FD1"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440" w:type="dxa"/>
            <w:tcBorders>
              <w:top w:val="single" w:sz="4" w:space="0" w:color="auto"/>
              <w:bottom w:val="single" w:sz="4" w:space="0" w:color="auto"/>
            </w:tcBorders>
            <w:shd w:val="clear" w:color="auto" w:fill="auto"/>
          </w:tcPr>
          <w:p w14:paraId="6A4C1EDF"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1 или более</w:t>
            </w:r>
          </w:p>
        </w:tc>
        <w:tc>
          <w:tcPr>
            <w:tcW w:w="990" w:type="dxa"/>
            <w:tcBorders>
              <w:top w:val="single" w:sz="4" w:space="0" w:color="auto"/>
              <w:bottom w:val="single" w:sz="4" w:space="0" w:color="auto"/>
            </w:tcBorders>
            <w:shd w:val="clear" w:color="auto" w:fill="auto"/>
          </w:tcPr>
          <w:p w14:paraId="05494B13"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173" w:type="dxa"/>
            <w:tcBorders>
              <w:top w:val="single" w:sz="4" w:space="0" w:color="auto"/>
              <w:bottom w:val="single" w:sz="4" w:space="0" w:color="auto"/>
            </w:tcBorders>
            <w:shd w:val="clear" w:color="auto" w:fill="auto"/>
          </w:tcPr>
          <w:p w14:paraId="67D1C741"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1 или </w:t>
            </w:r>
            <w:r w:rsidRPr="00B85FB1">
              <w:rPr>
                <w:rFonts w:eastAsia="Calibri"/>
                <w:sz w:val="16"/>
                <w:szCs w:val="16"/>
              </w:rPr>
              <w:br/>
              <w:t>более</w:t>
            </w:r>
          </w:p>
        </w:tc>
        <w:tc>
          <w:tcPr>
            <w:tcW w:w="990" w:type="dxa"/>
            <w:tcBorders>
              <w:top w:val="single" w:sz="4" w:space="0" w:color="auto"/>
              <w:bottom w:val="single" w:sz="4" w:space="0" w:color="auto"/>
            </w:tcBorders>
          </w:tcPr>
          <w:p w14:paraId="75D60105"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к плоскости</w:t>
            </w:r>
            <w:r w:rsidRPr="00B85FB1">
              <w:rPr>
                <w:rFonts w:eastAsia="Calibri"/>
                <w:sz w:val="16"/>
                <w:szCs w:val="16"/>
              </w:rPr>
              <w:br/>
              <w:t>к УУДД</w:t>
            </w:r>
            <w:r w:rsidRPr="00B85FB1">
              <w:rPr>
                <w:rFonts w:eastAsia="Calibri"/>
                <w:sz w:val="16"/>
                <w:szCs w:val="16"/>
              </w:rPr>
              <w:b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0F2A7C" w14:paraId="42C0EE84"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3BB7C17E"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Время между событиями 1 и 2</w:t>
            </w:r>
          </w:p>
        </w:tc>
        <w:tc>
          <w:tcPr>
            <w:tcW w:w="1259" w:type="dxa"/>
            <w:tcBorders>
              <w:top w:val="single" w:sz="4" w:space="0" w:color="auto"/>
              <w:bottom w:val="single" w:sz="4" w:space="0" w:color="auto"/>
            </w:tcBorders>
            <w:shd w:val="clear" w:color="auto" w:fill="auto"/>
          </w:tcPr>
          <w:p w14:paraId="1386DA57"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Обязательно</w:t>
            </w:r>
          </w:p>
        </w:tc>
        <w:tc>
          <w:tcPr>
            <w:tcW w:w="1259" w:type="dxa"/>
            <w:tcBorders>
              <w:top w:val="single" w:sz="4" w:space="0" w:color="auto"/>
              <w:bottom w:val="single" w:sz="4" w:space="0" w:color="auto"/>
            </w:tcBorders>
            <w:shd w:val="clear" w:color="auto" w:fill="auto"/>
          </w:tcPr>
          <w:p w14:paraId="3772EDBC"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По мере необходимости</w:t>
            </w:r>
          </w:p>
        </w:tc>
        <w:tc>
          <w:tcPr>
            <w:tcW w:w="1080" w:type="dxa"/>
            <w:tcBorders>
              <w:top w:val="single" w:sz="4" w:space="0" w:color="auto"/>
              <w:bottom w:val="single" w:sz="4" w:space="0" w:color="auto"/>
            </w:tcBorders>
            <w:shd w:val="clear" w:color="auto" w:fill="auto"/>
          </w:tcPr>
          <w:p w14:paraId="4F170CA1"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440" w:type="dxa"/>
            <w:tcBorders>
              <w:top w:val="single" w:sz="4" w:space="0" w:color="auto"/>
              <w:bottom w:val="single" w:sz="4" w:space="0" w:color="auto"/>
            </w:tcBorders>
            <w:shd w:val="clear" w:color="auto" w:fill="auto"/>
          </w:tcPr>
          <w:p w14:paraId="424C5355"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0–5,0 сек</w:t>
            </w:r>
          </w:p>
        </w:tc>
        <w:tc>
          <w:tcPr>
            <w:tcW w:w="990" w:type="dxa"/>
            <w:tcBorders>
              <w:top w:val="single" w:sz="4" w:space="0" w:color="auto"/>
              <w:bottom w:val="single" w:sz="4" w:space="0" w:color="auto"/>
            </w:tcBorders>
            <w:shd w:val="clear" w:color="auto" w:fill="auto"/>
          </w:tcPr>
          <w:p w14:paraId="0525AB5D"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±0,1 сек</w:t>
            </w:r>
          </w:p>
        </w:tc>
        <w:tc>
          <w:tcPr>
            <w:tcW w:w="1173" w:type="dxa"/>
            <w:tcBorders>
              <w:top w:val="single" w:sz="4" w:space="0" w:color="auto"/>
              <w:bottom w:val="single" w:sz="4" w:space="0" w:color="auto"/>
            </w:tcBorders>
            <w:shd w:val="clear" w:color="auto" w:fill="auto"/>
          </w:tcPr>
          <w:p w14:paraId="112BCD34"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0,1 сек</w:t>
            </w:r>
          </w:p>
        </w:tc>
        <w:tc>
          <w:tcPr>
            <w:tcW w:w="990" w:type="dxa"/>
            <w:tcBorders>
              <w:top w:val="single" w:sz="4" w:space="0" w:color="auto"/>
              <w:bottom w:val="single" w:sz="4" w:space="0" w:color="auto"/>
            </w:tcBorders>
          </w:tcPr>
          <w:p w14:paraId="586C0321"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к плоскости</w:t>
            </w:r>
            <w:r w:rsidRPr="00B85FB1">
              <w:rPr>
                <w:rFonts w:eastAsia="Calibri"/>
                <w:sz w:val="16"/>
                <w:szCs w:val="16"/>
              </w:rPr>
              <w:b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0F2A7C" w14:paraId="341C5083"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7E8B1C82"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Файл записан полностью </w:t>
            </w:r>
            <w:r w:rsidRPr="00B85FB1">
              <w:rPr>
                <w:sz w:val="16"/>
                <w:szCs w:val="16"/>
              </w:rPr>
              <w:br/>
              <w:t>(да, нет)</w:t>
            </w:r>
          </w:p>
        </w:tc>
        <w:tc>
          <w:tcPr>
            <w:tcW w:w="1259" w:type="dxa"/>
            <w:tcBorders>
              <w:top w:val="single" w:sz="4" w:space="0" w:color="auto"/>
              <w:bottom w:val="single" w:sz="4" w:space="0" w:color="auto"/>
            </w:tcBorders>
            <w:shd w:val="clear" w:color="auto" w:fill="auto"/>
          </w:tcPr>
          <w:p w14:paraId="39D1B045"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Обязательно</w:t>
            </w:r>
          </w:p>
        </w:tc>
        <w:tc>
          <w:tcPr>
            <w:tcW w:w="1259" w:type="dxa"/>
            <w:tcBorders>
              <w:top w:val="single" w:sz="4" w:space="0" w:color="auto"/>
              <w:bottom w:val="single" w:sz="4" w:space="0" w:color="auto"/>
            </w:tcBorders>
            <w:shd w:val="clear" w:color="auto" w:fill="auto"/>
          </w:tcPr>
          <w:p w14:paraId="3C642973"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После всех остальных данных</w:t>
            </w:r>
          </w:p>
        </w:tc>
        <w:tc>
          <w:tcPr>
            <w:tcW w:w="1080" w:type="dxa"/>
            <w:tcBorders>
              <w:top w:val="single" w:sz="4" w:space="0" w:color="auto"/>
              <w:bottom w:val="single" w:sz="4" w:space="0" w:color="auto"/>
            </w:tcBorders>
            <w:shd w:val="clear" w:color="auto" w:fill="auto"/>
          </w:tcPr>
          <w:p w14:paraId="6996E735"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440" w:type="dxa"/>
            <w:tcBorders>
              <w:top w:val="single" w:sz="4" w:space="0" w:color="auto"/>
              <w:bottom w:val="single" w:sz="4" w:space="0" w:color="auto"/>
            </w:tcBorders>
            <w:shd w:val="clear" w:color="auto" w:fill="auto"/>
          </w:tcPr>
          <w:p w14:paraId="5D30D290"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Да или нет</w:t>
            </w:r>
          </w:p>
        </w:tc>
        <w:tc>
          <w:tcPr>
            <w:tcW w:w="990" w:type="dxa"/>
            <w:tcBorders>
              <w:top w:val="single" w:sz="4" w:space="0" w:color="auto"/>
              <w:bottom w:val="single" w:sz="4" w:space="0" w:color="auto"/>
            </w:tcBorders>
            <w:shd w:val="clear" w:color="auto" w:fill="auto"/>
          </w:tcPr>
          <w:p w14:paraId="350AD73F"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173" w:type="dxa"/>
            <w:tcBorders>
              <w:top w:val="single" w:sz="4" w:space="0" w:color="auto"/>
              <w:bottom w:val="single" w:sz="4" w:space="0" w:color="auto"/>
            </w:tcBorders>
            <w:shd w:val="clear" w:color="auto" w:fill="auto"/>
          </w:tcPr>
          <w:p w14:paraId="7BF06C2B"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Да или нет</w:t>
            </w:r>
          </w:p>
        </w:tc>
        <w:tc>
          <w:tcPr>
            <w:tcW w:w="990" w:type="dxa"/>
            <w:tcBorders>
              <w:top w:val="single" w:sz="4" w:space="0" w:color="auto"/>
              <w:bottom w:val="single" w:sz="4" w:space="0" w:color="auto"/>
            </w:tcBorders>
          </w:tcPr>
          <w:p w14:paraId="5172971F"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к плоскости</w:t>
            </w:r>
            <w:r w:rsidRPr="00B85FB1">
              <w:rPr>
                <w:rFonts w:eastAsia="Calibri"/>
                <w:sz w:val="16"/>
                <w:szCs w:val="16"/>
              </w:rPr>
              <w:br/>
              <w:t>к УУДД</w:t>
            </w:r>
            <w:r w:rsidRPr="00B85FB1">
              <w:rPr>
                <w:rFonts w:eastAsia="Calibri"/>
                <w:sz w:val="16"/>
                <w:szCs w:val="16"/>
              </w:rPr>
              <w:b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0F2A7C" w14:paraId="442D8685"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3D4979AC"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Боковое ускорение</w:t>
            </w:r>
            <w:r w:rsidRPr="00B85FB1">
              <w:rPr>
                <w:sz w:val="16"/>
                <w:szCs w:val="16"/>
              </w:rPr>
              <w:br/>
            </w:r>
            <w:r w:rsidRPr="00B85FB1">
              <w:rPr>
                <w:rFonts w:eastAsia="Calibri"/>
                <w:sz w:val="16"/>
                <w:szCs w:val="16"/>
              </w:rPr>
              <w:t>(после аварии)</w:t>
            </w:r>
          </w:p>
        </w:tc>
        <w:tc>
          <w:tcPr>
            <w:tcW w:w="1259" w:type="dxa"/>
            <w:tcBorders>
              <w:top w:val="single" w:sz="4" w:space="0" w:color="auto"/>
              <w:bottom w:val="single" w:sz="4" w:space="0" w:color="auto"/>
            </w:tcBorders>
            <w:shd w:val="clear" w:color="auto" w:fill="auto"/>
          </w:tcPr>
          <w:p w14:paraId="46CD8B48"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Если регистрируется</w:t>
            </w:r>
          </w:p>
        </w:tc>
        <w:tc>
          <w:tcPr>
            <w:tcW w:w="1259" w:type="dxa"/>
            <w:tcBorders>
              <w:top w:val="single" w:sz="4" w:space="0" w:color="auto"/>
              <w:bottom w:val="single" w:sz="4" w:space="0" w:color="auto"/>
            </w:tcBorders>
            <w:shd w:val="clear" w:color="auto" w:fill="FFFFFF" w:themeFill="background1"/>
          </w:tcPr>
          <w:p w14:paraId="56653427"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0–250 </w:t>
            </w:r>
            <w:proofErr w:type="spellStart"/>
            <w:r w:rsidRPr="00B85FB1">
              <w:rPr>
                <w:sz w:val="16"/>
                <w:szCs w:val="16"/>
              </w:rPr>
              <w:t>мс</w:t>
            </w:r>
            <w:proofErr w:type="spellEnd"/>
            <w:r w:rsidRPr="00B85FB1">
              <w:rPr>
                <w:sz w:val="16"/>
                <w:szCs w:val="16"/>
              </w:rPr>
              <w:t xml:space="preserve"> или </w:t>
            </w:r>
            <w:r w:rsidRPr="00B85FB1">
              <w:rPr>
                <w:sz w:val="16"/>
                <w:szCs w:val="16"/>
              </w:rPr>
              <w:br/>
              <w:t>от 0 до времени окончания события плюс 30 </w:t>
            </w:r>
            <w:proofErr w:type="spellStart"/>
            <w:r w:rsidRPr="00B85FB1">
              <w:rPr>
                <w:sz w:val="16"/>
                <w:szCs w:val="16"/>
              </w:rPr>
              <w:t>мс</w:t>
            </w:r>
            <w:proofErr w:type="spellEnd"/>
            <w:r w:rsidRPr="00B85FB1">
              <w:rPr>
                <w:sz w:val="16"/>
                <w:szCs w:val="16"/>
              </w:rPr>
              <w:t>, в зависимости от того, какой из этих интервалов короче</w:t>
            </w:r>
          </w:p>
        </w:tc>
        <w:tc>
          <w:tcPr>
            <w:tcW w:w="1080" w:type="dxa"/>
            <w:tcBorders>
              <w:top w:val="single" w:sz="4" w:space="0" w:color="auto"/>
              <w:bottom w:val="single" w:sz="4" w:space="0" w:color="auto"/>
            </w:tcBorders>
            <w:shd w:val="clear" w:color="auto" w:fill="FFFFFF" w:themeFill="background1"/>
          </w:tcPr>
          <w:p w14:paraId="038EA4B2"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500</w:t>
            </w:r>
          </w:p>
        </w:tc>
        <w:tc>
          <w:tcPr>
            <w:tcW w:w="1440" w:type="dxa"/>
            <w:tcBorders>
              <w:top w:val="single" w:sz="4" w:space="0" w:color="auto"/>
              <w:bottom w:val="single" w:sz="4" w:space="0" w:color="auto"/>
            </w:tcBorders>
            <w:shd w:val="clear" w:color="auto" w:fill="FFFFFF" w:themeFill="background1"/>
          </w:tcPr>
          <w:p w14:paraId="1251030E" w14:textId="268BAE10" w:rsidR="00B41088" w:rsidRPr="00B85FB1" w:rsidRDefault="00B41088" w:rsidP="004F63F1">
            <w:pPr>
              <w:spacing w:before="40" w:after="120" w:line="240" w:lineRule="auto"/>
              <w:ind w:right="113"/>
              <w:rPr>
                <w:rFonts w:eastAsia="Calibri"/>
                <w:sz w:val="16"/>
                <w:szCs w:val="16"/>
                <w:lang w:val="en-US"/>
              </w:rPr>
            </w:pPr>
            <w:r w:rsidRPr="00B85FB1">
              <w:rPr>
                <w:sz w:val="16"/>
                <w:szCs w:val="16"/>
              </w:rPr>
              <w:t>От –</w:t>
            </w:r>
            <w:r w:rsidRPr="00B85FB1">
              <w:rPr>
                <w:rFonts w:eastAsia="Calibri"/>
                <w:sz w:val="16"/>
                <w:szCs w:val="16"/>
              </w:rPr>
              <w:t>50 до +50 g</w:t>
            </w:r>
          </w:p>
        </w:tc>
        <w:tc>
          <w:tcPr>
            <w:tcW w:w="990" w:type="dxa"/>
            <w:tcBorders>
              <w:top w:val="single" w:sz="4" w:space="0" w:color="auto"/>
              <w:bottom w:val="single" w:sz="4" w:space="0" w:color="auto"/>
            </w:tcBorders>
            <w:shd w:val="clear" w:color="auto" w:fill="FFFFFF" w:themeFill="background1"/>
          </w:tcPr>
          <w:p w14:paraId="48EEE104" w14:textId="77777777" w:rsidR="00B41088" w:rsidRPr="00B85FB1" w:rsidRDefault="00B41088" w:rsidP="004F63F1">
            <w:pPr>
              <w:spacing w:before="40" w:after="120" w:line="240" w:lineRule="auto"/>
              <w:ind w:right="113"/>
              <w:rPr>
                <w:rFonts w:eastAsia="Calibri"/>
                <w:spacing w:val="-2"/>
                <w:sz w:val="16"/>
                <w:szCs w:val="16"/>
                <w:lang w:val="en-US"/>
              </w:rPr>
            </w:pPr>
            <w:r w:rsidRPr="00B85FB1">
              <w:rPr>
                <w:sz w:val="16"/>
                <w:szCs w:val="16"/>
              </w:rPr>
              <w:t>±</w:t>
            </w:r>
            <w:r w:rsidRPr="00B85FB1">
              <w:rPr>
                <w:rFonts w:eastAsia="Calibri"/>
                <w:spacing w:val="-2"/>
                <w:sz w:val="16"/>
                <w:szCs w:val="16"/>
              </w:rPr>
              <w:t>10 %</w:t>
            </w:r>
          </w:p>
        </w:tc>
        <w:tc>
          <w:tcPr>
            <w:tcW w:w="1173" w:type="dxa"/>
            <w:tcBorders>
              <w:top w:val="single" w:sz="4" w:space="0" w:color="auto"/>
              <w:bottom w:val="single" w:sz="4" w:space="0" w:color="auto"/>
            </w:tcBorders>
            <w:shd w:val="clear" w:color="auto" w:fill="FFFFFF" w:themeFill="background1"/>
          </w:tcPr>
          <w:p w14:paraId="0F3B2162"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SimSun"/>
                <w:sz w:val="16"/>
                <w:szCs w:val="16"/>
                <w:lang w:eastAsia="zh-CN"/>
              </w:rPr>
              <w:t>1 g</w:t>
            </w:r>
          </w:p>
        </w:tc>
        <w:tc>
          <w:tcPr>
            <w:tcW w:w="990" w:type="dxa"/>
            <w:tcBorders>
              <w:top w:val="single" w:sz="4" w:space="0" w:color="auto"/>
              <w:bottom w:val="single" w:sz="4" w:space="0" w:color="auto"/>
            </w:tcBorders>
            <w:shd w:val="clear" w:color="auto" w:fill="FFFFFF" w:themeFill="background1"/>
          </w:tcPr>
          <w:p w14:paraId="6A7C78A7" w14:textId="77777777" w:rsidR="00B41088" w:rsidRPr="00B85FB1" w:rsidRDefault="00B41088" w:rsidP="004F63F1">
            <w:pPr>
              <w:spacing w:before="40" w:after="120" w:line="240" w:lineRule="auto"/>
              <w:ind w:right="113"/>
              <w:rPr>
                <w:rFonts w:eastAsia="SimSun"/>
                <w:sz w:val="16"/>
                <w:szCs w:val="16"/>
                <w:lang w:eastAsia="zh-CN"/>
              </w:rPr>
            </w:pPr>
            <w:r w:rsidRPr="00B85FB1">
              <w:rPr>
                <w:rFonts w:eastAsia="Calibri"/>
                <w:sz w:val="16"/>
                <w:szCs w:val="16"/>
              </w:rPr>
              <w:t>к плоскости</w:t>
            </w:r>
            <w:r w:rsidRPr="00B85FB1">
              <w:rPr>
                <w:rFonts w:eastAsia="Calibri"/>
                <w:sz w:val="16"/>
                <w:szCs w:val="16"/>
              </w:rPr>
              <w:b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B85FB1" w14:paraId="79829C5D"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218E6CB7"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Продольное ускорение</w:t>
            </w:r>
            <w:r w:rsidRPr="00B85FB1">
              <w:rPr>
                <w:sz w:val="16"/>
                <w:szCs w:val="16"/>
              </w:rPr>
              <w:br/>
            </w:r>
            <w:r w:rsidRPr="00B85FB1">
              <w:rPr>
                <w:rFonts w:eastAsia="Calibri"/>
                <w:sz w:val="16"/>
                <w:szCs w:val="16"/>
              </w:rPr>
              <w:t>(после аварии)</w:t>
            </w:r>
          </w:p>
        </w:tc>
        <w:tc>
          <w:tcPr>
            <w:tcW w:w="1259" w:type="dxa"/>
            <w:tcBorders>
              <w:top w:val="single" w:sz="4" w:space="0" w:color="auto"/>
              <w:bottom w:val="single" w:sz="4" w:space="0" w:color="auto"/>
            </w:tcBorders>
            <w:shd w:val="clear" w:color="auto" w:fill="auto"/>
          </w:tcPr>
          <w:p w14:paraId="6FED7E7F"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Если регистрируется</w:t>
            </w:r>
          </w:p>
        </w:tc>
        <w:tc>
          <w:tcPr>
            <w:tcW w:w="1259" w:type="dxa"/>
            <w:tcBorders>
              <w:top w:val="single" w:sz="4" w:space="0" w:color="auto"/>
              <w:bottom w:val="single" w:sz="4" w:space="0" w:color="auto"/>
            </w:tcBorders>
            <w:shd w:val="clear" w:color="auto" w:fill="FFFFFF" w:themeFill="background1"/>
          </w:tcPr>
          <w:p w14:paraId="051ABC0F"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0–250 </w:t>
            </w:r>
            <w:proofErr w:type="spellStart"/>
            <w:r w:rsidRPr="00B85FB1">
              <w:rPr>
                <w:sz w:val="16"/>
                <w:szCs w:val="16"/>
              </w:rPr>
              <w:t>мс</w:t>
            </w:r>
            <w:proofErr w:type="spellEnd"/>
            <w:r w:rsidRPr="00B85FB1">
              <w:rPr>
                <w:sz w:val="16"/>
                <w:szCs w:val="16"/>
              </w:rPr>
              <w:t xml:space="preserve"> или </w:t>
            </w:r>
            <w:r w:rsidRPr="00B85FB1">
              <w:rPr>
                <w:sz w:val="16"/>
                <w:szCs w:val="16"/>
              </w:rPr>
              <w:br/>
              <w:t>от 0 до времени окончания события плюс 30 </w:t>
            </w:r>
            <w:proofErr w:type="spellStart"/>
            <w:r w:rsidRPr="00B85FB1">
              <w:rPr>
                <w:sz w:val="16"/>
                <w:szCs w:val="16"/>
              </w:rPr>
              <w:t>мс</w:t>
            </w:r>
            <w:proofErr w:type="spellEnd"/>
            <w:r w:rsidRPr="00B85FB1">
              <w:rPr>
                <w:sz w:val="16"/>
                <w:szCs w:val="16"/>
              </w:rPr>
              <w:t>, в зависимости от того, какой из этих интервалов короче</w:t>
            </w:r>
          </w:p>
        </w:tc>
        <w:tc>
          <w:tcPr>
            <w:tcW w:w="1080" w:type="dxa"/>
            <w:tcBorders>
              <w:top w:val="single" w:sz="4" w:space="0" w:color="auto"/>
              <w:bottom w:val="single" w:sz="4" w:space="0" w:color="auto"/>
            </w:tcBorders>
            <w:shd w:val="clear" w:color="auto" w:fill="FFFFFF" w:themeFill="background1"/>
          </w:tcPr>
          <w:p w14:paraId="6DAD50E8"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500</w:t>
            </w:r>
          </w:p>
        </w:tc>
        <w:tc>
          <w:tcPr>
            <w:tcW w:w="1440" w:type="dxa"/>
            <w:tcBorders>
              <w:top w:val="single" w:sz="4" w:space="0" w:color="auto"/>
              <w:bottom w:val="single" w:sz="4" w:space="0" w:color="auto"/>
            </w:tcBorders>
            <w:shd w:val="clear" w:color="auto" w:fill="FFFFFF" w:themeFill="background1"/>
          </w:tcPr>
          <w:p w14:paraId="2D05BCBC" w14:textId="57A16EFB" w:rsidR="00B41088" w:rsidRPr="00B85FB1" w:rsidRDefault="00B41088" w:rsidP="004F63F1">
            <w:pPr>
              <w:spacing w:before="40" w:after="120" w:line="240" w:lineRule="auto"/>
              <w:ind w:right="113"/>
              <w:rPr>
                <w:rFonts w:eastAsia="Calibri"/>
                <w:sz w:val="16"/>
                <w:szCs w:val="16"/>
                <w:lang w:val="en-US"/>
              </w:rPr>
            </w:pPr>
            <w:r w:rsidRPr="00B85FB1">
              <w:rPr>
                <w:sz w:val="16"/>
                <w:szCs w:val="16"/>
              </w:rPr>
              <w:t>От –</w:t>
            </w:r>
            <w:r w:rsidRPr="00B85FB1">
              <w:rPr>
                <w:rFonts w:eastAsia="Calibri"/>
                <w:sz w:val="16"/>
                <w:szCs w:val="16"/>
              </w:rPr>
              <w:t>50 до +50 g</w:t>
            </w:r>
          </w:p>
        </w:tc>
        <w:tc>
          <w:tcPr>
            <w:tcW w:w="990" w:type="dxa"/>
            <w:tcBorders>
              <w:top w:val="single" w:sz="4" w:space="0" w:color="auto"/>
              <w:bottom w:val="single" w:sz="4" w:space="0" w:color="auto"/>
            </w:tcBorders>
            <w:shd w:val="clear" w:color="auto" w:fill="FFFFFF" w:themeFill="background1"/>
          </w:tcPr>
          <w:p w14:paraId="502633DD" w14:textId="77777777" w:rsidR="00B41088" w:rsidRPr="00B85FB1" w:rsidRDefault="00B41088" w:rsidP="004F63F1">
            <w:pPr>
              <w:spacing w:before="40" w:after="120" w:line="240" w:lineRule="auto"/>
              <w:ind w:right="113"/>
              <w:rPr>
                <w:rFonts w:eastAsia="Calibri"/>
                <w:spacing w:val="-2"/>
                <w:sz w:val="16"/>
                <w:szCs w:val="16"/>
                <w:lang w:val="en-US"/>
              </w:rPr>
            </w:pPr>
            <w:r w:rsidRPr="00B85FB1">
              <w:rPr>
                <w:sz w:val="16"/>
                <w:szCs w:val="16"/>
              </w:rPr>
              <w:t>±</w:t>
            </w:r>
            <w:r w:rsidRPr="00B85FB1">
              <w:rPr>
                <w:rFonts w:eastAsia="Calibri"/>
                <w:spacing w:val="-2"/>
                <w:sz w:val="16"/>
                <w:szCs w:val="16"/>
              </w:rPr>
              <w:t>10 %</w:t>
            </w:r>
          </w:p>
        </w:tc>
        <w:tc>
          <w:tcPr>
            <w:tcW w:w="1173" w:type="dxa"/>
            <w:tcBorders>
              <w:top w:val="single" w:sz="4" w:space="0" w:color="auto"/>
              <w:bottom w:val="single" w:sz="4" w:space="0" w:color="auto"/>
            </w:tcBorders>
            <w:shd w:val="clear" w:color="auto" w:fill="FFFFFF" w:themeFill="background1"/>
          </w:tcPr>
          <w:p w14:paraId="64A08EA2"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SimSun"/>
                <w:sz w:val="16"/>
                <w:szCs w:val="16"/>
                <w:lang w:eastAsia="zh-CN"/>
              </w:rPr>
              <w:t>1 g</w:t>
            </w:r>
          </w:p>
        </w:tc>
        <w:tc>
          <w:tcPr>
            <w:tcW w:w="990" w:type="dxa"/>
            <w:tcBorders>
              <w:top w:val="single" w:sz="4" w:space="0" w:color="auto"/>
              <w:bottom w:val="single" w:sz="4" w:space="0" w:color="auto"/>
            </w:tcBorders>
            <w:shd w:val="clear" w:color="auto" w:fill="FFFFFF" w:themeFill="background1"/>
          </w:tcPr>
          <w:p w14:paraId="7E8CC586" w14:textId="77777777" w:rsidR="00B41088" w:rsidRPr="00B85FB1" w:rsidRDefault="00B41088" w:rsidP="004F63F1">
            <w:pPr>
              <w:spacing w:before="40" w:after="120" w:line="240" w:lineRule="auto"/>
              <w:ind w:right="113"/>
              <w:rPr>
                <w:rFonts w:eastAsia="SimSun"/>
                <w:sz w:val="16"/>
                <w:szCs w:val="16"/>
                <w:lang w:eastAsia="zh-CN"/>
              </w:rPr>
            </w:pPr>
            <w:r w:rsidRPr="00B85FB1">
              <w:rPr>
                <w:rFonts w:eastAsia="Calibri"/>
                <w:sz w:val="16"/>
                <w:szCs w:val="16"/>
              </w:rPr>
              <w:t>к плоскости</w:t>
            </w:r>
          </w:p>
        </w:tc>
      </w:tr>
      <w:tr w:rsidR="00B41088" w:rsidRPr="00B85FB1" w14:paraId="794677CF"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22B59133"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Нормальное ускорение</w:t>
            </w:r>
            <w:r w:rsidRPr="00B85FB1">
              <w:rPr>
                <w:sz w:val="16"/>
                <w:szCs w:val="16"/>
              </w:rPr>
              <w:br/>
            </w:r>
            <w:r w:rsidRPr="00B85FB1">
              <w:rPr>
                <w:rFonts w:eastAsia="Calibri"/>
                <w:sz w:val="16"/>
                <w:szCs w:val="16"/>
              </w:rPr>
              <w:t>(после аварии)</w:t>
            </w:r>
          </w:p>
        </w:tc>
        <w:tc>
          <w:tcPr>
            <w:tcW w:w="1259" w:type="dxa"/>
            <w:tcBorders>
              <w:top w:val="single" w:sz="4" w:space="0" w:color="auto"/>
              <w:bottom w:val="single" w:sz="4" w:space="0" w:color="auto"/>
            </w:tcBorders>
            <w:shd w:val="clear" w:color="auto" w:fill="auto"/>
          </w:tcPr>
          <w:p w14:paraId="2A901D48"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Если регистрируется</w:t>
            </w:r>
          </w:p>
        </w:tc>
        <w:tc>
          <w:tcPr>
            <w:tcW w:w="1259" w:type="dxa"/>
            <w:tcBorders>
              <w:top w:val="single" w:sz="4" w:space="0" w:color="auto"/>
              <w:bottom w:val="single" w:sz="4" w:space="0" w:color="auto"/>
            </w:tcBorders>
            <w:shd w:val="clear" w:color="auto" w:fill="auto"/>
          </w:tcPr>
          <w:p w14:paraId="75C01F21" w14:textId="575C1DD1" w:rsidR="00B41088" w:rsidRPr="00B85FB1" w:rsidRDefault="00B41088" w:rsidP="004F63F1">
            <w:pPr>
              <w:spacing w:before="40" w:after="120" w:line="240" w:lineRule="auto"/>
              <w:rPr>
                <w:rFonts w:eastAsia="Calibri"/>
                <w:sz w:val="16"/>
                <w:szCs w:val="16"/>
              </w:rPr>
            </w:pPr>
            <w:r w:rsidRPr="00B85FB1">
              <w:rPr>
                <w:strike/>
                <w:sz w:val="16"/>
                <w:szCs w:val="16"/>
              </w:rPr>
              <w:t>[От –1,0 до</w:t>
            </w:r>
            <w:r w:rsidR="0091778E">
              <w:rPr>
                <w:strike/>
                <w:sz w:val="16"/>
                <w:szCs w:val="16"/>
              </w:rPr>
              <w:br/>
            </w:r>
            <w:r w:rsidRPr="00B85FB1">
              <w:rPr>
                <w:strike/>
                <w:sz w:val="16"/>
                <w:szCs w:val="16"/>
              </w:rPr>
              <w:t>5,0 сек</w:t>
            </w:r>
            <w:r w:rsidRPr="00B85FB1">
              <w:rPr>
                <w:rFonts w:asciiTheme="majorBidi" w:hAnsiTheme="majorBidi" w:cstheme="majorBidi"/>
                <w:sz w:val="16"/>
                <w:szCs w:val="16"/>
              </w:rPr>
              <w:t xml:space="preserve"> </w:t>
            </w:r>
            <w:r w:rsidRPr="00B85FB1">
              <w:rPr>
                <w:b/>
                <w:bCs/>
                <w:sz w:val="16"/>
                <w:szCs w:val="16"/>
              </w:rPr>
              <w:t xml:space="preserve">[Может </w:t>
            </w:r>
            <w:proofErr w:type="gramStart"/>
            <w:r w:rsidRPr="00B85FB1">
              <w:rPr>
                <w:b/>
                <w:bCs/>
                <w:sz w:val="16"/>
                <w:szCs w:val="16"/>
              </w:rPr>
              <w:t>регистрировать-</w:t>
            </w:r>
            <w:proofErr w:type="spellStart"/>
            <w:r w:rsidRPr="00B85FB1">
              <w:rPr>
                <w:b/>
                <w:bCs/>
                <w:sz w:val="16"/>
                <w:szCs w:val="16"/>
              </w:rPr>
              <w:t>ся</w:t>
            </w:r>
            <w:proofErr w:type="spellEnd"/>
            <w:proofErr w:type="gramEnd"/>
            <w:r w:rsidRPr="00B85FB1">
              <w:rPr>
                <w:b/>
                <w:bCs/>
                <w:sz w:val="16"/>
                <w:szCs w:val="16"/>
              </w:rPr>
              <w:t xml:space="preserve"> с любым </w:t>
            </w:r>
            <w:proofErr w:type="spellStart"/>
            <w:r w:rsidRPr="00B85FB1">
              <w:rPr>
                <w:b/>
                <w:bCs/>
                <w:sz w:val="16"/>
                <w:szCs w:val="16"/>
              </w:rPr>
              <w:t>временны́м</w:t>
            </w:r>
            <w:proofErr w:type="spellEnd"/>
            <w:r w:rsidRPr="00B85FB1">
              <w:rPr>
                <w:b/>
                <w:bCs/>
                <w:sz w:val="16"/>
                <w:szCs w:val="16"/>
              </w:rPr>
              <w:t xml:space="preserve"> интервалом]</w:t>
            </w:r>
            <w:r w:rsidRPr="00B85FB1">
              <w:rPr>
                <w:strike/>
                <w:sz w:val="16"/>
                <w:szCs w:val="16"/>
                <w:highlight w:val="yellow"/>
                <w:vertAlign w:val="superscript"/>
              </w:rPr>
              <w:t>9</w:t>
            </w:r>
            <w:r w:rsidRPr="00B85FB1">
              <w:rPr>
                <w:rStyle w:val="aa"/>
                <w:b/>
                <w:bCs/>
                <w:sz w:val="16"/>
                <w:szCs w:val="16"/>
                <w:highlight w:val="yellow"/>
              </w:rPr>
              <w:footnoteReference w:id="17"/>
            </w:r>
            <w:r w:rsidRPr="00B85FB1">
              <w:rPr>
                <w:sz w:val="16"/>
                <w:szCs w:val="16"/>
              </w:rPr>
              <w:t xml:space="preserve"> </w:t>
            </w:r>
          </w:p>
        </w:tc>
        <w:tc>
          <w:tcPr>
            <w:tcW w:w="1080" w:type="dxa"/>
            <w:tcBorders>
              <w:top w:val="single" w:sz="4" w:space="0" w:color="auto"/>
              <w:bottom w:val="single" w:sz="4" w:space="0" w:color="auto"/>
            </w:tcBorders>
            <w:shd w:val="clear" w:color="auto" w:fill="auto"/>
          </w:tcPr>
          <w:p w14:paraId="66773C3B"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10 Гц</w:t>
            </w:r>
          </w:p>
        </w:tc>
        <w:tc>
          <w:tcPr>
            <w:tcW w:w="1440" w:type="dxa"/>
            <w:tcBorders>
              <w:top w:val="single" w:sz="4" w:space="0" w:color="auto"/>
              <w:bottom w:val="single" w:sz="4" w:space="0" w:color="auto"/>
            </w:tcBorders>
            <w:shd w:val="clear" w:color="auto" w:fill="auto"/>
          </w:tcPr>
          <w:p w14:paraId="074E9E65" w14:textId="672B84D9" w:rsidR="00B41088" w:rsidRPr="00B85FB1" w:rsidRDefault="00B41088" w:rsidP="004F63F1">
            <w:pPr>
              <w:spacing w:before="40" w:after="120" w:line="240" w:lineRule="auto"/>
              <w:ind w:right="113"/>
              <w:rPr>
                <w:rFonts w:eastAsia="Calibri"/>
                <w:sz w:val="16"/>
                <w:szCs w:val="16"/>
              </w:rPr>
            </w:pPr>
            <w:r w:rsidRPr="00B85FB1">
              <w:rPr>
                <w:sz w:val="16"/>
                <w:szCs w:val="16"/>
              </w:rPr>
              <w:t>От –</w:t>
            </w:r>
            <w:r w:rsidRPr="00B85FB1">
              <w:rPr>
                <w:rFonts w:eastAsia="Calibri"/>
                <w:sz w:val="16"/>
                <w:szCs w:val="16"/>
              </w:rPr>
              <w:t>5 до + 5 g</w:t>
            </w:r>
          </w:p>
        </w:tc>
        <w:tc>
          <w:tcPr>
            <w:tcW w:w="990" w:type="dxa"/>
            <w:tcBorders>
              <w:top w:val="single" w:sz="4" w:space="0" w:color="auto"/>
              <w:bottom w:val="single" w:sz="4" w:space="0" w:color="auto"/>
            </w:tcBorders>
            <w:shd w:val="clear" w:color="auto" w:fill="auto"/>
          </w:tcPr>
          <w:p w14:paraId="6E1F3EF0" w14:textId="77777777" w:rsidR="00B41088" w:rsidRPr="00B85FB1" w:rsidRDefault="00B41088" w:rsidP="004F63F1">
            <w:pPr>
              <w:spacing w:before="40" w:after="120" w:line="240" w:lineRule="auto"/>
              <w:ind w:right="113"/>
              <w:rPr>
                <w:rFonts w:eastAsia="Calibri"/>
                <w:spacing w:val="-2"/>
                <w:sz w:val="16"/>
                <w:szCs w:val="16"/>
              </w:rPr>
            </w:pPr>
            <w:r w:rsidRPr="00B85FB1">
              <w:rPr>
                <w:sz w:val="16"/>
                <w:szCs w:val="16"/>
              </w:rPr>
              <w:t>±10 %</w:t>
            </w:r>
          </w:p>
        </w:tc>
        <w:tc>
          <w:tcPr>
            <w:tcW w:w="1173" w:type="dxa"/>
            <w:tcBorders>
              <w:top w:val="single" w:sz="4" w:space="0" w:color="auto"/>
              <w:bottom w:val="single" w:sz="4" w:space="0" w:color="auto"/>
            </w:tcBorders>
            <w:shd w:val="clear" w:color="auto" w:fill="auto"/>
          </w:tcPr>
          <w:p w14:paraId="3FBE6A82" w14:textId="77777777" w:rsidR="00B41088" w:rsidRPr="00B85FB1" w:rsidRDefault="00B41088" w:rsidP="004F63F1">
            <w:pPr>
              <w:spacing w:before="40" w:after="120" w:line="240" w:lineRule="auto"/>
              <w:ind w:right="113"/>
              <w:rPr>
                <w:rFonts w:eastAsia="SimSun"/>
                <w:sz w:val="16"/>
                <w:szCs w:val="16"/>
                <w:lang w:eastAsia="zh-CN"/>
              </w:rPr>
            </w:pPr>
            <w:r w:rsidRPr="00B85FB1">
              <w:rPr>
                <w:sz w:val="16"/>
                <w:szCs w:val="16"/>
              </w:rPr>
              <w:t>0,5 g</w:t>
            </w:r>
          </w:p>
        </w:tc>
        <w:tc>
          <w:tcPr>
            <w:tcW w:w="990" w:type="dxa"/>
            <w:tcBorders>
              <w:top w:val="single" w:sz="4" w:space="0" w:color="auto"/>
              <w:bottom w:val="single" w:sz="4" w:space="0" w:color="auto"/>
            </w:tcBorders>
          </w:tcPr>
          <w:p w14:paraId="0708D7AB"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B85FB1" w14:paraId="012B18C9"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1F6F4559"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lastRenderedPageBreak/>
              <w:t xml:space="preserve">Боковая </w:t>
            </w:r>
            <w:r w:rsidRPr="00B85FB1">
              <w:rPr>
                <w:sz w:val="16"/>
                <w:szCs w:val="16"/>
              </w:rPr>
              <w:br/>
              <w:t>составляющая ΔV</w:t>
            </w:r>
          </w:p>
        </w:tc>
        <w:tc>
          <w:tcPr>
            <w:tcW w:w="1259" w:type="dxa"/>
            <w:tcBorders>
              <w:top w:val="single" w:sz="4" w:space="0" w:color="auto"/>
              <w:bottom w:val="single" w:sz="4" w:space="0" w:color="auto"/>
            </w:tcBorders>
            <w:shd w:val="clear" w:color="auto" w:fill="auto"/>
          </w:tcPr>
          <w:p w14:paraId="0AC438A2" w14:textId="2BD81FDD" w:rsidR="00B41088" w:rsidRPr="00B85FB1" w:rsidRDefault="00B41088" w:rsidP="004F63F1">
            <w:pPr>
              <w:spacing w:before="40" w:after="120" w:line="240" w:lineRule="auto"/>
              <w:ind w:right="113"/>
              <w:rPr>
                <w:rFonts w:eastAsia="Calibri"/>
                <w:strike/>
                <w:sz w:val="16"/>
                <w:szCs w:val="16"/>
              </w:rPr>
            </w:pPr>
            <w:r w:rsidRPr="00B85FB1">
              <w:rPr>
                <w:sz w:val="16"/>
                <w:szCs w:val="16"/>
              </w:rPr>
              <w:t>Обязательно</w:t>
            </w:r>
            <w:r w:rsidRPr="00B85FB1">
              <w:rPr>
                <w:rFonts w:eastAsia="Calibri"/>
                <w:b/>
                <w:bCs/>
                <w:sz w:val="16"/>
                <w:szCs w:val="16"/>
              </w:rPr>
              <w:t xml:space="preserve"> </w:t>
            </w:r>
            <w:r w:rsidRPr="00B85FB1">
              <w:rPr>
                <w:sz w:val="16"/>
                <w:szCs w:val="16"/>
              </w:rPr>
              <w:t>—</w:t>
            </w:r>
            <w:r w:rsidRPr="00B85FB1">
              <w:rPr>
                <w:rFonts w:eastAsia="Calibri"/>
                <w:b/>
                <w:bCs/>
                <w:sz w:val="16"/>
                <w:szCs w:val="16"/>
              </w:rPr>
              <w:t xml:space="preserve"> </w:t>
            </w:r>
            <w:r w:rsidRPr="00B85FB1">
              <w:rPr>
                <w:rFonts w:eastAsia="Calibri"/>
                <w:b/>
                <w:bCs/>
                <w:sz w:val="16"/>
                <w:szCs w:val="16"/>
              </w:rPr>
              <w:br/>
            </w:r>
            <w:r w:rsidRPr="00B85FB1">
              <w:rPr>
                <w:rFonts w:eastAsia="Calibri"/>
                <w:sz w:val="16"/>
                <w:szCs w:val="16"/>
              </w:rPr>
              <w:t xml:space="preserve">не требуется при регистрации бокового ускорения с частотой </w:t>
            </w:r>
            <w:r w:rsidR="0091778E">
              <w:rPr>
                <w:rFonts w:eastAsia="Calibri"/>
                <w:sz w:val="16"/>
                <w:szCs w:val="16"/>
              </w:rPr>
              <w:br/>
            </w:r>
            <w:r w:rsidRPr="00B85FB1">
              <w:rPr>
                <w:rFonts w:eastAsia="Calibri"/>
                <w:sz w:val="16"/>
                <w:szCs w:val="16"/>
              </w:rPr>
              <w:t>≥500 Гц</w:t>
            </w:r>
            <w:r w:rsidRPr="00B85FB1">
              <w:rPr>
                <w:sz w:val="16"/>
                <w:szCs w:val="16"/>
              </w:rPr>
              <w:t xml:space="preserve"> в пределах надлежащего диапазона и с разрешением, необходимым для расчета ΔV</w:t>
            </w:r>
            <w:r w:rsidRPr="00B85FB1">
              <w:rPr>
                <w:rFonts w:eastAsia="Calibri"/>
                <w:sz w:val="16"/>
                <w:szCs w:val="16"/>
              </w:rPr>
              <w:t xml:space="preserve"> с требуемой точностью</w:t>
            </w:r>
          </w:p>
        </w:tc>
        <w:tc>
          <w:tcPr>
            <w:tcW w:w="1259" w:type="dxa"/>
            <w:tcBorders>
              <w:top w:val="single" w:sz="4" w:space="0" w:color="auto"/>
              <w:bottom w:val="single" w:sz="4" w:space="0" w:color="auto"/>
            </w:tcBorders>
            <w:shd w:val="clear" w:color="auto" w:fill="auto"/>
          </w:tcPr>
          <w:p w14:paraId="24BD5567"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0–250 </w:t>
            </w:r>
            <w:proofErr w:type="spellStart"/>
            <w:r w:rsidRPr="00B85FB1">
              <w:rPr>
                <w:sz w:val="16"/>
                <w:szCs w:val="16"/>
              </w:rPr>
              <w:t>мс</w:t>
            </w:r>
            <w:proofErr w:type="spellEnd"/>
            <w:r w:rsidRPr="00B85FB1">
              <w:rPr>
                <w:sz w:val="16"/>
                <w:szCs w:val="16"/>
              </w:rPr>
              <w:t xml:space="preserve"> или </w:t>
            </w:r>
            <w:r w:rsidRPr="00B85FB1">
              <w:rPr>
                <w:sz w:val="16"/>
                <w:szCs w:val="16"/>
              </w:rPr>
              <w:br/>
              <w:t>от 0 до времени окончания события плюс 30 </w:t>
            </w:r>
            <w:proofErr w:type="spellStart"/>
            <w:r w:rsidRPr="00B85FB1">
              <w:rPr>
                <w:sz w:val="16"/>
                <w:szCs w:val="16"/>
              </w:rPr>
              <w:t>мс</w:t>
            </w:r>
            <w:proofErr w:type="spellEnd"/>
            <w:r w:rsidRPr="00B85FB1">
              <w:rPr>
                <w:sz w:val="16"/>
                <w:szCs w:val="16"/>
              </w:rPr>
              <w:t>, в зависимости от того, какой из этих интервалов короче</w:t>
            </w:r>
          </w:p>
        </w:tc>
        <w:tc>
          <w:tcPr>
            <w:tcW w:w="1080" w:type="dxa"/>
            <w:tcBorders>
              <w:top w:val="single" w:sz="4" w:space="0" w:color="auto"/>
              <w:bottom w:val="single" w:sz="4" w:space="0" w:color="auto"/>
            </w:tcBorders>
            <w:shd w:val="clear" w:color="auto" w:fill="auto"/>
          </w:tcPr>
          <w:p w14:paraId="0E820CE3"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100</w:t>
            </w:r>
          </w:p>
        </w:tc>
        <w:tc>
          <w:tcPr>
            <w:tcW w:w="1440" w:type="dxa"/>
            <w:tcBorders>
              <w:top w:val="single" w:sz="4" w:space="0" w:color="auto"/>
              <w:bottom w:val="single" w:sz="4" w:space="0" w:color="auto"/>
            </w:tcBorders>
            <w:shd w:val="clear" w:color="auto" w:fill="auto"/>
          </w:tcPr>
          <w:p w14:paraId="2E352A58"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От –100 км/ч </w:t>
            </w:r>
            <w:r w:rsidRPr="00B85FB1">
              <w:rPr>
                <w:sz w:val="16"/>
                <w:szCs w:val="16"/>
              </w:rPr>
              <w:br/>
              <w:t>до +100 км/ч</w:t>
            </w:r>
          </w:p>
        </w:tc>
        <w:tc>
          <w:tcPr>
            <w:tcW w:w="990" w:type="dxa"/>
            <w:tcBorders>
              <w:top w:val="single" w:sz="4" w:space="0" w:color="auto"/>
              <w:bottom w:val="single" w:sz="4" w:space="0" w:color="auto"/>
            </w:tcBorders>
            <w:shd w:val="clear" w:color="auto" w:fill="auto"/>
          </w:tcPr>
          <w:p w14:paraId="48A64F8E"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±10 %</w:t>
            </w:r>
          </w:p>
        </w:tc>
        <w:tc>
          <w:tcPr>
            <w:tcW w:w="1173" w:type="dxa"/>
            <w:tcBorders>
              <w:top w:val="single" w:sz="4" w:space="0" w:color="auto"/>
              <w:bottom w:val="single" w:sz="4" w:space="0" w:color="auto"/>
            </w:tcBorders>
            <w:shd w:val="clear" w:color="auto" w:fill="auto"/>
          </w:tcPr>
          <w:p w14:paraId="2F46CF68"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 км/ч</w:t>
            </w:r>
          </w:p>
        </w:tc>
        <w:tc>
          <w:tcPr>
            <w:tcW w:w="990" w:type="dxa"/>
            <w:tcBorders>
              <w:top w:val="single" w:sz="4" w:space="0" w:color="auto"/>
              <w:bottom w:val="single" w:sz="4" w:space="0" w:color="auto"/>
            </w:tcBorders>
          </w:tcPr>
          <w:p w14:paraId="4A8F93EF"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к плоскости</w:t>
            </w:r>
          </w:p>
        </w:tc>
      </w:tr>
      <w:tr w:rsidR="00B41088" w:rsidRPr="00B85FB1" w14:paraId="3E2A0A6E"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6D628C24"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Максимальное </w:t>
            </w:r>
            <w:r w:rsidRPr="00B85FB1">
              <w:rPr>
                <w:sz w:val="16"/>
                <w:szCs w:val="16"/>
              </w:rPr>
              <w:br/>
              <w:t>значение боковой составляющей ΔV</w:t>
            </w:r>
          </w:p>
        </w:tc>
        <w:tc>
          <w:tcPr>
            <w:tcW w:w="1259" w:type="dxa"/>
            <w:tcBorders>
              <w:top w:val="single" w:sz="4" w:space="0" w:color="auto"/>
              <w:bottom w:val="single" w:sz="4" w:space="0" w:color="auto"/>
            </w:tcBorders>
            <w:shd w:val="clear" w:color="auto" w:fill="auto"/>
          </w:tcPr>
          <w:p w14:paraId="78A738F6" w14:textId="1D4B2420" w:rsidR="00B41088" w:rsidRPr="00B85FB1" w:rsidRDefault="00B41088" w:rsidP="004F63F1">
            <w:pPr>
              <w:spacing w:before="40" w:after="120" w:line="240" w:lineRule="auto"/>
              <w:ind w:right="113"/>
              <w:rPr>
                <w:rFonts w:eastAsia="Calibri"/>
                <w:sz w:val="16"/>
                <w:szCs w:val="16"/>
              </w:rPr>
            </w:pPr>
            <w:r w:rsidRPr="00B85FB1">
              <w:rPr>
                <w:sz w:val="16"/>
                <w:szCs w:val="16"/>
              </w:rPr>
              <w:t>Обязательно</w:t>
            </w:r>
            <w:r w:rsidRPr="00B85FB1">
              <w:rPr>
                <w:rFonts w:eastAsia="Calibri"/>
                <w:b/>
                <w:bCs/>
                <w:sz w:val="16"/>
                <w:szCs w:val="16"/>
              </w:rPr>
              <w:t xml:space="preserve"> </w:t>
            </w:r>
            <w:r w:rsidRPr="00B85FB1">
              <w:rPr>
                <w:sz w:val="16"/>
                <w:szCs w:val="16"/>
              </w:rPr>
              <w:t>—</w:t>
            </w:r>
            <w:r w:rsidRPr="00B85FB1">
              <w:rPr>
                <w:rFonts w:eastAsia="Calibri"/>
                <w:b/>
                <w:bCs/>
                <w:sz w:val="16"/>
                <w:szCs w:val="16"/>
              </w:rPr>
              <w:t xml:space="preserve"> </w:t>
            </w:r>
            <w:r w:rsidRPr="00B85FB1">
              <w:rPr>
                <w:rFonts w:eastAsia="Calibri"/>
                <w:b/>
                <w:bCs/>
                <w:sz w:val="16"/>
                <w:szCs w:val="16"/>
              </w:rPr>
              <w:br/>
            </w:r>
            <w:r w:rsidRPr="00B85FB1">
              <w:rPr>
                <w:rFonts w:eastAsia="Calibri"/>
                <w:sz w:val="16"/>
                <w:szCs w:val="16"/>
              </w:rPr>
              <w:t xml:space="preserve">не требуется при регистрации бокового ускорения с частотой </w:t>
            </w:r>
            <w:r w:rsidR="0091778E">
              <w:rPr>
                <w:rFonts w:eastAsia="Calibri"/>
                <w:sz w:val="16"/>
                <w:szCs w:val="16"/>
              </w:rPr>
              <w:br/>
            </w:r>
            <w:r w:rsidRPr="00B85FB1">
              <w:rPr>
                <w:rFonts w:eastAsia="Calibri"/>
                <w:sz w:val="16"/>
                <w:szCs w:val="16"/>
              </w:rPr>
              <w:t>≥500 Гц</w:t>
            </w:r>
          </w:p>
        </w:tc>
        <w:tc>
          <w:tcPr>
            <w:tcW w:w="1259" w:type="dxa"/>
            <w:tcBorders>
              <w:top w:val="single" w:sz="4" w:space="0" w:color="auto"/>
              <w:bottom w:val="single" w:sz="4" w:space="0" w:color="auto"/>
            </w:tcBorders>
            <w:shd w:val="clear" w:color="auto" w:fill="auto"/>
          </w:tcPr>
          <w:p w14:paraId="424132B9"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0–300 </w:t>
            </w:r>
            <w:proofErr w:type="spellStart"/>
            <w:r w:rsidRPr="00B85FB1">
              <w:rPr>
                <w:sz w:val="16"/>
                <w:szCs w:val="16"/>
              </w:rPr>
              <w:t>мс</w:t>
            </w:r>
            <w:proofErr w:type="spellEnd"/>
            <w:r w:rsidRPr="00B85FB1">
              <w:rPr>
                <w:sz w:val="16"/>
                <w:szCs w:val="16"/>
              </w:rPr>
              <w:t xml:space="preserve"> или </w:t>
            </w:r>
            <w:r w:rsidRPr="00B85FB1">
              <w:rPr>
                <w:sz w:val="16"/>
                <w:szCs w:val="16"/>
              </w:rPr>
              <w:br/>
              <w:t>от 0 до времени окончания события плюс 30 </w:t>
            </w:r>
            <w:proofErr w:type="spellStart"/>
            <w:r w:rsidRPr="00B85FB1">
              <w:rPr>
                <w:sz w:val="16"/>
                <w:szCs w:val="16"/>
              </w:rPr>
              <w:t>мс</w:t>
            </w:r>
            <w:proofErr w:type="spellEnd"/>
            <w:r w:rsidRPr="00B85FB1">
              <w:rPr>
                <w:sz w:val="16"/>
                <w:szCs w:val="16"/>
              </w:rPr>
              <w:t>, в зависимости от того, какой из этих интервалов короче</w:t>
            </w:r>
          </w:p>
        </w:tc>
        <w:tc>
          <w:tcPr>
            <w:tcW w:w="1080" w:type="dxa"/>
            <w:tcBorders>
              <w:top w:val="single" w:sz="4" w:space="0" w:color="auto"/>
              <w:bottom w:val="single" w:sz="4" w:space="0" w:color="auto"/>
            </w:tcBorders>
            <w:shd w:val="clear" w:color="auto" w:fill="auto"/>
          </w:tcPr>
          <w:p w14:paraId="5A43B8B3"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440" w:type="dxa"/>
            <w:tcBorders>
              <w:top w:val="single" w:sz="4" w:space="0" w:color="auto"/>
              <w:bottom w:val="single" w:sz="4" w:space="0" w:color="auto"/>
            </w:tcBorders>
            <w:shd w:val="clear" w:color="auto" w:fill="auto"/>
          </w:tcPr>
          <w:p w14:paraId="73118E88"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От –100 км/ч </w:t>
            </w:r>
            <w:r w:rsidRPr="00B85FB1">
              <w:rPr>
                <w:sz w:val="16"/>
                <w:szCs w:val="16"/>
              </w:rPr>
              <w:br/>
              <w:t>до +100 км/ч</w:t>
            </w:r>
          </w:p>
        </w:tc>
        <w:tc>
          <w:tcPr>
            <w:tcW w:w="990" w:type="dxa"/>
            <w:tcBorders>
              <w:top w:val="single" w:sz="4" w:space="0" w:color="auto"/>
              <w:bottom w:val="single" w:sz="4" w:space="0" w:color="auto"/>
            </w:tcBorders>
            <w:shd w:val="clear" w:color="auto" w:fill="auto"/>
          </w:tcPr>
          <w:p w14:paraId="0395D9A4"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±10 %</w:t>
            </w:r>
          </w:p>
        </w:tc>
        <w:tc>
          <w:tcPr>
            <w:tcW w:w="1173" w:type="dxa"/>
            <w:tcBorders>
              <w:top w:val="single" w:sz="4" w:space="0" w:color="auto"/>
              <w:bottom w:val="single" w:sz="4" w:space="0" w:color="auto"/>
            </w:tcBorders>
            <w:shd w:val="clear" w:color="auto" w:fill="auto"/>
          </w:tcPr>
          <w:p w14:paraId="26CB2127"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 км/ч</w:t>
            </w:r>
          </w:p>
        </w:tc>
        <w:tc>
          <w:tcPr>
            <w:tcW w:w="990" w:type="dxa"/>
            <w:tcBorders>
              <w:top w:val="single" w:sz="4" w:space="0" w:color="auto"/>
              <w:bottom w:val="single" w:sz="4" w:space="0" w:color="auto"/>
            </w:tcBorders>
          </w:tcPr>
          <w:p w14:paraId="59C38DF6"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к плоскости</w:t>
            </w:r>
          </w:p>
        </w:tc>
      </w:tr>
      <w:tr w:rsidR="00B41088" w:rsidRPr="00B85FB1" w14:paraId="37D5651B"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6DDF05A9"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Время максимального значения боковой составляющей ΔV</w:t>
            </w:r>
          </w:p>
        </w:tc>
        <w:tc>
          <w:tcPr>
            <w:tcW w:w="1259" w:type="dxa"/>
            <w:tcBorders>
              <w:top w:val="single" w:sz="4" w:space="0" w:color="auto"/>
              <w:bottom w:val="single" w:sz="4" w:space="0" w:color="auto"/>
            </w:tcBorders>
            <w:shd w:val="clear" w:color="auto" w:fill="auto"/>
          </w:tcPr>
          <w:p w14:paraId="1FE90D39" w14:textId="66B593FF" w:rsidR="00B41088" w:rsidRPr="00B85FB1" w:rsidRDefault="00B41088" w:rsidP="004F63F1">
            <w:pPr>
              <w:spacing w:before="40" w:after="120" w:line="240" w:lineRule="auto"/>
              <w:ind w:right="113"/>
              <w:rPr>
                <w:rFonts w:eastAsia="Calibri"/>
                <w:sz w:val="16"/>
                <w:szCs w:val="16"/>
              </w:rPr>
            </w:pPr>
            <w:r w:rsidRPr="00B85FB1">
              <w:rPr>
                <w:sz w:val="16"/>
                <w:szCs w:val="16"/>
              </w:rPr>
              <w:t>Обязательно</w:t>
            </w:r>
            <w:r w:rsidRPr="00B85FB1">
              <w:rPr>
                <w:rFonts w:eastAsia="Calibri"/>
                <w:b/>
                <w:bCs/>
                <w:sz w:val="16"/>
                <w:szCs w:val="16"/>
              </w:rPr>
              <w:t xml:space="preserve"> </w:t>
            </w:r>
            <w:r w:rsidRPr="00B85FB1">
              <w:rPr>
                <w:sz w:val="16"/>
                <w:szCs w:val="16"/>
              </w:rPr>
              <w:t>—</w:t>
            </w:r>
            <w:r w:rsidRPr="00B85FB1">
              <w:rPr>
                <w:rFonts w:eastAsia="Calibri"/>
                <w:b/>
                <w:bCs/>
                <w:sz w:val="16"/>
                <w:szCs w:val="16"/>
              </w:rPr>
              <w:t xml:space="preserve"> </w:t>
            </w:r>
            <w:r w:rsidRPr="00B85FB1">
              <w:rPr>
                <w:rFonts w:eastAsia="Calibri"/>
                <w:b/>
                <w:bCs/>
                <w:sz w:val="16"/>
                <w:szCs w:val="16"/>
              </w:rPr>
              <w:br/>
            </w:r>
            <w:r w:rsidRPr="00B85FB1">
              <w:rPr>
                <w:rFonts w:eastAsia="Calibri"/>
                <w:sz w:val="16"/>
                <w:szCs w:val="16"/>
              </w:rPr>
              <w:t xml:space="preserve">не требуется при регистрации бокового ускорения с частотой </w:t>
            </w:r>
            <w:r w:rsidR="0091778E">
              <w:rPr>
                <w:rFonts w:eastAsia="Calibri"/>
                <w:sz w:val="16"/>
                <w:szCs w:val="16"/>
              </w:rPr>
              <w:br/>
            </w:r>
            <w:r w:rsidRPr="00B85FB1">
              <w:rPr>
                <w:rFonts w:eastAsia="Calibri"/>
                <w:sz w:val="16"/>
                <w:szCs w:val="16"/>
              </w:rPr>
              <w:t>≥500 Гц</w:t>
            </w:r>
          </w:p>
        </w:tc>
        <w:tc>
          <w:tcPr>
            <w:tcW w:w="1259" w:type="dxa"/>
            <w:tcBorders>
              <w:top w:val="single" w:sz="4" w:space="0" w:color="auto"/>
              <w:bottom w:val="single" w:sz="4" w:space="0" w:color="auto"/>
            </w:tcBorders>
            <w:shd w:val="clear" w:color="auto" w:fill="auto"/>
          </w:tcPr>
          <w:p w14:paraId="4AACFBAE"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0–300 </w:t>
            </w:r>
            <w:proofErr w:type="spellStart"/>
            <w:r w:rsidRPr="00B85FB1">
              <w:rPr>
                <w:sz w:val="16"/>
                <w:szCs w:val="16"/>
              </w:rPr>
              <w:t>мс</w:t>
            </w:r>
            <w:proofErr w:type="spellEnd"/>
            <w:r w:rsidRPr="00B85FB1">
              <w:rPr>
                <w:sz w:val="16"/>
                <w:szCs w:val="16"/>
              </w:rPr>
              <w:t xml:space="preserve"> или </w:t>
            </w:r>
            <w:r w:rsidRPr="00B85FB1">
              <w:rPr>
                <w:sz w:val="16"/>
                <w:szCs w:val="16"/>
              </w:rPr>
              <w:br/>
              <w:t>от 0 до времени окончания события плюс 30 </w:t>
            </w:r>
            <w:proofErr w:type="spellStart"/>
            <w:r w:rsidRPr="00B85FB1">
              <w:rPr>
                <w:sz w:val="16"/>
                <w:szCs w:val="16"/>
              </w:rPr>
              <w:t>мс</w:t>
            </w:r>
            <w:proofErr w:type="spellEnd"/>
            <w:r w:rsidRPr="00B85FB1">
              <w:rPr>
                <w:sz w:val="16"/>
                <w:szCs w:val="16"/>
              </w:rPr>
              <w:t>, в зависимости от того, какой из этих интервалов короче</w:t>
            </w:r>
          </w:p>
        </w:tc>
        <w:tc>
          <w:tcPr>
            <w:tcW w:w="1080" w:type="dxa"/>
            <w:tcBorders>
              <w:top w:val="single" w:sz="4" w:space="0" w:color="auto"/>
              <w:bottom w:val="single" w:sz="4" w:space="0" w:color="auto"/>
            </w:tcBorders>
            <w:shd w:val="clear" w:color="auto" w:fill="auto"/>
          </w:tcPr>
          <w:p w14:paraId="69400FFC"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440" w:type="dxa"/>
            <w:tcBorders>
              <w:top w:val="single" w:sz="4" w:space="0" w:color="auto"/>
              <w:bottom w:val="single" w:sz="4" w:space="0" w:color="auto"/>
            </w:tcBorders>
            <w:shd w:val="clear" w:color="auto" w:fill="auto"/>
          </w:tcPr>
          <w:p w14:paraId="59B22537"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0–300 </w:t>
            </w:r>
            <w:proofErr w:type="spellStart"/>
            <w:r w:rsidRPr="00B85FB1">
              <w:rPr>
                <w:sz w:val="16"/>
                <w:szCs w:val="16"/>
              </w:rPr>
              <w:t>мс</w:t>
            </w:r>
            <w:proofErr w:type="spellEnd"/>
            <w:r w:rsidRPr="00B85FB1">
              <w:rPr>
                <w:sz w:val="16"/>
                <w:szCs w:val="16"/>
              </w:rPr>
              <w:t xml:space="preserve"> </w:t>
            </w:r>
            <w:r w:rsidRPr="00B85FB1">
              <w:rPr>
                <w:sz w:val="16"/>
                <w:szCs w:val="16"/>
              </w:rPr>
              <w:br/>
              <w:t xml:space="preserve">или от 0 до времени окончания события плюс </w:t>
            </w:r>
            <w:r w:rsidRPr="00B85FB1">
              <w:rPr>
                <w:sz w:val="16"/>
                <w:szCs w:val="16"/>
              </w:rPr>
              <w:br/>
              <w:t xml:space="preserve">30 </w:t>
            </w:r>
            <w:proofErr w:type="spellStart"/>
            <w:r w:rsidRPr="00B85FB1">
              <w:rPr>
                <w:sz w:val="16"/>
                <w:szCs w:val="16"/>
              </w:rPr>
              <w:t>мс</w:t>
            </w:r>
            <w:proofErr w:type="spellEnd"/>
            <w:r w:rsidRPr="00B85FB1">
              <w:rPr>
                <w:sz w:val="16"/>
                <w:szCs w:val="16"/>
              </w:rPr>
              <w:t>, в зависимости от того, какой из этих интервалов короче</w:t>
            </w:r>
          </w:p>
        </w:tc>
        <w:tc>
          <w:tcPr>
            <w:tcW w:w="990" w:type="dxa"/>
            <w:tcBorders>
              <w:top w:val="single" w:sz="4" w:space="0" w:color="auto"/>
              <w:bottom w:val="single" w:sz="4" w:space="0" w:color="auto"/>
            </w:tcBorders>
            <w:shd w:val="clear" w:color="auto" w:fill="auto"/>
          </w:tcPr>
          <w:p w14:paraId="224A93B0"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±3 </w:t>
            </w:r>
            <w:proofErr w:type="spellStart"/>
            <w:r w:rsidRPr="00B85FB1">
              <w:rPr>
                <w:sz w:val="16"/>
                <w:szCs w:val="16"/>
              </w:rPr>
              <w:t>мс</w:t>
            </w:r>
            <w:proofErr w:type="spellEnd"/>
          </w:p>
        </w:tc>
        <w:tc>
          <w:tcPr>
            <w:tcW w:w="1173" w:type="dxa"/>
            <w:tcBorders>
              <w:top w:val="single" w:sz="4" w:space="0" w:color="auto"/>
              <w:bottom w:val="single" w:sz="4" w:space="0" w:color="auto"/>
            </w:tcBorders>
            <w:shd w:val="clear" w:color="auto" w:fill="auto"/>
          </w:tcPr>
          <w:p w14:paraId="22107F36"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2,5 </w:t>
            </w:r>
            <w:proofErr w:type="spellStart"/>
            <w:r w:rsidRPr="00B85FB1">
              <w:rPr>
                <w:sz w:val="16"/>
                <w:szCs w:val="16"/>
              </w:rPr>
              <w:t>мс</w:t>
            </w:r>
            <w:proofErr w:type="spellEnd"/>
          </w:p>
        </w:tc>
        <w:tc>
          <w:tcPr>
            <w:tcW w:w="990" w:type="dxa"/>
            <w:tcBorders>
              <w:top w:val="single" w:sz="4" w:space="0" w:color="auto"/>
              <w:bottom w:val="single" w:sz="4" w:space="0" w:color="auto"/>
            </w:tcBorders>
          </w:tcPr>
          <w:p w14:paraId="6DECFDE6"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к плоскости</w:t>
            </w:r>
          </w:p>
        </w:tc>
      </w:tr>
      <w:tr w:rsidR="00B41088" w:rsidRPr="00B85FB1" w14:paraId="46C0FCC6"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10947CBA"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Время </w:t>
            </w:r>
            <w:r w:rsidRPr="00B85FB1">
              <w:rPr>
                <w:sz w:val="16"/>
                <w:szCs w:val="16"/>
              </w:rPr>
              <w:br/>
              <w:t>максимального значения результирующей ΔV</w:t>
            </w:r>
          </w:p>
        </w:tc>
        <w:tc>
          <w:tcPr>
            <w:tcW w:w="1259" w:type="dxa"/>
            <w:tcBorders>
              <w:top w:val="single" w:sz="4" w:space="0" w:color="auto"/>
              <w:bottom w:val="single" w:sz="4" w:space="0" w:color="auto"/>
            </w:tcBorders>
            <w:shd w:val="clear" w:color="auto" w:fill="auto"/>
          </w:tcPr>
          <w:p w14:paraId="2B819CBA"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Обязательно</w:t>
            </w:r>
            <w:r w:rsidRPr="00B85FB1">
              <w:rPr>
                <w:rFonts w:eastAsia="Calibri"/>
                <w:b/>
                <w:bCs/>
                <w:sz w:val="16"/>
                <w:szCs w:val="16"/>
              </w:rPr>
              <w:t xml:space="preserve"> </w:t>
            </w:r>
            <w:r w:rsidRPr="00B85FB1">
              <w:rPr>
                <w:sz w:val="16"/>
                <w:szCs w:val="16"/>
              </w:rPr>
              <w:t>—</w:t>
            </w:r>
            <w:r w:rsidRPr="00B85FB1">
              <w:rPr>
                <w:rFonts w:eastAsia="Calibri"/>
                <w:b/>
                <w:bCs/>
                <w:sz w:val="16"/>
                <w:szCs w:val="16"/>
              </w:rPr>
              <w:t xml:space="preserve"> </w:t>
            </w:r>
            <w:r w:rsidRPr="00B85FB1">
              <w:rPr>
                <w:rFonts w:eastAsia="Calibri"/>
                <w:b/>
                <w:bCs/>
                <w:sz w:val="16"/>
                <w:szCs w:val="16"/>
              </w:rPr>
              <w:br/>
            </w:r>
            <w:r w:rsidRPr="00B85FB1">
              <w:rPr>
                <w:rFonts w:eastAsia="Calibri"/>
                <w:sz w:val="16"/>
                <w:szCs w:val="16"/>
              </w:rPr>
              <w:t xml:space="preserve">не требуется при регистрации соответствующего ускорения с частотой </w:t>
            </w:r>
            <w:r w:rsidRPr="00B85FB1">
              <w:rPr>
                <w:rFonts w:eastAsia="Calibri"/>
                <w:sz w:val="16"/>
                <w:szCs w:val="16"/>
              </w:rPr>
              <w:br/>
              <w:t>≥500 Гц</w:t>
            </w:r>
          </w:p>
        </w:tc>
        <w:tc>
          <w:tcPr>
            <w:tcW w:w="1259" w:type="dxa"/>
            <w:tcBorders>
              <w:top w:val="single" w:sz="4" w:space="0" w:color="auto"/>
              <w:bottom w:val="single" w:sz="4" w:space="0" w:color="auto"/>
            </w:tcBorders>
            <w:shd w:val="clear" w:color="auto" w:fill="auto"/>
          </w:tcPr>
          <w:p w14:paraId="2666450B"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0–300 </w:t>
            </w:r>
            <w:proofErr w:type="spellStart"/>
            <w:r w:rsidRPr="00B85FB1">
              <w:rPr>
                <w:sz w:val="16"/>
                <w:szCs w:val="16"/>
              </w:rPr>
              <w:t>мс</w:t>
            </w:r>
            <w:proofErr w:type="spellEnd"/>
            <w:r w:rsidRPr="00B85FB1">
              <w:rPr>
                <w:sz w:val="16"/>
                <w:szCs w:val="16"/>
              </w:rPr>
              <w:t xml:space="preserve"> или </w:t>
            </w:r>
            <w:r w:rsidRPr="00B85FB1">
              <w:rPr>
                <w:sz w:val="16"/>
                <w:szCs w:val="16"/>
              </w:rPr>
              <w:br/>
              <w:t>от 0 до времени окончания события плюс 30 </w:t>
            </w:r>
            <w:proofErr w:type="spellStart"/>
            <w:r w:rsidRPr="00B85FB1">
              <w:rPr>
                <w:sz w:val="16"/>
                <w:szCs w:val="16"/>
              </w:rPr>
              <w:t>мс</w:t>
            </w:r>
            <w:proofErr w:type="spellEnd"/>
            <w:r w:rsidRPr="00B85FB1">
              <w:rPr>
                <w:sz w:val="16"/>
                <w:szCs w:val="16"/>
              </w:rPr>
              <w:t>, в зависимости от того, какой из этих интервалов короче</w:t>
            </w:r>
          </w:p>
        </w:tc>
        <w:tc>
          <w:tcPr>
            <w:tcW w:w="1080" w:type="dxa"/>
            <w:tcBorders>
              <w:top w:val="single" w:sz="4" w:space="0" w:color="auto"/>
              <w:bottom w:val="single" w:sz="4" w:space="0" w:color="auto"/>
            </w:tcBorders>
            <w:shd w:val="clear" w:color="auto" w:fill="auto"/>
          </w:tcPr>
          <w:p w14:paraId="3C7376B0"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440" w:type="dxa"/>
            <w:tcBorders>
              <w:top w:val="single" w:sz="4" w:space="0" w:color="auto"/>
              <w:bottom w:val="single" w:sz="4" w:space="0" w:color="auto"/>
            </w:tcBorders>
            <w:shd w:val="clear" w:color="auto" w:fill="auto"/>
          </w:tcPr>
          <w:p w14:paraId="349D008D"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0–300 </w:t>
            </w:r>
            <w:proofErr w:type="spellStart"/>
            <w:r w:rsidRPr="00B85FB1">
              <w:rPr>
                <w:sz w:val="16"/>
                <w:szCs w:val="16"/>
              </w:rPr>
              <w:t>мс</w:t>
            </w:r>
            <w:proofErr w:type="spellEnd"/>
            <w:r w:rsidRPr="00B85FB1">
              <w:rPr>
                <w:sz w:val="16"/>
                <w:szCs w:val="16"/>
              </w:rPr>
              <w:t xml:space="preserve"> или </w:t>
            </w:r>
            <w:r w:rsidRPr="00B85FB1">
              <w:rPr>
                <w:sz w:val="16"/>
                <w:szCs w:val="16"/>
              </w:rPr>
              <w:br/>
              <w:t>от 0 до времени окончания события плюс 30 </w:t>
            </w:r>
            <w:proofErr w:type="spellStart"/>
            <w:r w:rsidRPr="00B85FB1">
              <w:rPr>
                <w:sz w:val="16"/>
                <w:szCs w:val="16"/>
              </w:rPr>
              <w:t>мс</w:t>
            </w:r>
            <w:proofErr w:type="spellEnd"/>
            <w:r w:rsidRPr="00B85FB1">
              <w:rPr>
                <w:sz w:val="16"/>
                <w:szCs w:val="16"/>
              </w:rPr>
              <w:t>, в зависимости от того, какой из этих интервалов короче</w:t>
            </w:r>
          </w:p>
        </w:tc>
        <w:tc>
          <w:tcPr>
            <w:tcW w:w="990" w:type="dxa"/>
            <w:tcBorders>
              <w:top w:val="single" w:sz="4" w:space="0" w:color="auto"/>
              <w:bottom w:val="single" w:sz="4" w:space="0" w:color="auto"/>
            </w:tcBorders>
            <w:shd w:val="clear" w:color="auto" w:fill="auto"/>
          </w:tcPr>
          <w:p w14:paraId="062AE70F"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±3 </w:t>
            </w:r>
            <w:proofErr w:type="spellStart"/>
            <w:r w:rsidRPr="00B85FB1">
              <w:rPr>
                <w:sz w:val="16"/>
                <w:szCs w:val="16"/>
              </w:rPr>
              <w:t>мс</w:t>
            </w:r>
            <w:proofErr w:type="spellEnd"/>
          </w:p>
        </w:tc>
        <w:tc>
          <w:tcPr>
            <w:tcW w:w="1173" w:type="dxa"/>
            <w:tcBorders>
              <w:top w:val="single" w:sz="4" w:space="0" w:color="auto"/>
              <w:bottom w:val="single" w:sz="4" w:space="0" w:color="auto"/>
            </w:tcBorders>
            <w:shd w:val="clear" w:color="auto" w:fill="auto"/>
          </w:tcPr>
          <w:p w14:paraId="36EEE904"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2,5 </w:t>
            </w:r>
            <w:proofErr w:type="spellStart"/>
            <w:r w:rsidRPr="00B85FB1">
              <w:rPr>
                <w:sz w:val="16"/>
                <w:szCs w:val="16"/>
              </w:rPr>
              <w:t>мс</w:t>
            </w:r>
            <w:proofErr w:type="spellEnd"/>
          </w:p>
        </w:tc>
        <w:tc>
          <w:tcPr>
            <w:tcW w:w="990" w:type="dxa"/>
            <w:tcBorders>
              <w:top w:val="single" w:sz="4" w:space="0" w:color="auto"/>
              <w:bottom w:val="single" w:sz="4" w:space="0" w:color="auto"/>
            </w:tcBorders>
          </w:tcPr>
          <w:p w14:paraId="066E0BA2"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к плоскости</w:t>
            </w:r>
          </w:p>
        </w:tc>
      </w:tr>
      <w:tr w:rsidR="00B41088" w:rsidRPr="00B85FB1" w14:paraId="4A0D0F8F"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74AE173C"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Число оборотов двигателя в минуту</w:t>
            </w:r>
          </w:p>
        </w:tc>
        <w:tc>
          <w:tcPr>
            <w:tcW w:w="1259" w:type="dxa"/>
            <w:tcBorders>
              <w:top w:val="single" w:sz="4" w:space="0" w:color="auto"/>
              <w:bottom w:val="single" w:sz="4" w:space="0" w:color="auto"/>
            </w:tcBorders>
            <w:shd w:val="clear" w:color="auto" w:fill="auto"/>
          </w:tcPr>
          <w:p w14:paraId="55BE5ACC"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Обязательно</w:t>
            </w:r>
          </w:p>
        </w:tc>
        <w:tc>
          <w:tcPr>
            <w:tcW w:w="1259" w:type="dxa"/>
            <w:tcBorders>
              <w:top w:val="single" w:sz="4" w:space="0" w:color="auto"/>
              <w:bottom w:val="single" w:sz="4" w:space="0" w:color="auto"/>
            </w:tcBorders>
            <w:shd w:val="clear" w:color="auto" w:fill="auto"/>
          </w:tcPr>
          <w:p w14:paraId="02AE23A6"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От –5,0 до 0 сек</w:t>
            </w:r>
          </w:p>
        </w:tc>
        <w:tc>
          <w:tcPr>
            <w:tcW w:w="1080" w:type="dxa"/>
            <w:tcBorders>
              <w:top w:val="single" w:sz="4" w:space="0" w:color="auto"/>
              <w:bottom w:val="single" w:sz="4" w:space="0" w:color="auto"/>
            </w:tcBorders>
            <w:shd w:val="clear" w:color="auto" w:fill="auto"/>
          </w:tcPr>
          <w:p w14:paraId="6D9A3B1E"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2</w:t>
            </w:r>
          </w:p>
        </w:tc>
        <w:tc>
          <w:tcPr>
            <w:tcW w:w="1440" w:type="dxa"/>
            <w:tcBorders>
              <w:top w:val="single" w:sz="4" w:space="0" w:color="auto"/>
              <w:bottom w:val="single" w:sz="4" w:space="0" w:color="auto"/>
            </w:tcBorders>
            <w:shd w:val="clear" w:color="auto" w:fill="auto"/>
          </w:tcPr>
          <w:p w14:paraId="50DAE75C"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От 0 до 10 000 об/мин</w:t>
            </w:r>
          </w:p>
        </w:tc>
        <w:tc>
          <w:tcPr>
            <w:tcW w:w="990" w:type="dxa"/>
            <w:tcBorders>
              <w:top w:val="single" w:sz="4" w:space="0" w:color="auto"/>
              <w:bottom w:val="single" w:sz="4" w:space="0" w:color="auto"/>
            </w:tcBorders>
            <w:shd w:val="clear" w:color="auto" w:fill="auto"/>
          </w:tcPr>
          <w:p w14:paraId="78EA8FC2" w14:textId="77777777" w:rsidR="00B41088" w:rsidRPr="00B85FB1" w:rsidRDefault="00B41088" w:rsidP="004F63F1">
            <w:pPr>
              <w:spacing w:before="40" w:after="120" w:line="240" w:lineRule="auto"/>
              <w:ind w:right="113"/>
              <w:rPr>
                <w:rFonts w:eastAsia="Calibri"/>
                <w:sz w:val="16"/>
                <w:szCs w:val="16"/>
                <w:lang w:val="en-US"/>
              </w:rPr>
            </w:pPr>
            <w:r w:rsidRPr="00B85FB1">
              <w:rPr>
                <w:rFonts w:asciiTheme="majorBidi" w:eastAsia="Calibri" w:hAnsiTheme="majorBidi" w:cstheme="majorBidi"/>
                <w:sz w:val="16"/>
                <w:szCs w:val="16"/>
                <w:lang w:val="en-US"/>
              </w:rPr>
              <w:t xml:space="preserve">±100 </w:t>
            </w:r>
            <w:r w:rsidRPr="00B85FB1">
              <w:rPr>
                <w:sz w:val="16"/>
                <w:szCs w:val="16"/>
              </w:rPr>
              <w:t>об/мин</w:t>
            </w:r>
            <w:r w:rsidRPr="00B85FB1">
              <w:rPr>
                <w:rFonts w:eastAsia="Calibri"/>
                <w:strike/>
                <w:sz w:val="16"/>
                <w:szCs w:val="16"/>
                <w:highlight w:val="yellow"/>
                <w:vertAlign w:val="superscript"/>
              </w:rPr>
              <w:t>10</w:t>
            </w:r>
            <w:r w:rsidRPr="00B85FB1">
              <w:rPr>
                <w:rStyle w:val="aa"/>
                <w:rFonts w:eastAsia="Calibri"/>
                <w:b/>
                <w:bCs/>
                <w:sz w:val="16"/>
                <w:szCs w:val="16"/>
                <w:highlight w:val="yellow"/>
                <w:lang w:val="en-US"/>
              </w:rPr>
              <w:footnoteReference w:id="18"/>
            </w:r>
          </w:p>
        </w:tc>
        <w:tc>
          <w:tcPr>
            <w:tcW w:w="1173" w:type="dxa"/>
            <w:tcBorders>
              <w:top w:val="single" w:sz="4" w:space="0" w:color="auto"/>
              <w:bottom w:val="single" w:sz="4" w:space="0" w:color="auto"/>
            </w:tcBorders>
            <w:shd w:val="clear" w:color="auto" w:fill="auto"/>
          </w:tcPr>
          <w:p w14:paraId="5999EF6D"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100 об/мин</w:t>
            </w:r>
          </w:p>
        </w:tc>
        <w:tc>
          <w:tcPr>
            <w:tcW w:w="990" w:type="dxa"/>
            <w:tcBorders>
              <w:top w:val="single" w:sz="4" w:space="0" w:color="auto"/>
              <w:bottom w:val="single" w:sz="4" w:space="0" w:color="auto"/>
            </w:tcBorders>
          </w:tcPr>
          <w:p w14:paraId="0182FC72"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плоскости</w:t>
            </w:r>
          </w:p>
          <w:p w14:paraId="191B5EB5"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B85FB1" w14:paraId="396987F9" w14:textId="77777777" w:rsidTr="0091778E">
        <w:trPr>
          <w:cantSplit/>
        </w:trPr>
        <w:tc>
          <w:tcPr>
            <w:tcW w:w="1349" w:type="dxa"/>
            <w:tcBorders>
              <w:top w:val="single" w:sz="4" w:space="0" w:color="auto"/>
              <w:bottom w:val="single" w:sz="4" w:space="0" w:color="auto"/>
            </w:tcBorders>
            <w:shd w:val="clear" w:color="auto" w:fill="auto"/>
          </w:tcPr>
          <w:p w14:paraId="721AC311"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Угол крена транспортного средства</w:t>
            </w:r>
          </w:p>
        </w:tc>
        <w:tc>
          <w:tcPr>
            <w:tcW w:w="1259" w:type="dxa"/>
            <w:tcBorders>
              <w:top w:val="single" w:sz="4" w:space="0" w:color="auto"/>
              <w:bottom w:val="single" w:sz="4" w:space="0" w:color="auto"/>
            </w:tcBorders>
            <w:shd w:val="clear" w:color="auto" w:fill="auto"/>
          </w:tcPr>
          <w:p w14:paraId="07BA4ABB"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Если регистрируется</w:t>
            </w:r>
          </w:p>
        </w:tc>
        <w:tc>
          <w:tcPr>
            <w:tcW w:w="1259" w:type="dxa"/>
            <w:tcBorders>
              <w:top w:val="single" w:sz="4" w:space="0" w:color="auto"/>
              <w:bottom w:val="single" w:sz="4" w:space="0" w:color="auto"/>
            </w:tcBorders>
            <w:shd w:val="clear" w:color="auto" w:fill="auto"/>
          </w:tcPr>
          <w:p w14:paraId="10D19C9D" w14:textId="0B75C867" w:rsidR="00B41088" w:rsidRPr="00B85FB1" w:rsidRDefault="00B41088" w:rsidP="004F63F1">
            <w:pPr>
              <w:spacing w:before="40" w:after="120" w:line="240" w:lineRule="auto"/>
              <w:ind w:right="43"/>
              <w:rPr>
                <w:rFonts w:eastAsia="Calibri"/>
                <w:sz w:val="16"/>
                <w:szCs w:val="16"/>
              </w:rPr>
            </w:pPr>
            <w:r w:rsidRPr="00B85FB1">
              <w:rPr>
                <w:strike/>
                <w:sz w:val="16"/>
                <w:szCs w:val="16"/>
              </w:rPr>
              <w:t xml:space="preserve">[От –1,0 до </w:t>
            </w:r>
            <w:r w:rsidR="0091778E">
              <w:rPr>
                <w:strike/>
                <w:sz w:val="16"/>
                <w:szCs w:val="16"/>
              </w:rPr>
              <w:br/>
            </w:r>
            <w:r w:rsidRPr="00B85FB1">
              <w:rPr>
                <w:strike/>
                <w:sz w:val="16"/>
                <w:szCs w:val="16"/>
              </w:rPr>
              <w:t>5,0 сек</w:t>
            </w:r>
            <w:r w:rsidRPr="00B85FB1">
              <w:rPr>
                <w:rFonts w:asciiTheme="majorBidi" w:hAnsiTheme="majorBidi" w:cstheme="majorBidi"/>
                <w:sz w:val="16"/>
                <w:szCs w:val="16"/>
              </w:rPr>
              <w:t xml:space="preserve"> </w:t>
            </w:r>
            <w:r w:rsidRPr="00B85FB1">
              <w:rPr>
                <w:b/>
                <w:bCs/>
                <w:sz w:val="16"/>
                <w:szCs w:val="16"/>
              </w:rPr>
              <w:t xml:space="preserve">[Может </w:t>
            </w:r>
            <w:proofErr w:type="gramStart"/>
            <w:r w:rsidRPr="00B85FB1">
              <w:rPr>
                <w:b/>
                <w:bCs/>
                <w:sz w:val="16"/>
                <w:szCs w:val="16"/>
              </w:rPr>
              <w:t>регистрировать-</w:t>
            </w:r>
            <w:proofErr w:type="spellStart"/>
            <w:r w:rsidRPr="00B85FB1">
              <w:rPr>
                <w:b/>
                <w:bCs/>
                <w:sz w:val="16"/>
                <w:szCs w:val="16"/>
              </w:rPr>
              <w:t>ся</w:t>
            </w:r>
            <w:proofErr w:type="spellEnd"/>
            <w:proofErr w:type="gramEnd"/>
            <w:r w:rsidRPr="00B85FB1">
              <w:rPr>
                <w:b/>
                <w:bCs/>
                <w:sz w:val="16"/>
                <w:szCs w:val="16"/>
              </w:rPr>
              <w:t xml:space="preserve"> с любым </w:t>
            </w:r>
            <w:proofErr w:type="spellStart"/>
            <w:r w:rsidRPr="00B85FB1">
              <w:rPr>
                <w:b/>
                <w:bCs/>
                <w:sz w:val="16"/>
                <w:szCs w:val="16"/>
              </w:rPr>
              <w:t>временны́м</w:t>
            </w:r>
            <w:proofErr w:type="spellEnd"/>
            <w:r w:rsidRPr="00B85FB1">
              <w:rPr>
                <w:b/>
                <w:bCs/>
                <w:sz w:val="16"/>
                <w:szCs w:val="16"/>
              </w:rPr>
              <w:t xml:space="preserve"> интервалом</w:t>
            </w:r>
            <w:r w:rsidRPr="00B85FB1">
              <w:rPr>
                <w:rFonts w:eastAsia="Calibri"/>
                <w:b/>
                <w:bCs/>
                <w:sz w:val="16"/>
                <w:szCs w:val="16"/>
              </w:rPr>
              <w:t>]</w:t>
            </w:r>
            <w:r w:rsidRPr="00B85FB1">
              <w:rPr>
                <w:rFonts w:eastAsia="Calibri"/>
                <w:strike/>
                <w:sz w:val="16"/>
                <w:szCs w:val="16"/>
                <w:highlight w:val="yellow"/>
                <w:vertAlign w:val="superscript"/>
              </w:rPr>
              <w:t>9</w:t>
            </w:r>
            <w:r w:rsidRPr="00B85FB1">
              <w:rPr>
                <w:rFonts w:eastAsia="Calibri"/>
                <w:b/>
                <w:bCs/>
                <w:sz w:val="16"/>
                <w:szCs w:val="16"/>
                <w:highlight w:val="yellow"/>
                <w:vertAlign w:val="superscript"/>
              </w:rPr>
              <w:t>10</w:t>
            </w:r>
          </w:p>
        </w:tc>
        <w:tc>
          <w:tcPr>
            <w:tcW w:w="1080" w:type="dxa"/>
            <w:tcBorders>
              <w:top w:val="single" w:sz="4" w:space="0" w:color="auto"/>
              <w:bottom w:val="single" w:sz="4" w:space="0" w:color="auto"/>
            </w:tcBorders>
            <w:shd w:val="clear" w:color="auto" w:fill="auto"/>
          </w:tcPr>
          <w:p w14:paraId="5471DABF"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lang w:val="en-US"/>
              </w:rPr>
              <w:t>10</w:t>
            </w:r>
          </w:p>
        </w:tc>
        <w:tc>
          <w:tcPr>
            <w:tcW w:w="1440" w:type="dxa"/>
            <w:tcBorders>
              <w:top w:val="single" w:sz="4" w:space="0" w:color="auto"/>
              <w:bottom w:val="single" w:sz="4" w:space="0" w:color="auto"/>
            </w:tcBorders>
            <w:shd w:val="clear" w:color="auto" w:fill="auto"/>
          </w:tcPr>
          <w:p w14:paraId="2EE1B591"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От –1 080 град. до </w:t>
            </w:r>
            <w:r w:rsidRPr="00B85FB1">
              <w:rPr>
                <w:sz w:val="16"/>
                <w:szCs w:val="16"/>
              </w:rPr>
              <w:br/>
              <w:t>+1 080 град.</w:t>
            </w:r>
          </w:p>
        </w:tc>
        <w:tc>
          <w:tcPr>
            <w:tcW w:w="990" w:type="dxa"/>
            <w:tcBorders>
              <w:top w:val="single" w:sz="4" w:space="0" w:color="auto"/>
              <w:bottom w:val="single" w:sz="4" w:space="0" w:color="auto"/>
            </w:tcBorders>
            <w:shd w:val="clear" w:color="auto" w:fill="auto"/>
          </w:tcPr>
          <w:p w14:paraId="23FF4FE6"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±10 %</w:t>
            </w:r>
          </w:p>
        </w:tc>
        <w:tc>
          <w:tcPr>
            <w:tcW w:w="1173" w:type="dxa"/>
            <w:tcBorders>
              <w:top w:val="single" w:sz="4" w:space="0" w:color="auto"/>
              <w:bottom w:val="single" w:sz="4" w:space="0" w:color="auto"/>
            </w:tcBorders>
            <w:shd w:val="clear" w:color="auto" w:fill="auto"/>
          </w:tcPr>
          <w:p w14:paraId="14A8E454"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10 град.</w:t>
            </w:r>
          </w:p>
        </w:tc>
        <w:tc>
          <w:tcPr>
            <w:tcW w:w="997" w:type="dxa"/>
            <w:gridSpan w:val="2"/>
            <w:tcBorders>
              <w:top w:val="single" w:sz="4" w:space="0" w:color="auto"/>
              <w:bottom w:val="single" w:sz="4" w:space="0" w:color="auto"/>
            </w:tcBorders>
          </w:tcPr>
          <w:p w14:paraId="2E4C1FB7"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B85FB1" w14:paraId="1AA9B0C7"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209222CA" w14:textId="77777777" w:rsidR="00B41088" w:rsidRPr="00B85FB1" w:rsidRDefault="00B41088" w:rsidP="004F63F1">
            <w:pPr>
              <w:spacing w:before="40" w:after="120" w:line="240" w:lineRule="auto"/>
              <w:ind w:right="71"/>
              <w:rPr>
                <w:rFonts w:eastAsia="Calibri"/>
                <w:sz w:val="16"/>
                <w:szCs w:val="16"/>
              </w:rPr>
            </w:pPr>
            <w:r w:rsidRPr="00B85FB1">
              <w:rPr>
                <w:sz w:val="16"/>
                <w:szCs w:val="16"/>
              </w:rPr>
              <w:t xml:space="preserve">Функциональная активность </w:t>
            </w:r>
            <w:r w:rsidRPr="00B85FB1">
              <w:rPr>
                <w:strike/>
                <w:sz w:val="16"/>
                <w:szCs w:val="16"/>
                <w:highlight w:val="yellow"/>
              </w:rPr>
              <w:t>АБС</w:t>
            </w:r>
            <w:r w:rsidRPr="00B85FB1">
              <w:rPr>
                <w:sz w:val="16"/>
                <w:szCs w:val="16"/>
                <w:highlight w:val="yellow"/>
              </w:rPr>
              <w:t xml:space="preserve"> </w:t>
            </w:r>
            <w:proofErr w:type="spellStart"/>
            <w:proofErr w:type="gramStart"/>
            <w:r w:rsidRPr="00B85FB1">
              <w:rPr>
                <w:b/>
                <w:bCs/>
                <w:sz w:val="16"/>
                <w:szCs w:val="16"/>
                <w:highlight w:val="yellow"/>
              </w:rPr>
              <w:t>антиблокировоч</w:t>
            </w:r>
            <w:proofErr w:type="spellEnd"/>
            <w:r w:rsidRPr="00B85FB1">
              <w:rPr>
                <w:b/>
                <w:bCs/>
                <w:sz w:val="16"/>
                <w:szCs w:val="16"/>
                <w:highlight w:val="yellow"/>
              </w:rPr>
              <w:t>-ной</w:t>
            </w:r>
            <w:proofErr w:type="gramEnd"/>
            <w:r w:rsidRPr="00B85FB1">
              <w:rPr>
                <w:b/>
                <w:bCs/>
                <w:sz w:val="16"/>
                <w:szCs w:val="16"/>
                <w:highlight w:val="yellow"/>
              </w:rPr>
              <w:t xml:space="preserve"> тормозной системы</w:t>
            </w:r>
          </w:p>
        </w:tc>
        <w:tc>
          <w:tcPr>
            <w:tcW w:w="1259" w:type="dxa"/>
            <w:tcBorders>
              <w:top w:val="single" w:sz="4" w:space="0" w:color="auto"/>
              <w:bottom w:val="single" w:sz="4" w:space="0" w:color="auto"/>
            </w:tcBorders>
            <w:shd w:val="clear" w:color="auto" w:fill="auto"/>
          </w:tcPr>
          <w:p w14:paraId="214D763A"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Обязательно</w:t>
            </w:r>
          </w:p>
        </w:tc>
        <w:tc>
          <w:tcPr>
            <w:tcW w:w="1259" w:type="dxa"/>
            <w:tcBorders>
              <w:top w:val="single" w:sz="4" w:space="0" w:color="auto"/>
              <w:bottom w:val="single" w:sz="4" w:space="0" w:color="auto"/>
            </w:tcBorders>
            <w:shd w:val="clear" w:color="auto" w:fill="auto"/>
          </w:tcPr>
          <w:p w14:paraId="33BD568E"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От –5,0 до 0 сек</w:t>
            </w:r>
          </w:p>
        </w:tc>
        <w:tc>
          <w:tcPr>
            <w:tcW w:w="1080" w:type="dxa"/>
            <w:tcBorders>
              <w:top w:val="single" w:sz="4" w:space="0" w:color="auto"/>
              <w:bottom w:val="single" w:sz="4" w:space="0" w:color="auto"/>
            </w:tcBorders>
            <w:shd w:val="clear" w:color="auto" w:fill="auto"/>
          </w:tcPr>
          <w:p w14:paraId="01AE4401" w14:textId="77777777" w:rsidR="00B41088" w:rsidRPr="00B85FB1" w:rsidRDefault="00B41088" w:rsidP="004F63F1">
            <w:pPr>
              <w:spacing w:before="40" w:after="120" w:line="240" w:lineRule="auto"/>
              <w:ind w:right="113"/>
              <w:rPr>
                <w:rFonts w:eastAsia="Calibri"/>
                <w:sz w:val="16"/>
                <w:szCs w:val="16"/>
                <w:lang w:val="en-US"/>
              </w:rPr>
            </w:pPr>
            <w:r w:rsidRPr="00B85FB1">
              <w:rPr>
                <w:rFonts w:asciiTheme="majorBidi" w:eastAsia="Calibri" w:hAnsiTheme="majorBidi" w:cstheme="majorBidi"/>
                <w:sz w:val="16"/>
                <w:szCs w:val="16"/>
                <w:lang w:val="en-US"/>
              </w:rPr>
              <w:t>2</w:t>
            </w:r>
          </w:p>
        </w:tc>
        <w:tc>
          <w:tcPr>
            <w:tcW w:w="1440" w:type="dxa"/>
            <w:tcBorders>
              <w:top w:val="single" w:sz="4" w:space="0" w:color="auto"/>
              <w:bottom w:val="single" w:sz="4" w:space="0" w:color="auto"/>
            </w:tcBorders>
            <w:shd w:val="clear" w:color="auto" w:fill="auto"/>
          </w:tcPr>
          <w:p w14:paraId="1573999B"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Неисправна, </w:t>
            </w:r>
            <w:proofErr w:type="spellStart"/>
            <w:r w:rsidRPr="00B85FB1">
              <w:rPr>
                <w:b/>
                <w:bCs/>
                <w:sz w:val="16"/>
                <w:szCs w:val="16"/>
                <w:highlight w:val="yellow"/>
              </w:rPr>
              <w:t>незадействована</w:t>
            </w:r>
            <w:proofErr w:type="spellEnd"/>
            <w:r w:rsidRPr="00B85FB1">
              <w:rPr>
                <w:b/>
                <w:bCs/>
                <w:sz w:val="16"/>
                <w:szCs w:val="16"/>
                <w:highlight w:val="yellow"/>
              </w:rPr>
              <w:t>,</w:t>
            </w:r>
            <w:r w:rsidRPr="00B85FB1">
              <w:rPr>
                <w:sz w:val="16"/>
                <w:szCs w:val="16"/>
                <w:highlight w:val="yellow"/>
              </w:rPr>
              <w:t xml:space="preserve"> </w:t>
            </w:r>
            <w:r w:rsidRPr="00B85FB1">
              <w:rPr>
                <w:b/>
                <w:bCs/>
                <w:sz w:val="16"/>
                <w:szCs w:val="16"/>
                <w:highlight w:val="yellow"/>
              </w:rPr>
              <w:t>задействована</w:t>
            </w:r>
            <w:r w:rsidRPr="00B85FB1">
              <w:rPr>
                <w:sz w:val="16"/>
                <w:szCs w:val="16"/>
                <w:highlight w:val="yellow"/>
              </w:rPr>
              <w:t xml:space="preserve"> </w:t>
            </w:r>
            <w:r w:rsidRPr="00B85FB1">
              <w:rPr>
                <w:strike/>
                <w:sz w:val="16"/>
                <w:szCs w:val="16"/>
                <w:highlight w:val="yellow"/>
              </w:rPr>
              <w:t>активна, за-действована</w:t>
            </w:r>
            <w:r w:rsidRPr="00B85FB1">
              <w:rPr>
                <w:rFonts w:eastAsia="Calibri"/>
                <w:strike/>
                <w:sz w:val="16"/>
                <w:szCs w:val="16"/>
                <w:highlight w:val="yellow"/>
                <w:vertAlign w:val="superscript"/>
              </w:rPr>
              <w:t>12</w:t>
            </w:r>
          </w:p>
        </w:tc>
        <w:tc>
          <w:tcPr>
            <w:tcW w:w="990" w:type="dxa"/>
            <w:tcBorders>
              <w:top w:val="single" w:sz="4" w:space="0" w:color="auto"/>
              <w:bottom w:val="single" w:sz="4" w:space="0" w:color="auto"/>
            </w:tcBorders>
            <w:shd w:val="clear" w:color="auto" w:fill="auto"/>
          </w:tcPr>
          <w:p w14:paraId="0ED88E7B"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173" w:type="dxa"/>
            <w:tcBorders>
              <w:top w:val="single" w:sz="4" w:space="0" w:color="auto"/>
              <w:bottom w:val="single" w:sz="4" w:space="0" w:color="auto"/>
            </w:tcBorders>
            <w:shd w:val="clear" w:color="auto" w:fill="auto"/>
          </w:tcPr>
          <w:p w14:paraId="24DEAD86" w14:textId="77777777" w:rsidR="00B41088" w:rsidRPr="00B85FB1" w:rsidRDefault="00B41088" w:rsidP="004F63F1">
            <w:pPr>
              <w:spacing w:before="40" w:after="120" w:line="240" w:lineRule="auto"/>
              <w:ind w:right="42"/>
              <w:rPr>
                <w:rFonts w:eastAsia="Calibri"/>
                <w:sz w:val="16"/>
                <w:szCs w:val="16"/>
              </w:rPr>
            </w:pPr>
            <w:r w:rsidRPr="00B85FB1">
              <w:rPr>
                <w:sz w:val="16"/>
                <w:szCs w:val="16"/>
              </w:rPr>
              <w:t xml:space="preserve">Неисправна, </w:t>
            </w:r>
            <w:proofErr w:type="spellStart"/>
            <w:r w:rsidRPr="00B85FB1">
              <w:rPr>
                <w:b/>
                <w:bCs/>
                <w:sz w:val="16"/>
                <w:szCs w:val="16"/>
                <w:highlight w:val="yellow"/>
              </w:rPr>
              <w:t>незадействова</w:t>
            </w:r>
            <w:proofErr w:type="spellEnd"/>
            <w:r w:rsidRPr="00B85FB1">
              <w:rPr>
                <w:b/>
                <w:bCs/>
                <w:sz w:val="16"/>
                <w:szCs w:val="16"/>
                <w:highlight w:val="yellow"/>
              </w:rPr>
              <w:t>-на,</w:t>
            </w:r>
            <w:r w:rsidRPr="00B85FB1">
              <w:rPr>
                <w:sz w:val="16"/>
                <w:szCs w:val="16"/>
                <w:highlight w:val="yellow"/>
              </w:rPr>
              <w:t xml:space="preserve"> </w:t>
            </w:r>
            <w:r w:rsidRPr="00B85FB1">
              <w:rPr>
                <w:b/>
                <w:bCs/>
                <w:sz w:val="16"/>
                <w:szCs w:val="16"/>
                <w:highlight w:val="yellow"/>
              </w:rPr>
              <w:t>задействована</w:t>
            </w:r>
            <w:r w:rsidRPr="00B85FB1">
              <w:rPr>
                <w:sz w:val="16"/>
                <w:szCs w:val="16"/>
                <w:highlight w:val="yellow"/>
              </w:rPr>
              <w:t xml:space="preserve"> </w:t>
            </w:r>
            <w:r w:rsidRPr="00B85FB1">
              <w:rPr>
                <w:strike/>
                <w:sz w:val="16"/>
                <w:szCs w:val="16"/>
                <w:highlight w:val="yellow"/>
              </w:rPr>
              <w:t>активна, за-действована</w:t>
            </w:r>
            <w:r w:rsidRPr="00B85FB1">
              <w:rPr>
                <w:rFonts w:eastAsia="Calibri"/>
                <w:strike/>
                <w:sz w:val="16"/>
                <w:szCs w:val="16"/>
                <w:highlight w:val="yellow"/>
                <w:vertAlign w:val="superscript"/>
              </w:rPr>
              <w:t>12</w:t>
            </w:r>
          </w:p>
        </w:tc>
        <w:tc>
          <w:tcPr>
            <w:tcW w:w="990" w:type="dxa"/>
            <w:tcBorders>
              <w:top w:val="single" w:sz="4" w:space="0" w:color="auto"/>
              <w:bottom w:val="single" w:sz="4" w:space="0" w:color="auto"/>
            </w:tcBorders>
          </w:tcPr>
          <w:p w14:paraId="0DB3A0EF"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плоскости</w:t>
            </w:r>
          </w:p>
          <w:p w14:paraId="3F31AD97"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УУДД</w:t>
            </w:r>
          </w:p>
          <w:p w14:paraId="6FDD5F9B" w14:textId="77777777" w:rsidR="00B41088" w:rsidRPr="00B85FB1" w:rsidRDefault="00B41088" w:rsidP="004F63F1">
            <w:pPr>
              <w:spacing w:before="40" w:after="120" w:line="240" w:lineRule="auto"/>
              <w:ind w:right="113"/>
              <w:rPr>
                <w:rFonts w:eastAsia="Calibri"/>
                <w:strike/>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B85FB1" w14:paraId="4A62995B"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7AEF7252"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lastRenderedPageBreak/>
              <w:t>Контроль устойчивости</w:t>
            </w:r>
          </w:p>
        </w:tc>
        <w:tc>
          <w:tcPr>
            <w:tcW w:w="1259" w:type="dxa"/>
            <w:tcBorders>
              <w:top w:val="single" w:sz="4" w:space="0" w:color="auto"/>
              <w:bottom w:val="single" w:sz="4" w:space="0" w:color="auto"/>
            </w:tcBorders>
            <w:shd w:val="clear" w:color="auto" w:fill="auto"/>
          </w:tcPr>
          <w:p w14:paraId="4F019E30"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Обязательно</w:t>
            </w:r>
          </w:p>
        </w:tc>
        <w:tc>
          <w:tcPr>
            <w:tcW w:w="1259" w:type="dxa"/>
            <w:tcBorders>
              <w:top w:val="single" w:sz="4" w:space="0" w:color="auto"/>
              <w:bottom w:val="single" w:sz="4" w:space="0" w:color="auto"/>
            </w:tcBorders>
            <w:shd w:val="clear" w:color="auto" w:fill="auto"/>
          </w:tcPr>
          <w:p w14:paraId="0C1E6E95"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От –5,0 до 0 сек</w:t>
            </w:r>
          </w:p>
        </w:tc>
        <w:tc>
          <w:tcPr>
            <w:tcW w:w="1080" w:type="dxa"/>
            <w:tcBorders>
              <w:top w:val="single" w:sz="4" w:space="0" w:color="auto"/>
              <w:bottom w:val="single" w:sz="4" w:space="0" w:color="auto"/>
            </w:tcBorders>
            <w:shd w:val="clear" w:color="auto" w:fill="auto"/>
          </w:tcPr>
          <w:p w14:paraId="06850720" w14:textId="77777777" w:rsidR="00B41088" w:rsidRPr="00B85FB1" w:rsidRDefault="00B41088" w:rsidP="004F63F1">
            <w:pPr>
              <w:spacing w:before="40" w:after="120" w:line="240" w:lineRule="auto"/>
              <w:ind w:right="113"/>
              <w:rPr>
                <w:rFonts w:eastAsia="Calibri"/>
                <w:sz w:val="16"/>
                <w:szCs w:val="16"/>
                <w:lang w:val="en-US"/>
              </w:rPr>
            </w:pPr>
            <w:r w:rsidRPr="00B85FB1">
              <w:rPr>
                <w:rFonts w:asciiTheme="majorBidi" w:eastAsia="Calibri" w:hAnsiTheme="majorBidi" w:cstheme="majorBidi"/>
                <w:sz w:val="16"/>
                <w:szCs w:val="16"/>
                <w:lang w:val="en-US"/>
              </w:rPr>
              <w:t>2</w:t>
            </w:r>
          </w:p>
        </w:tc>
        <w:tc>
          <w:tcPr>
            <w:tcW w:w="1440" w:type="dxa"/>
            <w:tcBorders>
              <w:top w:val="single" w:sz="4" w:space="0" w:color="auto"/>
              <w:bottom w:val="single" w:sz="4" w:space="0" w:color="auto"/>
            </w:tcBorders>
            <w:shd w:val="clear" w:color="auto" w:fill="auto"/>
          </w:tcPr>
          <w:p w14:paraId="386F048F"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Неисправен, вкл., выкл., задействован</w:t>
            </w:r>
            <w:r w:rsidRPr="00B85FB1">
              <w:rPr>
                <w:strike/>
                <w:sz w:val="16"/>
                <w:szCs w:val="16"/>
                <w:highlight w:val="yellow"/>
                <w:vertAlign w:val="superscript"/>
                <w:lang w:val="en-US"/>
              </w:rPr>
              <w:t>12</w:t>
            </w:r>
          </w:p>
        </w:tc>
        <w:tc>
          <w:tcPr>
            <w:tcW w:w="990" w:type="dxa"/>
            <w:tcBorders>
              <w:top w:val="single" w:sz="4" w:space="0" w:color="auto"/>
              <w:bottom w:val="single" w:sz="4" w:space="0" w:color="auto"/>
            </w:tcBorders>
            <w:shd w:val="clear" w:color="auto" w:fill="auto"/>
          </w:tcPr>
          <w:p w14:paraId="160EA2B1"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173" w:type="dxa"/>
            <w:tcBorders>
              <w:top w:val="single" w:sz="4" w:space="0" w:color="auto"/>
              <w:bottom w:val="single" w:sz="4" w:space="0" w:color="auto"/>
            </w:tcBorders>
            <w:shd w:val="clear" w:color="auto" w:fill="auto"/>
          </w:tcPr>
          <w:p w14:paraId="4A841161"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Неисправен, вкл., выкл., задействован</w:t>
            </w:r>
            <w:r w:rsidRPr="00B85FB1">
              <w:rPr>
                <w:strike/>
                <w:sz w:val="16"/>
                <w:szCs w:val="16"/>
                <w:highlight w:val="yellow"/>
                <w:vertAlign w:val="superscript"/>
                <w:lang w:val="en-US"/>
              </w:rPr>
              <w:t>12</w:t>
            </w:r>
          </w:p>
        </w:tc>
        <w:tc>
          <w:tcPr>
            <w:tcW w:w="990" w:type="dxa"/>
            <w:tcBorders>
              <w:top w:val="single" w:sz="4" w:space="0" w:color="auto"/>
              <w:bottom w:val="single" w:sz="4" w:space="0" w:color="auto"/>
            </w:tcBorders>
          </w:tcPr>
          <w:p w14:paraId="479B8F1A"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плоскости</w:t>
            </w:r>
          </w:p>
          <w:p w14:paraId="35CDC29F"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УУДД</w:t>
            </w:r>
          </w:p>
          <w:p w14:paraId="31B01000" w14:textId="77777777" w:rsidR="00B41088" w:rsidRPr="00B85FB1" w:rsidRDefault="00B41088" w:rsidP="004F63F1">
            <w:pPr>
              <w:spacing w:before="40" w:after="120" w:line="240" w:lineRule="auto"/>
              <w:ind w:right="113"/>
              <w:rPr>
                <w:rFonts w:eastAsia="Calibri"/>
                <w:strike/>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0F2A7C" w14:paraId="6170D9FE"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43A20B3B"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Поворот рулевого колеса</w:t>
            </w:r>
          </w:p>
        </w:tc>
        <w:tc>
          <w:tcPr>
            <w:tcW w:w="1259" w:type="dxa"/>
            <w:tcBorders>
              <w:top w:val="single" w:sz="4" w:space="0" w:color="auto"/>
              <w:bottom w:val="single" w:sz="4" w:space="0" w:color="auto"/>
            </w:tcBorders>
            <w:shd w:val="clear" w:color="auto" w:fill="auto"/>
          </w:tcPr>
          <w:p w14:paraId="3A95A1BD"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Обязательно</w:t>
            </w:r>
          </w:p>
        </w:tc>
        <w:tc>
          <w:tcPr>
            <w:tcW w:w="1259" w:type="dxa"/>
            <w:tcBorders>
              <w:top w:val="single" w:sz="4" w:space="0" w:color="auto"/>
              <w:bottom w:val="single" w:sz="4" w:space="0" w:color="auto"/>
            </w:tcBorders>
            <w:shd w:val="clear" w:color="auto" w:fill="auto"/>
          </w:tcPr>
          <w:p w14:paraId="196A9832"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От –5,0 до 0 сек</w:t>
            </w:r>
          </w:p>
        </w:tc>
        <w:tc>
          <w:tcPr>
            <w:tcW w:w="1080" w:type="dxa"/>
            <w:tcBorders>
              <w:top w:val="single" w:sz="4" w:space="0" w:color="auto"/>
              <w:bottom w:val="single" w:sz="4" w:space="0" w:color="auto"/>
            </w:tcBorders>
            <w:shd w:val="clear" w:color="auto" w:fill="auto"/>
          </w:tcPr>
          <w:p w14:paraId="295D630C"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2</w:t>
            </w:r>
          </w:p>
        </w:tc>
        <w:tc>
          <w:tcPr>
            <w:tcW w:w="1440" w:type="dxa"/>
            <w:tcBorders>
              <w:top w:val="single" w:sz="4" w:space="0" w:color="auto"/>
              <w:bottom w:val="single" w:sz="4" w:space="0" w:color="auto"/>
            </w:tcBorders>
            <w:shd w:val="clear" w:color="auto" w:fill="auto"/>
          </w:tcPr>
          <w:p w14:paraId="7EAD95A1"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От –250 град. по часовой стрелке </w:t>
            </w:r>
            <w:r w:rsidRPr="00B85FB1">
              <w:rPr>
                <w:sz w:val="16"/>
                <w:szCs w:val="16"/>
              </w:rPr>
              <w:br/>
              <w:t>до +250 град. против часовой стрелки</w:t>
            </w:r>
          </w:p>
        </w:tc>
        <w:tc>
          <w:tcPr>
            <w:tcW w:w="990" w:type="dxa"/>
            <w:tcBorders>
              <w:top w:val="single" w:sz="4" w:space="0" w:color="auto"/>
              <w:bottom w:val="single" w:sz="4" w:space="0" w:color="auto"/>
            </w:tcBorders>
            <w:shd w:val="clear" w:color="auto" w:fill="auto"/>
          </w:tcPr>
          <w:p w14:paraId="64522C42"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±5 %</w:t>
            </w:r>
          </w:p>
        </w:tc>
        <w:tc>
          <w:tcPr>
            <w:tcW w:w="1173" w:type="dxa"/>
            <w:tcBorders>
              <w:top w:val="single" w:sz="4" w:space="0" w:color="auto"/>
              <w:bottom w:val="single" w:sz="4" w:space="0" w:color="auto"/>
            </w:tcBorders>
            <w:shd w:val="clear" w:color="auto" w:fill="auto"/>
          </w:tcPr>
          <w:p w14:paraId="3F78DA09"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±1 %</w:t>
            </w:r>
          </w:p>
        </w:tc>
        <w:tc>
          <w:tcPr>
            <w:tcW w:w="990" w:type="dxa"/>
            <w:tcBorders>
              <w:top w:val="single" w:sz="4" w:space="0" w:color="auto"/>
              <w:bottom w:val="single" w:sz="4" w:space="0" w:color="auto"/>
            </w:tcBorders>
          </w:tcPr>
          <w:p w14:paraId="1A5160FD"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плоскости</w:t>
            </w:r>
          </w:p>
          <w:p w14:paraId="3F029BF5"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r w:rsidRPr="00B85FB1">
              <w:rPr>
                <w:rFonts w:eastAsia="Calibri"/>
                <w:sz w:val="16"/>
                <w:szCs w:val="16"/>
              </w:rPr>
              <w:t xml:space="preserve"> </w:t>
            </w:r>
          </w:p>
          <w:p w14:paraId="6225DBDF"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к УУДД</w:t>
            </w:r>
          </w:p>
        </w:tc>
      </w:tr>
      <w:tr w:rsidR="00B41088" w:rsidRPr="00B85FB1" w14:paraId="1E30EFF6"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4167D943" w14:textId="77777777" w:rsidR="00B41088" w:rsidRPr="00B85FB1" w:rsidRDefault="00B41088" w:rsidP="004F63F1">
            <w:pPr>
              <w:spacing w:before="40" w:after="120" w:line="240" w:lineRule="auto"/>
              <w:ind w:right="113"/>
              <w:rPr>
                <w:rFonts w:eastAsia="Calibri"/>
                <w:b/>
                <w:bCs/>
                <w:sz w:val="16"/>
                <w:szCs w:val="16"/>
              </w:rPr>
            </w:pPr>
            <w:proofErr w:type="gramStart"/>
            <w:r w:rsidRPr="00B85FB1">
              <w:rPr>
                <w:sz w:val="16"/>
                <w:szCs w:val="16"/>
              </w:rPr>
              <w:t>Состояние ремня безопасности</w:t>
            </w:r>
            <w:proofErr w:type="gramEnd"/>
            <w:r w:rsidRPr="00B85FB1">
              <w:rPr>
                <w:sz w:val="16"/>
                <w:szCs w:val="16"/>
              </w:rPr>
              <w:t xml:space="preserve"> сидящего впереди пассажира</w:t>
            </w:r>
            <w:r w:rsidRPr="00B85FB1">
              <w:rPr>
                <w:rFonts w:asciiTheme="majorBidi" w:eastAsia="Calibri" w:hAnsiTheme="majorBidi" w:cstheme="majorBidi"/>
                <w:b/>
                <w:bCs/>
                <w:sz w:val="16"/>
                <w:szCs w:val="16"/>
                <w:highlight w:val="yellow"/>
                <w:vertAlign w:val="superscript"/>
              </w:rPr>
              <w:t>8</w:t>
            </w:r>
          </w:p>
        </w:tc>
        <w:tc>
          <w:tcPr>
            <w:tcW w:w="1259" w:type="dxa"/>
            <w:tcBorders>
              <w:top w:val="single" w:sz="4" w:space="0" w:color="auto"/>
              <w:bottom w:val="single" w:sz="4" w:space="0" w:color="auto"/>
            </w:tcBorders>
            <w:shd w:val="clear" w:color="auto" w:fill="auto"/>
          </w:tcPr>
          <w:p w14:paraId="4806C012" w14:textId="77777777" w:rsidR="00B41088" w:rsidRPr="00B85FB1" w:rsidRDefault="00B41088" w:rsidP="004F63F1">
            <w:pPr>
              <w:spacing w:before="40" w:after="120" w:line="240" w:lineRule="auto"/>
              <w:ind w:right="113"/>
              <w:rPr>
                <w:rFonts w:eastAsia="Calibri"/>
                <w:strike/>
                <w:sz w:val="16"/>
                <w:szCs w:val="16"/>
                <w:lang w:val="en-US"/>
              </w:rPr>
            </w:pPr>
            <w:r w:rsidRPr="00B85FB1">
              <w:rPr>
                <w:rFonts w:eastAsia="Calibri"/>
                <w:sz w:val="16"/>
                <w:szCs w:val="16"/>
              </w:rPr>
              <w:t>Обязательно</w:t>
            </w:r>
          </w:p>
        </w:tc>
        <w:tc>
          <w:tcPr>
            <w:tcW w:w="1259" w:type="dxa"/>
            <w:tcBorders>
              <w:top w:val="single" w:sz="4" w:space="0" w:color="auto"/>
              <w:bottom w:val="single" w:sz="4" w:space="0" w:color="auto"/>
            </w:tcBorders>
            <w:shd w:val="clear" w:color="auto" w:fill="auto"/>
          </w:tcPr>
          <w:p w14:paraId="46035F7C"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–1,0 сек</w:t>
            </w:r>
          </w:p>
        </w:tc>
        <w:tc>
          <w:tcPr>
            <w:tcW w:w="1080" w:type="dxa"/>
            <w:tcBorders>
              <w:top w:val="single" w:sz="4" w:space="0" w:color="auto"/>
              <w:bottom w:val="single" w:sz="4" w:space="0" w:color="auto"/>
            </w:tcBorders>
            <w:shd w:val="clear" w:color="auto" w:fill="auto"/>
          </w:tcPr>
          <w:p w14:paraId="0A72F5F0"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440" w:type="dxa"/>
            <w:tcBorders>
              <w:top w:val="single" w:sz="4" w:space="0" w:color="auto"/>
              <w:bottom w:val="single" w:sz="4" w:space="0" w:color="auto"/>
            </w:tcBorders>
            <w:shd w:val="clear" w:color="auto" w:fill="auto"/>
          </w:tcPr>
          <w:p w14:paraId="77519C26" w14:textId="77777777" w:rsidR="00B41088" w:rsidRPr="00B85FB1" w:rsidRDefault="00B41088" w:rsidP="004F63F1">
            <w:pPr>
              <w:spacing w:before="40" w:after="120" w:line="240" w:lineRule="auto"/>
              <w:ind w:right="113"/>
              <w:rPr>
                <w:rFonts w:eastAsia="Calibri"/>
                <w:strike/>
                <w:sz w:val="16"/>
                <w:szCs w:val="16"/>
                <w:lang w:val="en-US"/>
              </w:rPr>
            </w:pPr>
            <w:r w:rsidRPr="00B85FB1">
              <w:rPr>
                <w:sz w:val="16"/>
                <w:szCs w:val="16"/>
              </w:rPr>
              <w:t>Пристегнут, не пристегнут</w:t>
            </w:r>
          </w:p>
        </w:tc>
        <w:tc>
          <w:tcPr>
            <w:tcW w:w="990" w:type="dxa"/>
            <w:tcBorders>
              <w:top w:val="single" w:sz="4" w:space="0" w:color="auto"/>
              <w:bottom w:val="single" w:sz="4" w:space="0" w:color="auto"/>
            </w:tcBorders>
            <w:shd w:val="clear" w:color="auto" w:fill="auto"/>
          </w:tcPr>
          <w:p w14:paraId="10E06534"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173" w:type="dxa"/>
            <w:tcBorders>
              <w:top w:val="single" w:sz="4" w:space="0" w:color="auto"/>
              <w:bottom w:val="single" w:sz="4" w:space="0" w:color="auto"/>
            </w:tcBorders>
            <w:shd w:val="clear" w:color="auto" w:fill="auto"/>
          </w:tcPr>
          <w:p w14:paraId="0B973810" w14:textId="77777777" w:rsidR="00B41088" w:rsidRPr="00B85FB1" w:rsidRDefault="00B41088" w:rsidP="004F63F1">
            <w:pPr>
              <w:spacing w:before="40" w:after="120" w:line="240" w:lineRule="auto"/>
              <w:ind w:right="113"/>
              <w:rPr>
                <w:rFonts w:eastAsia="Calibri"/>
                <w:strike/>
                <w:sz w:val="16"/>
                <w:szCs w:val="16"/>
                <w:lang w:val="en-US"/>
              </w:rPr>
            </w:pPr>
            <w:r w:rsidRPr="00B85FB1">
              <w:rPr>
                <w:sz w:val="16"/>
                <w:szCs w:val="16"/>
              </w:rPr>
              <w:t>Пристегнут, не пристегнут</w:t>
            </w:r>
          </w:p>
        </w:tc>
        <w:tc>
          <w:tcPr>
            <w:tcW w:w="990" w:type="dxa"/>
            <w:tcBorders>
              <w:top w:val="single" w:sz="4" w:space="0" w:color="auto"/>
              <w:bottom w:val="single" w:sz="4" w:space="0" w:color="auto"/>
            </w:tcBorders>
          </w:tcPr>
          <w:p w14:paraId="434E6BD2"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плоскости</w:t>
            </w:r>
          </w:p>
          <w:p w14:paraId="328B1EFF" w14:textId="77777777" w:rsidR="00B41088" w:rsidRPr="00B85FB1" w:rsidRDefault="00B41088" w:rsidP="004F63F1">
            <w:pPr>
              <w:spacing w:before="40" w:after="120" w:line="240" w:lineRule="auto"/>
              <w:ind w:right="113"/>
              <w:rPr>
                <w:rFonts w:eastAsia="Calibri"/>
                <w:strike/>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r w:rsidRPr="00B85FB1">
              <w:rPr>
                <w:rFonts w:eastAsia="Calibri"/>
                <w:sz w:val="16"/>
                <w:szCs w:val="16"/>
              </w:rPr>
              <w:t xml:space="preserve"> </w:t>
            </w:r>
          </w:p>
        </w:tc>
      </w:tr>
      <w:tr w:rsidR="00B41088" w:rsidRPr="00B85FB1" w14:paraId="3825F47A"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5672633E"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Состояние блокировки подушки безопасности пассажира</w:t>
            </w:r>
            <w:r w:rsidRPr="00B85FB1">
              <w:rPr>
                <w:rFonts w:asciiTheme="majorBidi" w:eastAsia="Calibri" w:hAnsiTheme="majorBidi" w:cstheme="majorBidi"/>
                <w:b/>
                <w:bCs/>
                <w:sz w:val="16"/>
                <w:szCs w:val="16"/>
                <w:highlight w:val="yellow"/>
                <w:vertAlign w:val="superscript"/>
              </w:rPr>
              <w:t>8</w:t>
            </w:r>
          </w:p>
        </w:tc>
        <w:tc>
          <w:tcPr>
            <w:tcW w:w="1259" w:type="dxa"/>
            <w:tcBorders>
              <w:top w:val="single" w:sz="4" w:space="0" w:color="auto"/>
              <w:bottom w:val="single" w:sz="4" w:space="0" w:color="auto"/>
            </w:tcBorders>
            <w:shd w:val="clear" w:color="auto" w:fill="auto"/>
          </w:tcPr>
          <w:p w14:paraId="7D56282C"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Обязательно</w:t>
            </w:r>
          </w:p>
        </w:tc>
        <w:tc>
          <w:tcPr>
            <w:tcW w:w="1259" w:type="dxa"/>
            <w:tcBorders>
              <w:top w:val="single" w:sz="4" w:space="0" w:color="auto"/>
              <w:bottom w:val="single" w:sz="4" w:space="0" w:color="auto"/>
            </w:tcBorders>
            <w:shd w:val="clear" w:color="auto" w:fill="auto"/>
          </w:tcPr>
          <w:p w14:paraId="6D501A57"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–1,0 сек</w:t>
            </w:r>
          </w:p>
        </w:tc>
        <w:tc>
          <w:tcPr>
            <w:tcW w:w="1080" w:type="dxa"/>
            <w:tcBorders>
              <w:top w:val="single" w:sz="4" w:space="0" w:color="auto"/>
              <w:bottom w:val="single" w:sz="4" w:space="0" w:color="auto"/>
            </w:tcBorders>
            <w:shd w:val="clear" w:color="auto" w:fill="auto"/>
          </w:tcPr>
          <w:p w14:paraId="350F6D46"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440" w:type="dxa"/>
            <w:tcBorders>
              <w:top w:val="single" w:sz="4" w:space="0" w:color="auto"/>
              <w:bottom w:val="single" w:sz="4" w:space="0" w:color="auto"/>
            </w:tcBorders>
            <w:shd w:val="clear" w:color="auto" w:fill="auto"/>
          </w:tcPr>
          <w:p w14:paraId="2BDFDF09"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Заблокирована или не заблокирована</w:t>
            </w:r>
          </w:p>
        </w:tc>
        <w:tc>
          <w:tcPr>
            <w:tcW w:w="990" w:type="dxa"/>
            <w:tcBorders>
              <w:top w:val="single" w:sz="4" w:space="0" w:color="auto"/>
              <w:bottom w:val="single" w:sz="4" w:space="0" w:color="auto"/>
            </w:tcBorders>
            <w:shd w:val="clear" w:color="auto" w:fill="auto"/>
          </w:tcPr>
          <w:p w14:paraId="467C367C"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173" w:type="dxa"/>
            <w:tcBorders>
              <w:top w:val="single" w:sz="4" w:space="0" w:color="auto"/>
              <w:bottom w:val="single" w:sz="4" w:space="0" w:color="auto"/>
            </w:tcBorders>
            <w:shd w:val="clear" w:color="auto" w:fill="auto"/>
          </w:tcPr>
          <w:p w14:paraId="26430133"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Заблокирована или не заблокирована</w:t>
            </w:r>
          </w:p>
        </w:tc>
        <w:tc>
          <w:tcPr>
            <w:tcW w:w="990" w:type="dxa"/>
            <w:tcBorders>
              <w:top w:val="single" w:sz="4" w:space="0" w:color="auto"/>
              <w:bottom w:val="single" w:sz="4" w:space="0" w:color="auto"/>
            </w:tcBorders>
          </w:tcPr>
          <w:p w14:paraId="7391C64F"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плоскости</w:t>
            </w:r>
          </w:p>
          <w:p w14:paraId="3A71BB29" w14:textId="77777777" w:rsidR="00B41088" w:rsidRPr="00B85FB1" w:rsidRDefault="00B41088" w:rsidP="004F63F1">
            <w:pPr>
              <w:spacing w:before="40" w:after="120" w:line="240" w:lineRule="auto"/>
              <w:ind w:right="113"/>
              <w:rPr>
                <w:rFonts w:eastAsia="Calibri"/>
                <w:strike/>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B85FB1" w14:paraId="1FC5C3C8" w14:textId="77777777" w:rsidTr="0091778E">
        <w:trPr>
          <w:gridAfter w:val="1"/>
          <w:wAfter w:w="7" w:type="dxa"/>
          <w:cantSplit/>
        </w:trPr>
        <w:tc>
          <w:tcPr>
            <w:tcW w:w="1349" w:type="dxa"/>
            <w:tcBorders>
              <w:top w:val="single" w:sz="4" w:space="0" w:color="auto"/>
            </w:tcBorders>
            <w:shd w:val="clear" w:color="auto" w:fill="auto"/>
          </w:tcPr>
          <w:p w14:paraId="2320CB55"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Время до </w:t>
            </w:r>
            <w:r w:rsidRPr="00B85FB1">
              <w:rPr>
                <w:i/>
                <w:sz w:val="16"/>
                <w:szCs w:val="16"/>
              </w:rPr>
              <w:t>n</w:t>
            </w:r>
            <w:r w:rsidRPr="00B85FB1">
              <w:rPr>
                <w:sz w:val="16"/>
                <w:szCs w:val="16"/>
              </w:rPr>
              <w:t>-</w:t>
            </w:r>
            <w:proofErr w:type="spellStart"/>
            <w:r w:rsidRPr="00B85FB1">
              <w:rPr>
                <w:sz w:val="16"/>
                <w:szCs w:val="16"/>
              </w:rPr>
              <w:t>го</w:t>
            </w:r>
            <w:proofErr w:type="spellEnd"/>
            <w:r w:rsidRPr="00B85FB1">
              <w:rPr>
                <w:sz w:val="16"/>
                <w:szCs w:val="16"/>
              </w:rPr>
              <w:t xml:space="preserve"> этапа развертывания фронтальной подушки безопасности со стороны водителя</w:t>
            </w:r>
            <w:r w:rsidRPr="00B85FB1">
              <w:rPr>
                <w:rFonts w:eastAsia="Calibri"/>
                <w:strike/>
                <w:sz w:val="16"/>
                <w:szCs w:val="16"/>
                <w:highlight w:val="yellow"/>
                <w:vertAlign w:val="superscript"/>
              </w:rPr>
              <w:t>13</w:t>
            </w:r>
            <w:r w:rsidRPr="00B85FB1">
              <w:rPr>
                <w:rFonts w:eastAsia="Calibri"/>
                <w:b/>
                <w:bCs/>
                <w:sz w:val="16"/>
                <w:szCs w:val="16"/>
                <w:highlight w:val="yellow"/>
                <w:vertAlign w:val="superscript"/>
              </w:rPr>
              <w:t>12</w:t>
            </w:r>
          </w:p>
        </w:tc>
        <w:tc>
          <w:tcPr>
            <w:tcW w:w="1259" w:type="dxa"/>
            <w:tcBorders>
              <w:top w:val="single" w:sz="4" w:space="0" w:color="auto"/>
            </w:tcBorders>
            <w:shd w:val="clear" w:color="auto" w:fill="auto"/>
          </w:tcPr>
          <w:p w14:paraId="3C253BA5"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 xml:space="preserve">Обязательно, если со стороны водителя установлена фронтальная </w:t>
            </w:r>
            <w:r w:rsidRPr="00B85FB1">
              <w:rPr>
                <w:rFonts w:eastAsia="Calibri"/>
                <w:sz w:val="16"/>
                <w:szCs w:val="16"/>
              </w:rPr>
              <w:br/>
              <w:t>подушка безопасности с многоэтапным нагнетательным устройством</w:t>
            </w:r>
          </w:p>
        </w:tc>
        <w:tc>
          <w:tcPr>
            <w:tcW w:w="1259" w:type="dxa"/>
            <w:tcBorders>
              <w:top w:val="single" w:sz="4" w:space="0" w:color="auto"/>
            </w:tcBorders>
            <w:shd w:val="clear" w:color="auto" w:fill="auto"/>
          </w:tcPr>
          <w:p w14:paraId="7B6DF285"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Во время события </w:t>
            </w:r>
          </w:p>
        </w:tc>
        <w:tc>
          <w:tcPr>
            <w:tcW w:w="1080" w:type="dxa"/>
            <w:tcBorders>
              <w:top w:val="single" w:sz="4" w:space="0" w:color="auto"/>
            </w:tcBorders>
            <w:shd w:val="clear" w:color="auto" w:fill="auto"/>
          </w:tcPr>
          <w:p w14:paraId="43FDC064"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440" w:type="dxa"/>
            <w:tcBorders>
              <w:top w:val="single" w:sz="4" w:space="0" w:color="auto"/>
            </w:tcBorders>
            <w:shd w:val="clear" w:color="auto" w:fill="auto"/>
          </w:tcPr>
          <w:p w14:paraId="78CAA1B4"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0–250 </w:t>
            </w:r>
            <w:proofErr w:type="spellStart"/>
            <w:r w:rsidRPr="00B85FB1">
              <w:rPr>
                <w:sz w:val="16"/>
                <w:szCs w:val="16"/>
              </w:rPr>
              <w:t>мс</w:t>
            </w:r>
            <w:proofErr w:type="spellEnd"/>
          </w:p>
        </w:tc>
        <w:tc>
          <w:tcPr>
            <w:tcW w:w="990" w:type="dxa"/>
            <w:tcBorders>
              <w:top w:val="single" w:sz="4" w:space="0" w:color="auto"/>
            </w:tcBorders>
            <w:shd w:val="clear" w:color="auto" w:fill="auto"/>
          </w:tcPr>
          <w:p w14:paraId="10AA6D61"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±2 </w:t>
            </w:r>
            <w:proofErr w:type="spellStart"/>
            <w:r w:rsidRPr="00B85FB1">
              <w:rPr>
                <w:rFonts w:eastAsia="Calibri"/>
                <w:sz w:val="16"/>
                <w:szCs w:val="16"/>
              </w:rPr>
              <w:t>мс</w:t>
            </w:r>
            <w:proofErr w:type="spellEnd"/>
          </w:p>
        </w:tc>
        <w:tc>
          <w:tcPr>
            <w:tcW w:w="1173" w:type="dxa"/>
            <w:tcBorders>
              <w:top w:val="single" w:sz="4" w:space="0" w:color="auto"/>
            </w:tcBorders>
            <w:shd w:val="clear" w:color="auto" w:fill="auto"/>
          </w:tcPr>
          <w:p w14:paraId="7532E6CB"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1 </w:t>
            </w:r>
            <w:proofErr w:type="spellStart"/>
            <w:r w:rsidRPr="00B85FB1">
              <w:rPr>
                <w:sz w:val="16"/>
                <w:szCs w:val="16"/>
              </w:rPr>
              <w:t>мс</w:t>
            </w:r>
            <w:proofErr w:type="spellEnd"/>
          </w:p>
        </w:tc>
        <w:tc>
          <w:tcPr>
            <w:tcW w:w="990" w:type="dxa"/>
            <w:tcBorders>
              <w:top w:val="single" w:sz="4" w:space="0" w:color="auto"/>
            </w:tcBorders>
          </w:tcPr>
          <w:p w14:paraId="3CCD01AB"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к плоскости</w:t>
            </w:r>
          </w:p>
        </w:tc>
      </w:tr>
      <w:tr w:rsidR="00B41088" w:rsidRPr="00B85FB1" w14:paraId="510A2DFA" w14:textId="77777777" w:rsidTr="0091778E">
        <w:trPr>
          <w:gridAfter w:val="1"/>
          <w:wAfter w:w="7" w:type="dxa"/>
          <w:cantSplit/>
        </w:trPr>
        <w:tc>
          <w:tcPr>
            <w:tcW w:w="1349" w:type="dxa"/>
            <w:tcBorders>
              <w:top w:val="single" w:sz="4" w:space="0" w:color="auto"/>
            </w:tcBorders>
            <w:shd w:val="clear" w:color="auto" w:fill="auto"/>
          </w:tcPr>
          <w:p w14:paraId="00F48E27"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Время до n-</w:t>
            </w:r>
            <w:proofErr w:type="spellStart"/>
            <w:r w:rsidRPr="00B85FB1">
              <w:rPr>
                <w:sz w:val="16"/>
                <w:szCs w:val="16"/>
              </w:rPr>
              <w:t>го</w:t>
            </w:r>
            <w:proofErr w:type="spellEnd"/>
            <w:r w:rsidRPr="00B85FB1">
              <w:rPr>
                <w:sz w:val="16"/>
                <w:szCs w:val="16"/>
              </w:rPr>
              <w:t xml:space="preserve"> этапа развертывания фронтальной подушки безопасности </w:t>
            </w:r>
            <w:r w:rsidRPr="00B85FB1">
              <w:rPr>
                <w:sz w:val="16"/>
                <w:szCs w:val="16"/>
              </w:rPr>
              <w:br/>
              <w:t xml:space="preserve">со стороны </w:t>
            </w:r>
            <w:r w:rsidRPr="00B85FB1">
              <w:rPr>
                <w:sz w:val="16"/>
                <w:szCs w:val="16"/>
              </w:rPr>
              <w:br/>
              <w:t>сидящего впереди пассажира</w:t>
            </w:r>
            <w:r w:rsidRPr="00B85FB1">
              <w:rPr>
                <w:rFonts w:eastAsia="Calibri"/>
                <w:strike/>
                <w:sz w:val="16"/>
                <w:szCs w:val="16"/>
                <w:vertAlign w:val="superscript"/>
              </w:rPr>
              <w:t>13</w:t>
            </w:r>
            <w:r w:rsidRPr="00B85FB1">
              <w:rPr>
                <w:rFonts w:eastAsia="Calibri"/>
                <w:b/>
                <w:bCs/>
                <w:sz w:val="16"/>
                <w:szCs w:val="16"/>
                <w:highlight w:val="yellow"/>
                <w:vertAlign w:val="superscript"/>
                <w:lang w:val="en-US"/>
              </w:rPr>
              <w:footnoteReference w:id="19"/>
            </w:r>
            <w:r w:rsidRPr="00B85FB1">
              <w:rPr>
                <w:rFonts w:eastAsia="Calibri"/>
                <w:sz w:val="16"/>
                <w:szCs w:val="16"/>
                <w:highlight w:val="yellow"/>
              </w:rPr>
              <w:t xml:space="preserve"> </w:t>
            </w:r>
            <w:r w:rsidRPr="00B85FB1">
              <w:rPr>
                <w:rFonts w:eastAsia="Calibri"/>
                <w:b/>
                <w:bCs/>
                <w:sz w:val="16"/>
                <w:szCs w:val="16"/>
                <w:highlight w:val="yellow"/>
                <w:vertAlign w:val="superscript"/>
              </w:rPr>
              <w:t>8</w:t>
            </w:r>
          </w:p>
        </w:tc>
        <w:tc>
          <w:tcPr>
            <w:tcW w:w="1259" w:type="dxa"/>
            <w:tcBorders>
              <w:top w:val="single" w:sz="4" w:space="0" w:color="auto"/>
            </w:tcBorders>
            <w:shd w:val="clear" w:color="auto" w:fill="auto"/>
          </w:tcPr>
          <w:p w14:paraId="40FE0E03"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Обязательно, если со стороны сидящего впереди пассажира установлена фронтальная подушка безопасности с многоэтапным нагнетательным устройством</w:t>
            </w:r>
          </w:p>
        </w:tc>
        <w:tc>
          <w:tcPr>
            <w:tcW w:w="1259" w:type="dxa"/>
            <w:tcBorders>
              <w:top w:val="single" w:sz="4" w:space="0" w:color="auto"/>
            </w:tcBorders>
            <w:shd w:val="clear" w:color="auto" w:fill="auto"/>
          </w:tcPr>
          <w:p w14:paraId="6D6C6A7F"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Во время события </w:t>
            </w:r>
          </w:p>
        </w:tc>
        <w:tc>
          <w:tcPr>
            <w:tcW w:w="1080" w:type="dxa"/>
            <w:tcBorders>
              <w:top w:val="single" w:sz="4" w:space="0" w:color="auto"/>
            </w:tcBorders>
            <w:shd w:val="clear" w:color="auto" w:fill="auto"/>
          </w:tcPr>
          <w:p w14:paraId="733E7488"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Н/П</w:t>
            </w:r>
          </w:p>
        </w:tc>
        <w:tc>
          <w:tcPr>
            <w:tcW w:w="1440" w:type="dxa"/>
            <w:tcBorders>
              <w:top w:val="single" w:sz="4" w:space="0" w:color="auto"/>
            </w:tcBorders>
            <w:shd w:val="clear" w:color="auto" w:fill="auto"/>
          </w:tcPr>
          <w:p w14:paraId="3E0982E9"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0–250 </w:t>
            </w:r>
            <w:proofErr w:type="spellStart"/>
            <w:r w:rsidRPr="00B85FB1">
              <w:rPr>
                <w:sz w:val="16"/>
                <w:szCs w:val="16"/>
              </w:rPr>
              <w:t>мс</w:t>
            </w:r>
            <w:proofErr w:type="spellEnd"/>
          </w:p>
        </w:tc>
        <w:tc>
          <w:tcPr>
            <w:tcW w:w="990" w:type="dxa"/>
            <w:tcBorders>
              <w:top w:val="single" w:sz="4" w:space="0" w:color="auto"/>
            </w:tcBorders>
            <w:shd w:val="clear" w:color="auto" w:fill="auto"/>
          </w:tcPr>
          <w:p w14:paraId="0DF00814"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±2 </w:t>
            </w:r>
            <w:proofErr w:type="spellStart"/>
            <w:r w:rsidRPr="00B85FB1">
              <w:rPr>
                <w:rFonts w:eastAsia="Calibri"/>
                <w:sz w:val="16"/>
                <w:szCs w:val="16"/>
              </w:rPr>
              <w:t>мс</w:t>
            </w:r>
            <w:proofErr w:type="spellEnd"/>
          </w:p>
        </w:tc>
        <w:tc>
          <w:tcPr>
            <w:tcW w:w="1173" w:type="dxa"/>
            <w:tcBorders>
              <w:top w:val="single" w:sz="4" w:space="0" w:color="auto"/>
            </w:tcBorders>
            <w:shd w:val="clear" w:color="auto" w:fill="auto"/>
          </w:tcPr>
          <w:p w14:paraId="4C729C2A"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1 </w:t>
            </w:r>
            <w:proofErr w:type="spellStart"/>
            <w:r w:rsidRPr="00B85FB1">
              <w:rPr>
                <w:rFonts w:eastAsia="Calibri"/>
                <w:sz w:val="16"/>
                <w:szCs w:val="16"/>
              </w:rPr>
              <w:t>мс</w:t>
            </w:r>
            <w:proofErr w:type="spellEnd"/>
          </w:p>
        </w:tc>
        <w:tc>
          <w:tcPr>
            <w:tcW w:w="990" w:type="dxa"/>
            <w:tcBorders>
              <w:top w:val="single" w:sz="4" w:space="0" w:color="auto"/>
            </w:tcBorders>
          </w:tcPr>
          <w:p w14:paraId="63DDDA3C"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к плоскости</w:t>
            </w:r>
          </w:p>
        </w:tc>
      </w:tr>
      <w:tr w:rsidR="00B41088" w:rsidRPr="00B85FB1" w14:paraId="146933D8"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0E92A52B"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Время срабатывания боковой подушки безопасности со стороны водителя</w:t>
            </w:r>
          </w:p>
        </w:tc>
        <w:tc>
          <w:tcPr>
            <w:tcW w:w="1259" w:type="dxa"/>
            <w:tcBorders>
              <w:top w:val="single" w:sz="4" w:space="0" w:color="auto"/>
              <w:bottom w:val="single" w:sz="4" w:space="0" w:color="auto"/>
            </w:tcBorders>
            <w:shd w:val="clear" w:color="auto" w:fill="auto"/>
          </w:tcPr>
          <w:p w14:paraId="2AD711D4"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Обязательно</w:t>
            </w:r>
          </w:p>
        </w:tc>
        <w:tc>
          <w:tcPr>
            <w:tcW w:w="1259" w:type="dxa"/>
            <w:tcBorders>
              <w:top w:val="single" w:sz="4" w:space="0" w:color="auto"/>
              <w:bottom w:val="single" w:sz="4" w:space="0" w:color="auto"/>
            </w:tcBorders>
            <w:shd w:val="clear" w:color="auto" w:fill="auto"/>
          </w:tcPr>
          <w:p w14:paraId="17D3B621"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Во время события </w:t>
            </w:r>
          </w:p>
        </w:tc>
        <w:tc>
          <w:tcPr>
            <w:tcW w:w="1080" w:type="dxa"/>
            <w:tcBorders>
              <w:top w:val="single" w:sz="4" w:space="0" w:color="auto"/>
              <w:bottom w:val="single" w:sz="4" w:space="0" w:color="auto"/>
            </w:tcBorders>
            <w:shd w:val="clear" w:color="auto" w:fill="auto"/>
          </w:tcPr>
          <w:p w14:paraId="2FFEC7BC"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440" w:type="dxa"/>
            <w:tcBorders>
              <w:top w:val="single" w:sz="4" w:space="0" w:color="auto"/>
              <w:bottom w:val="single" w:sz="4" w:space="0" w:color="auto"/>
            </w:tcBorders>
            <w:shd w:val="clear" w:color="auto" w:fill="auto"/>
          </w:tcPr>
          <w:p w14:paraId="5C415688"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0–250 </w:t>
            </w:r>
            <w:proofErr w:type="spellStart"/>
            <w:r w:rsidRPr="00B85FB1">
              <w:rPr>
                <w:sz w:val="16"/>
                <w:szCs w:val="16"/>
              </w:rPr>
              <w:t>мс</w:t>
            </w:r>
            <w:proofErr w:type="spellEnd"/>
          </w:p>
        </w:tc>
        <w:tc>
          <w:tcPr>
            <w:tcW w:w="990" w:type="dxa"/>
            <w:tcBorders>
              <w:top w:val="single" w:sz="4" w:space="0" w:color="auto"/>
              <w:bottom w:val="single" w:sz="4" w:space="0" w:color="auto"/>
            </w:tcBorders>
            <w:shd w:val="clear" w:color="auto" w:fill="auto"/>
          </w:tcPr>
          <w:p w14:paraId="51A17413"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±2 </w:t>
            </w:r>
            <w:proofErr w:type="spellStart"/>
            <w:r w:rsidRPr="00B85FB1">
              <w:rPr>
                <w:rFonts w:eastAsia="Calibri"/>
                <w:sz w:val="16"/>
                <w:szCs w:val="16"/>
              </w:rPr>
              <w:t>мс</w:t>
            </w:r>
            <w:proofErr w:type="spellEnd"/>
          </w:p>
        </w:tc>
        <w:tc>
          <w:tcPr>
            <w:tcW w:w="1173" w:type="dxa"/>
            <w:tcBorders>
              <w:top w:val="single" w:sz="4" w:space="0" w:color="auto"/>
              <w:bottom w:val="single" w:sz="4" w:space="0" w:color="auto"/>
            </w:tcBorders>
            <w:shd w:val="clear" w:color="auto" w:fill="auto"/>
          </w:tcPr>
          <w:p w14:paraId="39EEE07C"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1 </w:t>
            </w:r>
            <w:proofErr w:type="spellStart"/>
            <w:r w:rsidRPr="00B85FB1">
              <w:rPr>
                <w:sz w:val="16"/>
                <w:szCs w:val="16"/>
              </w:rPr>
              <w:t>мс</w:t>
            </w:r>
            <w:proofErr w:type="spellEnd"/>
          </w:p>
        </w:tc>
        <w:tc>
          <w:tcPr>
            <w:tcW w:w="990" w:type="dxa"/>
            <w:tcBorders>
              <w:top w:val="single" w:sz="4" w:space="0" w:color="auto"/>
              <w:bottom w:val="single" w:sz="4" w:space="0" w:color="auto"/>
            </w:tcBorders>
          </w:tcPr>
          <w:p w14:paraId="1C26B7E3"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к плоскости</w:t>
            </w:r>
          </w:p>
        </w:tc>
      </w:tr>
      <w:tr w:rsidR="00B41088" w:rsidRPr="00B85FB1" w14:paraId="5823E20E"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22F697AC" w14:textId="77777777" w:rsidR="00B41088" w:rsidRPr="00B85FB1" w:rsidRDefault="00B41088" w:rsidP="004F63F1">
            <w:pPr>
              <w:spacing w:before="40" w:after="120" w:line="240" w:lineRule="auto"/>
              <w:ind w:right="113"/>
              <w:rPr>
                <w:rFonts w:eastAsia="Calibri"/>
                <w:sz w:val="16"/>
                <w:szCs w:val="16"/>
              </w:rPr>
            </w:pPr>
            <w:proofErr w:type="gramStart"/>
            <w:r w:rsidRPr="00B85FB1">
              <w:rPr>
                <w:sz w:val="16"/>
                <w:szCs w:val="16"/>
              </w:rPr>
              <w:t>Время срабатывания боковой подушки безопасности со стороны</w:t>
            </w:r>
            <w:proofErr w:type="gramEnd"/>
            <w:r w:rsidRPr="00B85FB1">
              <w:rPr>
                <w:sz w:val="16"/>
                <w:szCs w:val="16"/>
              </w:rPr>
              <w:t xml:space="preserve"> сидящего впереди пассажира</w:t>
            </w:r>
          </w:p>
        </w:tc>
        <w:tc>
          <w:tcPr>
            <w:tcW w:w="1259" w:type="dxa"/>
            <w:tcBorders>
              <w:top w:val="single" w:sz="4" w:space="0" w:color="auto"/>
              <w:bottom w:val="single" w:sz="4" w:space="0" w:color="auto"/>
            </w:tcBorders>
            <w:shd w:val="clear" w:color="auto" w:fill="auto"/>
          </w:tcPr>
          <w:p w14:paraId="69256FC8"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Обязательно</w:t>
            </w:r>
          </w:p>
        </w:tc>
        <w:tc>
          <w:tcPr>
            <w:tcW w:w="1259" w:type="dxa"/>
            <w:tcBorders>
              <w:top w:val="single" w:sz="4" w:space="0" w:color="auto"/>
              <w:bottom w:val="single" w:sz="4" w:space="0" w:color="auto"/>
            </w:tcBorders>
            <w:shd w:val="clear" w:color="auto" w:fill="auto"/>
          </w:tcPr>
          <w:p w14:paraId="5C3E44BD"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Во время события </w:t>
            </w:r>
          </w:p>
        </w:tc>
        <w:tc>
          <w:tcPr>
            <w:tcW w:w="1080" w:type="dxa"/>
            <w:tcBorders>
              <w:top w:val="single" w:sz="4" w:space="0" w:color="auto"/>
              <w:bottom w:val="single" w:sz="4" w:space="0" w:color="auto"/>
            </w:tcBorders>
            <w:shd w:val="clear" w:color="auto" w:fill="auto"/>
          </w:tcPr>
          <w:p w14:paraId="5BDFF4E1"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440" w:type="dxa"/>
            <w:tcBorders>
              <w:top w:val="single" w:sz="4" w:space="0" w:color="auto"/>
              <w:bottom w:val="single" w:sz="4" w:space="0" w:color="auto"/>
            </w:tcBorders>
            <w:shd w:val="clear" w:color="auto" w:fill="auto"/>
          </w:tcPr>
          <w:p w14:paraId="39C23CFF"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0–250 </w:t>
            </w:r>
            <w:proofErr w:type="spellStart"/>
            <w:r w:rsidRPr="00B85FB1">
              <w:rPr>
                <w:sz w:val="16"/>
                <w:szCs w:val="16"/>
              </w:rPr>
              <w:t>мс</w:t>
            </w:r>
            <w:proofErr w:type="spellEnd"/>
          </w:p>
        </w:tc>
        <w:tc>
          <w:tcPr>
            <w:tcW w:w="990" w:type="dxa"/>
            <w:tcBorders>
              <w:top w:val="single" w:sz="4" w:space="0" w:color="auto"/>
              <w:bottom w:val="single" w:sz="4" w:space="0" w:color="auto"/>
            </w:tcBorders>
            <w:shd w:val="clear" w:color="auto" w:fill="auto"/>
          </w:tcPr>
          <w:p w14:paraId="6BAAD3A2"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±2 </w:t>
            </w:r>
            <w:proofErr w:type="spellStart"/>
            <w:r w:rsidRPr="00B85FB1">
              <w:rPr>
                <w:rFonts w:eastAsia="Calibri"/>
                <w:sz w:val="16"/>
                <w:szCs w:val="16"/>
              </w:rPr>
              <w:t>мс</w:t>
            </w:r>
            <w:proofErr w:type="spellEnd"/>
          </w:p>
        </w:tc>
        <w:tc>
          <w:tcPr>
            <w:tcW w:w="1173" w:type="dxa"/>
            <w:tcBorders>
              <w:top w:val="single" w:sz="4" w:space="0" w:color="auto"/>
              <w:bottom w:val="single" w:sz="4" w:space="0" w:color="auto"/>
            </w:tcBorders>
            <w:shd w:val="clear" w:color="auto" w:fill="auto"/>
          </w:tcPr>
          <w:p w14:paraId="1385D541"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1 </w:t>
            </w:r>
            <w:proofErr w:type="spellStart"/>
            <w:r w:rsidRPr="00B85FB1">
              <w:rPr>
                <w:sz w:val="16"/>
                <w:szCs w:val="16"/>
              </w:rPr>
              <w:t>мс</w:t>
            </w:r>
            <w:proofErr w:type="spellEnd"/>
          </w:p>
        </w:tc>
        <w:tc>
          <w:tcPr>
            <w:tcW w:w="990" w:type="dxa"/>
            <w:tcBorders>
              <w:top w:val="single" w:sz="4" w:space="0" w:color="auto"/>
              <w:bottom w:val="single" w:sz="4" w:space="0" w:color="auto"/>
            </w:tcBorders>
          </w:tcPr>
          <w:p w14:paraId="1052EB91"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к плоскости</w:t>
            </w:r>
          </w:p>
        </w:tc>
      </w:tr>
      <w:tr w:rsidR="00B41088" w:rsidRPr="00B85FB1" w14:paraId="7C7FBE33"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73A41EC1" w14:textId="77777777" w:rsidR="00B41088" w:rsidRPr="00B85FB1" w:rsidRDefault="00B41088" w:rsidP="004F63F1">
            <w:pPr>
              <w:spacing w:before="40" w:after="120" w:line="240" w:lineRule="auto"/>
              <w:ind w:right="113"/>
              <w:rPr>
                <w:rFonts w:eastAsia="Calibri"/>
                <w:sz w:val="16"/>
                <w:szCs w:val="16"/>
              </w:rPr>
            </w:pPr>
            <w:r w:rsidRPr="00B85FB1">
              <w:rPr>
                <w:sz w:val="16"/>
                <w:szCs w:val="16"/>
              </w:rPr>
              <w:lastRenderedPageBreak/>
              <w:t>Время срабатывания боковой шторки/ трубчатой подушки безопасности со стороны водителя</w:t>
            </w:r>
          </w:p>
        </w:tc>
        <w:tc>
          <w:tcPr>
            <w:tcW w:w="1259" w:type="dxa"/>
            <w:tcBorders>
              <w:top w:val="single" w:sz="4" w:space="0" w:color="auto"/>
              <w:bottom w:val="single" w:sz="4" w:space="0" w:color="auto"/>
            </w:tcBorders>
            <w:shd w:val="clear" w:color="auto" w:fill="auto"/>
          </w:tcPr>
          <w:p w14:paraId="7A3CD2FD"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Обязательно</w:t>
            </w:r>
          </w:p>
        </w:tc>
        <w:tc>
          <w:tcPr>
            <w:tcW w:w="1259" w:type="dxa"/>
            <w:tcBorders>
              <w:top w:val="single" w:sz="4" w:space="0" w:color="auto"/>
              <w:bottom w:val="single" w:sz="4" w:space="0" w:color="auto"/>
            </w:tcBorders>
            <w:shd w:val="clear" w:color="auto" w:fill="auto"/>
          </w:tcPr>
          <w:p w14:paraId="0A771DF0"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Во время события </w:t>
            </w:r>
          </w:p>
        </w:tc>
        <w:tc>
          <w:tcPr>
            <w:tcW w:w="1080" w:type="dxa"/>
            <w:tcBorders>
              <w:top w:val="single" w:sz="4" w:space="0" w:color="auto"/>
              <w:bottom w:val="single" w:sz="4" w:space="0" w:color="auto"/>
            </w:tcBorders>
            <w:shd w:val="clear" w:color="auto" w:fill="auto"/>
          </w:tcPr>
          <w:p w14:paraId="16C43491"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440" w:type="dxa"/>
            <w:tcBorders>
              <w:top w:val="single" w:sz="4" w:space="0" w:color="auto"/>
              <w:bottom w:val="single" w:sz="4" w:space="0" w:color="auto"/>
            </w:tcBorders>
            <w:shd w:val="clear" w:color="auto" w:fill="auto"/>
          </w:tcPr>
          <w:p w14:paraId="002150E2"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0–250 </w:t>
            </w:r>
            <w:proofErr w:type="spellStart"/>
            <w:r w:rsidRPr="00B85FB1">
              <w:rPr>
                <w:sz w:val="16"/>
                <w:szCs w:val="16"/>
              </w:rPr>
              <w:t>мс</w:t>
            </w:r>
            <w:proofErr w:type="spellEnd"/>
          </w:p>
        </w:tc>
        <w:tc>
          <w:tcPr>
            <w:tcW w:w="990" w:type="dxa"/>
            <w:tcBorders>
              <w:top w:val="single" w:sz="4" w:space="0" w:color="auto"/>
              <w:bottom w:val="single" w:sz="4" w:space="0" w:color="auto"/>
            </w:tcBorders>
            <w:shd w:val="clear" w:color="auto" w:fill="auto"/>
          </w:tcPr>
          <w:p w14:paraId="1928960B"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±2 </w:t>
            </w:r>
            <w:proofErr w:type="spellStart"/>
            <w:r w:rsidRPr="00B85FB1">
              <w:rPr>
                <w:rFonts w:eastAsia="Calibri"/>
                <w:sz w:val="16"/>
                <w:szCs w:val="16"/>
              </w:rPr>
              <w:t>мс</w:t>
            </w:r>
            <w:proofErr w:type="spellEnd"/>
          </w:p>
        </w:tc>
        <w:tc>
          <w:tcPr>
            <w:tcW w:w="1173" w:type="dxa"/>
            <w:tcBorders>
              <w:top w:val="single" w:sz="4" w:space="0" w:color="auto"/>
              <w:bottom w:val="single" w:sz="4" w:space="0" w:color="auto"/>
            </w:tcBorders>
            <w:shd w:val="clear" w:color="auto" w:fill="auto"/>
          </w:tcPr>
          <w:p w14:paraId="4510D05B"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1 </w:t>
            </w:r>
            <w:proofErr w:type="spellStart"/>
            <w:r w:rsidRPr="00B85FB1">
              <w:rPr>
                <w:sz w:val="16"/>
                <w:szCs w:val="16"/>
              </w:rPr>
              <w:t>мс</w:t>
            </w:r>
            <w:proofErr w:type="spellEnd"/>
          </w:p>
        </w:tc>
        <w:tc>
          <w:tcPr>
            <w:tcW w:w="990" w:type="dxa"/>
            <w:tcBorders>
              <w:top w:val="single" w:sz="4" w:space="0" w:color="auto"/>
              <w:bottom w:val="single" w:sz="4" w:space="0" w:color="auto"/>
            </w:tcBorders>
          </w:tcPr>
          <w:p w14:paraId="31160949"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плоскости</w:t>
            </w:r>
          </w:p>
          <w:p w14:paraId="356EF37C"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B85FB1" w14:paraId="0213DB6D"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4BB0A8C8"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Время срабатывания боковой шторки/ трубчатой подушки безопасности со стороны пассажира</w:t>
            </w:r>
          </w:p>
        </w:tc>
        <w:tc>
          <w:tcPr>
            <w:tcW w:w="1259" w:type="dxa"/>
            <w:tcBorders>
              <w:top w:val="single" w:sz="4" w:space="0" w:color="auto"/>
              <w:bottom w:val="single" w:sz="4" w:space="0" w:color="auto"/>
            </w:tcBorders>
            <w:shd w:val="clear" w:color="auto" w:fill="auto"/>
          </w:tcPr>
          <w:p w14:paraId="5347DD0B"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Обязательно</w:t>
            </w:r>
          </w:p>
        </w:tc>
        <w:tc>
          <w:tcPr>
            <w:tcW w:w="1259" w:type="dxa"/>
            <w:tcBorders>
              <w:top w:val="single" w:sz="4" w:space="0" w:color="auto"/>
              <w:bottom w:val="single" w:sz="4" w:space="0" w:color="auto"/>
            </w:tcBorders>
            <w:shd w:val="clear" w:color="auto" w:fill="auto"/>
          </w:tcPr>
          <w:p w14:paraId="06F7C76A"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Во время события </w:t>
            </w:r>
          </w:p>
        </w:tc>
        <w:tc>
          <w:tcPr>
            <w:tcW w:w="1080" w:type="dxa"/>
            <w:tcBorders>
              <w:top w:val="single" w:sz="4" w:space="0" w:color="auto"/>
              <w:bottom w:val="single" w:sz="4" w:space="0" w:color="auto"/>
            </w:tcBorders>
            <w:shd w:val="clear" w:color="auto" w:fill="auto"/>
          </w:tcPr>
          <w:p w14:paraId="6AA9EDDE"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440" w:type="dxa"/>
            <w:tcBorders>
              <w:top w:val="single" w:sz="4" w:space="0" w:color="auto"/>
              <w:bottom w:val="single" w:sz="4" w:space="0" w:color="auto"/>
            </w:tcBorders>
            <w:shd w:val="clear" w:color="auto" w:fill="auto"/>
          </w:tcPr>
          <w:p w14:paraId="14175EFA"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0–250 </w:t>
            </w:r>
            <w:proofErr w:type="spellStart"/>
            <w:r w:rsidRPr="00B85FB1">
              <w:rPr>
                <w:sz w:val="16"/>
                <w:szCs w:val="16"/>
              </w:rPr>
              <w:t>мс</w:t>
            </w:r>
            <w:proofErr w:type="spellEnd"/>
          </w:p>
        </w:tc>
        <w:tc>
          <w:tcPr>
            <w:tcW w:w="990" w:type="dxa"/>
            <w:tcBorders>
              <w:top w:val="single" w:sz="4" w:space="0" w:color="auto"/>
              <w:bottom w:val="single" w:sz="4" w:space="0" w:color="auto"/>
            </w:tcBorders>
            <w:shd w:val="clear" w:color="auto" w:fill="auto"/>
          </w:tcPr>
          <w:p w14:paraId="5FA363ED"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±2 </w:t>
            </w:r>
            <w:proofErr w:type="spellStart"/>
            <w:r w:rsidRPr="00B85FB1">
              <w:rPr>
                <w:rFonts w:eastAsia="Calibri"/>
                <w:sz w:val="16"/>
                <w:szCs w:val="16"/>
              </w:rPr>
              <w:t>мс</w:t>
            </w:r>
            <w:proofErr w:type="spellEnd"/>
          </w:p>
        </w:tc>
        <w:tc>
          <w:tcPr>
            <w:tcW w:w="1173" w:type="dxa"/>
            <w:tcBorders>
              <w:top w:val="single" w:sz="4" w:space="0" w:color="auto"/>
              <w:bottom w:val="single" w:sz="4" w:space="0" w:color="auto"/>
            </w:tcBorders>
            <w:shd w:val="clear" w:color="auto" w:fill="auto"/>
          </w:tcPr>
          <w:p w14:paraId="1A3D6367"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1 </w:t>
            </w:r>
            <w:proofErr w:type="spellStart"/>
            <w:r w:rsidRPr="00B85FB1">
              <w:rPr>
                <w:sz w:val="16"/>
                <w:szCs w:val="16"/>
              </w:rPr>
              <w:t>мс</w:t>
            </w:r>
            <w:proofErr w:type="spellEnd"/>
          </w:p>
        </w:tc>
        <w:tc>
          <w:tcPr>
            <w:tcW w:w="990" w:type="dxa"/>
            <w:tcBorders>
              <w:top w:val="single" w:sz="4" w:space="0" w:color="auto"/>
              <w:bottom w:val="single" w:sz="4" w:space="0" w:color="auto"/>
            </w:tcBorders>
          </w:tcPr>
          <w:p w14:paraId="401B13E6"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плоскости</w:t>
            </w:r>
          </w:p>
          <w:p w14:paraId="69D74235"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B85FB1" w14:paraId="49BBA50F"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4ED594DA"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Время срабатывания </w:t>
            </w:r>
            <w:proofErr w:type="spellStart"/>
            <w:r w:rsidRPr="00B85FB1">
              <w:rPr>
                <w:sz w:val="16"/>
                <w:szCs w:val="16"/>
              </w:rPr>
              <w:t>преднатяжителя</w:t>
            </w:r>
            <w:proofErr w:type="spellEnd"/>
            <w:r w:rsidRPr="00B85FB1">
              <w:rPr>
                <w:sz w:val="16"/>
                <w:szCs w:val="16"/>
              </w:rPr>
              <w:t xml:space="preserve"> ремня безопасности со стороны водителя</w:t>
            </w:r>
          </w:p>
        </w:tc>
        <w:tc>
          <w:tcPr>
            <w:tcW w:w="1259" w:type="dxa"/>
            <w:tcBorders>
              <w:top w:val="single" w:sz="4" w:space="0" w:color="auto"/>
              <w:bottom w:val="single" w:sz="4" w:space="0" w:color="auto"/>
            </w:tcBorders>
            <w:shd w:val="clear" w:color="auto" w:fill="auto"/>
          </w:tcPr>
          <w:p w14:paraId="72BC4823"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Обязательно</w:t>
            </w:r>
          </w:p>
        </w:tc>
        <w:tc>
          <w:tcPr>
            <w:tcW w:w="1259" w:type="dxa"/>
            <w:tcBorders>
              <w:top w:val="single" w:sz="4" w:space="0" w:color="auto"/>
              <w:bottom w:val="single" w:sz="4" w:space="0" w:color="auto"/>
            </w:tcBorders>
            <w:shd w:val="clear" w:color="auto" w:fill="auto"/>
          </w:tcPr>
          <w:p w14:paraId="3C28487F"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Во время события </w:t>
            </w:r>
          </w:p>
        </w:tc>
        <w:tc>
          <w:tcPr>
            <w:tcW w:w="1080" w:type="dxa"/>
            <w:tcBorders>
              <w:top w:val="single" w:sz="4" w:space="0" w:color="auto"/>
              <w:bottom w:val="single" w:sz="4" w:space="0" w:color="auto"/>
            </w:tcBorders>
            <w:shd w:val="clear" w:color="auto" w:fill="auto"/>
          </w:tcPr>
          <w:p w14:paraId="70720B9F"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440" w:type="dxa"/>
            <w:tcBorders>
              <w:top w:val="single" w:sz="4" w:space="0" w:color="auto"/>
              <w:bottom w:val="single" w:sz="4" w:space="0" w:color="auto"/>
            </w:tcBorders>
            <w:shd w:val="clear" w:color="auto" w:fill="auto"/>
          </w:tcPr>
          <w:p w14:paraId="6234CAA5"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0–250 </w:t>
            </w:r>
            <w:proofErr w:type="spellStart"/>
            <w:r w:rsidRPr="00B85FB1">
              <w:rPr>
                <w:sz w:val="16"/>
                <w:szCs w:val="16"/>
              </w:rPr>
              <w:t>мс</w:t>
            </w:r>
            <w:proofErr w:type="spellEnd"/>
          </w:p>
        </w:tc>
        <w:tc>
          <w:tcPr>
            <w:tcW w:w="990" w:type="dxa"/>
            <w:tcBorders>
              <w:top w:val="single" w:sz="4" w:space="0" w:color="auto"/>
              <w:bottom w:val="single" w:sz="4" w:space="0" w:color="auto"/>
            </w:tcBorders>
            <w:shd w:val="clear" w:color="auto" w:fill="auto"/>
          </w:tcPr>
          <w:p w14:paraId="1E4F0DC3"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 ±2 </w:t>
            </w:r>
            <w:proofErr w:type="spellStart"/>
            <w:r w:rsidRPr="00B85FB1">
              <w:rPr>
                <w:rFonts w:eastAsia="Calibri"/>
                <w:sz w:val="16"/>
                <w:szCs w:val="16"/>
              </w:rPr>
              <w:t>мс</w:t>
            </w:r>
            <w:proofErr w:type="spellEnd"/>
          </w:p>
        </w:tc>
        <w:tc>
          <w:tcPr>
            <w:tcW w:w="1173" w:type="dxa"/>
            <w:tcBorders>
              <w:top w:val="single" w:sz="4" w:space="0" w:color="auto"/>
              <w:bottom w:val="single" w:sz="4" w:space="0" w:color="auto"/>
            </w:tcBorders>
            <w:shd w:val="clear" w:color="auto" w:fill="auto"/>
          </w:tcPr>
          <w:p w14:paraId="59CFA1F1"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1 </w:t>
            </w:r>
            <w:proofErr w:type="spellStart"/>
            <w:r w:rsidRPr="00B85FB1">
              <w:rPr>
                <w:sz w:val="16"/>
                <w:szCs w:val="16"/>
              </w:rPr>
              <w:t>мс</w:t>
            </w:r>
            <w:proofErr w:type="spellEnd"/>
          </w:p>
        </w:tc>
        <w:tc>
          <w:tcPr>
            <w:tcW w:w="990" w:type="dxa"/>
            <w:tcBorders>
              <w:top w:val="single" w:sz="4" w:space="0" w:color="auto"/>
              <w:bottom w:val="single" w:sz="4" w:space="0" w:color="auto"/>
            </w:tcBorders>
          </w:tcPr>
          <w:p w14:paraId="0D848BEC"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плоскости</w:t>
            </w:r>
          </w:p>
          <w:p w14:paraId="30F88965"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B85FB1" w14:paraId="0C47E832"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3EB80139"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Время </w:t>
            </w:r>
            <w:r w:rsidRPr="00B85FB1">
              <w:rPr>
                <w:sz w:val="16"/>
                <w:szCs w:val="16"/>
              </w:rPr>
              <w:br/>
              <w:t xml:space="preserve">срабатывания </w:t>
            </w:r>
            <w:proofErr w:type="spellStart"/>
            <w:r w:rsidRPr="00B85FB1">
              <w:rPr>
                <w:sz w:val="16"/>
                <w:szCs w:val="16"/>
              </w:rPr>
              <w:t>преднатяжителя</w:t>
            </w:r>
            <w:proofErr w:type="spellEnd"/>
            <w:r w:rsidRPr="00B85FB1">
              <w:rPr>
                <w:sz w:val="16"/>
                <w:szCs w:val="16"/>
              </w:rPr>
              <w:t xml:space="preserve"> </w:t>
            </w:r>
            <w:proofErr w:type="gramStart"/>
            <w:r w:rsidRPr="00B85FB1">
              <w:rPr>
                <w:sz w:val="16"/>
                <w:szCs w:val="16"/>
              </w:rPr>
              <w:t>ремня безопасности со стороны</w:t>
            </w:r>
            <w:proofErr w:type="gramEnd"/>
            <w:r w:rsidRPr="00B85FB1">
              <w:rPr>
                <w:sz w:val="16"/>
                <w:szCs w:val="16"/>
              </w:rPr>
              <w:t xml:space="preserve"> сидящего впереди пассажира</w:t>
            </w:r>
            <w:r w:rsidRPr="00B85FB1">
              <w:rPr>
                <w:rFonts w:asciiTheme="majorBidi" w:eastAsia="Calibri" w:hAnsiTheme="majorBidi" w:cstheme="majorBidi"/>
                <w:b/>
                <w:bCs/>
                <w:sz w:val="16"/>
                <w:szCs w:val="16"/>
                <w:highlight w:val="yellow"/>
                <w:vertAlign w:val="superscript"/>
              </w:rPr>
              <w:t>8</w:t>
            </w:r>
          </w:p>
        </w:tc>
        <w:tc>
          <w:tcPr>
            <w:tcW w:w="1259" w:type="dxa"/>
            <w:tcBorders>
              <w:top w:val="single" w:sz="4" w:space="0" w:color="auto"/>
              <w:bottom w:val="single" w:sz="4" w:space="0" w:color="auto"/>
            </w:tcBorders>
            <w:shd w:val="clear" w:color="auto" w:fill="auto"/>
          </w:tcPr>
          <w:p w14:paraId="3413BA34"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Обязательно</w:t>
            </w:r>
          </w:p>
        </w:tc>
        <w:tc>
          <w:tcPr>
            <w:tcW w:w="1259" w:type="dxa"/>
            <w:tcBorders>
              <w:top w:val="single" w:sz="4" w:space="0" w:color="auto"/>
              <w:bottom w:val="single" w:sz="4" w:space="0" w:color="auto"/>
            </w:tcBorders>
            <w:shd w:val="clear" w:color="auto" w:fill="auto"/>
          </w:tcPr>
          <w:p w14:paraId="73DB3634"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Во время события </w:t>
            </w:r>
          </w:p>
        </w:tc>
        <w:tc>
          <w:tcPr>
            <w:tcW w:w="1080" w:type="dxa"/>
            <w:tcBorders>
              <w:top w:val="single" w:sz="4" w:space="0" w:color="auto"/>
              <w:bottom w:val="single" w:sz="4" w:space="0" w:color="auto"/>
            </w:tcBorders>
            <w:shd w:val="clear" w:color="auto" w:fill="auto"/>
          </w:tcPr>
          <w:p w14:paraId="3BBB5683"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440" w:type="dxa"/>
            <w:tcBorders>
              <w:top w:val="single" w:sz="4" w:space="0" w:color="auto"/>
              <w:bottom w:val="single" w:sz="4" w:space="0" w:color="auto"/>
            </w:tcBorders>
            <w:shd w:val="clear" w:color="auto" w:fill="auto"/>
          </w:tcPr>
          <w:p w14:paraId="1CF2AF8A"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0–250 </w:t>
            </w:r>
            <w:proofErr w:type="spellStart"/>
            <w:r w:rsidRPr="00B85FB1">
              <w:rPr>
                <w:sz w:val="16"/>
                <w:szCs w:val="16"/>
              </w:rPr>
              <w:t>мс</w:t>
            </w:r>
            <w:proofErr w:type="spellEnd"/>
          </w:p>
        </w:tc>
        <w:tc>
          <w:tcPr>
            <w:tcW w:w="990" w:type="dxa"/>
            <w:tcBorders>
              <w:top w:val="single" w:sz="4" w:space="0" w:color="auto"/>
              <w:bottom w:val="single" w:sz="4" w:space="0" w:color="auto"/>
            </w:tcBorders>
            <w:shd w:val="clear" w:color="auto" w:fill="auto"/>
          </w:tcPr>
          <w:p w14:paraId="254513B5"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 ±2 </w:t>
            </w:r>
            <w:proofErr w:type="spellStart"/>
            <w:r w:rsidRPr="00B85FB1">
              <w:rPr>
                <w:rFonts w:eastAsia="Calibri"/>
                <w:sz w:val="16"/>
                <w:szCs w:val="16"/>
              </w:rPr>
              <w:t>мс</w:t>
            </w:r>
            <w:proofErr w:type="spellEnd"/>
          </w:p>
        </w:tc>
        <w:tc>
          <w:tcPr>
            <w:tcW w:w="1173" w:type="dxa"/>
            <w:tcBorders>
              <w:top w:val="single" w:sz="4" w:space="0" w:color="auto"/>
              <w:bottom w:val="single" w:sz="4" w:space="0" w:color="auto"/>
            </w:tcBorders>
            <w:shd w:val="clear" w:color="auto" w:fill="auto"/>
          </w:tcPr>
          <w:p w14:paraId="6611C0AC"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 xml:space="preserve">1 </w:t>
            </w:r>
            <w:proofErr w:type="spellStart"/>
            <w:r w:rsidRPr="00B85FB1">
              <w:rPr>
                <w:sz w:val="16"/>
                <w:szCs w:val="16"/>
              </w:rPr>
              <w:t>мс</w:t>
            </w:r>
            <w:proofErr w:type="spellEnd"/>
          </w:p>
        </w:tc>
        <w:tc>
          <w:tcPr>
            <w:tcW w:w="990" w:type="dxa"/>
            <w:tcBorders>
              <w:top w:val="single" w:sz="4" w:space="0" w:color="auto"/>
              <w:bottom w:val="single" w:sz="4" w:space="0" w:color="auto"/>
            </w:tcBorders>
          </w:tcPr>
          <w:p w14:paraId="52196FFC"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плоскости</w:t>
            </w:r>
          </w:p>
          <w:p w14:paraId="34E9E6CC"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B85FB1" w14:paraId="11CCC94B"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3DA36F9A"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Состояние позиционного переключателя сиденья водителя в крайнем переднем положении</w:t>
            </w:r>
          </w:p>
        </w:tc>
        <w:tc>
          <w:tcPr>
            <w:tcW w:w="1259" w:type="dxa"/>
            <w:tcBorders>
              <w:top w:val="single" w:sz="4" w:space="0" w:color="auto"/>
              <w:bottom w:val="single" w:sz="4" w:space="0" w:color="auto"/>
            </w:tcBorders>
            <w:shd w:val="clear" w:color="auto" w:fill="auto"/>
          </w:tcPr>
          <w:p w14:paraId="41FD2B94"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 xml:space="preserve">Обязательно, </w:t>
            </w:r>
            <w:r w:rsidRPr="00B85FB1">
              <w:rPr>
                <w:rFonts w:eastAsia="Calibri"/>
                <w:sz w:val="16"/>
                <w:szCs w:val="16"/>
              </w:rPr>
              <w:br/>
              <w:t xml:space="preserve">если установлен </w:t>
            </w:r>
            <w:r w:rsidRPr="00B85FB1">
              <w:rPr>
                <w:rFonts w:eastAsia="Calibri"/>
                <w:sz w:val="16"/>
                <w:szCs w:val="16"/>
              </w:rPr>
              <w:br/>
              <w:t>и служит для обеспечения срабатывания</w:t>
            </w:r>
          </w:p>
        </w:tc>
        <w:tc>
          <w:tcPr>
            <w:tcW w:w="1259" w:type="dxa"/>
            <w:tcBorders>
              <w:top w:val="single" w:sz="4" w:space="0" w:color="auto"/>
              <w:bottom w:val="single" w:sz="4" w:space="0" w:color="auto"/>
            </w:tcBorders>
            <w:shd w:val="clear" w:color="auto" w:fill="auto"/>
          </w:tcPr>
          <w:p w14:paraId="287DB54B"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–1,0 сек</w:t>
            </w:r>
          </w:p>
        </w:tc>
        <w:tc>
          <w:tcPr>
            <w:tcW w:w="1080" w:type="dxa"/>
            <w:tcBorders>
              <w:top w:val="single" w:sz="4" w:space="0" w:color="auto"/>
              <w:bottom w:val="single" w:sz="4" w:space="0" w:color="auto"/>
            </w:tcBorders>
            <w:shd w:val="clear" w:color="auto" w:fill="auto"/>
          </w:tcPr>
          <w:p w14:paraId="79A0C0A1"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440" w:type="dxa"/>
            <w:tcBorders>
              <w:top w:val="single" w:sz="4" w:space="0" w:color="auto"/>
              <w:bottom w:val="single" w:sz="4" w:space="0" w:color="auto"/>
            </w:tcBorders>
            <w:shd w:val="clear" w:color="auto" w:fill="auto"/>
          </w:tcPr>
          <w:p w14:paraId="270ADE25"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Да или нет</w:t>
            </w:r>
          </w:p>
        </w:tc>
        <w:tc>
          <w:tcPr>
            <w:tcW w:w="990" w:type="dxa"/>
            <w:tcBorders>
              <w:top w:val="single" w:sz="4" w:space="0" w:color="auto"/>
              <w:bottom w:val="single" w:sz="4" w:space="0" w:color="auto"/>
            </w:tcBorders>
            <w:shd w:val="clear" w:color="auto" w:fill="auto"/>
          </w:tcPr>
          <w:p w14:paraId="66F8FC71"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 Н/П</w:t>
            </w:r>
          </w:p>
        </w:tc>
        <w:tc>
          <w:tcPr>
            <w:tcW w:w="1173" w:type="dxa"/>
            <w:tcBorders>
              <w:top w:val="single" w:sz="4" w:space="0" w:color="auto"/>
              <w:bottom w:val="single" w:sz="4" w:space="0" w:color="auto"/>
            </w:tcBorders>
            <w:shd w:val="clear" w:color="auto" w:fill="auto"/>
          </w:tcPr>
          <w:p w14:paraId="78F9746E"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Да или нет</w:t>
            </w:r>
          </w:p>
        </w:tc>
        <w:tc>
          <w:tcPr>
            <w:tcW w:w="990" w:type="dxa"/>
            <w:tcBorders>
              <w:top w:val="single" w:sz="4" w:space="0" w:color="auto"/>
              <w:bottom w:val="single" w:sz="4" w:space="0" w:color="auto"/>
            </w:tcBorders>
          </w:tcPr>
          <w:p w14:paraId="14F4AA0F"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плоскости</w:t>
            </w:r>
          </w:p>
          <w:p w14:paraId="092CABF0"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B85FB1" w14:paraId="0BFDA289"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7852F113" w14:textId="77777777" w:rsidR="00B41088" w:rsidRPr="00B85FB1" w:rsidRDefault="00B41088" w:rsidP="004F63F1">
            <w:pPr>
              <w:spacing w:before="40" w:after="120" w:line="240" w:lineRule="auto"/>
              <w:ind w:right="113"/>
              <w:rPr>
                <w:rFonts w:eastAsia="Calibri"/>
                <w:sz w:val="16"/>
                <w:szCs w:val="16"/>
              </w:rPr>
            </w:pPr>
            <w:proofErr w:type="gramStart"/>
            <w:r w:rsidRPr="00B85FB1">
              <w:rPr>
                <w:sz w:val="16"/>
                <w:szCs w:val="16"/>
              </w:rPr>
              <w:t>Состояние позиционного переключателя сиденья</w:t>
            </w:r>
            <w:proofErr w:type="gramEnd"/>
            <w:r w:rsidRPr="00B85FB1">
              <w:rPr>
                <w:sz w:val="16"/>
                <w:szCs w:val="16"/>
              </w:rPr>
              <w:t xml:space="preserve"> сидящего впереди пассажира </w:t>
            </w:r>
            <w:r w:rsidRPr="00B85FB1">
              <w:rPr>
                <w:sz w:val="16"/>
                <w:szCs w:val="16"/>
              </w:rPr>
              <w:br/>
              <w:t xml:space="preserve">в крайнем </w:t>
            </w:r>
            <w:r w:rsidRPr="00B85FB1">
              <w:rPr>
                <w:sz w:val="16"/>
                <w:szCs w:val="16"/>
              </w:rPr>
              <w:br/>
              <w:t xml:space="preserve">переднем </w:t>
            </w:r>
            <w:r w:rsidRPr="00B85FB1">
              <w:rPr>
                <w:sz w:val="16"/>
                <w:szCs w:val="16"/>
              </w:rPr>
              <w:br/>
              <w:t>положении</w:t>
            </w:r>
            <w:r w:rsidRPr="00B85FB1">
              <w:rPr>
                <w:rFonts w:asciiTheme="majorBidi" w:eastAsia="Calibri" w:hAnsiTheme="majorBidi" w:cstheme="majorBidi"/>
                <w:b/>
                <w:bCs/>
                <w:sz w:val="16"/>
                <w:szCs w:val="16"/>
                <w:highlight w:val="yellow"/>
                <w:vertAlign w:val="superscript"/>
              </w:rPr>
              <w:t>8</w:t>
            </w:r>
          </w:p>
        </w:tc>
        <w:tc>
          <w:tcPr>
            <w:tcW w:w="1259" w:type="dxa"/>
            <w:tcBorders>
              <w:top w:val="single" w:sz="4" w:space="0" w:color="auto"/>
              <w:bottom w:val="single" w:sz="4" w:space="0" w:color="auto"/>
            </w:tcBorders>
            <w:shd w:val="clear" w:color="auto" w:fill="auto"/>
          </w:tcPr>
          <w:p w14:paraId="20F753E6"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 xml:space="preserve">Обязательно, </w:t>
            </w:r>
            <w:r w:rsidRPr="00B85FB1">
              <w:rPr>
                <w:rFonts w:eastAsia="Calibri"/>
                <w:sz w:val="16"/>
                <w:szCs w:val="16"/>
              </w:rPr>
              <w:br/>
              <w:t>если установлен и служит для обеспечения срабатывания</w:t>
            </w:r>
          </w:p>
        </w:tc>
        <w:tc>
          <w:tcPr>
            <w:tcW w:w="1259" w:type="dxa"/>
            <w:tcBorders>
              <w:top w:val="single" w:sz="4" w:space="0" w:color="auto"/>
              <w:bottom w:val="single" w:sz="4" w:space="0" w:color="auto"/>
            </w:tcBorders>
            <w:shd w:val="clear" w:color="auto" w:fill="auto"/>
          </w:tcPr>
          <w:p w14:paraId="4B5A6AE8"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–1,0 сек</w:t>
            </w:r>
          </w:p>
        </w:tc>
        <w:tc>
          <w:tcPr>
            <w:tcW w:w="1080" w:type="dxa"/>
            <w:tcBorders>
              <w:top w:val="single" w:sz="4" w:space="0" w:color="auto"/>
              <w:bottom w:val="single" w:sz="4" w:space="0" w:color="auto"/>
            </w:tcBorders>
            <w:shd w:val="clear" w:color="auto" w:fill="auto"/>
          </w:tcPr>
          <w:p w14:paraId="66C423A4"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440" w:type="dxa"/>
            <w:tcBorders>
              <w:top w:val="single" w:sz="4" w:space="0" w:color="auto"/>
              <w:bottom w:val="single" w:sz="4" w:space="0" w:color="auto"/>
            </w:tcBorders>
            <w:shd w:val="clear" w:color="auto" w:fill="auto"/>
          </w:tcPr>
          <w:p w14:paraId="0D9830DC"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Да или нет</w:t>
            </w:r>
          </w:p>
        </w:tc>
        <w:tc>
          <w:tcPr>
            <w:tcW w:w="990" w:type="dxa"/>
            <w:tcBorders>
              <w:top w:val="single" w:sz="4" w:space="0" w:color="auto"/>
              <w:bottom w:val="single" w:sz="4" w:space="0" w:color="auto"/>
            </w:tcBorders>
            <w:shd w:val="clear" w:color="auto" w:fill="auto"/>
          </w:tcPr>
          <w:p w14:paraId="22971914"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 Н/П</w:t>
            </w:r>
          </w:p>
        </w:tc>
        <w:tc>
          <w:tcPr>
            <w:tcW w:w="1173" w:type="dxa"/>
            <w:tcBorders>
              <w:top w:val="single" w:sz="4" w:space="0" w:color="auto"/>
              <w:bottom w:val="single" w:sz="4" w:space="0" w:color="auto"/>
            </w:tcBorders>
            <w:shd w:val="clear" w:color="auto" w:fill="auto"/>
          </w:tcPr>
          <w:p w14:paraId="19A9CDBD"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Да или нет</w:t>
            </w:r>
          </w:p>
        </w:tc>
        <w:tc>
          <w:tcPr>
            <w:tcW w:w="990" w:type="dxa"/>
            <w:tcBorders>
              <w:top w:val="single" w:sz="4" w:space="0" w:color="auto"/>
              <w:bottom w:val="single" w:sz="4" w:space="0" w:color="auto"/>
            </w:tcBorders>
          </w:tcPr>
          <w:p w14:paraId="22468B5A"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плоскости</w:t>
            </w:r>
          </w:p>
          <w:p w14:paraId="075CBE4F"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B85FB1" w14:paraId="3C6F12F4" w14:textId="77777777" w:rsidTr="0091778E">
        <w:trPr>
          <w:gridAfter w:val="1"/>
          <w:wAfter w:w="7" w:type="dxa"/>
          <w:cantSplit/>
        </w:trPr>
        <w:tc>
          <w:tcPr>
            <w:tcW w:w="1349" w:type="dxa"/>
            <w:tcBorders>
              <w:top w:val="single" w:sz="4" w:space="0" w:color="auto"/>
              <w:bottom w:val="single" w:sz="4" w:space="0" w:color="auto"/>
            </w:tcBorders>
            <w:shd w:val="clear" w:color="auto" w:fill="auto"/>
          </w:tcPr>
          <w:p w14:paraId="1C512056"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Тип роста водителя</w:t>
            </w:r>
          </w:p>
        </w:tc>
        <w:tc>
          <w:tcPr>
            <w:tcW w:w="1259" w:type="dxa"/>
            <w:tcBorders>
              <w:top w:val="single" w:sz="4" w:space="0" w:color="auto"/>
              <w:bottom w:val="single" w:sz="4" w:space="0" w:color="auto"/>
            </w:tcBorders>
            <w:shd w:val="clear" w:color="auto" w:fill="auto"/>
          </w:tcPr>
          <w:p w14:paraId="6F52506A"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Если регистрируется</w:t>
            </w:r>
          </w:p>
        </w:tc>
        <w:tc>
          <w:tcPr>
            <w:tcW w:w="1259" w:type="dxa"/>
            <w:tcBorders>
              <w:top w:val="single" w:sz="4" w:space="0" w:color="auto"/>
              <w:bottom w:val="single" w:sz="4" w:space="0" w:color="auto"/>
            </w:tcBorders>
            <w:shd w:val="clear" w:color="auto" w:fill="auto"/>
          </w:tcPr>
          <w:p w14:paraId="43E3F628"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–1,0 сек</w:t>
            </w:r>
          </w:p>
        </w:tc>
        <w:tc>
          <w:tcPr>
            <w:tcW w:w="1080" w:type="dxa"/>
            <w:tcBorders>
              <w:top w:val="single" w:sz="4" w:space="0" w:color="auto"/>
              <w:bottom w:val="single" w:sz="4" w:space="0" w:color="auto"/>
            </w:tcBorders>
            <w:shd w:val="clear" w:color="auto" w:fill="auto"/>
          </w:tcPr>
          <w:p w14:paraId="1B673BEB"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440" w:type="dxa"/>
            <w:tcBorders>
              <w:top w:val="single" w:sz="4" w:space="0" w:color="auto"/>
              <w:bottom w:val="single" w:sz="4" w:space="0" w:color="auto"/>
            </w:tcBorders>
            <w:shd w:val="clear" w:color="auto" w:fill="auto"/>
          </w:tcPr>
          <w:p w14:paraId="6272629D"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5-й </w:t>
            </w:r>
            <w:proofErr w:type="spellStart"/>
            <w:r w:rsidRPr="00B85FB1">
              <w:rPr>
                <w:sz w:val="16"/>
                <w:szCs w:val="16"/>
              </w:rPr>
              <w:t>процентиль</w:t>
            </w:r>
            <w:proofErr w:type="spellEnd"/>
            <w:r w:rsidRPr="00B85FB1">
              <w:rPr>
                <w:sz w:val="16"/>
                <w:szCs w:val="16"/>
              </w:rPr>
              <w:t xml:space="preserve"> женщин или выше</w:t>
            </w:r>
          </w:p>
        </w:tc>
        <w:tc>
          <w:tcPr>
            <w:tcW w:w="990" w:type="dxa"/>
            <w:tcBorders>
              <w:top w:val="single" w:sz="4" w:space="0" w:color="auto"/>
              <w:bottom w:val="single" w:sz="4" w:space="0" w:color="auto"/>
            </w:tcBorders>
            <w:shd w:val="clear" w:color="auto" w:fill="auto"/>
          </w:tcPr>
          <w:p w14:paraId="593DFC5F"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 Н/П</w:t>
            </w:r>
          </w:p>
        </w:tc>
        <w:tc>
          <w:tcPr>
            <w:tcW w:w="1173" w:type="dxa"/>
            <w:tcBorders>
              <w:top w:val="single" w:sz="4" w:space="0" w:color="auto"/>
              <w:bottom w:val="single" w:sz="4" w:space="0" w:color="auto"/>
            </w:tcBorders>
            <w:shd w:val="clear" w:color="auto" w:fill="auto"/>
          </w:tcPr>
          <w:p w14:paraId="3A07B276"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Да или нет</w:t>
            </w:r>
          </w:p>
        </w:tc>
        <w:tc>
          <w:tcPr>
            <w:tcW w:w="990" w:type="dxa"/>
            <w:tcBorders>
              <w:top w:val="single" w:sz="4" w:space="0" w:color="auto"/>
              <w:bottom w:val="single" w:sz="4" w:space="0" w:color="auto"/>
            </w:tcBorders>
          </w:tcPr>
          <w:p w14:paraId="54562C90"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плоскости</w:t>
            </w:r>
          </w:p>
          <w:p w14:paraId="08F86609"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r w:rsidR="00B41088" w:rsidRPr="00B85FB1" w14:paraId="50D3F434" w14:textId="77777777" w:rsidTr="0091778E">
        <w:trPr>
          <w:gridAfter w:val="1"/>
          <w:wAfter w:w="7" w:type="dxa"/>
          <w:cantSplit/>
        </w:trPr>
        <w:tc>
          <w:tcPr>
            <w:tcW w:w="1349" w:type="dxa"/>
            <w:tcBorders>
              <w:top w:val="single" w:sz="4" w:space="0" w:color="auto"/>
              <w:bottom w:val="single" w:sz="12" w:space="0" w:color="auto"/>
            </w:tcBorders>
            <w:shd w:val="clear" w:color="auto" w:fill="auto"/>
          </w:tcPr>
          <w:p w14:paraId="0C36F083" w14:textId="77777777" w:rsidR="00B41088" w:rsidRPr="00B85FB1" w:rsidRDefault="00B41088" w:rsidP="004F63F1">
            <w:pPr>
              <w:spacing w:before="40" w:after="120" w:line="240" w:lineRule="auto"/>
              <w:ind w:right="113"/>
              <w:rPr>
                <w:rFonts w:eastAsia="Calibri"/>
                <w:sz w:val="16"/>
                <w:szCs w:val="16"/>
              </w:rPr>
            </w:pPr>
            <w:proofErr w:type="gramStart"/>
            <w:r w:rsidRPr="00B85FB1">
              <w:rPr>
                <w:sz w:val="16"/>
                <w:szCs w:val="16"/>
              </w:rPr>
              <w:t>Тип роста</w:t>
            </w:r>
            <w:proofErr w:type="gramEnd"/>
            <w:r w:rsidRPr="00B85FB1">
              <w:rPr>
                <w:sz w:val="16"/>
                <w:szCs w:val="16"/>
              </w:rPr>
              <w:t xml:space="preserve"> сидящего впереди пассажира</w:t>
            </w:r>
            <w:r w:rsidRPr="00B85FB1">
              <w:rPr>
                <w:rFonts w:asciiTheme="majorBidi" w:eastAsia="Calibri" w:hAnsiTheme="majorBidi" w:cstheme="majorBidi"/>
                <w:b/>
                <w:bCs/>
                <w:sz w:val="16"/>
                <w:szCs w:val="16"/>
                <w:highlight w:val="yellow"/>
                <w:vertAlign w:val="superscript"/>
              </w:rPr>
              <w:t>8</w:t>
            </w:r>
          </w:p>
        </w:tc>
        <w:tc>
          <w:tcPr>
            <w:tcW w:w="1259" w:type="dxa"/>
            <w:tcBorders>
              <w:top w:val="single" w:sz="4" w:space="0" w:color="auto"/>
              <w:bottom w:val="single" w:sz="12" w:space="0" w:color="auto"/>
            </w:tcBorders>
            <w:shd w:val="clear" w:color="auto" w:fill="auto"/>
          </w:tcPr>
          <w:p w14:paraId="32B58B36"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Если регистрируется</w:t>
            </w:r>
          </w:p>
        </w:tc>
        <w:tc>
          <w:tcPr>
            <w:tcW w:w="1259" w:type="dxa"/>
            <w:tcBorders>
              <w:top w:val="single" w:sz="4" w:space="0" w:color="auto"/>
              <w:bottom w:val="single" w:sz="12" w:space="0" w:color="auto"/>
            </w:tcBorders>
            <w:shd w:val="clear" w:color="auto" w:fill="auto"/>
          </w:tcPr>
          <w:p w14:paraId="79AA643D"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–1,0 сек</w:t>
            </w:r>
          </w:p>
        </w:tc>
        <w:tc>
          <w:tcPr>
            <w:tcW w:w="1080" w:type="dxa"/>
            <w:tcBorders>
              <w:top w:val="single" w:sz="4" w:space="0" w:color="auto"/>
              <w:bottom w:val="single" w:sz="12" w:space="0" w:color="auto"/>
            </w:tcBorders>
            <w:shd w:val="clear" w:color="auto" w:fill="auto"/>
          </w:tcPr>
          <w:p w14:paraId="18D47F42"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Н/П</w:t>
            </w:r>
          </w:p>
        </w:tc>
        <w:tc>
          <w:tcPr>
            <w:tcW w:w="1440" w:type="dxa"/>
            <w:tcBorders>
              <w:top w:val="single" w:sz="4" w:space="0" w:color="auto"/>
              <w:bottom w:val="single" w:sz="12" w:space="0" w:color="auto"/>
            </w:tcBorders>
            <w:shd w:val="clear" w:color="auto" w:fill="auto"/>
          </w:tcPr>
          <w:p w14:paraId="2B22CDA3" w14:textId="77777777" w:rsidR="00B41088" w:rsidRPr="00B85FB1" w:rsidRDefault="00B41088" w:rsidP="004F63F1">
            <w:pPr>
              <w:spacing w:before="40" w:after="120" w:line="240" w:lineRule="auto"/>
              <w:ind w:right="113"/>
              <w:rPr>
                <w:rFonts w:eastAsia="Calibri"/>
                <w:sz w:val="16"/>
                <w:szCs w:val="16"/>
              </w:rPr>
            </w:pPr>
            <w:r w:rsidRPr="00B85FB1">
              <w:rPr>
                <w:sz w:val="16"/>
                <w:szCs w:val="16"/>
              </w:rPr>
              <w:t xml:space="preserve">Американский АИМ HIII </w:t>
            </w:r>
            <w:r w:rsidRPr="00B85FB1">
              <w:rPr>
                <w:sz w:val="16"/>
                <w:szCs w:val="16"/>
              </w:rPr>
              <w:br/>
              <w:t>6-летнего ребенка или АИМ Q6 либо манекен меньшего размера</w:t>
            </w:r>
          </w:p>
        </w:tc>
        <w:tc>
          <w:tcPr>
            <w:tcW w:w="990" w:type="dxa"/>
            <w:tcBorders>
              <w:top w:val="single" w:sz="4" w:space="0" w:color="auto"/>
              <w:bottom w:val="single" w:sz="12" w:space="0" w:color="auto"/>
            </w:tcBorders>
            <w:shd w:val="clear" w:color="auto" w:fill="auto"/>
          </w:tcPr>
          <w:p w14:paraId="7137A4B4" w14:textId="77777777" w:rsidR="00B41088" w:rsidRPr="00B85FB1" w:rsidRDefault="00B41088" w:rsidP="004F63F1">
            <w:pPr>
              <w:spacing w:before="40" w:after="120" w:line="240" w:lineRule="auto"/>
              <w:ind w:right="113"/>
              <w:rPr>
                <w:rFonts w:eastAsia="Calibri"/>
                <w:sz w:val="16"/>
                <w:szCs w:val="16"/>
                <w:lang w:val="en-US"/>
              </w:rPr>
            </w:pPr>
            <w:r w:rsidRPr="00B85FB1">
              <w:rPr>
                <w:rFonts w:eastAsia="Calibri"/>
                <w:sz w:val="16"/>
                <w:szCs w:val="16"/>
              </w:rPr>
              <w:t xml:space="preserve"> Н/П</w:t>
            </w:r>
          </w:p>
        </w:tc>
        <w:tc>
          <w:tcPr>
            <w:tcW w:w="1173" w:type="dxa"/>
            <w:tcBorders>
              <w:top w:val="single" w:sz="4" w:space="0" w:color="auto"/>
              <w:bottom w:val="single" w:sz="12" w:space="0" w:color="auto"/>
            </w:tcBorders>
            <w:shd w:val="clear" w:color="auto" w:fill="auto"/>
          </w:tcPr>
          <w:p w14:paraId="7EB679F5" w14:textId="77777777" w:rsidR="00B41088" w:rsidRPr="00B85FB1" w:rsidRDefault="00B41088" w:rsidP="004F63F1">
            <w:pPr>
              <w:spacing w:before="40" w:after="120" w:line="240" w:lineRule="auto"/>
              <w:ind w:right="113"/>
              <w:rPr>
                <w:rFonts w:eastAsia="Calibri"/>
                <w:sz w:val="16"/>
                <w:szCs w:val="16"/>
                <w:lang w:val="en-US"/>
              </w:rPr>
            </w:pPr>
            <w:r w:rsidRPr="00B85FB1">
              <w:rPr>
                <w:sz w:val="16"/>
                <w:szCs w:val="16"/>
              </w:rPr>
              <w:t>Да или нет</w:t>
            </w:r>
          </w:p>
        </w:tc>
        <w:tc>
          <w:tcPr>
            <w:tcW w:w="990" w:type="dxa"/>
            <w:tcBorders>
              <w:top w:val="single" w:sz="4" w:space="0" w:color="auto"/>
              <w:bottom w:val="single" w:sz="12" w:space="0" w:color="auto"/>
            </w:tcBorders>
          </w:tcPr>
          <w:p w14:paraId="3971B3DA" w14:textId="77777777" w:rsidR="00B41088" w:rsidRPr="00B85FB1" w:rsidRDefault="00B41088" w:rsidP="004F63F1">
            <w:pPr>
              <w:suppressAutoHyphens w:val="0"/>
              <w:spacing w:before="40" w:after="100" w:line="200" w:lineRule="atLeast"/>
              <w:ind w:right="113"/>
              <w:rPr>
                <w:rFonts w:eastAsia="Calibri"/>
                <w:sz w:val="16"/>
                <w:szCs w:val="16"/>
              </w:rPr>
            </w:pPr>
            <w:r w:rsidRPr="00B85FB1">
              <w:rPr>
                <w:rFonts w:eastAsia="Calibri"/>
                <w:sz w:val="16"/>
                <w:szCs w:val="16"/>
              </w:rPr>
              <w:t>к плоскости</w:t>
            </w:r>
          </w:p>
          <w:p w14:paraId="5A0D71CF" w14:textId="77777777" w:rsidR="00B41088" w:rsidRPr="00B85FB1" w:rsidRDefault="00B41088" w:rsidP="004F63F1">
            <w:pPr>
              <w:spacing w:before="40" w:after="120" w:line="240" w:lineRule="auto"/>
              <w:ind w:right="113"/>
              <w:rPr>
                <w:rFonts w:eastAsia="Calibri"/>
                <w:sz w:val="16"/>
                <w:szCs w:val="16"/>
              </w:rPr>
            </w:pPr>
            <w:r w:rsidRPr="00B85FB1">
              <w:rPr>
                <w:rFonts w:eastAsia="Calibri"/>
                <w:sz w:val="16"/>
                <w:szCs w:val="16"/>
              </w:rPr>
              <w:t xml:space="preserve">к </w:t>
            </w:r>
            <w:proofErr w:type="spellStart"/>
            <w:proofErr w:type="gramStart"/>
            <w:r w:rsidRPr="00B85FB1">
              <w:rPr>
                <w:rFonts w:eastAsia="Calibri"/>
                <w:sz w:val="16"/>
                <w:szCs w:val="16"/>
              </w:rPr>
              <w:t>опроки-дыванию</w:t>
            </w:r>
            <w:proofErr w:type="spellEnd"/>
            <w:proofErr w:type="gramEnd"/>
          </w:p>
        </w:tc>
      </w:tr>
    </w:tbl>
    <w:bookmarkEnd w:id="31"/>
    <w:p w14:paraId="6E4C5F35" w14:textId="77777777" w:rsidR="00B41088" w:rsidRPr="00B85FB1" w:rsidRDefault="00B41088" w:rsidP="00B41088">
      <w:pPr>
        <w:spacing w:before="240"/>
        <w:jc w:val="center"/>
        <w:rPr>
          <w:u w:val="single"/>
        </w:rPr>
      </w:pPr>
      <w:r w:rsidRPr="00B85FB1">
        <w:rPr>
          <w:u w:val="single"/>
        </w:rPr>
        <w:tab/>
      </w:r>
      <w:r w:rsidRPr="00B85FB1">
        <w:rPr>
          <w:u w:val="single"/>
        </w:rPr>
        <w:tab/>
      </w:r>
      <w:r w:rsidRPr="00B85FB1">
        <w:rPr>
          <w:u w:val="single"/>
        </w:rPr>
        <w:tab/>
      </w:r>
    </w:p>
    <w:p w14:paraId="157D741E" w14:textId="77777777" w:rsidR="00D07FA4" w:rsidRPr="008D53B6" w:rsidRDefault="00D07FA4" w:rsidP="00D07FA4">
      <w:pPr>
        <w:pStyle w:val="SingleTxtG"/>
        <w:tabs>
          <w:tab w:val="right" w:leader="dot" w:pos="8505"/>
        </w:tabs>
        <w:ind w:left="1701" w:hanging="567"/>
      </w:pPr>
    </w:p>
    <w:sectPr w:rsidR="00D07FA4" w:rsidRPr="008D53B6" w:rsidSect="00D07FA4">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0F03" w14:textId="77777777" w:rsidR="00D07FA4" w:rsidRPr="00A312BC" w:rsidRDefault="00D07FA4" w:rsidP="00A312BC"/>
  </w:endnote>
  <w:endnote w:type="continuationSeparator" w:id="0">
    <w:p w14:paraId="6AEAA428" w14:textId="77777777" w:rsidR="00D07FA4" w:rsidRPr="00A312BC" w:rsidRDefault="00D07FA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Arial"/>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139E" w14:textId="0CC14BAE" w:rsidR="00D07FA4" w:rsidRPr="00B0559D" w:rsidRDefault="00D07FA4">
    <w:pPr>
      <w:pStyle w:val="a8"/>
    </w:pPr>
    <w:r w:rsidRPr="00B0559D">
      <w:rPr>
        <w:b/>
        <w:sz w:val="18"/>
      </w:rPr>
      <w:fldChar w:fldCharType="begin"/>
    </w:r>
    <w:r w:rsidRPr="00B0559D">
      <w:rPr>
        <w:b/>
        <w:sz w:val="18"/>
      </w:rPr>
      <w:instrText xml:space="preserve"> PAGE  \* MERGEFORMAT </w:instrText>
    </w:r>
    <w:r w:rsidRPr="00B0559D">
      <w:rPr>
        <w:b/>
        <w:sz w:val="18"/>
      </w:rPr>
      <w:fldChar w:fldCharType="separate"/>
    </w:r>
    <w:r w:rsidRPr="00B0559D">
      <w:rPr>
        <w:b/>
        <w:noProof/>
        <w:sz w:val="18"/>
      </w:rPr>
      <w:t>2</w:t>
    </w:r>
    <w:r w:rsidRPr="00B0559D">
      <w:rPr>
        <w:b/>
        <w:sz w:val="18"/>
      </w:rPr>
      <w:fldChar w:fldCharType="end"/>
    </w:r>
    <w:r>
      <w:rPr>
        <w:b/>
        <w:sz w:val="18"/>
      </w:rPr>
      <w:tab/>
    </w:r>
    <w:r>
      <w:t>GE.21-10449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86096" w14:textId="5E202626" w:rsidR="00D07FA4" w:rsidRPr="00B0559D" w:rsidRDefault="00D07FA4" w:rsidP="00B0559D">
    <w:pPr>
      <w:pStyle w:val="a8"/>
      <w:tabs>
        <w:tab w:val="clear" w:pos="9639"/>
        <w:tab w:val="right" w:pos="9638"/>
      </w:tabs>
      <w:rPr>
        <w:b/>
        <w:sz w:val="18"/>
      </w:rPr>
    </w:pPr>
    <w:r>
      <w:t>GE.21-10449</w:t>
    </w:r>
    <w:r>
      <w:tab/>
    </w:r>
    <w:r w:rsidRPr="00B0559D">
      <w:rPr>
        <w:b/>
        <w:sz w:val="18"/>
      </w:rPr>
      <w:fldChar w:fldCharType="begin"/>
    </w:r>
    <w:r w:rsidRPr="00B0559D">
      <w:rPr>
        <w:b/>
        <w:sz w:val="18"/>
      </w:rPr>
      <w:instrText xml:space="preserve"> PAGE  \* MERGEFORMAT </w:instrText>
    </w:r>
    <w:r w:rsidRPr="00B0559D">
      <w:rPr>
        <w:b/>
        <w:sz w:val="18"/>
      </w:rPr>
      <w:fldChar w:fldCharType="separate"/>
    </w:r>
    <w:r w:rsidRPr="00B0559D">
      <w:rPr>
        <w:b/>
        <w:noProof/>
        <w:sz w:val="18"/>
      </w:rPr>
      <w:t>3</w:t>
    </w:r>
    <w:r w:rsidRPr="00B055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C7C9" w14:textId="1612C1CB" w:rsidR="00D07FA4" w:rsidRPr="00B0559D" w:rsidRDefault="00D07FA4" w:rsidP="00B0559D">
    <w:pPr>
      <w:spacing w:before="120" w:line="240" w:lineRule="auto"/>
      <w:rPr>
        <w:lang w:val="fr-CH"/>
      </w:rPr>
    </w:pPr>
    <w:r>
      <w:t>GE.</w:t>
    </w:r>
    <w:r>
      <w:rPr>
        <w:b/>
        <w:noProof/>
        <w:lang w:val="fr-CH" w:eastAsia="fr-CH"/>
      </w:rPr>
      <w:drawing>
        <wp:anchor distT="0" distB="0" distL="114300" distR="114300" simplePos="0" relativeHeight="251658240" behindDoc="0" locked="0" layoutInCell="1" allowOverlap="1" wp14:anchorId="090BBD20" wp14:editId="1EC3F1A4">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21-10449  (R)</w:t>
    </w:r>
    <w:r>
      <w:rPr>
        <w:noProof/>
      </w:rPr>
      <w:drawing>
        <wp:anchor distT="0" distB="0" distL="114300" distR="114300" simplePos="0" relativeHeight="251659264" behindDoc="0" locked="0" layoutInCell="1" allowOverlap="1" wp14:anchorId="20598B16" wp14:editId="7206D808">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230821  240821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DC675" w14:textId="77777777" w:rsidR="00D07FA4" w:rsidRPr="001075E9" w:rsidRDefault="00D07FA4" w:rsidP="001075E9">
      <w:pPr>
        <w:tabs>
          <w:tab w:val="right" w:pos="2155"/>
        </w:tabs>
        <w:spacing w:after="80" w:line="240" w:lineRule="auto"/>
        <w:ind w:left="680"/>
        <w:rPr>
          <w:u w:val="single"/>
        </w:rPr>
      </w:pPr>
      <w:r>
        <w:rPr>
          <w:u w:val="single"/>
        </w:rPr>
        <w:tab/>
      </w:r>
    </w:p>
  </w:footnote>
  <w:footnote w:type="continuationSeparator" w:id="0">
    <w:p w14:paraId="101167BE" w14:textId="77777777" w:rsidR="00D07FA4" w:rsidRDefault="00D07FA4" w:rsidP="00407B78">
      <w:pPr>
        <w:tabs>
          <w:tab w:val="right" w:pos="2155"/>
        </w:tabs>
        <w:spacing w:after="80"/>
        <w:ind w:left="680"/>
        <w:rPr>
          <w:u w:val="single"/>
        </w:rPr>
      </w:pPr>
      <w:r>
        <w:rPr>
          <w:u w:val="single"/>
        </w:rPr>
        <w:tab/>
      </w:r>
    </w:p>
  </w:footnote>
  <w:footnote w:id="1">
    <w:p w14:paraId="6C843EF8" w14:textId="77777777" w:rsidR="00D07FA4" w:rsidRPr="00B85FB1" w:rsidRDefault="00D07FA4" w:rsidP="00B41088">
      <w:pPr>
        <w:pStyle w:val="ad"/>
      </w:pPr>
      <w:r w:rsidRPr="00B85FB1">
        <w:tab/>
      </w:r>
      <w:r w:rsidRPr="00A97F4A">
        <w:rPr>
          <w:rStyle w:val="aa"/>
          <w:sz w:val="20"/>
          <w:vertAlign w:val="baseline"/>
        </w:rPr>
        <w:t>*</w:t>
      </w:r>
      <w:r w:rsidRPr="00B85FB1">
        <w:rPr>
          <w:sz w:val="20"/>
        </w:rPr>
        <w:tab/>
      </w:r>
      <w:r w:rsidRPr="00B85FB1">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r w:rsidRPr="00B85FB1">
        <w:rPr>
          <w:szCs w:val="18"/>
        </w:rPr>
        <w:t>.</w:t>
      </w:r>
    </w:p>
  </w:footnote>
  <w:footnote w:id="2">
    <w:p w14:paraId="2870A043" w14:textId="77777777" w:rsidR="00D07FA4" w:rsidRPr="00B85FB1" w:rsidRDefault="00D07FA4" w:rsidP="00B41088">
      <w:pPr>
        <w:pStyle w:val="ad"/>
      </w:pPr>
      <w:r w:rsidRPr="00B85FB1">
        <w:tab/>
      </w:r>
      <w:r w:rsidRPr="00B41088">
        <w:rPr>
          <w:rStyle w:val="aa"/>
        </w:rPr>
        <w:footnoteRef/>
      </w:r>
      <w:r w:rsidRPr="00B85FB1">
        <w:tab/>
        <w:t xml:space="preserve">Номера страниц будут добавлены позднее.  </w:t>
      </w:r>
    </w:p>
  </w:footnote>
  <w:footnote w:id="3">
    <w:p w14:paraId="03C10109" w14:textId="08846A7E" w:rsidR="00D07FA4" w:rsidRPr="00B85FB1" w:rsidRDefault="00D07FA4" w:rsidP="00B41088">
      <w:pPr>
        <w:pStyle w:val="ad"/>
      </w:pPr>
      <w:r>
        <w:tab/>
      </w:r>
      <w:r w:rsidRPr="00B41088">
        <w:rPr>
          <w:rStyle w:val="aa"/>
        </w:rPr>
        <w:footnoteRef/>
      </w:r>
      <w:r w:rsidRPr="00B85FB1">
        <w:t xml:space="preserve"> </w:t>
      </w:r>
      <w:r w:rsidRPr="00B85FB1">
        <w:tab/>
        <w:t xml:space="preserve">В соответствии с определениями, содержащимися в разделе 2 Сводной резолюции о конструкции транспортных средств (СР.3) (документ ECE/TRANS/WP.29/78/Rev.6) — </w:t>
      </w:r>
      <w:hyperlink r:id="rId1" w:history="1">
        <w:r w:rsidRPr="00B85FB1">
          <w:rPr>
            <w:rStyle w:val="af1"/>
            <w:lang w:val="fr-FR"/>
          </w:rPr>
          <w:t>www</w:t>
        </w:r>
        <w:r w:rsidRPr="00B85FB1">
          <w:rPr>
            <w:rStyle w:val="af1"/>
          </w:rPr>
          <w:t>.</w:t>
        </w:r>
        <w:proofErr w:type="spellStart"/>
        <w:r w:rsidRPr="00B85FB1">
          <w:rPr>
            <w:rStyle w:val="af1"/>
            <w:lang w:val="fr-FR"/>
          </w:rPr>
          <w:t>unece</w:t>
        </w:r>
        <w:proofErr w:type="spellEnd"/>
        <w:r w:rsidRPr="00B85FB1">
          <w:rPr>
            <w:rStyle w:val="af1"/>
          </w:rPr>
          <w:t>.</w:t>
        </w:r>
        <w:proofErr w:type="spellStart"/>
        <w:r w:rsidRPr="00B85FB1">
          <w:rPr>
            <w:rStyle w:val="af1"/>
            <w:lang w:val="fr-FR"/>
          </w:rPr>
          <w:t>org</w:t>
        </w:r>
        <w:proofErr w:type="spellEnd"/>
        <w:r w:rsidRPr="00B85FB1">
          <w:rPr>
            <w:rStyle w:val="af1"/>
          </w:rPr>
          <w:t>/</w:t>
        </w:r>
        <w:r w:rsidRPr="00B85FB1">
          <w:rPr>
            <w:rStyle w:val="af1"/>
            <w:lang w:val="fr-FR"/>
          </w:rPr>
          <w:t>trans</w:t>
        </w:r>
        <w:r w:rsidRPr="00B85FB1">
          <w:rPr>
            <w:rStyle w:val="af1"/>
          </w:rPr>
          <w:t>/</w:t>
        </w:r>
        <w:r w:rsidRPr="00B85FB1">
          <w:rPr>
            <w:rStyle w:val="af1"/>
            <w:lang w:val="fr-FR"/>
          </w:rPr>
          <w:t>main</w:t>
        </w:r>
        <w:r w:rsidRPr="00B85FB1">
          <w:rPr>
            <w:rStyle w:val="af1"/>
          </w:rPr>
          <w:t>/</w:t>
        </w:r>
        <w:proofErr w:type="spellStart"/>
        <w:r w:rsidRPr="00B85FB1">
          <w:rPr>
            <w:rStyle w:val="af1"/>
            <w:lang w:val="fr-FR"/>
          </w:rPr>
          <w:t>wp</w:t>
        </w:r>
        <w:proofErr w:type="spellEnd"/>
        <w:r w:rsidRPr="00B85FB1">
          <w:rPr>
            <w:rStyle w:val="af1"/>
          </w:rPr>
          <w:t>29/</w:t>
        </w:r>
        <w:proofErr w:type="spellStart"/>
        <w:r w:rsidRPr="00B85FB1">
          <w:rPr>
            <w:rStyle w:val="af1"/>
            <w:lang w:val="fr-FR"/>
          </w:rPr>
          <w:t>wp</w:t>
        </w:r>
        <w:proofErr w:type="spellEnd"/>
        <w:r w:rsidRPr="00B85FB1">
          <w:rPr>
            <w:rStyle w:val="af1"/>
          </w:rPr>
          <w:t>29</w:t>
        </w:r>
        <w:proofErr w:type="spellStart"/>
        <w:r w:rsidRPr="00B85FB1">
          <w:rPr>
            <w:rStyle w:val="af1"/>
            <w:lang w:val="fr-FR"/>
          </w:rPr>
          <w:t>wgs</w:t>
        </w:r>
        <w:proofErr w:type="spellEnd"/>
        <w:r w:rsidRPr="00B85FB1">
          <w:rPr>
            <w:rStyle w:val="af1"/>
          </w:rPr>
          <w:t>/</w:t>
        </w:r>
        <w:proofErr w:type="spellStart"/>
        <w:r w:rsidRPr="00B85FB1">
          <w:rPr>
            <w:rStyle w:val="af1"/>
            <w:lang w:val="fr-FR"/>
          </w:rPr>
          <w:t>wp</w:t>
        </w:r>
        <w:proofErr w:type="spellEnd"/>
        <w:r w:rsidRPr="00B85FB1">
          <w:rPr>
            <w:rStyle w:val="af1"/>
          </w:rPr>
          <w:t>29</w:t>
        </w:r>
        <w:proofErr w:type="spellStart"/>
        <w:r w:rsidRPr="00B85FB1">
          <w:rPr>
            <w:rStyle w:val="af1"/>
            <w:lang w:val="fr-FR"/>
          </w:rPr>
          <w:t>gen</w:t>
        </w:r>
        <w:proofErr w:type="spellEnd"/>
        <w:r w:rsidRPr="00B85FB1">
          <w:rPr>
            <w:rStyle w:val="af1"/>
          </w:rPr>
          <w:t>/</w:t>
        </w:r>
        <w:proofErr w:type="spellStart"/>
        <w:r w:rsidRPr="00B85FB1">
          <w:rPr>
            <w:rStyle w:val="af1"/>
            <w:lang w:val="fr-FR"/>
          </w:rPr>
          <w:t>wp</w:t>
        </w:r>
        <w:proofErr w:type="spellEnd"/>
        <w:r w:rsidRPr="00B85FB1">
          <w:rPr>
            <w:rStyle w:val="af1"/>
          </w:rPr>
          <w:t>29</w:t>
        </w:r>
        <w:proofErr w:type="spellStart"/>
        <w:r w:rsidRPr="00B85FB1">
          <w:rPr>
            <w:rStyle w:val="af1"/>
            <w:lang w:val="fr-FR"/>
          </w:rPr>
          <w:t>resolutions</w:t>
        </w:r>
        <w:proofErr w:type="spellEnd"/>
        <w:r w:rsidRPr="00B85FB1">
          <w:rPr>
            <w:rStyle w:val="af1"/>
          </w:rPr>
          <w:t>.</w:t>
        </w:r>
        <w:r w:rsidRPr="00B85FB1">
          <w:rPr>
            <w:rStyle w:val="af1"/>
            <w:lang w:val="fr-FR"/>
          </w:rPr>
          <w:t>html</w:t>
        </w:r>
      </w:hyperlink>
      <w:r w:rsidRPr="00B85FB1">
        <w:t>.</w:t>
      </w:r>
    </w:p>
  </w:footnote>
  <w:footnote w:id="4">
    <w:p w14:paraId="1E516FD1" w14:textId="77777777" w:rsidR="00D07FA4" w:rsidRPr="00B85FB1" w:rsidRDefault="00D07FA4" w:rsidP="00B41088">
      <w:pPr>
        <w:pStyle w:val="ad"/>
      </w:pPr>
      <w:r w:rsidRPr="00B85FB1">
        <w:tab/>
      </w:r>
      <w:r w:rsidRPr="00B41088">
        <w:rPr>
          <w:rStyle w:val="aa"/>
        </w:rPr>
        <w:footnoteRef/>
      </w:r>
      <w:r w:rsidRPr="00B85FB1">
        <w:tab/>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ECE/TRANS/WP.29/78/Rev.6 — </w:t>
      </w:r>
      <w:hyperlink r:id="rId2" w:history="1">
        <w:r w:rsidRPr="00B85FB1">
          <w:rPr>
            <w:rStyle w:val="af1"/>
            <w:lang w:val="fr-FR"/>
          </w:rPr>
          <w:t>www</w:t>
        </w:r>
        <w:r w:rsidRPr="00B85FB1">
          <w:rPr>
            <w:rStyle w:val="af1"/>
          </w:rPr>
          <w:t>.</w:t>
        </w:r>
        <w:proofErr w:type="spellStart"/>
        <w:r w:rsidRPr="00B85FB1">
          <w:rPr>
            <w:rStyle w:val="af1"/>
            <w:lang w:val="fr-FR"/>
          </w:rPr>
          <w:t>unece</w:t>
        </w:r>
        <w:proofErr w:type="spellEnd"/>
        <w:r w:rsidRPr="00B85FB1">
          <w:rPr>
            <w:rStyle w:val="af1"/>
          </w:rPr>
          <w:t>.</w:t>
        </w:r>
        <w:proofErr w:type="spellStart"/>
        <w:r w:rsidRPr="00B85FB1">
          <w:rPr>
            <w:rStyle w:val="af1"/>
            <w:lang w:val="fr-FR"/>
          </w:rPr>
          <w:t>org</w:t>
        </w:r>
        <w:proofErr w:type="spellEnd"/>
        <w:r w:rsidRPr="00B85FB1">
          <w:rPr>
            <w:rStyle w:val="af1"/>
          </w:rPr>
          <w:t>/</w:t>
        </w:r>
        <w:r w:rsidRPr="00B85FB1">
          <w:rPr>
            <w:rStyle w:val="af1"/>
            <w:lang w:val="fr-FR"/>
          </w:rPr>
          <w:t>trans</w:t>
        </w:r>
        <w:r w:rsidRPr="00B85FB1">
          <w:rPr>
            <w:rStyle w:val="af1"/>
          </w:rPr>
          <w:t>/</w:t>
        </w:r>
        <w:r w:rsidRPr="00B85FB1">
          <w:rPr>
            <w:rStyle w:val="af1"/>
            <w:lang w:val="fr-FR"/>
          </w:rPr>
          <w:t>main</w:t>
        </w:r>
        <w:r w:rsidRPr="00B85FB1">
          <w:rPr>
            <w:rStyle w:val="af1"/>
          </w:rPr>
          <w:t>/</w:t>
        </w:r>
        <w:proofErr w:type="spellStart"/>
        <w:r w:rsidRPr="00B85FB1">
          <w:rPr>
            <w:rStyle w:val="af1"/>
            <w:lang w:val="fr-FR"/>
          </w:rPr>
          <w:t>wp</w:t>
        </w:r>
        <w:proofErr w:type="spellEnd"/>
        <w:r w:rsidRPr="00B85FB1">
          <w:rPr>
            <w:rStyle w:val="af1"/>
          </w:rPr>
          <w:t>29/</w:t>
        </w:r>
        <w:proofErr w:type="spellStart"/>
        <w:r w:rsidRPr="00B85FB1">
          <w:rPr>
            <w:rStyle w:val="af1"/>
            <w:lang w:val="fr-FR"/>
          </w:rPr>
          <w:t>wp</w:t>
        </w:r>
        <w:proofErr w:type="spellEnd"/>
        <w:r w:rsidRPr="00B85FB1">
          <w:rPr>
            <w:rStyle w:val="af1"/>
          </w:rPr>
          <w:t>29</w:t>
        </w:r>
        <w:proofErr w:type="spellStart"/>
        <w:r w:rsidRPr="00B85FB1">
          <w:rPr>
            <w:rStyle w:val="af1"/>
            <w:lang w:val="fr-FR"/>
          </w:rPr>
          <w:t>wgs</w:t>
        </w:r>
        <w:proofErr w:type="spellEnd"/>
        <w:r w:rsidRPr="00B85FB1">
          <w:rPr>
            <w:rStyle w:val="af1"/>
          </w:rPr>
          <w:t>/</w:t>
        </w:r>
        <w:proofErr w:type="spellStart"/>
        <w:r w:rsidRPr="00B85FB1">
          <w:rPr>
            <w:rStyle w:val="af1"/>
            <w:lang w:val="fr-FR"/>
          </w:rPr>
          <w:t>wp</w:t>
        </w:r>
        <w:proofErr w:type="spellEnd"/>
        <w:r w:rsidRPr="00B85FB1">
          <w:rPr>
            <w:rStyle w:val="af1"/>
          </w:rPr>
          <w:t>29</w:t>
        </w:r>
        <w:proofErr w:type="spellStart"/>
        <w:r w:rsidRPr="00B85FB1">
          <w:rPr>
            <w:rStyle w:val="af1"/>
            <w:lang w:val="fr-FR"/>
          </w:rPr>
          <w:t>gen</w:t>
        </w:r>
        <w:proofErr w:type="spellEnd"/>
        <w:r w:rsidRPr="00B85FB1">
          <w:rPr>
            <w:rStyle w:val="af1"/>
          </w:rPr>
          <w:t>/</w:t>
        </w:r>
        <w:proofErr w:type="spellStart"/>
        <w:r w:rsidRPr="00B85FB1">
          <w:rPr>
            <w:rStyle w:val="af1"/>
            <w:lang w:val="fr-FR"/>
          </w:rPr>
          <w:t>wp</w:t>
        </w:r>
        <w:proofErr w:type="spellEnd"/>
        <w:r w:rsidRPr="00B85FB1">
          <w:rPr>
            <w:rStyle w:val="af1"/>
          </w:rPr>
          <w:t>29</w:t>
        </w:r>
        <w:proofErr w:type="spellStart"/>
        <w:r w:rsidRPr="00B85FB1">
          <w:rPr>
            <w:rStyle w:val="af1"/>
            <w:lang w:val="fr-FR"/>
          </w:rPr>
          <w:t>resolutions</w:t>
        </w:r>
        <w:proofErr w:type="spellEnd"/>
        <w:r w:rsidRPr="00B85FB1">
          <w:rPr>
            <w:rStyle w:val="af1"/>
          </w:rPr>
          <w:t>.</w:t>
        </w:r>
        <w:r w:rsidRPr="00B85FB1">
          <w:rPr>
            <w:rStyle w:val="af1"/>
            <w:lang w:val="fr-FR"/>
          </w:rPr>
          <w:t>html</w:t>
        </w:r>
      </w:hyperlink>
      <w:r w:rsidRPr="00B85FB1">
        <w:rPr>
          <w:rStyle w:val="af1"/>
        </w:rPr>
        <w:t>.</w:t>
      </w:r>
    </w:p>
  </w:footnote>
  <w:footnote w:id="5">
    <w:p w14:paraId="353B6B96" w14:textId="77777777" w:rsidR="00D07FA4" w:rsidRPr="00B85FB1" w:rsidRDefault="00D07FA4" w:rsidP="00B41088">
      <w:pPr>
        <w:pStyle w:val="ad"/>
      </w:pPr>
      <w:r w:rsidRPr="00B85FB1">
        <w:tab/>
      </w:r>
      <w:r w:rsidRPr="00B41088">
        <w:rPr>
          <w:rStyle w:val="aa"/>
        </w:rPr>
        <w:footnoteRef/>
      </w:r>
      <w:r w:rsidRPr="00B85FB1">
        <w:tab/>
        <w:t xml:space="preserve">Это делается с помощью онлайновой платформы («/343 </w:t>
      </w:r>
      <w:proofErr w:type="spellStart"/>
      <w:r w:rsidRPr="00B85FB1">
        <w:t>Application</w:t>
      </w:r>
      <w:proofErr w:type="spellEnd"/>
      <w:r w:rsidRPr="00B85FB1">
        <w:t xml:space="preserve">»), предоставляемой ЕЭК ООН и предназначенной для обмена такой информацией: </w:t>
      </w:r>
      <w:hyperlink r:id="rId3" w:history="1">
        <w:r w:rsidRPr="00B85FB1">
          <w:rPr>
            <w:rStyle w:val="af1"/>
          </w:rPr>
          <w:t>https://www.unece.org/trans/main/wp29/datasharing.html</w:t>
        </w:r>
      </w:hyperlink>
      <w:r w:rsidRPr="00B85FB1">
        <w:rPr>
          <w:rStyle w:val="af1"/>
        </w:rPr>
        <w:t>.</w:t>
      </w:r>
    </w:p>
  </w:footnote>
  <w:footnote w:id="6">
    <w:p w14:paraId="256A894B" w14:textId="77777777" w:rsidR="00D07FA4" w:rsidRPr="00B85FB1" w:rsidRDefault="00D07FA4" w:rsidP="00B41088">
      <w:pPr>
        <w:pStyle w:val="ad"/>
      </w:pPr>
      <w:r w:rsidRPr="00B85FB1">
        <w:tab/>
      </w:r>
      <w:r w:rsidRPr="00B85FB1">
        <w:rPr>
          <w:vertAlign w:val="superscript"/>
        </w:rPr>
        <w:t>1</w:t>
      </w:r>
      <w:r w:rsidRPr="00B85FB1">
        <w:tab/>
        <w:t>Отличительный номер страны, которая предоставила/распространила/отменила официальное утверждение/отказала в официальном утверждении (см. положения настоящих Правил, касающиеся официального утверждения).</w:t>
      </w:r>
    </w:p>
  </w:footnote>
  <w:footnote w:id="7">
    <w:p w14:paraId="0321CE01" w14:textId="77777777" w:rsidR="00D07FA4" w:rsidRPr="00B85FB1" w:rsidRDefault="00D07FA4" w:rsidP="00B41088">
      <w:pPr>
        <w:pStyle w:val="ad"/>
      </w:pPr>
      <w:r w:rsidRPr="00B85FB1">
        <w:tab/>
      </w:r>
      <w:r w:rsidRPr="00B85FB1">
        <w:rPr>
          <w:rStyle w:val="aa"/>
        </w:rPr>
        <w:t>2</w:t>
      </w:r>
      <w:r w:rsidRPr="00B85FB1">
        <w:t xml:space="preserve"> </w:t>
      </w:r>
      <w:r w:rsidRPr="00B85FB1">
        <w:tab/>
        <w:t>Ненужное вычеркнуть.</w:t>
      </w:r>
    </w:p>
  </w:footnote>
  <w:footnote w:id="8">
    <w:p w14:paraId="02ED58D0" w14:textId="77777777" w:rsidR="00B41088" w:rsidRPr="00B85FB1" w:rsidRDefault="00B41088" w:rsidP="00B41088">
      <w:pPr>
        <w:pStyle w:val="ad"/>
      </w:pPr>
      <w:r w:rsidRPr="00B85FB1">
        <w:tab/>
      </w:r>
      <w:r w:rsidRPr="00B41088">
        <w:rPr>
          <w:rStyle w:val="aa"/>
        </w:rPr>
        <w:footnoteRef/>
      </w:r>
      <w:r w:rsidRPr="00B85FB1">
        <w:t xml:space="preserve">  </w:t>
      </w:r>
      <w:r w:rsidRPr="00B85FB1">
        <w:tab/>
        <w:t>Указанные ниже требования, предъявляемые к формату, представляют собой минимальные требования, и изготовители могут выходить за их рамки.</w:t>
      </w:r>
    </w:p>
  </w:footnote>
  <w:footnote w:id="9">
    <w:p w14:paraId="6674CE0B" w14:textId="77777777" w:rsidR="00B41088" w:rsidRPr="00B85FB1" w:rsidRDefault="00B41088" w:rsidP="00B41088">
      <w:pPr>
        <w:pStyle w:val="ad"/>
      </w:pPr>
      <w:r w:rsidRPr="00B85FB1">
        <w:tab/>
      </w:r>
      <w:r w:rsidRPr="00B41088">
        <w:rPr>
          <w:rStyle w:val="aa"/>
        </w:rPr>
        <w:footnoteRef/>
      </w:r>
      <w:r w:rsidRPr="00B85FB1">
        <w:tab/>
        <w:t>Требование «обязательно» оговаривается условиями, подробно изложенными в разделе 1.</w:t>
      </w:r>
    </w:p>
  </w:footnote>
  <w:footnote w:id="10">
    <w:p w14:paraId="2A117BD4" w14:textId="77777777" w:rsidR="00B41088" w:rsidRPr="00B85FB1" w:rsidRDefault="00B41088" w:rsidP="00B41088">
      <w:pPr>
        <w:pStyle w:val="ad"/>
      </w:pPr>
      <w:r w:rsidRPr="00B85FB1">
        <w:tab/>
      </w:r>
      <w:r w:rsidRPr="00B41088">
        <w:rPr>
          <w:rStyle w:val="aa"/>
        </w:rPr>
        <w:footnoteRef/>
      </w:r>
      <w:r w:rsidRPr="00B85FB1">
        <w:t xml:space="preserve"> </w:t>
      </w:r>
      <w:r w:rsidRPr="00B85FB1">
        <w:tab/>
        <w:t>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 е. T = –1 должно происходить в интервале от –1,1 до 0 сек).</w:t>
      </w:r>
    </w:p>
  </w:footnote>
  <w:footnote w:id="11">
    <w:p w14:paraId="7BC839D8" w14:textId="77777777" w:rsidR="00B41088" w:rsidRPr="00B85FB1" w:rsidRDefault="00B41088" w:rsidP="00B41088">
      <w:pPr>
        <w:pStyle w:val="ad"/>
      </w:pPr>
      <w:r w:rsidRPr="00B85FB1">
        <w:tab/>
      </w:r>
      <w:r w:rsidRPr="00B41088">
        <w:rPr>
          <w:rStyle w:val="aa"/>
        </w:rPr>
        <w:footnoteRef/>
      </w:r>
      <w:r w:rsidRPr="00B85FB1">
        <w:t xml:space="preserve"> </w:t>
      </w:r>
      <w:r w:rsidRPr="00B85FB1">
        <w:tab/>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p>
  </w:footnote>
  <w:footnote w:id="12">
    <w:p w14:paraId="4B601EC3" w14:textId="77777777" w:rsidR="00B41088" w:rsidRPr="00B85FB1" w:rsidRDefault="00B41088" w:rsidP="00B41088">
      <w:pPr>
        <w:pStyle w:val="ad"/>
      </w:pPr>
      <w:r w:rsidRPr="00B85FB1">
        <w:tab/>
      </w:r>
      <w:r w:rsidRPr="00B41088">
        <w:rPr>
          <w:rStyle w:val="aa"/>
        </w:rPr>
        <w:footnoteRef/>
      </w:r>
      <w:r w:rsidRPr="00B85FB1">
        <w:t xml:space="preserve"> </w:t>
      </w:r>
      <w:r w:rsidRPr="00B85FB1">
        <w:tab/>
        <w:t xml:space="preserve">К событиям в «плоскости» относятся события, наступающие согласно пунктам 5.3.1.1, 5.3.1.2, и 5.3.1.3, а к событиям, затрагивающим «УУДД», — события, наступающие согласно пункту 5.3.1.4. </w:t>
      </w:r>
    </w:p>
  </w:footnote>
  <w:footnote w:id="13">
    <w:p w14:paraId="4188EC17" w14:textId="77777777" w:rsidR="00B41088" w:rsidRPr="00B85FB1" w:rsidRDefault="00B41088" w:rsidP="00B41088">
      <w:pPr>
        <w:pStyle w:val="ad"/>
      </w:pPr>
      <w:r w:rsidRPr="00B85FB1">
        <w:tab/>
      </w:r>
      <w:r w:rsidRPr="00B41088">
        <w:rPr>
          <w:rStyle w:val="aa"/>
        </w:rPr>
        <w:footnoteRef/>
      </w:r>
      <w:r w:rsidRPr="00B85FB1">
        <w:t xml:space="preserve"> </w:t>
      </w:r>
      <w:r w:rsidRPr="00B85FB1">
        <w:tab/>
        <w:t>Цикл зажигания на момент выгрузки данных должен регистрироваться не в момент аварии, а в процессе выгрузки данных.</w:t>
      </w:r>
    </w:p>
  </w:footnote>
  <w:footnote w:id="14">
    <w:p w14:paraId="3CD6129C" w14:textId="77777777" w:rsidR="00B41088" w:rsidRPr="00B85FB1" w:rsidRDefault="00B41088" w:rsidP="00B41088">
      <w:pPr>
        <w:pStyle w:val="ad"/>
      </w:pPr>
      <w:r w:rsidRPr="00B85FB1">
        <w:tab/>
      </w:r>
      <w:r w:rsidRPr="00B41088">
        <w:rPr>
          <w:rStyle w:val="aa"/>
        </w:rPr>
        <w:footnoteRef/>
      </w:r>
      <w:r w:rsidRPr="00B85FB1">
        <w:t xml:space="preserve"> </w:t>
      </w:r>
      <w:r w:rsidRPr="00B85FB1">
        <w:tab/>
        <w:t>Предупреждающий сигнал подушки безопасности является индикатором готовности, указанным в национальных требованиях к подушкам безопасности, и может также включаться для указания на наличие неисправности в какой-либо другой части развертывающейся удерживающей системы.</w:t>
      </w:r>
    </w:p>
  </w:footnote>
  <w:footnote w:id="15">
    <w:p w14:paraId="7B94C5DB" w14:textId="58D2D8E8" w:rsidR="00B41088" w:rsidRPr="00B85FB1" w:rsidRDefault="0091778E" w:rsidP="00B41088">
      <w:pPr>
        <w:pStyle w:val="ad"/>
        <w:rPr>
          <w:b/>
          <w:bCs/>
        </w:rPr>
      </w:pPr>
      <w:r>
        <w:rPr>
          <w:b/>
          <w:bCs/>
          <w:highlight w:val="yellow"/>
        </w:rPr>
        <w:tab/>
      </w:r>
      <w:r w:rsidR="00B41088" w:rsidRPr="00B41088">
        <w:rPr>
          <w:rStyle w:val="aa"/>
          <w:highlight w:val="yellow"/>
        </w:rPr>
        <w:footnoteRef/>
      </w:r>
      <w:r w:rsidR="00B41088" w:rsidRPr="00B85FB1">
        <w:rPr>
          <w:b/>
          <w:bCs/>
          <w:highlight w:val="yellow"/>
        </w:rPr>
        <w:t xml:space="preserve"> </w:t>
      </w:r>
      <w:r>
        <w:rPr>
          <w:b/>
          <w:bCs/>
          <w:highlight w:val="yellow"/>
        </w:rPr>
        <w:tab/>
      </w:r>
      <w:r w:rsidR="00B41088" w:rsidRPr="00B85FB1">
        <w:rPr>
          <w:b/>
          <w:bCs/>
          <w:highlight w:val="yellow"/>
        </w:rPr>
        <w:t xml:space="preserve">Данный элемент перечисляется </w:t>
      </w:r>
      <w:r w:rsidR="00B41088" w:rsidRPr="00B85FB1">
        <w:rPr>
          <w:b/>
          <w:bCs/>
          <w:i/>
          <w:iCs/>
          <w:highlight w:val="yellow"/>
        </w:rPr>
        <w:t>n</w:t>
      </w:r>
      <w:r w:rsidR="00B41088" w:rsidRPr="00B85FB1">
        <w:rPr>
          <w:b/>
          <w:bCs/>
          <w:highlight w:val="yellow"/>
        </w:rPr>
        <w:t xml:space="preserve"> раз </w:t>
      </w:r>
      <w:r>
        <w:rPr>
          <w:b/>
          <w:bCs/>
          <w:highlight w:val="yellow"/>
        </w:rPr>
        <w:t>⸺</w:t>
      </w:r>
      <w:r w:rsidR="00B41088" w:rsidRPr="00B85FB1">
        <w:rPr>
          <w:b/>
          <w:bCs/>
          <w:highlight w:val="yellow"/>
        </w:rPr>
        <w:t xml:space="preserve"> по одному разу для каждого устройства.</w:t>
      </w:r>
    </w:p>
  </w:footnote>
  <w:footnote w:id="16">
    <w:p w14:paraId="157764F0" w14:textId="77777777" w:rsidR="00B41088" w:rsidRPr="00B85FB1" w:rsidRDefault="00B41088" w:rsidP="00B41088">
      <w:pPr>
        <w:pStyle w:val="ad"/>
        <w:rPr>
          <w:strike/>
        </w:rPr>
      </w:pPr>
      <w:r w:rsidRPr="00B85FB1">
        <w:tab/>
      </w:r>
      <w:r w:rsidRPr="00B41088">
        <w:rPr>
          <w:rStyle w:val="aa"/>
          <w:highlight w:val="yellow"/>
        </w:rPr>
        <w:footnoteRef/>
      </w:r>
      <w:r w:rsidRPr="00B85FB1">
        <w:rPr>
          <w:strike/>
          <w:highlight w:val="yellow"/>
          <w:vertAlign w:val="superscript"/>
        </w:rPr>
        <w:t>8</w:t>
      </w:r>
      <w:r w:rsidRPr="00B85FB1">
        <w:t xml:space="preserve"> </w:t>
      </w:r>
      <w:r w:rsidRPr="00B85FB1">
        <w:tab/>
        <w:t>«Если регистрируется» означает, что данные записываются в энергонезависимую память с целью последующей выгрузки.</w:t>
      </w:r>
      <w:r w:rsidRPr="00B85FB1">
        <w:rPr>
          <w:strike/>
        </w:rPr>
        <w:t xml:space="preserve"> </w:t>
      </w:r>
    </w:p>
  </w:footnote>
  <w:footnote w:id="17">
    <w:p w14:paraId="206800C3" w14:textId="77777777" w:rsidR="00B41088" w:rsidRPr="00B85FB1" w:rsidRDefault="00B41088" w:rsidP="00B41088">
      <w:pPr>
        <w:pStyle w:val="ad"/>
      </w:pPr>
      <w:r w:rsidRPr="00B85FB1">
        <w:tab/>
      </w:r>
      <w:r w:rsidRPr="00B41088">
        <w:rPr>
          <w:rStyle w:val="aa"/>
          <w:highlight w:val="yellow"/>
        </w:rPr>
        <w:footnoteRef/>
      </w:r>
      <w:r w:rsidRPr="00B85FB1">
        <w:rPr>
          <w:strike/>
          <w:highlight w:val="yellow"/>
          <w:vertAlign w:val="superscript"/>
        </w:rPr>
        <w:t>9</w:t>
      </w:r>
      <w:r w:rsidRPr="00B85FB1">
        <w:t xml:space="preserve"> </w:t>
      </w:r>
      <w:r w:rsidRPr="00B85FB1">
        <w:tab/>
        <w:t xml:space="preserve">Может регистрироваться с любым </w:t>
      </w:r>
      <w:proofErr w:type="spellStart"/>
      <w:r w:rsidRPr="00B85FB1">
        <w:t>временны́м</w:t>
      </w:r>
      <w:proofErr w:type="spellEnd"/>
      <w:r w:rsidRPr="00B85FB1">
        <w:t xml:space="preserve"> интервалом, при этом рекомендованный интервал составляет от –1,0 до 5,0 сек.</w:t>
      </w:r>
    </w:p>
  </w:footnote>
  <w:footnote w:id="18">
    <w:p w14:paraId="50F20DCF" w14:textId="77777777" w:rsidR="00B41088" w:rsidRPr="00B85FB1" w:rsidRDefault="00B41088" w:rsidP="00B41088">
      <w:pPr>
        <w:pStyle w:val="ad"/>
      </w:pPr>
      <w:r w:rsidRPr="00B85FB1">
        <w:tab/>
      </w:r>
      <w:r w:rsidRPr="00B85FB1">
        <w:rPr>
          <w:strike/>
          <w:highlight w:val="yellow"/>
          <w:vertAlign w:val="superscript"/>
        </w:rPr>
        <w:t>10</w:t>
      </w:r>
      <w:r w:rsidRPr="00B85FB1">
        <w:rPr>
          <w:highlight w:val="yellow"/>
          <w:vertAlign w:val="superscript"/>
        </w:rPr>
        <w:t xml:space="preserve"> </w:t>
      </w:r>
      <w:r w:rsidRPr="00B41088">
        <w:rPr>
          <w:rStyle w:val="aa"/>
          <w:highlight w:val="yellow"/>
        </w:rPr>
        <w:footnoteRef/>
      </w:r>
      <w:r w:rsidRPr="00B85FB1">
        <w:rPr>
          <w:b/>
          <w:bCs/>
        </w:rPr>
        <w:t xml:space="preserve"> </w:t>
      </w:r>
      <w:r w:rsidRPr="00B85FB1">
        <w:tab/>
        <w:t>Эти элементы не обязательно должны удовлетворять требованиям в отношении точности и разрешения в ходе указанных краш-тестов.</w:t>
      </w:r>
    </w:p>
    <w:p w14:paraId="71089749" w14:textId="77777777" w:rsidR="00B41088" w:rsidRPr="00B85FB1" w:rsidRDefault="00B41088" w:rsidP="00B41088">
      <w:pPr>
        <w:pStyle w:val="ad"/>
        <w:rPr>
          <w:strike/>
          <w:highlight w:val="yellow"/>
        </w:rPr>
      </w:pPr>
      <w:bookmarkStart w:id="32" w:name="_Hlk77570760"/>
      <w:r w:rsidRPr="0091778E">
        <w:rPr>
          <w:highlight w:val="yellow"/>
        </w:rPr>
        <w:tab/>
      </w:r>
      <w:r w:rsidRPr="00B85FB1">
        <w:rPr>
          <w:strike/>
          <w:highlight w:val="yellow"/>
          <w:vertAlign w:val="superscript"/>
        </w:rPr>
        <w:t>12</w:t>
      </w:r>
      <w:r w:rsidRPr="00B85FB1">
        <w:rPr>
          <w:strike/>
          <w:highlight w:val="yellow"/>
        </w:rPr>
        <w:t xml:space="preserve"> </w:t>
      </w:r>
      <w:r w:rsidRPr="00B85FB1">
        <w:rPr>
          <w:strike/>
          <w:highlight w:val="yellow"/>
        </w:rPr>
        <w:tab/>
      </w:r>
      <w:bookmarkEnd w:id="32"/>
      <w:r w:rsidRPr="00B85FB1">
        <w:rPr>
          <w:strike/>
          <w:highlight w:val="yellow"/>
        </w:rPr>
        <w:t>Изготовителями могут предусматриваться другие состояния системы.</w:t>
      </w:r>
    </w:p>
  </w:footnote>
  <w:footnote w:id="19">
    <w:p w14:paraId="71A0CA98" w14:textId="77777777" w:rsidR="00B41088" w:rsidRPr="00B85FB1" w:rsidRDefault="00B41088" w:rsidP="00B41088">
      <w:pPr>
        <w:pStyle w:val="ad"/>
      </w:pPr>
      <w:r w:rsidRPr="00B85FB1">
        <w:tab/>
      </w:r>
      <w:r w:rsidRPr="00B85FB1">
        <w:rPr>
          <w:strike/>
          <w:highlight w:val="yellow"/>
          <w:vertAlign w:val="superscript"/>
        </w:rPr>
        <w:t>13</w:t>
      </w:r>
      <w:r w:rsidRPr="00B41088">
        <w:rPr>
          <w:rStyle w:val="aa"/>
          <w:highlight w:val="yellow"/>
        </w:rPr>
        <w:footnoteRef/>
      </w:r>
      <w:r w:rsidRPr="00B85FB1">
        <w:t xml:space="preserve"> </w:t>
      </w:r>
      <w:r w:rsidRPr="00B85FB1">
        <w:tab/>
        <w:t xml:space="preserve">Данный элемент перечисляется </w:t>
      </w:r>
      <w:r w:rsidRPr="00B85FB1">
        <w:rPr>
          <w:i/>
          <w:iCs/>
        </w:rPr>
        <w:t>n</w:t>
      </w:r>
      <w:r w:rsidRPr="00B85FB1">
        <w:t xml:space="preserve"> – 1 раз — по одному разу для каждого этапа развертывания многоэтапной системы подушек безопасности.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9415" w14:textId="2C6494B6" w:rsidR="00D07FA4" w:rsidRPr="00B0559D" w:rsidRDefault="00D07FA4">
    <w:pPr>
      <w:pStyle w:val="a5"/>
    </w:pPr>
    <w:fldSimple w:instr=" TITLE  \* MERGEFORMAT ">
      <w:r w:rsidR="00796C5E">
        <w:t>ECE/TRANS/WP.29/GRSG/2021/33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C533" w14:textId="7433AFD7" w:rsidR="00D07FA4" w:rsidRPr="00B0559D" w:rsidRDefault="00D07FA4" w:rsidP="00B0559D">
    <w:pPr>
      <w:pStyle w:val="a5"/>
      <w:jc w:val="right"/>
    </w:pPr>
    <w:fldSimple w:instr=" TITLE  \* MERGEFORMAT ">
      <w:r w:rsidR="00796C5E">
        <w:t>ECE/TRANS/WP.29/GRSG/2021/33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14"/>
    <w:rsid w:val="00033EE1"/>
    <w:rsid w:val="00042B72"/>
    <w:rsid w:val="000558BD"/>
    <w:rsid w:val="00064EA2"/>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3119"/>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3E37"/>
    <w:rsid w:val="00485F8A"/>
    <w:rsid w:val="0049712E"/>
    <w:rsid w:val="004E05B7"/>
    <w:rsid w:val="0050108D"/>
    <w:rsid w:val="00513081"/>
    <w:rsid w:val="00517901"/>
    <w:rsid w:val="00526683"/>
    <w:rsid w:val="00526DB8"/>
    <w:rsid w:val="00532875"/>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3AB5"/>
    <w:rsid w:val="00757357"/>
    <w:rsid w:val="00792497"/>
    <w:rsid w:val="00796C5E"/>
    <w:rsid w:val="007B6437"/>
    <w:rsid w:val="00806737"/>
    <w:rsid w:val="00825F8D"/>
    <w:rsid w:val="00834B71"/>
    <w:rsid w:val="0086445C"/>
    <w:rsid w:val="00894693"/>
    <w:rsid w:val="008A08D7"/>
    <w:rsid w:val="008A37C8"/>
    <w:rsid w:val="008B6909"/>
    <w:rsid w:val="008D53B6"/>
    <w:rsid w:val="008F7609"/>
    <w:rsid w:val="00906890"/>
    <w:rsid w:val="00911BE4"/>
    <w:rsid w:val="0091778E"/>
    <w:rsid w:val="00951972"/>
    <w:rsid w:val="009608F3"/>
    <w:rsid w:val="009A24AC"/>
    <w:rsid w:val="009C59D7"/>
    <w:rsid w:val="009C6FE6"/>
    <w:rsid w:val="009D7E7D"/>
    <w:rsid w:val="00A14DA8"/>
    <w:rsid w:val="00A312BC"/>
    <w:rsid w:val="00A32893"/>
    <w:rsid w:val="00A741E5"/>
    <w:rsid w:val="00A84021"/>
    <w:rsid w:val="00A84D35"/>
    <w:rsid w:val="00A917B3"/>
    <w:rsid w:val="00A97F4A"/>
    <w:rsid w:val="00AB3FE2"/>
    <w:rsid w:val="00AB4B51"/>
    <w:rsid w:val="00AC5A3A"/>
    <w:rsid w:val="00B0559D"/>
    <w:rsid w:val="00B10CC7"/>
    <w:rsid w:val="00B36DF7"/>
    <w:rsid w:val="00B41088"/>
    <w:rsid w:val="00B472F8"/>
    <w:rsid w:val="00B539E7"/>
    <w:rsid w:val="00B62458"/>
    <w:rsid w:val="00BA3D9E"/>
    <w:rsid w:val="00BC18B2"/>
    <w:rsid w:val="00BD33EE"/>
    <w:rsid w:val="00BE1CC7"/>
    <w:rsid w:val="00C106D6"/>
    <w:rsid w:val="00C119AE"/>
    <w:rsid w:val="00C15914"/>
    <w:rsid w:val="00C25FAD"/>
    <w:rsid w:val="00C60F0C"/>
    <w:rsid w:val="00C62F3B"/>
    <w:rsid w:val="00C71E84"/>
    <w:rsid w:val="00C805C9"/>
    <w:rsid w:val="00C92939"/>
    <w:rsid w:val="00CA1679"/>
    <w:rsid w:val="00CB151C"/>
    <w:rsid w:val="00CC5240"/>
    <w:rsid w:val="00CE5A1A"/>
    <w:rsid w:val="00CF55F6"/>
    <w:rsid w:val="00D07FA4"/>
    <w:rsid w:val="00D33D63"/>
    <w:rsid w:val="00D5253A"/>
    <w:rsid w:val="00D873A8"/>
    <w:rsid w:val="00D90028"/>
    <w:rsid w:val="00D90138"/>
    <w:rsid w:val="00D9145B"/>
    <w:rsid w:val="00DD78D1"/>
    <w:rsid w:val="00DE32CD"/>
    <w:rsid w:val="00DF5767"/>
    <w:rsid w:val="00DF71B9"/>
    <w:rsid w:val="00E12C5F"/>
    <w:rsid w:val="00E73F76"/>
    <w:rsid w:val="00EA2106"/>
    <w:rsid w:val="00EA2C9F"/>
    <w:rsid w:val="00EA420E"/>
    <w:rsid w:val="00EA73A4"/>
    <w:rsid w:val="00EA7486"/>
    <w:rsid w:val="00ED0BDA"/>
    <w:rsid w:val="00EE142A"/>
    <w:rsid w:val="00EF1360"/>
    <w:rsid w:val="00EF3220"/>
    <w:rsid w:val="00F225C8"/>
    <w:rsid w:val="00F2523A"/>
    <w:rsid w:val="00F37716"/>
    <w:rsid w:val="00F43903"/>
    <w:rsid w:val="00F94155"/>
    <w:rsid w:val="00F9783F"/>
    <w:rsid w:val="00FB21C6"/>
    <w:rsid w:val="00FD2D7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4054D4"/>
  <w15:docId w15:val="{707B6068-04D5-4CD4-85C5-909D97D7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_GR,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_GR Знак,Fußnotentext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A97F4A"/>
    <w:rPr>
      <w:lang w:val="ru-RU" w:eastAsia="en-US"/>
    </w:rPr>
  </w:style>
  <w:style w:type="character" w:customStyle="1" w:styleId="HChGChar">
    <w:name w:val="_ H _Ch_G Char"/>
    <w:link w:val="HChG"/>
    <w:rsid w:val="00A97F4A"/>
    <w:rPr>
      <w:b/>
      <w:sz w:val="28"/>
      <w:lang w:val="ru-RU" w:eastAsia="ru-RU"/>
    </w:rPr>
  </w:style>
  <w:style w:type="paragraph" w:customStyle="1" w:styleId="SingleTxtGR">
    <w:name w:val="_ Single Txt_GR"/>
    <w:basedOn w:val="a"/>
    <w:link w:val="SingleTxtGR0"/>
    <w:qFormat/>
    <w:rsid w:val="00D07FA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locked/>
    <w:rsid w:val="00D07FA4"/>
    <w:rPr>
      <w:lang w:val="ru-RU" w:eastAsia="en-US"/>
    </w:rPr>
  </w:style>
  <w:style w:type="character" w:customStyle="1" w:styleId="H56GChar">
    <w:name w:val="_ H_5/6_G Char"/>
    <w:link w:val="H56G"/>
    <w:rsid w:val="00D07FA4"/>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em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trans/main/wp29/datasharing.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14E86-2BD0-4D02-BAA1-96A6F36A2082}"/>
</file>

<file path=customXml/itemProps2.xml><?xml version="1.0" encoding="utf-8"?>
<ds:datastoreItem xmlns:ds="http://schemas.openxmlformats.org/officeDocument/2006/customXml" ds:itemID="{90577C3A-2442-45D2-8B6E-5B89E2323B4E}"/>
</file>

<file path=customXml/itemProps3.xml><?xml version="1.0" encoding="utf-8"?>
<ds:datastoreItem xmlns:ds="http://schemas.openxmlformats.org/officeDocument/2006/customXml" ds:itemID="{4F7AFD77-93B0-4C1D-8754-2137C2985B76}"/>
</file>

<file path=docProps/app.xml><?xml version="1.0" encoding="utf-8"?>
<Properties xmlns="http://schemas.openxmlformats.org/officeDocument/2006/extended-properties" xmlns:vt="http://schemas.openxmlformats.org/officeDocument/2006/docPropsVTypes">
  <Template>ECE.dotm</Template>
  <TotalTime>1</TotalTime>
  <Pages>26</Pages>
  <Words>6720</Words>
  <Characters>45830</Characters>
  <Application>Microsoft Office Word</Application>
  <DocSecurity>0</DocSecurity>
  <Lines>1717</Lines>
  <Paragraphs>668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ECE/TRANS/WP.29/GRSG/2021/33</vt:lpstr>
      <vt:lpstr>A/</vt:lpstr>
      <vt:lpstr>A/</vt:lpstr>
    </vt:vector>
  </TitlesOfParts>
  <Company>DCM</Company>
  <LinksUpToDate>false</LinksUpToDate>
  <CharactersWithSpaces>52330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ECE/TRANS/WP.29/GRSG/2021/33</dc:title>
  <dc:subject/>
  <dc:creator>Ekaterina SALYNSKAYA</dc:creator>
  <cp:keywords/>
  <cp:lastModifiedBy>Ekaterina SALYNSKAYA</cp:lastModifiedBy>
  <cp:revision>3</cp:revision>
  <cp:lastPrinted>2021-08-24T14:20:00Z</cp:lastPrinted>
  <dcterms:created xsi:type="dcterms:W3CDTF">2021-08-24T14:20:00Z</dcterms:created>
  <dcterms:modified xsi:type="dcterms:W3CDTF">2021-08-24T14:21:00Z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