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2DB7B814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E1671CA" w14:textId="77777777" w:rsidR="002D5AAC" w:rsidRDefault="002D5AAC" w:rsidP="004927C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3E18494B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44C0A647" w14:textId="1334220E" w:rsidR="002D5AAC" w:rsidRDefault="004927C5" w:rsidP="004927C5">
            <w:pPr>
              <w:jc w:val="right"/>
            </w:pPr>
            <w:r w:rsidRPr="004927C5">
              <w:rPr>
                <w:sz w:val="40"/>
              </w:rPr>
              <w:t>ECE</w:t>
            </w:r>
            <w:r>
              <w:t>/TRANS/WP.29/GRSG/2021/31</w:t>
            </w:r>
          </w:p>
        </w:tc>
      </w:tr>
      <w:tr w:rsidR="002D5AAC" w:rsidRPr="00620337" w14:paraId="199428A7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C1D9946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DDF92C5" wp14:editId="550E3C1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68E139C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3EF038E7" w14:textId="54186D47" w:rsidR="002D5AAC" w:rsidRDefault="004927C5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 xml:space="preserve">Distr.: </w:t>
            </w:r>
            <w:r w:rsidRPr="004927C5">
              <w:rPr>
                <w:lang w:val="en-US"/>
              </w:rPr>
              <w:t>General</w:t>
            </w:r>
          </w:p>
          <w:p w14:paraId="126DBE01" w14:textId="7D27663D" w:rsidR="004927C5" w:rsidRPr="004927C5" w:rsidRDefault="004927C5" w:rsidP="004927C5">
            <w:pPr>
              <w:spacing w:line="240" w:lineRule="exact"/>
              <w:rPr>
                <w:lang w:val="en-US"/>
              </w:rPr>
            </w:pPr>
            <w:r w:rsidRPr="004927C5">
              <w:rPr>
                <w:lang w:val="en-US"/>
              </w:rPr>
              <w:t>30 July 2021</w:t>
            </w:r>
          </w:p>
          <w:p w14:paraId="52BB6386" w14:textId="77777777" w:rsidR="004927C5" w:rsidRDefault="004927C5" w:rsidP="004927C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639300D7" w14:textId="207A9A27" w:rsidR="004927C5" w:rsidRPr="008D53B6" w:rsidRDefault="004927C5" w:rsidP="004927C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</w:t>
            </w:r>
            <w:r w:rsidRPr="00620337">
              <w:rPr>
                <w:lang w:val="en-US"/>
              </w:rPr>
              <w:t xml:space="preserve"> English</w:t>
            </w:r>
          </w:p>
        </w:tc>
      </w:tr>
    </w:tbl>
    <w:p w14:paraId="63E83B66" w14:textId="77777777" w:rsidR="008A37C8" w:rsidRDefault="008A37C8" w:rsidP="004927C5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0939B694" w14:textId="77777777" w:rsidR="004927C5" w:rsidRPr="004054FC" w:rsidRDefault="004927C5" w:rsidP="004927C5">
      <w:pPr>
        <w:spacing w:before="120" w:after="120"/>
        <w:rPr>
          <w:sz w:val="28"/>
          <w:szCs w:val="28"/>
        </w:rPr>
      </w:pPr>
      <w:r w:rsidRPr="004054FC">
        <w:rPr>
          <w:sz w:val="28"/>
          <w:szCs w:val="28"/>
        </w:rPr>
        <w:t>Комитет по внутреннему транспорту</w:t>
      </w:r>
    </w:p>
    <w:p w14:paraId="061E0EE8" w14:textId="17BE8276" w:rsidR="004927C5" w:rsidRPr="004054FC" w:rsidRDefault="004927C5" w:rsidP="004927C5">
      <w:pPr>
        <w:spacing w:before="120" w:after="120"/>
        <w:rPr>
          <w:b/>
          <w:sz w:val="24"/>
          <w:szCs w:val="24"/>
        </w:rPr>
      </w:pPr>
      <w:r w:rsidRPr="004054FC">
        <w:rPr>
          <w:b/>
          <w:bCs/>
          <w:sz w:val="24"/>
          <w:szCs w:val="24"/>
        </w:rPr>
        <w:t>Всемирный форум для согласования</w:t>
      </w:r>
      <w:r>
        <w:rPr>
          <w:b/>
          <w:bCs/>
          <w:sz w:val="24"/>
          <w:szCs w:val="24"/>
        </w:rPr>
        <w:br/>
      </w:r>
      <w:r w:rsidRPr="004054FC">
        <w:rPr>
          <w:b/>
          <w:bCs/>
          <w:sz w:val="24"/>
          <w:szCs w:val="24"/>
        </w:rPr>
        <w:t>правил</w:t>
      </w:r>
      <w:r w:rsidRPr="004927C5">
        <w:rPr>
          <w:b/>
          <w:bCs/>
          <w:sz w:val="24"/>
          <w:szCs w:val="24"/>
        </w:rPr>
        <w:t xml:space="preserve"> </w:t>
      </w:r>
      <w:r w:rsidRPr="004054FC">
        <w:rPr>
          <w:b/>
          <w:bCs/>
          <w:sz w:val="24"/>
          <w:szCs w:val="24"/>
        </w:rPr>
        <w:t>в области транспортных средств</w:t>
      </w:r>
    </w:p>
    <w:p w14:paraId="4A2E842A" w14:textId="029FA171" w:rsidR="004927C5" w:rsidRPr="004054FC" w:rsidRDefault="004927C5" w:rsidP="004927C5">
      <w:pPr>
        <w:spacing w:before="120" w:after="120"/>
        <w:rPr>
          <w:b/>
        </w:rPr>
      </w:pPr>
      <w:r w:rsidRPr="004054FC">
        <w:rPr>
          <w:b/>
          <w:bCs/>
        </w:rPr>
        <w:t>Рабочая группа по общим предписаниям,</w:t>
      </w:r>
      <w:r w:rsidRPr="004054FC">
        <w:rPr>
          <w:b/>
          <w:bCs/>
        </w:rPr>
        <w:br/>
        <w:t>касающимся безопасности</w:t>
      </w:r>
    </w:p>
    <w:p w14:paraId="643648B8" w14:textId="7BD6E183" w:rsidR="004927C5" w:rsidRPr="0050373E" w:rsidRDefault="004927C5" w:rsidP="004927C5">
      <w:pPr>
        <w:spacing w:before="120"/>
      </w:pPr>
      <w:r>
        <w:rPr>
          <w:b/>
          <w:bCs/>
        </w:rPr>
        <w:t>Сто двадцать вторая</w:t>
      </w:r>
      <w:r w:rsidRPr="004054FC">
        <w:rPr>
          <w:b/>
          <w:bCs/>
        </w:rPr>
        <w:t xml:space="preserve"> сессия</w:t>
      </w:r>
      <w:r>
        <w:rPr>
          <w:b/>
          <w:bCs/>
        </w:rPr>
        <w:br/>
      </w:r>
      <w:r w:rsidRPr="004054FC">
        <w:t>Женева, 12–1</w:t>
      </w:r>
      <w:r>
        <w:t>5 октября</w:t>
      </w:r>
      <w:r w:rsidRPr="004054FC">
        <w:t xml:space="preserve"> 2021 года</w:t>
      </w:r>
      <w:r>
        <w:br/>
      </w:r>
      <w:r w:rsidRPr="004054FC">
        <w:t>Пункт 1</w:t>
      </w:r>
      <w:r>
        <w:t>3</w:t>
      </w:r>
      <w:r w:rsidRPr="004054FC">
        <w:t xml:space="preserve"> предварительной повестки дня</w:t>
      </w:r>
      <w:r>
        <w:br/>
      </w:r>
      <w:r w:rsidRPr="004054FC">
        <w:rPr>
          <w:b/>
          <w:bCs/>
        </w:rPr>
        <w:t>Правила №</w:t>
      </w:r>
      <w:r w:rsidRPr="004054FC">
        <w:rPr>
          <w:b/>
        </w:rPr>
        <w:t xml:space="preserve"> </w:t>
      </w:r>
      <w:r w:rsidRPr="008E07AD">
        <w:rPr>
          <w:b/>
        </w:rPr>
        <w:t>12</w:t>
      </w:r>
      <w:r>
        <w:rPr>
          <w:b/>
        </w:rPr>
        <w:t>5</w:t>
      </w:r>
      <w:r w:rsidRPr="004054FC">
        <w:rPr>
          <w:b/>
        </w:rPr>
        <w:t xml:space="preserve"> </w:t>
      </w:r>
      <w:r>
        <w:rPr>
          <w:b/>
        </w:rPr>
        <w:t>ООН</w:t>
      </w:r>
      <w:r w:rsidRPr="004054FC">
        <w:rPr>
          <w:b/>
        </w:rPr>
        <w:t xml:space="preserve"> (</w:t>
      </w:r>
      <w:r w:rsidRPr="0050373E">
        <w:rPr>
          <w:b/>
          <w:bCs/>
          <w:color w:val="333333"/>
        </w:rPr>
        <w:t>поле обзора водителя спереди</w:t>
      </w:r>
      <w:r w:rsidRPr="00D67838">
        <w:rPr>
          <w:b/>
        </w:rPr>
        <w:t>)</w:t>
      </w:r>
    </w:p>
    <w:p w14:paraId="390CAFDE" w14:textId="5D0736E2" w:rsidR="004927C5" w:rsidRPr="0050373E" w:rsidRDefault="004927C5" w:rsidP="004927C5">
      <w:pPr>
        <w:pStyle w:val="HChG"/>
      </w:pPr>
      <w:r w:rsidRPr="004927C5">
        <w:tab/>
      </w:r>
      <w:r w:rsidRPr="004927C5">
        <w:tab/>
      </w:r>
      <w:r>
        <w:t>Предложение</w:t>
      </w:r>
      <w:r w:rsidRPr="0050373E">
        <w:t xml:space="preserve"> </w:t>
      </w:r>
      <w:r>
        <w:t>по</w:t>
      </w:r>
      <w:r w:rsidRPr="0050373E">
        <w:t xml:space="preserve"> </w:t>
      </w:r>
      <w:r>
        <w:t>дополнению</w:t>
      </w:r>
      <w:r w:rsidRPr="0050373E">
        <w:t xml:space="preserve"> 1 </w:t>
      </w:r>
      <w:r>
        <w:t>к</w:t>
      </w:r>
      <w:r w:rsidRPr="0050373E">
        <w:t xml:space="preserve"> </w:t>
      </w:r>
      <w:r>
        <w:t>поправкам</w:t>
      </w:r>
      <w:r w:rsidRPr="0050373E">
        <w:t xml:space="preserve"> </w:t>
      </w:r>
      <w:r>
        <w:t>серии</w:t>
      </w:r>
      <w:r w:rsidRPr="0050373E">
        <w:t xml:space="preserve"> 02</w:t>
      </w:r>
      <w:r>
        <w:br/>
        <w:t>к Правилам № 125 ООН</w:t>
      </w:r>
    </w:p>
    <w:p w14:paraId="36C3A6EC" w14:textId="77777777" w:rsidR="004927C5" w:rsidRPr="0050373E" w:rsidRDefault="004927C5" w:rsidP="004927C5">
      <w:pPr>
        <w:pStyle w:val="H1G"/>
        <w:rPr>
          <w:strike/>
        </w:rPr>
      </w:pPr>
      <w:r w:rsidRPr="0050373E">
        <w:tab/>
      </w:r>
      <w:r w:rsidRPr="0050373E">
        <w:tab/>
      </w:r>
      <w:r>
        <w:t>Представлено</w:t>
      </w:r>
      <w:r w:rsidRPr="0050373E">
        <w:t xml:space="preserve"> </w:t>
      </w:r>
      <w:r>
        <w:t>экспертом</w:t>
      </w:r>
      <w:r w:rsidRPr="0050373E">
        <w:t xml:space="preserve"> </w:t>
      </w:r>
      <w:r>
        <w:t>от</w:t>
      </w:r>
      <w:r w:rsidRPr="0050373E">
        <w:t xml:space="preserve"> </w:t>
      </w:r>
      <w:r>
        <w:t>Нидерландов</w:t>
      </w:r>
      <w:r w:rsidRPr="0050373E">
        <w:t xml:space="preserve"> </w:t>
      </w:r>
      <w:r>
        <w:t>от</w:t>
      </w:r>
      <w:r w:rsidRPr="0050373E">
        <w:t xml:space="preserve"> </w:t>
      </w:r>
      <w:r>
        <w:t>имени</w:t>
      </w:r>
      <w:r w:rsidRPr="0050373E">
        <w:t xml:space="preserve"> </w:t>
      </w:r>
      <w:r>
        <w:t>целевой</w:t>
      </w:r>
      <w:r w:rsidRPr="0050373E">
        <w:t xml:space="preserve"> </w:t>
      </w:r>
      <w:r>
        <w:t>группы</w:t>
      </w:r>
      <w:r w:rsidRPr="0050373E">
        <w:t xml:space="preserve"> </w:t>
      </w:r>
      <w:r>
        <w:rPr>
          <w:lang w:val="en-US"/>
        </w:rPr>
        <w:t>GRSG</w:t>
      </w:r>
      <w:r w:rsidRPr="0050373E">
        <w:t xml:space="preserve"> </w:t>
      </w:r>
      <w:r>
        <w:t>по АПО</w:t>
      </w:r>
      <w:r w:rsidRPr="004927C5">
        <w:rPr>
          <w:b w:val="0"/>
          <w:position w:val="4"/>
          <w:sz w:val="20"/>
        </w:rPr>
        <w:footnoteReference w:customMarkFollows="1" w:id="1"/>
        <w:t>*</w:t>
      </w:r>
    </w:p>
    <w:p w14:paraId="0AE78C52" w14:textId="117D6FDB" w:rsidR="004927C5" w:rsidRPr="001D607C" w:rsidRDefault="004927C5" w:rsidP="004927C5">
      <w:pPr>
        <w:pStyle w:val="SingleTxtG"/>
        <w:rPr>
          <w:sz w:val="21"/>
          <w:szCs w:val="21"/>
        </w:rPr>
      </w:pPr>
      <w:r>
        <w:rPr>
          <w:shd w:val="clear" w:color="auto" w:fill="FFFFFF"/>
        </w:rPr>
        <w:tab/>
      </w:r>
      <w:r w:rsidRPr="0050373E">
        <w:rPr>
          <w:shd w:val="clear" w:color="auto" w:fill="FFFFFF"/>
        </w:rPr>
        <w:t xml:space="preserve">Воспроизведенный ниже текст был подготовлен </w:t>
      </w:r>
      <w:r>
        <w:rPr>
          <w:shd w:val="clear" w:color="auto" w:fill="FFFFFF"/>
        </w:rPr>
        <w:t>ц</w:t>
      </w:r>
      <w:r w:rsidRPr="0050373E">
        <w:rPr>
          <w:shd w:val="clear" w:color="auto" w:fill="FFFFFF"/>
        </w:rPr>
        <w:t xml:space="preserve">елевой группой GRSG по АПО для </w:t>
      </w:r>
      <w:r>
        <w:rPr>
          <w:shd w:val="clear" w:color="auto" w:fill="FFFFFF"/>
        </w:rPr>
        <w:t>дальнейшего уточнения п</w:t>
      </w:r>
      <w:r w:rsidRPr="0050373E">
        <w:rPr>
          <w:shd w:val="clear" w:color="auto" w:fill="FFFFFF"/>
        </w:rPr>
        <w:t>оложений, касающихся виртуального ассистента по полю обзора (АПО).</w:t>
      </w:r>
      <w:r w:rsidRPr="0050373E">
        <w:t xml:space="preserve"> </w:t>
      </w:r>
      <w:r>
        <w:t>В</w:t>
      </w:r>
      <w:r w:rsidRPr="0050373E">
        <w:t xml:space="preserve"> </w:t>
      </w:r>
      <w:r>
        <w:t>его</w:t>
      </w:r>
      <w:r w:rsidRPr="0050373E">
        <w:t xml:space="preserve"> </w:t>
      </w:r>
      <w:r>
        <w:t>основу</w:t>
      </w:r>
      <w:r w:rsidRPr="0050373E">
        <w:t xml:space="preserve"> </w:t>
      </w:r>
      <w:r>
        <w:t>положен</w:t>
      </w:r>
      <w:r w:rsidRPr="0050373E">
        <w:t xml:space="preserve"> </w:t>
      </w:r>
      <w:r>
        <w:t>рабочий</w:t>
      </w:r>
      <w:r w:rsidRPr="0050373E">
        <w:t xml:space="preserve"> </w:t>
      </w:r>
      <w:r>
        <w:t>документ</w:t>
      </w:r>
      <w:r w:rsidRPr="0050373E">
        <w:t xml:space="preserve"> </w:t>
      </w:r>
      <w:r>
        <w:t>GRSG</w:t>
      </w:r>
      <w:r w:rsidRPr="0050373E">
        <w:t>/2021/12</w:t>
      </w:r>
      <w:r>
        <w:br/>
        <w:t>с</w:t>
      </w:r>
      <w:r w:rsidRPr="0050373E">
        <w:t xml:space="preserve"> </w:t>
      </w:r>
      <w:r>
        <w:t>поправками, содержащимися в неофициальном документе GRSG</w:t>
      </w:r>
      <w:r w:rsidRPr="0050373E">
        <w:t>-121-15/</w:t>
      </w:r>
      <w:r>
        <w:t>Rev</w:t>
      </w:r>
      <w:r w:rsidRPr="0050373E">
        <w:t xml:space="preserve">.1. </w:t>
      </w:r>
      <w:r w:rsidRPr="001A3794">
        <w:rPr>
          <w:shd w:val="clear" w:color="auto" w:fill="FFFFFF"/>
        </w:rPr>
        <w:t>Изменения</w:t>
      </w:r>
      <w:r w:rsidRPr="001D607C">
        <w:rPr>
          <w:shd w:val="clear" w:color="auto" w:fill="FFFFFF"/>
        </w:rPr>
        <w:t xml:space="preserve"> </w:t>
      </w:r>
      <w:r w:rsidRPr="001A3794">
        <w:rPr>
          <w:shd w:val="clear" w:color="auto" w:fill="FFFFFF"/>
        </w:rPr>
        <w:t>к</w:t>
      </w:r>
      <w:r w:rsidRPr="001D607C">
        <w:rPr>
          <w:shd w:val="clear" w:color="auto" w:fill="FFFFFF"/>
        </w:rPr>
        <w:t xml:space="preserve"> </w:t>
      </w:r>
      <w:r w:rsidRPr="001A3794">
        <w:rPr>
          <w:shd w:val="clear" w:color="auto" w:fill="FFFFFF"/>
        </w:rPr>
        <w:t>существующему</w:t>
      </w:r>
      <w:r w:rsidRPr="001D607C">
        <w:rPr>
          <w:shd w:val="clear" w:color="auto" w:fill="FFFFFF"/>
        </w:rPr>
        <w:t xml:space="preserve"> </w:t>
      </w:r>
      <w:r w:rsidRPr="001A3794">
        <w:rPr>
          <w:shd w:val="clear" w:color="auto" w:fill="FFFFFF"/>
        </w:rPr>
        <w:t>тексту</w:t>
      </w:r>
      <w:r w:rsidRPr="001D607C">
        <w:rPr>
          <w:shd w:val="clear" w:color="auto" w:fill="FFFFFF"/>
        </w:rPr>
        <w:t xml:space="preserve"> </w:t>
      </w:r>
      <w:r w:rsidRPr="001A3794">
        <w:rPr>
          <w:shd w:val="clear" w:color="auto" w:fill="FFFFFF"/>
        </w:rPr>
        <w:t>Правил</w:t>
      </w:r>
      <w:r w:rsidRPr="001D607C">
        <w:rPr>
          <w:shd w:val="clear" w:color="auto" w:fill="FFFFFF"/>
        </w:rPr>
        <w:t xml:space="preserve"> </w:t>
      </w:r>
      <w:r w:rsidRPr="001A3794">
        <w:rPr>
          <w:shd w:val="clear" w:color="auto" w:fill="FFFFFF"/>
        </w:rPr>
        <w:t>ООН</w:t>
      </w:r>
      <w:r w:rsidRPr="001D607C">
        <w:rPr>
          <w:shd w:val="clear" w:color="auto" w:fill="FFFFFF"/>
        </w:rPr>
        <w:t xml:space="preserve"> </w:t>
      </w:r>
      <w:r w:rsidRPr="001A3794">
        <w:rPr>
          <w:shd w:val="clear" w:color="auto" w:fill="FFFFFF"/>
        </w:rPr>
        <w:t>выделены</w:t>
      </w:r>
      <w:r w:rsidRPr="001D607C">
        <w:rPr>
          <w:shd w:val="clear" w:color="auto" w:fill="FFFFFF"/>
        </w:rPr>
        <w:t xml:space="preserve"> </w:t>
      </w:r>
      <w:r w:rsidRPr="001A3794">
        <w:rPr>
          <w:shd w:val="clear" w:color="auto" w:fill="FFFFFF"/>
        </w:rPr>
        <w:t>жирным</w:t>
      </w:r>
      <w:r w:rsidRPr="001D607C">
        <w:rPr>
          <w:shd w:val="clear" w:color="auto" w:fill="FFFFFF"/>
        </w:rPr>
        <w:t xml:space="preserve"> </w:t>
      </w:r>
      <w:r w:rsidRPr="001A3794">
        <w:rPr>
          <w:shd w:val="clear" w:color="auto" w:fill="FFFFFF"/>
        </w:rPr>
        <w:t>шрифтом</w:t>
      </w:r>
      <w:r>
        <w:rPr>
          <w:shd w:val="clear" w:color="auto" w:fill="FFFFFF"/>
        </w:rPr>
        <w:br/>
      </w:r>
      <w:r w:rsidRPr="001A3794">
        <w:rPr>
          <w:shd w:val="clear" w:color="auto" w:fill="FFFFFF"/>
        </w:rPr>
        <w:t>в</w:t>
      </w:r>
      <w:r w:rsidRPr="001D607C">
        <w:rPr>
          <w:shd w:val="clear" w:color="auto" w:fill="FFFFFF"/>
        </w:rPr>
        <w:t xml:space="preserve"> </w:t>
      </w:r>
      <w:r w:rsidRPr="001A3794">
        <w:rPr>
          <w:shd w:val="clear" w:color="auto" w:fill="FFFFFF"/>
        </w:rPr>
        <w:t>случае</w:t>
      </w:r>
      <w:r w:rsidRPr="001D607C">
        <w:rPr>
          <w:shd w:val="clear" w:color="auto" w:fill="FFFFFF"/>
        </w:rPr>
        <w:t xml:space="preserve"> </w:t>
      </w:r>
      <w:r w:rsidRPr="001A3794">
        <w:rPr>
          <w:shd w:val="clear" w:color="auto" w:fill="FFFFFF"/>
        </w:rPr>
        <w:t>новых</w:t>
      </w:r>
      <w:r w:rsidRPr="001D607C">
        <w:rPr>
          <w:shd w:val="clear" w:color="auto" w:fill="FFFFFF"/>
        </w:rPr>
        <w:t xml:space="preserve"> </w:t>
      </w:r>
      <w:r w:rsidRPr="001A3794">
        <w:rPr>
          <w:shd w:val="clear" w:color="auto" w:fill="FFFFFF"/>
        </w:rPr>
        <w:t>положений</w:t>
      </w:r>
      <w:r w:rsidRPr="001D607C">
        <w:rPr>
          <w:shd w:val="clear" w:color="auto" w:fill="FFFFFF"/>
        </w:rPr>
        <w:t xml:space="preserve"> </w:t>
      </w:r>
      <w:r w:rsidRPr="001A3794">
        <w:rPr>
          <w:shd w:val="clear" w:color="auto" w:fill="FFFFFF"/>
        </w:rPr>
        <w:t>или</w:t>
      </w:r>
      <w:r w:rsidRPr="001D607C">
        <w:rPr>
          <w:shd w:val="clear" w:color="auto" w:fill="FFFFFF"/>
        </w:rPr>
        <w:t xml:space="preserve"> </w:t>
      </w:r>
      <w:r w:rsidRPr="001A3794">
        <w:rPr>
          <w:shd w:val="clear" w:color="auto" w:fill="FFFFFF"/>
        </w:rPr>
        <w:t>зачеркиванием</w:t>
      </w:r>
      <w:r w:rsidRPr="001D607C">
        <w:rPr>
          <w:shd w:val="clear" w:color="auto" w:fill="FFFFFF"/>
        </w:rPr>
        <w:t xml:space="preserve"> </w:t>
      </w:r>
      <w:r w:rsidRPr="001A3794">
        <w:rPr>
          <w:shd w:val="clear" w:color="auto" w:fill="FFFFFF"/>
        </w:rPr>
        <w:t>в</w:t>
      </w:r>
      <w:r w:rsidRPr="001D607C">
        <w:rPr>
          <w:shd w:val="clear" w:color="auto" w:fill="FFFFFF"/>
        </w:rPr>
        <w:t xml:space="preserve"> </w:t>
      </w:r>
      <w:r w:rsidRPr="001A3794">
        <w:rPr>
          <w:shd w:val="clear" w:color="auto" w:fill="FFFFFF"/>
        </w:rPr>
        <w:t>случае</w:t>
      </w:r>
      <w:r w:rsidRPr="001D607C">
        <w:rPr>
          <w:shd w:val="clear" w:color="auto" w:fill="FFFFFF"/>
        </w:rPr>
        <w:t xml:space="preserve"> </w:t>
      </w:r>
      <w:r w:rsidRPr="001A3794">
        <w:rPr>
          <w:shd w:val="clear" w:color="auto" w:fill="FFFFFF"/>
        </w:rPr>
        <w:t>исключенных</w:t>
      </w:r>
      <w:r w:rsidRPr="001D607C">
        <w:rPr>
          <w:shd w:val="clear" w:color="auto" w:fill="FFFFFF"/>
        </w:rPr>
        <w:t xml:space="preserve"> </w:t>
      </w:r>
      <w:r w:rsidRPr="001A3794">
        <w:rPr>
          <w:shd w:val="clear" w:color="auto" w:fill="FFFFFF"/>
        </w:rPr>
        <w:t>элементов</w:t>
      </w:r>
      <w:r w:rsidRPr="001D607C">
        <w:t>.</w:t>
      </w:r>
    </w:p>
    <w:p w14:paraId="6FFEDE6F" w14:textId="4B1BC9EA" w:rsidR="004927C5" w:rsidRPr="00EC5817" w:rsidRDefault="004927C5" w:rsidP="004927C5">
      <w:pPr>
        <w:pStyle w:val="HChG"/>
        <w:pageBreakBefore/>
      </w:pPr>
      <w:r>
        <w:lastRenderedPageBreak/>
        <w:tab/>
      </w:r>
      <w:r w:rsidRPr="00EA229B">
        <w:t>I</w:t>
      </w:r>
      <w:r w:rsidRPr="00EC5817">
        <w:t>.</w:t>
      </w:r>
      <w:r w:rsidRPr="00EC5817">
        <w:tab/>
      </w:r>
      <w:r w:rsidRPr="004927C5">
        <w:t>Предложение</w:t>
      </w:r>
    </w:p>
    <w:p w14:paraId="1FA82E74" w14:textId="77777777" w:rsidR="004927C5" w:rsidRPr="00EC5817" w:rsidRDefault="004927C5" w:rsidP="004927C5">
      <w:pPr>
        <w:pStyle w:val="Para"/>
        <w:suppressAutoHyphens/>
        <w:rPr>
          <w:lang w:val="ru-RU"/>
        </w:rPr>
      </w:pPr>
      <w:r>
        <w:rPr>
          <w:i/>
          <w:lang w:val="ru-RU"/>
        </w:rPr>
        <w:t>Пункт</w:t>
      </w:r>
      <w:r w:rsidRPr="00EC5817">
        <w:rPr>
          <w:i/>
          <w:lang w:val="ru-RU"/>
        </w:rPr>
        <w:t xml:space="preserve"> 5.1.3.4</w:t>
      </w:r>
      <w:r w:rsidRPr="00EC5817">
        <w:rPr>
          <w:lang w:val="ru-RU"/>
        </w:rPr>
        <w:t xml:space="preserve"> </w:t>
      </w:r>
      <w:r>
        <w:rPr>
          <w:lang w:val="ru-RU"/>
        </w:rPr>
        <w:t>изменить следующим образом</w:t>
      </w:r>
      <w:r w:rsidRPr="00EC5817">
        <w:rPr>
          <w:lang w:val="ru-RU"/>
        </w:rPr>
        <w:t>:</w:t>
      </w:r>
    </w:p>
    <w:p w14:paraId="120AE1CC" w14:textId="05AF9061" w:rsidR="004927C5" w:rsidRPr="004927C5" w:rsidRDefault="004927C5" w:rsidP="004927C5">
      <w:pPr>
        <w:pStyle w:val="SingleTxtG"/>
        <w:ind w:left="2268" w:hanging="1134"/>
        <w:rPr>
          <w:bCs/>
          <w:iCs/>
          <w:strike/>
        </w:rPr>
      </w:pPr>
      <w:r w:rsidRPr="002C2833">
        <w:t>«5.1.3.4</w:t>
      </w:r>
      <w:r w:rsidRPr="002C2833">
        <w:tab/>
      </w:r>
      <w:r>
        <w:t>Помеха</w:t>
      </w:r>
      <w:r w:rsidRPr="002C2833">
        <w:t xml:space="preserve"> </w:t>
      </w:r>
      <w:r>
        <w:t>между</w:t>
      </w:r>
      <w:r w:rsidRPr="002C2833">
        <w:t xml:space="preserve"> </w:t>
      </w:r>
      <w:r>
        <w:t>плоскостью</w:t>
      </w:r>
      <w:r w:rsidRPr="002C2833">
        <w:t xml:space="preserve">, </w:t>
      </w:r>
      <w:r>
        <w:t>проходящей</w:t>
      </w:r>
      <w:r w:rsidRPr="002C2833">
        <w:t xml:space="preserve"> </w:t>
      </w:r>
      <w:r>
        <w:t>через</w:t>
      </w:r>
      <w:r w:rsidRPr="002C2833">
        <w:t xml:space="preserve"> </w:t>
      </w:r>
      <w:r>
        <w:t>точку</w:t>
      </w:r>
      <w:r w:rsidRPr="002C2833">
        <w:t xml:space="preserve"> </w:t>
      </w:r>
      <w:r w:rsidRPr="00D86426">
        <w:rPr>
          <w:lang w:val="en-US"/>
        </w:rPr>
        <w:t>V</w:t>
      </w:r>
      <w:r w:rsidRPr="002C2833">
        <w:rPr>
          <w:vertAlign w:val="subscript"/>
        </w:rPr>
        <w:t>2</w:t>
      </w:r>
      <w:r w:rsidRPr="002C2833">
        <w:t xml:space="preserve"> </w:t>
      </w:r>
      <w:r>
        <w:t>и</w:t>
      </w:r>
      <w:r w:rsidRPr="002C2833">
        <w:t xml:space="preserve"> </w:t>
      </w:r>
      <w:r>
        <w:t>отклоняющейся</w:t>
      </w:r>
      <w:r w:rsidRPr="002C2833">
        <w:t xml:space="preserve"> </w:t>
      </w:r>
      <w:r>
        <w:t>от</w:t>
      </w:r>
      <w:r w:rsidRPr="002C2833">
        <w:t xml:space="preserve"> </w:t>
      </w:r>
      <w:r>
        <w:t>горизонтальной</w:t>
      </w:r>
      <w:r w:rsidRPr="002C2833">
        <w:t xml:space="preserve"> </w:t>
      </w:r>
      <w:r>
        <w:t>плоскости</w:t>
      </w:r>
      <w:r w:rsidRPr="002C2833">
        <w:t xml:space="preserve"> </w:t>
      </w:r>
      <w:r>
        <w:t>по</w:t>
      </w:r>
      <w:r w:rsidRPr="002C2833">
        <w:t xml:space="preserve"> </w:t>
      </w:r>
      <w:r>
        <w:t>меньшей</w:t>
      </w:r>
      <w:r w:rsidRPr="002C2833">
        <w:t xml:space="preserve"> </w:t>
      </w:r>
      <w:r>
        <w:t>мере</w:t>
      </w:r>
      <w:r w:rsidRPr="002C2833">
        <w:t xml:space="preserve"> </w:t>
      </w:r>
      <w:r>
        <w:t>на</w:t>
      </w:r>
      <w:r w:rsidRPr="002C2833">
        <w:t xml:space="preserve"> 1° </w:t>
      </w:r>
      <w:r>
        <w:t>вниз</w:t>
      </w:r>
      <w:r w:rsidRPr="002C2833">
        <w:t xml:space="preserve">, </w:t>
      </w:r>
      <w:r>
        <w:t>и</w:t>
      </w:r>
      <w:r w:rsidRPr="002C2833">
        <w:t xml:space="preserve"> </w:t>
      </w:r>
      <w:r>
        <w:t>плоскостью</w:t>
      </w:r>
      <w:r w:rsidRPr="002C2833">
        <w:t xml:space="preserve">, </w:t>
      </w:r>
      <w:r>
        <w:t>проходящей</w:t>
      </w:r>
      <w:r w:rsidRPr="002C2833">
        <w:t xml:space="preserve"> </w:t>
      </w:r>
      <w:r>
        <w:t>через</w:t>
      </w:r>
      <w:r w:rsidRPr="002C2833">
        <w:t xml:space="preserve"> </w:t>
      </w:r>
      <w:r>
        <w:t>точку</w:t>
      </w:r>
      <w:r w:rsidRPr="002C2833">
        <w:t xml:space="preserve"> </w:t>
      </w:r>
      <w:r w:rsidRPr="00D86426">
        <w:rPr>
          <w:lang w:val="en-US"/>
        </w:rPr>
        <w:t>V</w:t>
      </w:r>
      <w:r w:rsidRPr="002C2833">
        <w:rPr>
          <w:vertAlign w:val="subscript"/>
        </w:rPr>
        <w:t>2</w:t>
      </w:r>
      <w:r w:rsidRPr="002C2833">
        <w:t xml:space="preserve"> </w:t>
      </w:r>
      <w:r>
        <w:t>и</w:t>
      </w:r>
      <w:r w:rsidRPr="002C2833">
        <w:t xml:space="preserve"> </w:t>
      </w:r>
      <w:r>
        <w:t>отклоняющейся</w:t>
      </w:r>
      <w:r w:rsidRPr="002C2833">
        <w:t xml:space="preserve"> </w:t>
      </w:r>
      <w:r>
        <w:t>от</w:t>
      </w:r>
      <w:r w:rsidRPr="002C2833">
        <w:t xml:space="preserve"> </w:t>
      </w:r>
      <w:r>
        <w:t>горизонтальной</w:t>
      </w:r>
      <w:r w:rsidRPr="002C2833">
        <w:t xml:space="preserve"> </w:t>
      </w:r>
      <w:r>
        <w:t>плоскости</w:t>
      </w:r>
      <w:r w:rsidRPr="002C2833">
        <w:t xml:space="preserve"> </w:t>
      </w:r>
      <w:r>
        <w:t>по</w:t>
      </w:r>
      <w:r w:rsidRPr="002C2833">
        <w:t xml:space="preserve"> </w:t>
      </w:r>
      <w:r>
        <w:t>меньшей</w:t>
      </w:r>
      <w:r w:rsidRPr="002C2833">
        <w:t xml:space="preserve"> </w:t>
      </w:r>
      <w:r>
        <w:t>мере</w:t>
      </w:r>
      <w:r w:rsidRPr="002C2833">
        <w:t xml:space="preserve"> </w:t>
      </w:r>
      <w:r>
        <w:t>на</w:t>
      </w:r>
      <w:r w:rsidRPr="002C2833">
        <w:t xml:space="preserve"> 4° </w:t>
      </w:r>
      <w:r>
        <w:t>вниз</w:t>
      </w:r>
      <w:r w:rsidRPr="002C2833">
        <w:t xml:space="preserve">, </w:t>
      </w:r>
      <w:r>
        <w:t xml:space="preserve">допускается, если коническая проекция этой помехи, исходящая из точки </w:t>
      </w:r>
      <w:r w:rsidRPr="00D86426">
        <w:rPr>
          <w:lang w:val="en-US"/>
        </w:rPr>
        <w:t>V</w:t>
      </w:r>
      <w:r w:rsidRPr="00BF4A3B">
        <w:rPr>
          <w:vertAlign w:val="subscript"/>
        </w:rPr>
        <w:t>2</w:t>
      </w:r>
      <w:r w:rsidRPr="002C2833">
        <w:t xml:space="preserve">, </w:t>
      </w:r>
      <w:r>
        <w:t xml:space="preserve">на зону </w:t>
      </w:r>
      <w:r w:rsidRPr="004927C5">
        <w:t>“</w:t>
      </w:r>
      <w:r w:rsidRPr="00D86426">
        <w:rPr>
          <w:lang w:val="en-US"/>
        </w:rPr>
        <w:t>S</w:t>
      </w:r>
      <w:r w:rsidRPr="004927C5">
        <w:t>”</w:t>
      </w:r>
      <w:r>
        <w:t xml:space="preserve">, как она определена в пункте </w:t>
      </w:r>
      <w:r w:rsidRPr="002C2833">
        <w:rPr>
          <w:strike/>
        </w:rPr>
        <w:t>5.1.3.2.1</w:t>
      </w:r>
      <w:r w:rsidRPr="002C2833">
        <w:rPr>
          <w:b/>
        </w:rPr>
        <w:t xml:space="preserve"> </w:t>
      </w:r>
      <w:r w:rsidRPr="00BF4A3B">
        <w:rPr>
          <w:b/>
        </w:rPr>
        <w:t>5.1.3.4.1</w:t>
      </w:r>
      <w:r w:rsidRPr="00BF4A3B">
        <w:t xml:space="preserve"> </w:t>
      </w:r>
      <w:r>
        <w:t>ниже, не превышает</w:t>
      </w:r>
      <w:r>
        <w:br/>
      </w:r>
      <w:r w:rsidRPr="00BF4A3B">
        <w:t>20</w:t>
      </w:r>
      <w:r>
        <w:rPr>
          <w:lang w:val="en-US"/>
        </w:rPr>
        <w:t> </w:t>
      </w:r>
      <w:r>
        <w:t>% этой зоны»</w:t>
      </w:r>
      <w:r w:rsidRPr="00BF4A3B">
        <w:t>.</w:t>
      </w:r>
    </w:p>
    <w:p w14:paraId="7AEE8190" w14:textId="77777777" w:rsidR="004927C5" w:rsidRPr="00BF4A3B" w:rsidRDefault="004927C5" w:rsidP="004927C5">
      <w:pPr>
        <w:pStyle w:val="SingleTxtG"/>
        <w:ind w:left="1287" w:hanging="153"/>
        <w:rPr>
          <w:bCs/>
        </w:rPr>
      </w:pPr>
      <w:r>
        <w:rPr>
          <w:bCs/>
          <w:i/>
          <w:iCs/>
        </w:rPr>
        <w:t>Пункт</w:t>
      </w:r>
      <w:r w:rsidRPr="00BF4A3B">
        <w:rPr>
          <w:bCs/>
          <w:i/>
          <w:iCs/>
        </w:rPr>
        <w:t xml:space="preserve"> 5.1.3.5</w:t>
      </w:r>
      <w:r w:rsidRPr="00BF4A3B">
        <w:rPr>
          <w:bCs/>
          <w:iCs/>
        </w:rPr>
        <w:t xml:space="preserve"> </w:t>
      </w:r>
      <w:r>
        <w:rPr>
          <w:bCs/>
          <w:iCs/>
        </w:rPr>
        <w:t>изменить следующим образом</w:t>
      </w:r>
      <w:r w:rsidRPr="00BF4A3B">
        <w:rPr>
          <w:bCs/>
        </w:rPr>
        <w:t>:</w:t>
      </w:r>
    </w:p>
    <w:p w14:paraId="2AED61B5" w14:textId="7E3C54D3" w:rsidR="004927C5" w:rsidRDefault="004927C5" w:rsidP="004927C5">
      <w:pPr>
        <w:pStyle w:val="Para"/>
        <w:suppressAutoHyphens/>
        <w:rPr>
          <w:lang w:val="ru-RU"/>
        </w:rPr>
      </w:pPr>
      <w:r>
        <w:rPr>
          <w:lang w:val="ru-RU"/>
        </w:rPr>
        <w:t>«</w:t>
      </w:r>
      <w:r w:rsidRPr="00BF4A3B">
        <w:rPr>
          <w:lang w:val="ru-RU"/>
        </w:rPr>
        <w:t>5.1.3.5</w:t>
      </w:r>
      <w:r w:rsidRPr="00BF4A3B">
        <w:rPr>
          <w:b/>
          <w:lang w:val="ru-RU"/>
        </w:rPr>
        <w:tab/>
      </w:r>
      <w:r w:rsidRPr="007B38DE">
        <w:rPr>
          <w:lang w:val="ru-RU"/>
        </w:rPr>
        <w:t>На прозрачное поле обзора, определенное в пункте 5.1.1, может накладываться информация виртуального ассистента по полю обзора.</w:t>
      </w:r>
      <w:r w:rsidRPr="00BF4A3B">
        <w:rPr>
          <w:lang w:val="ru-RU"/>
        </w:rPr>
        <w:t xml:space="preserve"> </w:t>
      </w:r>
      <w:r>
        <w:rPr>
          <w:lang w:val="ru-RU"/>
        </w:rPr>
        <w:t>Положения</w:t>
      </w:r>
      <w:r w:rsidRPr="0037619C">
        <w:rPr>
          <w:lang w:val="ru-RU"/>
        </w:rPr>
        <w:t xml:space="preserve"> </w:t>
      </w:r>
      <w:r>
        <w:rPr>
          <w:lang w:val="ru-RU"/>
        </w:rPr>
        <w:t>пунктов</w:t>
      </w:r>
      <w:r w:rsidRPr="0037619C">
        <w:rPr>
          <w:lang w:val="ru-RU"/>
        </w:rPr>
        <w:t xml:space="preserve"> 5.1.3.5.1</w:t>
      </w:r>
      <w:r w:rsidRPr="004927C5">
        <w:rPr>
          <w:lang w:val="ru-RU"/>
        </w:rPr>
        <w:t>‒</w:t>
      </w:r>
      <w:r w:rsidRPr="0037619C">
        <w:rPr>
          <w:lang w:val="ru-RU"/>
        </w:rPr>
        <w:t xml:space="preserve">5.1.3.5.5 </w:t>
      </w:r>
      <w:r>
        <w:rPr>
          <w:lang w:val="ru-RU"/>
        </w:rPr>
        <w:t>и</w:t>
      </w:r>
      <w:r w:rsidRPr="0037619C">
        <w:rPr>
          <w:lang w:val="ru-RU"/>
        </w:rPr>
        <w:t xml:space="preserve"> </w:t>
      </w:r>
      <w:r>
        <w:rPr>
          <w:lang w:val="ru-RU"/>
        </w:rPr>
        <w:t>пункта</w:t>
      </w:r>
      <w:r w:rsidRPr="0037619C">
        <w:rPr>
          <w:lang w:val="ru-RU"/>
        </w:rPr>
        <w:t xml:space="preserve"> 5.1.3.6 </w:t>
      </w:r>
      <w:r>
        <w:rPr>
          <w:lang w:val="ru-RU"/>
        </w:rPr>
        <w:t>применяются</w:t>
      </w:r>
      <w:r w:rsidRPr="0037619C">
        <w:rPr>
          <w:lang w:val="ru-RU"/>
        </w:rPr>
        <w:t xml:space="preserve"> </w:t>
      </w:r>
      <w:r>
        <w:rPr>
          <w:lang w:val="ru-RU"/>
        </w:rPr>
        <w:t>к</w:t>
      </w:r>
      <w:r w:rsidRPr="0037619C">
        <w:rPr>
          <w:lang w:val="ru-RU"/>
        </w:rPr>
        <w:t xml:space="preserve"> </w:t>
      </w:r>
      <w:r>
        <w:rPr>
          <w:lang w:val="ru-RU"/>
        </w:rPr>
        <w:t>информации</w:t>
      </w:r>
      <w:r w:rsidRPr="0037619C">
        <w:rPr>
          <w:lang w:val="ru-RU"/>
        </w:rPr>
        <w:t xml:space="preserve"> </w:t>
      </w:r>
      <w:r>
        <w:rPr>
          <w:lang w:val="ru-RU"/>
        </w:rPr>
        <w:t>АПО</w:t>
      </w:r>
      <w:r w:rsidRPr="0037619C">
        <w:rPr>
          <w:lang w:val="ru-RU"/>
        </w:rPr>
        <w:t xml:space="preserve">, </w:t>
      </w:r>
      <w:r>
        <w:rPr>
          <w:lang w:val="ru-RU"/>
        </w:rPr>
        <w:t>если</w:t>
      </w:r>
      <w:r w:rsidRPr="0037619C">
        <w:rPr>
          <w:lang w:val="ru-RU"/>
        </w:rPr>
        <w:t xml:space="preserve"> </w:t>
      </w:r>
      <w:r>
        <w:rPr>
          <w:lang w:val="ru-RU"/>
        </w:rPr>
        <w:t>она</w:t>
      </w:r>
      <w:r w:rsidRPr="0037619C">
        <w:rPr>
          <w:lang w:val="ru-RU"/>
        </w:rPr>
        <w:t xml:space="preserve"> </w:t>
      </w:r>
      <w:r>
        <w:rPr>
          <w:lang w:val="ru-RU"/>
        </w:rPr>
        <w:t>накладывается</w:t>
      </w:r>
      <w:r w:rsidRPr="0037619C">
        <w:rPr>
          <w:lang w:val="ru-RU"/>
        </w:rPr>
        <w:t xml:space="preserve"> </w:t>
      </w:r>
      <w:r>
        <w:rPr>
          <w:lang w:val="ru-RU"/>
        </w:rPr>
        <w:t>на</w:t>
      </w:r>
      <w:r w:rsidRPr="0037619C">
        <w:rPr>
          <w:lang w:val="ru-RU"/>
        </w:rPr>
        <w:t xml:space="preserve"> </w:t>
      </w:r>
      <w:r>
        <w:rPr>
          <w:lang w:val="ru-RU"/>
        </w:rPr>
        <w:t>прозрачное</w:t>
      </w:r>
      <w:r w:rsidRPr="0037619C">
        <w:rPr>
          <w:lang w:val="ru-RU"/>
        </w:rPr>
        <w:t xml:space="preserve"> </w:t>
      </w:r>
      <w:r>
        <w:rPr>
          <w:lang w:val="ru-RU"/>
        </w:rPr>
        <w:t>поле</w:t>
      </w:r>
      <w:r w:rsidRPr="0037619C">
        <w:rPr>
          <w:lang w:val="ru-RU"/>
        </w:rPr>
        <w:t xml:space="preserve"> </w:t>
      </w:r>
      <w:r>
        <w:rPr>
          <w:lang w:val="ru-RU"/>
        </w:rPr>
        <w:t>обзора</w:t>
      </w:r>
      <w:r w:rsidRPr="0037619C">
        <w:rPr>
          <w:lang w:val="ru-RU"/>
        </w:rPr>
        <w:t>,</w:t>
      </w:r>
      <w:r>
        <w:rPr>
          <w:lang w:val="ru-RU"/>
        </w:rPr>
        <w:br/>
        <w:t>а</w:t>
      </w:r>
      <w:r w:rsidRPr="0037619C">
        <w:rPr>
          <w:lang w:val="ru-RU"/>
        </w:rPr>
        <w:t xml:space="preserve"> </w:t>
      </w:r>
      <w:r>
        <w:rPr>
          <w:lang w:val="ru-RU"/>
        </w:rPr>
        <w:t>также</w:t>
      </w:r>
      <w:r w:rsidRPr="0037619C">
        <w:rPr>
          <w:lang w:val="ru-RU"/>
        </w:rPr>
        <w:t xml:space="preserve"> </w:t>
      </w:r>
      <w:r w:rsidRPr="0037619C">
        <w:rPr>
          <w:strike/>
          <w:lang w:val="ru-RU"/>
        </w:rPr>
        <w:t>за пределами</w:t>
      </w:r>
      <w:r>
        <w:rPr>
          <w:lang w:val="ru-RU"/>
        </w:rPr>
        <w:t xml:space="preserve"> </w:t>
      </w:r>
      <w:r w:rsidRPr="0037619C">
        <w:rPr>
          <w:b/>
          <w:bCs/>
          <w:lang w:val="ru-RU"/>
        </w:rPr>
        <w:t>выше и по бокам</w:t>
      </w:r>
      <w:r>
        <w:rPr>
          <w:lang w:val="ru-RU"/>
        </w:rPr>
        <w:t xml:space="preserve"> зоны </w:t>
      </w:r>
      <w:r w:rsidRPr="004927C5">
        <w:rPr>
          <w:lang w:val="ru-RU"/>
        </w:rPr>
        <w:t>“</w:t>
      </w:r>
      <w:r w:rsidRPr="00D86426">
        <w:rPr>
          <w:lang w:val="en-US"/>
        </w:rPr>
        <w:t>S</w:t>
      </w:r>
      <w:r w:rsidRPr="004927C5">
        <w:rPr>
          <w:lang w:val="ru-RU"/>
        </w:rPr>
        <w:t>”</w:t>
      </w:r>
      <w:r>
        <w:rPr>
          <w:lang w:val="ru-RU"/>
        </w:rPr>
        <w:t xml:space="preserve"> </w:t>
      </w:r>
      <w:r w:rsidRPr="0037619C">
        <w:rPr>
          <w:b/>
          <w:bCs/>
          <w:lang w:val="ru-RU"/>
        </w:rPr>
        <w:t>в прозрачной зоне</w:t>
      </w:r>
      <w:r w:rsidRPr="0037619C">
        <w:rPr>
          <w:lang w:val="ru-RU"/>
        </w:rPr>
        <w:t>.</w:t>
      </w:r>
    </w:p>
    <w:p w14:paraId="3883DA96" w14:textId="71EE7EB5" w:rsidR="004927C5" w:rsidRPr="00FA610E" w:rsidRDefault="004927C5" w:rsidP="004927C5">
      <w:pPr>
        <w:pStyle w:val="Para"/>
        <w:suppressAutoHyphens/>
        <w:ind w:firstLine="0"/>
        <w:rPr>
          <w:bCs/>
          <w:lang w:val="ru-RU"/>
        </w:rPr>
      </w:pPr>
      <w:r>
        <w:rPr>
          <w:bCs/>
          <w:lang w:val="ru-RU"/>
        </w:rPr>
        <w:t>Информация</w:t>
      </w:r>
      <w:r w:rsidRPr="0037619C">
        <w:rPr>
          <w:bCs/>
          <w:lang w:val="ru-RU"/>
        </w:rPr>
        <w:t xml:space="preserve">, </w:t>
      </w:r>
      <w:r>
        <w:rPr>
          <w:bCs/>
          <w:lang w:val="ru-RU"/>
        </w:rPr>
        <w:t>отображаемая</w:t>
      </w:r>
      <w:r w:rsidRPr="0037619C">
        <w:rPr>
          <w:bCs/>
          <w:lang w:val="ru-RU"/>
        </w:rPr>
        <w:t xml:space="preserve"> </w:t>
      </w:r>
      <w:r>
        <w:rPr>
          <w:bCs/>
          <w:lang w:val="ru-RU"/>
        </w:rPr>
        <w:t>АПО</w:t>
      </w:r>
      <w:r w:rsidRPr="0037619C">
        <w:rPr>
          <w:bCs/>
          <w:lang w:val="ru-RU"/>
        </w:rPr>
        <w:t xml:space="preserve">, </w:t>
      </w:r>
      <w:r>
        <w:rPr>
          <w:bCs/>
          <w:lang w:val="ru-RU"/>
        </w:rPr>
        <w:t>может</w:t>
      </w:r>
      <w:r w:rsidRPr="0037619C">
        <w:rPr>
          <w:bCs/>
          <w:lang w:val="ru-RU"/>
        </w:rPr>
        <w:t xml:space="preserve"> </w:t>
      </w:r>
      <w:r>
        <w:rPr>
          <w:bCs/>
          <w:lang w:val="ru-RU"/>
        </w:rPr>
        <w:t>не</w:t>
      </w:r>
      <w:r w:rsidRPr="0037619C">
        <w:rPr>
          <w:bCs/>
          <w:lang w:val="ru-RU"/>
        </w:rPr>
        <w:t xml:space="preserve"> </w:t>
      </w:r>
      <w:r>
        <w:rPr>
          <w:bCs/>
          <w:lang w:val="ru-RU"/>
        </w:rPr>
        <w:t>касаться</w:t>
      </w:r>
      <w:r w:rsidRPr="0037619C">
        <w:rPr>
          <w:bCs/>
          <w:lang w:val="ru-RU"/>
        </w:rPr>
        <w:t xml:space="preserve"> </w:t>
      </w:r>
      <w:r>
        <w:rPr>
          <w:bCs/>
          <w:lang w:val="ru-RU"/>
        </w:rPr>
        <w:t>управления</w:t>
      </w:r>
      <w:r w:rsidRPr="0037619C">
        <w:rPr>
          <w:bCs/>
          <w:lang w:val="ru-RU"/>
        </w:rPr>
        <w:t xml:space="preserve"> </w:t>
      </w:r>
      <w:r>
        <w:rPr>
          <w:bCs/>
          <w:lang w:val="ru-RU"/>
        </w:rPr>
        <w:t>транспортным</w:t>
      </w:r>
      <w:r w:rsidRPr="0037619C">
        <w:rPr>
          <w:bCs/>
          <w:lang w:val="ru-RU"/>
        </w:rPr>
        <w:t xml:space="preserve"> </w:t>
      </w:r>
      <w:r>
        <w:rPr>
          <w:bCs/>
          <w:lang w:val="ru-RU"/>
        </w:rPr>
        <w:t>средством и,</w:t>
      </w:r>
      <w:r w:rsidRPr="0037619C">
        <w:rPr>
          <w:bCs/>
          <w:lang w:val="ru-RU"/>
        </w:rPr>
        <w:t xml:space="preserve"> </w:t>
      </w:r>
      <w:r>
        <w:rPr>
          <w:bCs/>
          <w:lang w:val="ru-RU"/>
        </w:rPr>
        <w:t>следовательно</w:t>
      </w:r>
      <w:r w:rsidRPr="0037619C">
        <w:rPr>
          <w:bCs/>
          <w:lang w:val="ru-RU"/>
        </w:rPr>
        <w:t xml:space="preserve">, </w:t>
      </w:r>
      <w:r>
        <w:rPr>
          <w:bCs/>
          <w:lang w:val="ru-RU"/>
        </w:rPr>
        <w:t>может</w:t>
      </w:r>
      <w:r w:rsidRPr="0037619C">
        <w:rPr>
          <w:bCs/>
          <w:lang w:val="ru-RU"/>
        </w:rPr>
        <w:t xml:space="preserve"> </w:t>
      </w:r>
      <w:r>
        <w:rPr>
          <w:bCs/>
          <w:lang w:val="ru-RU"/>
        </w:rPr>
        <w:t>отличается</w:t>
      </w:r>
      <w:r w:rsidRPr="0037619C">
        <w:rPr>
          <w:bCs/>
          <w:lang w:val="ru-RU"/>
        </w:rPr>
        <w:t xml:space="preserve"> </w:t>
      </w:r>
      <w:r>
        <w:rPr>
          <w:bCs/>
          <w:lang w:val="ru-RU"/>
        </w:rPr>
        <w:t>от</w:t>
      </w:r>
      <w:r w:rsidRPr="0037619C">
        <w:rPr>
          <w:bCs/>
          <w:lang w:val="ru-RU"/>
        </w:rPr>
        <w:t xml:space="preserve"> </w:t>
      </w:r>
      <w:r>
        <w:rPr>
          <w:bCs/>
          <w:lang w:val="ru-RU"/>
        </w:rPr>
        <w:t>информации</w:t>
      </w:r>
      <w:r w:rsidRPr="0037619C">
        <w:rPr>
          <w:bCs/>
          <w:lang w:val="ru-RU"/>
        </w:rPr>
        <w:t xml:space="preserve">, </w:t>
      </w:r>
      <w:r>
        <w:rPr>
          <w:bCs/>
          <w:lang w:val="ru-RU"/>
        </w:rPr>
        <w:t>указанной</w:t>
      </w:r>
      <w:r w:rsidRPr="0037619C">
        <w:rPr>
          <w:bCs/>
          <w:lang w:val="ru-RU"/>
        </w:rPr>
        <w:t xml:space="preserve"> </w:t>
      </w:r>
      <w:r>
        <w:rPr>
          <w:bCs/>
          <w:lang w:val="ru-RU"/>
        </w:rPr>
        <w:t>в</w:t>
      </w:r>
      <w:r w:rsidRPr="0037619C">
        <w:rPr>
          <w:bCs/>
          <w:lang w:val="ru-RU"/>
        </w:rPr>
        <w:t xml:space="preserve"> </w:t>
      </w:r>
      <w:r>
        <w:rPr>
          <w:bCs/>
          <w:lang w:val="ru-RU"/>
        </w:rPr>
        <w:t>пункте</w:t>
      </w:r>
      <w:r w:rsidRPr="0037619C">
        <w:rPr>
          <w:bCs/>
          <w:lang w:val="ru-RU"/>
        </w:rPr>
        <w:t xml:space="preserve"> 5.1.3.5.1</w:t>
      </w:r>
      <w:r>
        <w:rPr>
          <w:bCs/>
          <w:lang w:val="ru-RU"/>
        </w:rPr>
        <w:t>, и не передаваться на основании</w:t>
      </w:r>
      <w:r w:rsidRPr="0037619C">
        <w:rPr>
          <w:bCs/>
          <w:lang w:val="ru-RU"/>
        </w:rPr>
        <w:t xml:space="preserve"> </w:t>
      </w:r>
      <w:r>
        <w:rPr>
          <w:bCs/>
          <w:lang w:val="ru-RU"/>
        </w:rPr>
        <w:t xml:space="preserve">положений пунктов </w:t>
      </w:r>
      <w:r w:rsidRPr="0037619C">
        <w:rPr>
          <w:bCs/>
          <w:lang w:val="ru-RU"/>
        </w:rPr>
        <w:t>5.1.3.5.1</w:t>
      </w:r>
      <w:r w:rsidRPr="004927C5">
        <w:rPr>
          <w:bCs/>
          <w:lang w:val="ru-RU"/>
        </w:rPr>
        <w:t>‒</w:t>
      </w:r>
      <w:r w:rsidRPr="0037619C">
        <w:rPr>
          <w:bCs/>
          <w:lang w:val="ru-RU"/>
        </w:rPr>
        <w:t>5.1.3.5.5</w:t>
      </w:r>
      <w:r>
        <w:rPr>
          <w:bCs/>
          <w:lang w:val="ru-RU"/>
        </w:rPr>
        <w:t xml:space="preserve"> до отключения парковочной передачи/стояночного тормоза в первый раз после </w:t>
      </w:r>
      <w:r w:rsidRPr="00FA610E">
        <w:rPr>
          <w:color w:val="000000"/>
          <w:lang w:val="ru-RU"/>
        </w:rPr>
        <w:t>включения центрального управления транспортного средств</w:t>
      </w:r>
      <w:r>
        <w:rPr>
          <w:color w:val="000000"/>
          <w:lang w:val="ru-RU"/>
        </w:rPr>
        <w:t>а».</w:t>
      </w:r>
    </w:p>
    <w:p w14:paraId="10CE545A" w14:textId="77777777" w:rsidR="004927C5" w:rsidRPr="004F23A0" w:rsidRDefault="004927C5" w:rsidP="004927C5">
      <w:pPr>
        <w:pStyle w:val="SingleTxtG"/>
        <w:spacing w:after="0"/>
      </w:pPr>
      <w:r>
        <w:rPr>
          <w:i/>
          <w:iCs/>
        </w:rPr>
        <w:t>Приложение</w:t>
      </w:r>
      <w:r w:rsidRPr="004F23A0">
        <w:rPr>
          <w:i/>
          <w:iCs/>
        </w:rPr>
        <w:t xml:space="preserve"> 5</w:t>
      </w:r>
      <w:r>
        <w:rPr>
          <w:i/>
          <w:iCs/>
        </w:rPr>
        <w:t xml:space="preserve"> </w:t>
      </w:r>
      <w:r>
        <w:rPr>
          <w:iCs/>
        </w:rPr>
        <w:t>изменить следующим образом</w:t>
      </w:r>
      <w:r w:rsidRPr="004F23A0">
        <w:t>:</w:t>
      </w:r>
    </w:p>
    <w:p w14:paraId="5686AABB" w14:textId="77777777" w:rsidR="004927C5" w:rsidRPr="004927C5" w:rsidRDefault="004927C5" w:rsidP="004927C5">
      <w:pPr>
        <w:pStyle w:val="HChG"/>
        <w:rPr>
          <w:b w:val="0"/>
          <w:bCs/>
        </w:rPr>
      </w:pPr>
      <w:r w:rsidRPr="004927C5">
        <w:rPr>
          <w:b w:val="0"/>
          <w:bCs/>
        </w:rPr>
        <w:t>«Приложение 5</w:t>
      </w:r>
    </w:p>
    <w:p w14:paraId="07509DF4" w14:textId="00D3055D" w:rsidR="004927C5" w:rsidRPr="004927C5" w:rsidRDefault="004927C5" w:rsidP="004927C5">
      <w:pPr>
        <w:pStyle w:val="HChG"/>
        <w:rPr>
          <w:b w:val="0"/>
          <w:bCs/>
        </w:rPr>
      </w:pPr>
      <w:r w:rsidRPr="004F23A0">
        <w:tab/>
      </w:r>
      <w:r w:rsidRPr="004F23A0">
        <w:tab/>
      </w:r>
      <w:r w:rsidRPr="004927C5">
        <w:rPr>
          <w:b w:val="0"/>
          <w:bCs/>
        </w:rPr>
        <w:t>Виртуальный ассистент по полю обзора</w:t>
      </w:r>
    </w:p>
    <w:p w14:paraId="3AC86133" w14:textId="2A245727" w:rsidR="004927C5" w:rsidRPr="004F23A0" w:rsidRDefault="004927C5" w:rsidP="004927C5">
      <w:pPr>
        <w:pStyle w:val="SingleTxtG"/>
      </w:pPr>
      <w:r w:rsidRPr="004F23A0">
        <w:t>Примеры предупреждений/указаний/информационных сообщений, указанных</w:t>
      </w:r>
      <w:r>
        <w:br/>
      </w:r>
      <w:r w:rsidRPr="004F23A0">
        <w:t>в пункте 5.3.5.1:</w:t>
      </w:r>
    </w:p>
    <w:tbl>
      <w:tblPr>
        <w:tblW w:w="0" w:type="auto"/>
        <w:tblInd w:w="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3807"/>
      </w:tblGrid>
      <w:tr w:rsidR="004927C5" w:rsidRPr="00D86426" w14:paraId="63F42387" w14:textId="77777777" w:rsidTr="00620337">
        <w:trPr>
          <w:tblHeader/>
        </w:trPr>
        <w:tc>
          <w:tcPr>
            <w:tcW w:w="3686" w:type="dxa"/>
            <w:shd w:val="clear" w:color="auto" w:fill="auto"/>
          </w:tcPr>
          <w:p w14:paraId="3445A6E9" w14:textId="77777777" w:rsidR="004927C5" w:rsidRPr="004927C5" w:rsidRDefault="004927C5" w:rsidP="004927C5">
            <w:pPr>
              <w:pStyle w:val="Para"/>
              <w:suppressAutoHyphens/>
              <w:spacing w:before="80" w:after="80" w:line="200" w:lineRule="exact"/>
              <w:ind w:left="57" w:right="57" w:firstLine="0"/>
              <w:jc w:val="left"/>
              <w:rPr>
                <w:bCs/>
                <w:i/>
                <w:iCs/>
                <w:sz w:val="16"/>
                <w:szCs w:val="16"/>
                <w:lang w:val="ru-RU"/>
              </w:rPr>
            </w:pPr>
          </w:p>
        </w:tc>
        <w:tc>
          <w:tcPr>
            <w:tcW w:w="3807" w:type="dxa"/>
            <w:shd w:val="clear" w:color="auto" w:fill="auto"/>
          </w:tcPr>
          <w:p w14:paraId="6F211A20" w14:textId="77777777" w:rsidR="004927C5" w:rsidRPr="004927C5" w:rsidRDefault="004927C5" w:rsidP="004927C5">
            <w:pPr>
              <w:pStyle w:val="Para"/>
              <w:tabs>
                <w:tab w:val="left" w:pos="1595"/>
              </w:tabs>
              <w:suppressAutoHyphens/>
              <w:spacing w:before="80" w:after="80" w:line="200" w:lineRule="exact"/>
              <w:ind w:left="57" w:right="57" w:firstLine="0"/>
              <w:jc w:val="left"/>
              <w:rPr>
                <w:bCs/>
                <w:i/>
                <w:iCs/>
                <w:sz w:val="16"/>
                <w:szCs w:val="16"/>
              </w:rPr>
            </w:pPr>
            <w:r w:rsidRPr="004927C5">
              <w:rPr>
                <w:bCs/>
                <w:i/>
                <w:iCs/>
                <w:sz w:val="16"/>
                <w:szCs w:val="16"/>
                <w:lang w:val="ru-RU"/>
              </w:rPr>
              <w:t>Примеры</w:t>
            </w:r>
          </w:p>
        </w:tc>
      </w:tr>
      <w:tr w:rsidR="004927C5" w:rsidRPr="00EC5817" w14:paraId="2E99DBD0" w14:textId="77777777" w:rsidTr="00620337">
        <w:tc>
          <w:tcPr>
            <w:tcW w:w="3686" w:type="dxa"/>
            <w:shd w:val="clear" w:color="auto" w:fill="auto"/>
          </w:tcPr>
          <w:p w14:paraId="2803CD15" w14:textId="77777777" w:rsidR="004927C5" w:rsidRPr="004F23A0" w:rsidRDefault="004927C5" w:rsidP="009104BB">
            <w:pPr>
              <w:pStyle w:val="Para"/>
              <w:suppressAutoHyphens/>
              <w:spacing w:before="120"/>
              <w:ind w:left="57" w:right="57" w:firstLine="0"/>
              <w:jc w:val="left"/>
              <w:rPr>
                <w:lang w:val="ru-RU"/>
              </w:rPr>
            </w:pPr>
            <w:r w:rsidRPr="004F23A0">
              <w:rPr>
                <w:lang w:val="ru-RU"/>
              </w:rPr>
              <w:t>Предупреждения/указания, касающиеся опасной ситуации на дороге</w:t>
            </w:r>
          </w:p>
        </w:tc>
        <w:tc>
          <w:tcPr>
            <w:tcW w:w="3807" w:type="dxa"/>
            <w:shd w:val="clear" w:color="auto" w:fill="auto"/>
          </w:tcPr>
          <w:p w14:paraId="34DF6CB5" w14:textId="77777777" w:rsidR="004927C5" w:rsidRPr="004F23A0" w:rsidRDefault="004927C5" w:rsidP="009104BB">
            <w:pPr>
              <w:pStyle w:val="Para"/>
              <w:tabs>
                <w:tab w:val="left" w:pos="1595"/>
              </w:tabs>
              <w:suppressAutoHyphens/>
              <w:spacing w:before="120" w:after="60"/>
              <w:ind w:left="57" w:right="57" w:firstLine="0"/>
              <w:jc w:val="left"/>
              <w:rPr>
                <w:lang w:val="ru-RU"/>
              </w:rPr>
            </w:pPr>
            <w:r w:rsidRPr="004F23A0">
              <w:rPr>
                <w:lang w:val="ru-RU"/>
              </w:rPr>
              <w:t>Ситуации с резким торможением</w:t>
            </w:r>
          </w:p>
          <w:p w14:paraId="7A5A1991" w14:textId="77777777" w:rsidR="004927C5" w:rsidRPr="004F23A0" w:rsidRDefault="004927C5" w:rsidP="009104BB">
            <w:pPr>
              <w:pStyle w:val="Para"/>
              <w:tabs>
                <w:tab w:val="left" w:pos="1595"/>
              </w:tabs>
              <w:suppressAutoHyphens/>
              <w:spacing w:before="40" w:after="60"/>
              <w:ind w:left="57" w:right="57" w:firstLine="0"/>
              <w:jc w:val="left"/>
              <w:rPr>
                <w:lang w:val="ru-RU"/>
              </w:rPr>
            </w:pPr>
            <w:r w:rsidRPr="004F23A0">
              <w:rPr>
                <w:lang w:val="ru-RU"/>
              </w:rPr>
              <w:t>Встречный транспорт в ходе маневров поворота</w:t>
            </w:r>
          </w:p>
          <w:p w14:paraId="6D93CA42" w14:textId="3A8180C6" w:rsidR="004927C5" w:rsidRPr="00324359" w:rsidRDefault="004927C5" w:rsidP="009104BB">
            <w:pPr>
              <w:pStyle w:val="Para"/>
              <w:tabs>
                <w:tab w:val="left" w:pos="1595"/>
              </w:tabs>
              <w:suppressAutoHyphens/>
              <w:spacing w:before="40" w:after="60"/>
              <w:ind w:left="57" w:right="57" w:firstLine="0"/>
              <w:jc w:val="left"/>
              <w:rPr>
                <w:bCs/>
                <w:lang w:val="ru-RU"/>
              </w:rPr>
            </w:pPr>
            <w:r w:rsidRPr="00324359">
              <w:rPr>
                <w:bCs/>
                <w:lang w:val="ru-RU"/>
              </w:rPr>
              <w:t>Затор в движении</w:t>
            </w:r>
            <w:r>
              <w:rPr>
                <w:bCs/>
                <w:lang w:val="ru-RU"/>
              </w:rPr>
              <w:t xml:space="preserve"> на встречной полосе</w:t>
            </w:r>
            <w:r w:rsidRPr="00324359">
              <w:rPr>
                <w:bCs/>
                <w:lang w:val="ru-RU"/>
              </w:rPr>
              <w:t>/</w:t>
            </w:r>
            <w:r w:rsidR="005269D9">
              <w:rPr>
                <w:bCs/>
                <w:lang w:val="ru-RU"/>
              </w:rPr>
              <w:t xml:space="preserve"> </w:t>
            </w:r>
            <w:r w:rsidRPr="00324359">
              <w:rPr>
                <w:bCs/>
                <w:lang w:val="ru-RU"/>
              </w:rPr>
              <w:t>поломка транспортного средства</w:t>
            </w:r>
            <w:r w:rsidR="009104BB">
              <w:rPr>
                <w:bCs/>
                <w:lang w:val="ru-RU"/>
              </w:rPr>
              <w:br/>
            </w:r>
            <w:r w:rsidRPr="00324359">
              <w:rPr>
                <w:bCs/>
                <w:lang w:val="ru-RU"/>
              </w:rPr>
              <w:t>на встречной полосе</w:t>
            </w:r>
          </w:p>
          <w:p w14:paraId="59C3261C" w14:textId="48D33702" w:rsidR="004927C5" w:rsidRPr="004F23A0" w:rsidRDefault="004927C5" w:rsidP="009104BB">
            <w:pPr>
              <w:pStyle w:val="Para"/>
              <w:tabs>
                <w:tab w:val="left" w:pos="1595"/>
              </w:tabs>
              <w:suppressAutoHyphens/>
              <w:spacing w:before="40"/>
              <w:ind w:left="57" w:right="57" w:firstLine="0"/>
              <w:jc w:val="left"/>
              <w:rPr>
                <w:lang w:val="ru-RU"/>
              </w:rPr>
            </w:pPr>
            <w:r w:rsidRPr="004F23A0">
              <w:rPr>
                <w:lang w:val="ru-RU"/>
              </w:rPr>
              <w:t>Транспортные средства, покидающие полосу движения или въезжающие</w:t>
            </w:r>
            <w:r w:rsidR="009104BB">
              <w:rPr>
                <w:lang w:val="ru-RU"/>
              </w:rPr>
              <w:br/>
            </w:r>
            <w:r w:rsidRPr="004F23A0">
              <w:rPr>
                <w:lang w:val="ru-RU"/>
              </w:rPr>
              <w:t>на собственную полосу</w:t>
            </w:r>
          </w:p>
        </w:tc>
      </w:tr>
      <w:tr w:rsidR="004927C5" w:rsidRPr="00D86426" w14:paraId="2CCE32CF" w14:textId="77777777" w:rsidTr="00620337">
        <w:tc>
          <w:tcPr>
            <w:tcW w:w="3686" w:type="dxa"/>
            <w:shd w:val="clear" w:color="auto" w:fill="auto"/>
          </w:tcPr>
          <w:p w14:paraId="5F9273A8" w14:textId="77777777" w:rsidR="004927C5" w:rsidRPr="004F23A0" w:rsidRDefault="004927C5" w:rsidP="009104BB">
            <w:pPr>
              <w:pStyle w:val="Para"/>
              <w:suppressAutoHyphens/>
              <w:spacing w:before="120"/>
              <w:ind w:left="57" w:right="57" w:firstLine="0"/>
              <w:jc w:val="left"/>
              <w:rPr>
                <w:lang w:val="ru-RU"/>
              </w:rPr>
            </w:pPr>
            <w:r w:rsidRPr="004F23A0">
              <w:rPr>
                <w:lang w:val="ru-RU"/>
              </w:rPr>
              <w:t>Предупреждения/указания, касающиеся присутствия уязвимых участников дорожного движения или других участников дорожного движения, которых можно не заметить</w:t>
            </w:r>
          </w:p>
        </w:tc>
        <w:tc>
          <w:tcPr>
            <w:tcW w:w="3807" w:type="dxa"/>
            <w:shd w:val="clear" w:color="auto" w:fill="auto"/>
          </w:tcPr>
          <w:p w14:paraId="106BDD9C" w14:textId="77777777" w:rsidR="004927C5" w:rsidRPr="004F23A0" w:rsidRDefault="004927C5" w:rsidP="009104BB">
            <w:pPr>
              <w:pStyle w:val="Para"/>
              <w:tabs>
                <w:tab w:val="left" w:pos="1595"/>
              </w:tabs>
              <w:suppressAutoHyphens/>
              <w:spacing w:before="120" w:after="60"/>
              <w:ind w:left="57" w:right="57" w:firstLine="0"/>
              <w:jc w:val="left"/>
              <w:rPr>
                <w:lang w:val="ru-RU"/>
              </w:rPr>
            </w:pPr>
            <w:r w:rsidRPr="004F23A0">
              <w:rPr>
                <w:lang w:val="ru-RU"/>
              </w:rPr>
              <w:t>Пешеходы</w:t>
            </w:r>
          </w:p>
          <w:p w14:paraId="15215A87" w14:textId="77777777" w:rsidR="004927C5" w:rsidRPr="004F23A0" w:rsidRDefault="004927C5" w:rsidP="009104BB">
            <w:pPr>
              <w:pStyle w:val="Para"/>
              <w:tabs>
                <w:tab w:val="left" w:pos="1595"/>
              </w:tabs>
              <w:suppressAutoHyphens/>
              <w:spacing w:before="40" w:after="60"/>
              <w:ind w:left="57" w:right="57" w:firstLine="0"/>
              <w:jc w:val="left"/>
              <w:rPr>
                <w:lang w:val="ru-RU"/>
              </w:rPr>
            </w:pPr>
            <w:r w:rsidRPr="004F23A0">
              <w:rPr>
                <w:lang w:val="ru-RU"/>
              </w:rPr>
              <w:t>Велосипедисты</w:t>
            </w:r>
          </w:p>
          <w:p w14:paraId="3B9AB101" w14:textId="77777777" w:rsidR="004927C5" w:rsidRPr="004F23A0" w:rsidRDefault="004927C5" w:rsidP="009104BB">
            <w:pPr>
              <w:pStyle w:val="Para"/>
              <w:tabs>
                <w:tab w:val="left" w:pos="1595"/>
              </w:tabs>
              <w:suppressAutoHyphens/>
              <w:spacing w:before="40" w:after="60"/>
              <w:ind w:left="57" w:right="57" w:firstLine="0"/>
              <w:jc w:val="left"/>
              <w:rPr>
                <w:lang w:val="ru-RU"/>
              </w:rPr>
            </w:pPr>
            <w:r w:rsidRPr="004F23A0">
              <w:rPr>
                <w:lang w:val="ru-RU"/>
              </w:rPr>
              <w:t>Участники дорожного движения, пересекающие дорогу</w:t>
            </w:r>
          </w:p>
          <w:p w14:paraId="3885438A" w14:textId="77777777" w:rsidR="004927C5" w:rsidRPr="004F23A0" w:rsidRDefault="004927C5" w:rsidP="004927C5">
            <w:pPr>
              <w:pStyle w:val="Para"/>
              <w:tabs>
                <w:tab w:val="left" w:pos="1595"/>
              </w:tabs>
              <w:suppressAutoHyphens/>
              <w:spacing w:before="40"/>
              <w:ind w:left="57" w:right="57" w:firstLine="0"/>
              <w:jc w:val="left"/>
              <w:rPr>
                <w:lang w:val="ru-RU"/>
              </w:rPr>
            </w:pPr>
            <w:r w:rsidRPr="004F23A0">
              <w:rPr>
                <w:lang w:val="ru-RU"/>
              </w:rPr>
              <w:t>Участники дорожного движения в мертвой зоне или участники дорожного движения, закрытые другими объектами</w:t>
            </w:r>
          </w:p>
          <w:p w14:paraId="6B7CC63E" w14:textId="77777777" w:rsidR="004927C5" w:rsidRPr="00D86426" w:rsidRDefault="004927C5" w:rsidP="004927C5">
            <w:pPr>
              <w:pStyle w:val="Para"/>
              <w:tabs>
                <w:tab w:val="left" w:pos="1595"/>
              </w:tabs>
              <w:suppressAutoHyphens/>
              <w:spacing w:before="40"/>
              <w:ind w:left="57" w:right="57" w:firstLine="0"/>
              <w:jc w:val="left"/>
              <w:rPr>
                <w:bCs/>
              </w:rPr>
            </w:pPr>
            <w:r w:rsidRPr="004F23A0">
              <w:rPr>
                <w:lang w:val="ru-RU"/>
              </w:rPr>
              <w:t>Животные</w:t>
            </w:r>
          </w:p>
        </w:tc>
      </w:tr>
      <w:tr w:rsidR="004927C5" w:rsidRPr="00EC5817" w14:paraId="0626BE25" w14:textId="77777777" w:rsidTr="00620337">
        <w:tc>
          <w:tcPr>
            <w:tcW w:w="3686" w:type="dxa"/>
            <w:shd w:val="clear" w:color="auto" w:fill="auto"/>
          </w:tcPr>
          <w:p w14:paraId="7D7FF375" w14:textId="26832748" w:rsidR="004927C5" w:rsidRPr="004F23A0" w:rsidRDefault="004927C5" w:rsidP="009104BB">
            <w:pPr>
              <w:pStyle w:val="Para"/>
              <w:suppressAutoHyphens/>
              <w:spacing w:before="120"/>
              <w:ind w:left="57" w:right="57" w:firstLine="0"/>
              <w:jc w:val="left"/>
              <w:rPr>
                <w:lang w:val="ru-RU"/>
              </w:rPr>
            </w:pPr>
            <w:r w:rsidRPr="004F23A0">
              <w:rPr>
                <w:lang w:val="ru-RU"/>
              </w:rPr>
              <w:lastRenderedPageBreak/>
              <w:t>Информация, необходимая</w:t>
            </w:r>
            <w:r w:rsidR="009104BB">
              <w:rPr>
                <w:lang w:val="ru-RU"/>
              </w:rPr>
              <w:br/>
            </w:r>
            <w:r w:rsidRPr="004F23A0">
              <w:rPr>
                <w:lang w:val="ru-RU"/>
              </w:rPr>
              <w:t>для сохранения дистанции до окружающих участников дорожного движения</w:t>
            </w:r>
            <w:r w:rsidR="009104BB">
              <w:rPr>
                <w:lang w:val="ru-RU"/>
              </w:rPr>
              <w:t xml:space="preserve"> </w:t>
            </w:r>
            <w:r w:rsidRPr="004F23A0">
              <w:rPr>
                <w:lang w:val="ru-RU"/>
              </w:rPr>
              <w:t>и инфраструктуры</w:t>
            </w:r>
          </w:p>
        </w:tc>
        <w:tc>
          <w:tcPr>
            <w:tcW w:w="3807" w:type="dxa"/>
            <w:shd w:val="clear" w:color="auto" w:fill="auto"/>
          </w:tcPr>
          <w:p w14:paraId="30ABBB8D" w14:textId="77777777" w:rsidR="004927C5" w:rsidRPr="004F23A0" w:rsidRDefault="004927C5" w:rsidP="009104BB">
            <w:pPr>
              <w:pStyle w:val="Para"/>
              <w:tabs>
                <w:tab w:val="left" w:pos="1595"/>
              </w:tabs>
              <w:suppressAutoHyphens/>
              <w:spacing w:before="120" w:after="60"/>
              <w:ind w:left="57" w:right="57" w:firstLine="0"/>
              <w:jc w:val="left"/>
              <w:rPr>
                <w:lang w:val="ru-RU"/>
              </w:rPr>
            </w:pPr>
            <w:r w:rsidRPr="004F23A0">
              <w:rPr>
                <w:lang w:val="ru-RU"/>
              </w:rPr>
              <w:t>Расстояние до идущего впереди транспортного средства</w:t>
            </w:r>
          </w:p>
          <w:p w14:paraId="4746E75D" w14:textId="6919E563" w:rsidR="004927C5" w:rsidRPr="004F23A0" w:rsidRDefault="004927C5" w:rsidP="009104BB">
            <w:pPr>
              <w:pStyle w:val="Para"/>
              <w:tabs>
                <w:tab w:val="left" w:pos="1595"/>
              </w:tabs>
              <w:suppressAutoHyphens/>
              <w:spacing w:before="40"/>
              <w:ind w:left="57" w:right="57" w:firstLine="0"/>
              <w:jc w:val="left"/>
              <w:rPr>
                <w:bCs/>
                <w:lang w:val="ru-RU"/>
              </w:rPr>
            </w:pPr>
            <w:r w:rsidRPr="004F23A0">
              <w:rPr>
                <w:lang w:val="ru-RU"/>
              </w:rPr>
              <w:t>Вспомогательная функция, помогающая придерживаться своей полосы движения</w:t>
            </w:r>
            <w:r>
              <w:rPr>
                <w:lang w:val="ru-RU"/>
              </w:rPr>
              <w:t>, помогающая изменять полосу движения,</w:t>
            </w:r>
            <w:r w:rsidRPr="004F23A0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учитывать изменения ограничений</w:t>
            </w:r>
            <w:r w:rsidR="009104BB">
              <w:rPr>
                <w:bCs/>
                <w:lang w:val="ru-RU"/>
              </w:rPr>
              <w:br/>
            </w:r>
            <w:r>
              <w:rPr>
                <w:bCs/>
                <w:lang w:val="ru-RU"/>
              </w:rPr>
              <w:t>скорости движения</w:t>
            </w:r>
          </w:p>
        </w:tc>
      </w:tr>
      <w:tr w:rsidR="004927C5" w:rsidRPr="00EC5817" w14:paraId="4B51DE3F" w14:textId="77777777" w:rsidTr="00620337">
        <w:tc>
          <w:tcPr>
            <w:tcW w:w="3686" w:type="dxa"/>
            <w:shd w:val="clear" w:color="auto" w:fill="auto"/>
          </w:tcPr>
          <w:p w14:paraId="17593F60" w14:textId="77777777" w:rsidR="004927C5" w:rsidRPr="001D53E0" w:rsidRDefault="004927C5" w:rsidP="009104BB">
            <w:pPr>
              <w:pStyle w:val="Para"/>
              <w:suppressAutoHyphens/>
              <w:spacing w:before="120"/>
              <w:ind w:left="57" w:right="57" w:firstLine="0"/>
              <w:jc w:val="left"/>
              <w:rPr>
                <w:lang w:val="ru-RU"/>
              </w:rPr>
            </w:pPr>
            <w:r w:rsidRPr="001D53E0">
              <w:rPr>
                <w:lang w:val="ru-RU"/>
              </w:rPr>
              <w:t>Информация, помогающая определять правильную проезжую часть соблюдать правила поведения на дороге</w:t>
            </w:r>
          </w:p>
        </w:tc>
        <w:tc>
          <w:tcPr>
            <w:tcW w:w="3807" w:type="dxa"/>
            <w:shd w:val="clear" w:color="auto" w:fill="auto"/>
          </w:tcPr>
          <w:p w14:paraId="55E1069D" w14:textId="1B3AD969" w:rsidR="004927C5" w:rsidRPr="001D53E0" w:rsidRDefault="004927C5" w:rsidP="009104BB">
            <w:pPr>
              <w:pStyle w:val="Para"/>
              <w:tabs>
                <w:tab w:val="left" w:pos="1595"/>
              </w:tabs>
              <w:suppressAutoHyphens/>
              <w:spacing w:before="120" w:after="60"/>
              <w:ind w:left="57" w:right="57" w:firstLine="0"/>
              <w:jc w:val="lef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Навигационная</w:t>
            </w:r>
            <w:r w:rsidRPr="001D53E0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информация</w:t>
            </w:r>
            <w:r w:rsidRPr="001D53E0">
              <w:rPr>
                <w:bCs/>
                <w:lang w:val="ru-RU"/>
              </w:rPr>
              <w:t xml:space="preserve">, </w:t>
            </w:r>
            <w:r>
              <w:rPr>
                <w:bCs/>
                <w:lang w:val="ru-RU"/>
              </w:rPr>
              <w:t>символы</w:t>
            </w:r>
            <w:r w:rsidR="009104BB">
              <w:rPr>
                <w:bCs/>
                <w:lang w:val="ru-RU"/>
              </w:rPr>
              <w:br/>
            </w:r>
            <w:r>
              <w:rPr>
                <w:bCs/>
                <w:lang w:val="ru-RU"/>
              </w:rPr>
              <w:t>и</w:t>
            </w:r>
            <w:r w:rsidRPr="001D53E0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стрелки</w:t>
            </w:r>
            <w:r w:rsidRPr="001D53E0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при автоматической смене полосы движения</w:t>
            </w:r>
          </w:p>
          <w:p w14:paraId="34C78C7A" w14:textId="108B5A23" w:rsidR="004927C5" w:rsidRPr="001D53E0" w:rsidRDefault="004927C5" w:rsidP="009104BB">
            <w:pPr>
              <w:pStyle w:val="Para"/>
              <w:suppressAutoHyphens/>
              <w:spacing w:before="40" w:after="60"/>
              <w:ind w:left="57" w:right="57" w:firstLine="0"/>
              <w:jc w:val="left"/>
              <w:rPr>
                <w:bCs/>
                <w:lang w:val="ru-RU"/>
              </w:rPr>
            </w:pPr>
            <w:r w:rsidRPr="001D53E0">
              <w:rPr>
                <w:bCs/>
                <w:lang w:val="ru-RU"/>
              </w:rPr>
              <w:t>(</w:t>
            </w:r>
            <w:r>
              <w:rPr>
                <w:bCs/>
                <w:lang w:val="ru-RU"/>
              </w:rPr>
              <w:t>Направления</w:t>
            </w:r>
            <w:r w:rsidRPr="001D53E0">
              <w:rPr>
                <w:bCs/>
                <w:lang w:val="ru-RU"/>
              </w:rPr>
              <w:t xml:space="preserve">, </w:t>
            </w:r>
            <w:r>
              <w:rPr>
                <w:bCs/>
                <w:lang w:val="ru-RU"/>
              </w:rPr>
              <w:t>оставшееся</w:t>
            </w:r>
            <w:r w:rsidRPr="001D53E0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расстояние</w:t>
            </w:r>
            <w:r w:rsidR="009104BB">
              <w:rPr>
                <w:bCs/>
                <w:lang w:val="ru-RU"/>
              </w:rPr>
              <w:br/>
            </w:r>
            <w:r>
              <w:rPr>
                <w:bCs/>
                <w:lang w:val="ru-RU"/>
              </w:rPr>
              <w:t>до</w:t>
            </w:r>
            <w:r w:rsidRPr="001D53E0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пункта назначения</w:t>
            </w:r>
            <w:r w:rsidRPr="001D53E0">
              <w:rPr>
                <w:bCs/>
                <w:lang w:val="ru-RU"/>
              </w:rPr>
              <w:t xml:space="preserve">, </w:t>
            </w:r>
            <w:r>
              <w:rPr>
                <w:bCs/>
                <w:lang w:val="ru-RU"/>
              </w:rPr>
              <w:t>пункт пересечения границы</w:t>
            </w:r>
            <w:r w:rsidRPr="001D53E0">
              <w:rPr>
                <w:bCs/>
                <w:lang w:val="ru-RU"/>
              </w:rPr>
              <w:t>)</w:t>
            </w:r>
          </w:p>
          <w:p w14:paraId="6664FD2F" w14:textId="77777777" w:rsidR="004927C5" w:rsidRPr="00324359" w:rsidRDefault="004927C5" w:rsidP="004927C5">
            <w:pPr>
              <w:pStyle w:val="Para"/>
              <w:tabs>
                <w:tab w:val="left" w:pos="1595"/>
              </w:tabs>
              <w:suppressAutoHyphens/>
              <w:spacing w:before="40"/>
              <w:ind w:left="57" w:right="57" w:firstLine="0"/>
              <w:jc w:val="lef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Указание</w:t>
            </w:r>
            <w:r w:rsidRPr="00324359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стоп</w:t>
            </w:r>
            <w:r w:rsidRPr="00324359">
              <w:rPr>
                <w:bCs/>
                <w:lang w:val="ru-RU"/>
              </w:rPr>
              <w:t>-</w:t>
            </w:r>
            <w:r>
              <w:rPr>
                <w:bCs/>
                <w:lang w:val="ru-RU"/>
              </w:rPr>
              <w:t>линий</w:t>
            </w:r>
            <w:r w:rsidRPr="00324359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и</w:t>
            </w:r>
            <w:r w:rsidRPr="00324359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пешеходных</w:t>
            </w:r>
            <w:r w:rsidRPr="00324359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переходов</w:t>
            </w:r>
          </w:p>
        </w:tc>
      </w:tr>
      <w:tr w:rsidR="004927C5" w:rsidRPr="00EC5817" w14:paraId="367F5D60" w14:textId="77777777" w:rsidTr="0062033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7FF7D" w14:textId="77777777" w:rsidR="004927C5" w:rsidRPr="00FA610E" w:rsidRDefault="004927C5" w:rsidP="009104BB">
            <w:pPr>
              <w:pStyle w:val="Para"/>
              <w:suppressAutoHyphens/>
              <w:spacing w:before="120"/>
              <w:ind w:left="57" w:right="57" w:firstLine="0"/>
              <w:jc w:val="left"/>
              <w:rPr>
                <w:b/>
                <w:bCs/>
                <w:color w:val="000000" w:themeColor="text1"/>
                <w:lang w:val="ru-RU"/>
              </w:rPr>
            </w:pPr>
            <w:r>
              <w:rPr>
                <w:b/>
                <w:bCs/>
                <w:color w:val="000000" w:themeColor="text1"/>
                <w:lang w:val="ru-RU"/>
              </w:rPr>
              <w:t>Информация</w:t>
            </w:r>
            <w:r w:rsidRPr="00FA610E">
              <w:rPr>
                <w:b/>
                <w:bCs/>
                <w:color w:val="000000" w:themeColor="text1"/>
                <w:lang w:val="ru-RU"/>
              </w:rPr>
              <w:t xml:space="preserve">, </w:t>
            </w:r>
            <w:r>
              <w:rPr>
                <w:b/>
                <w:bCs/>
                <w:color w:val="000000" w:themeColor="text1"/>
                <w:lang w:val="ru-RU"/>
              </w:rPr>
              <w:t>помогающая</w:t>
            </w:r>
            <w:r w:rsidRPr="00FA610E">
              <w:rPr>
                <w:b/>
                <w:bCs/>
                <w:color w:val="000000" w:themeColor="text1"/>
                <w:lang w:val="ru-RU"/>
              </w:rPr>
              <w:t xml:space="preserve"> </w:t>
            </w:r>
            <w:r>
              <w:rPr>
                <w:b/>
                <w:bCs/>
                <w:color w:val="000000" w:themeColor="text1"/>
                <w:lang w:val="ru-RU"/>
              </w:rPr>
              <w:t>водителю</w:t>
            </w:r>
            <w:r w:rsidRPr="00FA610E">
              <w:rPr>
                <w:b/>
                <w:bCs/>
                <w:color w:val="000000" w:themeColor="text1"/>
                <w:lang w:val="ru-RU"/>
              </w:rPr>
              <w:t xml:space="preserve"> </w:t>
            </w:r>
            <w:r>
              <w:rPr>
                <w:b/>
                <w:bCs/>
                <w:color w:val="000000" w:themeColor="text1"/>
                <w:lang w:val="ru-RU"/>
              </w:rPr>
              <w:t>произвести надлежащую настройку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127C3" w14:textId="77777777" w:rsidR="004927C5" w:rsidRPr="00EC5817" w:rsidRDefault="004927C5" w:rsidP="009104BB">
            <w:pPr>
              <w:pStyle w:val="Para"/>
              <w:tabs>
                <w:tab w:val="left" w:pos="1595"/>
              </w:tabs>
              <w:suppressAutoHyphens/>
              <w:spacing w:before="120"/>
              <w:ind w:left="57" w:right="57" w:firstLine="0"/>
              <w:jc w:val="left"/>
              <w:rPr>
                <w:b/>
                <w:bCs/>
                <w:color w:val="000000" w:themeColor="text1"/>
                <w:lang w:val="ru-RU"/>
              </w:rPr>
            </w:pPr>
            <w:r>
              <w:rPr>
                <w:b/>
                <w:bCs/>
                <w:color w:val="000000" w:themeColor="text1"/>
                <w:lang w:val="ru-RU"/>
              </w:rPr>
              <w:t>Указание</w:t>
            </w:r>
            <w:r w:rsidRPr="00EC5817">
              <w:rPr>
                <w:b/>
                <w:bCs/>
                <w:color w:val="000000" w:themeColor="text1"/>
                <w:lang w:val="ru-RU"/>
              </w:rPr>
              <w:t xml:space="preserve"> </w:t>
            </w:r>
            <w:r>
              <w:rPr>
                <w:b/>
                <w:bCs/>
                <w:color w:val="000000" w:themeColor="text1"/>
                <w:lang w:val="ru-RU"/>
              </w:rPr>
              <w:t>границ</w:t>
            </w:r>
            <w:r w:rsidRPr="00EC5817">
              <w:rPr>
                <w:b/>
                <w:bCs/>
                <w:color w:val="000000" w:themeColor="text1"/>
                <w:lang w:val="ru-RU"/>
              </w:rPr>
              <w:t xml:space="preserve"> </w:t>
            </w:r>
            <w:r>
              <w:rPr>
                <w:b/>
                <w:bCs/>
                <w:color w:val="000000" w:themeColor="text1"/>
                <w:lang w:val="ru-RU"/>
              </w:rPr>
              <w:t>положения</w:t>
            </w:r>
            <w:r w:rsidRPr="00EC5817">
              <w:rPr>
                <w:b/>
                <w:bCs/>
                <w:color w:val="000000" w:themeColor="text1"/>
                <w:lang w:val="ru-RU"/>
              </w:rPr>
              <w:t xml:space="preserve"> </w:t>
            </w:r>
            <w:r>
              <w:rPr>
                <w:b/>
                <w:bCs/>
                <w:color w:val="000000" w:themeColor="text1"/>
                <w:lang w:val="ru-RU"/>
              </w:rPr>
              <w:t>зоны</w:t>
            </w:r>
            <w:r w:rsidRPr="00EC5817">
              <w:rPr>
                <w:b/>
                <w:bCs/>
                <w:color w:val="000000" w:themeColor="text1"/>
                <w:lang w:val="ru-RU"/>
              </w:rPr>
              <w:t xml:space="preserve"> </w:t>
            </w:r>
            <w:r>
              <w:rPr>
                <w:b/>
                <w:bCs/>
                <w:color w:val="000000" w:themeColor="text1"/>
                <w:lang w:val="ru-RU"/>
              </w:rPr>
              <w:t>АПО</w:t>
            </w:r>
            <w:r w:rsidRPr="00EC5817">
              <w:rPr>
                <w:b/>
                <w:bCs/>
                <w:color w:val="000000" w:themeColor="text1"/>
                <w:lang w:val="ru-RU"/>
              </w:rPr>
              <w:t xml:space="preserve"> </w:t>
            </w:r>
            <w:r>
              <w:rPr>
                <w:b/>
                <w:bCs/>
                <w:color w:val="000000" w:themeColor="text1"/>
                <w:lang w:val="ru-RU"/>
              </w:rPr>
              <w:t>при</w:t>
            </w:r>
            <w:r w:rsidRPr="00EC5817">
              <w:rPr>
                <w:b/>
                <w:bCs/>
                <w:color w:val="000000" w:themeColor="text1"/>
                <w:lang w:val="ru-RU"/>
              </w:rPr>
              <w:t xml:space="preserve"> </w:t>
            </w:r>
            <w:r>
              <w:rPr>
                <w:b/>
                <w:bCs/>
                <w:color w:val="000000" w:themeColor="text1"/>
                <w:lang w:val="ru-RU"/>
              </w:rPr>
              <w:t>регулировках</w:t>
            </w:r>
          </w:p>
        </w:tc>
      </w:tr>
    </w:tbl>
    <w:p w14:paraId="3C15D7CE" w14:textId="46B6E8BF" w:rsidR="00620337" w:rsidRPr="00620337" w:rsidRDefault="00620337" w:rsidP="00620337">
      <w:pPr>
        <w:pStyle w:val="HChG"/>
        <w:spacing w:before="0"/>
        <w:jc w:val="right"/>
        <w:rPr>
          <w:b w:val="0"/>
          <w:bCs/>
          <w:sz w:val="20"/>
        </w:rPr>
      </w:pPr>
      <w:r w:rsidRPr="00620337">
        <w:rPr>
          <w:b w:val="0"/>
          <w:bCs/>
          <w:sz w:val="20"/>
        </w:rPr>
        <w:t>»</w:t>
      </w:r>
    </w:p>
    <w:p w14:paraId="317627FC" w14:textId="318AFCED" w:rsidR="004927C5" w:rsidRPr="00EC5817" w:rsidRDefault="009104BB" w:rsidP="009104BB">
      <w:pPr>
        <w:pStyle w:val="HChG"/>
      </w:pPr>
      <w:r>
        <w:tab/>
      </w:r>
      <w:r w:rsidR="004927C5" w:rsidRPr="00BE6D60">
        <w:t>II</w:t>
      </w:r>
      <w:r w:rsidR="004927C5" w:rsidRPr="00EC5817">
        <w:t>.</w:t>
      </w:r>
      <w:r w:rsidR="004927C5" w:rsidRPr="00EC5817">
        <w:tab/>
      </w:r>
      <w:r w:rsidR="004927C5" w:rsidRPr="009104BB">
        <w:t>Обоснование</w:t>
      </w:r>
    </w:p>
    <w:p w14:paraId="1CE8B98D" w14:textId="77777777" w:rsidR="004927C5" w:rsidRPr="009104BB" w:rsidRDefault="004927C5" w:rsidP="009104BB">
      <w:pPr>
        <w:pStyle w:val="SingleTxtG"/>
      </w:pPr>
      <w:r w:rsidRPr="009104BB">
        <w:t>1.</w:t>
      </w:r>
      <w:r w:rsidRPr="009104BB">
        <w:tab/>
        <w:t>В пункте 5.1.3.4 ссылка на зону “S” скорректирована по пункту 5.1.3.4.1.</w:t>
      </w:r>
    </w:p>
    <w:p w14:paraId="2723293F" w14:textId="77777777" w:rsidR="004927C5" w:rsidRPr="009104BB" w:rsidRDefault="004927C5" w:rsidP="009104BB">
      <w:pPr>
        <w:pStyle w:val="SingleTxtG"/>
      </w:pPr>
      <w:r w:rsidRPr="009104BB">
        <w:t>2.</w:t>
      </w:r>
      <w:r w:rsidRPr="009104BB">
        <w:tab/>
        <w:t>В пункте 5.1.3.5 уточняется, что данные требования применяются над и по бокам зоны “S”, поскольку помехи рассматриваются только в плоскости, отклоняющейся от точки V</w:t>
      </w:r>
      <w:r w:rsidRPr="009104BB">
        <w:rPr>
          <w:vertAlign w:val="subscript"/>
        </w:rPr>
        <w:t>2</w:t>
      </w:r>
      <w:r w:rsidRPr="009104BB">
        <w:t xml:space="preserve"> в пределах до 4° вниз. </w:t>
      </w:r>
    </w:p>
    <w:p w14:paraId="0AF21342" w14:textId="77777777" w:rsidR="004927C5" w:rsidRPr="009104BB" w:rsidRDefault="004927C5" w:rsidP="009104BB">
      <w:pPr>
        <w:pStyle w:val="SingleTxtG"/>
      </w:pPr>
      <w:r w:rsidRPr="009104BB">
        <w:t>3.</w:t>
      </w:r>
      <w:r w:rsidRPr="009104BB">
        <w:tab/>
        <w:t>Приложение 5: добавление перечня возможных информационных сообщений, отображаемых АПО, в том числе о маркировке, полосах движения и кромках проезжей части, для оказания содействия в корректировке системы АПО.</w:t>
      </w:r>
    </w:p>
    <w:p w14:paraId="0008EA6A" w14:textId="1067BAE7" w:rsidR="00E12C5F" w:rsidRPr="009104BB" w:rsidRDefault="009104BB" w:rsidP="009104BB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9104BB" w:rsidSect="004927C5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1FCBE4" w14:textId="77777777" w:rsidR="002B66F6" w:rsidRPr="00A312BC" w:rsidRDefault="002B66F6" w:rsidP="00A312BC"/>
  </w:endnote>
  <w:endnote w:type="continuationSeparator" w:id="0">
    <w:p w14:paraId="3E9A4076" w14:textId="77777777" w:rsidR="002B66F6" w:rsidRPr="00A312BC" w:rsidRDefault="002B66F6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387D7" w14:textId="13647AEA" w:rsidR="004927C5" w:rsidRPr="004927C5" w:rsidRDefault="004927C5">
    <w:pPr>
      <w:pStyle w:val="a8"/>
    </w:pPr>
    <w:r w:rsidRPr="004927C5">
      <w:rPr>
        <w:b/>
        <w:sz w:val="18"/>
      </w:rPr>
      <w:fldChar w:fldCharType="begin"/>
    </w:r>
    <w:r w:rsidRPr="004927C5">
      <w:rPr>
        <w:b/>
        <w:sz w:val="18"/>
      </w:rPr>
      <w:instrText xml:space="preserve"> PAGE  \* MERGEFORMAT </w:instrText>
    </w:r>
    <w:r w:rsidRPr="004927C5">
      <w:rPr>
        <w:b/>
        <w:sz w:val="18"/>
      </w:rPr>
      <w:fldChar w:fldCharType="separate"/>
    </w:r>
    <w:r w:rsidRPr="004927C5">
      <w:rPr>
        <w:b/>
        <w:noProof/>
        <w:sz w:val="18"/>
      </w:rPr>
      <w:t>2</w:t>
    </w:r>
    <w:r w:rsidRPr="004927C5">
      <w:rPr>
        <w:b/>
        <w:sz w:val="18"/>
      </w:rPr>
      <w:fldChar w:fldCharType="end"/>
    </w:r>
    <w:r>
      <w:rPr>
        <w:b/>
        <w:sz w:val="18"/>
      </w:rPr>
      <w:tab/>
    </w:r>
    <w:r>
      <w:t>GE.21-10446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46BD5B" w14:textId="477B16B7" w:rsidR="004927C5" w:rsidRPr="004927C5" w:rsidRDefault="004927C5" w:rsidP="004927C5">
    <w:pPr>
      <w:pStyle w:val="a8"/>
      <w:tabs>
        <w:tab w:val="clear" w:pos="9639"/>
        <w:tab w:val="right" w:pos="9638"/>
      </w:tabs>
      <w:rPr>
        <w:b/>
        <w:sz w:val="18"/>
      </w:rPr>
    </w:pPr>
    <w:r>
      <w:t>GE.21-10446</w:t>
    </w:r>
    <w:r>
      <w:tab/>
    </w:r>
    <w:r w:rsidRPr="004927C5">
      <w:rPr>
        <w:b/>
        <w:sz w:val="18"/>
      </w:rPr>
      <w:fldChar w:fldCharType="begin"/>
    </w:r>
    <w:r w:rsidRPr="004927C5">
      <w:rPr>
        <w:b/>
        <w:sz w:val="18"/>
      </w:rPr>
      <w:instrText xml:space="preserve"> PAGE  \* MERGEFORMAT </w:instrText>
    </w:r>
    <w:r w:rsidRPr="004927C5">
      <w:rPr>
        <w:b/>
        <w:sz w:val="18"/>
      </w:rPr>
      <w:fldChar w:fldCharType="separate"/>
    </w:r>
    <w:r w:rsidRPr="004927C5">
      <w:rPr>
        <w:b/>
        <w:noProof/>
        <w:sz w:val="18"/>
      </w:rPr>
      <w:t>3</w:t>
    </w:r>
    <w:r w:rsidRPr="004927C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630B4" w14:textId="37A72CA2" w:rsidR="00042B72" w:rsidRPr="004927C5" w:rsidRDefault="004927C5" w:rsidP="004927C5">
    <w:pPr>
      <w:spacing w:before="120" w:line="240" w:lineRule="auto"/>
      <w:rPr>
        <w:lang w:val="fr-CH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09188F0D" wp14:editId="34C060E5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21-10446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5FE70A38" wp14:editId="43BC4AAA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fr-CH"/>
      </w:rPr>
      <w:t xml:space="preserve">  120821  120821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237AB3" w14:textId="77777777" w:rsidR="002B66F6" w:rsidRPr="001075E9" w:rsidRDefault="002B66F6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72CFFF5" w14:textId="77777777" w:rsidR="002B66F6" w:rsidRDefault="002B66F6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EC16B54" w14:textId="5448E1FF" w:rsidR="004927C5" w:rsidRPr="0060178C" w:rsidRDefault="004927C5" w:rsidP="004927C5">
      <w:pPr>
        <w:pStyle w:val="ad"/>
        <w:spacing w:after="240"/>
      </w:pPr>
      <w:r>
        <w:tab/>
      </w:r>
      <w:r w:rsidRPr="004927C5">
        <w:rPr>
          <w:rStyle w:val="aa"/>
          <w:vertAlign w:val="baseline"/>
        </w:rPr>
        <w:t>*</w:t>
      </w:r>
      <w:r w:rsidRPr="0060178C">
        <w:rPr>
          <w:rStyle w:val="aa"/>
        </w:rPr>
        <w:tab/>
      </w:r>
      <w:r w:rsidRPr="0060178C">
        <w:rPr>
          <w:color w:val="333333"/>
          <w:szCs w:val="18"/>
          <w:shd w:val="clear" w:color="auto" w:fill="FFFFFF"/>
        </w:rPr>
        <w:t xml:space="preserve">В соответствии с программой работы Комитета по внутреннему транспорту на 2021 год, изложенной в предлагаемом бюджете по программам на 2021 год (A/75/6 (разд. 20), п. 20.51), Всемирный форум будет разрабатывать, согласовывать и обновлять правила ООН в целях улучшения характеристик транспортных средств. </w:t>
      </w:r>
      <w:r w:rsidRPr="00EC5817">
        <w:rPr>
          <w:color w:val="333333"/>
          <w:szCs w:val="18"/>
          <w:shd w:val="clear" w:color="auto" w:fill="FFFFFF"/>
        </w:rPr>
        <w:t>Настоящий документ представлен</w:t>
      </w:r>
      <w:r>
        <w:rPr>
          <w:color w:val="333333"/>
          <w:szCs w:val="18"/>
          <w:shd w:val="clear" w:color="auto" w:fill="FFFFFF"/>
        </w:rPr>
        <w:br/>
      </w:r>
      <w:r w:rsidRPr="00EC5817">
        <w:rPr>
          <w:color w:val="333333"/>
          <w:szCs w:val="18"/>
          <w:shd w:val="clear" w:color="auto" w:fill="FFFFFF"/>
        </w:rPr>
        <w:t>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E6C00" w14:textId="4E6E6CD2" w:rsidR="004927C5" w:rsidRPr="004927C5" w:rsidRDefault="00781F3F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ECE/TRANS/WP.29/GRSG/2021/31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D0C31A" w14:textId="3B4DCA9A" w:rsidR="004927C5" w:rsidRPr="004927C5" w:rsidRDefault="00781F3F" w:rsidP="004927C5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ECE/TRANS/WP.29/GRSG/2021/31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0D6AF4"/>
    <w:multiLevelType w:val="hybridMultilevel"/>
    <w:tmpl w:val="C9507486"/>
    <w:lvl w:ilvl="0" w:tplc="3AD8E2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6F6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66F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126AC"/>
    <w:rsid w:val="00424203"/>
    <w:rsid w:val="00452493"/>
    <w:rsid w:val="00453318"/>
    <w:rsid w:val="00454AF2"/>
    <w:rsid w:val="00454E07"/>
    <w:rsid w:val="00472C5C"/>
    <w:rsid w:val="00485F8A"/>
    <w:rsid w:val="004927C5"/>
    <w:rsid w:val="004E05B7"/>
    <w:rsid w:val="0050108D"/>
    <w:rsid w:val="00513081"/>
    <w:rsid w:val="00517901"/>
    <w:rsid w:val="00526683"/>
    <w:rsid w:val="005269D9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20337"/>
    <w:rsid w:val="006345DB"/>
    <w:rsid w:val="00640F49"/>
    <w:rsid w:val="00680D03"/>
    <w:rsid w:val="00681A10"/>
    <w:rsid w:val="006948A3"/>
    <w:rsid w:val="006A1ED8"/>
    <w:rsid w:val="006C2031"/>
    <w:rsid w:val="006D461A"/>
    <w:rsid w:val="006F35EE"/>
    <w:rsid w:val="007021FF"/>
    <w:rsid w:val="00712895"/>
    <w:rsid w:val="00734ACB"/>
    <w:rsid w:val="00757357"/>
    <w:rsid w:val="00781F3F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04BB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51DE918"/>
  <w15:docId w15:val="{15332E11-D162-487D-BD62-704C67973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,4_GR,Fußnotenzeichen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5_GR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5_GR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4927C5"/>
    <w:rPr>
      <w:lang w:val="ru-RU" w:eastAsia="en-US"/>
    </w:rPr>
  </w:style>
  <w:style w:type="character" w:customStyle="1" w:styleId="HChGChar">
    <w:name w:val="_ H _Ch_G Char"/>
    <w:link w:val="HChG"/>
    <w:rsid w:val="004927C5"/>
    <w:rPr>
      <w:b/>
      <w:sz w:val="28"/>
      <w:lang w:val="ru-RU" w:eastAsia="ru-RU"/>
    </w:rPr>
  </w:style>
  <w:style w:type="paragraph" w:customStyle="1" w:styleId="Para">
    <w:name w:val="Para"/>
    <w:basedOn w:val="a"/>
    <w:qFormat/>
    <w:rsid w:val="004927C5"/>
    <w:pPr>
      <w:suppressAutoHyphens w:val="0"/>
      <w:spacing w:after="120"/>
      <w:ind w:left="2268" w:right="1134" w:hanging="1134"/>
      <w:jc w:val="both"/>
    </w:pPr>
    <w:rPr>
      <w:rFonts w:eastAsia="Times New Roman" w:cs="Times New Roman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63A0CF-94CC-4F31-B5E6-673D67B57B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F2DA956-6628-4ADF-97E0-E236CD87A7C2}"/>
</file>

<file path=customXml/itemProps3.xml><?xml version="1.0" encoding="utf-8"?>
<ds:datastoreItem xmlns:ds="http://schemas.openxmlformats.org/officeDocument/2006/customXml" ds:itemID="{727D2C07-32C8-47E8-AB58-4AEB465096BF}"/>
</file>

<file path=customXml/itemProps4.xml><?xml version="1.0" encoding="utf-8"?>
<ds:datastoreItem xmlns:ds="http://schemas.openxmlformats.org/officeDocument/2006/customXml" ds:itemID="{1BE9B41A-05A3-4A89-9C12-1ADFC50DBDE9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3</Pages>
  <Words>553</Words>
  <Characters>3854</Characters>
  <Application>Microsoft Office Word</Application>
  <DocSecurity>0</DocSecurity>
  <Lines>32</Lines>
  <Paragraphs>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ECE/TRANS/WP.29/GRSG/2021/31</vt:lpstr>
      <vt:lpstr>A/</vt:lpstr>
      <vt:lpstr>A/</vt:lpstr>
    </vt:vector>
  </TitlesOfParts>
  <Company>DCM</Company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ECE/TRANS/WP.29/GRSG/2021/31</dc:title>
  <dc:subject/>
  <dc:creator>Anna KISSELEVA</dc:creator>
  <cp:keywords/>
  <cp:lastModifiedBy>Anna Kisseleva</cp:lastModifiedBy>
  <cp:revision>3</cp:revision>
  <cp:lastPrinted>2021-08-12T12:22:00Z</cp:lastPrinted>
  <dcterms:created xsi:type="dcterms:W3CDTF">2021-08-12T12:22:00Z</dcterms:created>
  <dcterms:modified xsi:type="dcterms:W3CDTF">2021-08-12T12:22:00Z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