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0B6BC7" w14:paraId="425C0D75" w14:textId="77777777" w:rsidTr="005316B0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B752151" w14:textId="77777777" w:rsidR="001433FD" w:rsidRPr="00DB58B5" w:rsidRDefault="001433FD" w:rsidP="0001207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78C0C8D" w14:textId="77777777" w:rsidR="001433FD" w:rsidRPr="00DB58B5" w:rsidRDefault="001433FD" w:rsidP="007D3236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2CA34E6" w14:textId="170BFC40" w:rsidR="001433FD" w:rsidRPr="008B12DC" w:rsidRDefault="008B12DC" w:rsidP="008B12DC">
            <w:pPr>
              <w:jc w:val="right"/>
              <w:rPr>
                <w:lang w:val="en-GB"/>
              </w:rPr>
            </w:pPr>
            <w:r w:rsidRPr="008B12DC">
              <w:rPr>
                <w:sz w:val="40"/>
                <w:lang w:val="en-GB"/>
              </w:rPr>
              <w:t>ECE</w:t>
            </w:r>
            <w:r>
              <w:rPr>
                <w:lang w:val="en-GB"/>
              </w:rPr>
              <w:t>/TRANS/WP.15/AC.2/2021/14/Corr.1</w:t>
            </w:r>
          </w:p>
        </w:tc>
      </w:tr>
      <w:tr w:rsidR="001433FD" w:rsidRPr="00DB58B5" w14:paraId="57DA918C" w14:textId="77777777" w:rsidTr="007D3236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07D1A4B" w14:textId="77777777" w:rsidR="001433FD" w:rsidRPr="00DB58B5" w:rsidRDefault="001433FD" w:rsidP="007D3236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39AF5CE" wp14:editId="6AD49781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669274" w14:textId="77777777" w:rsidR="001433FD" w:rsidRPr="00740562" w:rsidRDefault="001433FD" w:rsidP="007D3236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C0D3280" w14:textId="77777777" w:rsidR="0001207F" w:rsidRDefault="00C12F61" w:rsidP="00C12F61">
            <w:pPr>
              <w:spacing w:before="240" w:line="240" w:lineRule="exact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7157217A" w14:textId="67064F47" w:rsidR="00C12F61" w:rsidRDefault="000745E6" w:rsidP="00C12F61">
            <w:pPr>
              <w:spacing w:line="240" w:lineRule="exact"/>
            </w:pPr>
            <w:r>
              <w:t>1</w:t>
            </w:r>
            <w:r w:rsidR="0095245D">
              <w:t xml:space="preserve">7 </w:t>
            </w:r>
            <w:r>
              <w:t>ju</w:t>
            </w:r>
            <w:r w:rsidR="00CC1636">
              <w:t>in</w:t>
            </w:r>
            <w:r w:rsidR="00C12F61">
              <w:t xml:space="preserve"> 2021</w:t>
            </w:r>
          </w:p>
          <w:p w14:paraId="36AC4260" w14:textId="77777777" w:rsidR="00C12F61" w:rsidRDefault="00C12F61" w:rsidP="00C12F61">
            <w:pPr>
              <w:spacing w:line="240" w:lineRule="exact"/>
            </w:pPr>
          </w:p>
          <w:p w14:paraId="097B3CDD" w14:textId="77777777" w:rsidR="00C12F61" w:rsidRPr="00DB58B5" w:rsidRDefault="00C12F61" w:rsidP="00C12F61">
            <w:pPr>
              <w:spacing w:line="240" w:lineRule="exact"/>
            </w:pPr>
            <w:r>
              <w:t>Original : français</w:t>
            </w:r>
          </w:p>
        </w:tc>
      </w:tr>
    </w:tbl>
    <w:p w14:paraId="3D44A672" w14:textId="77777777" w:rsidR="00C12F61" w:rsidRPr="000312C0" w:rsidRDefault="00C12F61" w:rsidP="00C12F61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0DB22D8F" w14:textId="77777777" w:rsidR="00C12F61" w:rsidRDefault="00C12F61" w:rsidP="00C12F61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078A8358" w14:textId="77777777" w:rsidR="00C12F61" w:rsidRPr="00B128F0" w:rsidRDefault="00C12F61" w:rsidP="00C12F61">
      <w:pPr>
        <w:spacing w:before="120"/>
        <w:rPr>
          <w:b/>
          <w:sz w:val="24"/>
          <w:szCs w:val="24"/>
        </w:rPr>
      </w:pPr>
      <w:r w:rsidRPr="00B128F0">
        <w:rPr>
          <w:b/>
          <w:sz w:val="24"/>
          <w:szCs w:val="24"/>
        </w:rPr>
        <w:t>Groupe de travail des transports de marchandises dangereuses</w:t>
      </w:r>
    </w:p>
    <w:p w14:paraId="67DD89E1" w14:textId="77777777" w:rsidR="00C12F61" w:rsidRDefault="00C12F61" w:rsidP="00C12F61">
      <w:pPr>
        <w:spacing w:before="120"/>
        <w:rPr>
          <w:b/>
        </w:rPr>
      </w:pPr>
      <w:r w:rsidRPr="009550EF">
        <w:rPr>
          <w:b/>
        </w:rPr>
        <w:t>Réunion commune d</w:t>
      </w:r>
      <w:r>
        <w:rPr>
          <w:b/>
        </w:rPr>
        <w:t>’</w:t>
      </w:r>
      <w:r w:rsidRPr="009550EF">
        <w:rPr>
          <w:b/>
        </w:rPr>
        <w:t>experts du Règlement annexé à</w:t>
      </w:r>
      <w:r w:rsidRPr="00565882">
        <w:rPr>
          <w:b/>
        </w:rPr>
        <w:t xml:space="preserve"> </w:t>
      </w:r>
      <w:r w:rsidRPr="009550EF">
        <w:rPr>
          <w:b/>
        </w:rPr>
        <w:t>l</w:t>
      </w:r>
      <w:r>
        <w:rPr>
          <w:b/>
        </w:rPr>
        <w:t>’</w:t>
      </w:r>
      <w:r w:rsidRPr="009550EF">
        <w:rPr>
          <w:b/>
        </w:rPr>
        <w:t>Accord</w:t>
      </w:r>
      <w:bookmarkStart w:id="0" w:name="_Hlk57122394"/>
      <w:r>
        <w:rPr>
          <w:b/>
        </w:rPr>
        <w:t xml:space="preserve"> </w:t>
      </w:r>
      <w:r w:rsidRPr="009550EF">
        <w:rPr>
          <w:b/>
        </w:rPr>
        <w:br/>
      </w:r>
      <w:bookmarkEnd w:id="0"/>
      <w:r w:rsidRPr="009550EF">
        <w:rPr>
          <w:b/>
        </w:rPr>
        <w:t>européen relatif au transport international des marchandises</w:t>
      </w:r>
      <w:r>
        <w:rPr>
          <w:b/>
        </w:rPr>
        <w:t xml:space="preserve"> </w:t>
      </w:r>
      <w:r w:rsidRPr="009550EF">
        <w:rPr>
          <w:b/>
        </w:rPr>
        <w:br/>
        <w:t xml:space="preserve">dangereuses par voies de navigation intérieures (ADN) </w:t>
      </w:r>
      <w:r w:rsidRPr="009550EF">
        <w:rPr>
          <w:b/>
        </w:rPr>
        <w:br/>
        <w:t>(Comité de sécurité de l</w:t>
      </w:r>
      <w:r>
        <w:rPr>
          <w:b/>
        </w:rPr>
        <w:t>’</w:t>
      </w:r>
      <w:r w:rsidRPr="009550EF">
        <w:rPr>
          <w:b/>
        </w:rPr>
        <w:t>ADN)</w:t>
      </w:r>
    </w:p>
    <w:p w14:paraId="38FF5E72" w14:textId="77777777" w:rsidR="00C12F61" w:rsidRPr="003D48C7" w:rsidRDefault="00C12F61" w:rsidP="00C12F61">
      <w:pPr>
        <w:spacing w:before="120"/>
        <w:rPr>
          <w:b/>
        </w:rPr>
      </w:pPr>
      <w:r w:rsidRPr="00484AB5">
        <w:rPr>
          <w:b/>
        </w:rPr>
        <w:t>Trente-</w:t>
      </w:r>
      <w:r>
        <w:rPr>
          <w:b/>
        </w:rPr>
        <w:t xml:space="preserve">huitième </w:t>
      </w:r>
      <w:r w:rsidRPr="00484AB5">
        <w:rPr>
          <w:b/>
        </w:rPr>
        <w:t>session</w:t>
      </w:r>
    </w:p>
    <w:p w14:paraId="37D70FDC" w14:textId="77777777" w:rsidR="00C12F61" w:rsidRPr="003D48C7" w:rsidRDefault="00C12F61" w:rsidP="00C12F61">
      <w:r w:rsidRPr="003D48C7">
        <w:t>Genève, 2</w:t>
      </w:r>
      <w:r>
        <w:t>3-</w:t>
      </w:r>
      <w:r w:rsidRPr="003D48C7">
        <w:t>2</w:t>
      </w:r>
      <w:r>
        <w:t>7</w:t>
      </w:r>
      <w:r w:rsidRPr="003D48C7">
        <w:t xml:space="preserve"> </w:t>
      </w:r>
      <w:r>
        <w:t>août</w:t>
      </w:r>
      <w:r w:rsidRPr="003D48C7">
        <w:t xml:space="preserve"> 2021</w:t>
      </w:r>
    </w:p>
    <w:p w14:paraId="50883999" w14:textId="77777777" w:rsidR="00C12F61" w:rsidRPr="003D48C7" w:rsidRDefault="00C12F61" w:rsidP="00C12F61">
      <w:r w:rsidRPr="003051EF">
        <w:t>Point 3 d)</w:t>
      </w:r>
      <w:r w:rsidRPr="003D48C7">
        <w:t xml:space="preserve"> de l</w:t>
      </w:r>
      <w:r>
        <w:t>’</w:t>
      </w:r>
      <w:r w:rsidRPr="003D48C7">
        <w:t>ordre du jour provisoire</w:t>
      </w:r>
    </w:p>
    <w:p w14:paraId="151671C9" w14:textId="77777777" w:rsidR="00C12F61" w:rsidRDefault="00C12F61" w:rsidP="00C12F61">
      <w:pPr>
        <w:rPr>
          <w:b/>
        </w:rPr>
      </w:pPr>
      <w:r w:rsidRPr="00A4430E">
        <w:rPr>
          <w:b/>
          <w:bCs/>
          <w:lang w:eastAsia="en-US"/>
        </w:rPr>
        <w:t>Mise en œuvre</w:t>
      </w:r>
      <w:r w:rsidRPr="00A4430E">
        <w:rPr>
          <w:b/>
          <w:bCs/>
          <w:lang w:val="fr-FR" w:eastAsia="en-US"/>
        </w:rPr>
        <w:t xml:space="preserve"> de l’Accord européen relatif au transport international </w:t>
      </w:r>
      <w:r>
        <w:rPr>
          <w:b/>
          <w:bCs/>
          <w:lang w:val="fr-FR" w:eastAsia="en-US"/>
        </w:rPr>
        <w:br/>
      </w:r>
      <w:r w:rsidRPr="00A4430E">
        <w:rPr>
          <w:b/>
          <w:bCs/>
          <w:lang w:val="fr-FR" w:eastAsia="en-US"/>
        </w:rPr>
        <w:t>des marchandises dangereuses par voies de navigation intérieures (ADN):</w:t>
      </w:r>
      <w:r w:rsidRPr="00AA4B35">
        <w:rPr>
          <w:b/>
          <w:bCs/>
          <w:lang w:eastAsia="en-US"/>
        </w:rPr>
        <w:br/>
        <w:t>formation des experts</w:t>
      </w:r>
    </w:p>
    <w:p w14:paraId="14633F5F" w14:textId="7BCBA304" w:rsidR="00C12F61" w:rsidRDefault="00C12F61" w:rsidP="00C12F61">
      <w:pPr>
        <w:pStyle w:val="HChG"/>
        <w:rPr>
          <w:lang w:val="fr-FR"/>
        </w:rPr>
      </w:pPr>
      <w:r>
        <w:tab/>
      </w:r>
      <w:r>
        <w:tab/>
      </w:r>
      <w:r w:rsidRPr="0018568C">
        <w:t xml:space="preserve">Directive </w:t>
      </w:r>
      <w:r w:rsidRPr="0018568C">
        <w:rPr>
          <w:lang w:val="fr-FR"/>
        </w:rPr>
        <w:t>du comité d'administration pour l'utilisation du catalogue de questions pour l'examen d'expert ADN (Chapitre 8.2 ADN)</w:t>
      </w:r>
    </w:p>
    <w:p w14:paraId="4E39B8AE" w14:textId="7F8EBBF2" w:rsidR="00CB0A1F" w:rsidRPr="00FA17B6" w:rsidRDefault="00CB0A1F" w:rsidP="00FA17B6">
      <w:pPr>
        <w:pStyle w:val="SingleTxt"/>
        <w:ind w:hanging="133"/>
        <w:rPr>
          <w:b/>
          <w:bCs/>
          <w:lang w:val="fr-FR"/>
        </w:rPr>
      </w:pPr>
      <w:r w:rsidRPr="00FA17B6">
        <w:rPr>
          <w:b/>
          <w:bCs/>
        </w:rPr>
        <w:t>Rectificatif</w:t>
      </w:r>
    </w:p>
    <w:p w14:paraId="3E82DA68" w14:textId="214B3DB8" w:rsidR="00C12F61" w:rsidRPr="00FA0340" w:rsidRDefault="00C12F61" w:rsidP="00C12F61">
      <w:pPr>
        <w:pStyle w:val="H1G"/>
        <w:rPr>
          <w:snapToGrid w:val="0"/>
          <w:lang w:val="fr-FR" w:eastAsia="fr-FR"/>
        </w:rPr>
      </w:pPr>
      <w:r w:rsidRPr="00FA0340">
        <w:rPr>
          <w:snapToGrid w:val="0"/>
          <w:lang w:val="fr-FR" w:eastAsia="fr-FR"/>
        </w:rPr>
        <w:tab/>
      </w:r>
      <w:r w:rsidRPr="00FA0340">
        <w:rPr>
          <w:snapToGrid w:val="0"/>
          <w:lang w:val="fr-FR" w:eastAsia="fr-FR"/>
        </w:rPr>
        <w:tab/>
        <w:t>Communication de la Commission centrale pour la navigation du Rhin (CCNR)</w:t>
      </w:r>
      <w:r w:rsidRPr="00C12F61">
        <w:rPr>
          <w:rStyle w:val="Appelnotedebasdep"/>
          <w:b w:val="0"/>
          <w:sz w:val="20"/>
          <w:vertAlign w:val="baseline"/>
        </w:rPr>
        <w:t xml:space="preserve"> </w:t>
      </w:r>
      <w:r w:rsidRPr="007F2EBB">
        <w:rPr>
          <w:rStyle w:val="Appelnotedebasdep"/>
          <w:b w:val="0"/>
          <w:sz w:val="20"/>
          <w:vertAlign w:val="baseline"/>
        </w:rPr>
        <w:footnoteReference w:customMarkFollows="1" w:id="2"/>
        <w:t>*</w:t>
      </w:r>
    </w:p>
    <w:p w14:paraId="770E8897" w14:textId="1A5F88FC" w:rsidR="00C12F61" w:rsidRDefault="00C12F61" w:rsidP="00C12F61">
      <w:pPr>
        <w:pStyle w:val="SingleTxtG"/>
      </w:pPr>
      <w:r>
        <w:br w:type="page"/>
      </w:r>
    </w:p>
    <w:p w14:paraId="5E16F93F" w14:textId="335FE531" w:rsidR="00C1626B" w:rsidRDefault="00EC6EC9" w:rsidP="00D60B14">
      <w:pPr>
        <w:pStyle w:val="SingleTxtG"/>
        <w:numPr>
          <w:ilvl w:val="0"/>
          <w:numId w:val="24"/>
        </w:numPr>
        <w:rPr>
          <w:b/>
          <w:bCs/>
        </w:rPr>
      </w:pPr>
      <w:r>
        <w:rPr>
          <w:b/>
          <w:bCs/>
        </w:rPr>
        <w:lastRenderedPageBreak/>
        <w:t xml:space="preserve">Page 26, </w:t>
      </w:r>
      <w:r w:rsidR="00D60B14" w:rsidRPr="00D60B14">
        <w:rPr>
          <w:b/>
          <w:bCs/>
        </w:rPr>
        <w:t>Certificat d’agrément ADN No : 001</w:t>
      </w:r>
      <w:r w:rsidR="00D60B14">
        <w:rPr>
          <w:b/>
          <w:bCs/>
        </w:rPr>
        <w:t>, Point 6</w:t>
      </w:r>
    </w:p>
    <w:p w14:paraId="3711726F" w14:textId="768C34CC" w:rsidR="00D60B14" w:rsidRDefault="00AF1C1A" w:rsidP="00D60B14">
      <w:pPr>
        <w:pStyle w:val="SingleTxtG"/>
        <w:ind w:left="1704"/>
        <w:rPr>
          <w:strike/>
          <w:color w:val="000000"/>
          <w:lang w:val="fr-FR"/>
        </w:rPr>
      </w:pPr>
      <w:r w:rsidRPr="005A781B">
        <w:rPr>
          <w:i/>
          <w:iCs/>
        </w:rPr>
        <w:t>Au lieu de</w:t>
      </w:r>
      <w:r w:rsidRPr="005A781B">
        <w:t xml:space="preserve"> </w:t>
      </w:r>
      <w:r w:rsidR="005A781B" w:rsidRPr="005A781B">
        <w:rPr>
          <w:color w:val="000000"/>
          <w:lang w:val="fr-FR"/>
        </w:rPr>
        <w:t xml:space="preserve">4. citerne à membrane </w:t>
      </w:r>
      <w:r w:rsidR="005A781B" w:rsidRPr="005A781B">
        <w:rPr>
          <w:i/>
          <w:iCs/>
          <w:color w:val="000000"/>
          <w:lang w:val="fr-FR"/>
        </w:rPr>
        <w:t>lire</w:t>
      </w:r>
      <w:r w:rsidR="005A781B" w:rsidRPr="005A781B">
        <w:rPr>
          <w:color w:val="000000"/>
          <w:lang w:val="fr-FR"/>
        </w:rPr>
        <w:t xml:space="preserve"> </w:t>
      </w:r>
      <w:r w:rsidR="005A781B" w:rsidRPr="003B1F64">
        <w:rPr>
          <w:strike/>
          <w:color w:val="000000"/>
          <w:lang w:val="fr-FR"/>
        </w:rPr>
        <w:t>4. citerne à membrane</w:t>
      </w:r>
    </w:p>
    <w:p w14:paraId="53FAADD8" w14:textId="392703A0" w:rsidR="003B1F64" w:rsidRDefault="003B1F64" w:rsidP="003B1F64">
      <w:pPr>
        <w:pStyle w:val="SingleTxtG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Page </w:t>
      </w:r>
      <w:r w:rsidR="00BF0BFC">
        <w:rPr>
          <w:b/>
          <w:bCs/>
        </w:rPr>
        <w:t>33</w:t>
      </w:r>
      <w:r>
        <w:rPr>
          <w:b/>
          <w:bCs/>
        </w:rPr>
        <w:t xml:space="preserve">, </w:t>
      </w:r>
      <w:r w:rsidRPr="00D60B14">
        <w:rPr>
          <w:b/>
          <w:bCs/>
        </w:rPr>
        <w:t>Certificat d’agrément ADN No</w:t>
      </w:r>
      <w:r w:rsidR="00B479DB">
        <w:rPr>
          <w:b/>
          <w:bCs/>
        </w:rPr>
        <w:t xml:space="preserve"> </w:t>
      </w:r>
      <w:r w:rsidRPr="00D60B14">
        <w:rPr>
          <w:b/>
          <w:bCs/>
        </w:rPr>
        <w:t>01</w:t>
      </w:r>
      <w:r>
        <w:rPr>
          <w:b/>
          <w:bCs/>
        </w:rPr>
        <w:t>, Point 6</w:t>
      </w:r>
    </w:p>
    <w:p w14:paraId="52EC1281" w14:textId="77777777" w:rsidR="003B1F64" w:rsidRPr="005A781B" w:rsidRDefault="003B1F64" w:rsidP="003B1F64">
      <w:pPr>
        <w:pStyle w:val="SingleTxtG"/>
        <w:ind w:left="1704"/>
      </w:pPr>
      <w:r w:rsidRPr="005A781B">
        <w:rPr>
          <w:i/>
          <w:iCs/>
        </w:rPr>
        <w:t>Au lieu de</w:t>
      </w:r>
      <w:r w:rsidRPr="005A781B">
        <w:t xml:space="preserve"> </w:t>
      </w:r>
      <w:r w:rsidRPr="005A781B">
        <w:rPr>
          <w:color w:val="000000"/>
          <w:lang w:val="fr-FR"/>
        </w:rPr>
        <w:t xml:space="preserve">4. citerne à membrane </w:t>
      </w:r>
      <w:r w:rsidRPr="005A781B">
        <w:rPr>
          <w:i/>
          <w:iCs/>
          <w:color w:val="000000"/>
          <w:lang w:val="fr-FR"/>
        </w:rPr>
        <w:t>lire</w:t>
      </w:r>
      <w:r w:rsidRPr="005A781B">
        <w:rPr>
          <w:color w:val="000000"/>
          <w:lang w:val="fr-FR"/>
        </w:rPr>
        <w:t xml:space="preserve"> </w:t>
      </w:r>
      <w:r w:rsidRPr="003B1F64">
        <w:rPr>
          <w:strike/>
          <w:color w:val="000000"/>
          <w:lang w:val="fr-FR"/>
        </w:rPr>
        <w:t>4. citerne à membrane</w:t>
      </w:r>
    </w:p>
    <w:p w14:paraId="458ED34D" w14:textId="34611247" w:rsidR="003B1F64" w:rsidRDefault="003B1F64" w:rsidP="003B1F64">
      <w:pPr>
        <w:pStyle w:val="SingleTxtG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Page </w:t>
      </w:r>
      <w:r w:rsidR="00B479DB">
        <w:rPr>
          <w:b/>
          <w:bCs/>
        </w:rPr>
        <w:t>35</w:t>
      </w:r>
      <w:r>
        <w:rPr>
          <w:b/>
          <w:bCs/>
        </w:rPr>
        <w:t xml:space="preserve">, </w:t>
      </w:r>
      <w:r w:rsidRPr="00D60B14">
        <w:rPr>
          <w:b/>
          <w:bCs/>
        </w:rPr>
        <w:t xml:space="preserve">Certificat d’agrément ADN No </w:t>
      </w:r>
      <w:r w:rsidR="00342E6B">
        <w:rPr>
          <w:b/>
          <w:bCs/>
        </w:rPr>
        <w:t>02</w:t>
      </w:r>
      <w:r>
        <w:rPr>
          <w:b/>
          <w:bCs/>
        </w:rPr>
        <w:t>, Point 6</w:t>
      </w:r>
    </w:p>
    <w:p w14:paraId="134D1528" w14:textId="77777777" w:rsidR="003B1F64" w:rsidRPr="005A781B" w:rsidRDefault="003B1F64" w:rsidP="003B1F64">
      <w:pPr>
        <w:pStyle w:val="SingleTxtG"/>
        <w:ind w:left="1704"/>
      </w:pPr>
      <w:r w:rsidRPr="005A781B">
        <w:rPr>
          <w:i/>
          <w:iCs/>
        </w:rPr>
        <w:t>Au lieu de</w:t>
      </w:r>
      <w:r w:rsidRPr="005A781B">
        <w:t xml:space="preserve"> </w:t>
      </w:r>
      <w:r w:rsidRPr="005A781B">
        <w:rPr>
          <w:color w:val="000000"/>
          <w:lang w:val="fr-FR"/>
        </w:rPr>
        <w:t xml:space="preserve">4. citerne à membrane </w:t>
      </w:r>
      <w:r w:rsidRPr="005A781B">
        <w:rPr>
          <w:i/>
          <w:iCs/>
          <w:color w:val="000000"/>
          <w:lang w:val="fr-FR"/>
        </w:rPr>
        <w:t>lire</w:t>
      </w:r>
      <w:r w:rsidRPr="005A781B">
        <w:rPr>
          <w:color w:val="000000"/>
          <w:lang w:val="fr-FR"/>
        </w:rPr>
        <w:t xml:space="preserve"> </w:t>
      </w:r>
      <w:r w:rsidRPr="003B1F64">
        <w:rPr>
          <w:strike/>
          <w:color w:val="000000"/>
          <w:lang w:val="fr-FR"/>
        </w:rPr>
        <w:t>4. citerne à membrane</w:t>
      </w:r>
    </w:p>
    <w:p w14:paraId="0F314D64" w14:textId="6F4D7746" w:rsidR="003B1F64" w:rsidRDefault="003B1F64" w:rsidP="003B1F64">
      <w:pPr>
        <w:pStyle w:val="SingleTxtG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Page </w:t>
      </w:r>
      <w:r w:rsidR="00CC7406">
        <w:rPr>
          <w:b/>
          <w:bCs/>
        </w:rPr>
        <w:t>37</w:t>
      </w:r>
      <w:r>
        <w:rPr>
          <w:b/>
          <w:bCs/>
        </w:rPr>
        <w:t xml:space="preserve">, </w:t>
      </w:r>
      <w:r w:rsidRPr="00D60B14">
        <w:rPr>
          <w:b/>
          <w:bCs/>
        </w:rPr>
        <w:t xml:space="preserve">Certificat d’agrément ADN No </w:t>
      </w:r>
      <w:r w:rsidR="00CC7406">
        <w:rPr>
          <w:b/>
          <w:bCs/>
        </w:rPr>
        <w:t>03</w:t>
      </w:r>
      <w:r>
        <w:rPr>
          <w:b/>
          <w:bCs/>
        </w:rPr>
        <w:t>, Point 6</w:t>
      </w:r>
    </w:p>
    <w:p w14:paraId="7172AF18" w14:textId="77777777" w:rsidR="003B1F64" w:rsidRPr="005A781B" w:rsidRDefault="003B1F64" w:rsidP="003B1F64">
      <w:pPr>
        <w:pStyle w:val="SingleTxtG"/>
        <w:ind w:left="1704"/>
      </w:pPr>
      <w:r w:rsidRPr="005A781B">
        <w:rPr>
          <w:i/>
          <w:iCs/>
        </w:rPr>
        <w:t>Au lieu de</w:t>
      </w:r>
      <w:r w:rsidRPr="005A781B">
        <w:t xml:space="preserve"> </w:t>
      </w:r>
      <w:r w:rsidRPr="005A781B">
        <w:rPr>
          <w:color w:val="000000"/>
          <w:lang w:val="fr-FR"/>
        </w:rPr>
        <w:t xml:space="preserve">4. citerne à membrane </w:t>
      </w:r>
      <w:r w:rsidRPr="005A781B">
        <w:rPr>
          <w:i/>
          <w:iCs/>
          <w:color w:val="000000"/>
          <w:lang w:val="fr-FR"/>
        </w:rPr>
        <w:t>lire</w:t>
      </w:r>
      <w:r w:rsidRPr="005A781B">
        <w:rPr>
          <w:color w:val="000000"/>
          <w:lang w:val="fr-FR"/>
        </w:rPr>
        <w:t xml:space="preserve"> </w:t>
      </w:r>
      <w:r w:rsidRPr="003B1F64">
        <w:rPr>
          <w:strike/>
          <w:color w:val="000000"/>
          <w:lang w:val="fr-FR"/>
        </w:rPr>
        <w:t>4. citerne à membrane</w:t>
      </w:r>
    </w:p>
    <w:p w14:paraId="57B42DA5" w14:textId="1C3F8208" w:rsidR="003B1F64" w:rsidRDefault="003B1F64" w:rsidP="003B1F64">
      <w:pPr>
        <w:pStyle w:val="SingleTxtG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Page </w:t>
      </w:r>
      <w:r w:rsidR="00B16F9F">
        <w:rPr>
          <w:b/>
          <w:bCs/>
        </w:rPr>
        <w:t>39</w:t>
      </w:r>
      <w:r>
        <w:rPr>
          <w:b/>
          <w:bCs/>
        </w:rPr>
        <w:t xml:space="preserve">, </w:t>
      </w:r>
      <w:r w:rsidRPr="00D60B14">
        <w:rPr>
          <w:b/>
          <w:bCs/>
        </w:rPr>
        <w:t xml:space="preserve">Certificat d’agrément ADN No </w:t>
      </w:r>
      <w:r w:rsidR="00B16F9F">
        <w:rPr>
          <w:b/>
          <w:bCs/>
        </w:rPr>
        <w:t>04</w:t>
      </w:r>
      <w:r>
        <w:rPr>
          <w:b/>
          <w:bCs/>
        </w:rPr>
        <w:t>, Point 6</w:t>
      </w:r>
    </w:p>
    <w:p w14:paraId="3647EB95" w14:textId="77777777" w:rsidR="003B1F64" w:rsidRPr="005A781B" w:rsidRDefault="003B1F64" w:rsidP="003B1F64">
      <w:pPr>
        <w:pStyle w:val="SingleTxtG"/>
        <w:ind w:left="1704"/>
      </w:pPr>
      <w:r w:rsidRPr="005A781B">
        <w:rPr>
          <w:i/>
          <w:iCs/>
        </w:rPr>
        <w:t>Au lieu de</w:t>
      </w:r>
      <w:r w:rsidRPr="005A781B">
        <w:t xml:space="preserve"> </w:t>
      </w:r>
      <w:r w:rsidRPr="005A781B">
        <w:rPr>
          <w:color w:val="000000"/>
          <w:lang w:val="fr-FR"/>
        </w:rPr>
        <w:t xml:space="preserve">4. citerne à membrane </w:t>
      </w:r>
      <w:r w:rsidRPr="005A781B">
        <w:rPr>
          <w:i/>
          <w:iCs/>
          <w:color w:val="000000"/>
          <w:lang w:val="fr-FR"/>
        </w:rPr>
        <w:t>lire</w:t>
      </w:r>
      <w:r w:rsidRPr="005A781B">
        <w:rPr>
          <w:color w:val="000000"/>
          <w:lang w:val="fr-FR"/>
        </w:rPr>
        <w:t xml:space="preserve"> </w:t>
      </w:r>
      <w:r w:rsidRPr="003B1F64">
        <w:rPr>
          <w:strike/>
          <w:color w:val="000000"/>
          <w:lang w:val="fr-FR"/>
        </w:rPr>
        <w:t>4. citerne à membrane</w:t>
      </w:r>
    </w:p>
    <w:p w14:paraId="00258867" w14:textId="2A931B35" w:rsidR="003B1F64" w:rsidRDefault="003B1F64" w:rsidP="003B1F64">
      <w:pPr>
        <w:pStyle w:val="SingleTxtG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Page </w:t>
      </w:r>
      <w:r w:rsidR="001E2A5A">
        <w:rPr>
          <w:b/>
          <w:bCs/>
        </w:rPr>
        <w:t>42</w:t>
      </w:r>
      <w:r>
        <w:rPr>
          <w:b/>
          <w:bCs/>
        </w:rPr>
        <w:t xml:space="preserve">, </w:t>
      </w:r>
      <w:r w:rsidRPr="00D60B14">
        <w:rPr>
          <w:b/>
          <w:bCs/>
        </w:rPr>
        <w:t>Certificat d’agrément ADN No 001</w:t>
      </w:r>
      <w:r>
        <w:rPr>
          <w:b/>
          <w:bCs/>
        </w:rPr>
        <w:t>, Point 6</w:t>
      </w:r>
    </w:p>
    <w:p w14:paraId="3AEE7FA8" w14:textId="77777777" w:rsidR="003B1F64" w:rsidRPr="005A781B" w:rsidRDefault="003B1F64" w:rsidP="003B1F64">
      <w:pPr>
        <w:pStyle w:val="SingleTxtG"/>
        <w:ind w:left="1704"/>
      </w:pPr>
      <w:r w:rsidRPr="005A781B">
        <w:rPr>
          <w:i/>
          <w:iCs/>
        </w:rPr>
        <w:t>Au lieu de</w:t>
      </w:r>
      <w:r w:rsidRPr="005A781B">
        <w:t xml:space="preserve"> </w:t>
      </w:r>
      <w:r w:rsidRPr="005A781B">
        <w:rPr>
          <w:color w:val="000000"/>
          <w:lang w:val="fr-FR"/>
        </w:rPr>
        <w:t xml:space="preserve">4. citerne à membrane </w:t>
      </w:r>
      <w:r w:rsidRPr="005A781B">
        <w:rPr>
          <w:i/>
          <w:iCs/>
          <w:color w:val="000000"/>
          <w:lang w:val="fr-FR"/>
        </w:rPr>
        <w:t>lire</w:t>
      </w:r>
      <w:r w:rsidRPr="005A781B">
        <w:rPr>
          <w:color w:val="000000"/>
          <w:lang w:val="fr-FR"/>
        </w:rPr>
        <w:t xml:space="preserve"> </w:t>
      </w:r>
      <w:r w:rsidRPr="003B1F64">
        <w:rPr>
          <w:strike/>
          <w:color w:val="000000"/>
          <w:lang w:val="fr-FR"/>
        </w:rPr>
        <w:t>4. citerne à membrane</w:t>
      </w:r>
    </w:p>
    <w:p w14:paraId="6AA41843" w14:textId="2FAFB981" w:rsidR="003B1F64" w:rsidRDefault="003B1F64" w:rsidP="003B1F64">
      <w:pPr>
        <w:pStyle w:val="SingleTxtG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Page </w:t>
      </w:r>
      <w:r w:rsidR="00F93FA8">
        <w:rPr>
          <w:b/>
          <w:bCs/>
        </w:rPr>
        <w:t>50</w:t>
      </w:r>
      <w:r>
        <w:rPr>
          <w:b/>
          <w:bCs/>
        </w:rPr>
        <w:t xml:space="preserve">, </w:t>
      </w:r>
      <w:r w:rsidRPr="00D60B14">
        <w:rPr>
          <w:b/>
          <w:bCs/>
        </w:rPr>
        <w:t>Certificat d’agrément ADN No 01</w:t>
      </w:r>
      <w:r>
        <w:rPr>
          <w:b/>
          <w:bCs/>
        </w:rPr>
        <w:t>, Point 6</w:t>
      </w:r>
    </w:p>
    <w:p w14:paraId="3443AE76" w14:textId="77777777" w:rsidR="003B1F64" w:rsidRPr="005A781B" w:rsidRDefault="003B1F64" w:rsidP="003B1F64">
      <w:pPr>
        <w:pStyle w:val="SingleTxtG"/>
        <w:ind w:left="1704"/>
      </w:pPr>
      <w:r w:rsidRPr="005A781B">
        <w:rPr>
          <w:i/>
          <w:iCs/>
        </w:rPr>
        <w:t>Au lieu de</w:t>
      </w:r>
      <w:r w:rsidRPr="005A781B">
        <w:t xml:space="preserve"> </w:t>
      </w:r>
      <w:r w:rsidRPr="005A781B">
        <w:rPr>
          <w:color w:val="000000"/>
          <w:lang w:val="fr-FR"/>
        </w:rPr>
        <w:t xml:space="preserve">4. citerne à membrane </w:t>
      </w:r>
      <w:r w:rsidRPr="005A781B">
        <w:rPr>
          <w:i/>
          <w:iCs/>
          <w:color w:val="000000"/>
          <w:lang w:val="fr-FR"/>
        </w:rPr>
        <w:t>lire</w:t>
      </w:r>
      <w:r w:rsidRPr="005A781B">
        <w:rPr>
          <w:color w:val="000000"/>
          <w:lang w:val="fr-FR"/>
        </w:rPr>
        <w:t xml:space="preserve"> </w:t>
      </w:r>
      <w:r w:rsidRPr="003B1F64">
        <w:rPr>
          <w:strike/>
          <w:color w:val="000000"/>
          <w:lang w:val="fr-FR"/>
        </w:rPr>
        <w:t>4. citerne à membrane</w:t>
      </w:r>
    </w:p>
    <w:p w14:paraId="6E5F7766" w14:textId="24A942AD" w:rsidR="00325C32" w:rsidRPr="00BB09C3" w:rsidRDefault="00BB09C3" w:rsidP="00BB09C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25C32" w:rsidRPr="00BB09C3" w:rsidSect="00C12F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C84AB" w14:textId="77777777" w:rsidR="00D36E5D" w:rsidRDefault="00D36E5D" w:rsidP="00F95C08">
      <w:pPr>
        <w:spacing w:line="240" w:lineRule="auto"/>
      </w:pPr>
    </w:p>
  </w:endnote>
  <w:endnote w:type="continuationSeparator" w:id="0">
    <w:p w14:paraId="209760EE" w14:textId="77777777" w:rsidR="00D36E5D" w:rsidRPr="00AC3823" w:rsidRDefault="00D36E5D" w:rsidP="00AC3823">
      <w:pPr>
        <w:pStyle w:val="Pieddepage"/>
      </w:pPr>
    </w:p>
  </w:endnote>
  <w:endnote w:type="continuationNotice" w:id="1">
    <w:p w14:paraId="22C0CC8F" w14:textId="77777777" w:rsidR="00D36E5D" w:rsidRDefault="00D36E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9700" w14:textId="77777777" w:rsidR="00C12F61" w:rsidRPr="00C12F61" w:rsidRDefault="00C12F61" w:rsidP="00C12F61">
    <w:pPr>
      <w:pStyle w:val="Pieddepage"/>
      <w:tabs>
        <w:tab w:val="right" w:pos="9638"/>
      </w:tabs>
      <w:rPr>
        <w:sz w:val="18"/>
      </w:rPr>
    </w:pPr>
    <w:r w:rsidRPr="00C12F61">
      <w:rPr>
        <w:b/>
        <w:sz w:val="18"/>
      </w:rPr>
      <w:fldChar w:fldCharType="begin"/>
    </w:r>
    <w:r w:rsidRPr="00C12F61">
      <w:rPr>
        <w:b/>
        <w:sz w:val="18"/>
      </w:rPr>
      <w:instrText xml:space="preserve"> PAGE  \* MERGEFORMAT </w:instrText>
    </w:r>
    <w:r w:rsidRPr="00C12F61">
      <w:rPr>
        <w:b/>
        <w:sz w:val="18"/>
      </w:rPr>
      <w:fldChar w:fldCharType="separate"/>
    </w:r>
    <w:r w:rsidRPr="00C12F61">
      <w:rPr>
        <w:b/>
        <w:noProof/>
        <w:sz w:val="18"/>
      </w:rPr>
      <w:t>2</w:t>
    </w:r>
    <w:r w:rsidRPr="00C12F6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EF38" w14:textId="77777777" w:rsidR="00C12F61" w:rsidRPr="00C12F61" w:rsidRDefault="00C12F61" w:rsidP="00C12F61">
    <w:pPr>
      <w:pStyle w:val="Pieddepage"/>
      <w:tabs>
        <w:tab w:val="right" w:pos="9638"/>
      </w:tabs>
      <w:rPr>
        <w:b/>
        <w:sz w:val="18"/>
      </w:rPr>
    </w:pPr>
    <w:r>
      <w:tab/>
    </w:r>
    <w:r w:rsidRPr="00C12F61">
      <w:rPr>
        <w:b/>
        <w:sz w:val="18"/>
      </w:rPr>
      <w:fldChar w:fldCharType="begin"/>
    </w:r>
    <w:r w:rsidRPr="00C12F61">
      <w:rPr>
        <w:b/>
        <w:sz w:val="18"/>
      </w:rPr>
      <w:instrText xml:space="preserve"> PAGE  \* MERGEFORMAT </w:instrText>
    </w:r>
    <w:r w:rsidRPr="00C12F61">
      <w:rPr>
        <w:b/>
        <w:sz w:val="18"/>
      </w:rPr>
      <w:fldChar w:fldCharType="separate"/>
    </w:r>
    <w:r w:rsidRPr="00C12F61">
      <w:rPr>
        <w:b/>
        <w:noProof/>
        <w:sz w:val="18"/>
      </w:rPr>
      <w:t>3</w:t>
    </w:r>
    <w:r w:rsidRPr="00C12F6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13533" w14:textId="357D7F3E" w:rsidR="000D3EE9" w:rsidRPr="008B12DC" w:rsidRDefault="008B12DC" w:rsidP="008B12DC">
    <w:pPr>
      <w:pStyle w:val="Pieddepage"/>
      <w:tabs>
        <w:tab w:val="left" w:pos="6520"/>
        <w:tab w:val="right" w:pos="9638"/>
      </w:tabs>
      <w:spacing w:before="120"/>
      <w:rPr>
        <w:sz w:val="20"/>
      </w:rPr>
    </w:pPr>
    <w:r>
      <w:rPr>
        <w:sz w:val="20"/>
      </w:rPr>
      <w:t>GE.21-05553</w:t>
    </w:r>
    <w:bookmarkStart w:id="1" w:name="_GoBack"/>
    <w:bookmarkEnd w:id="1"/>
    <w:r>
      <w:rPr>
        <w:sz w:val="20"/>
      </w:rPr>
      <w:tab/>
    </w:r>
    <w:r w:rsidRPr="008B12DC">
      <w:rPr>
        <w:noProof/>
        <w:sz w:val="20"/>
        <w:lang w:eastAsia="fr-CH"/>
      </w:rPr>
      <w:drawing>
        <wp:inline distT="0" distB="0" distL="0" distR="0" wp14:anchorId="23A69D31" wp14:editId="49E91686">
          <wp:extent cx="1105200" cy="234000"/>
          <wp:effectExtent l="0" t="0" r="0" b="0"/>
          <wp:docPr id="1" name="Image 1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</w:rPr>
      <w:drawing>
        <wp:inline distT="0" distB="0" distL="0" distR="0" wp14:anchorId="4D087F12" wp14:editId="25A703ED">
          <wp:extent cx="639445" cy="639445"/>
          <wp:effectExtent l="0" t="0" r="8255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B9AE7" w14:textId="77777777" w:rsidR="00D36E5D" w:rsidRPr="00AC3823" w:rsidRDefault="00D36E5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F9D6997" w14:textId="77777777" w:rsidR="00D36E5D" w:rsidRPr="00AC3823" w:rsidRDefault="00D36E5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FBB4DF0" w14:textId="77777777" w:rsidR="00D36E5D" w:rsidRPr="00AC3823" w:rsidRDefault="00D36E5D">
      <w:pPr>
        <w:spacing w:line="240" w:lineRule="auto"/>
        <w:rPr>
          <w:sz w:val="2"/>
          <w:szCs w:val="2"/>
        </w:rPr>
      </w:pPr>
    </w:p>
  </w:footnote>
  <w:footnote w:id="2">
    <w:p w14:paraId="0322F270" w14:textId="3547C22E" w:rsidR="00C12F61" w:rsidRPr="00EF7DD5" w:rsidRDefault="00C12F61" w:rsidP="00C12F61">
      <w:pPr>
        <w:pStyle w:val="Notedebasdepage"/>
      </w:pPr>
      <w:r w:rsidRPr="009C6D7A">
        <w:rPr>
          <w:rStyle w:val="Appelnotedebasdep"/>
          <w:vertAlign w:val="baseline"/>
        </w:rPr>
        <w:tab/>
      </w:r>
      <w:r w:rsidRPr="009C6D7A">
        <w:rPr>
          <w:rStyle w:val="Appelnotedebasdep"/>
          <w:sz w:val="20"/>
          <w:vertAlign w:val="baseline"/>
        </w:rPr>
        <w:t>*</w:t>
      </w:r>
      <w:r w:rsidRPr="009C6D7A">
        <w:rPr>
          <w:rStyle w:val="Appelnotedebasdep"/>
          <w:sz w:val="20"/>
          <w:vertAlign w:val="baseline"/>
        </w:rPr>
        <w:tab/>
      </w:r>
      <w:r w:rsidRPr="00EF7DD5">
        <w:t>Diffusé en langue allemande par la Commission centrale pour la navigation du Rhin sous la cote CCNR-ZKR/ADN/WP.15/AC.2/2021/</w:t>
      </w:r>
      <w:r>
        <w:t>14</w:t>
      </w:r>
      <w:r w:rsidR="00AA3023">
        <w:t>/Corr.1</w:t>
      </w:r>
      <w:r w:rsidRPr="00EF7DD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9F55" w14:textId="4C2D7FB5" w:rsidR="00C12F61" w:rsidRPr="00A20927" w:rsidRDefault="00BB09C3">
    <w:pPr>
      <w:pStyle w:val="En-tte"/>
      <w:rPr>
        <w:lang w:val="en-GB"/>
      </w:rPr>
    </w:pPr>
    <w:r>
      <w:fldChar w:fldCharType="begin"/>
    </w:r>
    <w:r w:rsidRPr="00A20927">
      <w:rPr>
        <w:lang w:val="en-GB"/>
      </w:rPr>
      <w:instrText xml:space="preserve"> TITLE  \* MERGEFORMAT </w:instrText>
    </w:r>
    <w:r>
      <w:fldChar w:fldCharType="separate"/>
    </w:r>
    <w:r w:rsidR="00A44596">
      <w:rPr>
        <w:lang w:val="en-GB"/>
      </w:rPr>
      <w:t>ECE/TRANS/WP.15/AC.2/2021/14/Corr.1</w:t>
    </w:r>
    <w:r>
      <w:fldChar w:fldCharType="end"/>
    </w:r>
    <w:r w:rsidR="00A20927" w:rsidRPr="00A20927">
      <w:rPr>
        <w:lang w:val="en-GB"/>
      </w:rPr>
      <w:t>/Corr.</w:t>
    </w:r>
    <w:r w:rsidR="00A20927">
      <w:rPr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85402" w14:textId="0E518DF2" w:rsidR="00C12F61" w:rsidRPr="00C12F61" w:rsidRDefault="00A44596" w:rsidP="00C12F61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ECE/TRANS/WP.15/AC.2/2021/14/Corr.1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8DB57" w14:textId="77777777" w:rsidR="003203F6" w:rsidRDefault="003203F6" w:rsidP="003203F6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6ACF"/>
    <w:multiLevelType w:val="hybridMultilevel"/>
    <w:tmpl w:val="4E7A11A4"/>
    <w:lvl w:ilvl="0" w:tplc="92845730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A53EA1"/>
    <w:multiLevelType w:val="multilevel"/>
    <w:tmpl w:val="C37C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F0C547B"/>
    <w:multiLevelType w:val="hybridMultilevel"/>
    <w:tmpl w:val="8B244A9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C25609"/>
    <w:multiLevelType w:val="hybridMultilevel"/>
    <w:tmpl w:val="198C6962"/>
    <w:lvl w:ilvl="0" w:tplc="0D50022E">
      <w:start w:val="5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293C1E3D"/>
    <w:multiLevelType w:val="hybridMultilevel"/>
    <w:tmpl w:val="3886E7F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D5E33AD"/>
    <w:multiLevelType w:val="hybridMultilevel"/>
    <w:tmpl w:val="B5F28126"/>
    <w:lvl w:ilvl="0" w:tplc="F3D60F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fr-FR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5658EB"/>
    <w:multiLevelType w:val="hybridMultilevel"/>
    <w:tmpl w:val="AFC47808"/>
    <w:lvl w:ilvl="0" w:tplc="B150DC30">
      <w:start w:val="9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27F681D"/>
    <w:multiLevelType w:val="hybridMultilevel"/>
    <w:tmpl w:val="B0A412B4"/>
    <w:lvl w:ilvl="0" w:tplc="936E6D0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0" w:hanging="360"/>
      </w:pPr>
    </w:lvl>
    <w:lvl w:ilvl="2" w:tplc="0809001B" w:tentative="1">
      <w:start w:val="1"/>
      <w:numFmt w:val="lowerRoman"/>
      <w:lvlText w:val="%3."/>
      <w:lvlJc w:val="right"/>
      <w:pPr>
        <w:ind w:left="2440" w:hanging="180"/>
      </w:pPr>
    </w:lvl>
    <w:lvl w:ilvl="3" w:tplc="0809000F" w:tentative="1">
      <w:start w:val="1"/>
      <w:numFmt w:val="decimal"/>
      <w:lvlText w:val="%4."/>
      <w:lvlJc w:val="left"/>
      <w:pPr>
        <w:ind w:left="3160" w:hanging="360"/>
      </w:pPr>
    </w:lvl>
    <w:lvl w:ilvl="4" w:tplc="08090019" w:tentative="1">
      <w:start w:val="1"/>
      <w:numFmt w:val="lowerLetter"/>
      <w:lvlText w:val="%5."/>
      <w:lvlJc w:val="left"/>
      <w:pPr>
        <w:ind w:left="3880" w:hanging="360"/>
      </w:pPr>
    </w:lvl>
    <w:lvl w:ilvl="5" w:tplc="0809001B" w:tentative="1">
      <w:start w:val="1"/>
      <w:numFmt w:val="lowerRoman"/>
      <w:lvlText w:val="%6."/>
      <w:lvlJc w:val="right"/>
      <w:pPr>
        <w:ind w:left="4600" w:hanging="180"/>
      </w:pPr>
    </w:lvl>
    <w:lvl w:ilvl="6" w:tplc="0809000F" w:tentative="1">
      <w:start w:val="1"/>
      <w:numFmt w:val="decimal"/>
      <w:lvlText w:val="%7."/>
      <w:lvlJc w:val="left"/>
      <w:pPr>
        <w:ind w:left="5320" w:hanging="360"/>
      </w:pPr>
    </w:lvl>
    <w:lvl w:ilvl="7" w:tplc="08090019" w:tentative="1">
      <w:start w:val="1"/>
      <w:numFmt w:val="lowerLetter"/>
      <w:lvlText w:val="%8."/>
      <w:lvlJc w:val="left"/>
      <w:pPr>
        <w:ind w:left="6040" w:hanging="360"/>
      </w:pPr>
    </w:lvl>
    <w:lvl w:ilvl="8" w:tplc="0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61070BF4"/>
    <w:multiLevelType w:val="hybridMultilevel"/>
    <w:tmpl w:val="55E226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799345ED"/>
    <w:multiLevelType w:val="hybridMultilevel"/>
    <w:tmpl w:val="CBA03BDA"/>
    <w:lvl w:ilvl="0" w:tplc="A0B85768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1B7FF4"/>
    <w:multiLevelType w:val="hybridMultilevel"/>
    <w:tmpl w:val="83F6D60A"/>
    <w:lvl w:ilvl="0" w:tplc="B7A266B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0"/>
  </w:num>
  <w:num w:numId="15">
    <w:abstractNumId w:val="23"/>
  </w:num>
  <w:num w:numId="16">
    <w:abstractNumId w:val="14"/>
  </w:num>
  <w:num w:numId="17">
    <w:abstractNumId w:val="17"/>
  </w:num>
  <w:num w:numId="18">
    <w:abstractNumId w:val="16"/>
  </w:num>
  <w:num w:numId="19">
    <w:abstractNumId w:val="13"/>
  </w:num>
  <w:num w:numId="20">
    <w:abstractNumId w:val="12"/>
  </w:num>
  <w:num w:numId="21">
    <w:abstractNumId w:val="22"/>
  </w:num>
  <w:num w:numId="22">
    <w:abstractNumId w:val="15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567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C12F61"/>
    <w:rsid w:val="0001207F"/>
    <w:rsid w:val="00017F94"/>
    <w:rsid w:val="00023842"/>
    <w:rsid w:val="000334F9"/>
    <w:rsid w:val="0004639C"/>
    <w:rsid w:val="000745E6"/>
    <w:rsid w:val="0007796D"/>
    <w:rsid w:val="000942EE"/>
    <w:rsid w:val="000A52BF"/>
    <w:rsid w:val="000B6BC7"/>
    <w:rsid w:val="000B7790"/>
    <w:rsid w:val="000D3EE9"/>
    <w:rsid w:val="000D62F3"/>
    <w:rsid w:val="00111F2F"/>
    <w:rsid w:val="001433FD"/>
    <w:rsid w:val="0014365E"/>
    <w:rsid w:val="001541D3"/>
    <w:rsid w:val="00156B77"/>
    <w:rsid w:val="00176178"/>
    <w:rsid w:val="00177140"/>
    <w:rsid w:val="001A4A24"/>
    <w:rsid w:val="001D400F"/>
    <w:rsid w:val="001E2A5A"/>
    <w:rsid w:val="001F525A"/>
    <w:rsid w:val="00201D24"/>
    <w:rsid w:val="00223272"/>
    <w:rsid w:val="00240333"/>
    <w:rsid w:val="0024779E"/>
    <w:rsid w:val="00253312"/>
    <w:rsid w:val="002832AC"/>
    <w:rsid w:val="002D7C93"/>
    <w:rsid w:val="003051EF"/>
    <w:rsid w:val="003203F6"/>
    <w:rsid w:val="00325C32"/>
    <w:rsid w:val="00342E6B"/>
    <w:rsid w:val="00363810"/>
    <w:rsid w:val="0037241C"/>
    <w:rsid w:val="003819FF"/>
    <w:rsid w:val="003B1F64"/>
    <w:rsid w:val="00416078"/>
    <w:rsid w:val="004418F0"/>
    <w:rsid w:val="00441C3B"/>
    <w:rsid w:val="00446B0A"/>
    <w:rsid w:val="00446FE5"/>
    <w:rsid w:val="00452396"/>
    <w:rsid w:val="00471288"/>
    <w:rsid w:val="0049687C"/>
    <w:rsid w:val="004E468C"/>
    <w:rsid w:val="004E7A03"/>
    <w:rsid w:val="004F3588"/>
    <w:rsid w:val="0050071C"/>
    <w:rsid w:val="005316B0"/>
    <w:rsid w:val="005505B7"/>
    <w:rsid w:val="00565E9E"/>
    <w:rsid w:val="00572EAC"/>
    <w:rsid w:val="00573BE5"/>
    <w:rsid w:val="00586ED3"/>
    <w:rsid w:val="00591F7F"/>
    <w:rsid w:val="00596AA9"/>
    <w:rsid w:val="005A781B"/>
    <w:rsid w:val="005B4D0F"/>
    <w:rsid w:val="007038C2"/>
    <w:rsid w:val="00703D0F"/>
    <w:rsid w:val="00706363"/>
    <w:rsid w:val="007158BB"/>
    <w:rsid w:val="0071601D"/>
    <w:rsid w:val="0075410D"/>
    <w:rsid w:val="007A62E6"/>
    <w:rsid w:val="0080684C"/>
    <w:rsid w:val="00811BE7"/>
    <w:rsid w:val="008204DA"/>
    <w:rsid w:val="00827E47"/>
    <w:rsid w:val="008535AD"/>
    <w:rsid w:val="00853DF7"/>
    <w:rsid w:val="00871C75"/>
    <w:rsid w:val="008767E8"/>
    <w:rsid w:val="008776DC"/>
    <w:rsid w:val="00883605"/>
    <w:rsid w:val="008B12DC"/>
    <w:rsid w:val="008E6043"/>
    <w:rsid w:val="0095245D"/>
    <w:rsid w:val="0095726B"/>
    <w:rsid w:val="00961E7B"/>
    <w:rsid w:val="009705C8"/>
    <w:rsid w:val="009C1CF4"/>
    <w:rsid w:val="009F02C9"/>
    <w:rsid w:val="00A20927"/>
    <w:rsid w:val="00A30353"/>
    <w:rsid w:val="00A44596"/>
    <w:rsid w:val="00A62D91"/>
    <w:rsid w:val="00A90D54"/>
    <w:rsid w:val="00AA113A"/>
    <w:rsid w:val="00AA3023"/>
    <w:rsid w:val="00AA4B35"/>
    <w:rsid w:val="00AB65CE"/>
    <w:rsid w:val="00AC3823"/>
    <w:rsid w:val="00AE323C"/>
    <w:rsid w:val="00AF1C1A"/>
    <w:rsid w:val="00AF774C"/>
    <w:rsid w:val="00B00181"/>
    <w:rsid w:val="00B00B0D"/>
    <w:rsid w:val="00B16F9F"/>
    <w:rsid w:val="00B40927"/>
    <w:rsid w:val="00B479DB"/>
    <w:rsid w:val="00B50E25"/>
    <w:rsid w:val="00B56126"/>
    <w:rsid w:val="00B64918"/>
    <w:rsid w:val="00B765F7"/>
    <w:rsid w:val="00BA0CA9"/>
    <w:rsid w:val="00BB09C3"/>
    <w:rsid w:val="00BF0BFC"/>
    <w:rsid w:val="00BF1E11"/>
    <w:rsid w:val="00C02897"/>
    <w:rsid w:val="00C12F61"/>
    <w:rsid w:val="00C1626B"/>
    <w:rsid w:val="00C30360"/>
    <w:rsid w:val="00C66A47"/>
    <w:rsid w:val="00C740C5"/>
    <w:rsid w:val="00C7616F"/>
    <w:rsid w:val="00CB0A1F"/>
    <w:rsid w:val="00CB16B5"/>
    <w:rsid w:val="00CC1636"/>
    <w:rsid w:val="00CC7406"/>
    <w:rsid w:val="00CE0608"/>
    <w:rsid w:val="00D3439C"/>
    <w:rsid w:val="00D36E5D"/>
    <w:rsid w:val="00D44CF3"/>
    <w:rsid w:val="00D46C8C"/>
    <w:rsid w:val="00D53F0C"/>
    <w:rsid w:val="00D60B14"/>
    <w:rsid w:val="00DB1831"/>
    <w:rsid w:val="00DD3BFD"/>
    <w:rsid w:val="00DE239D"/>
    <w:rsid w:val="00DF431C"/>
    <w:rsid w:val="00DF6678"/>
    <w:rsid w:val="00E13CE0"/>
    <w:rsid w:val="00E428C8"/>
    <w:rsid w:val="00EC6EC9"/>
    <w:rsid w:val="00EF2E22"/>
    <w:rsid w:val="00F0592C"/>
    <w:rsid w:val="00F06ED4"/>
    <w:rsid w:val="00F43289"/>
    <w:rsid w:val="00F660DF"/>
    <w:rsid w:val="00F93FA8"/>
    <w:rsid w:val="00F95C08"/>
    <w:rsid w:val="00FA17B6"/>
    <w:rsid w:val="00F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39762"/>
  <w15:docId w15:val="{4EB637E8-0ABA-4772-BA0A-2F723D4A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25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, Car Car1,Car Car1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, Car Car1 Car,Car Car1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link w:val="ParNoGCar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,Footnote Reference/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706363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706363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1207F"/>
  </w:style>
  <w:style w:type="character" w:customStyle="1" w:styleId="HChGChar">
    <w:name w:val="_ H _Ch_G Char"/>
    <w:link w:val="HChG"/>
    <w:rsid w:val="0001207F"/>
    <w:rPr>
      <w:b/>
      <w:sz w:val="28"/>
    </w:rPr>
  </w:style>
  <w:style w:type="table" w:styleId="Grilledetableau1">
    <w:name w:val="Table Grid 1"/>
    <w:basedOn w:val="TableauNormal"/>
    <w:semiHidden/>
    <w:rsid w:val="00C12F61"/>
    <w:pPr>
      <w:suppressAutoHyphens/>
      <w:spacing w:after="0" w:line="240" w:lineRule="atLeast"/>
    </w:pPr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113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1GChar">
    <w:name w:val="_ H_1_G Char"/>
    <w:link w:val="H1G"/>
    <w:rsid w:val="00C12F61"/>
    <w:rPr>
      <w:b/>
      <w:sz w:val="24"/>
    </w:rPr>
  </w:style>
  <w:style w:type="character" w:customStyle="1" w:styleId="H23GChar">
    <w:name w:val="_ H_2/3_G Char"/>
    <w:link w:val="H23G"/>
    <w:rsid w:val="00C12F61"/>
    <w:rPr>
      <w:b/>
    </w:rPr>
  </w:style>
  <w:style w:type="character" w:customStyle="1" w:styleId="H1GCar">
    <w:name w:val="_ H_1_G Car"/>
    <w:locked/>
    <w:rsid w:val="00C12F61"/>
    <w:rPr>
      <w:b/>
      <w:sz w:val="24"/>
      <w:lang w:val="fr-CH" w:eastAsia="en-US"/>
    </w:rPr>
  </w:style>
  <w:style w:type="character" w:styleId="Marquedecommentaire">
    <w:name w:val="annotation reference"/>
    <w:rsid w:val="00C12F61"/>
    <w:rPr>
      <w:sz w:val="16"/>
      <w:szCs w:val="16"/>
    </w:rPr>
  </w:style>
  <w:style w:type="paragraph" w:styleId="Commentaire">
    <w:name w:val="annotation text"/>
    <w:basedOn w:val="Normal"/>
    <w:link w:val="CommentaireCar"/>
    <w:rsid w:val="00C12F61"/>
    <w:pPr>
      <w:kinsoku/>
      <w:overflowPunct/>
      <w:autoSpaceDE/>
      <w:autoSpaceDN/>
      <w:adjustRightInd/>
      <w:snapToGrid/>
    </w:pPr>
    <w:rPr>
      <w:lang w:eastAsia="en-US"/>
    </w:rPr>
  </w:style>
  <w:style w:type="character" w:customStyle="1" w:styleId="CommentaireCar">
    <w:name w:val="Commentaire Car"/>
    <w:basedOn w:val="Policepardfaut"/>
    <w:link w:val="Commentaire"/>
    <w:rsid w:val="00C12F61"/>
    <w:rPr>
      <w:lang w:eastAsia="en-US"/>
    </w:rPr>
  </w:style>
  <w:style w:type="paragraph" w:customStyle="1" w:styleId="TabellenformatKlasse2">
    <w:name w:val="Tabellenformat Klasse 2"/>
    <w:basedOn w:val="Normal"/>
    <w:rsid w:val="00C12F61"/>
    <w:pPr>
      <w:tabs>
        <w:tab w:val="left" w:pos="567"/>
      </w:tabs>
      <w:suppressAutoHyphens w:val="0"/>
      <w:kinsoku/>
      <w:overflowPunct/>
      <w:autoSpaceDE/>
      <w:autoSpaceDN/>
      <w:adjustRightInd/>
      <w:snapToGrid/>
      <w:spacing w:line="240" w:lineRule="auto"/>
      <w:ind w:left="567" w:hanging="567"/>
    </w:pPr>
    <w:rPr>
      <w:rFonts w:ascii="Arial" w:hAnsi="Arial"/>
      <w:color w:val="000000"/>
      <w:sz w:val="18"/>
      <w:lang w:val="de-DE" w:eastAsia="de-DE"/>
    </w:rPr>
  </w:style>
  <w:style w:type="character" w:customStyle="1" w:styleId="SingleTxtGZchnZchn">
    <w:name w:val="_ Single Txt_G Zchn Zchn"/>
    <w:rsid w:val="00C12F61"/>
    <w:rPr>
      <w:lang w:val="en-GB" w:eastAsia="en-US" w:bidi="ar-SA"/>
    </w:rPr>
  </w:style>
  <w:style w:type="character" w:customStyle="1" w:styleId="SingleTxtGCar">
    <w:name w:val="_ Single Txt_G Car"/>
    <w:rsid w:val="00C12F61"/>
    <w:rPr>
      <w:lang w:val="fr-CH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C12F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12F61"/>
    <w:rPr>
      <w:b/>
      <w:bCs/>
      <w:lang w:eastAsia="en-US"/>
    </w:rPr>
  </w:style>
  <w:style w:type="paragraph" w:styleId="Rvision">
    <w:name w:val="Revision"/>
    <w:hidden/>
    <w:uiPriority w:val="99"/>
    <w:semiHidden/>
    <w:rsid w:val="00C12F61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C12F61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character" w:customStyle="1" w:styleId="ParNoGCar">
    <w:name w:val="_ParNo_G Car"/>
    <w:link w:val="ParNoG"/>
    <w:rsid w:val="00C12F61"/>
  </w:style>
  <w:style w:type="paragraph" w:customStyle="1" w:styleId="SingleTxt">
    <w:name w:val="__Single Txt"/>
    <w:basedOn w:val="Normal"/>
    <w:qFormat/>
    <w:rsid w:val="00C12F6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kinsoku/>
      <w:overflowPunct/>
      <w:autoSpaceDE/>
      <w:autoSpaceDN/>
      <w:adjustRightInd/>
      <w:snapToGrid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C12F61"/>
    <w:pPr>
      <w:kinsoku/>
      <w:overflowPunct/>
      <w:autoSpaceDE/>
      <w:autoSpaceDN/>
      <w:adjustRightInd/>
      <w:snapToGrid/>
      <w:ind w:left="720"/>
      <w:contextualSpacing/>
    </w:pPr>
    <w:rPr>
      <w:snapToGrid w:val="0"/>
      <w:lang w:val="en-GB" w:eastAsia="fr-FR"/>
    </w:rPr>
  </w:style>
  <w:style w:type="paragraph" w:customStyle="1" w:styleId="N2">
    <w:name w:val="N2"/>
    <w:basedOn w:val="Normal"/>
    <w:rsid w:val="00C12F61"/>
    <w:pPr>
      <w:tabs>
        <w:tab w:val="left" w:pos="-340"/>
        <w:tab w:val="left" w:pos="284"/>
        <w:tab w:val="left" w:pos="454"/>
        <w:tab w:val="left" w:pos="680"/>
        <w:tab w:val="left" w:pos="1418"/>
      </w:tabs>
      <w:suppressAutoHyphens w:val="0"/>
      <w:kinsoku/>
      <w:snapToGrid/>
      <w:spacing w:line="240" w:lineRule="auto"/>
      <w:ind w:hanging="1134"/>
      <w:jc w:val="both"/>
      <w:textAlignment w:val="baseline"/>
    </w:pPr>
    <w:rPr>
      <w:rFonts w:ascii="Tms Rmn" w:hAnsi="Tms Rmn"/>
      <w:sz w:val="22"/>
      <w:lang w:val="fr-FR" w:eastAsia="fr-FR"/>
    </w:rPr>
  </w:style>
  <w:style w:type="paragraph" w:styleId="Corpsdetexte">
    <w:name w:val="Body Text"/>
    <w:basedOn w:val="Normal"/>
    <w:link w:val="CorpsdetexteCar"/>
    <w:rsid w:val="00C12F61"/>
    <w:pPr>
      <w:tabs>
        <w:tab w:val="left" w:pos="567"/>
      </w:tabs>
      <w:suppressAutoHyphens w:val="0"/>
      <w:kinsoku/>
      <w:snapToGrid/>
      <w:spacing w:line="240" w:lineRule="auto"/>
      <w:jc w:val="both"/>
      <w:textAlignment w:val="baseline"/>
    </w:pPr>
    <w:rPr>
      <w:lang w:val="de-DE" w:eastAsia="fr-FR"/>
    </w:rPr>
  </w:style>
  <w:style w:type="character" w:customStyle="1" w:styleId="CorpsdetexteCar">
    <w:name w:val="Corps de texte Car"/>
    <w:basedOn w:val="Policepardfaut"/>
    <w:link w:val="Corpsdetexte"/>
    <w:rsid w:val="00C12F61"/>
    <w:rPr>
      <w:lang w:val="de-DE" w:eastAsia="fr-FR"/>
    </w:rPr>
  </w:style>
  <w:style w:type="paragraph" w:customStyle="1" w:styleId="BodyText23">
    <w:name w:val="Body Text 23"/>
    <w:basedOn w:val="Normal"/>
    <w:rsid w:val="00C12F61"/>
    <w:pPr>
      <w:widowControl w:val="0"/>
      <w:tabs>
        <w:tab w:val="left" w:pos="567"/>
      </w:tabs>
      <w:suppressAutoHyphens w:val="0"/>
      <w:kinsoku/>
      <w:snapToGrid/>
      <w:spacing w:line="240" w:lineRule="auto"/>
      <w:ind w:left="567"/>
      <w:jc w:val="both"/>
      <w:textAlignment w:val="baseline"/>
    </w:pPr>
    <w:rPr>
      <w:sz w:val="22"/>
      <w:lang w:val="fr-FR" w:eastAsia="fr-FR"/>
    </w:rPr>
  </w:style>
  <w:style w:type="paragraph" w:customStyle="1" w:styleId="PlainText1">
    <w:name w:val="Plain Text1"/>
    <w:basedOn w:val="Normal"/>
    <w:rsid w:val="00C12F61"/>
    <w:pPr>
      <w:suppressAutoHyphens w:val="0"/>
      <w:kinsoku/>
      <w:snapToGrid/>
      <w:spacing w:line="240" w:lineRule="auto"/>
      <w:textAlignment w:val="baseline"/>
    </w:pPr>
    <w:rPr>
      <w:rFonts w:ascii="Courier New" w:hAnsi="Courier New"/>
      <w:lang w:val="de-CH" w:eastAsia="fr-FR"/>
    </w:rPr>
  </w:style>
  <w:style w:type="paragraph" w:customStyle="1" w:styleId="BodyText22">
    <w:name w:val="Body Text 22"/>
    <w:basedOn w:val="Normal"/>
    <w:rsid w:val="00C12F61"/>
    <w:pPr>
      <w:suppressAutoHyphens w:val="0"/>
      <w:kinsoku/>
      <w:snapToGrid/>
      <w:spacing w:line="240" w:lineRule="auto"/>
      <w:ind w:left="540"/>
      <w:textAlignment w:val="baseline"/>
    </w:pPr>
    <w:rPr>
      <w:lang w:val="de-DE" w:eastAsia="fr-FR"/>
    </w:rPr>
  </w:style>
  <w:style w:type="paragraph" w:styleId="Titre">
    <w:name w:val="Title"/>
    <w:basedOn w:val="Normal"/>
    <w:link w:val="TitreCar"/>
    <w:qFormat/>
    <w:rsid w:val="00C12F61"/>
    <w:pPr>
      <w:suppressAutoHyphens w:val="0"/>
      <w:kinsoku/>
      <w:snapToGrid/>
      <w:spacing w:line="240" w:lineRule="auto"/>
      <w:jc w:val="center"/>
      <w:textAlignment w:val="baseline"/>
    </w:pPr>
    <w:rPr>
      <w:b/>
      <w:sz w:val="24"/>
      <w:lang w:val="de-DE" w:eastAsia="fr-FR"/>
    </w:rPr>
  </w:style>
  <w:style w:type="character" w:customStyle="1" w:styleId="TitreCar">
    <w:name w:val="Titre Car"/>
    <w:basedOn w:val="Policepardfaut"/>
    <w:link w:val="Titre"/>
    <w:rsid w:val="00C12F61"/>
    <w:rPr>
      <w:b/>
      <w:sz w:val="24"/>
      <w:lang w:val="de-DE" w:eastAsia="fr-FR"/>
    </w:rPr>
  </w:style>
  <w:style w:type="paragraph" w:customStyle="1" w:styleId="Normal5">
    <w:name w:val="Normal5"/>
    <w:rsid w:val="00C12F6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sz w:val="22"/>
      <w:lang w:val="fr-FR" w:eastAsia="fr-FR"/>
    </w:rPr>
  </w:style>
  <w:style w:type="paragraph" w:customStyle="1" w:styleId="BodyTextIndent21">
    <w:name w:val="Body Text Indent 21"/>
    <w:basedOn w:val="Normal"/>
    <w:rsid w:val="00C12F61"/>
    <w:pPr>
      <w:tabs>
        <w:tab w:val="left" w:pos="1134"/>
        <w:tab w:val="left" w:pos="1440"/>
      </w:tabs>
      <w:suppressAutoHyphens w:val="0"/>
      <w:kinsoku/>
      <w:snapToGrid/>
      <w:spacing w:line="240" w:lineRule="auto"/>
      <w:ind w:left="1440" w:hanging="1440"/>
      <w:textAlignment w:val="baseline"/>
    </w:pPr>
    <w:rPr>
      <w:rFonts w:ascii="Tms Rmn" w:hAnsi="Tms Rmn"/>
      <w:lang w:val="de-DE" w:eastAsia="fr-FR"/>
    </w:rPr>
  </w:style>
  <w:style w:type="paragraph" w:customStyle="1" w:styleId="BodyText21">
    <w:name w:val="Body Text 21"/>
    <w:basedOn w:val="Normal"/>
    <w:rsid w:val="00C12F61"/>
    <w:pPr>
      <w:tabs>
        <w:tab w:val="left" w:pos="567"/>
        <w:tab w:val="left" w:pos="851"/>
      </w:tabs>
      <w:suppressAutoHyphens w:val="0"/>
      <w:kinsoku/>
      <w:snapToGrid/>
      <w:spacing w:line="240" w:lineRule="auto"/>
      <w:ind w:left="851" w:hanging="851"/>
      <w:textAlignment w:val="baseline"/>
    </w:pPr>
    <w:rPr>
      <w:lang w:val="de-DE" w:eastAsia="fr-FR"/>
    </w:rPr>
  </w:style>
  <w:style w:type="paragraph" w:customStyle="1" w:styleId="BlockText1">
    <w:name w:val="Block Text1"/>
    <w:basedOn w:val="Normal"/>
    <w:rsid w:val="00C12F61"/>
    <w:pPr>
      <w:tabs>
        <w:tab w:val="left" w:pos="567"/>
        <w:tab w:val="left" w:pos="851"/>
      </w:tabs>
      <w:suppressAutoHyphens w:val="0"/>
      <w:kinsoku/>
      <w:snapToGrid/>
      <w:spacing w:line="240" w:lineRule="auto"/>
      <w:ind w:left="851" w:right="-284" w:hanging="851"/>
      <w:textAlignment w:val="baseline"/>
    </w:pPr>
    <w:rPr>
      <w:lang w:val="de-DE" w:eastAsia="fr-FR"/>
    </w:rPr>
  </w:style>
  <w:style w:type="paragraph" w:styleId="Retraitcorpsdetexte">
    <w:name w:val="Body Text Indent"/>
    <w:basedOn w:val="Normal"/>
    <w:link w:val="RetraitcorpsdetexteCar"/>
    <w:rsid w:val="00C12F61"/>
    <w:pPr>
      <w:suppressAutoHyphens w:val="0"/>
      <w:kinsoku/>
      <w:snapToGrid/>
      <w:spacing w:line="240" w:lineRule="auto"/>
      <w:ind w:left="540"/>
      <w:jc w:val="both"/>
      <w:textAlignment w:val="baseline"/>
    </w:pPr>
    <w:rPr>
      <w:lang w:val="de-DE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12F61"/>
    <w:rPr>
      <w:lang w:val="de-DE" w:eastAsia="fr-FR"/>
    </w:rPr>
  </w:style>
  <w:style w:type="paragraph" w:customStyle="1" w:styleId="berarbeitung">
    <w:name w:val="Überarbeitung"/>
    <w:hidden/>
    <w:semiHidden/>
    <w:rsid w:val="00C12F61"/>
    <w:pPr>
      <w:spacing w:after="0" w:line="240" w:lineRule="auto"/>
    </w:pPr>
    <w:rPr>
      <w:sz w:val="24"/>
      <w:lang w:val="nl-NL" w:eastAsia="fr-FR"/>
    </w:rPr>
  </w:style>
  <w:style w:type="character" w:customStyle="1" w:styleId="6GCarCar">
    <w:name w:val="6_G Car Car"/>
    <w:rsid w:val="00C12F61"/>
    <w:rPr>
      <w:lang w:val="en-GB" w:eastAsia="nl-NL" w:bidi="ar-SA"/>
    </w:rPr>
  </w:style>
  <w:style w:type="paragraph" w:styleId="Corpsdetexte2">
    <w:name w:val="Body Text 2"/>
    <w:basedOn w:val="Normal"/>
    <w:link w:val="Corpsdetexte2Car"/>
    <w:rsid w:val="00C12F61"/>
    <w:pPr>
      <w:widowControl w:val="0"/>
      <w:suppressAutoHyphens w:val="0"/>
      <w:kinsoku/>
      <w:snapToGrid/>
      <w:spacing w:after="120" w:line="480" w:lineRule="auto"/>
      <w:textAlignment w:val="baseline"/>
    </w:pPr>
    <w:rPr>
      <w:lang w:val="en-GB" w:eastAsia="nl-NL"/>
    </w:rPr>
  </w:style>
  <w:style w:type="character" w:customStyle="1" w:styleId="Corpsdetexte2Car">
    <w:name w:val="Corps de texte 2 Car"/>
    <w:basedOn w:val="Policepardfaut"/>
    <w:link w:val="Corpsdetexte2"/>
    <w:rsid w:val="00C12F61"/>
    <w:rPr>
      <w:lang w:val="en-GB" w:eastAsia="nl-NL"/>
    </w:rPr>
  </w:style>
  <w:style w:type="paragraph" w:styleId="Retraitcorpsdetexte2">
    <w:name w:val="Body Text Indent 2"/>
    <w:basedOn w:val="Normal"/>
    <w:link w:val="Retraitcorpsdetexte2Car"/>
    <w:rsid w:val="00C12F61"/>
    <w:pPr>
      <w:widowControl w:val="0"/>
      <w:suppressAutoHyphens w:val="0"/>
      <w:kinsoku/>
      <w:snapToGrid/>
      <w:spacing w:after="120" w:line="480" w:lineRule="auto"/>
      <w:ind w:left="283"/>
      <w:textAlignment w:val="baseline"/>
    </w:pPr>
    <w:rPr>
      <w:lang w:val="en-GB" w:eastAsia="nl-NL"/>
    </w:rPr>
  </w:style>
  <w:style w:type="character" w:customStyle="1" w:styleId="Retraitcorpsdetexte2Car">
    <w:name w:val="Retrait corps de texte 2 Car"/>
    <w:basedOn w:val="Policepardfaut"/>
    <w:link w:val="Retraitcorpsdetexte2"/>
    <w:rsid w:val="00C12F61"/>
    <w:rPr>
      <w:lang w:val="en-GB" w:eastAsia="nl-NL"/>
    </w:rPr>
  </w:style>
  <w:style w:type="character" w:customStyle="1" w:styleId="tw4winMark">
    <w:name w:val="tw4winMark"/>
    <w:rsid w:val="00C12F61"/>
    <w:rPr>
      <w:rFonts w:ascii="Courier New" w:hAnsi="Courier New"/>
      <w:vanish/>
      <w:color w:val="800080"/>
      <w:vertAlign w:val="subscript"/>
    </w:rPr>
  </w:style>
  <w:style w:type="paragraph" w:styleId="Textebrut">
    <w:name w:val="Plain Text"/>
    <w:basedOn w:val="Normal"/>
    <w:link w:val="TextebrutCar"/>
    <w:rsid w:val="00C12F61"/>
    <w:pPr>
      <w:suppressAutoHyphens w:val="0"/>
      <w:kinsoku/>
      <w:snapToGrid/>
      <w:spacing w:line="240" w:lineRule="auto"/>
      <w:textAlignment w:val="baseline"/>
    </w:pPr>
    <w:rPr>
      <w:rFonts w:ascii="Courier New" w:hAnsi="Courier New"/>
      <w:snapToGrid w:val="0"/>
      <w:lang w:val="de-CH" w:eastAsia="fr-FR"/>
    </w:rPr>
  </w:style>
  <w:style w:type="character" w:customStyle="1" w:styleId="TextebrutCar">
    <w:name w:val="Texte brut Car"/>
    <w:basedOn w:val="Policepardfaut"/>
    <w:link w:val="Textebrut"/>
    <w:rsid w:val="00C12F61"/>
    <w:rPr>
      <w:rFonts w:ascii="Courier New" w:hAnsi="Courier New"/>
      <w:snapToGrid w:val="0"/>
      <w:lang w:val="de-CH" w:eastAsia="fr-FR"/>
    </w:rPr>
  </w:style>
  <w:style w:type="paragraph" w:customStyle="1" w:styleId="PlainText2">
    <w:name w:val="Plain Text2"/>
    <w:basedOn w:val="Normal"/>
    <w:rsid w:val="00C12F61"/>
    <w:pPr>
      <w:suppressAutoHyphens w:val="0"/>
      <w:kinsoku/>
      <w:snapToGrid/>
      <w:spacing w:line="240" w:lineRule="auto"/>
      <w:textAlignment w:val="baseline"/>
    </w:pPr>
    <w:rPr>
      <w:rFonts w:ascii="Courier New" w:hAnsi="Courier New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EBA34-285A-410E-AC03-EECB62CAA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1424F-F91B-4DD9-B8F5-0F955943A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AFEDB-0DCC-4085-A21D-989344014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1446</Characters>
  <Application>Microsoft Office Word</Application>
  <DocSecurity>0</DocSecurity>
  <Lines>45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ECE/EX/22</vt:lpstr>
      <vt:lpstr>ECE/EX/22</vt:lpstr>
    </vt:vector>
  </TitlesOfParts>
  <Company>DCM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ECE/TRANS/WP.15/AC.2/2021/14/Corr.1</dc:title>
  <dc:subject>FINAL</dc:subject>
  <dc:creator>Secretariat</dc:creator>
  <cp:keywords/>
  <dc:description/>
  <cp:lastModifiedBy>Christine Chautagnat</cp:lastModifiedBy>
  <cp:revision>3</cp:revision>
  <cp:lastPrinted>2021-06-17T09:12:00Z</cp:lastPrinted>
  <dcterms:created xsi:type="dcterms:W3CDTF">2021-06-17T09:12:00Z</dcterms:created>
  <dcterms:modified xsi:type="dcterms:W3CDTF">2021-06-17T09:12:00Z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