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76A8167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085A2FC3" w14:textId="77777777" w:rsidR="00F35BAF" w:rsidRPr="00DB58B5" w:rsidRDefault="00F35BAF" w:rsidP="000D6328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6E6EE3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44E3595" w14:textId="285D7DEE" w:rsidR="00F35BAF" w:rsidRPr="00DB58B5" w:rsidRDefault="000D6328" w:rsidP="000D6328">
            <w:pPr>
              <w:jc w:val="right"/>
            </w:pPr>
            <w:r w:rsidRPr="000D6328">
              <w:rPr>
                <w:sz w:val="40"/>
              </w:rPr>
              <w:t>ECE</w:t>
            </w:r>
            <w:r>
              <w:t>/TRANS/WP.15/AC.1/2021/45</w:t>
            </w:r>
          </w:p>
        </w:tc>
      </w:tr>
      <w:tr w:rsidR="00F35BAF" w:rsidRPr="00DB58B5" w14:paraId="1A6DA41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BF311F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5D2F45" wp14:editId="49EB30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70486B1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0874A28" w14:textId="77777777" w:rsidR="00F35BAF" w:rsidRDefault="000D6328" w:rsidP="00C97039">
            <w:pPr>
              <w:spacing w:before="240"/>
            </w:pPr>
            <w:r>
              <w:t>Distr. générale</w:t>
            </w:r>
          </w:p>
          <w:p w14:paraId="1DECC7DB" w14:textId="77777777" w:rsidR="000D6328" w:rsidRDefault="000D6328" w:rsidP="000D6328">
            <w:pPr>
              <w:spacing w:line="240" w:lineRule="exact"/>
            </w:pPr>
            <w:r>
              <w:t>12 juillet 2021</w:t>
            </w:r>
          </w:p>
          <w:p w14:paraId="2296E4C9" w14:textId="77777777" w:rsidR="000D6328" w:rsidRDefault="000D6328" w:rsidP="000D6328">
            <w:pPr>
              <w:spacing w:line="240" w:lineRule="exact"/>
            </w:pPr>
            <w:r>
              <w:t>Français</w:t>
            </w:r>
          </w:p>
          <w:p w14:paraId="03B03854" w14:textId="01C394C1" w:rsidR="000D6328" w:rsidRPr="00DB58B5" w:rsidRDefault="000D6328" w:rsidP="000D6328">
            <w:pPr>
              <w:spacing w:line="240" w:lineRule="exact"/>
            </w:pPr>
            <w:r>
              <w:t>Original : anglais</w:t>
            </w:r>
          </w:p>
        </w:tc>
      </w:tr>
    </w:tbl>
    <w:p w14:paraId="7B3CDB5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68B6D83D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4AE21A53" w14:textId="2F25EA63" w:rsidR="000D6328" w:rsidRPr="000D6328" w:rsidRDefault="000D6328" w:rsidP="000D6328">
      <w:pPr>
        <w:spacing w:before="120"/>
        <w:rPr>
          <w:b/>
          <w:sz w:val="24"/>
          <w:szCs w:val="24"/>
          <w:lang w:val="fr-FR"/>
        </w:rPr>
      </w:pPr>
      <w:r w:rsidRPr="000D6328">
        <w:rPr>
          <w:b/>
          <w:bCs/>
          <w:sz w:val="24"/>
          <w:szCs w:val="24"/>
          <w:lang w:val="fr-FR"/>
        </w:rPr>
        <w:t xml:space="preserve">Groupe de travail des transports </w:t>
      </w:r>
      <w:r w:rsidR="005B3C26">
        <w:rPr>
          <w:b/>
          <w:bCs/>
          <w:sz w:val="24"/>
          <w:szCs w:val="24"/>
          <w:lang w:val="fr-FR"/>
        </w:rPr>
        <w:br/>
      </w:r>
      <w:r w:rsidRPr="000D6328">
        <w:rPr>
          <w:b/>
          <w:bCs/>
          <w:sz w:val="24"/>
          <w:szCs w:val="24"/>
          <w:lang w:val="fr-FR"/>
        </w:rPr>
        <w:t>de marchandises dangereuses</w:t>
      </w:r>
    </w:p>
    <w:p w14:paraId="5F18C907" w14:textId="01CC7CCE" w:rsidR="000D6328" w:rsidRPr="00306C43" w:rsidRDefault="000D6328" w:rsidP="000D6328">
      <w:pPr>
        <w:spacing w:before="120"/>
        <w:rPr>
          <w:b/>
          <w:lang w:val="fr-FR"/>
        </w:rPr>
      </w:pPr>
      <w:r>
        <w:rPr>
          <w:b/>
          <w:bCs/>
          <w:lang w:val="fr-FR"/>
        </w:rPr>
        <w:t xml:space="preserve">Réunion commune de la Commission d’experts du RID </w:t>
      </w:r>
      <w:r>
        <w:rPr>
          <w:b/>
          <w:bCs/>
          <w:lang w:val="fr-FR"/>
        </w:rPr>
        <w:br/>
        <w:t xml:space="preserve">et du Groupe de travail des transports </w:t>
      </w:r>
      <w:r>
        <w:rPr>
          <w:b/>
          <w:bCs/>
          <w:lang w:val="fr-FR"/>
        </w:rPr>
        <w:br/>
        <w:t>de marchandises dangereuses</w:t>
      </w:r>
    </w:p>
    <w:p w14:paraId="54E4FA71" w14:textId="57A689BE" w:rsidR="000D6328" w:rsidRPr="00306C43" w:rsidRDefault="000D6328" w:rsidP="000D6328">
      <w:pPr>
        <w:rPr>
          <w:lang w:val="fr-FR"/>
        </w:rPr>
      </w:pPr>
      <w:r>
        <w:rPr>
          <w:lang w:val="fr-FR"/>
        </w:rPr>
        <w:t>Genève, 21 septembre-1</w:t>
      </w:r>
      <w:r>
        <w:rPr>
          <w:vertAlign w:val="superscript"/>
          <w:lang w:val="fr-FR"/>
        </w:rPr>
        <w:t>er</w:t>
      </w:r>
      <w:r>
        <w:rPr>
          <w:lang w:val="fr-FR"/>
        </w:rPr>
        <w:t> octobre 2021</w:t>
      </w:r>
    </w:p>
    <w:p w14:paraId="6F68A647" w14:textId="77777777" w:rsidR="000D6328" w:rsidRDefault="000D6328" w:rsidP="000D6328">
      <w:pPr>
        <w:rPr>
          <w:lang w:val="fr-FR"/>
        </w:rPr>
      </w:pPr>
      <w:r>
        <w:rPr>
          <w:lang w:val="fr-FR"/>
        </w:rPr>
        <w:t>Point 11 de l’ordre du jour provisoire</w:t>
      </w:r>
    </w:p>
    <w:p w14:paraId="1CBFDAD8" w14:textId="77777777" w:rsidR="000D6328" w:rsidRPr="00306C43" w:rsidRDefault="000D6328" w:rsidP="000D6328">
      <w:pPr>
        <w:rPr>
          <w:lang w:val="fr-FR"/>
        </w:rPr>
      </w:pPr>
      <w:r>
        <w:rPr>
          <w:b/>
          <w:bCs/>
          <w:lang w:val="fr-FR"/>
        </w:rPr>
        <w:t>Questions diverses</w:t>
      </w:r>
    </w:p>
    <w:p w14:paraId="073B5D6D" w14:textId="77777777" w:rsidR="000D6328" w:rsidRPr="00306C43" w:rsidRDefault="000D6328" w:rsidP="000D6328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Demande de statut consultatif de l’</w:t>
      </w:r>
      <w:r w:rsidRPr="000D6328">
        <w:rPr>
          <w:lang w:val="en-US"/>
        </w:rPr>
        <w:t>European Recycling Industries’ Confederation (EuRIC)</w:t>
      </w:r>
    </w:p>
    <w:p w14:paraId="0B7BC09E" w14:textId="2AFF2966" w:rsidR="000D6328" w:rsidRPr="00306C43" w:rsidRDefault="000D6328" w:rsidP="000D6328">
      <w:pPr>
        <w:pStyle w:val="H1G"/>
        <w:rPr>
          <w:sz w:val="20"/>
          <w:shd w:val="clear" w:color="auto" w:fill="FFFFFF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Note du secrétariat</w:t>
      </w:r>
      <w:r w:rsidRPr="000D6328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2"/>
        <w:sym w:font="Symbol" w:char="F02A"/>
      </w:r>
      <w:r w:rsidRPr="000D6328">
        <w:rPr>
          <w:b w:val="0"/>
          <w:sz w:val="20"/>
          <w:shd w:val="clear" w:color="auto" w:fill="FFFFFF"/>
          <w:vertAlign w:val="superscript"/>
        </w:rPr>
        <w:t>,</w:t>
      </w:r>
      <w:r>
        <w:rPr>
          <w:b w:val="0"/>
          <w:sz w:val="20"/>
        </w:rPr>
        <w:t xml:space="preserve"> </w:t>
      </w:r>
      <w:r w:rsidRPr="000D6328">
        <w:rPr>
          <w:rStyle w:val="FootnoteReference"/>
          <w:b w:val="0"/>
          <w:sz w:val="20"/>
          <w:vertAlign w:val="baseline"/>
        </w:rPr>
        <w:footnoteReference w:customMarkFollows="1" w:id="3"/>
        <w:sym w:font="Symbol" w:char="F02A"/>
      </w:r>
      <w:r w:rsidRPr="000D6328">
        <w:rPr>
          <w:rStyle w:val="FootnoteReference"/>
          <w:b w:val="0"/>
          <w:sz w:val="20"/>
          <w:vertAlign w:val="baseline"/>
        </w:rPr>
        <w:sym w:font="Symbol" w:char="F02A"/>
      </w:r>
      <w:r w:rsidRPr="000D6328">
        <w:rPr>
          <w:b w:val="0"/>
          <w:sz w:val="20"/>
          <w:shd w:val="clear" w:color="auto" w:fill="FFFFFF"/>
          <w:vertAlign w:val="superscript"/>
        </w:rPr>
        <w:t>,</w:t>
      </w:r>
      <w:r w:rsidRPr="00722395">
        <w:rPr>
          <w:b w:val="0"/>
          <w:bCs/>
          <w:sz w:val="20"/>
        </w:rPr>
        <w:t xml:space="preserve"> </w:t>
      </w:r>
      <w:r w:rsidRPr="000D6328">
        <w:rPr>
          <w:rStyle w:val="FootnoteReference"/>
          <w:b w:val="0"/>
          <w:sz w:val="20"/>
          <w:shd w:val="clear" w:color="auto" w:fill="FFFFFF"/>
          <w:vertAlign w:val="baseline"/>
        </w:rPr>
        <w:footnoteReference w:customMarkFollows="1" w:id="4"/>
        <w:sym w:font="Symbol" w:char="F02A"/>
      </w:r>
      <w:r w:rsidRPr="000D6328">
        <w:rPr>
          <w:rStyle w:val="FootnoteReference"/>
          <w:b w:val="0"/>
          <w:sz w:val="20"/>
          <w:shd w:val="clear" w:color="auto" w:fill="FFFFFF"/>
          <w:vertAlign w:val="baseline"/>
        </w:rPr>
        <w:sym w:font="Symbol" w:char="F02A"/>
      </w:r>
      <w:r w:rsidRPr="000D6328">
        <w:rPr>
          <w:rStyle w:val="FootnoteReference"/>
          <w:b w:val="0"/>
          <w:sz w:val="20"/>
          <w:shd w:val="clear" w:color="auto" w:fill="FFFFFF"/>
          <w:vertAlign w:val="baseline"/>
        </w:rPr>
        <w:sym w:font="Symbol" w:char="F02A"/>
      </w:r>
    </w:p>
    <w:p w14:paraId="259932B6" w14:textId="77777777" w:rsidR="000D6328" w:rsidRPr="00306C43" w:rsidRDefault="000D6328" w:rsidP="000D6328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Généralités</w:t>
      </w:r>
    </w:p>
    <w:p w14:paraId="013B2445" w14:textId="03BA80B7" w:rsidR="000D6328" w:rsidRPr="00306C43" w:rsidRDefault="000D6328" w:rsidP="000D6328">
      <w:pPr>
        <w:pStyle w:val="SingleTxtG"/>
        <w:ind w:left="3402" w:hanging="2268"/>
        <w:jc w:val="left"/>
        <w:rPr>
          <w:lang w:val="fr-FR"/>
        </w:rPr>
      </w:pPr>
      <w:r>
        <w:rPr>
          <w:i/>
          <w:iCs/>
          <w:lang w:val="fr-FR"/>
        </w:rPr>
        <w:t>Document informel</w:t>
      </w:r>
      <w:r w:rsidRPr="000D6328">
        <w:rPr>
          <w:lang w:val="fr-FR"/>
        </w:rPr>
        <w:t> :</w:t>
      </w:r>
      <w:r>
        <w:rPr>
          <w:lang w:val="fr-FR"/>
        </w:rPr>
        <w:tab/>
        <w:t>INF.3 (session de l’automne 2020 de la Réunion commune) (EuRIC)</w:t>
      </w:r>
    </w:p>
    <w:p w14:paraId="54EB2EBA" w14:textId="77777777" w:rsidR="000D6328" w:rsidRPr="00306C43" w:rsidRDefault="000D6328" w:rsidP="000D6328">
      <w:pPr>
        <w:pStyle w:val="SingleTxtG"/>
        <w:rPr>
          <w:lang w:val="fr-FR"/>
        </w:rPr>
      </w:pPr>
      <w:r>
        <w:rPr>
          <w:lang w:val="fr-FR"/>
        </w:rPr>
        <w:t>1.</w:t>
      </w:r>
      <w:r>
        <w:rPr>
          <w:lang w:val="fr-FR"/>
        </w:rPr>
        <w:tab/>
        <w:t>À sa session de l’automne 2020, la Réunion commune a pris note de la demande de statut consultatif de l’EuRIC, mais a décidé, par manque de temps, de reporter l’examen de la question à sa session de mars 2021.</w:t>
      </w:r>
    </w:p>
    <w:p w14:paraId="5D6C703C" w14:textId="24E8A7FA" w:rsidR="000D6328" w:rsidRPr="00306C43" w:rsidRDefault="000D6328" w:rsidP="000D6328">
      <w:pPr>
        <w:pStyle w:val="SingleTxtG"/>
        <w:rPr>
          <w:lang w:val="fr-FR"/>
        </w:rPr>
      </w:pPr>
      <w:r>
        <w:rPr>
          <w:lang w:val="fr-FR"/>
        </w:rPr>
        <w:t>2.</w:t>
      </w:r>
      <w:r>
        <w:rPr>
          <w:lang w:val="fr-FR"/>
        </w:rPr>
        <w:tab/>
        <w:t>À sa session du printemps 2021, la Réunion commune a examiné le document informel INF.3</w:t>
      </w:r>
      <w:r w:rsidRPr="00AD7F9D">
        <w:rPr>
          <w:rStyle w:val="FootnoteReference"/>
        </w:rPr>
        <w:footnoteReference w:id="5"/>
      </w:r>
      <w:r>
        <w:rPr>
          <w:lang w:val="fr-FR"/>
        </w:rPr>
        <w:t>, dans lequel figuraient des informations détaillées sur le statut, les membres et les activités de l’EuRIC. Elle a décidé d’inviter le représentant de l’EuRIC à participer à sa session de septembre 2021.</w:t>
      </w:r>
    </w:p>
    <w:p w14:paraId="79FC4982" w14:textId="0F6A8200" w:rsidR="00F9573C" w:rsidRPr="000D6328" w:rsidRDefault="000D6328" w:rsidP="000D632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0D6328" w:rsidSect="000D632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5B76E" w14:textId="77777777" w:rsidR="00E23A3A" w:rsidRDefault="00E23A3A" w:rsidP="00F95C08">
      <w:pPr>
        <w:spacing w:line="240" w:lineRule="auto"/>
      </w:pPr>
    </w:p>
  </w:endnote>
  <w:endnote w:type="continuationSeparator" w:id="0">
    <w:p w14:paraId="0C0C915B" w14:textId="77777777" w:rsidR="00E23A3A" w:rsidRPr="00AC3823" w:rsidRDefault="00E23A3A" w:rsidP="00AC3823">
      <w:pPr>
        <w:pStyle w:val="Footer"/>
      </w:pPr>
    </w:p>
  </w:endnote>
  <w:endnote w:type="continuationNotice" w:id="1">
    <w:p w14:paraId="468FC564" w14:textId="77777777" w:rsidR="00E23A3A" w:rsidRDefault="00E23A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A5ABA" w14:textId="4F3B9FBE" w:rsidR="000D6328" w:rsidRPr="000D6328" w:rsidRDefault="000D6328" w:rsidP="000D6328">
    <w:pPr>
      <w:pStyle w:val="Footer"/>
      <w:tabs>
        <w:tab w:val="right" w:pos="9638"/>
      </w:tabs>
    </w:pPr>
    <w:r w:rsidRPr="000D6328">
      <w:rPr>
        <w:b/>
        <w:sz w:val="18"/>
      </w:rPr>
      <w:fldChar w:fldCharType="begin"/>
    </w:r>
    <w:r w:rsidRPr="000D6328">
      <w:rPr>
        <w:b/>
        <w:sz w:val="18"/>
      </w:rPr>
      <w:instrText xml:space="preserve"> PAGE  \* MERGEFORMAT </w:instrText>
    </w:r>
    <w:r w:rsidRPr="000D6328">
      <w:rPr>
        <w:b/>
        <w:sz w:val="18"/>
      </w:rPr>
      <w:fldChar w:fldCharType="separate"/>
    </w:r>
    <w:r w:rsidRPr="000D6328">
      <w:rPr>
        <w:b/>
        <w:noProof/>
        <w:sz w:val="18"/>
      </w:rPr>
      <w:t>2</w:t>
    </w:r>
    <w:r w:rsidRPr="000D6328">
      <w:rPr>
        <w:b/>
        <w:sz w:val="18"/>
      </w:rPr>
      <w:fldChar w:fldCharType="end"/>
    </w:r>
    <w:r>
      <w:rPr>
        <w:b/>
        <w:sz w:val="18"/>
      </w:rPr>
      <w:tab/>
    </w:r>
    <w:r>
      <w:t>GE.21-09619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FE94" w14:textId="5A0373FA" w:rsidR="000D6328" w:rsidRPr="000D6328" w:rsidRDefault="000D6328" w:rsidP="000D6328">
    <w:pPr>
      <w:pStyle w:val="Footer"/>
      <w:tabs>
        <w:tab w:val="right" w:pos="9638"/>
      </w:tabs>
      <w:rPr>
        <w:b/>
        <w:sz w:val="18"/>
      </w:rPr>
    </w:pPr>
    <w:r>
      <w:t>GE.21-09619</w:t>
    </w:r>
    <w:r>
      <w:tab/>
    </w:r>
    <w:r w:rsidRPr="000D6328">
      <w:rPr>
        <w:b/>
        <w:sz w:val="18"/>
      </w:rPr>
      <w:fldChar w:fldCharType="begin"/>
    </w:r>
    <w:r w:rsidRPr="000D6328">
      <w:rPr>
        <w:b/>
        <w:sz w:val="18"/>
      </w:rPr>
      <w:instrText xml:space="preserve"> PAGE  \* MERGEFORMAT </w:instrText>
    </w:r>
    <w:r w:rsidRPr="000D6328">
      <w:rPr>
        <w:b/>
        <w:sz w:val="18"/>
      </w:rPr>
      <w:fldChar w:fldCharType="separate"/>
    </w:r>
    <w:r w:rsidRPr="000D6328">
      <w:rPr>
        <w:b/>
        <w:noProof/>
        <w:sz w:val="18"/>
      </w:rPr>
      <w:t>3</w:t>
    </w:r>
    <w:r w:rsidRPr="000D632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5946E" w14:textId="221D98CE" w:rsidR="007F20FA" w:rsidRPr="000D6328" w:rsidRDefault="000D6328" w:rsidP="000D6328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387179A" wp14:editId="11AEA29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21-09619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4FA7C38" wp14:editId="6A254FC3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160721    160721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D8E94" w14:textId="77777777" w:rsidR="00E23A3A" w:rsidRPr="00AC3823" w:rsidRDefault="00E23A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895A6A" w14:textId="77777777" w:rsidR="00E23A3A" w:rsidRPr="00AC3823" w:rsidRDefault="00E23A3A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DC3F1D" w14:textId="77777777" w:rsidR="00E23A3A" w:rsidRPr="00AC3823" w:rsidRDefault="00E23A3A">
      <w:pPr>
        <w:spacing w:line="240" w:lineRule="auto"/>
        <w:rPr>
          <w:sz w:val="2"/>
          <w:szCs w:val="2"/>
        </w:rPr>
      </w:pPr>
    </w:p>
  </w:footnote>
  <w:footnote w:id="2">
    <w:p w14:paraId="241A8ADC" w14:textId="10F47D34" w:rsidR="000D6328" w:rsidRPr="00703F34" w:rsidRDefault="000D6328" w:rsidP="000D6328">
      <w:pPr>
        <w:pStyle w:val="FootnoteText"/>
        <w:rPr>
          <w:lang w:val="fr-FR"/>
        </w:rPr>
      </w:pPr>
      <w:r w:rsidRPr="000D6328">
        <w:tab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lang w:val="fr-FR"/>
        </w:rPr>
        <w:tab/>
      </w:r>
      <w:r>
        <w:rPr>
          <w:lang w:val="fr-FR"/>
        </w:rPr>
        <w:t>A/75/6 (Sect. 20), par. 20.51.</w:t>
      </w:r>
    </w:p>
  </w:footnote>
  <w:footnote w:id="3">
    <w:p w14:paraId="294DE454" w14:textId="77777777" w:rsidR="000D6328" w:rsidRPr="00703F34" w:rsidRDefault="000D6328" w:rsidP="000D6328">
      <w:pPr>
        <w:pStyle w:val="FootnoteText"/>
        <w:rPr>
          <w:lang w:val="fr-FR"/>
        </w:rPr>
      </w:pPr>
      <w:r w:rsidRPr="000D6328">
        <w:rPr>
          <w:lang w:val="fr-FR"/>
        </w:rPr>
        <w:tab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lang w:val="fr-FR"/>
        </w:rPr>
        <w:tab/>
      </w:r>
      <w:r>
        <w:rPr>
          <w:lang w:val="fr-FR"/>
        </w:rPr>
        <w:t>Diffusée par l’Organisation intergouvernementale pour les transports internationaux ferroviaires (OTIF) sous la cote OTIF/RID/RC/2021/45.</w:t>
      </w:r>
    </w:p>
  </w:footnote>
  <w:footnote w:id="4">
    <w:p w14:paraId="2C3D2C28" w14:textId="77777777" w:rsidR="000D6328" w:rsidRPr="00703F34" w:rsidRDefault="000D6328" w:rsidP="000D6328">
      <w:pPr>
        <w:pStyle w:val="FootnoteText"/>
        <w:rPr>
          <w:lang w:val="fr-FR"/>
        </w:rPr>
      </w:pPr>
      <w:r w:rsidRPr="000D6328">
        <w:rPr>
          <w:lang w:val="fr-FR"/>
        </w:rPr>
        <w:tab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rStyle w:val="FootnoteReference"/>
          <w:sz w:val="20"/>
          <w:vertAlign w:val="baseline"/>
        </w:rPr>
        <w:sym w:font="Symbol" w:char="F02A"/>
      </w:r>
      <w:r w:rsidRPr="000D6328">
        <w:rPr>
          <w:lang w:val="fr-FR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  <w:footnote w:id="5">
    <w:p w14:paraId="41D3B281" w14:textId="583B9B59" w:rsidR="000D6328" w:rsidRPr="00306C43" w:rsidRDefault="000D6328" w:rsidP="000D6328">
      <w:pPr>
        <w:pStyle w:val="FootnoteText"/>
        <w:rPr>
          <w:lang w:val="fr-FR"/>
        </w:rPr>
      </w:pPr>
      <w:r w:rsidRPr="00703F34">
        <w:rPr>
          <w:lang w:val="fr-FR"/>
        </w:rPr>
        <w:tab/>
      </w:r>
      <w:r w:rsidRPr="00AD7F9D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 xml:space="preserve">Disponible à l’adresse </w:t>
      </w:r>
      <w:hyperlink r:id="rId1" w:history="1">
        <w:r w:rsidRPr="000D6328">
          <w:rPr>
            <w:rStyle w:val="Hyperlink"/>
            <w:lang w:val="fr-FR"/>
          </w:rPr>
          <w:t>https://unece.org/fileadmin/DAM/trans/doc/2020/dgwp15ac1/ECE-TRANS-WP15-AC1-20-BE-inf3e.pdf</w:t>
        </w:r>
      </w:hyperlink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E476" w14:textId="27A9C7DD" w:rsidR="000D6328" w:rsidRPr="000D6328" w:rsidRDefault="009113B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22395">
      <w:t>ECE/TRANS/WP.15/AC.1/2021/45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DEE9" w14:textId="3DE7ACAF" w:rsidR="000D6328" w:rsidRPr="000D6328" w:rsidRDefault="009113BB" w:rsidP="000D632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22395">
      <w:t>ECE/TRANS/WP.15/AC.1/2021/45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3A"/>
    <w:rsid w:val="00017F94"/>
    <w:rsid w:val="00023842"/>
    <w:rsid w:val="000334F9"/>
    <w:rsid w:val="00045FEB"/>
    <w:rsid w:val="0007796D"/>
    <w:rsid w:val="000B7790"/>
    <w:rsid w:val="000D6328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B3C26"/>
    <w:rsid w:val="0071601D"/>
    <w:rsid w:val="00722395"/>
    <w:rsid w:val="007A62E6"/>
    <w:rsid w:val="007F20FA"/>
    <w:rsid w:val="0080684C"/>
    <w:rsid w:val="00871C75"/>
    <w:rsid w:val="008776DC"/>
    <w:rsid w:val="008D5EF9"/>
    <w:rsid w:val="009113BB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23A3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2018D"/>
  <w15:docId w15:val="{4C0723AA-7A4E-4645-97ED-521505F2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0D632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1GChar">
    <w:name w:val="_ H_1_G Char"/>
    <w:link w:val="H1G"/>
    <w:rsid w:val="000D632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0D632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6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fileadmin/DAM/trans/doc/2020/dgwp15ac1/ECE-TRANS-WP15-AC1-20-BE-inf3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ECE/TRANS/WP.15/AC.1/2021/45</vt:lpstr>
    </vt:vector>
  </TitlesOfParts>
  <Company>DCM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ECE/TRANS/WP.15/AC.1/2021/45</dc:title>
  <dc:subject/>
  <dc:creator>Nicolas MORIN</dc:creator>
  <cp:keywords/>
  <cp:lastModifiedBy>Christine Barrio-Champeau</cp:lastModifiedBy>
  <cp:revision>2</cp:revision>
  <cp:lastPrinted>2021-07-16T11:39:00Z</cp:lastPrinted>
  <dcterms:created xsi:type="dcterms:W3CDTF">2021-07-19T06:53:00Z</dcterms:created>
  <dcterms:modified xsi:type="dcterms:W3CDTF">2021-07-19T06:53:00Z</dcterms:modified>
</cp:coreProperties>
</file>