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10E68A58" w14:textId="77777777" w:rsidTr="00DC303C">
        <w:trPr>
          <w:cantSplit/>
          <w:trHeight w:val="426"/>
        </w:trPr>
        <w:tc>
          <w:tcPr>
            <w:tcW w:w="1276" w:type="dxa"/>
            <w:tcBorders>
              <w:bottom w:val="single" w:sz="4" w:space="0" w:color="auto"/>
            </w:tcBorders>
            <w:shd w:val="clear" w:color="auto" w:fill="auto"/>
            <w:vAlign w:val="bottom"/>
          </w:tcPr>
          <w:p w14:paraId="27445309"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0332523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3C89E36C" w14:textId="60834950" w:rsidR="00E03A64" w:rsidRPr="00BF171A" w:rsidRDefault="00E03A64" w:rsidP="00AE16CE">
            <w:pPr>
              <w:jc w:val="right"/>
              <w:rPr>
                <w:lang w:val="en-GB"/>
              </w:rPr>
            </w:pPr>
            <w:r w:rsidRPr="00BF171A">
              <w:rPr>
                <w:sz w:val="40"/>
                <w:lang w:val="en-GB"/>
              </w:rPr>
              <w:t>ECE</w:t>
            </w:r>
            <w:r w:rsidRPr="00BF171A">
              <w:rPr>
                <w:lang w:val="en-GB"/>
              </w:rPr>
              <w:t>/TRANS/</w:t>
            </w:r>
            <w:r w:rsidR="00DA1172">
              <w:rPr>
                <w:lang w:val="en-GB"/>
              </w:rPr>
              <w:t>WP.29/</w:t>
            </w:r>
            <w:r w:rsidRPr="00BF171A">
              <w:rPr>
                <w:lang w:val="en-GB"/>
              </w:rPr>
              <w:t>GR</w:t>
            </w:r>
            <w:r w:rsidR="00DF1E55" w:rsidRPr="00BF171A">
              <w:rPr>
                <w:lang w:val="en-GB"/>
              </w:rPr>
              <w:t>BP</w:t>
            </w:r>
            <w:r w:rsidRPr="00BF171A">
              <w:rPr>
                <w:lang w:val="en-GB"/>
              </w:rPr>
              <w:t>/</w:t>
            </w:r>
            <w:r w:rsidR="00DF1E55" w:rsidRPr="00BF171A">
              <w:rPr>
                <w:bCs/>
                <w:lang w:val="en-US"/>
              </w:rPr>
              <w:t>2021</w:t>
            </w:r>
            <w:r w:rsidRPr="00BF171A">
              <w:rPr>
                <w:lang w:val="en-GB"/>
              </w:rPr>
              <w:t>/</w:t>
            </w:r>
            <w:r w:rsidR="00973DF9" w:rsidRPr="00BF171A">
              <w:rPr>
                <w:lang w:val="en-GB"/>
              </w:rPr>
              <w:t>18</w:t>
            </w:r>
          </w:p>
        </w:tc>
      </w:tr>
      <w:tr w:rsidR="00E03A64" w:rsidRPr="0041175A" w14:paraId="3EC83D17" w14:textId="77777777" w:rsidTr="00DF1E55">
        <w:trPr>
          <w:cantSplit/>
          <w:trHeight w:hRule="exact" w:val="2835"/>
        </w:trPr>
        <w:tc>
          <w:tcPr>
            <w:tcW w:w="1276" w:type="dxa"/>
            <w:tcBorders>
              <w:top w:val="single" w:sz="4" w:space="0" w:color="auto"/>
              <w:bottom w:val="single" w:sz="12" w:space="0" w:color="auto"/>
            </w:tcBorders>
            <w:shd w:val="clear" w:color="auto" w:fill="auto"/>
          </w:tcPr>
          <w:p w14:paraId="77560FDB" w14:textId="234E4E3A" w:rsidR="00E03A64" w:rsidRPr="0041175A" w:rsidRDefault="00D14B1D" w:rsidP="0041175A">
            <w:pPr>
              <w:spacing w:before="120"/>
              <w:rPr>
                <w:lang w:val="en-GB"/>
              </w:rPr>
            </w:pPr>
            <w:r w:rsidRPr="0041175A">
              <w:rPr>
                <w:noProof/>
                <w:lang w:val="en-GB"/>
              </w:rPr>
              <w:drawing>
                <wp:inline distT="0" distB="0" distL="0" distR="0" wp14:anchorId="306DF97F" wp14:editId="2EC05374">
                  <wp:extent cx="71501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BAB461C"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34AD7C42"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7E84D2E1" w14:textId="3F84FB06" w:rsidR="00E03A64" w:rsidRPr="00BF171A" w:rsidRDefault="00973DF9" w:rsidP="0041175A">
            <w:pPr>
              <w:spacing w:line="240" w:lineRule="exact"/>
              <w:rPr>
                <w:lang w:val="en-GB"/>
              </w:rPr>
            </w:pPr>
            <w:r w:rsidRPr="00BF171A">
              <w:rPr>
                <w:lang w:val="en-GB"/>
              </w:rPr>
              <w:t xml:space="preserve">30 </w:t>
            </w:r>
            <w:r w:rsidR="00DF1E55" w:rsidRPr="00BF171A">
              <w:rPr>
                <w:lang w:val="en-GB"/>
              </w:rPr>
              <w:t>June 2021</w:t>
            </w:r>
          </w:p>
          <w:p w14:paraId="489AF8F3" w14:textId="77777777" w:rsidR="00E03A64" w:rsidRPr="0041175A" w:rsidRDefault="00E03A64" w:rsidP="0041175A">
            <w:pPr>
              <w:spacing w:line="240" w:lineRule="exact"/>
              <w:rPr>
                <w:lang w:val="en-GB"/>
              </w:rPr>
            </w:pPr>
          </w:p>
          <w:p w14:paraId="7C4D5BD0" w14:textId="77777777" w:rsidR="00E03A64" w:rsidRPr="0041175A" w:rsidRDefault="00E03A64" w:rsidP="0041175A">
            <w:pPr>
              <w:spacing w:line="240" w:lineRule="exact"/>
              <w:rPr>
                <w:lang w:val="en-GB"/>
              </w:rPr>
            </w:pPr>
            <w:r w:rsidRPr="0041175A">
              <w:rPr>
                <w:lang w:val="en-GB"/>
              </w:rPr>
              <w:t>Original: English</w:t>
            </w:r>
          </w:p>
        </w:tc>
      </w:tr>
    </w:tbl>
    <w:p w14:paraId="22DC5F05" w14:textId="77777777" w:rsidR="00E03A64" w:rsidRPr="00E03A64" w:rsidRDefault="00E03A64" w:rsidP="00E03A64">
      <w:pPr>
        <w:spacing w:before="120"/>
        <w:rPr>
          <w:color w:val="FF0000"/>
          <w:sz w:val="22"/>
          <w:szCs w:val="22"/>
          <w:lang w:val="en-US"/>
        </w:rPr>
      </w:pPr>
      <w:r w:rsidRPr="00E03A64">
        <w:rPr>
          <w:b/>
          <w:sz w:val="28"/>
          <w:szCs w:val="28"/>
          <w:lang w:val="en-GB"/>
        </w:rPr>
        <w:t>Economic</w:t>
      </w:r>
      <w:r w:rsidRPr="00E03A64">
        <w:rPr>
          <w:b/>
          <w:bCs/>
          <w:color w:val="000000"/>
          <w:sz w:val="28"/>
          <w:szCs w:val="28"/>
          <w:lang w:val="en-US"/>
        </w:rPr>
        <w:t xml:space="preserve"> Commission for Europe </w:t>
      </w:r>
    </w:p>
    <w:p w14:paraId="7B35F71D" w14:textId="77777777" w:rsidR="00E03A64" w:rsidRPr="00E03A64" w:rsidRDefault="00E03A64" w:rsidP="00E03A64">
      <w:pPr>
        <w:spacing w:before="120"/>
        <w:rPr>
          <w:color w:val="FF0000"/>
          <w:sz w:val="22"/>
          <w:szCs w:val="22"/>
          <w:lang w:val="en-US"/>
        </w:rPr>
      </w:pPr>
      <w:r w:rsidRPr="00E03A64">
        <w:rPr>
          <w:sz w:val="28"/>
          <w:szCs w:val="28"/>
          <w:lang w:val="en-GB"/>
        </w:rPr>
        <w:t>Inland</w:t>
      </w:r>
      <w:r w:rsidRPr="00E03A64">
        <w:rPr>
          <w:color w:val="000000"/>
          <w:sz w:val="28"/>
          <w:szCs w:val="28"/>
          <w:lang w:val="en-US"/>
        </w:rPr>
        <w:t xml:space="preserve"> Transport Committee </w:t>
      </w:r>
    </w:p>
    <w:p w14:paraId="60560B7E" w14:textId="77777777" w:rsidR="00E03A64" w:rsidRPr="00E03A64" w:rsidRDefault="00E03A64" w:rsidP="00DF1E55">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6003D9A2" w14:textId="77777777" w:rsidR="00E03A64" w:rsidRPr="00E03A64" w:rsidRDefault="00E03A64" w:rsidP="00E03A64">
      <w:pPr>
        <w:spacing w:before="120" w:after="120"/>
        <w:rPr>
          <w:b/>
          <w:bCs/>
          <w:lang w:val="en-GB"/>
        </w:rPr>
      </w:pPr>
      <w:r w:rsidRPr="00E03A64">
        <w:rPr>
          <w:b/>
          <w:bCs/>
          <w:lang w:val="en-GB"/>
        </w:rPr>
        <w:t xml:space="preserve">Working Party on </w:t>
      </w:r>
      <w:r w:rsidR="00DF1E55" w:rsidRPr="00DF1E55">
        <w:rPr>
          <w:b/>
          <w:lang w:val="en-GB"/>
        </w:rPr>
        <w:t>Noise and Tyres</w:t>
      </w:r>
      <w:r w:rsidR="00DF1E55" w:rsidRPr="00E03A64">
        <w:rPr>
          <w:color w:val="FF0000"/>
          <w:sz w:val="22"/>
          <w:szCs w:val="22"/>
          <w:lang w:val="en-US"/>
        </w:rPr>
        <w:t xml:space="preserve"> </w:t>
      </w:r>
    </w:p>
    <w:p w14:paraId="0EC0F52B" w14:textId="77777777" w:rsidR="00E03A64" w:rsidRPr="00731830" w:rsidRDefault="00DF1E55" w:rsidP="00E03A64">
      <w:pPr>
        <w:rPr>
          <w:b/>
          <w:lang w:val="en-GB"/>
        </w:rPr>
      </w:pPr>
      <w:r w:rsidRPr="00731830">
        <w:rPr>
          <w:b/>
          <w:lang w:val="en-GB"/>
        </w:rPr>
        <w:t>Seventy-fourth</w:t>
      </w:r>
      <w:r w:rsidR="00E03A64" w:rsidRPr="00731830">
        <w:rPr>
          <w:b/>
          <w:lang w:val="en-GB"/>
        </w:rPr>
        <w:t xml:space="preserve"> session </w:t>
      </w:r>
    </w:p>
    <w:p w14:paraId="1B8A39E1" w14:textId="77777777" w:rsidR="00E03A64" w:rsidRPr="00731830" w:rsidRDefault="00E03A64" w:rsidP="00E03A64">
      <w:pPr>
        <w:rPr>
          <w:bCs/>
          <w:lang w:val="en-GB"/>
        </w:rPr>
      </w:pPr>
      <w:r w:rsidRPr="00731830">
        <w:rPr>
          <w:lang w:val="en-GB"/>
        </w:rPr>
        <w:t>Geneva</w:t>
      </w:r>
      <w:r w:rsidRPr="00731830">
        <w:rPr>
          <w:bCs/>
          <w:lang w:val="en-GB"/>
        </w:rPr>
        <w:t xml:space="preserve">, </w:t>
      </w:r>
      <w:r w:rsidR="00DF1E55" w:rsidRPr="00731830">
        <w:rPr>
          <w:bCs/>
          <w:lang w:val="en-GB"/>
        </w:rPr>
        <w:t>15-17 September 2021</w:t>
      </w:r>
      <w:r w:rsidRPr="00731830">
        <w:rPr>
          <w:bCs/>
          <w:lang w:val="en-GB"/>
        </w:rPr>
        <w:t xml:space="preserve"> </w:t>
      </w:r>
    </w:p>
    <w:p w14:paraId="20DB3C9D" w14:textId="45C2354E" w:rsidR="00E03A64" w:rsidRPr="00E03A64" w:rsidRDefault="00E03A64" w:rsidP="00E03A64">
      <w:pPr>
        <w:rPr>
          <w:bCs/>
          <w:lang w:val="en-GB"/>
        </w:rPr>
      </w:pPr>
      <w:r w:rsidRPr="00E03A64">
        <w:rPr>
          <w:bCs/>
          <w:lang w:val="en-GB"/>
        </w:rPr>
        <w:t xml:space="preserve">Item </w:t>
      </w:r>
      <w:r w:rsidR="0081149E">
        <w:rPr>
          <w:bCs/>
          <w:lang w:val="en-GB"/>
        </w:rPr>
        <w:t>7 (d</w:t>
      </w:r>
      <w:r w:rsidR="00627E69">
        <w:rPr>
          <w:bCs/>
          <w:lang w:val="en-GB"/>
        </w:rPr>
        <w:t xml:space="preserve">) </w:t>
      </w:r>
      <w:r w:rsidRPr="00E03A64">
        <w:rPr>
          <w:bCs/>
          <w:lang w:val="en-GB"/>
        </w:rPr>
        <w:t>of the provisional agenda</w:t>
      </w:r>
    </w:p>
    <w:p w14:paraId="15B11EA4" w14:textId="6D396C08" w:rsidR="00DF1E55" w:rsidRPr="00904E96" w:rsidRDefault="00DF1E55" w:rsidP="00DF1E55">
      <w:pPr>
        <w:rPr>
          <w:b/>
          <w:bCs/>
          <w:lang w:val="en-US"/>
        </w:rPr>
      </w:pPr>
      <w:proofErr w:type="spellStart"/>
      <w:r w:rsidRPr="00904E96">
        <w:rPr>
          <w:b/>
          <w:bCs/>
          <w:lang w:val="en-US"/>
        </w:rPr>
        <w:t>Tyres</w:t>
      </w:r>
      <w:proofErr w:type="spellEnd"/>
      <w:r w:rsidRPr="00904E96">
        <w:rPr>
          <w:b/>
          <w:bCs/>
          <w:lang w:val="en-US"/>
        </w:rPr>
        <w:t xml:space="preserve">: UN Regulation No. </w:t>
      </w:r>
      <w:r w:rsidR="007F66C6">
        <w:rPr>
          <w:b/>
          <w:bCs/>
          <w:lang w:val="en-US"/>
        </w:rPr>
        <w:t>109</w:t>
      </w:r>
      <w:r w:rsidR="00B63A26">
        <w:rPr>
          <w:b/>
          <w:bCs/>
          <w:lang w:val="en-US"/>
        </w:rPr>
        <w:t xml:space="preserve"> </w:t>
      </w:r>
      <w:r w:rsidR="00B63A26" w:rsidRPr="00B63A26">
        <w:rPr>
          <w:b/>
          <w:bCs/>
          <w:lang w:val="en-US"/>
        </w:rPr>
        <w:t xml:space="preserve">(Retreaded </w:t>
      </w:r>
      <w:proofErr w:type="spellStart"/>
      <w:r w:rsidR="00B63A26" w:rsidRPr="00B63A26">
        <w:rPr>
          <w:b/>
          <w:bCs/>
          <w:lang w:val="en-US"/>
        </w:rPr>
        <w:t>tyres</w:t>
      </w:r>
      <w:proofErr w:type="spellEnd"/>
      <w:r w:rsidR="00B63A26" w:rsidRPr="00B63A26">
        <w:rPr>
          <w:b/>
          <w:bCs/>
          <w:lang w:val="en-US"/>
        </w:rPr>
        <w:t xml:space="preserve"> for commercial vehicles and their trailers)</w:t>
      </w:r>
    </w:p>
    <w:p w14:paraId="46F1379E" w14:textId="6BF76C98" w:rsidR="00E03A64" w:rsidRPr="00E03A64" w:rsidRDefault="00E03A64" w:rsidP="00E03A64">
      <w:pPr>
        <w:keepNext/>
        <w:keepLines/>
        <w:tabs>
          <w:tab w:val="right" w:pos="851"/>
        </w:tabs>
        <w:spacing w:before="360" w:after="240" w:line="300" w:lineRule="exact"/>
        <w:ind w:left="1134" w:right="1134" w:hanging="1134"/>
        <w:rPr>
          <w:b/>
          <w:color w:val="0000FF"/>
          <w:sz w:val="24"/>
          <w:szCs w:val="24"/>
          <w:lang w:val="en-US"/>
        </w:rPr>
      </w:pPr>
      <w:r w:rsidRPr="00E03A64">
        <w:rPr>
          <w:b/>
          <w:sz w:val="28"/>
          <w:lang w:val="en-US"/>
        </w:rPr>
        <w:tab/>
      </w:r>
      <w:r w:rsidRPr="00E03A64">
        <w:rPr>
          <w:b/>
          <w:sz w:val="28"/>
          <w:lang w:val="en-US"/>
        </w:rPr>
        <w:tab/>
        <w:t xml:space="preserve">Proposal for </w:t>
      </w:r>
      <w:r w:rsidR="00731830">
        <w:rPr>
          <w:b/>
          <w:sz w:val="28"/>
          <w:lang w:val="en-US"/>
        </w:rPr>
        <w:t xml:space="preserve">Supplement </w:t>
      </w:r>
      <w:r w:rsidR="007F66C6">
        <w:rPr>
          <w:b/>
          <w:sz w:val="28"/>
          <w:lang w:val="en-US"/>
        </w:rPr>
        <w:t>11</w:t>
      </w:r>
      <w:r w:rsidR="00731830">
        <w:rPr>
          <w:b/>
          <w:sz w:val="28"/>
          <w:lang w:val="en-US"/>
        </w:rPr>
        <w:t xml:space="preserve"> to the 00 series of amendments</w:t>
      </w:r>
      <w:r w:rsidRPr="00E03A64">
        <w:rPr>
          <w:b/>
          <w:sz w:val="28"/>
          <w:lang w:val="en-US"/>
        </w:rPr>
        <w:t xml:space="preserve"> to </w:t>
      </w:r>
      <w:r w:rsidR="00731830">
        <w:rPr>
          <w:b/>
          <w:sz w:val="28"/>
          <w:lang w:val="en-US"/>
        </w:rPr>
        <w:t xml:space="preserve">UN </w:t>
      </w:r>
      <w:r w:rsidRPr="00E03A64">
        <w:rPr>
          <w:b/>
          <w:sz w:val="28"/>
          <w:lang w:val="en-US"/>
        </w:rPr>
        <w:t xml:space="preserve">Regulation No. </w:t>
      </w:r>
      <w:r w:rsidR="007F66C6">
        <w:rPr>
          <w:b/>
          <w:sz w:val="28"/>
          <w:lang w:val="en-US"/>
        </w:rPr>
        <w:t>109</w:t>
      </w:r>
      <w:r w:rsidRPr="00E03A64">
        <w:rPr>
          <w:b/>
          <w:sz w:val="28"/>
          <w:lang w:val="en-US"/>
        </w:rPr>
        <w:t xml:space="preserve"> </w:t>
      </w:r>
    </w:p>
    <w:p w14:paraId="2EEF9186" w14:textId="0E0DE501" w:rsidR="00E03A64" w:rsidRDefault="00E03A64" w:rsidP="00E03A64">
      <w:pPr>
        <w:keepNext/>
        <w:keepLines/>
        <w:tabs>
          <w:tab w:val="right" w:pos="851"/>
        </w:tabs>
        <w:spacing w:before="360" w:after="240" w:line="270" w:lineRule="exact"/>
        <w:ind w:left="1134" w:right="1134" w:hanging="1134"/>
        <w:rPr>
          <w:b/>
          <w:sz w:val="24"/>
          <w:lang w:val="en-US"/>
        </w:rPr>
      </w:pPr>
      <w:r w:rsidRPr="00E03A64">
        <w:rPr>
          <w:b/>
          <w:sz w:val="24"/>
          <w:lang w:val="en-US"/>
        </w:rPr>
        <w:tab/>
      </w:r>
      <w:r w:rsidRPr="00E03A64">
        <w:rPr>
          <w:b/>
          <w:sz w:val="24"/>
          <w:lang w:val="en-US"/>
        </w:rPr>
        <w:tab/>
        <w:t>Submitted by the</w:t>
      </w:r>
      <w:r w:rsidR="00DF1E55">
        <w:rPr>
          <w:b/>
          <w:sz w:val="24"/>
          <w:lang w:val="en-US"/>
        </w:rPr>
        <w:t xml:space="preserve"> </w:t>
      </w:r>
      <w:r w:rsidR="00731830">
        <w:rPr>
          <w:b/>
          <w:sz w:val="24"/>
          <w:lang w:val="en-GB"/>
        </w:rPr>
        <w:t>experts from France</w:t>
      </w:r>
      <w:r w:rsidR="006D43C5" w:rsidRPr="00EA370C">
        <w:rPr>
          <w:b/>
          <w:lang w:val="en-US"/>
        </w:rPr>
        <w:footnoteReference w:customMarkFollows="1" w:id="2"/>
        <w:t>*</w:t>
      </w:r>
    </w:p>
    <w:p w14:paraId="37AE9573" w14:textId="79830C0C" w:rsidR="00DF1E55" w:rsidRPr="007A064B" w:rsidRDefault="00B63A26" w:rsidP="007A064B">
      <w:pPr>
        <w:pStyle w:val="SingleTxtG"/>
        <w:rPr>
          <w:b/>
          <w:color w:val="0000FF"/>
          <w:sz w:val="24"/>
          <w:lang w:val="en-GB"/>
        </w:rPr>
      </w:pPr>
      <w:r>
        <w:rPr>
          <w:lang w:val="en-US"/>
        </w:rPr>
        <w:tab/>
      </w:r>
      <w:r>
        <w:rPr>
          <w:lang w:val="en-US"/>
        </w:rPr>
        <w:tab/>
      </w:r>
      <w:r w:rsidR="00DF1E55" w:rsidRPr="009A03A7">
        <w:rPr>
          <w:lang w:val="en-US"/>
        </w:rPr>
        <w:t xml:space="preserve">The text reproduced below was prepared by the expert </w:t>
      </w:r>
      <w:r w:rsidR="007A064B">
        <w:rPr>
          <w:lang w:val="en-US"/>
        </w:rPr>
        <w:t>from</w:t>
      </w:r>
      <w:r w:rsidR="00DF1E55" w:rsidRPr="009A03A7">
        <w:rPr>
          <w:lang w:val="en-US"/>
        </w:rPr>
        <w:t xml:space="preserve"> </w:t>
      </w:r>
      <w:r w:rsidR="00DF1E55">
        <w:rPr>
          <w:lang w:val="en-US"/>
        </w:rPr>
        <w:t>France</w:t>
      </w:r>
      <w:r w:rsidR="007A064B">
        <w:rPr>
          <w:lang w:val="en-US"/>
        </w:rPr>
        <w:t>.</w:t>
      </w:r>
      <w:r w:rsidR="007A064B" w:rsidRPr="007A064B">
        <w:rPr>
          <w:lang w:val="en-GB"/>
        </w:rPr>
        <w:t xml:space="preserve"> This document </w:t>
      </w:r>
      <w:r w:rsidR="00731830">
        <w:rPr>
          <w:lang w:val="en-GB"/>
        </w:rPr>
        <w:t xml:space="preserve">aims to </w:t>
      </w:r>
      <w:r w:rsidR="007F66C6">
        <w:rPr>
          <w:lang w:val="en-GB"/>
        </w:rPr>
        <w:t>allow</w:t>
      </w:r>
      <w:r w:rsidR="00161573">
        <w:rPr>
          <w:lang w:val="en-GB"/>
        </w:rPr>
        <w:t>,</w:t>
      </w:r>
      <w:r w:rsidR="007F66C6">
        <w:rPr>
          <w:lang w:val="en-GB"/>
        </w:rPr>
        <w:t xml:space="preserve"> </w:t>
      </w:r>
      <w:r w:rsidR="00161573">
        <w:rPr>
          <w:lang w:val="en-GB"/>
        </w:rPr>
        <w:t xml:space="preserve">under certain condition of traceability, </w:t>
      </w:r>
      <w:r w:rsidR="007F66C6">
        <w:rPr>
          <w:lang w:val="en-GB"/>
        </w:rPr>
        <w:t>upgrading of the service description of a used casing</w:t>
      </w:r>
      <w:r w:rsidR="00731830">
        <w:rPr>
          <w:lang w:val="en-GB"/>
        </w:rPr>
        <w:t>.</w:t>
      </w:r>
      <w:r w:rsidR="00DF1E55" w:rsidRPr="009A03A7">
        <w:rPr>
          <w:lang w:val="en-US"/>
        </w:rPr>
        <w:t xml:space="preserve"> </w:t>
      </w:r>
      <w:r w:rsidR="007A064B" w:rsidRPr="007A064B">
        <w:rPr>
          <w:lang w:val="en-GB"/>
        </w:rPr>
        <w:t>The modifications to the current text of the Regulation are marked in bold for new or strikethrough for deleted characters</w:t>
      </w:r>
      <w:r w:rsidR="007A064B">
        <w:rPr>
          <w:lang w:val="en-GB"/>
        </w:rPr>
        <w:t>.</w:t>
      </w:r>
    </w:p>
    <w:p w14:paraId="3FA83977" w14:textId="77777777" w:rsidR="00E03A64" w:rsidRPr="00E03A64" w:rsidRDefault="00E03A64" w:rsidP="00E03A64">
      <w:pPr>
        <w:keepNext/>
        <w:keepLines/>
        <w:tabs>
          <w:tab w:val="right" w:pos="851"/>
        </w:tabs>
        <w:spacing w:before="360" w:after="240" w:line="300" w:lineRule="exact"/>
        <w:ind w:left="1134" w:right="1134" w:hanging="1134"/>
        <w:rPr>
          <w:b/>
          <w:color w:val="FF0000"/>
          <w:sz w:val="28"/>
          <w:lang w:val="en-US"/>
        </w:rPr>
      </w:pPr>
      <w:r w:rsidRPr="00E03A64">
        <w:rPr>
          <w:b/>
          <w:sz w:val="28"/>
          <w:lang w:val="en-US"/>
        </w:rPr>
        <w:br w:type="page"/>
      </w:r>
      <w:r w:rsidRPr="00E03A64">
        <w:rPr>
          <w:b/>
          <w:sz w:val="28"/>
          <w:lang w:val="en-US"/>
        </w:rPr>
        <w:lastRenderedPageBreak/>
        <w:tab/>
      </w:r>
      <w:r w:rsidR="00AE16CE">
        <w:rPr>
          <w:b/>
          <w:sz w:val="28"/>
          <w:lang w:val="en-GB"/>
        </w:rPr>
        <w:t>I</w:t>
      </w:r>
      <w:r w:rsidRPr="00E03A64">
        <w:rPr>
          <w:b/>
          <w:sz w:val="28"/>
          <w:lang w:val="en-GB"/>
        </w:rPr>
        <w:t>.</w:t>
      </w:r>
      <w:r w:rsidRPr="00E03A64">
        <w:rPr>
          <w:b/>
          <w:sz w:val="28"/>
          <w:lang w:val="en-GB"/>
        </w:rPr>
        <w:tab/>
        <w:t xml:space="preserve">Proposal </w:t>
      </w:r>
    </w:p>
    <w:p w14:paraId="33B15828" w14:textId="77777777" w:rsidR="002A4FAE" w:rsidRPr="00E03A64" w:rsidRDefault="002A4FAE" w:rsidP="002A4FAE">
      <w:pPr>
        <w:tabs>
          <w:tab w:val="left" w:pos="2300"/>
          <w:tab w:val="left" w:pos="2800"/>
        </w:tabs>
        <w:spacing w:after="120"/>
        <w:ind w:left="2268" w:right="1134" w:hanging="1134"/>
        <w:jc w:val="both"/>
        <w:rPr>
          <w:i/>
          <w:lang w:val="en-GB"/>
        </w:rPr>
      </w:pPr>
      <w:r w:rsidRPr="00E03A64">
        <w:rPr>
          <w:i/>
          <w:lang w:val="en-GB"/>
        </w:rPr>
        <w:t xml:space="preserve">Paragraph </w:t>
      </w:r>
      <w:r>
        <w:rPr>
          <w:i/>
          <w:lang w:val="en-GB"/>
        </w:rPr>
        <w:t>6.4.10</w:t>
      </w:r>
      <w:r w:rsidRPr="00E03A64">
        <w:rPr>
          <w:i/>
          <w:lang w:val="en-GB"/>
        </w:rPr>
        <w:t xml:space="preserve">., </w:t>
      </w:r>
      <w:r w:rsidRPr="00E03A64">
        <w:rPr>
          <w:lang w:val="en-GB"/>
        </w:rPr>
        <w:t>amend to read</w:t>
      </w:r>
      <w:r w:rsidRPr="00E03A64">
        <w:rPr>
          <w:iCs/>
          <w:lang w:val="en-GB"/>
        </w:rPr>
        <w:t xml:space="preserve">: </w:t>
      </w:r>
    </w:p>
    <w:p w14:paraId="358FCCC6" w14:textId="427D3F70" w:rsidR="002A4FAE" w:rsidRDefault="002A4FAE" w:rsidP="002A4FAE">
      <w:pPr>
        <w:spacing w:after="120"/>
        <w:ind w:left="2268" w:right="1134" w:hanging="1134"/>
        <w:jc w:val="both"/>
        <w:rPr>
          <w:lang w:val="en-GB"/>
        </w:rPr>
      </w:pPr>
      <w:r>
        <w:rPr>
          <w:lang w:val="en-GB"/>
        </w:rPr>
        <w:t>“</w:t>
      </w:r>
      <w:r w:rsidRPr="002A4FAE">
        <w:rPr>
          <w:lang w:val="en-GB"/>
        </w:rPr>
        <w:t xml:space="preserve">6.4.10. </w:t>
      </w:r>
      <w:r>
        <w:rPr>
          <w:lang w:val="en-GB"/>
        </w:rPr>
        <w:tab/>
      </w:r>
      <w:r w:rsidRPr="002A4FAE">
        <w:rPr>
          <w:lang w:val="en-GB"/>
        </w:rPr>
        <w:t xml:space="preserve">Upgrading of the service description as given in paragraph 6.4.9. shall </w:t>
      </w:r>
      <w:r w:rsidRPr="002A4FAE">
        <w:rPr>
          <w:strike/>
          <w:lang w:val="en-GB"/>
        </w:rPr>
        <w:t>only</w:t>
      </w:r>
      <w:r w:rsidRPr="002A4FAE">
        <w:rPr>
          <w:lang w:val="en-GB"/>
        </w:rPr>
        <w:t xml:space="preserve"> be permitted</w:t>
      </w:r>
      <w:r w:rsidR="004D6322">
        <w:rPr>
          <w:lang w:val="en-GB"/>
        </w:rPr>
        <w:t xml:space="preserve">: </w:t>
      </w:r>
    </w:p>
    <w:p w14:paraId="68AFA464" w14:textId="004105E8" w:rsidR="002A4FAE" w:rsidRDefault="002A4FAE" w:rsidP="00BF171A">
      <w:pPr>
        <w:spacing w:after="120"/>
        <w:ind w:left="2835" w:right="1134" w:hanging="567"/>
        <w:jc w:val="both"/>
        <w:rPr>
          <w:b/>
          <w:bCs/>
          <w:lang w:val="en-GB"/>
        </w:rPr>
      </w:pPr>
      <w:r w:rsidRPr="002A4FAE">
        <w:rPr>
          <w:b/>
          <w:bCs/>
          <w:lang w:val="en-GB"/>
        </w:rPr>
        <w:t>(a</w:t>
      </w:r>
      <w:r>
        <w:rPr>
          <w:lang w:val="en-GB"/>
        </w:rPr>
        <w:t xml:space="preserve">)  </w:t>
      </w:r>
      <w:r w:rsidR="00BF171A">
        <w:rPr>
          <w:lang w:val="en-GB"/>
        </w:rPr>
        <w:tab/>
      </w:r>
      <w:r w:rsidRPr="002A4FAE">
        <w:rPr>
          <w:lang w:val="en-GB"/>
        </w:rPr>
        <w:t xml:space="preserve">for the first </w:t>
      </w:r>
      <w:proofErr w:type="spellStart"/>
      <w:r w:rsidRPr="002A4FAE">
        <w:rPr>
          <w:lang w:val="en-GB"/>
        </w:rPr>
        <w:t>retread</w:t>
      </w:r>
      <w:proofErr w:type="spellEnd"/>
      <w:r w:rsidRPr="002A4FAE">
        <w:rPr>
          <w:lang w:val="en-GB"/>
        </w:rPr>
        <w:t xml:space="preserve"> of an original, first life tyre</w:t>
      </w:r>
      <w:r w:rsidRPr="002A4FAE">
        <w:rPr>
          <w:strike/>
          <w:lang w:val="en-GB"/>
        </w:rPr>
        <w:t>.</w:t>
      </w:r>
      <w:r>
        <w:rPr>
          <w:b/>
          <w:bCs/>
          <w:lang w:val="en-GB"/>
        </w:rPr>
        <w:t>;</w:t>
      </w:r>
    </w:p>
    <w:p w14:paraId="35426FB6" w14:textId="598C3DE4" w:rsidR="002A4FAE" w:rsidRDefault="002A4FAE" w:rsidP="00BF171A">
      <w:pPr>
        <w:spacing w:after="120"/>
        <w:ind w:left="2835" w:right="1134" w:hanging="567"/>
        <w:jc w:val="both"/>
        <w:rPr>
          <w:b/>
          <w:bCs/>
          <w:lang w:val="en-GB"/>
        </w:rPr>
      </w:pPr>
      <w:r w:rsidRPr="002A4FAE">
        <w:rPr>
          <w:b/>
          <w:bCs/>
          <w:lang w:val="en-GB"/>
        </w:rPr>
        <w:t xml:space="preserve">(b) </w:t>
      </w:r>
      <w:r w:rsidR="00BF171A">
        <w:rPr>
          <w:b/>
          <w:bCs/>
          <w:lang w:val="en-GB"/>
        </w:rPr>
        <w:tab/>
      </w:r>
      <w:r>
        <w:rPr>
          <w:b/>
          <w:bCs/>
          <w:lang w:val="en-GB"/>
        </w:rPr>
        <w:t xml:space="preserve">for a used </w:t>
      </w:r>
      <w:proofErr w:type="gramStart"/>
      <w:r>
        <w:rPr>
          <w:b/>
          <w:bCs/>
          <w:lang w:val="en-GB"/>
        </w:rPr>
        <w:t>casing, if</w:t>
      </w:r>
      <w:proofErr w:type="gramEnd"/>
      <w:r>
        <w:rPr>
          <w:b/>
          <w:bCs/>
          <w:lang w:val="en-GB"/>
        </w:rPr>
        <w:t xml:space="preserve"> the traceability of </w:t>
      </w:r>
      <w:r w:rsidRPr="002A4FAE">
        <w:rPr>
          <w:b/>
          <w:bCs/>
          <w:lang w:val="en-GB"/>
        </w:rPr>
        <w:t xml:space="preserve">the carcasses to be </w:t>
      </w:r>
      <w:proofErr w:type="spellStart"/>
      <w:r w:rsidRPr="002A4FAE">
        <w:rPr>
          <w:b/>
          <w:bCs/>
          <w:lang w:val="en-GB"/>
        </w:rPr>
        <w:t>retreaded</w:t>
      </w:r>
      <w:proofErr w:type="spellEnd"/>
      <w:r w:rsidRPr="002A4FAE">
        <w:rPr>
          <w:b/>
          <w:bCs/>
          <w:lang w:val="en-GB"/>
        </w:rPr>
        <w:t xml:space="preserve"> is guaranteed.</w:t>
      </w:r>
      <w:r w:rsidR="00003504">
        <w:rPr>
          <w:b/>
          <w:bCs/>
          <w:lang w:val="en-GB"/>
        </w:rPr>
        <w:t xml:space="preserve"> T</w:t>
      </w:r>
      <w:r w:rsidRPr="002A4FAE">
        <w:rPr>
          <w:b/>
          <w:bCs/>
          <w:lang w:val="en-GB"/>
        </w:rPr>
        <w:t xml:space="preserve">he speed symbol or load index used for </w:t>
      </w:r>
      <w:proofErr w:type="spellStart"/>
      <w:r w:rsidRPr="002A4FAE">
        <w:rPr>
          <w:b/>
          <w:bCs/>
          <w:lang w:val="en-GB"/>
        </w:rPr>
        <w:t>retreading</w:t>
      </w:r>
      <w:proofErr w:type="spellEnd"/>
      <w:r w:rsidRPr="002A4FAE">
        <w:rPr>
          <w:b/>
          <w:bCs/>
          <w:lang w:val="en-GB"/>
        </w:rPr>
        <w:t xml:space="preserve"> shall then not exceed the conditions mentioned in the standard formula in Annex 9 of Regulation No. 54 for these carcasses.</w:t>
      </w:r>
    </w:p>
    <w:p w14:paraId="50C47BB9" w14:textId="742F3EE6" w:rsidR="00731830" w:rsidRDefault="00003504" w:rsidP="00BF171A">
      <w:pPr>
        <w:spacing w:after="120"/>
        <w:ind w:left="2835" w:right="1134" w:hanging="567"/>
        <w:jc w:val="both"/>
        <w:rPr>
          <w:lang w:val="en-GB"/>
        </w:rPr>
      </w:pPr>
      <w:r>
        <w:rPr>
          <w:b/>
          <w:bCs/>
          <w:lang w:val="en-GB"/>
        </w:rPr>
        <w:t xml:space="preserve">(c) </w:t>
      </w:r>
      <w:r w:rsidR="00BF171A">
        <w:rPr>
          <w:b/>
          <w:bCs/>
          <w:lang w:val="en-GB"/>
        </w:rPr>
        <w:tab/>
      </w:r>
      <w:r>
        <w:rPr>
          <w:b/>
          <w:bCs/>
          <w:lang w:val="en-GB"/>
        </w:rPr>
        <w:t xml:space="preserve">for a used casing, if the traceability of </w:t>
      </w:r>
      <w:r w:rsidRPr="002A4FAE">
        <w:rPr>
          <w:b/>
          <w:bCs/>
          <w:lang w:val="en-GB"/>
        </w:rPr>
        <w:t xml:space="preserve">the carcasses to be </w:t>
      </w:r>
      <w:proofErr w:type="spellStart"/>
      <w:r w:rsidRPr="002A4FAE">
        <w:rPr>
          <w:b/>
          <w:bCs/>
          <w:lang w:val="en-GB"/>
        </w:rPr>
        <w:t>retreaded</w:t>
      </w:r>
      <w:proofErr w:type="spellEnd"/>
      <w:r w:rsidRPr="002A4FAE">
        <w:rPr>
          <w:b/>
          <w:bCs/>
          <w:lang w:val="en-GB"/>
        </w:rPr>
        <w:t xml:space="preserve"> is </w:t>
      </w:r>
      <w:r>
        <w:rPr>
          <w:b/>
          <w:bCs/>
          <w:lang w:val="en-GB"/>
        </w:rPr>
        <w:t xml:space="preserve">not </w:t>
      </w:r>
      <w:r w:rsidRPr="002A4FAE">
        <w:rPr>
          <w:b/>
          <w:bCs/>
          <w:lang w:val="en-GB"/>
        </w:rPr>
        <w:t>guaranteed</w:t>
      </w:r>
      <w:r>
        <w:rPr>
          <w:b/>
          <w:bCs/>
          <w:lang w:val="en-GB"/>
        </w:rPr>
        <w:t xml:space="preserve"> till the original</w:t>
      </w:r>
      <w:r w:rsidR="00D538CB">
        <w:rPr>
          <w:b/>
          <w:bCs/>
          <w:lang w:val="en-GB"/>
        </w:rPr>
        <w:t>,</w:t>
      </w:r>
      <w:r>
        <w:rPr>
          <w:b/>
          <w:bCs/>
          <w:lang w:val="en-GB"/>
        </w:rPr>
        <w:t xml:space="preserve"> first life</w:t>
      </w:r>
      <w:r w:rsidR="00D538CB">
        <w:rPr>
          <w:b/>
          <w:bCs/>
          <w:lang w:val="en-GB"/>
        </w:rPr>
        <w:t>, tyre</w:t>
      </w:r>
      <w:r>
        <w:rPr>
          <w:b/>
          <w:bCs/>
          <w:lang w:val="en-GB"/>
        </w:rPr>
        <w:t xml:space="preserve">, </w:t>
      </w:r>
      <w:r w:rsidR="002A4FAE" w:rsidRPr="00003504">
        <w:rPr>
          <w:strike/>
          <w:lang w:val="en-GB"/>
        </w:rPr>
        <w:t xml:space="preserve">Tyres which have been previously </w:t>
      </w:r>
      <w:proofErr w:type="spellStart"/>
      <w:r w:rsidR="002A4FAE" w:rsidRPr="00003504">
        <w:rPr>
          <w:strike/>
          <w:lang w:val="en-GB"/>
        </w:rPr>
        <w:t>retreaded</w:t>
      </w:r>
      <w:proofErr w:type="spellEnd"/>
      <w:r w:rsidR="002A4FAE" w:rsidRPr="00003504">
        <w:rPr>
          <w:strike/>
          <w:lang w:val="en-GB"/>
        </w:rPr>
        <w:t xml:space="preserve"> shall not have either</w:t>
      </w:r>
      <w:r w:rsidR="002A4FAE" w:rsidRPr="002A4FAE">
        <w:rPr>
          <w:lang w:val="en-GB"/>
        </w:rPr>
        <w:t xml:space="preserve"> the speed symbol or the load index </w:t>
      </w:r>
      <w:r w:rsidRPr="00003504">
        <w:rPr>
          <w:b/>
          <w:bCs/>
          <w:lang w:val="en-GB"/>
        </w:rPr>
        <w:t>shall then not be</w:t>
      </w:r>
      <w:r>
        <w:rPr>
          <w:lang w:val="en-GB"/>
        </w:rPr>
        <w:t xml:space="preserve"> </w:t>
      </w:r>
      <w:r w:rsidR="002A4FAE" w:rsidRPr="002A4FAE">
        <w:rPr>
          <w:lang w:val="en-GB"/>
        </w:rPr>
        <w:t>raised above that shown on the used casing.</w:t>
      </w:r>
    </w:p>
    <w:p w14:paraId="1CCB438C" w14:textId="77777777" w:rsidR="00003504" w:rsidRDefault="00003504" w:rsidP="00003504">
      <w:pPr>
        <w:spacing w:after="120"/>
        <w:ind w:left="2268" w:right="1134"/>
        <w:jc w:val="both"/>
        <w:rPr>
          <w:lang w:val="en-GB"/>
        </w:rPr>
      </w:pPr>
      <w:r w:rsidRPr="00003504">
        <w:rPr>
          <w:b/>
          <w:bCs/>
          <w:lang w:val="en-GB"/>
        </w:rPr>
        <w:t xml:space="preserve">The </w:t>
      </w:r>
      <w:proofErr w:type="spellStart"/>
      <w:r>
        <w:rPr>
          <w:b/>
          <w:bCs/>
          <w:lang w:val="en-GB"/>
        </w:rPr>
        <w:t>retreader</w:t>
      </w:r>
      <w:proofErr w:type="spellEnd"/>
      <w:r>
        <w:rPr>
          <w:b/>
          <w:bCs/>
          <w:lang w:val="en-GB"/>
        </w:rPr>
        <w:t xml:space="preserve"> shall demonstrate to the approval authority the t</w:t>
      </w:r>
      <w:r w:rsidRPr="00003504">
        <w:rPr>
          <w:b/>
          <w:bCs/>
          <w:lang w:val="en-GB"/>
        </w:rPr>
        <w:t xml:space="preserve">raceability of </w:t>
      </w:r>
      <w:proofErr w:type="spellStart"/>
      <w:r w:rsidRPr="00003504">
        <w:rPr>
          <w:b/>
          <w:bCs/>
          <w:lang w:val="en-GB"/>
        </w:rPr>
        <w:t>retreaded</w:t>
      </w:r>
      <w:proofErr w:type="spellEnd"/>
      <w:r w:rsidRPr="00003504">
        <w:rPr>
          <w:b/>
          <w:bCs/>
          <w:lang w:val="en-GB"/>
        </w:rPr>
        <w:t xml:space="preserve"> carcasses</w:t>
      </w:r>
      <w:r>
        <w:rPr>
          <w:b/>
          <w:bCs/>
          <w:lang w:val="en-GB"/>
        </w:rPr>
        <w:t>.</w:t>
      </w:r>
      <w:r w:rsidRPr="00003504">
        <w:rPr>
          <w:lang w:val="en-GB"/>
        </w:rPr>
        <w:t>”</w:t>
      </w:r>
    </w:p>
    <w:p w14:paraId="3CEB1572" w14:textId="77777777" w:rsidR="00E03A64" w:rsidRPr="00E03A64" w:rsidRDefault="00E03A64" w:rsidP="00E03A64">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sidR="00AE16CE">
        <w:rPr>
          <w:b/>
          <w:sz w:val="28"/>
          <w:lang w:val="en-GB"/>
        </w:rPr>
        <w:t>II</w:t>
      </w:r>
      <w:r w:rsidRPr="00E03A64">
        <w:rPr>
          <w:b/>
          <w:sz w:val="28"/>
          <w:lang w:val="en-GB"/>
        </w:rPr>
        <w:t>.</w:t>
      </w:r>
      <w:r w:rsidRPr="00E03A64">
        <w:rPr>
          <w:b/>
          <w:sz w:val="28"/>
          <w:lang w:val="en-GB"/>
        </w:rPr>
        <w:tab/>
        <w:t xml:space="preserve">Justification </w:t>
      </w:r>
    </w:p>
    <w:p w14:paraId="21A28A1C" w14:textId="472F691A" w:rsidR="00E03A64" w:rsidRDefault="004D6322" w:rsidP="00E03A64">
      <w:pPr>
        <w:spacing w:after="120"/>
        <w:ind w:left="1134" w:right="1134"/>
        <w:jc w:val="both"/>
        <w:rPr>
          <w:lang w:val="en-US"/>
        </w:rPr>
      </w:pPr>
      <w:r>
        <w:rPr>
          <w:lang w:val="en-US"/>
        </w:rPr>
        <w:tab/>
      </w:r>
      <w:r w:rsidR="00E03A64" w:rsidRPr="00E03A64">
        <w:rPr>
          <w:lang w:val="en-US"/>
        </w:rPr>
        <w:tab/>
      </w:r>
      <w:r w:rsidR="00E03A64" w:rsidRPr="004D6322">
        <w:rPr>
          <w:lang w:val="en-US"/>
        </w:rPr>
        <w:t xml:space="preserve">The </w:t>
      </w:r>
      <w:r w:rsidR="008C0285" w:rsidRPr="004D6322">
        <w:rPr>
          <w:lang w:val="en-US"/>
        </w:rPr>
        <w:t xml:space="preserve">purpose of this amendment is to </w:t>
      </w:r>
      <w:r w:rsidR="00003504" w:rsidRPr="004D6322">
        <w:rPr>
          <w:lang w:val="en-US"/>
        </w:rPr>
        <w:t xml:space="preserve">allow the upgrading of a </w:t>
      </w:r>
      <w:proofErr w:type="spellStart"/>
      <w:r w:rsidR="00003504" w:rsidRPr="004D6322">
        <w:rPr>
          <w:lang w:val="en-US"/>
        </w:rPr>
        <w:t>tyre</w:t>
      </w:r>
      <w:proofErr w:type="spellEnd"/>
      <w:r w:rsidR="00003504" w:rsidRPr="004D6322">
        <w:rPr>
          <w:lang w:val="en-US"/>
        </w:rPr>
        <w:t xml:space="preserve"> </w:t>
      </w:r>
      <w:r w:rsidR="007C63B8" w:rsidRPr="004D6322">
        <w:rPr>
          <w:lang w:val="en-US"/>
        </w:rPr>
        <w:t>complying with the prescriptions of paragraph 6.4.9. (upgrading in case of</w:t>
      </w:r>
      <w:r w:rsidR="00661D70" w:rsidRPr="004D6322">
        <w:rPr>
          <w:lang w:val="en-US"/>
        </w:rPr>
        <w:t xml:space="preserve"> </w:t>
      </w:r>
      <w:r w:rsidR="00D538CB" w:rsidRPr="004D6322">
        <w:rPr>
          <w:lang w:val="en-US"/>
        </w:rPr>
        <w:t xml:space="preserve">the original, first life, </w:t>
      </w:r>
      <w:proofErr w:type="spellStart"/>
      <w:r w:rsidR="00D538CB" w:rsidRPr="004D6322">
        <w:rPr>
          <w:lang w:val="en-US"/>
        </w:rPr>
        <w:t>tyre</w:t>
      </w:r>
      <w:proofErr w:type="spellEnd"/>
      <w:r w:rsidR="00D538CB" w:rsidRPr="004D6322">
        <w:rPr>
          <w:lang w:val="en-US"/>
        </w:rPr>
        <w:t xml:space="preserve"> approval granted for that same carcass to be used at the revised service description) if the carcass can be identified via any permanent system as fulfilling the requirements of paragraph 6.4.9.</w:t>
      </w:r>
    </w:p>
    <w:p w14:paraId="00DFD2D5" w14:textId="589BC548" w:rsidR="00DA1172" w:rsidRPr="00DA1172" w:rsidRDefault="00DA1172" w:rsidP="00DA1172">
      <w:pPr>
        <w:spacing w:before="240"/>
        <w:jc w:val="center"/>
        <w:rPr>
          <w:u w:val="single"/>
          <w:lang w:val="en-US"/>
        </w:rPr>
      </w:pPr>
      <w:r>
        <w:rPr>
          <w:u w:val="single"/>
          <w:lang w:val="en-US"/>
        </w:rPr>
        <w:tab/>
      </w:r>
      <w:r>
        <w:rPr>
          <w:u w:val="single"/>
          <w:lang w:val="en-US"/>
        </w:rPr>
        <w:tab/>
      </w:r>
      <w:r>
        <w:rPr>
          <w:u w:val="single"/>
          <w:lang w:val="en-US"/>
        </w:rPr>
        <w:tab/>
      </w:r>
    </w:p>
    <w:sectPr w:rsidR="00DA1172" w:rsidRPr="00DA1172" w:rsidSect="005D3B87">
      <w:headerReference w:type="even" r:id="rId12"/>
      <w:footerReference w:type="even" r:id="rId13"/>
      <w:footerReference w:type="first" r:id="rId14"/>
      <w:footnotePr>
        <w:numRestart w:val="eachPage"/>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32F21" w14:textId="77777777" w:rsidR="00B60C71" w:rsidRDefault="00B60C71"/>
  </w:endnote>
  <w:endnote w:type="continuationSeparator" w:id="0">
    <w:p w14:paraId="1EA9163D" w14:textId="77777777" w:rsidR="00B60C71" w:rsidRDefault="00B60C71"/>
  </w:endnote>
  <w:endnote w:type="continuationNotice" w:id="1">
    <w:p w14:paraId="068ACB83" w14:textId="77777777" w:rsidR="00B60C71" w:rsidRDefault="00B60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198376"/>
      <w:docPartObj>
        <w:docPartGallery w:val="Page Numbers (Bottom of Page)"/>
        <w:docPartUnique/>
      </w:docPartObj>
    </w:sdtPr>
    <w:sdtEndPr>
      <w:rPr>
        <w:b/>
        <w:bCs/>
        <w:noProof/>
        <w:sz w:val="18"/>
        <w:szCs w:val="18"/>
      </w:rPr>
    </w:sdtEndPr>
    <w:sdtContent>
      <w:p w14:paraId="18D1EE21" w14:textId="1B8F4A65" w:rsidR="00311CED" w:rsidRPr="00DC303C" w:rsidRDefault="00311CED">
        <w:pPr>
          <w:pStyle w:val="Footer"/>
          <w:rPr>
            <w:b/>
            <w:bCs/>
            <w:sz w:val="18"/>
            <w:szCs w:val="18"/>
          </w:rPr>
        </w:pPr>
        <w:r w:rsidRPr="00DC303C">
          <w:rPr>
            <w:b/>
            <w:bCs/>
            <w:sz w:val="18"/>
            <w:szCs w:val="18"/>
          </w:rPr>
          <w:fldChar w:fldCharType="begin"/>
        </w:r>
        <w:r w:rsidRPr="00DC303C">
          <w:rPr>
            <w:b/>
            <w:bCs/>
            <w:sz w:val="18"/>
            <w:szCs w:val="18"/>
          </w:rPr>
          <w:instrText xml:space="preserve"> PAGE   \* MERGEFORMAT </w:instrText>
        </w:r>
        <w:r w:rsidRPr="00DC303C">
          <w:rPr>
            <w:b/>
            <w:bCs/>
            <w:sz w:val="18"/>
            <w:szCs w:val="18"/>
          </w:rPr>
          <w:fldChar w:fldCharType="separate"/>
        </w:r>
        <w:r w:rsidRPr="00DC303C">
          <w:rPr>
            <w:b/>
            <w:bCs/>
            <w:noProof/>
            <w:sz w:val="18"/>
            <w:szCs w:val="18"/>
          </w:rPr>
          <w:t>2</w:t>
        </w:r>
        <w:r w:rsidRPr="00DC303C">
          <w:rPr>
            <w:b/>
            <w:bCs/>
            <w:noProof/>
            <w:sz w:val="18"/>
            <w:szCs w:val="18"/>
          </w:rPr>
          <w:fldChar w:fldCharType="end"/>
        </w:r>
      </w:p>
    </w:sdtContent>
  </w:sdt>
  <w:p w14:paraId="6DD86CF1" w14:textId="77777777" w:rsidR="00311CED" w:rsidRDefault="0031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1382" w14:textId="490E5018" w:rsidR="00896F15" w:rsidRDefault="00896F15" w:rsidP="00896F15">
    <w:pPr>
      <w:pStyle w:val="Footer"/>
    </w:pPr>
    <w:r w:rsidRPr="0027112F">
      <w:rPr>
        <w:noProof/>
        <w:lang w:val="en-US"/>
      </w:rPr>
      <w:drawing>
        <wp:anchor distT="0" distB="0" distL="114300" distR="114300" simplePos="0" relativeHeight="251659264" behindDoc="0" locked="1" layoutInCell="1" allowOverlap="1" wp14:anchorId="51ACBFA8" wp14:editId="6B4174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23913E" w14:textId="71447EBA" w:rsidR="00896F15" w:rsidRPr="00896F15" w:rsidRDefault="00896F15" w:rsidP="00896F15">
    <w:pPr>
      <w:spacing w:line="240" w:lineRule="auto"/>
      <w:ind w:right="1134"/>
    </w:pPr>
    <w:r>
      <w:t>GE.21-08892(E)</w:t>
    </w:r>
    <w:r>
      <w:rPr>
        <w:noProof/>
      </w:rPr>
      <w:drawing>
        <wp:anchor distT="0" distB="0" distL="114300" distR="114300" simplePos="0" relativeHeight="251660288" behindDoc="0" locked="0" layoutInCell="1" allowOverlap="1" wp14:anchorId="20E8C9A6" wp14:editId="21F203C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35FCF" w14:textId="77777777" w:rsidR="00B60C71" w:rsidRPr="00D27D5E" w:rsidRDefault="00B60C71" w:rsidP="00D27D5E">
      <w:pPr>
        <w:tabs>
          <w:tab w:val="right" w:pos="2155"/>
        </w:tabs>
        <w:spacing w:after="80"/>
        <w:ind w:left="680"/>
        <w:rPr>
          <w:u w:val="single"/>
        </w:rPr>
      </w:pPr>
      <w:r>
        <w:rPr>
          <w:u w:val="single"/>
        </w:rPr>
        <w:tab/>
      </w:r>
    </w:p>
  </w:footnote>
  <w:footnote w:type="continuationSeparator" w:id="0">
    <w:p w14:paraId="277213D3" w14:textId="77777777" w:rsidR="00B60C71" w:rsidRDefault="00B60C71">
      <w:r>
        <w:rPr>
          <w:u w:val="single"/>
        </w:rPr>
        <w:tab/>
      </w:r>
      <w:r>
        <w:rPr>
          <w:u w:val="single"/>
        </w:rPr>
        <w:tab/>
      </w:r>
      <w:r>
        <w:rPr>
          <w:u w:val="single"/>
        </w:rPr>
        <w:tab/>
      </w:r>
      <w:r>
        <w:rPr>
          <w:u w:val="single"/>
        </w:rPr>
        <w:tab/>
      </w:r>
    </w:p>
  </w:footnote>
  <w:footnote w:type="continuationNotice" w:id="1">
    <w:p w14:paraId="71225CC8" w14:textId="77777777" w:rsidR="00B60C71" w:rsidRDefault="00B60C71"/>
  </w:footnote>
  <w:footnote w:id="2">
    <w:p w14:paraId="46170C7D" w14:textId="77777777" w:rsidR="006D43C5" w:rsidRPr="007E464F" w:rsidRDefault="006D43C5" w:rsidP="006D43C5">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p w14:paraId="7D46E8EE" w14:textId="77777777" w:rsidR="006D43C5" w:rsidRPr="00EA370C" w:rsidRDefault="006D43C5" w:rsidP="006D43C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E972" w14:textId="0D9B5287" w:rsidR="008007DA" w:rsidRDefault="008007DA">
    <w:pPr>
      <w:pStyle w:val="Header"/>
    </w:pPr>
    <w:r w:rsidRPr="008007DA">
      <w:t>ECE/TRANS/WP.29/GRBP/2021/</w:t>
    </w:r>
    <w:r>
      <w:t>1</w:t>
    </w:r>
    <w:r w:rsidRPr="008007D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8236849"/>
    <w:multiLevelType w:val="hybridMultilevel"/>
    <w:tmpl w:val="A1084BCE"/>
    <w:lvl w:ilvl="0" w:tplc="140A3CC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AE8072A"/>
    <w:multiLevelType w:val="hybridMultilevel"/>
    <w:tmpl w:val="A4D064E8"/>
    <w:lvl w:ilvl="0" w:tplc="1ADE3EFC">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11B73CA"/>
    <w:multiLevelType w:val="hybridMultilevel"/>
    <w:tmpl w:val="1E063534"/>
    <w:lvl w:ilvl="0" w:tplc="F48E8A4C">
      <w:start w:val="1"/>
      <w:numFmt w:val="lowerLetter"/>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1"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28"/>
  </w:num>
  <w:num w:numId="17">
    <w:abstractNumId w:val="26"/>
  </w:num>
  <w:num w:numId="18">
    <w:abstractNumId w:val="30"/>
  </w:num>
  <w:num w:numId="19">
    <w:abstractNumId w:val="22"/>
  </w:num>
  <w:num w:numId="20">
    <w:abstractNumId w:val="21"/>
  </w:num>
  <w:num w:numId="21">
    <w:abstractNumId w:val="23"/>
  </w:num>
  <w:num w:numId="22">
    <w:abstractNumId w:val="29"/>
  </w:num>
  <w:num w:numId="23">
    <w:abstractNumId w:val="32"/>
  </w:num>
  <w:num w:numId="24">
    <w:abstractNumId w:val="17"/>
  </w:num>
  <w:num w:numId="25">
    <w:abstractNumId w:val="18"/>
  </w:num>
  <w:num w:numId="26">
    <w:abstractNumId w:val="35"/>
  </w:num>
  <w:num w:numId="27">
    <w:abstractNumId w:val="31"/>
  </w:num>
  <w:num w:numId="28">
    <w:abstractNumId w:val="20"/>
  </w:num>
  <w:num w:numId="29">
    <w:abstractNumId w:val="33"/>
  </w:num>
  <w:num w:numId="30">
    <w:abstractNumId w:val="15"/>
  </w:num>
  <w:num w:numId="31">
    <w:abstractNumId w:val="11"/>
  </w:num>
  <w:num w:numId="32">
    <w:abstractNumId w:val="34"/>
  </w:num>
  <w:num w:numId="33">
    <w:abstractNumId w:val="37"/>
  </w:num>
  <w:num w:numId="34">
    <w:abstractNumId w:val="10"/>
  </w:num>
  <w:num w:numId="35">
    <w:abstractNumId w:val="19"/>
  </w:num>
  <w:num w:numId="36">
    <w:abstractNumId w:val="12"/>
  </w:num>
  <w:num w:numId="37">
    <w:abstractNumId w:val="25"/>
  </w:num>
  <w:num w:numId="3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3504"/>
    <w:rsid w:val="000047D9"/>
    <w:rsid w:val="00004EBE"/>
    <w:rsid w:val="0000737A"/>
    <w:rsid w:val="00016AC5"/>
    <w:rsid w:val="00020252"/>
    <w:rsid w:val="00030ADE"/>
    <w:rsid w:val="000312C0"/>
    <w:rsid w:val="00031CA3"/>
    <w:rsid w:val="00031EFC"/>
    <w:rsid w:val="00035F50"/>
    <w:rsid w:val="000403DA"/>
    <w:rsid w:val="00053AD5"/>
    <w:rsid w:val="000571C0"/>
    <w:rsid w:val="0005739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573"/>
    <w:rsid w:val="00161A5C"/>
    <w:rsid w:val="00164B1E"/>
    <w:rsid w:val="0017182C"/>
    <w:rsid w:val="00177007"/>
    <w:rsid w:val="001817D7"/>
    <w:rsid w:val="00186C01"/>
    <w:rsid w:val="00186EE9"/>
    <w:rsid w:val="001901A6"/>
    <w:rsid w:val="00192EEB"/>
    <w:rsid w:val="001A1371"/>
    <w:rsid w:val="001A20FB"/>
    <w:rsid w:val="001A293E"/>
    <w:rsid w:val="001B6F40"/>
    <w:rsid w:val="001C2E31"/>
    <w:rsid w:val="001C60AE"/>
    <w:rsid w:val="001D7F8A"/>
    <w:rsid w:val="001E3FEB"/>
    <w:rsid w:val="001E4A02"/>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D90"/>
    <w:rsid w:val="002928F9"/>
    <w:rsid w:val="00293F81"/>
    <w:rsid w:val="002A073F"/>
    <w:rsid w:val="002A4FAE"/>
    <w:rsid w:val="002A5D07"/>
    <w:rsid w:val="002C0CBE"/>
    <w:rsid w:val="002C16C3"/>
    <w:rsid w:val="002C2BCA"/>
    <w:rsid w:val="002F32A9"/>
    <w:rsid w:val="002F7163"/>
    <w:rsid w:val="003016B7"/>
    <w:rsid w:val="00310241"/>
    <w:rsid w:val="00311CED"/>
    <w:rsid w:val="00317CE1"/>
    <w:rsid w:val="0032688E"/>
    <w:rsid w:val="003278BE"/>
    <w:rsid w:val="00330F9C"/>
    <w:rsid w:val="003313E5"/>
    <w:rsid w:val="003360FB"/>
    <w:rsid w:val="00336E96"/>
    <w:rsid w:val="00340C35"/>
    <w:rsid w:val="00342FE6"/>
    <w:rsid w:val="003515AA"/>
    <w:rsid w:val="003616B4"/>
    <w:rsid w:val="00370E0F"/>
    <w:rsid w:val="00374106"/>
    <w:rsid w:val="003822EB"/>
    <w:rsid w:val="00387337"/>
    <w:rsid w:val="003878DF"/>
    <w:rsid w:val="00395DFE"/>
    <w:rsid w:val="003976D5"/>
    <w:rsid w:val="003A0FE8"/>
    <w:rsid w:val="003B1596"/>
    <w:rsid w:val="003B3944"/>
    <w:rsid w:val="003B4E7F"/>
    <w:rsid w:val="003B71BA"/>
    <w:rsid w:val="003D1DF3"/>
    <w:rsid w:val="003D4183"/>
    <w:rsid w:val="003D46A7"/>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56D6"/>
    <w:rsid w:val="004538FB"/>
    <w:rsid w:val="004720B1"/>
    <w:rsid w:val="00473A8F"/>
    <w:rsid w:val="00473D03"/>
    <w:rsid w:val="0048239C"/>
    <w:rsid w:val="00490450"/>
    <w:rsid w:val="004A7442"/>
    <w:rsid w:val="004C0D3F"/>
    <w:rsid w:val="004D2005"/>
    <w:rsid w:val="004D3124"/>
    <w:rsid w:val="004D6322"/>
    <w:rsid w:val="004D6F75"/>
    <w:rsid w:val="004E5BF0"/>
    <w:rsid w:val="004F147A"/>
    <w:rsid w:val="00502C64"/>
    <w:rsid w:val="00503783"/>
    <w:rsid w:val="0050659C"/>
    <w:rsid w:val="00510FAC"/>
    <w:rsid w:val="00514DBB"/>
    <w:rsid w:val="0052189F"/>
    <w:rsid w:val="0052484D"/>
    <w:rsid w:val="00542549"/>
    <w:rsid w:val="0054385B"/>
    <w:rsid w:val="00543D5E"/>
    <w:rsid w:val="00550885"/>
    <w:rsid w:val="005552D8"/>
    <w:rsid w:val="005561F0"/>
    <w:rsid w:val="00571F41"/>
    <w:rsid w:val="00571FCA"/>
    <w:rsid w:val="005740D6"/>
    <w:rsid w:val="00575BDF"/>
    <w:rsid w:val="005837D4"/>
    <w:rsid w:val="00595576"/>
    <w:rsid w:val="00595BE4"/>
    <w:rsid w:val="005A3CDD"/>
    <w:rsid w:val="005A636F"/>
    <w:rsid w:val="005B27C4"/>
    <w:rsid w:val="005B5842"/>
    <w:rsid w:val="005B76A3"/>
    <w:rsid w:val="005D3B87"/>
    <w:rsid w:val="005E2FF0"/>
    <w:rsid w:val="005E5D1F"/>
    <w:rsid w:val="005F0D33"/>
    <w:rsid w:val="005F5902"/>
    <w:rsid w:val="005F5C4D"/>
    <w:rsid w:val="005F69A2"/>
    <w:rsid w:val="00603391"/>
    <w:rsid w:val="00611D43"/>
    <w:rsid w:val="00612D48"/>
    <w:rsid w:val="00614877"/>
    <w:rsid w:val="00615307"/>
    <w:rsid w:val="00616B45"/>
    <w:rsid w:val="00624003"/>
    <w:rsid w:val="00627E69"/>
    <w:rsid w:val="00630D9B"/>
    <w:rsid w:val="00631953"/>
    <w:rsid w:val="00634E1A"/>
    <w:rsid w:val="00635557"/>
    <w:rsid w:val="006439EC"/>
    <w:rsid w:val="00644577"/>
    <w:rsid w:val="00661205"/>
    <w:rsid w:val="00661275"/>
    <w:rsid w:val="00661D70"/>
    <w:rsid w:val="0068252A"/>
    <w:rsid w:val="00685843"/>
    <w:rsid w:val="006863E9"/>
    <w:rsid w:val="006A12E1"/>
    <w:rsid w:val="006B0D40"/>
    <w:rsid w:val="006B1399"/>
    <w:rsid w:val="006B4590"/>
    <w:rsid w:val="006B59C7"/>
    <w:rsid w:val="006C340C"/>
    <w:rsid w:val="006D1D1C"/>
    <w:rsid w:val="006D43C5"/>
    <w:rsid w:val="006D666F"/>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1830"/>
    <w:rsid w:val="00732B3C"/>
    <w:rsid w:val="007338CE"/>
    <w:rsid w:val="00746F5E"/>
    <w:rsid w:val="00752E98"/>
    <w:rsid w:val="00756FE9"/>
    <w:rsid w:val="00762229"/>
    <w:rsid w:val="00763C21"/>
    <w:rsid w:val="00764136"/>
    <w:rsid w:val="00766D06"/>
    <w:rsid w:val="00766E2D"/>
    <w:rsid w:val="00770873"/>
    <w:rsid w:val="007774AE"/>
    <w:rsid w:val="00790F2F"/>
    <w:rsid w:val="007A064B"/>
    <w:rsid w:val="007A4735"/>
    <w:rsid w:val="007C43A7"/>
    <w:rsid w:val="007C63B8"/>
    <w:rsid w:val="007D1A04"/>
    <w:rsid w:val="007D4E20"/>
    <w:rsid w:val="007D6D51"/>
    <w:rsid w:val="007E1B56"/>
    <w:rsid w:val="007F3451"/>
    <w:rsid w:val="007F55CB"/>
    <w:rsid w:val="007F66C6"/>
    <w:rsid w:val="008007DA"/>
    <w:rsid w:val="0081149E"/>
    <w:rsid w:val="00812C1A"/>
    <w:rsid w:val="00814573"/>
    <w:rsid w:val="00821AE9"/>
    <w:rsid w:val="008317F6"/>
    <w:rsid w:val="00844750"/>
    <w:rsid w:val="0084488A"/>
    <w:rsid w:val="00856B6B"/>
    <w:rsid w:val="00856D39"/>
    <w:rsid w:val="00860332"/>
    <w:rsid w:val="00862738"/>
    <w:rsid w:val="00866A05"/>
    <w:rsid w:val="0087460B"/>
    <w:rsid w:val="00893025"/>
    <w:rsid w:val="008962BF"/>
    <w:rsid w:val="00896F15"/>
    <w:rsid w:val="008B44C4"/>
    <w:rsid w:val="008B7879"/>
    <w:rsid w:val="008C0285"/>
    <w:rsid w:val="008C3758"/>
    <w:rsid w:val="008C39AC"/>
    <w:rsid w:val="008C52FB"/>
    <w:rsid w:val="008D3919"/>
    <w:rsid w:val="008E4410"/>
    <w:rsid w:val="008E7FAE"/>
    <w:rsid w:val="008F0F36"/>
    <w:rsid w:val="00901556"/>
    <w:rsid w:val="0090498A"/>
    <w:rsid w:val="00905FBF"/>
    <w:rsid w:val="009117E5"/>
    <w:rsid w:val="00911BF7"/>
    <w:rsid w:val="00917113"/>
    <w:rsid w:val="009211D4"/>
    <w:rsid w:val="009267F1"/>
    <w:rsid w:val="009279E7"/>
    <w:rsid w:val="00934D4C"/>
    <w:rsid w:val="00936F5A"/>
    <w:rsid w:val="009470BD"/>
    <w:rsid w:val="00952FDB"/>
    <w:rsid w:val="0095420D"/>
    <w:rsid w:val="00955275"/>
    <w:rsid w:val="009556DB"/>
    <w:rsid w:val="0096487B"/>
    <w:rsid w:val="00970F6B"/>
    <w:rsid w:val="00973DF9"/>
    <w:rsid w:val="00977EC8"/>
    <w:rsid w:val="00980780"/>
    <w:rsid w:val="00983DA0"/>
    <w:rsid w:val="009948E3"/>
    <w:rsid w:val="00995D02"/>
    <w:rsid w:val="009A09FE"/>
    <w:rsid w:val="009A321F"/>
    <w:rsid w:val="009A6A9E"/>
    <w:rsid w:val="009B7AE1"/>
    <w:rsid w:val="009C00A3"/>
    <w:rsid w:val="009D3A8C"/>
    <w:rsid w:val="009D64C4"/>
    <w:rsid w:val="009E7956"/>
    <w:rsid w:val="009F3A13"/>
    <w:rsid w:val="00A0313F"/>
    <w:rsid w:val="00A050FA"/>
    <w:rsid w:val="00A103AF"/>
    <w:rsid w:val="00A21A8C"/>
    <w:rsid w:val="00A2492E"/>
    <w:rsid w:val="00A24FEE"/>
    <w:rsid w:val="00A326FA"/>
    <w:rsid w:val="00A34891"/>
    <w:rsid w:val="00A35E18"/>
    <w:rsid w:val="00A455E2"/>
    <w:rsid w:val="00A52538"/>
    <w:rsid w:val="00A5529C"/>
    <w:rsid w:val="00A55C74"/>
    <w:rsid w:val="00A566C8"/>
    <w:rsid w:val="00A571E4"/>
    <w:rsid w:val="00A57313"/>
    <w:rsid w:val="00A6018E"/>
    <w:rsid w:val="00A62D08"/>
    <w:rsid w:val="00A67496"/>
    <w:rsid w:val="00A70163"/>
    <w:rsid w:val="00A70EF3"/>
    <w:rsid w:val="00A71547"/>
    <w:rsid w:val="00A97264"/>
    <w:rsid w:val="00A97414"/>
    <w:rsid w:val="00AA477F"/>
    <w:rsid w:val="00AA4811"/>
    <w:rsid w:val="00AB21D5"/>
    <w:rsid w:val="00AC67A1"/>
    <w:rsid w:val="00AC6A56"/>
    <w:rsid w:val="00AC7977"/>
    <w:rsid w:val="00AD56A1"/>
    <w:rsid w:val="00AD79AF"/>
    <w:rsid w:val="00AE1636"/>
    <w:rsid w:val="00AE16CE"/>
    <w:rsid w:val="00AE352C"/>
    <w:rsid w:val="00AE656F"/>
    <w:rsid w:val="00AE794F"/>
    <w:rsid w:val="00B11FED"/>
    <w:rsid w:val="00B12AB4"/>
    <w:rsid w:val="00B20C7B"/>
    <w:rsid w:val="00B20E76"/>
    <w:rsid w:val="00B21B20"/>
    <w:rsid w:val="00B2541E"/>
    <w:rsid w:val="00B32E2D"/>
    <w:rsid w:val="00B367AE"/>
    <w:rsid w:val="00B412F8"/>
    <w:rsid w:val="00B4466B"/>
    <w:rsid w:val="00B60C71"/>
    <w:rsid w:val="00B61990"/>
    <w:rsid w:val="00B63A26"/>
    <w:rsid w:val="00B63D3C"/>
    <w:rsid w:val="00B706B3"/>
    <w:rsid w:val="00B778BF"/>
    <w:rsid w:val="00B85D99"/>
    <w:rsid w:val="00B93E72"/>
    <w:rsid w:val="00BC4943"/>
    <w:rsid w:val="00BC6718"/>
    <w:rsid w:val="00BD71C8"/>
    <w:rsid w:val="00BE78EB"/>
    <w:rsid w:val="00BE7B88"/>
    <w:rsid w:val="00BF0556"/>
    <w:rsid w:val="00BF171A"/>
    <w:rsid w:val="00BF2655"/>
    <w:rsid w:val="00C04A87"/>
    <w:rsid w:val="00C11802"/>
    <w:rsid w:val="00C17138"/>
    <w:rsid w:val="00C24B53"/>
    <w:rsid w:val="00C24E22"/>
    <w:rsid w:val="00C261F8"/>
    <w:rsid w:val="00C2665A"/>
    <w:rsid w:val="00C33100"/>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D1A71"/>
    <w:rsid w:val="00CD1FBB"/>
    <w:rsid w:val="00CE32FE"/>
    <w:rsid w:val="00CE5A9C"/>
    <w:rsid w:val="00CE7227"/>
    <w:rsid w:val="00D016B5"/>
    <w:rsid w:val="00D034F1"/>
    <w:rsid w:val="00D11B17"/>
    <w:rsid w:val="00D11DC3"/>
    <w:rsid w:val="00D142CE"/>
    <w:rsid w:val="00D14B1D"/>
    <w:rsid w:val="00D218F8"/>
    <w:rsid w:val="00D27D5E"/>
    <w:rsid w:val="00D30ABC"/>
    <w:rsid w:val="00D371F4"/>
    <w:rsid w:val="00D47A16"/>
    <w:rsid w:val="00D538CB"/>
    <w:rsid w:val="00D56A9E"/>
    <w:rsid w:val="00D57082"/>
    <w:rsid w:val="00D57C1E"/>
    <w:rsid w:val="00D60301"/>
    <w:rsid w:val="00D604F1"/>
    <w:rsid w:val="00D6454D"/>
    <w:rsid w:val="00D74C4B"/>
    <w:rsid w:val="00D9454D"/>
    <w:rsid w:val="00D967C7"/>
    <w:rsid w:val="00DA1172"/>
    <w:rsid w:val="00DA153B"/>
    <w:rsid w:val="00DA57D4"/>
    <w:rsid w:val="00DA7672"/>
    <w:rsid w:val="00DB4793"/>
    <w:rsid w:val="00DC303C"/>
    <w:rsid w:val="00DD6E2C"/>
    <w:rsid w:val="00DE01E3"/>
    <w:rsid w:val="00DE17DD"/>
    <w:rsid w:val="00DE6D90"/>
    <w:rsid w:val="00DF002F"/>
    <w:rsid w:val="00DF1E55"/>
    <w:rsid w:val="00E0244D"/>
    <w:rsid w:val="00E02A4F"/>
    <w:rsid w:val="00E03A64"/>
    <w:rsid w:val="00E04CA6"/>
    <w:rsid w:val="00E14106"/>
    <w:rsid w:val="00E16C22"/>
    <w:rsid w:val="00E259A2"/>
    <w:rsid w:val="00E25CEE"/>
    <w:rsid w:val="00E42D23"/>
    <w:rsid w:val="00E42F9B"/>
    <w:rsid w:val="00E4491D"/>
    <w:rsid w:val="00E467D9"/>
    <w:rsid w:val="00E55D71"/>
    <w:rsid w:val="00E61A2F"/>
    <w:rsid w:val="00E63421"/>
    <w:rsid w:val="00E81E94"/>
    <w:rsid w:val="00E82607"/>
    <w:rsid w:val="00E84E79"/>
    <w:rsid w:val="00EA31C2"/>
    <w:rsid w:val="00EB04A0"/>
    <w:rsid w:val="00EB7C7C"/>
    <w:rsid w:val="00EC475A"/>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760B73FF"/>
  <w15:chartTrackingRefBased/>
  <w15:docId w15:val="{1D5D0951-EA22-4D25-A8D8-335846AA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FAE"/>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78032">
      <w:bodyDiv w:val="1"/>
      <w:marLeft w:val="0"/>
      <w:marRight w:val="0"/>
      <w:marTop w:val="0"/>
      <w:marBottom w:val="0"/>
      <w:divBdr>
        <w:top w:val="none" w:sz="0" w:space="0" w:color="auto"/>
        <w:left w:val="none" w:sz="0" w:space="0" w:color="auto"/>
        <w:bottom w:val="none" w:sz="0" w:space="0" w:color="auto"/>
        <w:right w:val="none" w:sz="0" w:space="0" w:color="auto"/>
      </w:divBdr>
    </w:div>
    <w:div w:id="552011558">
      <w:bodyDiv w:val="1"/>
      <w:marLeft w:val="0"/>
      <w:marRight w:val="0"/>
      <w:marTop w:val="0"/>
      <w:marBottom w:val="0"/>
      <w:divBdr>
        <w:top w:val="none" w:sz="0" w:space="0" w:color="auto"/>
        <w:left w:val="none" w:sz="0" w:space="0" w:color="auto"/>
        <w:bottom w:val="none" w:sz="0" w:space="0" w:color="auto"/>
        <w:right w:val="none" w:sz="0" w:space="0" w:color="auto"/>
      </w:divBdr>
    </w:div>
    <w:div w:id="714932393">
      <w:bodyDiv w:val="1"/>
      <w:marLeft w:val="0"/>
      <w:marRight w:val="0"/>
      <w:marTop w:val="0"/>
      <w:marBottom w:val="0"/>
      <w:divBdr>
        <w:top w:val="none" w:sz="0" w:space="0" w:color="auto"/>
        <w:left w:val="none" w:sz="0" w:space="0" w:color="auto"/>
        <w:bottom w:val="none" w:sz="0" w:space="0" w:color="auto"/>
        <w:right w:val="none" w:sz="0" w:space="0" w:color="auto"/>
      </w:divBdr>
    </w:div>
    <w:div w:id="11647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831CD-050A-4B4D-958A-E073E830A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803A4-D7A4-4372-BB4F-85209E129C23}">
  <ds:schemaRefs>
    <ds:schemaRef ds:uri="http://schemas.openxmlformats.org/officeDocument/2006/bibliography"/>
  </ds:schemaRefs>
</ds:datastoreItem>
</file>

<file path=customXml/itemProps3.xml><?xml version="1.0" encoding="utf-8"?>
<ds:datastoreItem xmlns:ds="http://schemas.openxmlformats.org/officeDocument/2006/customXml" ds:itemID="{80F36168-8344-4FAD-8879-B37D5B64FF2C}">
  <ds:schemaRefs>
    <ds:schemaRef ds:uri="http://schemas.microsoft.com/sharepoint/v3/contenttype/forms"/>
  </ds:schemaRefs>
</ds:datastoreItem>
</file>

<file path=customXml/itemProps4.xml><?xml version="1.0" encoding="utf-8"?>
<ds:datastoreItem xmlns:ds="http://schemas.openxmlformats.org/officeDocument/2006/customXml" ds:itemID="{D0127201-2F42-4363-B6CC-4E88EFEAF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1791</Characters>
  <Application>Microsoft Office Word</Application>
  <DocSecurity>0</DocSecurity>
  <Lines>47</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ECE/TRANS/WP.29/GRBP/2021/18</vt:lpstr>
      <vt:lpstr>ECE/TRANS/WP.29/2009/...</vt:lpstr>
      <vt:lpstr>ECE/TRANS/WP.29/2009/...</vt:lpstr>
    </vt:vector>
  </TitlesOfParts>
  <Company>CSD</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ECE/TRANS/WP.29/GRBP/2021/18</dc:title>
  <dc:subject>2108892</dc:subject>
  <dc:creator>Una Philippa GILTSOFF</dc:creator>
  <cp:keywords/>
  <dc:description/>
  <cp:lastModifiedBy>Una Philippa GILTSOFF</cp:lastModifiedBy>
  <cp:revision>2</cp:revision>
  <cp:lastPrinted>2012-07-18T08:50:00Z</cp:lastPrinted>
  <dcterms:created xsi:type="dcterms:W3CDTF">2021-06-30T15:05:00Z</dcterms:created>
  <dcterms:modified xsi:type="dcterms:W3CDTF">2021-06-30T15:05:00Z</dcterms:modified>
</cp:coreProperties>
</file>