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CE223D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4128CA0" w14:textId="77777777" w:rsidR="002D5AAC" w:rsidRDefault="002D5AAC" w:rsidP="009B6CB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6A9C3C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9C74656" w14:textId="423737DD" w:rsidR="002D5AAC" w:rsidRDefault="009B6CB7" w:rsidP="009B6CB7">
            <w:pPr>
              <w:jc w:val="right"/>
            </w:pPr>
            <w:r w:rsidRPr="009B6CB7">
              <w:rPr>
                <w:sz w:val="40"/>
              </w:rPr>
              <w:t>ECE</w:t>
            </w:r>
            <w:r>
              <w:t>/TRANS/WP.15/AC.2/2021/19</w:t>
            </w:r>
          </w:p>
        </w:tc>
      </w:tr>
      <w:tr w:rsidR="002D5AAC" w:rsidRPr="009B6CB7" w14:paraId="267D530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A84C2D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A58AB96" wp14:editId="46BB823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233C1F8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D04F991" w14:textId="77777777" w:rsidR="002D5AAC" w:rsidRDefault="009B6CB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E962CBB" w14:textId="77777777" w:rsidR="009B6CB7" w:rsidRDefault="009B6CB7" w:rsidP="009B6CB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21 May 2021</w:t>
            </w:r>
          </w:p>
          <w:p w14:paraId="19977463" w14:textId="77777777" w:rsidR="009B6CB7" w:rsidRDefault="009B6CB7" w:rsidP="009B6CB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6A51758" w14:textId="7EC91C4E" w:rsidR="009B6CB7" w:rsidRPr="008D53B6" w:rsidRDefault="009B6CB7" w:rsidP="009B6CB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French</w:t>
            </w:r>
          </w:p>
        </w:tc>
      </w:tr>
    </w:tbl>
    <w:p w14:paraId="30E7E98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F18EDB1" w14:textId="77777777" w:rsidR="007260B3" w:rsidRPr="0079307A" w:rsidRDefault="007260B3" w:rsidP="007260B3">
      <w:pPr>
        <w:spacing w:before="120"/>
        <w:rPr>
          <w:sz w:val="28"/>
          <w:szCs w:val="28"/>
        </w:rPr>
      </w:pPr>
      <w:r w:rsidRPr="0079307A">
        <w:rPr>
          <w:sz w:val="28"/>
          <w:szCs w:val="28"/>
        </w:rPr>
        <w:t>Комитет по внутреннему транспорту</w:t>
      </w:r>
    </w:p>
    <w:p w14:paraId="2A639C5C" w14:textId="40954587" w:rsidR="007260B3" w:rsidRPr="0079307A" w:rsidRDefault="007260B3" w:rsidP="007260B3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 xml:space="preserve">по внутренним водным путям (ВОПОГ) </w:t>
      </w:r>
      <w:r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  <w:bookmarkStart w:id="0" w:name="_Hlk57122394"/>
      <w:bookmarkEnd w:id="0"/>
    </w:p>
    <w:p w14:paraId="4A722F0B" w14:textId="77777777" w:rsidR="007260B3" w:rsidRPr="0079307A" w:rsidRDefault="007260B3" w:rsidP="007260B3">
      <w:pPr>
        <w:spacing w:before="120"/>
        <w:rPr>
          <w:b/>
        </w:rPr>
      </w:pPr>
      <w:r>
        <w:rPr>
          <w:b/>
          <w:bCs/>
        </w:rPr>
        <w:t>Тридцать восьмая сессия</w:t>
      </w:r>
    </w:p>
    <w:p w14:paraId="198386A0" w14:textId="77777777" w:rsidR="007260B3" w:rsidRPr="0079307A" w:rsidRDefault="007260B3" w:rsidP="007260B3">
      <w:r>
        <w:t>Женева, 23‒27 августа 2021 года</w:t>
      </w:r>
    </w:p>
    <w:p w14:paraId="65D0627E" w14:textId="77777777" w:rsidR="007260B3" w:rsidRPr="000B39B3" w:rsidRDefault="007260B3" w:rsidP="007260B3">
      <w:r>
        <w:t>Пункт 4 b) предварительной повестки дня</w:t>
      </w:r>
    </w:p>
    <w:p w14:paraId="065F68B9" w14:textId="3999127A" w:rsidR="007260B3" w:rsidRDefault="007260B3" w:rsidP="007260B3">
      <w:pPr>
        <w:rPr>
          <w:b/>
          <w:bCs/>
        </w:rPr>
      </w:pPr>
      <w:r>
        <w:rPr>
          <w:b/>
          <w:bCs/>
        </w:rPr>
        <w:t xml:space="preserve">Предложения о внесении поправок в Правила, </w:t>
      </w:r>
      <w:r>
        <w:rPr>
          <w:b/>
          <w:bCs/>
        </w:rPr>
        <w:br/>
      </w:r>
      <w:r>
        <w:rPr>
          <w:b/>
          <w:bCs/>
        </w:rPr>
        <w:t>прилагаемые к ВОПОГ:</w:t>
      </w:r>
    </w:p>
    <w:p w14:paraId="154138BB" w14:textId="77777777" w:rsidR="007260B3" w:rsidRPr="007E5E05" w:rsidRDefault="007260B3" w:rsidP="007260B3">
      <w:pPr>
        <w:rPr>
          <w:b/>
          <w:bCs/>
        </w:rPr>
      </w:pPr>
      <w:r>
        <w:rPr>
          <w:b/>
          <w:bCs/>
        </w:rPr>
        <w:t>другие предложения</w:t>
      </w:r>
    </w:p>
    <w:p w14:paraId="022A2844" w14:textId="77777777" w:rsidR="007260B3" w:rsidRPr="0079307A" w:rsidRDefault="007260B3" w:rsidP="007260B3">
      <w:pPr>
        <w:pStyle w:val="HChG"/>
      </w:pPr>
      <w:r>
        <w:tab/>
      </w:r>
      <w:r>
        <w:tab/>
      </w:r>
      <w:r>
        <w:rPr>
          <w:bCs/>
        </w:rPr>
        <w:t>Различные поправки и исправления в издании ВОПОГ 2021 года, требующие уведомления</w:t>
      </w:r>
    </w:p>
    <w:p w14:paraId="26577360" w14:textId="4066A245" w:rsidR="007260B3" w:rsidRPr="0079307A" w:rsidRDefault="007260B3" w:rsidP="007260B3">
      <w:pPr>
        <w:pStyle w:val="H1G"/>
      </w:pPr>
      <w:r>
        <w:tab/>
      </w:r>
      <w:r>
        <w:tab/>
      </w:r>
      <w:r>
        <w:rPr>
          <w:bCs/>
        </w:rPr>
        <w:t>Передано правительством Германии</w:t>
      </w:r>
      <w:r w:rsidRPr="004D02F2">
        <w:rPr>
          <w:rFonts w:eastAsiaTheme="minorEastAsia"/>
          <w:b w:val="0"/>
          <w:bCs/>
          <w:snapToGrid w:val="0"/>
          <w:sz w:val="20"/>
          <w:szCs w:val="16"/>
        </w:rPr>
        <w:footnoteReference w:customMarkFollows="1" w:id="1"/>
        <w:t>*</w:t>
      </w:r>
      <w:r>
        <w:rPr>
          <w:bCs/>
          <w:vertAlign w:val="superscript"/>
        </w:rPr>
        <w:t xml:space="preserve"> </w:t>
      </w:r>
      <w:r w:rsidRPr="004D02F2">
        <w:rPr>
          <w:rFonts w:eastAsiaTheme="minorEastAsia"/>
          <w:b w:val="0"/>
          <w:bCs/>
          <w:snapToGrid w:val="0"/>
          <w:sz w:val="20"/>
          <w:szCs w:val="16"/>
        </w:rPr>
        <w:footnoteReference w:customMarkFollows="1" w:id="2"/>
        <w:t>**</w:t>
      </w:r>
    </w:p>
    <w:p w14:paraId="03F1E5F9" w14:textId="16D46480" w:rsidR="007260B3" w:rsidRPr="0079307A" w:rsidRDefault="007260B3" w:rsidP="007260B3">
      <w:pPr>
        <w:pStyle w:val="SingleTxtG"/>
      </w:pPr>
      <w:r>
        <w:t>1.</w:t>
      </w:r>
      <w:r>
        <w:tab/>
        <w:t>Германия предлагает Комитету по вопросам безопасности внести следующие поправки и исправления в Правила, прилагаемые к ВОПОГ (издание ВОПОГ 2021</w:t>
      </w:r>
      <w:r>
        <w:rPr>
          <w:lang w:val="en-US"/>
        </w:rPr>
        <w:t> </w:t>
      </w:r>
      <w:r>
        <w:t>года).</w:t>
      </w:r>
    </w:p>
    <w:p w14:paraId="72103F7F" w14:textId="77777777" w:rsidR="007260B3" w:rsidRPr="0079307A" w:rsidRDefault="007260B3" w:rsidP="007260B3">
      <w:pPr>
        <w:pStyle w:val="HChG"/>
      </w:pPr>
      <w:r>
        <w:tab/>
      </w:r>
      <w:r>
        <w:tab/>
      </w:r>
      <w:r>
        <w:rPr>
          <w:bCs/>
        </w:rPr>
        <w:t>Таблица A</w:t>
      </w:r>
    </w:p>
    <w:p w14:paraId="7460D442" w14:textId="77777777" w:rsidR="007260B3" w:rsidRPr="0079307A" w:rsidRDefault="007260B3" w:rsidP="007260B3">
      <w:pPr>
        <w:pStyle w:val="SingleTxtG"/>
      </w:pPr>
      <w:r>
        <w:t>2.</w:t>
      </w:r>
      <w:r>
        <w:tab/>
        <w:t>Поправки к вариантам на всех языках:</w:t>
      </w:r>
    </w:p>
    <w:tbl>
      <w:tblPr>
        <w:tblStyle w:val="Grilledutableau1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741"/>
        <w:gridCol w:w="3244"/>
        <w:gridCol w:w="518"/>
        <w:gridCol w:w="2189"/>
        <w:gridCol w:w="2176"/>
        <w:gridCol w:w="27"/>
      </w:tblGrid>
      <w:tr w:rsidR="0076484C" w:rsidRPr="004D480F" w14:paraId="5DA24B49" w14:textId="77777777" w:rsidTr="0076484C">
        <w:trPr>
          <w:gridAfter w:val="1"/>
          <w:wAfter w:w="27" w:type="dxa"/>
          <w:cantSplit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BE22F" w14:textId="5C484AEE" w:rsidR="007260B3" w:rsidRPr="004D480F" w:rsidRDefault="007260B3" w:rsidP="001410E6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bCs/>
                <w:i/>
                <w:sz w:val="16"/>
              </w:rPr>
            </w:pPr>
            <w:r w:rsidRPr="004D480F">
              <w:rPr>
                <w:rFonts w:ascii="Times New Roman" w:hAnsi="Times New Roman" w:cs="Times New Roman"/>
                <w:i/>
                <w:sz w:val="16"/>
              </w:rPr>
              <w:t>№ ООН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08CD" w14:textId="77777777" w:rsidR="007260B3" w:rsidRPr="004D480F" w:rsidRDefault="007260B3" w:rsidP="001410E6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bCs/>
                <w:i/>
                <w:sz w:val="16"/>
              </w:rPr>
            </w:pPr>
            <w:proofErr w:type="spellStart"/>
            <w:proofErr w:type="gramStart"/>
            <w:r w:rsidRPr="004D480F">
              <w:rPr>
                <w:rFonts w:ascii="Times New Roman" w:hAnsi="Times New Roman" w:cs="Times New Roman"/>
                <w:i/>
                <w:sz w:val="16"/>
              </w:rPr>
              <w:t>Поряд-ковый</w:t>
            </w:r>
            <w:proofErr w:type="spellEnd"/>
            <w:proofErr w:type="gramEnd"/>
            <w:r w:rsidRPr="004D480F">
              <w:rPr>
                <w:rFonts w:ascii="Times New Roman" w:hAnsi="Times New Roman" w:cs="Times New Roman"/>
                <w:i/>
                <w:sz w:val="16"/>
              </w:rPr>
              <w:t xml:space="preserve"> номер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979C" w14:textId="77777777" w:rsidR="007260B3" w:rsidRPr="004D480F" w:rsidRDefault="007260B3" w:rsidP="001410E6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bCs/>
                <w:i/>
                <w:sz w:val="16"/>
              </w:rPr>
            </w:pPr>
            <w:r w:rsidRPr="004D480F">
              <w:rPr>
                <w:rFonts w:ascii="Times New Roman" w:hAnsi="Times New Roman" w:cs="Times New Roman"/>
                <w:i/>
                <w:sz w:val="16"/>
              </w:rPr>
              <w:t>Наименование и описание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0E2B" w14:textId="77777777" w:rsidR="007260B3" w:rsidRPr="004D480F" w:rsidRDefault="007260B3" w:rsidP="001410E6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bCs/>
                <w:i/>
                <w:sz w:val="16"/>
              </w:rPr>
            </w:pPr>
            <w:r w:rsidRPr="004D480F">
              <w:rPr>
                <w:rFonts w:ascii="Times New Roman" w:hAnsi="Times New Roman" w:cs="Times New Roman"/>
                <w:i/>
                <w:sz w:val="16"/>
              </w:rPr>
              <w:t>ГУ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60F0" w14:textId="77777777" w:rsidR="007260B3" w:rsidRPr="004D480F" w:rsidRDefault="007260B3" w:rsidP="001410E6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bCs/>
                <w:i/>
                <w:sz w:val="16"/>
              </w:rPr>
            </w:pPr>
            <w:r w:rsidRPr="004D480F">
              <w:rPr>
                <w:rFonts w:ascii="Times New Roman" w:hAnsi="Times New Roman" w:cs="Times New Roman"/>
                <w:i/>
                <w:sz w:val="16"/>
              </w:rPr>
              <w:t>Поправка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9E72" w14:textId="77777777" w:rsidR="007260B3" w:rsidRPr="004D480F" w:rsidRDefault="007260B3" w:rsidP="001410E6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bCs/>
                <w:i/>
                <w:sz w:val="16"/>
              </w:rPr>
            </w:pPr>
            <w:r w:rsidRPr="004D480F">
              <w:rPr>
                <w:rFonts w:ascii="Times New Roman" w:hAnsi="Times New Roman" w:cs="Times New Roman"/>
                <w:i/>
                <w:sz w:val="16"/>
              </w:rPr>
              <w:t>Обоснование</w:t>
            </w:r>
          </w:p>
        </w:tc>
      </w:tr>
      <w:tr w:rsidR="009D4AF6" w:rsidRPr="004D480F" w14:paraId="2AEB63F7" w14:textId="77777777" w:rsidTr="0076484C">
        <w:trPr>
          <w:gridAfter w:val="1"/>
          <w:wAfter w:w="27" w:type="dxa"/>
          <w:cantSplit/>
        </w:trPr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217D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2381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7673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02E8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ДИМЕТИЛДИСУЛЬФИД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2BB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II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DBA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Добавить специальное положение 802 в колонку 6 таблицы A.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570D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В ДОПОГ/МПОГ в колонке 18 таблицы А указано соответствующее специальное положение CV28/CW28.</w:t>
            </w:r>
          </w:p>
        </w:tc>
      </w:tr>
      <w:tr w:rsidR="0076484C" w:rsidRPr="004D480F" w14:paraId="4944AFE9" w14:textId="77777777" w:rsidTr="0076484C">
        <w:trPr>
          <w:gridAfter w:val="1"/>
          <w:wAfter w:w="27" w:type="dxa"/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D73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3440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22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B7A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СЕЛЕНА СОЕДИНЕНИЕ ЖИДКОЕ,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698C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09C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Добавить специальное положение 563 в колонку 6 таблицы A.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DE6" w14:textId="77777777" w:rsidR="007260B3" w:rsidRPr="004D480F" w:rsidRDefault="007260B3" w:rsidP="00FD7937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Как в таблице А ДОПОГ/МПОГ</w:t>
            </w:r>
          </w:p>
        </w:tc>
      </w:tr>
      <w:tr w:rsidR="004D480F" w:rsidRPr="004D480F" w14:paraId="2594A5AF" w14:textId="77777777" w:rsidTr="0076484C">
        <w:trPr>
          <w:gridAfter w:val="1"/>
          <w:wAfter w:w="27" w:type="dxa"/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4FB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3440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0F2B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C4C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СЕЛЕНА СОЕДИНЕНИЕ ЖИДКОЕ,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FBAC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II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F47D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  <w:lang w:val="fr-FR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34C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  <w:lang w:val="fr-FR"/>
              </w:rPr>
            </w:pPr>
          </w:p>
        </w:tc>
      </w:tr>
      <w:tr w:rsidR="004D480F" w:rsidRPr="004D480F" w14:paraId="03A3BD97" w14:textId="77777777" w:rsidTr="0076484C">
        <w:trPr>
          <w:gridAfter w:val="1"/>
          <w:wAfter w:w="27" w:type="dxa"/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EEA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3440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8DB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1CE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СЕЛЕНА СОЕДИНЕНИЕ ЖИДКОЕ,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46DE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III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966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  <w:lang w:val="fr-FR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D80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  <w:lang w:val="fr-FR"/>
              </w:rPr>
            </w:pPr>
          </w:p>
        </w:tc>
      </w:tr>
      <w:tr w:rsidR="004D480F" w:rsidRPr="004D480F" w14:paraId="75CC0EB6" w14:textId="77777777" w:rsidTr="0076484C">
        <w:trPr>
          <w:gridAfter w:val="1"/>
          <w:wAfter w:w="27" w:type="dxa"/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FCE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3483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3853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BA4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ПРИСАДКА АНТИДЕТОНАЦИОННАЯ К МОТОРНОМУ ТОПЛИВУ, ЛЕГКОВОСПЛАМЕНЯЮЩАЯСЯ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B51E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27D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Добавить специальное положение 802 в колонку 6 таблицы A.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A105" w14:textId="77777777" w:rsidR="007260B3" w:rsidRPr="004D480F" w:rsidRDefault="007260B3" w:rsidP="00FD7937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В ДОПОГ/МПОГ в колонке 18 таблицы А указано соответствующее специальное положение CV28/CW28.</w:t>
            </w:r>
          </w:p>
        </w:tc>
      </w:tr>
      <w:tr w:rsidR="004D480F" w:rsidRPr="004D480F" w14:paraId="58739D82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A6A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3494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66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38BE" w14:textId="41575118" w:rsidR="007260B3" w:rsidRPr="0065351A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НЕФТЬ СЫРАЯ ВЫСОКОСЕРНИСТАЯ ЛЕГКОВОСПЛАМЕНЯЮЩАЯСЯ ТОКСИЧНАЯ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9A7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2E48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Исключить специальное положение 649 в колонке 6 таблицы A.</w:t>
            </w:r>
          </w:p>
        </w:tc>
        <w:tc>
          <w:tcPr>
            <w:tcW w:w="220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757" w14:textId="6EFB1951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Это специальное положение было включено в сводные варианты ВОПОГ 2011</w:t>
            </w:r>
            <w:r w:rsidR="000C1BC2" w:rsidRPr="004D480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 </w:t>
            </w: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 xml:space="preserve">года, когда </w:t>
            </w:r>
            <w:r w:rsidR="0076484C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 xml:space="preserve">1 января 2011 года </w:t>
            </w:r>
            <w:r w:rsidR="000C1BC2" w:rsidRPr="004D480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в них был добавлен №</w:t>
            </w:r>
            <w:r w:rsidR="000C1BC2" w:rsidRPr="004D480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 </w:t>
            </w: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ООН 3494, однако оно отсутствует в документе ECE/ADN/9 и последующих документах, содержащих поправки к ВОПОГ 2009 года. Специальное положение</w:t>
            </w:r>
            <w:r w:rsidR="000C1BC2" w:rsidRPr="004D480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 </w:t>
            </w: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649 было исключено из главы 3.3 с 1 января 2011 года.</w:t>
            </w:r>
          </w:p>
        </w:tc>
      </w:tr>
      <w:tr w:rsidR="004D480F" w:rsidRPr="004D480F" w14:paraId="1B9ACBD0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7A5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3494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3318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7660" w14:textId="6C1A2055" w:rsidR="007260B3" w:rsidRPr="0065351A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НЕФТЬ СЫРАЯ ВЫСОКОСЕРНИСТАЯ ЛЕГКОВОСПЛАМЕНЯЮЩАЯСЯ ТОКСИЧНАЯ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BB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II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0E79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  <w:lang w:val="fr-FR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022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  <w:lang w:val="fr-FR"/>
              </w:rPr>
            </w:pPr>
          </w:p>
        </w:tc>
      </w:tr>
      <w:tr w:rsidR="0076484C" w:rsidRPr="004D480F" w14:paraId="061A79FB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AEE6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3494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7A3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161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НЕФТЬ СЫРАЯ ВЫСОКОСЕРНИСТАЯ ЛЕГКОВОСПЛАМЕНЯЮЩАЯСЯ ТОКСИЧНАЯ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9F6C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III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A4E3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  <w:lang w:val="fr-FR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6A36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  <w:lang w:val="fr-FR"/>
              </w:rPr>
            </w:pPr>
          </w:p>
        </w:tc>
      </w:tr>
      <w:tr w:rsidR="004D480F" w:rsidRPr="004D480F" w14:paraId="73BA059F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3613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50F8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FA4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ВОСПЛАМЕНЯЮЩИЙСЯ ГАЗ,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75BA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2FEB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Добавить специальное положение 802 в колонку 6 таблицы A.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31EC" w14:textId="7CDC1451" w:rsidR="007260B3" w:rsidRPr="004D480F" w:rsidRDefault="007260B3" w:rsidP="00FD7937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В ДОПОГ/МПОГ в</w:t>
            </w:r>
            <w:r w:rsidR="000C1BC2" w:rsidRPr="004D480F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 </w:t>
            </w: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 xml:space="preserve">колонке 18 </w:t>
            </w:r>
            <w:r w:rsidR="00F4090D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таблицы А указано соответствующее специальное положение CV28/CW28.</w:t>
            </w:r>
          </w:p>
        </w:tc>
      </w:tr>
      <w:tr w:rsidR="004D480F" w:rsidRPr="004D480F" w14:paraId="2EF75F64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8B4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75C3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8D4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ТОКСИЧНЫЙ ГАЗ,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F6D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CDCA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6CC3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480F" w:rsidRPr="004D480F" w14:paraId="2C8FCD2A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498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D35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DB7D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ЛЕГКОВОСПЛАМЕНЯЮЩУЮСЯ ЖИДКОСТЬ,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171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93A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765E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480F" w:rsidRPr="004D480F" w14:paraId="2C20B802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960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84B8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775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ЛЕГКОВОСПЛАМЕНЯЮЩЕЕСЯ ВЕЩЕСТВО ТВЕРДОЕ,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043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944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744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484C" w:rsidRPr="004D480F" w14:paraId="6D946F07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E8C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57FB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1B9E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ВЕЩЕСТВО, СПОСОБНОЕ К САМОВОЗГОРАНИЮ,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316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F377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C990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480F" w:rsidRPr="004D480F" w14:paraId="19653614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7F3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3543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195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9827" w14:textId="77777777" w:rsidR="007260B3" w:rsidRPr="004D480F" w:rsidRDefault="007260B3" w:rsidP="001410E6">
            <w:pPr>
              <w:spacing w:before="40" w:after="10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ВЕЩЕСТВО, ВЫДЕЛЯЮЩЕЕ ВОСПЛАМЕНЯЮЩИЕСЯ ГАЗЫ ПРИ СОПРИКОСНОВЕНИИ С ВОДОЙ,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071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6E4B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1FF7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480F" w:rsidRPr="004D480F" w14:paraId="6C05449F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4DBE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FD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AC6E" w14:textId="77777777" w:rsidR="007260B3" w:rsidRPr="004D480F" w:rsidRDefault="007260B3" w:rsidP="001410E6">
            <w:pPr>
              <w:spacing w:before="40" w:after="10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ОКИСЛЯЮЩЕЕ ВЕЩЕСТВО,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B73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050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C8A6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480F" w:rsidRPr="004D480F" w14:paraId="590A81D0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6A1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F40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9E6F" w14:textId="77777777" w:rsidR="007260B3" w:rsidRPr="004D480F" w:rsidRDefault="007260B3" w:rsidP="001410E6">
            <w:pPr>
              <w:spacing w:before="40" w:after="10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ОРГАНИЧЕСКИЙ ПЕРОКСИД,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DA86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041E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F101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480F" w:rsidRPr="004D480F" w14:paraId="3DE2A0D0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E939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EF5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FECD" w14:textId="77777777" w:rsidR="007260B3" w:rsidRPr="004D480F" w:rsidRDefault="007260B3" w:rsidP="001410E6">
            <w:pPr>
              <w:spacing w:before="40" w:after="10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ТОКСИЧНОЕ ВЕЩЕСТВО,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B924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7C89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612B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4D480F" w:rsidRPr="004D480F" w14:paraId="41885118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1E8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DFD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E7CE" w14:textId="77777777" w:rsidR="007260B3" w:rsidRPr="004D480F" w:rsidRDefault="007260B3" w:rsidP="001410E6">
            <w:pPr>
              <w:spacing w:before="40" w:after="10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КОРРОЗИОННОЕ ВЕЩЕСТВО,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9BF6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E2D8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2DF7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484C" w:rsidRPr="004D480F" w14:paraId="34B59451" w14:textId="77777777" w:rsidTr="0076484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9BE302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3548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607CAC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9BAE1F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4D480F">
              <w:rPr>
                <w:rFonts w:ascii="Times New Roman" w:hAnsi="Times New Roman" w:cs="Times New Roman"/>
                <w:sz w:val="20"/>
                <w:szCs w:val="18"/>
              </w:rPr>
              <w:t>ИЗДЕЛИЯ, СОДЕРЖАЩИЕ РАЗЛИЧНЫЕ ОПАСНЫЕ ГРУЗЫ, Н.У.К.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73BAB8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CF0E6B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68F616" w14:textId="77777777" w:rsidR="007260B3" w:rsidRPr="004D480F" w:rsidRDefault="007260B3" w:rsidP="001410E6">
            <w:pPr>
              <w:spacing w:before="40" w:after="120"/>
              <w:ind w:left="28" w:righ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3507B7AD" w14:textId="77777777" w:rsidR="007260B3" w:rsidRPr="0079307A" w:rsidRDefault="007260B3" w:rsidP="007260B3">
      <w:pPr>
        <w:pStyle w:val="HChG"/>
      </w:pPr>
      <w:r>
        <w:tab/>
      </w:r>
      <w:r>
        <w:tab/>
      </w:r>
      <w:r>
        <w:rPr>
          <w:bCs/>
        </w:rPr>
        <w:t>Таблица C, позиция с идентификационным номером 9004</w:t>
      </w:r>
      <w:bookmarkStart w:id="1" w:name="_Hlk69718275"/>
      <w:bookmarkEnd w:id="1"/>
    </w:p>
    <w:p w14:paraId="041E2FEF" w14:textId="77777777" w:rsidR="007260B3" w:rsidRPr="0079307A" w:rsidRDefault="007260B3" w:rsidP="007260B3">
      <w:pPr>
        <w:pStyle w:val="SingleTxtG"/>
        <w:keepNext/>
        <w:keepLines/>
      </w:pPr>
      <w:r>
        <w:t>3.</w:t>
      </w:r>
      <w:r>
        <w:tab/>
        <w:t>Исправление в вариантах на английском, русском и французском языках:</w:t>
      </w:r>
    </w:p>
    <w:p w14:paraId="15218D43" w14:textId="77777777" w:rsidR="007260B3" w:rsidRPr="0079307A" w:rsidRDefault="007260B3" w:rsidP="007260B3">
      <w:pPr>
        <w:pStyle w:val="SingleTxtG"/>
        <w:keepNext/>
        <w:keepLines/>
        <w:ind w:left="1701"/>
      </w:pPr>
      <w:r>
        <w:t>Таблица C, позиция с идентификационным номером 9004, колонка 5:</w:t>
      </w:r>
    </w:p>
    <w:p w14:paraId="433507F9" w14:textId="77777777" w:rsidR="007260B3" w:rsidRPr="00B60892" w:rsidRDefault="007260B3" w:rsidP="007260B3">
      <w:pPr>
        <w:pStyle w:val="SingleTxtG"/>
        <w:ind w:left="1701"/>
      </w:pPr>
      <w:r>
        <w:t>перед «S» вставить «9+».</w:t>
      </w:r>
    </w:p>
    <w:p w14:paraId="647FC3FB" w14:textId="77777777" w:rsidR="007260B3" w:rsidRPr="00380769" w:rsidRDefault="007260B3" w:rsidP="007260B3">
      <w:pPr>
        <w:pStyle w:val="SingleTxtG"/>
        <w:ind w:firstLine="567"/>
        <w:rPr>
          <w:b/>
          <w:bCs/>
          <w:i/>
        </w:rPr>
      </w:pPr>
      <w:r>
        <w:rPr>
          <w:b/>
          <w:bCs/>
        </w:rPr>
        <w:t>Обоснование</w:t>
      </w:r>
      <w:r>
        <w:t>:</w:t>
      </w:r>
    </w:p>
    <w:p w14:paraId="148E5CF0" w14:textId="77777777" w:rsidR="007260B3" w:rsidRPr="0079307A" w:rsidRDefault="007260B3" w:rsidP="007260B3">
      <w:pPr>
        <w:pStyle w:val="Bullet2G"/>
        <w:numPr>
          <w:ilvl w:val="0"/>
          <w:numId w:val="23"/>
        </w:numPr>
        <w:tabs>
          <w:tab w:val="clear" w:pos="2268"/>
        </w:tabs>
        <w:kinsoku w:val="0"/>
        <w:overflowPunct w:val="0"/>
        <w:autoSpaceDE w:val="0"/>
        <w:autoSpaceDN w:val="0"/>
        <w:adjustRightInd w:val="0"/>
        <w:snapToGrid w:val="0"/>
        <w:ind w:left="1985" w:hanging="284"/>
      </w:pPr>
      <w:r>
        <w:t>Это расхождение/ошибка существует начиная с издания ВОПОГ 2009 года.</w:t>
      </w:r>
    </w:p>
    <w:p w14:paraId="3490141E" w14:textId="77777777" w:rsidR="007260B3" w:rsidRPr="0079307A" w:rsidRDefault="007260B3" w:rsidP="007260B3">
      <w:pPr>
        <w:pStyle w:val="Bullet2G"/>
        <w:numPr>
          <w:ilvl w:val="0"/>
          <w:numId w:val="23"/>
        </w:numPr>
        <w:tabs>
          <w:tab w:val="clear" w:pos="2268"/>
        </w:tabs>
        <w:kinsoku w:val="0"/>
        <w:overflowPunct w:val="0"/>
        <w:autoSpaceDE w:val="0"/>
        <w:autoSpaceDN w:val="0"/>
        <w:adjustRightInd w:val="0"/>
        <w:snapToGrid w:val="0"/>
        <w:ind w:left="1985" w:hanging="284"/>
      </w:pPr>
      <w:r>
        <w:t>В колонке 5 во всех других позициях сначала указывается цифра, соответствующая номеру класса опасного груза, а затем код «S» для «</w:t>
      </w:r>
      <w:proofErr w:type="spellStart"/>
      <w:r>
        <w:t>Sinker</w:t>
      </w:r>
      <w:proofErr w:type="spellEnd"/>
      <w:r>
        <w:t>» или «F» для «</w:t>
      </w:r>
      <w:proofErr w:type="spellStart"/>
      <w:r>
        <w:t>Floater</w:t>
      </w:r>
      <w:proofErr w:type="spellEnd"/>
      <w:r>
        <w:t>».</w:t>
      </w:r>
    </w:p>
    <w:p w14:paraId="16608DD4" w14:textId="77777777" w:rsidR="007260B3" w:rsidRPr="0079307A" w:rsidRDefault="007260B3" w:rsidP="007260B3">
      <w:pPr>
        <w:pStyle w:val="HChG"/>
      </w:pPr>
      <w:r>
        <w:tab/>
      </w:r>
      <w:r>
        <w:tab/>
        <w:t xml:space="preserve">Пункты 7.1.5.4.2 </w:t>
      </w:r>
      <w:r>
        <w:rPr>
          <w:bCs/>
        </w:rPr>
        <w:t>и 7.2.5.4.2</w:t>
      </w:r>
    </w:p>
    <w:p w14:paraId="112DCA12" w14:textId="77777777" w:rsidR="007260B3" w:rsidRPr="0079307A" w:rsidRDefault="007260B3" w:rsidP="007260B3">
      <w:pPr>
        <w:pStyle w:val="SingleTxtG"/>
      </w:pPr>
      <w:r>
        <w:t>4.</w:t>
      </w:r>
      <w:r>
        <w:tab/>
        <w:t>Поправка к пункту 7.2.5.4.2 ВОПОГ: заменить «7.2.3.15» на «8.2.1.2».</w:t>
      </w:r>
    </w:p>
    <w:p w14:paraId="24ADD607" w14:textId="77777777" w:rsidR="007260B3" w:rsidRPr="00B60892" w:rsidRDefault="007260B3" w:rsidP="007260B3">
      <w:pPr>
        <w:pStyle w:val="SingleTxtG"/>
        <w:ind w:firstLine="567"/>
        <w:rPr>
          <w:i/>
        </w:rPr>
      </w:pPr>
      <w:r>
        <w:rPr>
          <w:b/>
          <w:bCs/>
        </w:rPr>
        <w:t>Обоснование</w:t>
      </w:r>
      <w:r>
        <w:t>:</w:t>
      </w:r>
    </w:p>
    <w:p w14:paraId="3BF89AF1" w14:textId="3E120FAD" w:rsidR="007260B3" w:rsidRPr="0079307A" w:rsidRDefault="007260B3" w:rsidP="007260B3">
      <w:pPr>
        <w:pStyle w:val="Bullet1G"/>
        <w:numPr>
          <w:ilvl w:val="0"/>
          <w:numId w:val="22"/>
        </w:numPr>
        <w:tabs>
          <w:tab w:val="clear" w:pos="1701"/>
        </w:tabs>
        <w:kinsoku w:val="0"/>
        <w:overflowPunct w:val="0"/>
        <w:autoSpaceDE w:val="0"/>
        <w:autoSpaceDN w:val="0"/>
        <w:adjustRightInd w:val="0"/>
        <w:snapToGrid w:val="0"/>
        <w:ind w:left="1985" w:hanging="284"/>
      </w:pPr>
      <w:r>
        <w:t xml:space="preserve">Начиная с издания ВОПОГ 2009 года пункт 7.2.5.4.2 в вариантах на английском и французском языках отсылает к подразделу 7.2.3.15, </w:t>
      </w:r>
      <w:r w:rsidR="000C1BC2">
        <w:br/>
      </w:r>
      <w:r>
        <w:t xml:space="preserve">а в варианте на немецком языке </w:t>
      </w:r>
      <w:r w:rsidR="000C1BC2">
        <w:t>⸺</w:t>
      </w:r>
      <w:r>
        <w:t xml:space="preserve"> к подразделу 8.2.1.2.</w:t>
      </w:r>
    </w:p>
    <w:p w14:paraId="4B5CE591" w14:textId="1BE262E6" w:rsidR="007260B3" w:rsidRPr="0079307A" w:rsidRDefault="007260B3" w:rsidP="007260B3">
      <w:pPr>
        <w:pStyle w:val="Bullet1G"/>
        <w:numPr>
          <w:ilvl w:val="0"/>
          <w:numId w:val="22"/>
        </w:numPr>
        <w:tabs>
          <w:tab w:val="clear" w:pos="1701"/>
        </w:tabs>
        <w:kinsoku w:val="0"/>
        <w:overflowPunct w:val="0"/>
        <w:autoSpaceDE w:val="0"/>
        <w:autoSpaceDN w:val="0"/>
        <w:adjustRightInd w:val="0"/>
        <w:snapToGrid w:val="0"/>
        <w:ind w:left="1985" w:hanging="284"/>
      </w:pPr>
      <w:r>
        <w:t>Начиная с издания ВОПОГ 2011 года пункт 7.1.5.4.2 отсылает к подразделу</w:t>
      </w:r>
      <w:r w:rsidR="000C1BC2">
        <w:rPr>
          <w:lang w:val="en-US"/>
        </w:rPr>
        <w:t> </w:t>
      </w:r>
      <w:r>
        <w:t>8.2.1.2 в вариантах на всех языках.</w:t>
      </w:r>
    </w:p>
    <w:p w14:paraId="45DFD998" w14:textId="77777777" w:rsidR="007260B3" w:rsidRPr="0079307A" w:rsidRDefault="007260B3" w:rsidP="007260B3">
      <w:pPr>
        <w:pStyle w:val="Bullet1G"/>
        <w:numPr>
          <w:ilvl w:val="0"/>
          <w:numId w:val="22"/>
        </w:numPr>
        <w:tabs>
          <w:tab w:val="clear" w:pos="1701"/>
        </w:tabs>
        <w:kinsoku w:val="0"/>
        <w:overflowPunct w:val="0"/>
        <w:autoSpaceDE w:val="0"/>
        <w:autoSpaceDN w:val="0"/>
        <w:adjustRightInd w:val="0"/>
        <w:snapToGrid w:val="0"/>
        <w:ind w:left="1985" w:hanging="284"/>
      </w:pPr>
      <w:r>
        <w:t>После изменения редакции подраздела 7.2.3.15 в издании ВОПОГ 2013 года ссылка на «ответственного судоводителя» перестала быть ясной. По мнению делегации Германии, достаточно присутствия на борту эксперта, который не является судоводителем.</w:t>
      </w:r>
    </w:p>
    <w:p w14:paraId="3DC2F752" w14:textId="50628D68" w:rsidR="00E12C5F" w:rsidRPr="008D53B6" w:rsidRDefault="007260B3" w:rsidP="00225EE9">
      <w:pPr>
        <w:spacing w:before="240"/>
        <w:jc w:val="center"/>
      </w:pPr>
      <w:r w:rsidRPr="0079307A">
        <w:rPr>
          <w:u w:val="single"/>
        </w:rPr>
        <w:tab/>
      </w:r>
      <w:r w:rsidRPr="0079307A">
        <w:rPr>
          <w:u w:val="single"/>
        </w:rPr>
        <w:tab/>
      </w:r>
      <w:r w:rsidRPr="0079307A">
        <w:rPr>
          <w:u w:val="single"/>
        </w:rPr>
        <w:tab/>
      </w:r>
    </w:p>
    <w:sectPr w:rsidR="00E12C5F" w:rsidRPr="008D53B6" w:rsidSect="009B6CB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C2914" w14:textId="77777777" w:rsidR="00CD57AB" w:rsidRPr="00A312BC" w:rsidRDefault="00CD57AB" w:rsidP="00A312BC"/>
  </w:endnote>
  <w:endnote w:type="continuationSeparator" w:id="0">
    <w:p w14:paraId="209A29F3" w14:textId="77777777" w:rsidR="00CD57AB" w:rsidRPr="00A312BC" w:rsidRDefault="00CD57A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CE9D" w14:textId="3E023A3A" w:rsidR="009B6CB7" w:rsidRPr="009B6CB7" w:rsidRDefault="009B6CB7">
    <w:pPr>
      <w:pStyle w:val="a8"/>
    </w:pPr>
    <w:r w:rsidRPr="009B6CB7">
      <w:rPr>
        <w:b/>
        <w:sz w:val="18"/>
      </w:rPr>
      <w:fldChar w:fldCharType="begin"/>
    </w:r>
    <w:r w:rsidRPr="009B6CB7">
      <w:rPr>
        <w:b/>
        <w:sz w:val="18"/>
      </w:rPr>
      <w:instrText xml:space="preserve"> PAGE  \* MERGEFORMAT </w:instrText>
    </w:r>
    <w:r w:rsidRPr="009B6CB7">
      <w:rPr>
        <w:b/>
        <w:sz w:val="18"/>
      </w:rPr>
      <w:fldChar w:fldCharType="separate"/>
    </w:r>
    <w:r w:rsidRPr="009B6CB7">
      <w:rPr>
        <w:b/>
        <w:noProof/>
        <w:sz w:val="18"/>
      </w:rPr>
      <w:t>2</w:t>
    </w:r>
    <w:r w:rsidRPr="009B6CB7">
      <w:rPr>
        <w:b/>
        <w:sz w:val="18"/>
      </w:rPr>
      <w:fldChar w:fldCharType="end"/>
    </w:r>
    <w:r>
      <w:rPr>
        <w:b/>
        <w:sz w:val="18"/>
      </w:rPr>
      <w:tab/>
    </w:r>
    <w:r>
      <w:t>GE.21-06700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D2B4" w14:textId="3B40C2F0" w:rsidR="009B6CB7" w:rsidRPr="009B6CB7" w:rsidRDefault="009B6CB7" w:rsidP="009B6CB7">
    <w:pPr>
      <w:pStyle w:val="a8"/>
      <w:tabs>
        <w:tab w:val="clear" w:pos="9639"/>
        <w:tab w:val="right" w:pos="9638"/>
      </w:tabs>
      <w:rPr>
        <w:b/>
        <w:sz w:val="18"/>
      </w:rPr>
    </w:pPr>
    <w:r>
      <w:t>GE.21-06700</w:t>
    </w:r>
    <w:r>
      <w:tab/>
    </w:r>
    <w:r w:rsidRPr="009B6CB7">
      <w:rPr>
        <w:b/>
        <w:sz w:val="18"/>
      </w:rPr>
      <w:fldChar w:fldCharType="begin"/>
    </w:r>
    <w:r w:rsidRPr="009B6CB7">
      <w:rPr>
        <w:b/>
        <w:sz w:val="18"/>
      </w:rPr>
      <w:instrText xml:space="preserve"> PAGE  \* MERGEFORMAT </w:instrText>
    </w:r>
    <w:r w:rsidRPr="009B6CB7">
      <w:rPr>
        <w:b/>
        <w:sz w:val="18"/>
      </w:rPr>
      <w:fldChar w:fldCharType="separate"/>
    </w:r>
    <w:r w:rsidRPr="009B6CB7">
      <w:rPr>
        <w:b/>
        <w:noProof/>
        <w:sz w:val="18"/>
      </w:rPr>
      <w:t>3</w:t>
    </w:r>
    <w:r w:rsidRPr="009B6CB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5FFD" w14:textId="1AE46AD8" w:rsidR="00042B72" w:rsidRPr="009B6CB7" w:rsidRDefault="009B6CB7" w:rsidP="009B6CB7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D750129" wp14:editId="654A320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21-06700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B507EF5" wp14:editId="1595B1A9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250521  030621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05BD1" w14:textId="77777777" w:rsidR="00CD57AB" w:rsidRPr="001075E9" w:rsidRDefault="00CD57A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5523C9C" w14:textId="77777777" w:rsidR="00CD57AB" w:rsidRDefault="00CD57A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A8BF036" w14:textId="77777777" w:rsidR="007260B3" w:rsidRPr="0079307A" w:rsidRDefault="007260B3" w:rsidP="007260B3">
      <w:pPr>
        <w:pStyle w:val="ad"/>
      </w:pPr>
      <w:r>
        <w:tab/>
      </w:r>
      <w:r w:rsidRPr="007260B3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CCNR-ZKR/ADN/WP.15/AC.2/2021/19.</w:t>
      </w:r>
    </w:p>
  </w:footnote>
  <w:footnote w:id="2">
    <w:p w14:paraId="758B2D84" w14:textId="77777777" w:rsidR="007260B3" w:rsidRPr="004D45CD" w:rsidRDefault="007260B3" w:rsidP="007260B3">
      <w:pPr>
        <w:pStyle w:val="ad"/>
      </w:pPr>
      <w:r>
        <w:tab/>
      </w:r>
      <w:r w:rsidRPr="007260B3">
        <w:rPr>
          <w:sz w:val="20"/>
        </w:rPr>
        <w:t>**</w:t>
      </w:r>
      <w: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A2B17" w14:textId="4C2A8308" w:rsidR="009B6CB7" w:rsidRPr="009B6CB7" w:rsidRDefault="009B6CB7">
    <w:pPr>
      <w:pStyle w:val="a5"/>
    </w:pPr>
    <w:fldSimple w:instr=" TITLE  \* MERGEFORMAT ">
      <w:r w:rsidR="0003648F">
        <w:t>ECE/TRANS/WP.15/AC.2/2021/19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BC5F" w14:textId="710FB479" w:rsidR="009B6CB7" w:rsidRPr="009B6CB7" w:rsidRDefault="009B6CB7" w:rsidP="009B6CB7">
    <w:pPr>
      <w:pStyle w:val="a5"/>
      <w:jc w:val="right"/>
    </w:pPr>
    <w:fldSimple w:instr=" TITLE  \* MERGEFORMAT ">
      <w:r w:rsidR="0003648F">
        <w:t>ECE/TRANS/WP.15/AC.2/2021/19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4EB2"/>
    <w:multiLevelType w:val="hybridMultilevel"/>
    <w:tmpl w:val="3F2CCC0E"/>
    <w:lvl w:ilvl="0" w:tplc="78607ACC">
      <w:start w:val="1"/>
      <w:numFmt w:val="bullet"/>
      <w:pStyle w:val="TabNum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D07B2"/>
    <w:multiLevelType w:val="hybridMultilevel"/>
    <w:tmpl w:val="D7D47906"/>
    <w:lvl w:ilvl="0" w:tplc="3B64B33E">
      <w:start w:val="1"/>
      <w:numFmt w:val="bullet"/>
      <w:pStyle w:val="ParaNo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9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7"/>
    <w:lvlOverride w:ilvl="0">
      <w:lvl w:ilvl="0" w:tplc="3B64B33E">
        <w:start w:val="1"/>
        <w:numFmt w:val="bullet"/>
        <w:pStyle w:val="ParaNoG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</w:rPr>
      </w:lvl>
    </w:lvlOverride>
  </w:num>
  <w:num w:numId="23">
    <w:abstractNumId w:val="12"/>
    <w:lvlOverride w:ilvl="0">
      <w:lvl w:ilvl="0" w:tplc="78607ACC">
        <w:start w:val="1"/>
        <w:numFmt w:val="bullet"/>
        <w:pStyle w:val="TabNum"/>
        <w:lvlText w:val="•"/>
        <w:lvlJc w:val="left"/>
        <w:pPr>
          <w:tabs>
            <w:tab w:val="num" w:pos="2268"/>
          </w:tabs>
          <w:ind w:left="2268" w:hanging="170"/>
        </w:pPr>
        <w:rPr>
          <w:rFonts w:ascii="Times New Roman" w:hAnsi="Times New Roman" w:cs="Times New Roman"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AB"/>
    <w:rsid w:val="00033EE1"/>
    <w:rsid w:val="0003648F"/>
    <w:rsid w:val="00042B72"/>
    <w:rsid w:val="000558BD"/>
    <w:rsid w:val="000B57E7"/>
    <w:rsid w:val="000B6373"/>
    <w:rsid w:val="000C1BC2"/>
    <w:rsid w:val="000E4E5B"/>
    <w:rsid w:val="000F09DF"/>
    <w:rsid w:val="000F61B2"/>
    <w:rsid w:val="001075E9"/>
    <w:rsid w:val="00127A05"/>
    <w:rsid w:val="001410E6"/>
    <w:rsid w:val="0014152F"/>
    <w:rsid w:val="00180183"/>
    <w:rsid w:val="0018024D"/>
    <w:rsid w:val="0018649F"/>
    <w:rsid w:val="00196389"/>
    <w:rsid w:val="001B3EF6"/>
    <w:rsid w:val="001C7A89"/>
    <w:rsid w:val="00225EE9"/>
    <w:rsid w:val="00255343"/>
    <w:rsid w:val="0027151D"/>
    <w:rsid w:val="002A2EFC"/>
    <w:rsid w:val="002B0106"/>
    <w:rsid w:val="002B74B1"/>
    <w:rsid w:val="002C0E18"/>
    <w:rsid w:val="002D5AAC"/>
    <w:rsid w:val="002E2B07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5A59"/>
    <w:rsid w:val="00381C24"/>
    <w:rsid w:val="00387CD4"/>
    <w:rsid w:val="003958D0"/>
    <w:rsid w:val="003A0D43"/>
    <w:rsid w:val="003A48CE"/>
    <w:rsid w:val="003B00E5"/>
    <w:rsid w:val="003B5DF8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D480F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B2E6F"/>
    <w:rsid w:val="005C2F35"/>
    <w:rsid w:val="005D7914"/>
    <w:rsid w:val="005E2B41"/>
    <w:rsid w:val="005F0B42"/>
    <w:rsid w:val="00617A43"/>
    <w:rsid w:val="006345DB"/>
    <w:rsid w:val="00640F49"/>
    <w:rsid w:val="0065351A"/>
    <w:rsid w:val="00680D03"/>
    <w:rsid w:val="00681A10"/>
    <w:rsid w:val="006A1ED8"/>
    <w:rsid w:val="006C2031"/>
    <w:rsid w:val="006C738B"/>
    <w:rsid w:val="006D461A"/>
    <w:rsid w:val="006F35EE"/>
    <w:rsid w:val="007021FF"/>
    <w:rsid w:val="00712895"/>
    <w:rsid w:val="007260B3"/>
    <w:rsid w:val="00734ACB"/>
    <w:rsid w:val="00757357"/>
    <w:rsid w:val="0076484C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B6CB7"/>
    <w:rsid w:val="009C59D7"/>
    <w:rsid w:val="009C6FE6"/>
    <w:rsid w:val="009D4AF6"/>
    <w:rsid w:val="009D7E7D"/>
    <w:rsid w:val="00A14DA8"/>
    <w:rsid w:val="00A312BC"/>
    <w:rsid w:val="00A60C78"/>
    <w:rsid w:val="00A84021"/>
    <w:rsid w:val="00A84D35"/>
    <w:rsid w:val="00A917B3"/>
    <w:rsid w:val="00AB4B51"/>
    <w:rsid w:val="00B10CC7"/>
    <w:rsid w:val="00B36DF7"/>
    <w:rsid w:val="00B51860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C1014"/>
    <w:rsid w:val="00CD57AB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E4AA6"/>
    <w:rsid w:val="00DF5767"/>
    <w:rsid w:val="00DF71B9"/>
    <w:rsid w:val="00E011CD"/>
    <w:rsid w:val="00E12C5F"/>
    <w:rsid w:val="00E65FA9"/>
    <w:rsid w:val="00E73F76"/>
    <w:rsid w:val="00EA2C9F"/>
    <w:rsid w:val="00EA420E"/>
    <w:rsid w:val="00EB05C4"/>
    <w:rsid w:val="00ED0BDA"/>
    <w:rsid w:val="00EE142A"/>
    <w:rsid w:val="00EF1360"/>
    <w:rsid w:val="00EF3220"/>
    <w:rsid w:val="00F2523A"/>
    <w:rsid w:val="00F4090D"/>
    <w:rsid w:val="00F43903"/>
    <w:rsid w:val="00F6751E"/>
    <w:rsid w:val="00F94155"/>
    <w:rsid w:val="00F9783F"/>
    <w:rsid w:val="00FD2EF7"/>
    <w:rsid w:val="00FD793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BCA9FB"/>
  <w15:docId w15:val="{1ADC8B6A-2A65-441C-8879-4BCAFA19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7260B3"/>
    <w:rPr>
      <w:lang w:val="ru-RU" w:eastAsia="en-US"/>
    </w:rPr>
  </w:style>
  <w:style w:type="character" w:customStyle="1" w:styleId="HChGChar">
    <w:name w:val="_ H _Ch_G Char"/>
    <w:link w:val="HChG"/>
    <w:rsid w:val="007260B3"/>
    <w:rPr>
      <w:b/>
      <w:sz w:val="28"/>
      <w:lang w:val="ru-RU" w:eastAsia="ru-RU"/>
    </w:rPr>
  </w:style>
  <w:style w:type="table" w:customStyle="1" w:styleId="Grilledutableau1">
    <w:name w:val="Grille du tableau1"/>
    <w:basedOn w:val="a1"/>
    <w:next w:val="ac"/>
    <w:uiPriority w:val="59"/>
    <w:rsid w:val="007260B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564</Words>
  <Characters>3595</Characters>
  <Application>Microsoft Office Word</Application>
  <DocSecurity>0</DocSecurity>
  <Lines>259</Lines>
  <Paragraphs>113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ECE/TRANS/WP.15/AC.2/2021/19</vt:lpstr>
      <vt:lpstr>A/</vt:lpstr>
      <vt:lpstr>A/</vt:lpstr>
    </vt:vector>
  </TitlesOfParts>
  <Company>DCM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ECE/TRANS/WP.15/AC.2/2021/19</dc:title>
  <dc:subject/>
  <dc:creator>Ekaterina SALYNSKAYA</dc:creator>
  <cp:keywords/>
  <cp:lastModifiedBy>Ekaterina SALYNSKAYA</cp:lastModifiedBy>
  <cp:revision>3</cp:revision>
  <cp:lastPrinted>2021-06-03T07:01:00Z</cp:lastPrinted>
  <dcterms:created xsi:type="dcterms:W3CDTF">2021-06-03T07:01:00Z</dcterms:created>
  <dcterms:modified xsi:type="dcterms:W3CDTF">2021-06-03T07:01:00Z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