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EB66" w14:textId="77777777" w:rsidR="000262CB" w:rsidRDefault="008F7FBC" w:rsidP="000262CB">
      <w:pPr>
        <w:spacing w:after="0" w:line="240" w:lineRule="auto"/>
        <w:jc w:val="right"/>
        <w:rPr>
          <w:rFonts w:ascii="Times New Roman" w:hAnsi="Times New Roman" w:cs="Times New Roman"/>
          <w:bCs/>
          <w:sz w:val="28"/>
          <w:szCs w:val="28"/>
        </w:rPr>
      </w:pPr>
      <w:bookmarkStart w:id="0" w:name="_GoBack"/>
      <w:bookmarkEnd w:id="0"/>
      <w:r w:rsidRPr="00A510EC">
        <w:rPr>
          <w:rFonts w:ascii="Times New Roman" w:hAnsi="Times New Roman" w:cs="Times New Roman"/>
          <w:bCs/>
          <w:sz w:val="28"/>
          <w:szCs w:val="28"/>
        </w:rPr>
        <w:t xml:space="preserve">Утверждена приказом </w:t>
      </w:r>
    </w:p>
    <w:p w14:paraId="27945724" w14:textId="77777777" w:rsidR="000262CB" w:rsidRDefault="008F7FBC" w:rsidP="000262CB">
      <w:pPr>
        <w:spacing w:after="0" w:line="240" w:lineRule="auto"/>
        <w:jc w:val="right"/>
        <w:rPr>
          <w:rFonts w:ascii="Times New Roman" w:hAnsi="Times New Roman" w:cs="Times New Roman"/>
          <w:bCs/>
          <w:sz w:val="28"/>
          <w:szCs w:val="28"/>
        </w:rPr>
      </w:pPr>
      <w:r w:rsidRPr="00A510EC">
        <w:rPr>
          <w:rFonts w:ascii="Times New Roman" w:hAnsi="Times New Roman" w:cs="Times New Roman"/>
          <w:bCs/>
          <w:sz w:val="28"/>
          <w:szCs w:val="28"/>
        </w:rPr>
        <w:t xml:space="preserve">Министра экологии, геологии и </w:t>
      </w:r>
    </w:p>
    <w:p w14:paraId="504D6243" w14:textId="43BF93C2" w:rsidR="000262CB" w:rsidRDefault="008F7FBC" w:rsidP="000262CB">
      <w:pPr>
        <w:spacing w:after="0" w:line="240" w:lineRule="auto"/>
        <w:jc w:val="right"/>
        <w:rPr>
          <w:rFonts w:ascii="Times New Roman" w:hAnsi="Times New Roman" w:cs="Times New Roman"/>
          <w:bCs/>
          <w:sz w:val="28"/>
          <w:szCs w:val="28"/>
        </w:rPr>
      </w:pPr>
      <w:r w:rsidRPr="00A510EC">
        <w:rPr>
          <w:rFonts w:ascii="Times New Roman" w:hAnsi="Times New Roman" w:cs="Times New Roman"/>
          <w:bCs/>
          <w:sz w:val="28"/>
          <w:szCs w:val="28"/>
        </w:rPr>
        <w:t xml:space="preserve">природных ресурсов </w:t>
      </w:r>
    </w:p>
    <w:p w14:paraId="2142DCE6" w14:textId="77777777" w:rsidR="000262CB" w:rsidRDefault="008F7FBC" w:rsidP="000262CB">
      <w:pPr>
        <w:spacing w:after="0" w:line="240" w:lineRule="auto"/>
        <w:jc w:val="right"/>
        <w:rPr>
          <w:rFonts w:ascii="Times New Roman" w:hAnsi="Times New Roman" w:cs="Times New Roman"/>
          <w:bCs/>
          <w:sz w:val="28"/>
          <w:szCs w:val="28"/>
        </w:rPr>
      </w:pPr>
      <w:r w:rsidRPr="00A510EC">
        <w:rPr>
          <w:rFonts w:ascii="Times New Roman" w:hAnsi="Times New Roman" w:cs="Times New Roman"/>
          <w:bCs/>
          <w:sz w:val="28"/>
          <w:szCs w:val="28"/>
        </w:rPr>
        <w:t xml:space="preserve">Республики Казахстан </w:t>
      </w:r>
    </w:p>
    <w:p w14:paraId="41AF51BA" w14:textId="00DFB582" w:rsidR="008F7FBC" w:rsidRPr="00A510EC" w:rsidRDefault="008F7FBC" w:rsidP="000262CB">
      <w:pPr>
        <w:spacing w:after="0" w:line="240" w:lineRule="auto"/>
        <w:jc w:val="right"/>
        <w:rPr>
          <w:rFonts w:ascii="Times New Roman" w:hAnsi="Times New Roman" w:cs="Times New Roman"/>
          <w:bCs/>
          <w:sz w:val="28"/>
          <w:szCs w:val="28"/>
        </w:rPr>
      </w:pPr>
      <w:r w:rsidRPr="00A510EC">
        <w:rPr>
          <w:rFonts w:ascii="Times New Roman" w:hAnsi="Times New Roman" w:cs="Times New Roman"/>
          <w:bCs/>
          <w:sz w:val="28"/>
          <w:szCs w:val="28"/>
        </w:rPr>
        <w:t>от____________ №_______</w:t>
      </w:r>
    </w:p>
    <w:p w14:paraId="7FC1FFEC" w14:textId="77777777" w:rsidR="00741FA9" w:rsidRPr="00A510EC" w:rsidRDefault="00741FA9" w:rsidP="000262CB">
      <w:pPr>
        <w:spacing w:after="0" w:line="240" w:lineRule="auto"/>
        <w:ind w:firstLine="708"/>
        <w:jc w:val="right"/>
        <w:rPr>
          <w:rFonts w:ascii="Times New Roman" w:hAnsi="Times New Roman" w:cs="Times New Roman"/>
          <w:bCs/>
          <w:sz w:val="28"/>
          <w:szCs w:val="28"/>
        </w:rPr>
      </w:pPr>
    </w:p>
    <w:p w14:paraId="5083F58C" w14:textId="1D211E87" w:rsidR="00741FA9" w:rsidRDefault="00741FA9" w:rsidP="00E24E2B">
      <w:pPr>
        <w:pStyle w:val="Nagwek1"/>
        <w:spacing w:before="0" w:line="240" w:lineRule="auto"/>
        <w:ind w:firstLine="709"/>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Инструкция по организации и проведению экологической оценки</w:t>
      </w:r>
    </w:p>
    <w:p w14:paraId="1A9CDE26" w14:textId="77777777" w:rsidR="000262CB" w:rsidRPr="000262CB" w:rsidRDefault="000262CB" w:rsidP="000262CB"/>
    <w:p w14:paraId="716FDC97" w14:textId="5DCCE7C1" w:rsidR="00A1387C" w:rsidRPr="00A510EC" w:rsidRDefault="00712EE3" w:rsidP="00E24E2B">
      <w:pPr>
        <w:pStyle w:val="Nagwek2"/>
        <w:spacing w:before="0" w:line="240" w:lineRule="auto"/>
        <w:ind w:firstLine="709"/>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Глава 1. Общие положения</w:t>
      </w:r>
    </w:p>
    <w:p w14:paraId="6B6E79CD" w14:textId="331DC9F9" w:rsidR="00712EE3" w:rsidRPr="00A510EC" w:rsidRDefault="00712EE3">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Настоящая Инструкция по </w:t>
      </w:r>
      <w:r w:rsidR="008A4156" w:rsidRPr="00A510EC">
        <w:rPr>
          <w:rFonts w:ascii="Times New Roman" w:hAnsi="Times New Roman" w:cs="Times New Roman"/>
          <w:bCs/>
          <w:sz w:val="28"/>
          <w:szCs w:val="28"/>
        </w:rPr>
        <w:t xml:space="preserve">организации и </w:t>
      </w:r>
      <w:r w:rsidRPr="00A510EC">
        <w:rPr>
          <w:rFonts w:ascii="Times New Roman" w:hAnsi="Times New Roman" w:cs="Times New Roman"/>
          <w:bCs/>
          <w:sz w:val="28"/>
          <w:szCs w:val="28"/>
        </w:rPr>
        <w:t xml:space="preserve">проведению экологической оценки (далее – Инструкция) разработана в соответствии с </w:t>
      </w:r>
      <w:r w:rsidR="00741FA9" w:rsidRPr="00A510EC">
        <w:rPr>
          <w:rFonts w:ascii="Times New Roman" w:hAnsi="Times New Roman" w:cs="Times New Roman"/>
          <w:bCs/>
          <w:sz w:val="28"/>
          <w:szCs w:val="28"/>
        </w:rPr>
        <w:t xml:space="preserve">пунктом 3 статьи </w:t>
      </w:r>
      <w:r w:rsidR="00A32148" w:rsidRPr="00A510EC">
        <w:rPr>
          <w:rFonts w:ascii="Times New Roman" w:hAnsi="Times New Roman" w:cs="Times New Roman"/>
          <w:bCs/>
          <w:sz w:val="28"/>
          <w:szCs w:val="28"/>
        </w:rPr>
        <w:t>48</w:t>
      </w:r>
      <w:r w:rsidR="00741FA9" w:rsidRPr="00A510EC">
        <w:rPr>
          <w:rFonts w:ascii="Times New Roman" w:hAnsi="Times New Roman" w:cs="Times New Roman"/>
          <w:bCs/>
          <w:sz w:val="28"/>
          <w:szCs w:val="28"/>
        </w:rPr>
        <w:t xml:space="preserve"> </w:t>
      </w:r>
      <w:r w:rsidR="00D74D70" w:rsidRPr="00A510EC">
        <w:rPr>
          <w:rFonts w:ascii="Times New Roman" w:hAnsi="Times New Roman" w:cs="Times New Roman"/>
          <w:bCs/>
          <w:sz w:val="28"/>
          <w:szCs w:val="28"/>
        </w:rPr>
        <w:t>Кодекса Республики Казахстан от 2 января 2021 года № 400-VI «</w:t>
      </w:r>
      <w:r w:rsidR="00741FA9" w:rsidRPr="00A510EC">
        <w:rPr>
          <w:rFonts w:ascii="Times New Roman" w:hAnsi="Times New Roman" w:cs="Times New Roman"/>
          <w:bCs/>
          <w:sz w:val="28"/>
          <w:szCs w:val="28"/>
        </w:rPr>
        <w:t>Экологическ</w:t>
      </w:r>
      <w:r w:rsidR="00D74D70" w:rsidRPr="00A510EC">
        <w:rPr>
          <w:rFonts w:ascii="Times New Roman" w:hAnsi="Times New Roman" w:cs="Times New Roman"/>
          <w:bCs/>
          <w:sz w:val="28"/>
          <w:szCs w:val="28"/>
        </w:rPr>
        <w:t>ий</w:t>
      </w:r>
      <w:r w:rsidR="00741FA9" w:rsidRPr="00A510EC">
        <w:rPr>
          <w:rFonts w:ascii="Times New Roman" w:hAnsi="Times New Roman" w:cs="Times New Roman"/>
          <w:bCs/>
          <w:sz w:val="28"/>
          <w:szCs w:val="28"/>
        </w:rPr>
        <w:t xml:space="preserve"> кодекс Республики Казахстан</w:t>
      </w:r>
      <w:r w:rsidR="00D74D70" w:rsidRPr="00A510EC">
        <w:rPr>
          <w:rFonts w:ascii="Times New Roman" w:hAnsi="Times New Roman" w:cs="Times New Roman"/>
          <w:bCs/>
          <w:sz w:val="28"/>
          <w:szCs w:val="28"/>
        </w:rPr>
        <w:t xml:space="preserve">» </w:t>
      </w:r>
      <w:r w:rsidR="00741FA9" w:rsidRPr="00A510EC">
        <w:rPr>
          <w:rFonts w:ascii="Times New Roman" w:hAnsi="Times New Roman" w:cs="Times New Roman"/>
          <w:bCs/>
          <w:sz w:val="28"/>
          <w:szCs w:val="28"/>
        </w:rPr>
        <w:t>(далее – Кодекс) и определяет порядок проведения экологической оценки.</w:t>
      </w:r>
    </w:p>
    <w:p w14:paraId="7403587A" w14:textId="05B70E46" w:rsidR="00B80857" w:rsidRPr="00A510EC" w:rsidRDefault="00B80857">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В Инструкции используются следующие термины и их определения:</w:t>
      </w:r>
    </w:p>
    <w:p w14:paraId="5AAB35F8" w14:textId="2132CD01" w:rsidR="00B80857" w:rsidRPr="00A510EC" w:rsidRDefault="00B80857">
      <w:pPr>
        <w:pStyle w:val="Akapitzlist"/>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стратегическая экологическая оценка</w:t>
      </w:r>
      <w:r w:rsidR="00696A46" w:rsidRPr="00A510EC">
        <w:rPr>
          <w:rFonts w:ascii="Times New Roman" w:hAnsi="Times New Roman" w:cs="Times New Roman"/>
          <w:bCs/>
          <w:sz w:val="28"/>
          <w:szCs w:val="28"/>
        </w:rPr>
        <w:t xml:space="preserve"> – </w:t>
      </w:r>
      <w:r w:rsidRPr="00A510EC">
        <w:rPr>
          <w:rFonts w:ascii="Times New Roman" w:hAnsi="Times New Roman" w:cs="Times New Roman"/>
          <w:bCs/>
          <w:sz w:val="28"/>
          <w:szCs w:val="28"/>
        </w:rPr>
        <w:t>процесс выявления, изучения, описания и оценки на основе соответствующих исследований возможных существенных воздействий реализации Документов на окружающую среду, включающий в себя стадии, предусмотренные статьей 53 Кодекса;</w:t>
      </w:r>
    </w:p>
    <w:p w14:paraId="34020D0E" w14:textId="19D01CAF" w:rsidR="00B80857" w:rsidRPr="00A510EC" w:rsidRDefault="009B4A38">
      <w:pPr>
        <w:pStyle w:val="Akapitzlist"/>
        <w:numPr>
          <w:ilvl w:val="0"/>
          <w:numId w:val="14"/>
        </w:numPr>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w:t>
      </w:r>
      <w:r w:rsidR="00B80857" w:rsidRPr="00A510EC">
        <w:rPr>
          <w:rFonts w:ascii="Times New Roman" w:hAnsi="Times New Roman" w:cs="Times New Roman"/>
          <w:bCs/>
          <w:sz w:val="28"/>
          <w:szCs w:val="28"/>
        </w:rPr>
        <w:t>окументы – государственные программы в отраслях, перечисленных в пункте 3 статьи 52 Кодекса, программы развития территорий, генеральные планы населенных пунктов</w:t>
      </w:r>
      <w:r w:rsidR="00DE07E0" w:rsidRPr="00A510EC">
        <w:rPr>
          <w:rFonts w:ascii="Times New Roman" w:hAnsi="Times New Roman" w:cs="Times New Roman"/>
          <w:bCs/>
          <w:sz w:val="28"/>
          <w:szCs w:val="28"/>
        </w:rPr>
        <w:t>;</w:t>
      </w:r>
    </w:p>
    <w:p w14:paraId="6221F3E6" w14:textId="276637C7" w:rsidR="00696A46" w:rsidRPr="00A510EC" w:rsidRDefault="00ED472E">
      <w:pPr>
        <w:pStyle w:val="Akapitzlist"/>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 </w:t>
      </w:r>
      <w:r w:rsidR="00DE07E0" w:rsidRPr="00A510EC">
        <w:rPr>
          <w:rFonts w:ascii="Times New Roman" w:hAnsi="Times New Roman" w:cs="Times New Roman"/>
          <w:bCs/>
          <w:sz w:val="28"/>
          <w:szCs w:val="28"/>
        </w:rPr>
        <w:t>государственный орган-разработчик Документа</w:t>
      </w:r>
      <w:r w:rsidR="008C4791" w:rsidRPr="00A510EC">
        <w:rPr>
          <w:rFonts w:ascii="Times New Roman" w:hAnsi="Times New Roman" w:cs="Times New Roman"/>
          <w:bCs/>
          <w:sz w:val="28"/>
          <w:szCs w:val="28"/>
        </w:rPr>
        <w:t xml:space="preserve"> (далее – государственный орган-разработчик)</w:t>
      </w:r>
      <w:r w:rsidR="00DE07E0" w:rsidRPr="00A510EC">
        <w:rPr>
          <w:rFonts w:ascii="Times New Roman" w:hAnsi="Times New Roman" w:cs="Times New Roman"/>
          <w:bCs/>
          <w:sz w:val="28"/>
          <w:szCs w:val="28"/>
        </w:rPr>
        <w:t xml:space="preserve"> – </w:t>
      </w:r>
      <w:r w:rsidR="00FE1044" w:rsidRPr="00A510EC">
        <w:rPr>
          <w:rFonts w:ascii="Times New Roman" w:hAnsi="Times New Roman" w:cs="Times New Roman"/>
          <w:bCs/>
          <w:sz w:val="28"/>
          <w:szCs w:val="28"/>
        </w:rPr>
        <w:t xml:space="preserve">государственный орган, ответственный за разработку </w:t>
      </w:r>
      <w:r w:rsidR="004560BB" w:rsidRPr="00A510EC">
        <w:rPr>
          <w:rFonts w:ascii="Times New Roman" w:hAnsi="Times New Roman" w:cs="Times New Roman"/>
          <w:bCs/>
          <w:sz w:val="28"/>
          <w:szCs w:val="28"/>
        </w:rPr>
        <w:t xml:space="preserve">государственной программы </w:t>
      </w:r>
      <w:r w:rsidR="00696A46" w:rsidRPr="00A510EC">
        <w:rPr>
          <w:rFonts w:ascii="Times New Roman" w:hAnsi="Times New Roman" w:cs="Times New Roman"/>
          <w:bCs/>
          <w:sz w:val="28"/>
          <w:szCs w:val="28"/>
        </w:rPr>
        <w:t>в одной или нескольких отраслях, перечисленных в пункте 3 статьи 52 Кодекса, программы развития территории, местный исполнительный орган, в компетенцию которого входит организация разработки генерального плана населенного пункта</w:t>
      </w:r>
      <w:r w:rsidR="002C1E55" w:rsidRPr="00A510EC">
        <w:rPr>
          <w:rFonts w:ascii="Times New Roman" w:hAnsi="Times New Roman" w:cs="Times New Roman"/>
          <w:bCs/>
          <w:sz w:val="28"/>
          <w:szCs w:val="28"/>
        </w:rPr>
        <w:t>;</w:t>
      </w:r>
    </w:p>
    <w:p w14:paraId="17769A79" w14:textId="4F22E85A" w:rsidR="005507D4" w:rsidRPr="00A510EC" w:rsidRDefault="004A466B" w:rsidP="00E24E2B">
      <w:pPr>
        <w:pStyle w:val="Akapitzlist"/>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у</w:t>
      </w:r>
      <w:r w:rsidR="005507D4" w:rsidRPr="00A510EC">
        <w:rPr>
          <w:rFonts w:ascii="Times New Roman" w:hAnsi="Times New Roman" w:cs="Times New Roman"/>
          <w:bCs/>
          <w:sz w:val="28"/>
          <w:szCs w:val="28"/>
        </w:rPr>
        <w:t>полномоченный орган в области охраны окружающей среды (далее – уполномоченный орган) – центральный исполнительный орган, осуществляющий руководство и межотраслевую координацию в области охраны окружающей среды, метеорологического и гидрологического мониторинга;</w:t>
      </w:r>
    </w:p>
    <w:p w14:paraId="672402EB" w14:textId="7F32FB84" w:rsidR="002C1E55" w:rsidRPr="00A510EC" w:rsidRDefault="002C1E55">
      <w:pPr>
        <w:pStyle w:val="Akapitzlist"/>
        <w:numPr>
          <w:ilvl w:val="0"/>
          <w:numId w:val="14"/>
        </w:numPr>
        <w:tabs>
          <w:tab w:val="left" w:pos="1134"/>
        </w:tabs>
        <w:spacing w:after="0" w:line="240" w:lineRule="auto"/>
        <w:ind w:left="0" w:firstLine="709"/>
        <w:jc w:val="both"/>
        <w:rPr>
          <w:rFonts w:ascii="Times New Roman" w:hAnsi="Times New Roman" w:cs="Times New Roman"/>
          <w:bCs/>
          <w:sz w:val="28"/>
          <w:szCs w:val="28"/>
        </w:rPr>
      </w:pPr>
      <w:bookmarkStart w:id="1" w:name="_Hlk64808284"/>
      <w:r w:rsidRPr="00A510EC">
        <w:rPr>
          <w:rFonts w:ascii="Times New Roman" w:hAnsi="Times New Roman" w:cs="Times New Roman"/>
          <w:bCs/>
          <w:sz w:val="28"/>
          <w:szCs w:val="28"/>
        </w:rPr>
        <w:t xml:space="preserve">затрагиваемая территория – территория, </w:t>
      </w:r>
      <w:r w:rsidR="00E02D7D" w:rsidRPr="00A510EC">
        <w:rPr>
          <w:rFonts w:ascii="Times New Roman" w:hAnsi="Times New Roman" w:cs="Times New Roman"/>
          <w:bCs/>
          <w:sz w:val="28"/>
          <w:szCs w:val="28"/>
        </w:rPr>
        <w:t xml:space="preserve">в пределах которой окружающая среда и население могут быть подвержены </w:t>
      </w:r>
      <w:r w:rsidR="00473D80" w:rsidRPr="00A510EC">
        <w:rPr>
          <w:rFonts w:ascii="Times New Roman" w:hAnsi="Times New Roman" w:cs="Times New Roman"/>
          <w:bCs/>
          <w:sz w:val="28"/>
          <w:szCs w:val="28"/>
        </w:rPr>
        <w:t xml:space="preserve">предполагаемым или выявленным </w:t>
      </w:r>
      <w:r w:rsidR="00E02D7D" w:rsidRPr="00A510EC">
        <w:rPr>
          <w:rFonts w:ascii="Times New Roman" w:hAnsi="Times New Roman" w:cs="Times New Roman"/>
          <w:bCs/>
          <w:sz w:val="28"/>
          <w:szCs w:val="28"/>
        </w:rPr>
        <w:t>существенным воздействиям</w:t>
      </w:r>
      <w:r w:rsidR="00473D80" w:rsidRPr="00A510EC">
        <w:rPr>
          <w:rFonts w:ascii="Times New Roman" w:hAnsi="Times New Roman" w:cs="Times New Roman"/>
          <w:bCs/>
          <w:sz w:val="28"/>
          <w:szCs w:val="28"/>
        </w:rPr>
        <w:t xml:space="preserve"> </w:t>
      </w:r>
      <w:r w:rsidR="00FD3899" w:rsidRPr="00A510EC">
        <w:rPr>
          <w:rFonts w:ascii="Times New Roman" w:hAnsi="Times New Roman" w:cs="Times New Roman"/>
          <w:bCs/>
          <w:sz w:val="28"/>
          <w:szCs w:val="28"/>
        </w:rPr>
        <w:t xml:space="preserve">в результате </w:t>
      </w:r>
      <w:r w:rsidR="00E02D7D" w:rsidRPr="00A510EC">
        <w:rPr>
          <w:rFonts w:ascii="Times New Roman" w:hAnsi="Times New Roman" w:cs="Times New Roman"/>
          <w:bCs/>
          <w:sz w:val="28"/>
          <w:szCs w:val="28"/>
        </w:rPr>
        <w:t xml:space="preserve">реализации Документа или </w:t>
      </w:r>
      <w:r w:rsidR="00FD3899" w:rsidRPr="00A510EC">
        <w:rPr>
          <w:rFonts w:ascii="Times New Roman" w:hAnsi="Times New Roman" w:cs="Times New Roman"/>
          <w:bCs/>
          <w:sz w:val="28"/>
          <w:szCs w:val="28"/>
        </w:rPr>
        <w:t xml:space="preserve">осуществления </w:t>
      </w:r>
      <w:r w:rsidR="00E02D7D" w:rsidRPr="00A510EC">
        <w:rPr>
          <w:rFonts w:ascii="Times New Roman" w:hAnsi="Times New Roman" w:cs="Times New Roman"/>
          <w:bCs/>
          <w:sz w:val="28"/>
          <w:szCs w:val="28"/>
        </w:rPr>
        <w:t>намечаемой деятельности</w:t>
      </w:r>
      <w:r w:rsidR="00770F6B" w:rsidRPr="00A510EC">
        <w:rPr>
          <w:rFonts w:ascii="Times New Roman" w:hAnsi="Times New Roman" w:cs="Times New Roman"/>
          <w:bCs/>
          <w:sz w:val="28"/>
          <w:szCs w:val="28"/>
        </w:rPr>
        <w:t>;</w:t>
      </w:r>
    </w:p>
    <w:p w14:paraId="7ABB41D5" w14:textId="77777777" w:rsidR="00E467E1" w:rsidRPr="00A510EC" w:rsidRDefault="00EB4CD6">
      <w:pPr>
        <w:pStyle w:val="Akapitzlist"/>
        <w:numPr>
          <w:ilvl w:val="0"/>
          <w:numId w:val="14"/>
        </w:numPr>
        <w:tabs>
          <w:tab w:val="left" w:pos="709"/>
          <w:tab w:val="left" w:pos="1276"/>
        </w:tabs>
        <w:spacing w:after="0" w:line="240" w:lineRule="auto"/>
        <w:ind w:left="0" w:firstLine="709"/>
        <w:jc w:val="both"/>
        <w:rPr>
          <w:rFonts w:ascii="Times New Roman" w:hAnsi="Times New Roman" w:cs="Times New Roman"/>
          <w:bCs/>
          <w:sz w:val="28"/>
          <w:szCs w:val="28"/>
        </w:rPr>
      </w:pPr>
      <w:bookmarkStart w:id="2" w:name="_Hlk62109034"/>
      <w:bookmarkEnd w:id="1"/>
      <w:r w:rsidRPr="00A510EC">
        <w:rPr>
          <w:rFonts w:ascii="Times New Roman" w:hAnsi="Times New Roman" w:cs="Times New Roman"/>
          <w:bCs/>
          <w:sz w:val="28"/>
          <w:szCs w:val="28"/>
        </w:rPr>
        <w:t xml:space="preserve">нетехническое резюме – </w:t>
      </w:r>
      <w:r w:rsidR="00FB3D03" w:rsidRPr="00A510EC">
        <w:rPr>
          <w:rFonts w:ascii="Times New Roman" w:hAnsi="Times New Roman" w:cs="Times New Roman"/>
          <w:bCs/>
          <w:sz w:val="28"/>
          <w:szCs w:val="28"/>
        </w:rPr>
        <w:t>обобщенная информация по материалам, выносимым на общественные слушания, предназначенная для помощи общественности в понимании сложных технических данных. Информация и данные, изложенные в нетехническом резюме, должны быть доступны для понимания участников общественных слушаний различного уровня образованности и специализации без применения специальных знаний. К нетехническим резюме относятся:</w:t>
      </w:r>
    </w:p>
    <w:p w14:paraId="13CA9EA9" w14:textId="7CD970E7" w:rsidR="00EB4CD6" w:rsidRPr="00A510EC" w:rsidRDefault="00135FF6" w:rsidP="00E24E2B">
      <w:pPr>
        <w:pStyle w:val="Akapitzlist"/>
        <w:tabs>
          <w:tab w:val="left" w:pos="567"/>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lastRenderedPageBreak/>
        <w:t>резюме отчета по стратегической экологической оценке, предусмотренное подпунктом 11) пункта 4 статьи 57 Кодекса;</w:t>
      </w:r>
    </w:p>
    <w:p w14:paraId="2B43A31E" w14:textId="3CBE9036" w:rsidR="00FB3D03" w:rsidRPr="00A510EC" w:rsidRDefault="00E467E1">
      <w:pPr>
        <w:pStyle w:val="Akapitzlist"/>
        <w:tabs>
          <w:tab w:val="left" w:pos="567"/>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краткое нетехническое резюме, предусмотренное подпунктом 15) пункта 4 статьи 72 Кодекса;</w:t>
      </w:r>
    </w:p>
    <w:p w14:paraId="01BB6D63" w14:textId="7D0C54C5" w:rsidR="002F05E4" w:rsidRPr="00A510EC" w:rsidRDefault="002F05E4">
      <w:pPr>
        <w:pStyle w:val="Akapitzlist"/>
        <w:numPr>
          <w:ilvl w:val="0"/>
          <w:numId w:val="14"/>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краткое нетехническое резюме – составная часть отчета о возможных воздействиях на окружающую среду, включающая обобщение представленной в отчете информации</w:t>
      </w:r>
      <w:r w:rsidR="002E5C85" w:rsidRPr="00A510EC">
        <w:rPr>
          <w:rFonts w:ascii="Times New Roman" w:hAnsi="Times New Roman" w:cs="Times New Roman"/>
          <w:bCs/>
          <w:sz w:val="28"/>
          <w:szCs w:val="28"/>
        </w:rPr>
        <w:t xml:space="preserve"> и</w:t>
      </w:r>
      <w:r w:rsidRPr="00A510EC">
        <w:rPr>
          <w:rFonts w:ascii="Times New Roman" w:hAnsi="Times New Roman" w:cs="Times New Roman"/>
          <w:bCs/>
          <w:sz w:val="28"/>
          <w:szCs w:val="28"/>
        </w:rPr>
        <w:t xml:space="preserve"> предназначенн</w:t>
      </w:r>
      <w:r w:rsidR="002E5C85" w:rsidRPr="00A510EC">
        <w:rPr>
          <w:rFonts w:ascii="Times New Roman" w:hAnsi="Times New Roman" w:cs="Times New Roman"/>
          <w:bCs/>
          <w:sz w:val="28"/>
          <w:szCs w:val="28"/>
        </w:rPr>
        <w:t>ая</w:t>
      </w:r>
      <w:r w:rsidRPr="00A510EC">
        <w:rPr>
          <w:rFonts w:ascii="Times New Roman" w:hAnsi="Times New Roman" w:cs="Times New Roman"/>
          <w:bCs/>
          <w:sz w:val="28"/>
          <w:szCs w:val="28"/>
        </w:rPr>
        <w:t xml:space="preserve"> для информирования заинтересованной общественности в связи с ее участием в оценке воздействия на окружающую среду</w:t>
      </w:r>
      <w:r w:rsidR="001307DC" w:rsidRPr="00A510EC">
        <w:rPr>
          <w:rFonts w:ascii="Times New Roman" w:hAnsi="Times New Roman" w:cs="Times New Roman"/>
          <w:bCs/>
          <w:sz w:val="28"/>
          <w:szCs w:val="28"/>
        </w:rPr>
        <w:t>;</w:t>
      </w:r>
    </w:p>
    <w:bookmarkEnd w:id="2"/>
    <w:p w14:paraId="38317DF0" w14:textId="7E4B154B" w:rsidR="001307DC" w:rsidRPr="00A510EC" w:rsidRDefault="001307DC">
      <w:pPr>
        <w:pStyle w:val="Akapitzlist"/>
        <w:numPr>
          <w:ilvl w:val="0"/>
          <w:numId w:val="14"/>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сторона происхождения – государство, под юрисдикцией которого намечается реализация плана, программы или осуществление деятельности,</w:t>
      </w:r>
      <w:r w:rsidR="00541E14" w:rsidRPr="00A510EC">
        <w:rPr>
          <w:rFonts w:ascii="Times New Roman" w:hAnsi="Times New Roman" w:cs="Times New Roman"/>
          <w:bCs/>
          <w:sz w:val="28"/>
          <w:szCs w:val="28"/>
        </w:rPr>
        <w:t xml:space="preserve"> требующ</w:t>
      </w:r>
      <w:r w:rsidR="005C7843" w:rsidRPr="00A510EC">
        <w:rPr>
          <w:rFonts w:ascii="Times New Roman" w:hAnsi="Times New Roman" w:cs="Times New Roman"/>
          <w:bCs/>
          <w:sz w:val="28"/>
          <w:szCs w:val="28"/>
        </w:rPr>
        <w:t>ие</w:t>
      </w:r>
      <w:r w:rsidR="00541E14" w:rsidRPr="00A510EC">
        <w:rPr>
          <w:rFonts w:ascii="Times New Roman" w:hAnsi="Times New Roman" w:cs="Times New Roman"/>
          <w:bCs/>
          <w:sz w:val="28"/>
          <w:szCs w:val="28"/>
        </w:rPr>
        <w:t xml:space="preserve"> принятия решения компетентным органом в соответствии с применимой национальной процедурой</w:t>
      </w:r>
      <w:r w:rsidR="00400C7A" w:rsidRPr="00A510EC">
        <w:rPr>
          <w:rFonts w:ascii="Times New Roman" w:hAnsi="Times New Roman" w:cs="Times New Roman"/>
          <w:bCs/>
          <w:sz w:val="28"/>
          <w:szCs w:val="28"/>
        </w:rPr>
        <w:t>;</w:t>
      </w:r>
    </w:p>
    <w:p w14:paraId="2EC1F15B" w14:textId="55BD0475" w:rsidR="00400C7A" w:rsidRPr="00A510EC" w:rsidRDefault="00400C7A">
      <w:pPr>
        <w:pStyle w:val="Akapitzlist"/>
        <w:numPr>
          <w:ilvl w:val="0"/>
          <w:numId w:val="14"/>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затрагиваемая сторона – государство, которое может быть затронуто в результате реализации плана, программы или осуществления деятельности под юрисдикцией другого государства</w:t>
      </w:r>
      <w:r w:rsidR="00565589" w:rsidRPr="00A510EC">
        <w:rPr>
          <w:rFonts w:ascii="Times New Roman" w:hAnsi="Times New Roman" w:cs="Times New Roman"/>
          <w:bCs/>
          <w:sz w:val="28"/>
          <w:szCs w:val="28"/>
        </w:rPr>
        <w:t>;</w:t>
      </w:r>
    </w:p>
    <w:p w14:paraId="3F18AABB" w14:textId="553FAF4F" w:rsidR="00565589" w:rsidRPr="00A510EC" w:rsidRDefault="00565589">
      <w:pPr>
        <w:pStyle w:val="Akapitzlist"/>
        <w:numPr>
          <w:ilvl w:val="0"/>
          <w:numId w:val="14"/>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sz w:val="28"/>
          <w:szCs w:val="28"/>
        </w:rPr>
        <w:t xml:space="preserve">инициатор намечаемой деятельности </w:t>
      </w:r>
      <w:r w:rsidR="006939F2" w:rsidRPr="00A510EC">
        <w:rPr>
          <w:rFonts w:ascii="Times New Roman" w:hAnsi="Times New Roman" w:cs="Times New Roman"/>
          <w:sz w:val="28"/>
          <w:szCs w:val="28"/>
        </w:rPr>
        <w:t xml:space="preserve">(далее – инициатор) </w:t>
      </w:r>
      <w:r w:rsidRPr="00A510EC">
        <w:rPr>
          <w:rFonts w:ascii="Times New Roman" w:hAnsi="Times New Roman" w:cs="Times New Roman"/>
          <w:sz w:val="28"/>
          <w:szCs w:val="28"/>
        </w:rPr>
        <w:t xml:space="preserve">– физическое или юридическое лицо, намеревающееся осуществлять </w:t>
      </w:r>
      <w:r w:rsidR="00541E14" w:rsidRPr="00A510EC">
        <w:rPr>
          <w:rFonts w:ascii="Times New Roman" w:hAnsi="Times New Roman" w:cs="Times New Roman"/>
          <w:sz w:val="28"/>
          <w:szCs w:val="28"/>
        </w:rPr>
        <w:t xml:space="preserve">намечаемую </w:t>
      </w:r>
      <w:r w:rsidRPr="00A510EC">
        <w:rPr>
          <w:rFonts w:ascii="Times New Roman" w:hAnsi="Times New Roman" w:cs="Times New Roman"/>
          <w:sz w:val="28"/>
          <w:szCs w:val="28"/>
        </w:rPr>
        <w:t xml:space="preserve">деятельность, и инициаторы деятельности по объектам обязательной </w:t>
      </w:r>
      <w:r w:rsidR="00541E14" w:rsidRPr="00A510EC">
        <w:rPr>
          <w:rFonts w:ascii="Times New Roman" w:hAnsi="Times New Roman" w:cs="Times New Roman"/>
          <w:sz w:val="28"/>
          <w:szCs w:val="28"/>
        </w:rPr>
        <w:t xml:space="preserve">государственной </w:t>
      </w:r>
      <w:r w:rsidRPr="00A510EC">
        <w:rPr>
          <w:rFonts w:ascii="Times New Roman" w:hAnsi="Times New Roman" w:cs="Times New Roman"/>
          <w:sz w:val="28"/>
          <w:szCs w:val="28"/>
        </w:rPr>
        <w:t xml:space="preserve">экологической экспертизы, </w:t>
      </w:r>
      <w:r w:rsidR="00541E14" w:rsidRPr="00A510EC">
        <w:rPr>
          <w:rFonts w:ascii="Times New Roman" w:hAnsi="Times New Roman" w:cs="Times New Roman"/>
          <w:sz w:val="28"/>
          <w:szCs w:val="28"/>
        </w:rPr>
        <w:t>перечисленным в статье</w:t>
      </w:r>
      <w:r w:rsidRPr="00A510EC">
        <w:rPr>
          <w:rFonts w:ascii="Times New Roman" w:hAnsi="Times New Roman" w:cs="Times New Roman"/>
          <w:sz w:val="28"/>
          <w:szCs w:val="28"/>
        </w:rPr>
        <w:t> 87 Кодекса</w:t>
      </w:r>
      <w:r w:rsidR="00913F6E" w:rsidRPr="00A510EC">
        <w:rPr>
          <w:rFonts w:ascii="Times New Roman" w:hAnsi="Times New Roman" w:cs="Times New Roman"/>
          <w:sz w:val="28"/>
          <w:szCs w:val="28"/>
        </w:rPr>
        <w:t>;</w:t>
      </w:r>
    </w:p>
    <w:p w14:paraId="63889B4A" w14:textId="77777777" w:rsidR="00457F23" w:rsidRPr="00A510EC" w:rsidRDefault="00913F6E" w:rsidP="00457F23">
      <w:pPr>
        <w:pStyle w:val="Akapitzlist"/>
        <w:numPr>
          <w:ilvl w:val="0"/>
          <w:numId w:val="14"/>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существенное сокращение популяции вида растительного и (или) животного мира на определенной территории (в акватории) в результате антропогенных воздействий – сокращение популяции, вызванное прямым или косвенным антропогенным воздействием, которое превышает естественные колебания численности</w:t>
      </w:r>
      <w:r w:rsidR="00457F23" w:rsidRPr="00A510EC">
        <w:rPr>
          <w:rFonts w:ascii="Times New Roman" w:hAnsi="Times New Roman" w:cs="Times New Roman"/>
          <w:bCs/>
          <w:sz w:val="28"/>
          <w:szCs w:val="28"/>
        </w:rPr>
        <w:t>;</w:t>
      </w:r>
    </w:p>
    <w:p w14:paraId="5FC1AB20" w14:textId="0EF6DB95" w:rsidR="00457F23" w:rsidRPr="00A510EC" w:rsidRDefault="00457F23" w:rsidP="00457F23">
      <w:pPr>
        <w:pStyle w:val="Akapitzlist"/>
        <w:numPr>
          <w:ilvl w:val="0"/>
          <w:numId w:val="14"/>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заинтересованная общественность – общественность, интересы которой затрагиваются или могут быть затронуты принимаемыми решениями по вопросам, касающимся окружающей среды, или которая заинтересована участвовать в процессе принятия этих решений.</w:t>
      </w:r>
      <w:r w:rsidR="00C801B0" w:rsidRPr="00A510EC">
        <w:rPr>
          <w:rFonts w:ascii="Times New Roman" w:hAnsi="Times New Roman" w:cs="Times New Roman"/>
          <w:bCs/>
          <w:sz w:val="28"/>
          <w:szCs w:val="28"/>
        </w:rPr>
        <w:t xml:space="preserve"> </w:t>
      </w:r>
      <w:r w:rsidRPr="00A510EC">
        <w:rPr>
          <w:rFonts w:ascii="Times New Roman" w:hAnsi="Times New Roman" w:cs="Times New Roman"/>
          <w:bCs/>
          <w:sz w:val="28"/>
          <w:szCs w:val="28"/>
        </w:rPr>
        <w:t>Некоммерческие организации, в числе уставных целей которых значится содействие охране окружающей среды в целом или отдельных ее элементов, считаются организациями, имеющими заинтересованность.</w:t>
      </w:r>
    </w:p>
    <w:p w14:paraId="4715AC2C" w14:textId="669A9A38" w:rsidR="00DF19D4" w:rsidRPr="00A510EC" w:rsidRDefault="00DE07E0">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Иные т</w:t>
      </w:r>
      <w:r w:rsidR="00741FA9" w:rsidRPr="00A510EC">
        <w:rPr>
          <w:rFonts w:ascii="Times New Roman" w:hAnsi="Times New Roman" w:cs="Times New Roman"/>
          <w:bCs/>
          <w:sz w:val="28"/>
          <w:szCs w:val="28"/>
        </w:rPr>
        <w:t xml:space="preserve">ермины и определения, используемые в настоящей Инструкции, применяются в соответствии с законодательством Республики Казахстан. </w:t>
      </w:r>
    </w:p>
    <w:p w14:paraId="4FA9CBD5" w14:textId="481302BD" w:rsidR="00DF19D4" w:rsidRPr="00A510EC" w:rsidRDefault="00DF19D4">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sz w:val="28"/>
          <w:szCs w:val="28"/>
        </w:rPr>
        <w:t xml:space="preserve">Не допускается реализация Документа или </w:t>
      </w:r>
      <w:r w:rsidR="00B95887" w:rsidRPr="00A510EC">
        <w:rPr>
          <w:rFonts w:ascii="Times New Roman" w:hAnsi="Times New Roman" w:cs="Times New Roman"/>
          <w:sz w:val="28"/>
          <w:szCs w:val="28"/>
        </w:rPr>
        <w:t xml:space="preserve">осуществление </w:t>
      </w:r>
      <w:r w:rsidRPr="00A510EC">
        <w:rPr>
          <w:rFonts w:ascii="Times New Roman" w:hAnsi="Times New Roman" w:cs="Times New Roman"/>
          <w:sz w:val="28"/>
          <w:szCs w:val="28"/>
        </w:rPr>
        <w:t>намечаемой деятельности, если</w:t>
      </w:r>
      <w:r w:rsidR="00391221" w:rsidRPr="00A510EC">
        <w:rPr>
          <w:rFonts w:ascii="Times New Roman" w:hAnsi="Times New Roman" w:cs="Times New Roman"/>
          <w:sz w:val="28"/>
          <w:szCs w:val="28"/>
        </w:rPr>
        <w:t xml:space="preserve"> это приведет</w:t>
      </w:r>
      <w:r w:rsidRPr="00A510EC">
        <w:rPr>
          <w:rFonts w:ascii="Times New Roman" w:hAnsi="Times New Roman" w:cs="Times New Roman"/>
          <w:sz w:val="28"/>
          <w:szCs w:val="28"/>
        </w:rPr>
        <w:t>:</w:t>
      </w:r>
    </w:p>
    <w:p w14:paraId="37AD919B" w14:textId="6C6B8AB9" w:rsidR="00391221" w:rsidRPr="00A510EC" w:rsidRDefault="00DF19D4" w:rsidP="00E24E2B">
      <w:pPr>
        <w:pStyle w:val="Akapitzlist"/>
        <w:numPr>
          <w:ilvl w:val="0"/>
          <w:numId w:val="56"/>
        </w:numPr>
        <w:tabs>
          <w:tab w:val="left" w:pos="1134"/>
        </w:tabs>
        <w:spacing w:after="0" w:line="240" w:lineRule="auto"/>
        <w:ind w:left="0" w:firstLine="709"/>
        <w:jc w:val="both"/>
        <w:rPr>
          <w:rFonts w:ascii="Times New Roman" w:hAnsi="Times New Roman" w:cs="Times New Roman"/>
          <w:sz w:val="28"/>
          <w:szCs w:val="28"/>
        </w:rPr>
      </w:pPr>
      <w:bookmarkStart w:id="3" w:name="SUB2410301"/>
      <w:bookmarkEnd w:id="3"/>
      <w:r w:rsidRPr="00A510EC">
        <w:rPr>
          <w:rFonts w:ascii="Times New Roman" w:hAnsi="Times New Roman" w:cs="Times New Roman"/>
          <w:sz w:val="28"/>
          <w:szCs w:val="28"/>
        </w:rPr>
        <w:t xml:space="preserve">к </w:t>
      </w:r>
      <w:r w:rsidR="00391221" w:rsidRPr="00A510EC">
        <w:rPr>
          <w:rFonts w:ascii="Times New Roman" w:hAnsi="Times New Roman" w:cs="Times New Roman"/>
          <w:sz w:val="28"/>
          <w:szCs w:val="28"/>
        </w:rPr>
        <w:t>последствиям, указанным в пункте 3 статьи 241 Кодекса</w:t>
      </w:r>
      <w:r w:rsidRPr="00A510EC">
        <w:rPr>
          <w:rFonts w:ascii="Times New Roman" w:hAnsi="Times New Roman" w:cs="Times New Roman"/>
          <w:sz w:val="28"/>
          <w:szCs w:val="28"/>
        </w:rPr>
        <w:t>;</w:t>
      </w:r>
      <w:bookmarkStart w:id="4" w:name="SUB2410302"/>
      <w:bookmarkEnd w:id="4"/>
      <w:r w:rsidR="000A3EAC" w:rsidRPr="00A510EC">
        <w:rPr>
          <w:rFonts w:ascii="Times New Roman" w:hAnsi="Times New Roman" w:cs="Times New Roman"/>
          <w:sz w:val="28"/>
          <w:szCs w:val="28"/>
        </w:rPr>
        <w:t xml:space="preserve"> </w:t>
      </w:r>
      <w:r w:rsidR="00AF6DCA" w:rsidRPr="00A510EC">
        <w:rPr>
          <w:rFonts w:ascii="Times New Roman" w:hAnsi="Times New Roman" w:cs="Times New Roman"/>
          <w:sz w:val="28"/>
          <w:szCs w:val="28"/>
        </w:rPr>
        <w:t xml:space="preserve"> </w:t>
      </w:r>
    </w:p>
    <w:p w14:paraId="5BDCD387" w14:textId="77777777" w:rsidR="00391221" w:rsidRPr="00A510EC" w:rsidRDefault="00391221">
      <w:pPr>
        <w:pStyle w:val="Akapitzlist"/>
        <w:numPr>
          <w:ilvl w:val="0"/>
          <w:numId w:val="5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к нарушению права человека на благоприятную окружающую среду; </w:t>
      </w:r>
    </w:p>
    <w:p w14:paraId="1E8E847D" w14:textId="2E4A1D15" w:rsidR="00391221" w:rsidRPr="00A510EC" w:rsidRDefault="00391221">
      <w:pPr>
        <w:pStyle w:val="Akapitzlist"/>
        <w:numPr>
          <w:ilvl w:val="0"/>
          <w:numId w:val="5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 образованию выбросов загрязняющих веществ или отходов, запрещенных к производству и</w:t>
      </w:r>
      <w:r w:rsidR="0085324E" w:rsidRPr="00A510EC">
        <w:rPr>
          <w:rFonts w:ascii="Times New Roman" w:hAnsi="Times New Roman" w:cs="Times New Roman"/>
          <w:sz w:val="28"/>
          <w:szCs w:val="28"/>
        </w:rPr>
        <w:t xml:space="preserve"> (или) </w:t>
      </w:r>
      <w:r w:rsidRPr="00A510EC">
        <w:rPr>
          <w:rFonts w:ascii="Times New Roman" w:hAnsi="Times New Roman" w:cs="Times New Roman"/>
          <w:sz w:val="28"/>
          <w:szCs w:val="28"/>
        </w:rPr>
        <w:t>использованию</w:t>
      </w:r>
      <w:r w:rsidR="0085324E" w:rsidRPr="00A510EC">
        <w:rPr>
          <w:rFonts w:ascii="Times New Roman" w:hAnsi="Times New Roman" w:cs="Times New Roman"/>
          <w:sz w:val="28"/>
          <w:szCs w:val="28"/>
        </w:rPr>
        <w:t xml:space="preserve"> </w:t>
      </w:r>
      <w:r w:rsidR="00DC2146" w:rsidRPr="00A510EC">
        <w:rPr>
          <w:rFonts w:ascii="Times New Roman" w:hAnsi="Times New Roman" w:cs="Times New Roman"/>
          <w:sz w:val="28"/>
          <w:szCs w:val="28"/>
        </w:rPr>
        <w:t>международными договорами, ратифицированными Республикой Казахстан</w:t>
      </w:r>
      <w:r w:rsidR="009E3245" w:rsidRPr="00A510EC">
        <w:rPr>
          <w:rFonts w:ascii="Times New Roman" w:hAnsi="Times New Roman" w:cs="Times New Roman"/>
          <w:sz w:val="28"/>
          <w:szCs w:val="28"/>
        </w:rPr>
        <w:t>;</w:t>
      </w:r>
    </w:p>
    <w:p w14:paraId="023FB6D2" w14:textId="07353BC0" w:rsidR="0085324E" w:rsidRPr="00A510EC" w:rsidRDefault="00BE2A78">
      <w:pPr>
        <w:pStyle w:val="Akapitzlist"/>
        <w:numPr>
          <w:ilvl w:val="0"/>
          <w:numId w:val="5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к нарушению правового режима особо охраняемых природных территорий, если избежать эти</w:t>
      </w:r>
      <w:r w:rsidR="006939F2" w:rsidRPr="00A510EC">
        <w:rPr>
          <w:rFonts w:ascii="Times New Roman" w:hAnsi="Times New Roman" w:cs="Times New Roman"/>
          <w:sz w:val="28"/>
          <w:szCs w:val="28"/>
        </w:rPr>
        <w:t>х</w:t>
      </w:r>
      <w:r w:rsidRPr="00A510EC">
        <w:rPr>
          <w:rFonts w:ascii="Times New Roman" w:hAnsi="Times New Roman" w:cs="Times New Roman"/>
          <w:sz w:val="28"/>
          <w:szCs w:val="28"/>
        </w:rPr>
        <w:t xml:space="preserve"> нарушени</w:t>
      </w:r>
      <w:r w:rsidR="006939F2" w:rsidRPr="00A510EC">
        <w:rPr>
          <w:rFonts w:ascii="Times New Roman" w:hAnsi="Times New Roman" w:cs="Times New Roman"/>
          <w:sz w:val="28"/>
          <w:szCs w:val="28"/>
        </w:rPr>
        <w:t>й</w:t>
      </w:r>
      <w:r w:rsidRPr="00A510EC">
        <w:rPr>
          <w:rFonts w:ascii="Times New Roman" w:hAnsi="Times New Roman" w:cs="Times New Roman"/>
          <w:sz w:val="28"/>
          <w:szCs w:val="28"/>
        </w:rPr>
        <w:t xml:space="preserve"> путем </w:t>
      </w:r>
      <w:r w:rsidR="007376BA" w:rsidRPr="00A510EC">
        <w:rPr>
          <w:rFonts w:ascii="Times New Roman" w:hAnsi="Times New Roman" w:cs="Times New Roman"/>
          <w:sz w:val="28"/>
          <w:szCs w:val="28"/>
        </w:rPr>
        <w:t>соблюдения конкретных условий</w:t>
      </w:r>
      <w:r w:rsidRPr="00A510EC">
        <w:rPr>
          <w:rFonts w:ascii="Times New Roman" w:hAnsi="Times New Roman" w:cs="Times New Roman"/>
          <w:sz w:val="28"/>
          <w:szCs w:val="28"/>
        </w:rPr>
        <w:t xml:space="preserve"> невозможно;</w:t>
      </w:r>
    </w:p>
    <w:p w14:paraId="499918A4" w14:textId="29DB17E4" w:rsidR="00BE2A78" w:rsidRPr="00A510EC" w:rsidRDefault="00BE2A78">
      <w:pPr>
        <w:pStyle w:val="Akapitzlist"/>
        <w:numPr>
          <w:ilvl w:val="0"/>
          <w:numId w:val="5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 увеличению превышений экологических нормативов качества окружающей среды и</w:t>
      </w:r>
      <w:r w:rsidR="00470B27" w:rsidRPr="00A510EC">
        <w:rPr>
          <w:rFonts w:ascii="Times New Roman" w:hAnsi="Times New Roman" w:cs="Times New Roman"/>
          <w:sz w:val="28"/>
          <w:szCs w:val="28"/>
        </w:rPr>
        <w:t>ли</w:t>
      </w:r>
      <w:r w:rsidRPr="00A510EC">
        <w:rPr>
          <w:rFonts w:ascii="Times New Roman" w:hAnsi="Times New Roman" w:cs="Times New Roman"/>
          <w:sz w:val="28"/>
          <w:szCs w:val="28"/>
        </w:rPr>
        <w:t xml:space="preserve"> целевых показателей качества окружающей среды </w:t>
      </w:r>
      <w:r w:rsidR="003E24BD" w:rsidRPr="00A510EC">
        <w:rPr>
          <w:rFonts w:ascii="Times New Roman" w:hAnsi="Times New Roman" w:cs="Times New Roman"/>
          <w:sz w:val="28"/>
          <w:szCs w:val="28"/>
        </w:rPr>
        <w:t>на территориях</w:t>
      </w:r>
      <w:r w:rsidRPr="00A510EC">
        <w:rPr>
          <w:rFonts w:ascii="Times New Roman" w:hAnsi="Times New Roman" w:cs="Times New Roman"/>
          <w:sz w:val="28"/>
          <w:szCs w:val="28"/>
        </w:rPr>
        <w:t xml:space="preserve">, </w:t>
      </w:r>
      <w:r w:rsidR="003E24BD" w:rsidRPr="00A510EC">
        <w:rPr>
          <w:rFonts w:ascii="Times New Roman" w:hAnsi="Times New Roman" w:cs="Times New Roman"/>
          <w:sz w:val="28"/>
          <w:szCs w:val="28"/>
        </w:rPr>
        <w:t>где</w:t>
      </w:r>
      <w:r w:rsidRPr="00A510EC">
        <w:rPr>
          <w:rFonts w:ascii="Times New Roman" w:hAnsi="Times New Roman" w:cs="Times New Roman"/>
          <w:sz w:val="28"/>
          <w:szCs w:val="28"/>
        </w:rPr>
        <w:t xml:space="preserve"> указанные нормативы уже нарушены;</w:t>
      </w:r>
    </w:p>
    <w:p w14:paraId="167F2AE7" w14:textId="0C965051" w:rsidR="00DF19D4" w:rsidRPr="00A510EC" w:rsidRDefault="007376BA" w:rsidP="00E24E2B">
      <w:pPr>
        <w:pStyle w:val="Akapitzlist"/>
        <w:numPr>
          <w:ilvl w:val="0"/>
          <w:numId w:val="5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 нарушению предусмотренного законодательством Республики Казахстан прямого запрета на осуществление намечаемой деятельности в заявленном месте.</w:t>
      </w:r>
      <w:bookmarkStart w:id="5" w:name="SUB2410303"/>
      <w:bookmarkStart w:id="6" w:name="SUB2410304"/>
      <w:bookmarkStart w:id="7" w:name="SUB2410305"/>
      <w:bookmarkEnd w:id="5"/>
      <w:bookmarkEnd w:id="6"/>
      <w:bookmarkEnd w:id="7"/>
    </w:p>
    <w:p w14:paraId="7D8FA8B2" w14:textId="385FA138" w:rsidR="006E12F8" w:rsidRPr="00A510EC" w:rsidRDefault="00857455">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Экологическая оценка проводится с обязательным участием заинтересованной общественности</w:t>
      </w:r>
      <w:r w:rsidR="006E12F8" w:rsidRPr="00A510EC">
        <w:rPr>
          <w:rFonts w:ascii="Times New Roman" w:hAnsi="Times New Roman" w:cs="Times New Roman"/>
          <w:bCs/>
          <w:sz w:val="28"/>
          <w:szCs w:val="28"/>
        </w:rPr>
        <w:t>.</w:t>
      </w:r>
    </w:p>
    <w:p w14:paraId="47B8C4D9" w14:textId="4B3335D5" w:rsidR="006E12F8" w:rsidRPr="00A510EC" w:rsidRDefault="006E12F8" w:rsidP="00E24E2B">
      <w:pPr>
        <w:pStyle w:val="Akapitzlist"/>
        <w:tabs>
          <w:tab w:val="left" w:pos="1134"/>
        </w:tabs>
        <w:spacing w:after="0" w:line="240" w:lineRule="auto"/>
        <w:ind w:left="0" w:firstLine="567"/>
        <w:jc w:val="both"/>
        <w:rPr>
          <w:rFonts w:ascii="Times New Roman" w:hAnsi="Times New Roman" w:cs="Times New Roman"/>
          <w:bCs/>
          <w:sz w:val="28"/>
          <w:szCs w:val="28"/>
        </w:rPr>
      </w:pPr>
      <w:r w:rsidRPr="00A510EC">
        <w:rPr>
          <w:rFonts w:ascii="Times New Roman" w:hAnsi="Times New Roman" w:cs="Times New Roman"/>
          <w:bCs/>
          <w:sz w:val="28"/>
          <w:szCs w:val="28"/>
        </w:rPr>
        <w:t>Права заинтересованной общественност</w:t>
      </w:r>
      <w:r w:rsidR="0085324E" w:rsidRPr="00A510EC">
        <w:rPr>
          <w:rFonts w:ascii="Times New Roman" w:hAnsi="Times New Roman" w:cs="Times New Roman"/>
          <w:bCs/>
          <w:sz w:val="28"/>
          <w:szCs w:val="28"/>
        </w:rPr>
        <w:t xml:space="preserve">и, связанные с участием в экологической оценке, обеспечиваются в порядке, установленном Кодексом, настоящей Инструкцией и иными нормативными правовыми актами Республики Казахстан. </w:t>
      </w:r>
    </w:p>
    <w:p w14:paraId="49396847" w14:textId="491D2134" w:rsidR="00121200" w:rsidRPr="00A510EC" w:rsidRDefault="00121200">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Физическое или юридическое лицо относится к заинтересованной общественности при соответствии хотя бы одному из следующих критериев: </w:t>
      </w:r>
    </w:p>
    <w:p w14:paraId="3A62493B" w14:textId="77777777" w:rsidR="00121200" w:rsidRPr="00A510EC" w:rsidRDefault="00121200">
      <w:pPr>
        <w:pStyle w:val="Akapitzlist"/>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проживание и (или) пребывание (в том числе в период работы) физических лиц, нахождение юридических лиц на затрагиваемой территории; </w:t>
      </w:r>
    </w:p>
    <w:p w14:paraId="67A02350" w14:textId="043F3B38" w:rsidR="00121200" w:rsidRPr="00A510EC" w:rsidRDefault="00121200">
      <w:pPr>
        <w:pStyle w:val="Akapitzlist"/>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осуществление физическим или юридическим лицом деятельности на затрагиваемой территории;</w:t>
      </w:r>
    </w:p>
    <w:p w14:paraId="0577ADD3" w14:textId="2653C7E9" w:rsidR="00121200" w:rsidRPr="00A510EC" w:rsidRDefault="00121200">
      <w:pPr>
        <w:pStyle w:val="Akapitzlist"/>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наличие на затрагиваемой территории имущества, принадлежащего физическому или юридическому лицу, либо природных ресурсов, используемых физическим или юридическим лицом</w:t>
      </w:r>
      <w:r w:rsidR="00857455" w:rsidRPr="00A510EC">
        <w:rPr>
          <w:rFonts w:ascii="Times New Roman" w:hAnsi="Times New Roman" w:cs="Times New Roman"/>
          <w:bCs/>
          <w:sz w:val="28"/>
          <w:szCs w:val="28"/>
        </w:rPr>
        <w:t>;</w:t>
      </w:r>
    </w:p>
    <w:p w14:paraId="7728EC0A" w14:textId="2041E442" w:rsidR="00857455" w:rsidRPr="00A510EC" w:rsidRDefault="007376BA">
      <w:pPr>
        <w:pStyle w:val="Akapitzlist"/>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существующее</w:t>
      </w:r>
      <w:r w:rsidR="00591FE6" w:rsidRPr="00A510EC">
        <w:rPr>
          <w:rFonts w:ascii="Times New Roman" w:hAnsi="Times New Roman" w:cs="Times New Roman"/>
          <w:bCs/>
          <w:sz w:val="28"/>
          <w:szCs w:val="28"/>
        </w:rPr>
        <w:t xml:space="preserve"> или возможное</w:t>
      </w:r>
      <w:r w:rsidR="00857455" w:rsidRPr="00A510EC">
        <w:rPr>
          <w:rFonts w:ascii="Times New Roman" w:hAnsi="Times New Roman" w:cs="Times New Roman"/>
          <w:bCs/>
          <w:sz w:val="28"/>
          <w:szCs w:val="28"/>
        </w:rPr>
        <w:t xml:space="preserve"> влияни</w:t>
      </w:r>
      <w:r w:rsidR="00591FE6" w:rsidRPr="00A510EC">
        <w:rPr>
          <w:rFonts w:ascii="Times New Roman" w:hAnsi="Times New Roman" w:cs="Times New Roman"/>
          <w:bCs/>
          <w:sz w:val="28"/>
          <w:szCs w:val="28"/>
        </w:rPr>
        <w:t>е</w:t>
      </w:r>
      <w:r w:rsidR="00857455" w:rsidRPr="00A510EC">
        <w:rPr>
          <w:rFonts w:ascii="Times New Roman" w:hAnsi="Times New Roman" w:cs="Times New Roman"/>
          <w:bCs/>
          <w:sz w:val="28"/>
          <w:szCs w:val="28"/>
        </w:rPr>
        <w:t xml:space="preserve"> </w:t>
      </w:r>
      <w:r w:rsidR="00591FE6" w:rsidRPr="00A510EC">
        <w:rPr>
          <w:rFonts w:ascii="Times New Roman" w:hAnsi="Times New Roman" w:cs="Times New Roman"/>
          <w:bCs/>
          <w:sz w:val="28"/>
          <w:szCs w:val="28"/>
        </w:rPr>
        <w:t xml:space="preserve">на права </w:t>
      </w:r>
      <w:r w:rsidR="00D94143" w:rsidRPr="00A510EC">
        <w:rPr>
          <w:rFonts w:ascii="Times New Roman" w:hAnsi="Times New Roman" w:cs="Times New Roman"/>
          <w:bCs/>
          <w:sz w:val="28"/>
          <w:szCs w:val="28"/>
        </w:rPr>
        <w:t xml:space="preserve">или законные интересы </w:t>
      </w:r>
      <w:r w:rsidR="00591FE6" w:rsidRPr="00A510EC">
        <w:rPr>
          <w:rFonts w:ascii="Times New Roman" w:hAnsi="Times New Roman" w:cs="Times New Roman"/>
          <w:bCs/>
          <w:sz w:val="28"/>
          <w:szCs w:val="28"/>
        </w:rPr>
        <w:t xml:space="preserve">физического или юридического лица в результате </w:t>
      </w:r>
      <w:r w:rsidR="00872997" w:rsidRPr="00A510EC">
        <w:rPr>
          <w:rFonts w:ascii="Times New Roman" w:hAnsi="Times New Roman" w:cs="Times New Roman"/>
          <w:bCs/>
          <w:sz w:val="28"/>
          <w:szCs w:val="28"/>
        </w:rPr>
        <w:t>возможных</w:t>
      </w:r>
      <w:r w:rsidR="00591FE6" w:rsidRPr="00A510EC">
        <w:rPr>
          <w:rFonts w:ascii="Times New Roman" w:hAnsi="Times New Roman" w:cs="Times New Roman"/>
          <w:bCs/>
          <w:sz w:val="28"/>
          <w:szCs w:val="28"/>
        </w:rPr>
        <w:t xml:space="preserve"> воздействий на окружающую среду и здоровье населения </w:t>
      </w:r>
      <w:r w:rsidR="003E24BD" w:rsidRPr="00A510EC">
        <w:rPr>
          <w:rFonts w:ascii="Times New Roman" w:hAnsi="Times New Roman" w:cs="Times New Roman"/>
          <w:bCs/>
          <w:sz w:val="28"/>
          <w:szCs w:val="28"/>
        </w:rPr>
        <w:t>вследствие</w:t>
      </w:r>
      <w:r w:rsidR="00591FE6" w:rsidRPr="00A510EC">
        <w:rPr>
          <w:rFonts w:ascii="Times New Roman" w:hAnsi="Times New Roman" w:cs="Times New Roman"/>
          <w:bCs/>
          <w:sz w:val="28"/>
          <w:szCs w:val="28"/>
        </w:rPr>
        <w:t xml:space="preserve"> </w:t>
      </w:r>
      <w:r w:rsidR="00857455" w:rsidRPr="00A510EC">
        <w:rPr>
          <w:rFonts w:ascii="Times New Roman" w:hAnsi="Times New Roman" w:cs="Times New Roman"/>
          <w:bCs/>
          <w:sz w:val="28"/>
          <w:szCs w:val="28"/>
        </w:rPr>
        <w:t>реализаци</w:t>
      </w:r>
      <w:r w:rsidR="00591FE6" w:rsidRPr="00A510EC">
        <w:rPr>
          <w:rFonts w:ascii="Times New Roman" w:hAnsi="Times New Roman" w:cs="Times New Roman"/>
          <w:bCs/>
          <w:sz w:val="28"/>
          <w:szCs w:val="28"/>
        </w:rPr>
        <w:t>и</w:t>
      </w:r>
      <w:r w:rsidR="00857455" w:rsidRPr="00A510EC">
        <w:rPr>
          <w:rFonts w:ascii="Times New Roman" w:hAnsi="Times New Roman" w:cs="Times New Roman"/>
          <w:bCs/>
          <w:sz w:val="28"/>
          <w:szCs w:val="28"/>
        </w:rPr>
        <w:t xml:space="preserve"> Документа или </w:t>
      </w:r>
      <w:r w:rsidR="003E24BD" w:rsidRPr="00A510EC">
        <w:rPr>
          <w:rFonts w:ascii="Times New Roman" w:hAnsi="Times New Roman" w:cs="Times New Roman"/>
          <w:bCs/>
          <w:sz w:val="28"/>
          <w:szCs w:val="28"/>
        </w:rPr>
        <w:t xml:space="preserve">осуществления </w:t>
      </w:r>
      <w:r w:rsidR="00857455" w:rsidRPr="00A510EC">
        <w:rPr>
          <w:rFonts w:ascii="Times New Roman" w:hAnsi="Times New Roman" w:cs="Times New Roman"/>
          <w:bCs/>
          <w:sz w:val="28"/>
          <w:szCs w:val="28"/>
        </w:rPr>
        <w:t>намечаемой деятельности</w:t>
      </w:r>
      <w:r w:rsidR="00591FE6" w:rsidRPr="00A510EC">
        <w:rPr>
          <w:rFonts w:ascii="Times New Roman" w:hAnsi="Times New Roman" w:cs="Times New Roman"/>
          <w:bCs/>
          <w:sz w:val="28"/>
          <w:szCs w:val="28"/>
        </w:rPr>
        <w:t>;</w:t>
      </w:r>
    </w:p>
    <w:p w14:paraId="023FF482" w14:textId="62B8C835" w:rsidR="001939EB" w:rsidRPr="00A510EC" w:rsidRDefault="00591FE6" w:rsidP="001939EB">
      <w:pPr>
        <w:pStyle w:val="Akapitzlist"/>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наличие заинтересованности </w:t>
      </w:r>
      <w:r w:rsidR="007376BA" w:rsidRPr="00A510EC">
        <w:rPr>
          <w:rFonts w:ascii="Times New Roman" w:hAnsi="Times New Roman" w:cs="Times New Roman"/>
          <w:bCs/>
          <w:sz w:val="28"/>
          <w:szCs w:val="28"/>
        </w:rPr>
        <w:t xml:space="preserve">физического или юридического лица </w:t>
      </w:r>
      <w:r w:rsidRPr="00A510EC">
        <w:rPr>
          <w:rFonts w:ascii="Times New Roman" w:hAnsi="Times New Roman" w:cs="Times New Roman"/>
          <w:bCs/>
          <w:sz w:val="28"/>
          <w:szCs w:val="28"/>
        </w:rPr>
        <w:t xml:space="preserve">в участии в </w:t>
      </w:r>
      <w:r w:rsidR="006E12F8" w:rsidRPr="00A510EC">
        <w:rPr>
          <w:rFonts w:ascii="Times New Roman" w:hAnsi="Times New Roman" w:cs="Times New Roman"/>
          <w:bCs/>
          <w:sz w:val="28"/>
          <w:szCs w:val="28"/>
        </w:rPr>
        <w:t>экологической оценк</w:t>
      </w:r>
      <w:r w:rsidR="00DC3CEB" w:rsidRPr="00A510EC">
        <w:rPr>
          <w:rFonts w:ascii="Times New Roman" w:hAnsi="Times New Roman" w:cs="Times New Roman"/>
          <w:bCs/>
          <w:sz w:val="28"/>
          <w:szCs w:val="28"/>
        </w:rPr>
        <w:t>е</w:t>
      </w:r>
      <w:r w:rsidR="001939EB" w:rsidRPr="00A510EC">
        <w:rPr>
          <w:rFonts w:ascii="Times New Roman" w:hAnsi="Times New Roman" w:cs="Times New Roman"/>
          <w:bCs/>
          <w:sz w:val="28"/>
          <w:szCs w:val="28"/>
        </w:rPr>
        <w:t xml:space="preserve"> по любым иным причинам;</w:t>
      </w:r>
    </w:p>
    <w:p w14:paraId="576C78D2" w14:textId="40343B2D" w:rsidR="004905A9" w:rsidRPr="00A510EC" w:rsidRDefault="001939EB" w:rsidP="00E24E2B">
      <w:pPr>
        <w:pStyle w:val="Akapitzlist"/>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наличие </w:t>
      </w:r>
      <w:r w:rsidR="004905A9" w:rsidRPr="00A510EC">
        <w:rPr>
          <w:rFonts w:ascii="Times New Roman" w:hAnsi="Times New Roman" w:cs="Times New Roman"/>
          <w:bCs/>
          <w:sz w:val="28"/>
          <w:szCs w:val="28"/>
        </w:rPr>
        <w:t xml:space="preserve">в </w:t>
      </w:r>
      <w:r w:rsidR="00872997" w:rsidRPr="00A510EC">
        <w:rPr>
          <w:rFonts w:ascii="Times New Roman" w:hAnsi="Times New Roman" w:cs="Times New Roman"/>
          <w:bCs/>
          <w:sz w:val="28"/>
          <w:szCs w:val="28"/>
        </w:rPr>
        <w:t>уставе</w:t>
      </w:r>
      <w:r w:rsidR="004905A9" w:rsidRPr="00A510EC">
        <w:rPr>
          <w:rFonts w:ascii="Times New Roman" w:hAnsi="Times New Roman" w:cs="Times New Roman"/>
          <w:bCs/>
          <w:sz w:val="28"/>
          <w:szCs w:val="28"/>
        </w:rPr>
        <w:t xml:space="preserve"> </w:t>
      </w:r>
      <w:r w:rsidRPr="00A510EC">
        <w:rPr>
          <w:rFonts w:ascii="Times New Roman" w:hAnsi="Times New Roman" w:cs="Times New Roman"/>
          <w:bCs/>
          <w:sz w:val="28"/>
          <w:szCs w:val="28"/>
        </w:rPr>
        <w:t xml:space="preserve">некоммерческой организации </w:t>
      </w:r>
      <w:r w:rsidR="00872997" w:rsidRPr="00A510EC">
        <w:rPr>
          <w:rFonts w:ascii="Times New Roman" w:hAnsi="Times New Roman" w:cs="Times New Roman"/>
          <w:bCs/>
          <w:sz w:val="28"/>
          <w:szCs w:val="28"/>
        </w:rPr>
        <w:t xml:space="preserve">цели </w:t>
      </w:r>
      <w:r w:rsidR="004905A9" w:rsidRPr="00A510EC">
        <w:rPr>
          <w:rFonts w:ascii="Times New Roman" w:hAnsi="Times New Roman" w:cs="Times New Roman"/>
          <w:bCs/>
          <w:sz w:val="28"/>
          <w:szCs w:val="28"/>
        </w:rPr>
        <w:t>содействи</w:t>
      </w:r>
      <w:r w:rsidRPr="00A510EC">
        <w:rPr>
          <w:rFonts w:ascii="Times New Roman" w:hAnsi="Times New Roman" w:cs="Times New Roman"/>
          <w:bCs/>
          <w:sz w:val="28"/>
          <w:szCs w:val="28"/>
        </w:rPr>
        <w:t>я</w:t>
      </w:r>
      <w:r w:rsidR="004905A9" w:rsidRPr="00A510EC">
        <w:rPr>
          <w:rFonts w:ascii="Times New Roman" w:hAnsi="Times New Roman" w:cs="Times New Roman"/>
          <w:bCs/>
          <w:sz w:val="28"/>
          <w:szCs w:val="28"/>
        </w:rPr>
        <w:t xml:space="preserve"> охране окружающей среды в целом или отдельных ее элементов</w:t>
      </w:r>
      <w:r w:rsidRPr="00A510EC">
        <w:rPr>
          <w:rFonts w:ascii="Times New Roman" w:hAnsi="Times New Roman" w:cs="Times New Roman"/>
          <w:bCs/>
          <w:sz w:val="28"/>
          <w:szCs w:val="28"/>
        </w:rPr>
        <w:t>.</w:t>
      </w:r>
    </w:p>
    <w:p w14:paraId="5B54317F" w14:textId="2B61865D" w:rsidR="00121200" w:rsidRPr="00A510EC" w:rsidRDefault="00121200">
      <w:pPr>
        <w:tabs>
          <w:tab w:val="left" w:pos="709"/>
        </w:tabs>
        <w:spacing w:after="0" w:line="240" w:lineRule="auto"/>
        <w:jc w:val="both"/>
        <w:rPr>
          <w:rFonts w:ascii="Times New Roman" w:hAnsi="Times New Roman" w:cs="Times New Roman"/>
          <w:bCs/>
          <w:sz w:val="28"/>
          <w:szCs w:val="28"/>
        </w:rPr>
      </w:pPr>
      <w:r w:rsidRPr="00A510EC">
        <w:rPr>
          <w:rFonts w:ascii="Times New Roman" w:hAnsi="Times New Roman" w:cs="Times New Roman"/>
          <w:bCs/>
          <w:sz w:val="28"/>
          <w:szCs w:val="28"/>
        </w:rPr>
        <w:tab/>
        <w:t xml:space="preserve">Иные лица вправе </w:t>
      </w:r>
      <w:r w:rsidR="006E12F8" w:rsidRPr="00A510EC">
        <w:rPr>
          <w:rFonts w:ascii="Times New Roman" w:hAnsi="Times New Roman" w:cs="Times New Roman"/>
          <w:bCs/>
          <w:sz w:val="28"/>
          <w:szCs w:val="28"/>
        </w:rPr>
        <w:t xml:space="preserve">участвовать в экологической оценке </w:t>
      </w:r>
      <w:r w:rsidRPr="00A510EC">
        <w:rPr>
          <w:rFonts w:ascii="Times New Roman" w:hAnsi="Times New Roman" w:cs="Times New Roman"/>
          <w:bCs/>
          <w:sz w:val="28"/>
          <w:szCs w:val="28"/>
        </w:rPr>
        <w:t>наравне с заинтересованной общественностью. Замечания и предложения таких лиц должны приниматься и учитываться в соответствии с положениями Кодекса и настоящей Инструкции</w:t>
      </w:r>
      <w:r w:rsidR="00DC3CEB" w:rsidRPr="00A510EC">
        <w:rPr>
          <w:rFonts w:ascii="Times New Roman" w:hAnsi="Times New Roman" w:cs="Times New Roman"/>
          <w:bCs/>
          <w:sz w:val="28"/>
          <w:szCs w:val="28"/>
        </w:rPr>
        <w:t xml:space="preserve"> и иных нормативных правовых актов</w:t>
      </w:r>
      <w:r w:rsidRPr="00A510EC">
        <w:rPr>
          <w:rFonts w:ascii="Times New Roman" w:hAnsi="Times New Roman" w:cs="Times New Roman"/>
          <w:bCs/>
          <w:sz w:val="28"/>
          <w:szCs w:val="28"/>
        </w:rPr>
        <w:t xml:space="preserve">, предусмотренными для заинтересованной общественности. </w:t>
      </w:r>
    </w:p>
    <w:p w14:paraId="434AC63F" w14:textId="77777777" w:rsidR="00DF19D4" w:rsidRPr="00A510EC" w:rsidRDefault="00DF19D4">
      <w:pPr>
        <w:pStyle w:val="Akapitzlist"/>
        <w:tabs>
          <w:tab w:val="left" w:pos="1134"/>
        </w:tabs>
        <w:spacing w:after="0" w:line="240" w:lineRule="auto"/>
        <w:ind w:left="709"/>
        <w:jc w:val="both"/>
        <w:rPr>
          <w:rFonts w:ascii="Times New Roman" w:hAnsi="Times New Roman" w:cs="Times New Roman"/>
          <w:bCs/>
          <w:sz w:val="28"/>
          <w:szCs w:val="28"/>
        </w:rPr>
      </w:pPr>
    </w:p>
    <w:p w14:paraId="224BD292" w14:textId="7D93EACB" w:rsidR="00712EE3" w:rsidRPr="00A510EC" w:rsidRDefault="00A8657B" w:rsidP="00E24E2B">
      <w:pPr>
        <w:pStyle w:val="Nagwek2"/>
        <w:spacing w:before="0" w:line="240" w:lineRule="auto"/>
        <w:rPr>
          <w:rFonts w:ascii="Times New Roman" w:hAnsi="Times New Roman" w:cs="Times New Roman"/>
          <w:b/>
          <w:bCs/>
          <w:color w:val="auto"/>
          <w:sz w:val="28"/>
          <w:szCs w:val="28"/>
        </w:rPr>
      </w:pPr>
      <w:r w:rsidRPr="00A510EC">
        <w:rPr>
          <w:color w:val="auto"/>
        </w:rPr>
        <w:lastRenderedPageBreak/>
        <w:tab/>
      </w:r>
      <w:r w:rsidR="00712EE3" w:rsidRPr="00A510EC">
        <w:rPr>
          <w:rFonts w:ascii="Times New Roman" w:hAnsi="Times New Roman" w:cs="Times New Roman"/>
          <w:b/>
          <w:bCs/>
          <w:color w:val="auto"/>
          <w:sz w:val="28"/>
          <w:szCs w:val="28"/>
        </w:rPr>
        <w:t xml:space="preserve">Глава 2. </w:t>
      </w:r>
      <w:r w:rsidR="00741FA9" w:rsidRPr="00A510EC">
        <w:rPr>
          <w:rFonts w:ascii="Times New Roman" w:hAnsi="Times New Roman" w:cs="Times New Roman"/>
          <w:b/>
          <w:bCs/>
          <w:color w:val="auto"/>
          <w:sz w:val="28"/>
          <w:szCs w:val="28"/>
        </w:rPr>
        <w:t>Стратегическая экологическая оценка</w:t>
      </w:r>
    </w:p>
    <w:p w14:paraId="51D9E46F" w14:textId="49C53D79" w:rsidR="00C80D0F" w:rsidRPr="00A510EC" w:rsidRDefault="00C80D0F" w:rsidP="00E24E2B">
      <w:pPr>
        <w:pStyle w:val="Nagwek3"/>
        <w:spacing w:before="0" w:line="240" w:lineRule="auto"/>
        <w:ind w:firstLine="709"/>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 xml:space="preserve">Параграф 1. Порядок </w:t>
      </w:r>
      <w:r w:rsidR="003E3215" w:rsidRPr="00A510EC">
        <w:rPr>
          <w:rFonts w:ascii="Times New Roman" w:hAnsi="Times New Roman" w:cs="Times New Roman"/>
          <w:b/>
          <w:bCs/>
          <w:color w:val="auto"/>
          <w:sz w:val="28"/>
          <w:szCs w:val="28"/>
        </w:rPr>
        <w:t>определения необходимости проведения стратегической экологической оценки</w:t>
      </w:r>
      <w:r w:rsidR="003A4C32" w:rsidRPr="00A510EC">
        <w:rPr>
          <w:rFonts w:ascii="Times New Roman" w:hAnsi="Times New Roman" w:cs="Times New Roman"/>
          <w:b/>
          <w:bCs/>
          <w:color w:val="auto"/>
          <w:sz w:val="28"/>
          <w:szCs w:val="28"/>
        </w:rPr>
        <w:t xml:space="preserve"> и определения сферы охвата отчета по стратегической экологической оценке</w:t>
      </w:r>
    </w:p>
    <w:p w14:paraId="52E2422B" w14:textId="21B872BB" w:rsidR="0045511B" w:rsidRPr="00A510EC" w:rsidRDefault="00662A76">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Государственный орган-разработчик на начальной стадии разработки Документа организует определение необходимости проведения его стратегической </w:t>
      </w:r>
      <w:r w:rsidR="002C5D3D" w:rsidRPr="00A510EC">
        <w:rPr>
          <w:rFonts w:ascii="Times New Roman" w:hAnsi="Times New Roman" w:cs="Times New Roman"/>
          <w:bCs/>
          <w:sz w:val="28"/>
          <w:szCs w:val="28"/>
        </w:rPr>
        <w:t xml:space="preserve">экологической </w:t>
      </w:r>
      <w:r w:rsidRPr="00A510EC">
        <w:rPr>
          <w:rFonts w:ascii="Times New Roman" w:hAnsi="Times New Roman" w:cs="Times New Roman"/>
          <w:bCs/>
          <w:sz w:val="28"/>
          <w:szCs w:val="28"/>
        </w:rPr>
        <w:t>оценки</w:t>
      </w:r>
      <w:r w:rsidR="00073848" w:rsidRPr="00A510EC">
        <w:rPr>
          <w:rFonts w:ascii="Times New Roman" w:hAnsi="Times New Roman" w:cs="Times New Roman"/>
          <w:bCs/>
          <w:sz w:val="28"/>
          <w:szCs w:val="28"/>
        </w:rPr>
        <w:t xml:space="preserve"> в соответствии с Кодексом и </w:t>
      </w:r>
      <w:r w:rsidR="00833859" w:rsidRPr="00A510EC">
        <w:rPr>
          <w:rFonts w:ascii="Times New Roman" w:hAnsi="Times New Roman" w:cs="Times New Roman"/>
          <w:bCs/>
          <w:sz w:val="28"/>
          <w:szCs w:val="28"/>
        </w:rPr>
        <w:t xml:space="preserve">настоящей </w:t>
      </w:r>
      <w:r w:rsidR="00073848" w:rsidRPr="00A510EC">
        <w:rPr>
          <w:rFonts w:ascii="Times New Roman" w:hAnsi="Times New Roman" w:cs="Times New Roman"/>
          <w:bCs/>
          <w:sz w:val="28"/>
          <w:szCs w:val="28"/>
        </w:rPr>
        <w:t>Инструкцией</w:t>
      </w:r>
      <w:r w:rsidRPr="00A510EC">
        <w:rPr>
          <w:rFonts w:ascii="Times New Roman" w:hAnsi="Times New Roman" w:cs="Times New Roman"/>
          <w:bCs/>
          <w:sz w:val="28"/>
          <w:szCs w:val="28"/>
        </w:rPr>
        <w:t>.</w:t>
      </w:r>
    </w:p>
    <w:p w14:paraId="2F1D5569" w14:textId="0B38E699" w:rsidR="00B7218D" w:rsidRPr="00A510EC" w:rsidRDefault="002352E6">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Обязательной стратегической экологической оценке подлежат Документы, подпадающие под действие пункта 3 статьи 52 Кодекса</w:t>
      </w:r>
      <w:r w:rsidR="00FC6C4E" w:rsidRPr="00A510EC">
        <w:rPr>
          <w:rFonts w:ascii="Times New Roman" w:hAnsi="Times New Roman" w:cs="Times New Roman"/>
          <w:bCs/>
          <w:sz w:val="28"/>
          <w:szCs w:val="28"/>
        </w:rPr>
        <w:t>.</w:t>
      </w:r>
    </w:p>
    <w:p w14:paraId="20F34490" w14:textId="5669769B" w:rsidR="00B50EAC" w:rsidRPr="00A510EC" w:rsidRDefault="00E64902" w:rsidP="00E24E2B">
      <w:pPr>
        <w:tabs>
          <w:tab w:val="left" w:pos="709"/>
        </w:tabs>
        <w:spacing w:after="0" w:line="240" w:lineRule="auto"/>
        <w:jc w:val="both"/>
        <w:rPr>
          <w:rFonts w:ascii="Times New Roman" w:hAnsi="Times New Roman" w:cs="Times New Roman"/>
          <w:bCs/>
          <w:sz w:val="28"/>
          <w:szCs w:val="28"/>
        </w:rPr>
      </w:pPr>
      <w:r w:rsidRPr="00A510EC">
        <w:rPr>
          <w:rFonts w:ascii="Times New Roman" w:hAnsi="Times New Roman" w:cs="Times New Roman"/>
          <w:bCs/>
          <w:sz w:val="28"/>
          <w:szCs w:val="28"/>
        </w:rPr>
        <w:tab/>
      </w:r>
      <w:r w:rsidR="00B50EAC" w:rsidRPr="00A510EC">
        <w:rPr>
          <w:rFonts w:ascii="Times New Roman" w:hAnsi="Times New Roman" w:cs="Times New Roman"/>
          <w:bCs/>
          <w:sz w:val="28"/>
          <w:szCs w:val="28"/>
        </w:rPr>
        <w:t>Генеральные планы населенных пунктов, программы развития территорий</w:t>
      </w:r>
      <w:r w:rsidR="00727B09" w:rsidRPr="00A510EC">
        <w:rPr>
          <w:rFonts w:ascii="Times New Roman" w:hAnsi="Times New Roman" w:cs="Times New Roman"/>
          <w:bCs/>
          <w:sz w:val="28"/>
          <w:szCs w:val="28"/>
        </w:rPr>
        <w:t xml:space="preserve"> относятся к Документам, подпадающим под действие пункта 3 статьи 52 Кодекса и подлежащим обязательной стратегической экологической оценке.</w:t>
      </w:r>
    </w:p>
    <w:p w14:paraId="49812B4D" w14:textId="4DAB55B8" w:rsidR="00A8657B" w:rsidRPr="00A510EC" w:rsidRDefault="002352E6">
      <w:pPr>
        <w:pStyle w:val="Akapitzlist"/>
        <w:numPr>
          <w:ilvl w:val="0"/>
          <w:numId w:val="5"/>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Документы, а также изменения к ним, подпадающие под действие пунктов 4 и 5 статьи 52 Кодекса, подлежат обязательному скринингу воздействий Документов</w:t>
      </w:r>
      <w:r w:rsidR="003006BB" w:rsidRPr="00A510EC">
        <w:rPr>
          <w:rFonts w:ascii="Times New Roman" w:hAnsi="Times New Roman" w:cs="Times New Roman"/>
          <w:bCs/>
          <w:sz w:val="28"/>
          <w:szCs w:val="28"/>
        </w:rPr>
        <w:t xml:space="preserve"> (далее – скрининг)</w:t>
      </w:r>
      <w:r w:rsidRPr="00A510EC">
        <w:rPr>
          <w:rFonts w:ascii="Times New Roman" w:hAnsi="Times New Roman" w:cs="Times New Roman"/>
          <w:bCs/>
          <w:sz w:val="28"/>
          <w:szCs w:val="28"/>
        </w:rPr>
        <w:t>.</w:t>
      </w:r>
      <w:r w:rsidR="00A8657B" w:rsidRPr="00A510EC">
        <w:rPr>
          <w:rFonts w:ascii="Times New Roman" w:hAnsi="Times New Roman" w:cs="Times New Roman"/>
          <w:bCs/>
          <w:sz w:val="28"/>
          <w:szCs w:val="28"/>
        </w:rPr>
        <w:tab/>
      </w:r>
    </w:p>
    <w:p w14:paraId="41044464" w14:textId="2EA376DE" w:rsidR="000E30A1" w:rsidRPr="00A510EC" w:rsidRDefault="000E30A1">
      <w:pPr>
        <w:pStyle w:val="Akapitzlist"/>
        <w:tabs>
          <w:tab w:val="left" w:pos="567"/>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В случа</w:t>
      </w:r>
      <w:r w:rsidR="0084323B" w:rsidRPr="00A510EC">
        <w:rPr>
          <w:rFonts w:ascii="Times New Roman" w:hAnsi="Times New Roman" w:cs="Times New Roman"/>
          <w:bCs/>
          <w:sz w:val="28"/>
          <w:szCs w:val="28"/>
        </w:rPr>
        <w:t>е</w:t>
      </w:r>
      <w:r w:rsidRPr="00A510EC">
        <w:rPr>
          <w:rFonts w:ascii="Times New Roman" w:hAnsi="Times New Roman" w:cs="Times New Roman"/>
          <w:bCs/>
          <w:sz w:val="28"/>
          <w:szCs w:val="28"/>
        </w:rPr>
        <w:t xml:space="preserve"> разработки </w:t>
      </w:r>
      <w:r w:rsidR="00AB186E" w:rsidRPr="00A510EC">
        <w:rPr>
          <w:rFonts w:ascii="Times New Roman" w:hAnsi="Times New Roman" w:cs="Times New Roman"/>
          <w:bCs/>
          <w:sz w:val="28"/>
          <w:szCs w:val="28"/>
        </w:rPr>
        <w:t xml:space="preserve">правового акта о внесении </w:t>
      </w:r>
      <w:r w:rsidRPr="00A510EC">
        <w:rPr>
          <w:rFonts w:ascii="Times New Roman" w:hAnsi="Times New Roman" w:cs="Times New Roman"/>
          <w:bCs/>
          <w:sz w:val="28"/>
          <w:szCs w:val="28"/>
        </w:rPr>
        <w:t xml:space="preserve">изменений и(или) дополнений </w:t>
      </w:r>
      <w:r w:rsidR="00AB186E" w:rsidRPr="00A510EC">
        <w:rPr>
          <w:rFonts w:ascii="Times New Roman" w:hAnsi="Times New Roman" w:cs="Times New Roman"/>
          <w:bCs/>
          <w:sz w:val="28"/>
          <w:szCs w:val="28"/>
        </w:rPr>
        <w:t>в действующий</w:t>
      </w:r>
      <w:r w:rsidRPr="00A510EC">
        <w:rPr>
          <w:rFonts w:ascii="Times New Roman" w:hAnsi="Times New Roman" w:cs="Times New Roman"/>
          <w:bCs/>
          <w:sz w:val="28"/>
          <w:szCs w:val="28"/>
        </w:rPr>
        <w:t xml:space="preserve"> Документ все положения </w:t>
      </w:r>
      <w:r w:rsidR="00EA2084" w:rsidRPr="00A510EC">
        <w:rPr>
          <w:rFonts w:ascii="Times New Roman" w:hAnsi="Times New Roman" w:cs="Times New Roman"/>
          <w:bCs/>
          <w:sz w:val="28"/>
          <w:szCs w:val="28"/>
        </w:rPr>
        <w:t xml:space="preserve">настоящей </w:t>
      </w:r>
      <w:r w:rsidRPr="00A510EC">
        <w:rPr>
          <w:rFonts w:ascii="Times New Roman" w:hAnsi="Times New Roman" w:cs="Times New Roman"/>
          <w:bCs/>
          <w:sz w:val="28"/>
          <w:szCs w:val="28"/>
        </w:rPr>
        <w:t>Инструкции</w:t>
      </w:r>
      <w:r w:rsidR="00120A29" w:rsidRPr="00A510EC">
        <w:rPr>
          <w:rFonts w:ascii="Times New Roman" w:hAnsi="Times New Roman" w:cs="Times New Roman"/>
          <w:bCs/>
          <w:sz w:val="28"/>
          <w:szCs w:val="28"/>
        </w:rPr>
        <w:t xml:space="preserve"> </w:t>
      </w:r>
      <w:r w:rsidR="00EA2084" w:rsidRPr="00A510EC">
        <w:rPr>
          <w:rFonts w:ascii="Times New Roman" w:hAnsi="Times New Roman" w:cs="Times New Roman"/>
          <w:bCs/>
          <w:sz w:val="28"/>
          <w:szCs w:val="28"/>
        </w:rPr>
        <w:t xml:space="preserve">о проекте Документа </w:t>
      </w:r>
      <w:r w:rsidR="00120A29" w:rsidRPr="00A510EC">
        <w:rPr>
          <w:rFonts w:ascii="Times New Roman" w:hAnsi="Times New Roman" w:cs="Times New Roman"/>
          <w:bCs/>
          <w:sz w:val="28"/>
          <w:szCs w:val="28"/>
        </w:rPr>
        <w:t xml:space="preserve">применяются к </w:t>
      </w:r>
      <w:r w:rsidR="00EA2084" w:rsidRPr="00A510EC">
        <w:rPr>
          <w:rFonts w:ascii="Times New Roman" w:hAnsi="Times New Roman" w:cs="Times New Roman"/>
          <w:bCs/>
          <w:sz w:val="28"/>
          <w:szCs w:val="28"/>
        </w:rPr>
        <w:t xml:space="preserve">действующему </w:t>
      </w:r>
      <w:r w:rsidR="00120A29" w:rsidRPr="00A510EC">
        <w:rPr>
          <w:rFonts w:ascii="Times New Roman" w:hAnsi="Times New Roman" w:cs="Times New Roman"/>
          <w:bCs/>
          <w:sz w:val="28"/>
          <w:szCs w:val="28"/>
        </w:rPr>
        <w:t xml:space="preserve">Документу с учетом изменений и(или) дополнений, разрабатываемых в рамках такого правового акта. </w:t>
      </w:r>
    </w:p>
    <w:p w14:paraId="3B616D37" w14:textId="2FECD415" w:rsidR="00E64902" w:rsidRPr="00A510EC" w:rsidRDefault="00E64902">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Документы, подлежащие обязательной стратегической экологической оценке в соответствии с пунктом 3 статьи 52 Кодекса, а также в </w:t>
      </w:r>
      <w:r w:rsidR="006D316F" w:rsidRPr="00A510EC">
        <w:rPr>
          <w:rFonts w:ascii="Times New Roman" w:hAnsi="Times New Roman" w:cs="Times New Roman"/>
          <w:bCs/>
          <w:sz w:val="28"/>
          <w:szCs w:val="28"/>
        </w:rPr>
        <w:t>соответствии с заключениями о результатах</w:t>
      </w:r>
      <w:r w:rsidRPr="00A510EC">
        <w:rPr>
          <w:rFonts w:ascii="Times New Roman" w:hAnsi="Times New Roman" w:cs="Times New Roman"/>
          <w:bCs/>
          <w:sz w:val="28"/>
          <w:szCs w:val="28"/>
        </w:rPr>
        <w:t xml:space="preserve"> скрининга, проходят процедуру определения сферы охвата отчета по стратегической экологической оценке</w:t>
      </w:r>
      <w:r w:rsidR="002F50BB" w:rsidRPr="00A510EC">
        <w:rPr>
          <w:rFonts w:ascii="Times New Roman" w:hAnsi="Times New Roman" w:cs="Times New Roman"/>
          <w:bCs/>
          <w:sz w:val="28"/>
          <w:szCs w:val="28"/>
        </w:rPr>
        <w:t xml:space="preserve"> (далее – определение сферы охвата)</w:t>
      </w:r>
      <w:r w:rsidRPr="00A510EC">
        <w:rPr>
          <w:rFonts w:ascii="Times New Roman" w:hAnsi="Times New Roman" w:cs="Times New Roman"/>
          <w:bCs/>
          <w:sz w:val="28"/>
          <w:szCs w:val="28"/>
        </w:rPr>
        <w:t xml:space="preserve">. </w:t>
      </w:r>
    </w:p>
    <w:p w14:paraId="36F668D1" w14:textId="7E9B16E2" w:rsidR="00E64902" w:rsidRPr="00A510EC" w:rsidRDefault="00E64902" w:rsidP="00E24E2B">
      <w:pPr>
        <w:spacing w:after="0" w:line="240" w:lineRule="auto"/>
        <w:jc w:val="both"/>
        <w:rPr>
          <w:rFonts w:ascii="Times New Roman" w:hAnsi="Times New Roman" w:cs="Times New Roman"/>
          <w:bCs/>
          <w:sz w:val="28"/>
          <w:szCs w:val="28"/>
        </w:rPr>
      </w:pPr>
      <w:r w:rsidRPr="00A510EC">
        <w:rPr>
          <w:rFonts w:ascii="Times New Roman" w:hAnsi="Times New Roman" w:cs="Times New Roman"/>
          <w:bCs/>
          <w:sz w:val="28"/>
          <w:szCs w:val="28"/>
        </w:rPr>
        <w:tab/>
        <w:t>Государственный орган-разработчик вправе одновременно инициировать проведение скрининга и определения сферы охвата.</w:t>
      </w:r>
    </w:p>
    <w:p w14:paraId="4A75EEB0" w14:textId="55935541" w:rsidR="00C336C3" w:rsidRPr="00A510EC" w:rsidRDefault="00120A29">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Д</w:t>
      </w:r>
      <w:r w:rsidR="00C336C3" w:rsidRPr="00A510EC">
        <w:rPr>
          <w:rFonts w:ascii="Times New Roman" w:hAnsi="Times New Roman" w:cs="Times New Roman"/>
          <w:bCs/>
          <w:sz w:val="28"/>
          <w:szCs w:val="28"/>
        </w:rPr>
        <w:t xml:space="preserve">ля инициирования скрининга </w:t>
      </w:r>
      <w:r w:rsidR="009E0A0B" w:rsidRPr="00A510EC">
        <w:rPr>
          <w:rFonts w:ascii="Times New Roman" w:hAnsi="Times New Roman" w:cs="Times New Roman"/>
          <w:bCs/>
          <w:sz w:val="28"/>
          <w:szCs w:val="28"/>
        </w:rPr>
        <w:t xml:space="preserve">и (или) определения сферы охвата </w:t>
      </w:r>
      <w:r w:rsidR="00C336C3" w:rsidRPr="00A510EC">
        <w:rPr>
          <w:rFonts w:ascii="Times New Roman" w:hAnsi="Times New Roman" w:cs="Times New Roman"/>
          <w:bCs/>
          <w:sz w:val="28"/>
          <w:szCs w:val="28"/>
        </w:rPr>
        <w:t>государственный орган-разработчик направляет уполномоченному органу следующие документы:</w:t>
      </w:r>
    </w:p>
    <w:p w14:paraId="2952B7F2" w14:textId="2B9107BE" w:rsidR="00C336C3" w:rsidRPr="00A510EC" w:rsidRDefault="00C336C3">
      <w:pPr>
        <w:pStyle w:val="Akapitzlist"/>
        <w:numPr>
          <w:ilvl w:val="0"/>
          <w:numId w:val="1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проект Документа</w:t>
      </w:r>
      <w:r w:rsidR="00120A29" w:rsidRPr="00A510EC">
        <w:rPr>
          <w:rFonts w:ascii="Times New Roman" w:hAnsi="Times New Roman" w:cs="Times New Roman"/>
          <w:bCs/>
          <w:sz w:val="28"/>
          <w:szCs w:val="28"/>
        </w:rPr>
        <w:t>, включающий информацию об основных направлениях и сроках его реализации,</w:t>
      </w:r>
      <w:r w:rsidR="000E30A1" w:rsidRPr="00A510EC">
        <w:rPr>
          <w:rFonts w:ascii="Times New Roman" w:hAnsi="Times New Roman" w:cs="Times New Roman"/>
          <w:bCs/>
          <w:sz w:val="28"/>
          <w:szCs w:val="28"/>
        </w:rPr>
        <w:t xml:space="preserve"> или </w:t>
      </w:r>
      <w:r w:rsidR="00120A29" w:rsidRPr="00A510EC">
        <w:rPr>
          <w:rFonts w:ascii="Times New Roman" w:hAnsi="Times New Roman" w:cs="Times New Roman"/>
          <w:bCs/>
          <w:sz w:val="28"/>
          <w:szCs w:val="28"/>
        </w:rPr>
        <w:t>копи</w:t>
      </w:r>
      <w:r w:rsidR="007F50E9" w:rsidRPr="00A510EC">
        <w:rPr>
          <w:rFonts w:ascii="Times New Roman" w:hAnsi="Times New Roman" w:cs="Times New Roman"/>
          <w:bCs/>
          <w:sz w:val="28"/>
          <w:szCs w:val="28"/>
        </w:rPr>
        <w:t>ю</w:t>
      </w:r>
      <w:r w:rsidR="00120A29" w:rsidRPr="00A510EC">
        <w:rPr>
          <w:rFonts w:ascii="Times New Roman" w:hAnsi="Times New Roman" w:cs="Times New Roman"/>
          <w:bCs/>
          <w:sz w:val="28"/>
          <w:szCs w:val="28"/>
        </w:rPr>
        <w:t xml:space="preserve"> действующего Документа с описанием планируемых изменений и</w:t>
      </w:r>
      <w:r w:rsidR="006D316F" w:rsidRPr="00A510EC">
        <w:rPr>
          <w:rFonts w:ascii="Times New Roman" w:hAnsi="Times New Roman" w:cs="Times New Roman"/>
          <w:bCs/>
          <w:sz w:val="28"/>
          <w:szCs w:val="28"/>
        </w:rPr>
        <w:t xml:space="preserve"> </w:t>
      </w:r>
      <w:r w:rsidR="00120A29" w:rsidRPr="00A510EC">
        <w:rPr>
          <w:rFonts w:ascii="Times New Roman" w:hAnsi="Times New Roman" w:cs="Times New Roman"/>
          <w:bCs/>
          <w:sz w:val="28"/>
          <w:szCs w:val="28"/>
        </w:rPr>
        <w:t>(или) дополнений к нему</w:t>
      </w:r>
      <w:r w:rsidRPr="00A510EC">
        <w:rPr>
          <w:rFonts w:ascii="Times New Roman" w:hAnsi="Times New Roman" w:cs="Times New Roman"/>
          <w:bCs/>
          <w:sz w:val="28"/>
          <w:szCs w:val="28"/>
        </w:rPr>
        <w:t>;</w:t>
      </w:r>
    </w:p>
    <w:p w14:paraId="7472673F" w14:textId="65E579FC" w:rsidR="00E5286B" w:rsidRPr="00A510EC" w:rsidRDefault="00E5286B">
      <w:pPr>
        <w:pStyle w:val="Akapitzlist"/>
        <w:numPr>
          <w:ilvl w:val="0"/>
          <w:numId w:val="1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заявление </w:t>
      </w:r>
      <w:r w:rsidR="00E64902" w:rsidRPr="00A510EC">
        <w:rPr>
          <w:rFonts w:ascii="Times New Roman" w:hAnsi="Times New Roman" w:cs="Times New Roman"/>
          <w:bCs/>
          <w:sz w:val="28"/>
          <w:szCs w:val="28"/>
        </w:rPr>
        <w:t>о проведении скрининга и (или) определени</w:t>
      </w:r>
      <w:r w:rsidR="009E0A0B" w:rsidRPr="00A510EC">
        <w:rPr>
          <w:rFonts w:ascii="Times New Roman" w:hAnsi="Times New Roman" w:cs="Times New Roman"/>
          <w:bCs/>
          <w:sz w:val="28"/>
          <w:szCs w:val="28"/>
        </w:rPr>
        <w:t>я</w:t>
      </w:r>
      <w:r w:rsidR="00E64902" w:rsidRPr="00A510EC">
        <w:rPr>
          <w:rFonts w:ascii="Times New Roman" w:hAnsi="Times New Roman" w:cs="Times New Roman"/>
          <w:bCs/>
          <w:sz w:val="28"/>
          <w:szCs w:val="28"/>
        </w:rPr>
        <w:t xml:space="preserve"> сферы охвата</w:t>
      </w:r>
      <w:r w:rsidR="009E0A0B" w:rsidRPr="00A510EC">
        <w:rPr>
          <w:rFonts w:ascii="Times New Roman" w:hAnsi="Times New Roman" w:cs="Times New Roman"/>
          <w:bCs/>
          <w:sz w:val="28"/>
          <w:szCs w:val="28"/>
        </w:rPr>
        <w:t xml:space="preserve">, составленное </w:t>
      </w:r>
      <w:r w:rsidRPr="00A510EC">
        <w:rPr>
          <w:rFonts w:ascii="Times New Roman" w:hAnsi="Times New Roman" w:cs="Times New Roman"/>
          <w:bCs/>
          <w:sz w:val="28"/>
          <w:szCs w:val="28"/>
        </w:rPr>
        <w:t>по форме, установленной в приложении 1 к настоящей Инструкции</w:t>
      </w:r>
      <w:r w:rsidR="005F063F" w:rsidRPr="00A510EC">
        <w:rPr>
          <w:rFonts w:ascii="Times New Roman" w:hAnsi="Times New Roman" w:cs="Times New Roman"/>
          <w:bCs/>
          <w:sz w:val="28"/>
          <w:szCs w:val="28"/>
        </w:rPr>
        <w:t>;</w:t>
      </w:r>
    </w:p>
    <w:p w14:paraId="6F808E4F" w14:textId="54EE4685" w:rsidR="005F063F" w:rsidRPr="00A510EC" w:rsidRDefault="005F063F">
      <w:pPr>
        <w:pStyle w:val="Akapitzlist"/>
        <w:numPr>
          <w:ilvl w:val="0"/>
          <w:numId w:val="1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концепцию Документа, если ее разработка предусмотрена законодательством Республики Казахстан.</w:t>
      </w:r>
    </w:p>
    <w:p w14:paraId="28AB8EF7" w14:textId="60B4C359" w:rsidR="00F971FC" w:rsidRPr="00A510EC" w:rsidRDefault="00741F0E" w:rsidP="00E24E2B">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В течение двух рабочих дней после получения документов, указанных в пункте </w:t>
      </w:r>
      <w:r w:rsidR="009E0A0B" w:rsidRPr="00A510EC">
        <w:rPr>
          <w:rFonts w:ascii="Times New Roman" w:hAnsi="Times New Roman" w:cs="Times New Roman"/>
          <w:bCs/>
          <w:sz w:val="28"/>
          <w:szCs w:val="28"/>
        </w:rPr>
        <w:t>1</w:t>
      </w:r>
      <w:r w:rsidR="000252F2" w:rsidRPr="00A510EC">
        <w:rPr>
          <w:rFonts w:ascii="Times New Roman" w:hAnsi="Times New Roman" w:cs="Times New Roman"/>
          <w:bCs/>
          <w:sz w:val="28"/>
          <w:szCs w:val="28"/>
        </w:rPr>
        <w:t>1</w:t>
      </w:r>
      <w:r w:rsidR="008A6626" w:rsidRPr="00A510EC">
        <w:rPr>
          <w:rFonts w:ascii="Times New Roman" w:hAnsi="Times New Roman" w:cs="Times New Roman"/>
          <w:bCs/>
          <w:sz w:val="28"/>
          <w:szCs w:val="28"/>
        </w:rPr>
        <w:t xml:space="preserve"> настоящей Инструкции</w:t>
      </w:r>
      <w:r w:rsidR="00F971FC" w:rsidRPr="00A510EC">
        <w:rPr>
          <w:rFonts w:ascii="Times New Roman" w:hAnsi="Times New Roman" w:cs="Times New Roman"/>
          <w:bCs/>
          <w:sz w:val="28"/>
          <w:szCs w:val="28"/>
        </w:rPr>
        <w:t>:</w:t>
      </w:r>
    </w:p>
    <w:p w14:paraId="55DCDDE9" w14:textId="2F85A57E" w:rsidR="00FC1AFC" w:rsidRPr="00A510EC" w:rsidRDefault="00741F0E" w:rsidP="00E24E2B">
      <w:pPr>
        <w:pStyle w:val="Akapitzlist"/>
        <w:numPr>
          <w:ilvl w:val="0"/>
          <w:numId w:val="87"/>
        </w:numPr>
        <w:tabs>
          <w:tab w:val="left" w:pos="1134"/>
          <w:tab w:val="left" w:pos="6747"/>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уполномоченный орган</w:t>
      </w:r>
      <w:r w:rsidR="00F971FC" w:rsidRPr="00A510EC">
        <w:rPr>
          <w:rFonts w:ascii="Times New Roman" w:hAnsi="Times New Roman" w:cs="Times New Roman"/>
          <w:bCs/>
          <w:sz w:val="28"/>
          <w:szCs w:val="28"/>
        </w:rPr>
        <w:t xml:space="preserve"> </w:t>
      </w:r>
      <w:r w:rsidR="005F063F" w:rsidRPr="00A510EC">
        <w:rPr>
          <w:rFonts w:ascii="Times New Roman" w:hAnsi="Times New Roman" w:cs="Times New Roman"/>
          <w:bCs/>
          <w:sz w:val="28"/>
          <w:szCs w:val="28"/>
        </w:rPr>
        <w:t>публикует</w:t>
      </w:r>
      <w:r w:rsidRPr="00A510EC">
        <w:rPr>
          <w:rFonts w:ascii="Times New Roman" w:hAnsi="Times New Roman" w:cs="Times New Roman"/>
          <w:bCs/>
          <w:sz w:val="28"/>
          <w:szCs w:val="28"/>
        </w:rPr>
        <w:t xml:space="preserve"> </w:t>
      </w:r>
      <w:r w:rsidR="000B1013" w:rsidRPr="00A510EC">
        <w:rPr>
          <w:rFonts w:ascii="Times New Roman" w:hAnsi="Times New Roman" w:cs="Times New Roman"/>
          <w:bCs/>
          <w:sz w:val="28"/>
          <w:szCs w:val="28"/>
        </w:rPr>
        <w:t xml:space="preserve">эти документы </w:t>
      </w:r>
      <w:r w:rsidRPr="00A510EC">
        <w:rPr>
          <w:rFonts w:ascii="Times New Roman" w:hAnsi="Times New Roman" w:cs="Times New Roman"/>
          <w:bCs/>
          <w:sz w:val="28"/>
          <w:szCs w:val="28"/>
        </w:rPr>
        <w:t xml:space="preserve">на </w:t>
      </w:r>
      <w:r w:rsidR="00370AEB" w:rsidRPr="00A510EC">
        <w:rPr>
          <w:rFonts w:ascii="Times New Roman" w:hAnsi="Times New Roman" w:cs="Times New Roman"/>
          <w:bCs/>
          <w:sz w:val="28"/>
          <w:szCs w:val="28"/>
        </w:rPr>
        <w:t xml:space="preserve">своем </w:t>
      </w:r>
      <w:r w:rsidR="00074C05" w:rsidRPr="00A510EC">
        <w:rPr>
          <w:rFonts w:ascii="Times New Roman" w:hAnsi="Times New Roman" w:cs="Times New Roman"/>
          <w:bCs/>
          <w:sz w:val="28"/>
          <w:szCs w:val="28"/>
        </w:rPr>
        <w:t>и</w:t>
      </w:r>
      <w:r w:rsidR="008730D2" w:rsidRPr="00A510EC">
        <w:rPr>
          <w:rFonts w:ascii="Times New Roman" w:hAnsi="Times New Roman" w:cs="Times New Roman"/>
          <w:bCs/>
          <w:sz w:val="28"/>
          <w:szCs w:val="28"/>
        </w:rPr>
        <w:t>нтернет</w:t>
      </w:r>
      <w:r w:rsidRPr="00A510EC">
        <w:rPr>
          <w:rFonts w:ascii="Times New Roman" w:hAnsi="Times New Roman" w:cs="Times New Roman"/>
          <w:bCs/>
          <w:sz w:val="28"/>
          <w:szCs w:val="28"/>
        </w:rPr>
        <w:t xml:space="preserve">-ресурсе </w:t>
      </w:r>
      <w:r w:rsidR="0019604B" w:rsidRPr="00A510EC">
        <w:rPr>
          <w:rFonts w:ascii="Times New Roman" w:hAnsi="Times New Roman" w:cs="Times New Roman"/>
          <w:bCs/>
          <w:sz w:val="28"/>
          <w:szCs w:val="28"/>
        </w:rPr>
        <w:t xml:space="preserve">с указанием даты </w:t>
      </w:r>
      <w:r w:rsidR="005F063F" w:rsidRPr="00A510EC">
        <w:rPr>
          <w:rFonts w:ascii="Times New Roman" w:hAnsi="Times New Roman" w:cs="Times New Roman"/>
          <w:bCs/>
          <w:sz w:val="28"/>
          <w:szCs w:val="28"/>
        </w:rPr>
        <w:t>опубликования</w:t>
      </w:r>
      <w:r w:rsidR="009F7073" w:rsidRPr="00A510EC">
        <w:rPr>
          <w:rFonts w:ascii="Times New Roman" w:hAnsi="Times New Roman" w:cs="Times New Roman"/>
          <w:bCs/>
          <w:sz w:val="28"/>
          <w:szCs w:val="28"/>
        </w:rPr>
        <w:t xml:space="preserve"> и</w:t>
      </w:r>
      <w:r w:rsidR="005F063F" w:rsidRPr="00A510EC">
        <w:rPr>
          <w:rFonts w:ascii="Times New Roman" w:hAnsi="Times New Roman" w:cs="Times New Roman"/>
          <w:bCs/>
          <w:sz w:val="28"/>
          <w:szCs w:val="28"/>
        </w:rPr>
        <w:t xml:space="preserve"> </w:t>
      </w:r>
      <w:r w:rsidR="00DE0320" w:rsidRPr="00A510EC">
        <w:rPr>
          <w:rFonts w:ascii="Times New Roman" w:hAnsi="Times New Roman" w:cs="Times New Roman"/>
          <w:bCs/>
          <w:sz w:val="28"/>
          <w:szCs w:val="28"/>
        </w:rPr>
        <w:t xml:space="preserve">извещает </w:t>
      </w:r>
      <w:r w:rsidRPr="00A510EC">
        <w:rPr>
          <w:rFonts w:ascii="Times New Roman" w:hAnsi="Times New Roman" w:cs="Times New Roman"/>
          <w:bCs/>
          <w:sz w:val="28"/>
          <w:szCs w:val="28"/>
        </w:rPr>
        <w:t>об этом все</w:t>
      </w:r>
      <w:r w:rsidR="006A3CCF" w:rsidRPr="00A510EC">
        <w:rPr>
          <w:rFonts w:ascii="Times New Roman" w:hAnsi="Times New Roman" w:cs="Times New Roman"/>
          <w:bCs/>
          <w:sz w:val="28"/>
          <w:szCs w:val="28"/>
        </w:rPr>
        <w:t xml:space="preserve"> </w:t>
      </w:r>
      <w:r w:rsidRPr="00A510EC">
        <w:rPr>
          <w:rFonts w:ascii="Times New Roman" w:hAnsi="Times New Roman" w:cs="Times New Roman"/>
          <w:bCs/>
          <w:sz w:val="28"/>
          <w:szCs w:val="28"/>
        </w:rPr>
        <w:lastRenderedPageBreak/>
        <w:t>государственные органы</w:t>
      </w:r>
      <w:r w:rsidR="005507D4" w:rsidRPr="00A510EC">
        <w:rPr>
          <w:rFonts w:ascii="Times New Roman" w:hAnsi="Times New Roman" w:cs="Times New Roman"/>
          <w:bCs/>
          <w:sz w:val="28"/>
          <w:szCs w:val="28"/>
        </w:rPr>
        <w:t>, которые он определил в качестве заинтересованных в соответствии со статьей 59 Кодекса</w:t>
      </w:r>
      <w:r w:rsidR="00FC1AFC" w:rsidRPr="00A510EC">
        <w:rPr>
          <w:rFonts w:ascii="Times New Roman" w:hAnsi="Times New Roman" w:cs="Times New Roman"/>
          <w:bCs/>
          <w:sz w:val="28"/>
          <w:szCs w:val="28"/>
        </w:rPr>
        <w:t>;</w:t>
      </w:r>
    </w:p>
    <w:p w14:paraId="2F9915CE" w14:textId="21999CD2" w:rsidR="00F971FC" w:rsidRPr="00A510EC" w:rsidRDefault="00741F0E" w:rsidP="000B1013">
      <w:pPr>
        <w:pStyle w:val="Akapitzlist"/>
        <w:numPr>
          <w:ilvl w:val="0"/>
          <w:numId w:val="87"/>
        </w:numPr>
        <w:tabs>
          <w:tab w:val="left" w:pos="1134"/>
          <w:tab w:val="left" w:pos="6747"/>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государственный орган-разработчик</w:t>
      </w:r>
      <w:r w:rsidR="00F971FC" w:rsidRPr="00A510EC">
        <w:rPr>
          <w:rFonts w:ascii="Times New Roman" w:hAnsi="Times New Roman" w:cs="Times New Roman"/>
          <w:bCs/>
          <w:sz w:val="28"/>
          <w:szCs w:val="28"/>
        </w:rPr>
        <w:t xml:space="preserve"> </w:t>
      </w:r>
      <w:r w:rsidR="005F063F" w:rsidRPr="00A510EC">
        <w:rPr>
          <w:rFonts w:ascii="Times New Roman" w:hAnsi="Times New Roman" w:cs="Times New Roman"/>
          <w:bCs/>
          <w:sz w:val="28"/>
          <w:szCs w:val="28"/>
        </w:rPr>
        <w:t>публикует</w:t>
      </w:r>
      <w:r w:rsidR="00B3284F" w:rsidRPr="00A510EC">
        <w:rPr>
          <w:rFonts w:ascii="Times New Roman" w:hAnsi="Times New Roman" w:cs="Times New Roman"/>
          <w:bCs/>
          <w:sz w:val="28"/>
          <w:szCs w:val="28"/>
        </w:rPr>
        <w:t xml:space="preserve"> </w:t>
      </w:r>
      <w:r w:rsidR="000B1013" w:rsidRPr="00A510EC">
        <w:rPr>
          <w:rFonts w:ascii="Times New Roman" w:hAnsi="Times New Roman" w:cs="Times New Roman"/>
          <w:bCs/>
          <w:sz w:val="28"/>
          <w:szCs w:val="28"/>
        </w:rPr>
        <w:t>эти документы и объявление, составленное по форме, установленной в приложении 2 к настоящей Инструкции,</w:t>
      </w:r>
      <w:r w:rsidR="005F063F" w:rsidRPr="00A510EC">
        <w:rPr>
          <w:rFonts w:ascii="Times New Roman" w:hAnsi="Times New Roman" w:cs="Times New Roman"/>
          <w:bCs/>
          <w:sz w:val="28"/>
          <w:szCs w:val="28"/>
        </w:rPr>
        <w:t xml:space="preserve"> </w:t>
      </w:r>
      <w:r w:rsidR="00B3284F" w:rsidRPr="00A510EC">
        <w:rPr>
          <w:rFonts w:ascii="Times New Roman" w:hAnsi="Times New Roman" w:cs="Times New Roman"/>
          <w:bCs/>
          <w:sz w:val="28"/>
          <w:szCs w:val="28"/>
        </w:rPr>
        <w:t xml:space="preserve">на своем </w:t>
      </w:r>
      <w:r w:rsidR="005507D4" w:rsidRPr="00A510EC">
        <w:rPr>
          <w:rFonts w:ascii="Times New Roman" w:hAnsi="Times New Roman" w:cs="Times New Roman"/>
          <w:bCs/>
          <w:sz w:val="28"/>
          <w:szCs w:val="28"/>
        </w:rPr>
        <w:t>и</w:t>
      </w:r>
      <w:r w:rsidR="00B3284F" w:rsidRPr="00A510EC">
        <w:rPr>
          <w:rFonts w:ascii="Times New Roman" w:hAnsi="Times New Roman" w:cs="Times New Roman"/>
          <w:bCs/>
          <w:sz w:val="28"/>
          <w:szCs w:val="28"/>
        </w:rPr>
        <w:t xml:space="preserve">нтернет-ресурсе </w:t>
      </w:r>
      <w:r w:rsidR="005F063F" w:rsidRPr="00A510EC">
        <w:rPr>
          <w:rFonts w:ascii="Times New Roman" w:hAnsi="Times New Roman" w:cs="Times New Roman"/>
          <w:bCs/>
          <w:sz w:val="28"/>
          <w:szCs w:val="28"/>
        </w:rPr>
        <w:t xml:space="preserve">с указанием даты опубликования </w:t>
      </w:r>
      <w:r w:rsidR="000B1013" w:rsidRPr="00A510EC">
        <w:rPr>
          <w:rFonts w:ascii="Times New Roman" w:hAnsi="Times New Roman" w:cs="Times New Roman"/>
          <w:bCs/>
          <w:sz w:val="28"/>
          <w:szCs w:val="28"/>
        </w:rPr>
        <w:t xml:space="preserve">и распространяет указанное </w:t>
      </w:r>
      <w:r w:rsidR="00B3284F" w:rsidRPr="00A510EC">
        <w:rPr>
          <w:rFonts w:ascii="Times New Roman" w:hAnsi="Times New Roman" w:cs="Times New Roman"/>
          <w:bCs/>
          <w:sz w:val="28"/>
          <w:szCs w:val="28"/>
        </w:rPr>
        <w:t xml:space="preserve">объявление </w:t>
      </w:r>
      <w:r w:rsidR="00E0045D" w:rsidRPr="00A510EC">
        <w:rPr>
          <w:rFonts w:ascii="Times New Roman" w:hAnsi="Times New Roman" w:cs="Times New Roman"/>
          <w:bCs/>
          <w:sz w:val="28"/>
          <w:szCs w:val="28"/>
        </w:rPr>
        <w:t xml:space="preserve">в </w:t>
      </w:r>
      <w:r w:rsidR="00C73AD7" w:rsidRPr="00A510EC">
        <w:rPr>
          <w:rFonts w:ascii="Times New Roman" w:hAnsi="Times New Roman" w:cs="Times New Roman"/>
          <w:bCs/>
          <w:sz w:val="28"/>
          <w:szCs w:val="28"/>
        </w:rPr>
        <w:t>порядке, определенном</w:t>
      </w:r>
      <w:r w:rsidR="00E0045D" w:rsidRPr="00A510EC">
        <w:rPr>
          <w:rFonts w:ascii="Times New Roman" w:hAnsi="Times New Roman" w:cs="Times New Roman"/>
          <w:bCs/>
          <w:sz w:val="28"/>
          <w:szCs w:val="28"/>
        </w:rPr>
        <w:t xml:space="preserve"> пунктом 1</w:t>
      </w:r>
      <w:r w:rsidR="00C1340F" w:rsidRPr="00A510EC">
        <w:rPr>
          <w:rFonts w:ascii="Times New Roman" w:hAnsi="Times New Roman" w:cs="Times New Roman"/>
          <w:bCs/>
          <w:sz w:val="28"/>
          <w:szCs w:val="28"/>
        </w:rPr>
        <w:t>3</w:t>
      </w:r>
      <w:r w:rsidR="00E0045D" w:rsidRPr="00A510EC">
        <w:rPr>
          <w:rFonts w:ascii="Times New Roman" w:hAnsi="Times New Roman" w:cs="Times New Roman"/>
          <w:bCs/>
          <w:sz w:val="28"/>
          <w:szCs w:val="28"/>
        </w:rPr>
        <w:t xml:space="preserve"> настоящей Инструкции.</w:t>
      </w:r>
    </w:p>
    <w:p w14:paraId="2B385315" w14:textId="05296ED1" w:rsidR="00FC1AFC" w:rsidRPr="00A510EC" w:rsidRDefault="00FC1AFC" w:rsidP="00E24E2B">
      <w:pPr>
        <w:pStyle w:val="Akapitzlist"/>
        <w:numPr>
          <w:ilvl w:val="0"/>
          <w:numId w:val="5"/>
        </w:numPr>
        <w:tabs>
          <w:tab w:val="left" w:pos="1134"/>
          <w:tab w:val="left" w:pos="6747"/>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 </w:t>
      </w:r>
      <w:r w:rsidR="00E0045D" w:rsidRPr="00A510EC">
        <w:rPr>
          <w:rFonts w:ascii="Times New Roman" w:hAnsi="Times New Roman" w:cs="Times New Roman"/>
          <w:bCs/>
          <w:sz w:val="28"/>
          <w:szCs w:val="28"/>
        </w:rPr>
        <w:t>Объявление, составленное по форме, установленной в приложении 2 к настоящей Инструкции, подлежит</w:t>
      </w:r>
      <w:r w:rsidRPr="00A510EC">
        <w:rPr>
          <w:rFonts w:ascii="Times New Roman" w:hAnsi="Times New Roman" w:cs="Times New Roman"/>
          <w:bCs/>
          <w:sz w:val="28"/>
          <w:szCs w:val="28"/>
        </w:rPr>
        <w:t>:</w:t>
      </w:r>
    </w:p>
    <w:p w14:paraId="55555B88" w14:textId="0BC92F03" w:rsidR="009F7073" w:rsidRPr="00A510EC" w:rsidRDefault="009F7073">
      <w:pPr>
        <w:pStyle w:val="Akapitzlist"/>
        <w:numPr>
          <w:ilvl w:val="0"/>
          <w:numId w:val="89"/>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опубликованию на </w:t>
      </w:r>
      <w:r w:rsidR="00140775" w:rsidRPr="00A510EC">
        <w:rPr>
          <w:rFonts w:ascii="Times New Roman" w:hAnsi="Times New Roman" w:cs="Times New Roman"/>
          <w:bCs/>
          <w:sz w:val="28"/>
          <w:szCs w:val="28"/>
        </w:rPr>
        <w:t xml:space="preserve">всех </w:t>
      </w:r>
      <w:r w:rsidRPr="00A510EC">
        <w:rPr>
          <w:rFonts w:ascii="Times New Roman" w:hAnsi="Times New Roman" w:cs="Times New Roman"/>
          <w:bCs/>
          <w:sz w:val="28"/>
          <w:szCs w:val="28"/>
        </w:rPr>
        <w:t>официальн</w:t>
      </w:r>
      <w:r w:rsidR="00140775" w:rsidRPr="00A510EC">
        <w:rPr>
          <w:rFonts w:ascii="Times New Roman" w:hAnsi="Times New Roman" w:cs="Times New Roman"/>
          <w:bCs/>
          <w:sz w:val="28"/>
          <w:szCs w:val="28"/>
        </w:rPr>
        <w:t>ых</w:t>
      </w:r>
      <w:r w:rsidRPr="00A510EC">
        <w:rPr>
          <w:rFonts w:ascii="Times New Roman" w:hAnsi="Times New Roman" w:cs="Times New Roman"/>
          <w:bCs/>
          <w:sz w:val="28"/>
          <w:szCs w:val="28"/>
        </w:rPr>
        <w:t xml:space="preserve"> страниц</w:t>
      </w:r>
      <w:r w:rsidR="00140775" w:rsidRPr="00A510EC">
        <w:rPr>
          <w:rFonts w:ascii="Times New Roman" w:hAnsi="Times New Roman" w:cs="Times New Roman"/>
          <w:bCs/>
          <w:sz w:val="28"/>
          <w:szCs w:val="28"/>
        </w:rPr>
        <w:t>ах</w:t>
      </w:r>
      <w:r w:rsidRPr="00A510EC">
        <w:rPr>
          <w:rFonts w:ascii="Times New Roman" w:hAnsi="Times New Roman" w:cs="Times New Roman"/>
          <w:bCs/>
          <w:sz w:val="28"/>
          <w:szCs w:val="28"/>
        </w:rPr>
        <w:t xml:space="preserve"> государственного органа-разработчика в социальн</w:t>
      </w:r>
      <w:r w:rsidR="00140775" w:rsidRPr="00A510EC">
        <w:rPr>
          <w:rFonts w:ascii="Times New Roman" w:hAnsi="Times New Roman" w:cs="Times New Roman"/>
          <w:bCs/>
          <w:sz w:val="28"/>
          <w:szCs w:val="28"/>
        </w:rPr>
        <w:t>ых</w:t>
      </w:r>
      <w:r w:rsidRPr="00A510EC">
        <w:rPr>
          <w:rFonts w:ascii="Times New Roman" w:hAnsi="Times New Roman" w:cs="Times New Roman"/>
          <w:bCs/>
          <w:sz w:val="28"/>
          <w:szCs w:val="28"/>
        </w:rPr>
        <w:t xml:space="preserve"> сет</w:t>
      </w:r>
      <w:r w:rsidR="00140775" w:rsidRPr="00A510EC">
        <w:rPr>
          <w:rFonts w:ascii="Times New Roman" w:hAnsi="Times New Roman" w:cs="Times New Roman"/>
          <w:bCs/>
          <w:sz w:val="28"/>
          <w:szCs w:val="28"/>
        </w:rPr>
        <w:t>ях</w:t>
      </w:r>
      <w:r w:rsidRPr="00A510EC">
        <w:rPr>
          <w:rFonts w:ascii="Times New Roman" w:hAnsi="Times New Roman" w:cs="Times New Roman"/>
          <w:bCs/>
          <w:sz w:val="28"/>
          <w:szCs w:val="28"/>
        </w:rPr>
        <w:t xml:space="preserve"> с указанием даты опубликования;</w:t>
      </w:r>
    </w:p>
    <w:p w14:paraId="184682BC" w14:textId="1D6E243C" w:rsidR="00E0045D" w:rsidRPr="00A510EC" w:rsidRDefault="00E0045D">
      <w:pPr>
        <w:pStyle w:val="Akapitzlist"/>
        <w:numPr>
          <w:ilvl w:val="0"/>
          <w:numId w:val="89"/>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опубликованию</w:t>
      </w:r>
      <w:r w:rsidR="00F971FC" w:rsidRPr="00A510EC">
        <w:rPr>
          <w:rFonts w:ascii="Times New Roman" w:hAnsi="Times New Roman" w:cs="Times New Roman"/>
          <w:bCs/>
          <w:sz w:val="28"/>
          <w:szCs w:val="28"/>
        </w:rPr>
        <w:t xml:space="preserve"> </w:t>
      </w:r>
      <w:bookmarkStart w:id="8" w:name="_Hlk64151338"/>
      <w:r w:rsidR="00F971FC" w:rsidRPr="00A510EC">
        <w:rPr>
          <w:rFonts w:ascii="Times New Roman" w:hAnsi="Times New Roman" w:cs="Times New Roman"/>
          <w:bCs/>
          <w:sz w:val="28"/>
          <w:szCs w:val="28"/>
        </w:rPr>
        <w:t>не менее, чем в одном средстве массовой информации (в периодическом печатном издании, через телеканал или радиоканал), распространяемом</w:t>
      </w:r>
      <w:r w:rsidR="0019604B" w:rsidRPr="00A510EC">
        <w:rPr>
          <w:rFonts w:ascii="Times New Roman" w:hAnsi="Times New Roman" w:cs="Times New Roman"/>
          <w:bCs/>
          <w:sz w:val="28"/>
          <w:szCs w:val="28"/>
        </w:rPr>
        <w:t>, как минимум,</w:t>
      </w:r>
      <w:r w:rsidR="00F971FC" w:rsidRPr="00A510EC">
        <w:rPr>
          <w:rFonts w:ascii="Times New Roman" w:hAnsi="Times New Roman" w:cs="Times New Roman"/>
          <w:bCs/>
          <w:sz w:val="28"/>
          <w:szCs w:val="28"/>
        </w:rPr>
        <w:t xml:space="preserve"> на всей затрагиваемой территории</w:t>
      </w:r>
      <w:bookmarkEnd w:id="8"/>
      <w:r w:rsidRPr="00A510EC">
        <w:rPr>
          <w:rFonts w:ascii="Times New Roman" w:hAnsi="Times New Roman" w:cs="Times New Roman"/>
          <w:bCs/>
          <w:sz w:val="28"/>
          <w:szCs w:val="28"/>
        </w:rPr>
        <w:t>;</w:t>
      </w:r>
    </w:p>
    <w:p w14:paraId="2F70150E" w14:textId="3D28D8E8" w:rsidR="00F971FC" w:rsidRPr="00A510EC" w:rsidRDefault="00E0045D" w:rsidP="00E24E2B">
      <w:pPr>
        <w:pStyle w:val="Akapitzlist"/>
        <w:numPr>
          <w:ilvl w:val="0"/>
          <w:numId w:val="89"/>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распространению</w:t>
      </w:r>
      <w:r w:rsidR="00F971FC" w:rsidRPr="00A510EC">
        <w:rPr>
          <w:rFonts w:ascii="Times New Roman" w:hAnsi="Times New Roman" w:cs="Times New Roman"/>
          <w:bCs/>
          <w:sz w:val="28"/>
          <w:szCs w:val="28"/>
        </w:rPr>
        <w:t xml:space="preserve"> на бумажных носителях в общедоступных для населения местах (на досках объявлений уполномоченного органа и его территориальных подразделений, местных исполнительных органов и в местах, специально предназначенных для размещения объявлений);</w:t>
      </w:r>
    </w:p>
    <w:p w14:paraId="79E47F64" w14:textId="7FC032BC" w:rsidR="00F971FC" w:rsidRPr="00A510EC" w:rsidRDefault="00E0045D" w:rsidP="00E24E2B">
      <w:pPr>
        <w:pStyle w:val="Akapitzlist"/>
        <w:numPr>
          <w:ilvl w:val="0"/>
          <w:numId w:val="89"/>
        </w:numPr>
        <w:tabs>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рассылке в письменной форме</w:t>
      </w:r>
      <w:r w:rsidR="00F971FC" w:rsidRPr="00A510EC">
        <w:rPr>
          <w:rFonts w:ascii="Times New Roman" w:hAnsi="Times New Roman" w:cs="Times New Roman"/>
          <w:bCs/>
          <w:sz w:val="28"/>
          <w:szCs w:val="28"/>
        </w:rPr>
        <w:t xml:space="preserve"> </w:t>
      </w:r>
      <w:r w:rsidR="0014374C" w:rsidRPr="00A510EC">
        <w:rPr>
          <w:rFonts w:ascii="Times New Roman" w:hAnsi="Times New Roman" w:cs="Times New Roman"/>
          <w:bCs/>
          <w:sz w:val="28"/>
          <w:szCs w:val="28"/>
        </w:rPr>
        <w:t>(на бумажном носителе</w:t>
      </w:r>
      <w:r w:rsidR="001B4B00" w:rsidRPr="00A510EC">
        <w:rPr>
          <w:rFonts w:ascii="Times New Roman" w:hAnsi="Times New Roman" w:cs="Times New Roman"/>
          <w:bCs/>
          <w:sz w:val="28"/>
          <w:szCs w:val="28"/>
        </w:rPr>
        <w:t xml:space="preserve"> или в форме электронного сообщения по электронной почт</w:t>
      </w:r>
      <w:r w:rsidR="005507D4" w:rsidRPr="00A510EC">
        <w:rPr>
          <w:rFonts w:ascii="Times New Roman" w:hAnsi="Times New Roman" w:cs="Times New Roman"/>
          <w:bCs/>
          <w:sz w:val="28"/>
          <w:szCs w:val="28"/>
        </w:rPr>
        <w:t>е</w:t>
      </w:r>
      <w:r w:rsidR="004672B6" w:rsidRPr="00A510EC">
        <w:rPr>
          <w:rFonts w:ascii="Times New Roman" w:hAnsi="Times New Roman" w:cs="Times New Roman"/>
          <w:bCs/>
          <w:sz w:val="28"/>
          <w:szCs w:val="28"/>
        </w:rPr>
        <w:t xml:space="preserve">) </w:t>
      </w:r>
      <w:r w:rsidR="00F971FC" w:rsidRPr="00A510EC">
        <w:rPr>
          <w:rFonts w:ascii="Times New Roman" w:hAnsi="Times New Roman" w:cs="Times New Roman"/>
          <w:bCs/>
          <w:sz w:val="28"/>
          <w:szCs w:val="28"/>
        </w:rPr>
        <w:t>юридическим лицам, в ведении которых находятся особо охраняемые природные территории, расположенные на затрагиваемой территории</w:t>
      </w:r>
      <w:r w:rsidR="0014374C" w:rsidRPr="00A510EC">
        <w:rPr>
          <w:rFonts w:ascii="Times New Roman" w:hAnsi="Times New Roman" w:cs="Times New Roman"/>
          <w:bCs/>
          <w:sz w:val="28"/>
          <w:szCs w:val="28"/>
        </w:rPr>
        <w:t>.</w:t>
      </w:r>
    </w:p>
    <w:p w14:paraId="19C752B3" w14:textId="56EBD840" w:rsidR="00777B53" w:rsidRPr="00A510EC" w:rsidRDefault="00C80D0F">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Заинтересованные государственные органы </w:t>
      </w:r>
      <w:r w:rsidR="003C24FC" w:rsidRPr="00A510EC">
        <w:rPr>
          <w:rFonts w:ascii="Times New Roman" w:hAnsi="Times New Roman" w:cs="Times New Roman"/>
          <w:bCs/>
          <w:sz w:val="28"/>
          <w:szCs w:val="28"/>
        </w:rPr>
        <w:t xml:space="preserve">при проведении скрининга – </w:t>
      </w:r>
      <w:r w:rsidRPr="00A510EC">
        <w:rPr>
          <w:rFonts w:ascii="Times New Roman" w:hAnsi="Times New Roman" w:cs="Times New Roman"/>
          <w:bCs/>
          <w:sz w:val="28"/>
          <w:szCs w:val="28"/>
        </w:rPr>
        <w:t>в</w:t>
      </w:r>
      <w:r w:rsidR="00B7218D" w:rsidRPr="00A510EC">
        <w:rPr>
          <w:rFonts w:ascii="Times New Roman" w:hAnsi="Times New Roman" w:cs="Times New Roman"/>
          <w:bCs/>
          <w:sz w:val="28"/>
          <w:szCs w:val="28"/>
        </w:rPr>
        <w:t xml:space="preserve"> течение </w:t>
      </w:r>
      <w:r w:rsidR="00741F0E" w:rsidRPr="00A510EC">
        <w:rPr>
          <w:rFonts w:ascii="Times New Roman" w:hAnsi="Times New Roman" w:cs="Times New Roman"/>
          <w:bCs/>
          <w:sz w:val="28"/>
          <w:szCs w:val="28"/>
        </w:rPr>
        <w:t>десяти</w:t>
      </w:r>
      <w:r w:rsidR="003C24FC" w:rsidRPr="00A510EC">
        <w:rPr>
          <w:rFonts w:ascii="Times New Roman" w:hAnsi="Times New Roman" w:cs="Times New Roman"/>
          <w:bCs/>
          <w:sz w:val="28"/>
          <w:szCs w:val="28"/>
        </w:rPr>
        <w:t>, а при проведении скрининга и одновременном определении сферы охвата или при отдельном определении сферы охвата – в течение пятнадцати</w:t>
      </w:r>
      <w:r w:rsidR="00B7218D" w:rsidRPr="00A510EC">
        <w:rPr>
          <w:rFonts w:ascii="Times New Roman" w:hAnsi="Times New Roman" w:cs="Times New Roman"/>
          <w:bCs/>
          <w:sz w:val="28"/>
          <w:szCs w:val="28"/>
        </w:rPr>
        <w:t xml:space="preserve"> рабочих дней, следующих за днем получения </w:t>
      </w:r>
      <w:r w:rsidR="00DE0320" w:rsidRPr="00A510EC">
        <w:rPr>
          <w:rFonts w:ascii="Times New Roman" w:hAnsi="Times New Roman" w:cs="Times New Roman"/>
          <w:bCs/>
          <w:sz w:val="28"/>
          <w:szCs w:val="28"/>
        </w:rPr>
        <w:t>извещения</w:t>
      </w:r>
      <w:r w:rsidR="00630BE7" w:rsidRPr="00A510EC">
        <w:rPr>
          <w:rFonts w:ascii="Times New Roman" w:hAnsi="Times New Roman" w:cs="Times New Roman"/>
          <w:bCs/>
          <w:sz w:val="28"/>
          <w:szCs w:val="28"/>
        </w:rPr>
        <w:t xml:space="preserve">, </w:t>
      </w:r>
      <w:r w:rsidR="006A3CCF" w:rsidRPr="00A510EC">
        <w:rPr>
          <w:rFonts w:ascii="Times New Roman" w:hAnsi="Times New Roman" w:cs="Times New Roman"/>
          <w:bCs/>
          <w:sz w:val="28"/>
          <w:szCs w:val="28"/>
        </w:rPr>
        <w:t>указанно</w:t>
      </w:r>
      <w:r w:rsidR="00DE0320" w:rsidRPr="00A510EC">
        <w:rPr>
          <w:rFonts w:ascii="Times New Roman" w:hAnsi="Times New Roman" w:cs="Times New Roman"/>
          <w:bCs/>
          <w:sz w:val="28"/>
          <w:szCs w:val="28"/>
        </w:rPr>
        <w:t>го</w:t>
      </w:r>
      <w:r w:rsidR="006A3CCF" w:rsidRPr="00A510EC">
        <w:rPr>
          <w:rFonts w:ascii="Times New Roman" w:hAnsi="Times New Roman" w:cs="Times New Roman"/>
          <w:bCs/>
          <w:sz w:val="28"/>
          <w:szCs w:val="28"/>
        </w:rPr>
        <w:t xml:space="preserve"> в </w:t>
      </w:r>
      <w:r w:rsidR="00E0045D" w:rsidRPr="00A510EC">
        <w:rPr>
          <w:rFonts w:ascii="Times New Roman" w:hAnsi="Times New Roman" w:cs="Times New Roman"/>
          <w:bCs/>
          <w:sz w:val="28"/>
          <w:szCs w:val="28"/>
        </w:rPr>
        <w:t>под</w:t>
      </w:r>
      <w:r w:rsidR="006A3CCF" w:rsidRPr="00A510EC">
        <w:rPr>
          <w:rFonts w:ascii="Times New Roman" w:hAnsi="Times New Roman" w:cs="Times New Roman"/>
          <w:bCs/>
          <w:sz w:val="28"/>
          <w:szCs w:val="28"/>
        </w:rPr>
        <w:t xml:space="preserve">пункте </w:t>
      </w:r>
      <w:r w:rsidR="00E0045D" w:rsidRPr="00A510EC">
        <w:rPr>
          <w:rFonts w:ascii="Times New Roman" w:hAnsi="Times New Roman" w:cs="Times New Roman"/>
          <w:bCs/>
          <w:sz w:val="28"/>
          <w:szCs w:val="28"/>
        </w:rPr>
        <w:t>1) пункта 1</w:t>
      </w:r>
      <w:r w:rsidR="000252F2" w:rsidRPr="00A510EC">
        <w:rPr>
          <w:rFonts w:ascii="Times New Roman" w:hAnsi="Times New Roman" w:cs="Times New Roman"/>
          <w:bCs/>
          <w:sz w:val="28"/>
          <w:szCs w:val="28"/>
        </w:rPr>
        <w:t>2</w:t>
      </w:r>
      <w:r w:rsidR="00FE7A12" w:rsidRPr="00A510EC">
        <w:rPr>
          <w:rFonts w:ascii="Times New Roman" w:hAnsi="Times New Roman" w:cs="Times New Roman"/>
          <w:bCs/>
          <w:sz w:val="28"/>
          <w:szCs w:val="28"/>
        </w:rPr>
        <w:t xml:space="preserve"> </w:t>
      </w:r>
      <w:r w:rsidR="006A3CCF" w:rsidRPr="00A510EC">
        <w:rPr>
          <w:rFonts w:ascii="Times New Roman" w:hAnsi="Times New Roman" w:cs="Times New Roman"/>
          <w:bCs/>
          <w:sz w:val="28"/>
          <w:szCs w:val="28"/>
        </w:rPr>
        <w:t xml:space="preserve">настоящей Инструкции, </w:t>
      </w:r>
      <w:r w:rsidR="005C1806" w:rsidRPr="00A510EC">
        <w:rPr>
          <w:rFonts w:ascii="Times New Roman" w:hAnsi="Times New Roman" w:cs="Times New Roman"/>
          <w:bCs/>
          <w:sz w:val="28"/>
          <w:szCs w:val="28"/>
        </w:rPr>
        <w:t>направляют</w:t>
      </w:r>
      <w:r w:rsidR="00B7218D" w:rsidRPr="00A510EC">
        <w:rPr>
          <w:rFonts w:ascii="Times New Roman" w:hAnsi="Times New Roman" w:cs="Times New Roman"/>
          <w:bCs/>
          <w:sz w:val="28"/>
          <w:szCs w:val="28"/>
        </w:rPr>
        <w:t xml:space="preserve"> уполномоченному органу </w:t>
      </w:r>
      <w:r w:rsidR="00D279EA" w:rsidRPr="00A510EC">
        <w:rPr>
          <w:rFonts w:ascii="Times New Roman" w:hAnsi="Times New Roman" w:cs="Times New Roman"/>
          <w:bCs/>
          <w:sz w:val="28"/>
          <w:szCs w:val="28"/>
        </w:rPr>
        <w:t xml:space="preserve">свои </w:t>
      </w:r>
      <w:r w:rsidR="00F2000A" w:rsidRPr="00A510EC">
        <w:rPr>
          <w:rFonts w:ascii="Times New Roman" w:hAnsi="Times New Roman" w:cs="Times New Roman"/>
          <w:bCs/>
          <w:sz w:val="28"/>
          <w:szCs w:val="28"/>
        </w:rPr>
        <w:t xml:space="preserve">замечания и </w:t>
      </w:r>
      <w:r w:rsidR="00D279EA" w:rsidRPr="00A510EC">
        <w:rPr>
          <w:rFonts w:ascii="Times New Roman" w:hAnsi="Times New Roman" w:cs="Times New Roman"/>
          <w:bCs/>
          <w:sz w:val="28"/>
          <w:szCs w:val="28"/>
        </w:rPr>
        <w:t>предложения</w:t>
      </w:r>
      <w:r w:rsidR="00777B53" w:rsidRPr="00A510EC">
        <w:rPr>
          <w:rFonts w:ascii="Times New Roman" w:hAnsi="Times New Roman" w:cs="Times New Roman"/>
          <w:bCs/>
          <w:sz w:val="28"/>
          <w:szCs w:val="28"/>
        </w:rPr>
        <w:t xml:space="preserve"> по следующим вопросам:</w:t>
      </w:r>
    </w:p>
    <w:p w14:paraId="70E5C1DC" w14:textId="7BB0B87F" w:rsidR="006B0158" w:rsidRPr="00A510EC" w:rsidRDefault="006B0158" w:rsidP="00B04038">
      <w:pPr>
        <w:pStyle w:val="Akapitzlist"/>
        <w:numPr>
          <w:ilvl w:val="0"/>
          <w:numId w:val="112"/>
        </w:numPr>
        <w:tabs>
          <w:tab w:val="left" w:pos="426"/>
          <w:tab w:val="left" w:pos="1276"/>
        </w:tabs>
        <w:spacing w:after="0" w:line="240" w:lineRule="auto"/>
        <w:ind w:left="0" w:firstLine="709"/>
        <w:jc w:val="both"/>
        <w:rPr>
          <w:rFonts w:ascii="Times New Roman" w:hAnsi="Times New Roman" w:cs="Times New Roman"/>
          <w:bCs/>
          <w:sz w:val="28"/>
          <w:szCs w:val="28"/>
        </w:rPr>
      </w:pPr>
      <w:bookmarkStart w:id="9" w:name="_Hlk64123920"/>
      <w:r w:rsidRPr="00A510EC">
        <w:rPr>
          <w:rFonts w:ascii="Times New Roman" w:hAnsi="Times New Roman" w:cs="Times New Roman"/>
          <w:bCs/>
          <w:sz w:val="28"/>
          <w:szCs w:val="28"/>
        </w:rPr>
        <w:t xml:space="preserve">наличие или отсутствие </w:t>
      </w:r>
      <w:r w:rsidR="00777B53" w:rsidRPr="00A510EC">
        <w:rPr>
          <w:rFonts w:ascii="Times New Roman" w:hAnsi="Times New Roman" w:cs="Times New Roman"/>
          <w:bCs/>
          <w:sz w:val="28"/>
          <w:szCs w:val="28"/>
        </w:rPr>
        <w:t>предполагаемы</w:t>
      </w:r>
      <w:r w:rsidRPr="00A510EC">
        <w:rPr>
          <w:rFonts w:ascii="Times New Roman" w:hAnsi="Times New Roman" w:cs="Times New Roman"/>
          <w:bCs/>
          <w:sz w:val="28"/>
          <w:szCs w:val="28"/>
        </w:rPr>
        <w:t>х</w:t>
      </w:r>
      <w:r w:rsidR="00777B53" w:rsidRPr="00A510EC">
        <w:rPr>
          <w:rFonts w:ascii="Times New Roman" w:hAnsi="Times New Roman" w:cs="Times New Roman"/>
          <w:bCs/>
          <w:sz w:val="28"/>
          <w:szCs w:val="28"/>
        </w:rPr>
        <w:t xml:space="preserve"> </w:t>
      </w:r>
      <w:r w:rsidR="00183776" w:rsidRPr="00A510EC">
        <w:rPr>
          <w:rFonts w:ascii="Times New Roman" w:hAnsi="Times New Roman" w:cs="Times New Roman"/>
          <w:bCs/>
          <w:sz w:val="28"/>
          <w:szCs w:val="28"/>
        </w:rPr>
        <w:t>существенны</w:t>
      </w:r>
      <w:r w:rsidRPr="00A510EC">
        <w:rPr>
          <w:rFonts w:ascii="Times New Roman" w:hAnsi="Times New Roman" w:cs="Times New Roman"/>
          <w:bCs/>
          <w:sz w:val="28"/>
          <w:szCs w:val="28"/>
        </w:rPr>
        <w:t>х</w:t>
      </w:r>
      <w:r w:rsidR="00777B53" w:rsidRPr="00A510EC">
        <w:rPr>
          <w:rFonts w:ascii="Times New Roman" w:hAnsi="Times New Roman" w:cs="Times New Roman"/>
          <w:bCs/>
          <w:sz w:val="28"/>
          <w:szCs w:val="28"/>
        </w:rPr>
        <w:t xml:space="preserve"> воздействи</w:t>
      </w:r>
      <w:r w:rsidRPr="00A510EC">
        <w:rPr>
          <w:rFonts w:ascii="Times New Roman" w:hAnsi="Times New Roman" w:cs="Times New Roman"/>
          <w:bCs/>
          <w:sz w:val="28"/>
          <w:szCs w:val="28"/>
        </w:rPr>
        <w:t>й</w:t>
      </w:r>
      <w:r w:rsidR="00777B53" w:rsidRPr="00A510EC">
        <w:rPr>
          <w:rFonts w:ascii="Times New Roman" w:hAnsi="Times New Roman" w:cs="Times New Roman"/>
          <w:bCs/>
          <w:sz w:val="28"/>
          <w:szCs w:val="28"/>
        </w:rPr>
        <w:t xml:space="preserve"> на окружающую среду и здоровье населения, </w:t>
      </w:r>
      <w:r w:rsidRPr="00A510EC">
        <w:rPr>
          <w:rFonts w:ascii="Times New Roman" w:hAnsi="Times New Roman" w:cs="Times New Roman"/>
          <w:bCs/>
          <w:sz w:val="28"/>
          <w:szCs w:val="28"/>
        </w:rPr>
        <w:t>определенных на основании критериев, перечисленных в пункте 3 статьи 55 Кодекса, с учетом приложения 3 к настоящей Инструкции;</w:t>
      </w:r>
    </w:p>
    <w:p w14:paraId="483472C6" w14:textId="56A18C3D" w:rsidR="006B0158" w:rsidRPr="00A510EC" w:rsidRDefault="006B0158" w:rsidP="006B0158">
      <w:pPr>
        <w:pStyle w:val="Akapitzlist"/>
        <w:numPr>
          <w:ilvl w:val="0"/>
          <w:numId w:val="112"/>
        </w:numPr>
        <w:tabs>
          <w:tab w:val="left" w:pos="426"/>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при наличии предполагаемых существенных воздействий: </w:t>
      </w:r>
    </w:p>
    <w:p w14:paraId="0C2F245E" w14:textId="0E8DD85B" w:rsidR="00777B53" w:rsidRPr="00A510EC" w:rsidRDefault="001C7781" w:rsidP="00B04038">
      <w:pPr>
        <w:tabs>
          <w:tab w:val="left" w:pos="426"/>
          <w:tab w:val="left" w:pos="1276"/>
        </w:tabs>
        <w:spacing w:after="0" w:line="240" w:lineRule="auto"/>
        <w:ind w:firstLine="709"/>
        <w:jc w:val="both"/>
        <w:rPr>
          <w:rFonts w:ascii="Times New Roman" w:hAnsi="Times New Roman" w:cs="Times New Roman"/>
          <w:bCs/>
          <w:sz w:val="28"/>
          <w:szCs w:val="28"/>
        </w:rPr>
      </w:pPr>
      <w:r w:rsidRPr="00A510EC">
        <w:rPr>
          <w:rFonts w:ascii="Times New Roman" w:hAnsi="Times New Roman" w:cs="Times New Roman"/>
          <w:bCs/>
          <w:sz w:val="28"/>
          <w:szCs w:val="28"/>
        </w:rPr>
        <w:t>степень детализации и форм</w:t>
      </w:r>
      <w:r w:rsidR="006B0158" w:rsidRPr="00A510EC">
        <w:rPr>
          <w:rFonts w:ascii="Times New Roman" w:hAnsi="Times New Roman" w:cs="Times New Roman"/>
          <w:bCs/>
          <w:sz w:val="28"/>
          <w:szCs w:val="28"/>
        </w:rPr>
        <w:t>а</w:t>
      </w:r>
      <w:r w:rsidRPr="00A510EC">
        <w:rPr>
          <w:rFonts w:ascii="Times New Roman" w:hAnsi="Times New Roman" w:cs="Times New Roman"/>
          <w:bCs/>
          <w:sz w:val="28"/>
          <w:szCs w:val="28"/>
        </w:rPr>
        <w:t xml:space="preserve"> представления информации о таких воздействиях в отчете по стратегической экологической оценке;</w:t>
      </w:r>
    </w:p>
    <w:p w14:paraId="17BBB125" w14:textId="72B1C684" w:rsidR="001C7781" w:rsidRPr="00A510EC" w:rsidRDefault="001C7781" w:rsidP="00B04038">
      <w:pPr>
        <w:tabs>
          <w:tab w:val="left" w:pos="426"/>
          <w:tab w:val="left" w:pos="1276"/>
        </w:tabs>
        <w:spacing w:after="0" w:line="240" w:lineRule="auto"/>
        <w:ind w:firstLine="709"/>
        <w:jc w:val="both"/>
        <w:rPr>
          <w:rFonts w:ascii="Times New Roman" w:hAnsi="Times New Roman" w:cs="Times New Roman"/>
          <w:bCs/>
          <w:sz w:val="28"/>
          <w:szCs w:val="28"/>
        </w:rPr>
      </w:pPr>
      <w:r w:rsidRPr="00A510EC">
        <w:rPr>
          <w:rFonts w:ascii="Times New Roman" w:hAnsi="Times New Roman" w:cs="Times New Roman"/>
          <w:bCs/>
          <w:sz w:val="28"/>
          <w:szCs w:val="28"/>
        </w:rPr>
        <w:t>виды и методы исследований, подлежащих проведению в ходе стратегической экологической оценки;</w:t>
      </w:r>
    </w:p>
    <w:p w14:paraId="6BED2D76" w14:textId="56B39937" w:rsidR="001C7781" w:rsidRPr="00A510EC" w:rsidRDefault="001C7781" w:rsidP="00B04038">
      <w:pPr>
        <w:tabs>
          <w:tab w:val="left" w:pos="426"/>
          <w:tab w:val="left" w:pos="1276"/>
        </w:tabs>
        <w:spacing w:after="0" w:line="240" w:lineRule="auto"/>
        <w:ind w:firstLine="709"/>
        <w:jc w:val="both"/>
        <w:rPr>
          <w:rFonts w:ascii="Times New Roman" w:hAnsi="Times New Roman" w:cs="Times New Roman"/>
          <w:bCs/>
          <w:sz w:val="28"/>
          <w:szCs w:val="28"/>
        </w:rPr>
      </w:pPr>
      <w:r w:rsidRPr="00A510EC">
        <w:rPr>
          <w:rFonts w:ascii="Times New Roman" w:hAnsi="Times New Roman" w:cs="Times New Roman"/>
          <w:bCs/>
          <w:sz w:val="28"/>
          <w:szCs w:val="28"/>
        </w:rPr>
        <w:t>минимальный круг источников информации, подлежащих использованию в ходе стратегической экологической оценки</w:t>
      </w:r>
      <w:r w:rsidR="006B0158" w:rsidRPr="00A510EC">
        <w:rPr>
          <w:rFonts w:ascii="Times New Roman" w:hAnsi="Times New Roman" w:cs="Times New Roman"/>
          <w:bCs/>
          <w:sz w:val="28"/>
          <w:szCs w:val="28"/>
        </w:rPr>
        <w:t>;</w:t>
      </w:r>
    </w:p>
    <w:bookmarkEnd w:id="9"/>
    <w:p w14:paraId="3EB5BC5A" w14:textId="4702F45F" w:rsidR="00B7218D" w:rsidRPr="00A510EC" w:rsidRDefault="00B7218D" w:rsidP="00B04038">
      <w:pPr>
        <w:pStyle w:val="Akapitzlist"/>
        <w:numPr>
          <w:ilvl w:val="0"/>
          <w:numId w:val="112"/>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по иным вопросам, связанным с проведением скрининга </w:t>
      </w:r>
      <w:r w:rsidR="001C7781" w:rsidRPr="00A510EC">
        <w:rPr>
          <w:rFonts w:ascii="Times New Roman" w:hAnsi="Times New Roman" w:cs="Times New Roman"/>
          <w:bCs/>
          <w:sz w:val="28"/>
          <w:szCs w:val="28"/>
        </w:rPr>
        <w:t>или определения сферы охвата</w:t>
      </w:r>
      <w:r w:rsidR="006B0158" w:rsidRPr="00A510EC">
        <w:rPr>
          <w:rFonts w:ascii="Times New Roman" w:hAnsi="Times New Roman" w:cs="Times New Roman"/>
          <w:bCs/>
          <w:sz w:val="28"/>
          <w:szCs w:val="28"/>
        </w:rPr>
        <w:t xml:space="preserve"> (при наличии </w:t>
      </w:r>
      <w:r w:rsidR="00E0724C" w:rsidRPr="00A510EC">
        <w:rPr>
          <w:rFonts w:ascii="Times New Roman" w:hAnsi="Times New Roman" w:cs="Times New Roman"/>
          <w:bCs/>
          <w:sz w:val="28"/>
          <w:szCs w:val="28"/>
        </w:rPr>
        <w:t xml:space="preserve">по ним </w:t>
      </w:r>
      <w:r w:rsidR="006B0158" w:rsidRPr="00A510EC">
        <w:rPr>
          <w:rFonts w:ascii="Times New Roman" w:hAnsi="Times New Roman" w:cs="Times New Roman"/>
          <w:bCs/>
          <w:sz w:val="28"/>
          <w:szCs w:val="28"/>
        </w:rPr>
        <w:t>замечаний и предложений</w:t>
      </w:r>
      <w:r w:rsidR="00E0724C" w:rsidRPr="00A510EC">
        <w:rPr>
          <w:rFonts w:ascii="Times New Roman" w:hAnsi="Times New Roman" w:cs="Times New Roman"/>
          <w:bCs/>
          <w:sz w:val="28"/>
          <w:szCs w:val="28"/>
        </w:rPr>
        <w:t>)</w:t>
      </w:r>
      <w:r w:rsidRPr="00A510EC">
        <w:rPr>
          <w:rFonts w:ascii="Times New Roman" w:hAnsi="Times New Roman" w:cs="Times New Roman"/>
          <w:bCs/>
          <w:sz w:val="28"/>
          <w:szCs w:val="28"/>
        </w:rPr>
        <w:t>.</w:t>
      </w:r>
    </w:p>
    <w:p w14:paraId="5D07B0B2" w14:textId="5765BBA0" w:rsidR="005C1806" w:rsidRPr="00A510EC" w:rsidRDefault="00B7218D">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Уполномоченный орган </w:t>
      </w:r>
      <w:r w:rsidR="000C26B8" w:rsidRPr="00A510EC">
        <w:rPr>
          <w:rFonts w:ascii="Times New Roman" w:hAnsi="Times New Roman" w:cs="Times New Roman"/>
          <w:bCs/>
          <w:sz w:val="28"/>
          <w:szCs w:val="28"/>
        </w:rPr>
        <w:t xml:space="preserve">рассматривает </w:t>
      </w:r>
      <w:r w:rsidRPr="00A510EC">
        <w:rPr>
          <w:rFonts w:ascii="Times New Roman" w:hAnsi="Times New Roman" w:cs="Times New Roman"/>
          <w:bCs/>
          <w:sz w:val="28"/>
          <w:szCs w:val="28"/>
        </w:rPr>
        <w:t xml:space="preserve">все замечания и предложения заинтересованных </w:t>
      </w:r>
      <w:r w:rsidR="005C1806" w:rsidRPr="00A510EC">
        <w:rPr>
          <w:rFonts w:ascii="Times New Roman" w:hAnsi="Times New Roman" w:cs="Times New Roman"/>
          <w:bCs/>
          <w:sz w:val="28"/>
          <w:szCs w:val="28"/>
        </w:rPr>
        <w:t>государственных органов, предоставленные</w:t>
      </w:r>
      <w:r w:rsidRPr="00A510EC">
        <w:rPr>
          <w:rFonts w:ascii="Times New Roman" w:hAnsi="Times New Roman" w:cs="Times New Roman"/>
          <w:bCs/>
          <w:sz w:val="28"/>
          <w:szCs w:val="28"/>
        </w:rPr>
        <w:t xml:space="preserve"> в течение</w:t>
      </w:r>
      <w:r w:rsidR="005C1806" w:rsidRPr="00A510EC">
        <w:rPr>
          <w:rFonts w:ascii="Times New Roman" w:hAnsi="Times New Roman" w:cs="Times New Roman"/>
          <w:bCs/>
          <w:sz w:val="28"/>
          <w:szCs w:val="28"/>
        </w:rPr>
        <w:t xml:space="preserve"> срока, </w:t>
      </w:r>
      <w:r w:rsidR="005C1806" w:rsidRPr="00A510EC">
        <w:rPr>
          <w:rFonts w:ascii="Times New Roman" w:hAnsi="Times New Roman" w:cs="Times New Roman"/>
          <w:bCs/>
          <w:sz w:val="28"/>
          <w:szCs w:val="28"/>
        </w:rPr>
        <w:lastRenderedPageBreak/>
        <w:t xml:space="preserve">установленного </w:t>
      </w:r>
      <w:r w:rsidR="00C80D0F" w:rsidRPr="00A510EC">
        <w:rPr>
          <w:rFonts w:ascii="Times New Roman" w:hAnsi="Times New Roman" w:cs="Times New Roman"/>
          <w:bCs/>
          <w:sz w:val="28"/>
          <w:szCs w:val="28"/>
        </w:rPr>
        <w:t>пункт</w:t>
      </w:r>
      <w:r w:rsidR="00E0724C" w:rsidRPr="00A510EC">
        <w:rPr>
          <w:rFonts w:ascii="Times New Roman" w:hAnsi="Times New Roman" w:cs="Times New Roman"/>
          <w:bCs/>
          <w:sz w:val="28"/>
          <w:szCs w:val="28"/>
        </w:rPr>
        <w:t>ом</w:t>
      </w:r>
      <w:r w:rsidR="00C80D0F" w:rsidRPr="00A510EC">
        <w:rPr>
          <w:rFonts w:ascii="Times New Roman" w:hAnsi="Times New Roman" w:cs="Times New Roman"/>
          <w:bCs/>
          <w:sz w:val="28"/>
          <w:szCs w:val="28"/>
        </w:rPr>
        <w:t xml:space="preserve"> </w:t>
      </w:r>
      <w:r w:rsidR="00C134C4" w:rsidRPr="00A510EC">
        <w:rPr>
          <w:rFonts w:ascii="Times New Roman" w:hAnsi="Times New Roman" w:cs="Times New Roman"/>
          <w:bCs/>
          <w:sz w:val="28"/>
          <w:szCs w:val="28"/>
        </w:rPr>
        <w:t>1</w:t>
      </w:r>
      <w:r w:rsidR="000252F2" w:rsidRPr="00A510EC">
        <w:rPr>
          <w:rFonts w:ascii="Times New Roman" w:hAnsi="Times New Roman" w:cs="Times New Roman"/>
          <w:bCs/>
          <w:sz w:val="28"/>
          <w:szCs w:val="28"/>
        </w:rPr>
        <w:t>4</w:t>
      </w:r>
      <w:r w:rsidRPr="00A510EC">
        <w:rPr>
          <w:rFonts w:ascii="Times New Roman" w:hAnsi="Times New Roman" w:cs="Times New Roman"/>
          <w:bCs/>
          <w:sz w:val="28"/>
          <w:szCs w:val="28"/>
        </w:rPr>
        <w:t xml:space="preserve"> настоящей </w:t>
      </w:r>
      <w:r w:rsidR="005C1806" w:rsidRPr="00A510EC">
        <w:rPr>
          <w:rFonts w:ascii="Times New Roman" w:hAnsi="Times New Roman" w:cs="Times New Roman"/>
          <w:bCs/>
          <w:sz w:val="28"/>
          <w:szCs w:val="28"/>
        </w:rPr>
        <w:t>Инструкции</w:t>
      </w:r>
      <w:r w:rsidR="00607B8E" w:rsidRPr="00A510EC">
        <w:rPr>
          <w:rFonts w:ascii="Times New Roman" w:hAnsi="Times New Roman" w:cs="Times New Roman"/>
          <w:bCs/>
          <w:sz w:val="28"/>
          <w:szCs w:val="28"/>
        </w:rPr>
        <w:t>, и составляет протокол консультаций с заинтересованными государственными органами</w:t>
      </w:r>
      <w:r w:rsidR="002F50BB" w:rsidRPr="00A510EC">
        <w:rPr>
          <w:rFonts w:ascii="Times New Roman" w:hAnsi="Times New Roman" w:cs="Times New Roman"/>
          <w:bCs/>
          <w:sz w:val="28"/>
          <w:szCs w:val="28"/>
        </w:rPr>
        <w:t xml:space="preserve"> по форме, установленной в приложении 4 к настоящей Инструкции.</w:t>
      </w:r>
    </w:p>
    <w:p w14:paraId="5B2C35C2" w14:textId="17E6BE12" w:rsidR="00AD4F9A" w:rsidRPr="00A510EC" w:rsidRDefault="001D54EE">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Представители общественности </w:t>
      </w:r>
      <w:r w:rsidR="00AD4F9A" w:rsidRPr="00A510EC">
        <w:rPr>
          <w:rFonts w:ascii="Times New Roman" w:hAnsi="Times New Roman" w:cs="Times New Roman"/>
          <w:bCs/>
          <w:sz w:val="28"/>
          <w:szCs w:val="28"/>
        </w:rPr>
        <w:t>вправе внести свои замечания и предложения</w:t>
      </w:r>
      <w:r w:rsidR="003C24FC" w:rsidRPr="00A510EC">
        <w:rPr>
          <w:rFonts w:ascii="Times New Roman" w:hAnsi="Times New Roman" w:cs="Times New Roman"/>
          <w:bCs/>
          <w:sz w:val="28"/>
          <w:szCs w:val="28"/>
        </w:rPr>
        <w:t>:</w:t>
      </w:r>
      <w:r w:rsidR="00AD4F9A" w:rsidRPr="00A510EC">
        <w:rPr>
          <w:rFonts w:ascii="Times New Roman" w:hAnsi="Times New Roman" w:cs="Times New Roman"/>
          <w:bCs/>
          <w:sz w:val="28"/>
          <w:szCs w:val="28"/>
        </w:rPr>
        <w:t xml:space="preserve"> </w:t>
      </w:r>
      <w:r w:rsidR="003C24FC" w:rsidRPr="00A510EC">
        <w:rPr>
          <w:rFonts w:ascii="Times New Roman" w:hAnsi="Times New Roman" w:cs="Times New Roman"/>
          <w:bCs/>
          <w:sz w:val="28"/>
          <w:szCs w:val="28"/>
        </w:rPr>
        <w:t>при проведении</w:t>
      </w:r>
      <w:r w:rsidR="00AD4F9A" w:rsidRPr="00A510EC">
        <w:rPr>
          <w:rFonts w:ascii="Times New Roman" w:hAnsi="Times New Roman" w:cs="Times New Roman"/>
          <w:bCs/>
          <w:sz w:val="28"/>
          <w:szCs w:val="28"/>
        </w:rPr>
        <w:t xml:space="preserve"> скрининга</w:t>
      </w:r>
      <w:r w:rsidR="002F50BB" w:rsidRPr="00A510EC">
        <w:rPr>
          <w:rFonts w:ascii="Times New Roman" w:hAnsi="Times New Roman" w:cs="Times New Roman"/>
          <w:bCs/>
          <w:sz w:val="28"/>
          <w:szCs w:val="28"/>
        </w:rPr>
        <w:t xml:space="preserve"> </w:t>
      </w:r>
      <w:r w:rsidR="003C24FC" w:rsidRPr="00A510EC">
        <w:rPr>
          <w:rFonts w:ascii="Times New Roman" w:hAnsi="Times New Roman" w:cs="Times New Roman"/>
          <w:bCs/>
          <w:sz w:val="28"/>
          <w:szCs w:val="28"/>
        </w:rPr>
        <w:t xml:space="preserve"> – в течение десяти,  а при проведении скрининга и одновременном </w:t>
      </w:r>
      <w:r w:rsidR="002F50BB" w:rsidRPr="00A510EC">
        <w:rPr>
          <w:rFonts w:ascii="Times New Roman" w:hAnsi="Times New Roman" w:cs="Times New Roman"/>
          <w:bCs/>
          <w:sz w:val="28"/>
          <w:szCs w:val="28"/>
        </w:rPr>
        <w:t>определен</w:t>
      </w:r>
      <w:r w:rsidR="003C24FC" w:rsidRPr="00A510EC">
        <w:rPr>
          <w:rFonts w:ascii="Times New Roman" w:hAnsi="Times New Roman" w:cs="Times New Roman"/>
          <w:bCs/>
          <w:sz w:val="28"/>
          <w:szCs w:val="28"/>
        </w:rPr>
        <w:t>ии</w:t>
      </w:r>
      <w:r w:rsidR="002F50BB" w:rsidRPr="00A510EC">
        <w:rPr>
          <w:rFonts w:ascii="Times New Roman" w:hAnsi="Times New Roman" w:cs="Times New Roman"/>
          <w:bCs/>
          <w:sz w:val="28"/>
          <w:szCs w:val="28"/>
        </w:rPr>
        <w:t xml:space="preserve"> сферы охвата</w:t>
      </w:r>
      <w:r w:rsidR="003C24FC" w:rsidRPr="00A510EC">
        <w:rPr>
          <w:rFonts w:ascii="Times New Roman" w:hAnsi="Times New Roman" w:cs="Times New Roman"/>
          <w:bCs/>
          <w:sz w:val="28"/>
          <w:szCs w:val="28"/>
        </w:rPr>
        <w:t xml:space="preserve"> либо при отдельном определении сферы охвата – в течения пятнадцати</w:t>
      </w:r>
      <w:r w:rsidR="00AD4F9A" w:rsidRPr="00A510EC">
        <w:rPr>
          <w:rFonts w:ascii="Times New Roman" w:hAnsi="Times New Roman" w:cs="Times New Roman"/>
          <w:bCs/>
          <w:sz w:val="28"/>
          <w:szCs w:val="28"/>
        </w:rPr>
        <w:t xml:space="preserve"> рабочих дней, следующих за </w:t>
      </w:r>
      <w:r w:rsidR="000B1013" w:rsidRPr="00A510EC">
        <w:rPr>
          <w:rFonts w:ascii="Times New Roman" w:hAnsi="Times New Roman" w:cs="Times New Roman"/>
          <w:bCs/>
          <w:sz w:val="28"/>
          <w:szCs w:val="28"/>
        </w:rPr>
        <w:t xml:space="preserve">наиболее поздней датой </w:t>
      </w:r>
      <w:r w:rsidR="002D7B7C" w:rsidRPr="00A510EC">
        <w:rPr>
          <w:rFonts w:ascii="Times New Roman" w:hAnsi="Times New Roman" w:cs="Times New Roman"/>
          <w:bCs/>
          <w:sz w:val="28"/>
          <w:szCs w:val="28"/>
        </w:rPr>
        <w:t xml:space="preserve">опубликования </w:t>
      </w:r>
      <w:r w:rsidR="000B1013" w:rsidRPr="00A510EC">
        <w:rPr>
          <w:rFonts w:ascii="Times New Roman" w:hAnsi="Times New Roman" w:cs="Times New Roman"/>
          <w:bCs/>
          <w:sz w:val="28"/>
          <w:szCs w:val="28"/>
        </w:rPr>
        <w:t>документов</w:t>
      </w:r>
      <w:r w:rsidR="002F50BB" w:rsidRPr="00A510EC">
        <w:rPr>
          <w:rFonts w:ascii="Times New Roman" w:hAnsi="Times New Roman" w:cs="Times New Roman"/>
          <w:bCs/>
          <w:sz w:val="28"/>
          <w:szCs w:val="28"/>
        </w:rPr>
        <w:t xml:space="preserve"> </w:t>
      </w:r>
      <w:r w:rsidR="002D7B7C" w:rsidRPr="00A510EC">
        <w:rPr>
          <w:rFonts w:ascii="Times New Roman" w:hAnsi="Times New Roman" w:cs="Times New Roman"/>
          <w:bCs/>
          <w:sz w:val="28"/>
          <w:szCs w:val="28"/>
        </w:rPr>
        <w:t xml:space="preserve">в соответствии с </w:t>
      </w:r>
      <w:r w:rsidR="000B1013" w:rsidRPr="00A510EC">
        <w:rPr>
          <w:rFonts w:ascii="Times New Roman" w:hAnsi="Times New Roman" w:cs="Times New Roman"/>
          <w:bCs/>
          <w:sz w:val="28"/>
          <w:szCs w:val="28"/>
        </w:rPr>
        <w:t xml:space="preserve">пунктом 12 и </w:t>
      </w:r>
      <w:r w:rsidR="002D7B7C" w:rsidRPr="00A510EC">
        <w:rPr>
          <w:rFonts w:ascii="Times New Roman" w:hAnsi="Times New Roman" w:cs="Times New Roman"/>
          <w:bCs/>
          <w:sz w:val="28"/>
          <w:szCs w:val="28"/>
        </w:rPr>
        <w:t>подпункт</w:t>
      </w:r>
      <w:r w:rsidR="00E0724C" w:rsidRPr="00A510EC">
        <w:rPr>
          <w:rFonts w:ascii="Times New Roman" w:hAnsi="Times New Roman" w:cs="Times New Roman"/>
          <w:bCs/>
          <w:sz w:val="28"/>
          <w:szCs w:val="28"/>
        </w:rPr>
        <w:t>ами</w:t>
      </w:r>
      <w:r w:rsidR="007C08F5" w:rsidRPr="00A510EC">
        <w:rPr>
          <w:rFonts w:ascii="Times New Roman" w:hAnsi="Times New Roman" w:cs="Times New Roman"/>
          <w:bCs/>
          <w:sz w:val="28"/>
          <w:szCs w:val="28"/>
        </w:rPr>
        <w:t xml:space="preserve"> </w:t>
      </w:r>
      <w:r w:rsidR="003929C1" w:rsidRPr="00A510EC">
        <w:rPr>
          <w:rFonts w:ascii="Times New Roman" w:hAnsi="Times New Roman" w:cs="Times New Roman"/>
          <w:bCs/>
          <w:sz w:val="28"/>
          <w:szCs w:val="28"/>
        </w:rPr>
        <w:t>1</w:t>
      </w:r>
      <w:r w:rsidR="002D7B7C" w:rsidRPr="00A510EC">
        <w:rPr>
          <w:rFonts w:ascii="Times New Roman" w:hAnsi="Times New Roman" w:cs="Times New Roman"/>
          <w:bCs/>
          <w:sz w:val="28"/>
          <w:szCs w:val="28"/>
        </w:rPr>
        <w:t xml:space="preserve">) </w:t>
      </w:r>
      <w:r w:rsidR="00E0724C" w:rsidRPr="00A510EC">
        <w:rPr>
          <w:rFonts w:ascii="Times New Roman" w:hAnsi="Times New Roman" w:cs="Times New Roman"/>
          <w:bCs/>
          <w:sz w:val="28"/>
          <w:szCs w:val="28"/>
        </w:rPr>
        <w:t xml:space="preserve">и 2) </w:t>
      </w:r>
      <w:r w:rsidR="002D7B7C" w:rsidRPr="00A510EC">
        <w:rPr>
          <w:rFonts w:ascii="Times New Roman" w:hAnsi="Times New Roman" w:cs="Times New Roman"/>
          <w:bCs/>
          <w:sz w:val="28"/>
          <w:szCs w:val="28"/>
        </w:rPr>
        <w:t>пункта 1</w:t>
      </w:r>
      <w:r w:rsidR="000252F2" w:rsidRPr="00A510EC">
        <w:rPr>
          <w:rFonts w:ascii="Times New Roman" w:hAnsi="Times New Roman" w:cs="Times New Roman"/>
          <w:bCs/>
          <w:sz w:val="28"/>
          <w:szCs w:val="28"/>
        </w:rPr>
        <w:t>3</w:t>
      </w:r>
      <w:r w:rsidR="002D7B7C" w:rsidRPr="00A510EC">
        <w:rPr>
          <w:rFonts w:ascii="Times New Roman" w:hAnsi="Times New Roman" w:cs="Times New Roman"/>
          <w:bCs/>
          <w:sz w:val="28"/>
          <w:szCs w:val="28"/>
        </w:rPr>
        <w:t xml:space="preserve"> настоящей Инструкции.</w:t>
      </w:r>
      <w:r w:rsidR="00AD4F9A" w:rsidRPr="00A510EC">
        <w:rPr>
          <w:rFonts w:ascii="Times New Roman" w:hAnsi="Times New Roman" w:cs="Times New Roman"/>
          <w:bCs/>
          <w:sz w:val="28"/>
          <w:szCs w:val="28"/>
        </w:rPr>
        <w:t xml:space="preserve"> </w:t>
      </w:r>
    </w:p>
    <w:p w14:paraId="7AC43975" w14:textId="05370FA3" w:rsidR="002D7B7C" w:rsidRPr="00A510EC" w:rsidRDefault="00A804AD">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Государственный орган</w:t>
      </w:r>
      <w:r w:rsidR="005B30CB" w:rsidRPr="00A510EC">
        <w:rPr>
          <w:rFonts w:ascii="Times New Roman" w:hAnsi="Times New Roman" w:cs="Times New Roman"/>
          <w:bCs/>
          <w:sz w:val="28"/>
          <w:szCs w:val="28"/>
        </w:rPr>
        <w:t>-</w:t>
      </w:r>
      <w:r w:rsidRPr="00A510EC">
        <w:rPr>
          <w:rFonts w:ascii="Times New Roman" w:hAnsi="Times New Roman" w:cs="Times New Roman"/>
          <w:bCs/>
          <w:sz w:val="28"/>
          <w:szCs w:val="28"/>
        </w:rPr>
        <w:t>разработчик в течение одного рабочего дня передает уполномоченному органу все замечания и предложения общественности, поступившие в срок, указанный в пункте 1</w:t>
      </w:r>
      <w:r w:rsidR="000252F2" w:rsidRPr="00A510EC">
        <w:rPr>
          <w:rFonts w:ascii="Times New Roman" w:hAnsi="Times New Roman" w:cs="Times New Roman"/>
          <w:bCs/>
          <w:sz w:val="28"/>
          <w:szCs w:val="28"/>
        </w:rPr>
        <w:t>6</w:t>
      </w:r>
      <w:r w:rsidRPr="00A510EC">
        <w:rPr>
          <w:rFonts w:ascii="Times New Roman" w:hAnsi="Times New Roman" w:cs="Times New Roman"/>
          <w:bCs/>
          <w:sz w:val="28"/>
          <w:szCs w:val="28"/>
        </w:rPr>
        <w:t xml:space="preserve"> настоящей Инструкции, а у</w:t>
      </w:r>
      <w:r w:rsidR="002D7B7C" w:rsidRPr="00A510EC">
        <w:rPr>
          <w:rFonts w:ascii="Times New Roman" w:hAnsi="Times New Roman" w:cs="Times New Roman"/>
          <w:bCs/>
          <w:sz w:val="28"/>
          <w:szCs w:val="28"/>
        </w:rPr>
        <w:t>полномоченный орган составляет справку</w:t>
      </w:r>
      <w:r w:rsidR="009F240C" w:rsidRPr="00A510EC">
        <w:rPr>
          <w:rFonts w:ascii="Times New Roman" w:hAnsi="Times New Roman" w:cs="Times New Roman"/>
          <w:bCs/>
          <w:sz w:val="28"/>
          <w:szCs w:val="28"/>
        </w:rPr>
        <w:t xml:space="preserve"> по замечаниям и предложениям </w:t>
      </w:r>
      <w:r w:rsidR="002D7B7C" w:rsidRPr="00A510EC">
        <w:rPr>
          <w:rFonts w:ascii="Times New Roman" w:hAnsi="Times New Roman" w:cs="Times New Roman"/>
          <w:bCs/>
          <w:sz w:val="28"/>
          <w:szCs w:val="28"/>
        </w:rPr>
        <w:t>общественности</w:t>
      </w:r>
      <w:r w:rsidR="003929C1" w:rsidRPr="00A510EC">
        <w:rPr>
          <w:rFonts w:ascii="Times New Roman" w:hAnsi="Times New Roman" w:cs="Times New Roman"/>
          <w:bCs/>
          <w:sz w:val="28"/>
          <w:szCs w:val="28"/>
        </w:rPr>
        <w:t xml:space="preserve"> по форме, установленной в приложении </w:t>
      </w:r>
      <w:r w:rsidR="002F50BB" w:rsidRPr="00A510EC">
        <w:rPr>
          <w:rFonts w:ascii="Times New Roman" w:hAnsi="Times New Roman" w:cs="Times New Roman"/>
          <w:bCs/>
          <w:sz w:val="28"/>
          <w:szCs w:val="28"/>
        </w:rPr>
        <w:t>5</w:t>
      </w:r>
      <w:r w:rsidR="003929C1" w:rsidRPr="00A510EC">
        <w:rPr>
          <w:rFonts w:ascii="Times New Roman" w:hAnsi="Times New Roman" w:cs="Times New Roman"/>
          <w:bCs/>
          <w:sz w:val="28"/>
          <w:szCs w:val="28"/>
        </w:rPr>
        <w:t xml:space="preserve"> к настоящей Инструкции.</w:t>
      </w:r>
    </w:p>
    <w:p w14:paraId="44FFD176" w14:textId="4F43AEC6" w:rsidR="000F0FF6" w:rsidRPr="00A510EC" w:rsidRDefault="00537393">
      <w:pPr>
        <w:pStyle w:val="Akapitzlist"/>
        <w:numPr>
          <w:ilvl w:val="0"/>
          <w:numId w:val="5"/>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Уполномоченный орган проводит скрининг на основании критериев, предусмотренных пунктом 3</w:t>
      </w:r>
      <w:r w:rsidR="007C08F5" w:rsidRPr="00A510EC">
        <w:rPr>
          <w:rFonts w:ascii="Times New Roman" w:hAnsi="Times New Roman" w:cs="Times New Roman"/>
          <w:bCs/>
          <w:sz w:val="28"/>
          <w:szCs w:val="28"/>
        </w:rPr>
        <w:t xml:space="preserve"> статьи 55 Кодекса</w:t>
      </w:r>
      <w:r w:rsidRPr="00A510EC">
        <w:rPr>
          <w:rFonts w:ascii="Times New Roman" w:hAnsi="Times New Roman" w:cs="Times New Roman"/>
          <w:bCs/>
          <w:sz w:val="28"/>
          <w:szCs w:val="28"/>
        </w:rPr>
        <w:t xml:space="preserve">, </w:t>
      </w:r>
      <w:r w:rsidR="00DE0320" w:rsidRPr="00A510EC">
        <w:rPr>
          <w:rFonts w:ascii="Times New Roman" w:hAnsi="Times New Roman" w:cs="Times New Roman"/>
          <w:bCs/>
          <w:sz w:val="28"/>
          <w:szCs w:val="28"/>
        </w:rPr>
        <w:t xml:space="preserve">в соответствии с требованиями </w:t>
      </w:r>
      <w:r w:rsidR="007C08F5" w:rsidRPr="00A510EC">
        <w:rPr>
          <w:rFonts w:ascii="Times New Roman" w:hAnsi="Times New Roman" w:cs="Times New Roman"/>
          <w:bCs/>
          <w:sz w:val="28"/>
          <w:szCs w:val="28"/>
        </w:rPr>
        <w:t>приложени</w:t>
      </w:r>
      <w:r w:rsidR="00DE0320" w:rsidRPr="00A510EC">
        <w:rPr>
          <w:rFonts w:ascii="Times New Roman" w:hAnsi="Times New Roman" w:cs="Times New Roman"/>
          <w:bCs/>
          <w:sz w:val="28"/>
          <w:szCs w:val="28"/>
        </w:rPr>
        <w:t>я</w:t>
      </w:r>
      <w:r w:rsidR="007C08F5" w:rsidRPr="00A510EC">
        <w:rPr>
          <w:rFonts w:ascii="Times New Roman" w:hAnsi="Times New Roman" w:cs="Times New Roman"/>
          <w:bCs/>
          <w:sz w:val="28"/>
          <w:szCs w:val="28"/>
        </w:rPr>
        <w:t xml:space="preserve"> </w:t>
      </w:r>
      <w:r w:rsidR="000252F2" w:rsidRPr="00A510EC">
        <w:rPr>
          <w:rFonts w:ascii="Times New Roman" w:hAnsi="Times New Roman" w:cs="Times New Roman"/>
          <w:bCs/>
          <w:sz w:val="28"/>
          <w:szCs w:val="28"/>
        </w:rPr>
        <w:t>3</w:t>
      </w:r>
      <w:r w:rsidR="007C08F5" w:rsidRPr="00A510EC">
        <w:rPr>
          <w:rFonts w:ascii="Times New Roman" w:hAnsi="Times New Roman" w:cs="Times New Roman"/>
          <w:bCs/>
          <w:sz w:val="28"/>
          <w:szCs w:val="28"/>
        </w:rPr>
        <w:t xml:space="preserve"> к настоящей Инструкции </w:t>
      </w:r>
      <w:r w:rsidRPr="00A510EC">
        <w:rPr>
          <w:rFonts w:ascii="Times New Roman" w:hAnsi="Times New Roman" w:cs="Times New Roman"/>
          <w:bCs/>
          <w:sz w:val="28"/>
          <w:szCs w:val="28"/>
        </w:rPr>
        <w:t xml:space="preserve">и с </w:t>
      </w:r>
      <w:r w:rsidR="00BA02BF" w:rsidRPr="00A510EC">
        <w:rPr>
          <w:rFonts w:ascii="Times New Roman" w:hAnsi="Times New Roman" w:cs="Times New Roman"/>
          <w:bCs/>
          <w:sz w:val="28"/>
          <w:szCs w:val="28"/>
        </w:rPr>
        <w:t xml:space="preserve">учетом замечаний и предложений заинтересованных государственных органов и общественности, поступивших в сроки, установленные </w:t>
      </w:r>
      <w:r w:rsidR="00863AF6" w:rsidRPr="00A510EC">
        <w:rPr>
          <w:rFonts w:ascii="Times New Roman" w:hAnsi="Times New Roman" w:cs="Times New Roman"/>
          <w:bCs/>
          <w:sz w:val="28"/>
          <w:szCs w:val="28"/>
        </w:rPr>
        <w:t xml:space="preserve">в </w:t>
      </w:r>
      <w:r w:rsidR="003929C1" w:rsidRPr="00A510EC">
        <w:rPr>
          <w:rFonts w:ascii="Times New Roman" w:hAnsi="Times New Roman" w:cs="Times New Roman"/>
          <w:bCs/>
          <w:sz w:val="28"/>
          <w:szCs w:val="28"/>
        </w:rPr>
        <w:t>пунктах 1</w:t>
      </w:r>
      <w:r w:rsidR="000252F2" w:rsidRPr="00A510EC">
        <w:rPr>
          <w:rFonts w:ascii="Times New Roman" w:hAnsi="Times New Roman" w:cs="Times New Roman"/>
          <w:bCs/>
          <w:sz w:val="28"/>
          <w:szCs w:val="28"/>
        </w:rPr>
        <w:t>4</w:t>
      </w:r>
      <w:r w:rsidR="003929C1" w:rsidRPr="00A510EC">
        <w:rPr>
          <w:rFonts w:ascii="Times New Roman" w:hAnsi="Times New Roman" w:cs="Times New Roman"/>
          <w:bCs/>
          <w:sz w:val="28"/>
          <w:szCs w:val="28"/>
        </w:rPr>
        <w:t xml:space="preserve"> и 1</w:t>
      </w:r>
      <w:r w:rsidR="000252F2" w:rsidRPr="00A510EC">
        <w:rPr>
          <w:rFonts w:ascii="Times New Roman" w:hAnsi="Times New Roman" w:cs="Times New Roman"/>
          <w:bCs/>
          <w:sz w:val="28"/>
          <w:szCs w:val="28"/>
        </w:rPr>
        <w:t>6</w:t>
      </w:r>
      <w:r w:rsidR="0038123E" w:rsidRPr="00A510EC">
        <w:rPr>
          <w:rFonts w:ascii="Times New Roman" w:hAnsi="Times New Roman" w:cs="Times New Roman"/>
          <w:bCs/>
          <w:sz w:val="28"/>
          <w:szCs w:val="28"/>
        </w:rPr>
        <w:t xml:space="preserve"> </w:t>
      </w:r>
      <w:r w:rsidR="00BA02BF" w:rsidRPr="00A510EC">
        <w:rPr>
          <w:rFonts w:ascii="Times New Roman" w:hAnsi="Times New Roman" w:cs="Times New Roman"/>
          <w:bCs/>
          <w:sz w:val="28"/>
          <w:szCs w:val="28"/>
        </w:rPr>
        <w:t>настоящей Инструкции</w:t>
      </w:r>
      <w:r w:rsidRPr="00A510EC">
        <w:rPr>
          <w:rFonts w:ascii="Times New Roman" w:hAnsi="Times New Roman" w:cs="Times New Roman"/>
          <w:bCs/>
          <w:sz w:val="28"/>
          <w:szCs w:val="28"/>
        </w:rPr>
        <w:t>.</w:t>
      </w:r>
    </w:p>
    <w:p w14:paraId="64D24C02" w14:textId="6B792110" w:rsidR="00537393" w:rsidRPr="00A510EC" w:rsidRDefault="00863AF6">
      <w:pPr>
        <w:pStyle w:val="Akapitzlist"/>
        <w:numPr>
          <w:ilvl w:val="0"/>
          <w:numId w:val="5"/>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При наличии</w:t>
      </w:r>
      <w:r w:rsidR="00537393" w:rsidRPr="00A510EC">
        <w:rPr>
          <w:rFonts w:ascii="Times New Roman" w:hAnsi="Times New Roman" w:cs="Times New Roman"/>
          <w:bCs/>
          <w:sz w:val="28"/>
          <w:szCs w:val="28"/>
        </w:rPr>
        <w:t xml:space="preserve"> основания для проведения оценки трансграничных воздействий, предусмотренного подпунктом 2) пункта 1 статьи </w:t>
      </w:r>
      <w:r w:rsidR="00BA02BF" w:rsidRPr="00A510EC">
        <w:rPr>
          <w:rFonts w:ascii="Times New Roman" w:hAnsi="Times New Roman" w:cs="Times New Roman"/>
          <w:bCs/>
          <w:sz w:val="28"/>
          <w:szCs w:val="28"/>
        </w:rPr>
        <w:t>80</w:t>
      </w:r>
      <w:r w:rsidR="00537393" w:rsidRPr="00A510EC">
        <w:rPr>
          <w:rFonts w:ascii="Times New Roman" w:hAnsi="Times New Roman" w:cs="Times New Roman"/>
          <w:bCs/>
          <w:sz w:val="28"/>
          <w:szCs w:val="28"/>
        </w:rPr>
        <w:t xml:space="preserve"> Кодекса, </w:t>
      </w:r>
      <w:r w:rsidR="00E6543E" w:rsidRPr="00A510EC">
        <w:rPr>
          <w:rFonts w:ascii="Times New Roman" w:hAnsi="Times New Roman" w:cs="Times New Roman"/>
          <w:bCs/>
          <w:sz w:val="28"/>
          <w:szCs w:val="28"/>
        </w:rPr>
        <w:t>уполномоченный орган инициирует оценку трансграничных воздействий в соответствии с Кодексом.</w:t>
      </w:r>
    </w:p>
    <w:p w14:paraId="15CC8F65" w14:textId="4BB3A442" w:rsidR="000F0FF6" w:rsidRPr="00A510EC" w:rsidRDefault="000F0FF6">
      <w:pPr>
        <w:pStyle w:val="Akapitzlist"/>
        <w:tabs>
          <w:tab w:val="left" w:pos="567"/>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В случае выявления указанного основания в ходе скрининга проведение стратегической экологической оценки признается обязательным.</w:t>
      </w:r>
    </w:p>
    <w:p w14:paraId="78D278FA" w14:textId="228D8B8C" w:rsidR="009C2BA2" w:rsidRPr="00A510EC" w:rsidRDefault="00EF1DF6">
      <w:pPr>
        <w:pStyle w:val="Akapitzlist"/>
        <w:numPr>
          <w:ilvl w:val="0"/>
          <w:numId w:val="5"/>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Заключение о результатах скрининга </w:t>
      </w:r>
      <w:r w:rsidR="00035932" w:rsidRPr="00A510EC">
        <w:rPr>
          <w:rFonts w:ascii="Times New Roman" w:hAnsi="Times New Roman" w:cs="Times New Roman"/>
          <w:bCs/>
          <w:sz w:val="28"/>
          <w:szCs w:val="28"/>
        </w:rPr>
        <w:t xml:space="preserve">должно </w:t>
      </w:r>
      <w:r w:rsidR="009C2BA2" w:rsidRPr="00A510EC">
        <w:rPr>
          <w:rFonts w:ascii="Times New Roman" w:hAnsi="Times New Roman" w:cs="Times New Roman"/>
          <w:bCs/>
          <w:sz w:val="28"/>
          <w:szCs w:val="28"/>
        </w:rPr>
        <w:t>включать:</w:t>
      </w:r>
    </w:p>
    <w:p w14:paraId="1B5C8AAE" w14:textId="77777777" w:rsidR="009C2BA2" w:rsidRPr="00A510EC" w:rsidRDefault="009C2BA2" w:rsidP="00E24E2B">
      <w:pPr>
        <w:pStyle w:val="Akapitzlist"/>
        <w:numPr>
          <w:ilvl w:val="0"/>
          <w:numId w:val="92"/>
        </w:numPr>
        <w:tabs>
          <w:tab w:val="left" w:pos="426"/>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информацию об основных направлениях и сроках реализации Документа;</w:t>
      </w:r>
    </w:p>
    <w:p w14:paraId="6CA94766" w14:textId="1C62425A" w:rsidR="009C2BA2" w:rsidRPr="00A510EC" w:rsidRDefault="00D14D36">
      <w:pPr>
        <w:pStyle w:val="Akapitzlist"/>
        <w:numPr>
          <w:ilvl w:val="0"/>
          <w:numId w:val="92"/>
        </w:numPr>
        <w:tabs>
          <w:tab w:val="left" w:pos="426"/>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мотивированные </w:t>
      </w:r>
      <w:r w:rsidR="009C2BA2" w:rsidRPr="00A510EC">
        <w:rPr>
          <w:rFonts w:ascii="Times New Roman" w:hAnsi="Times New Roman" w:cs="Times New Roman"/>
          <w:bCs/>
          <w:sz w:val="28"/>
          <w:szCs w:val="28"/>
        </w:rPr>
        <w:t xml:space="preserve">выводы о соответствии Документа каждому критерию </w:t>
      </w:r>
      <w:r w:rsidR="00F2000A" w:rsidRPr="00A510EC">
        <w:rPr>
          <w:rFonts w:ascii="Times New Roman" w:hAnsi="Times New Roman" w:cs="Times New Roman"/>
          <w:bCs/>
          <w:sz w:val="28"/>
          <w:szCs w:val="28"/>
        </w:rPr>
        <w:t>скрининга</w:t>
      </w:r>
      <w:r w:rsidR="00D463E3" w:rsidRPr="00A510EC">
        <w:rPr>
          <w:rFonts w:ascii="Times New Roman" w:hAnsi="Times New Roman" w:cs="Times New Roman"/>
          <w:bCs/>
          <w:sz w:val="28"/>
          <w:szCs w:val="28"/>
        </w:rPr>
        <w:t xml:space="preserve">, а также о </w:t>
      </w:r>
      <w:r w:rsidR="009C2BA2" w:rsidRPr="00A510EC">
        <w:rPr>
          <w:rFonts w:ascii="Times New Roman" w:hAnsi="Times New Roman" w:cs="Times New Roman"/>
          <w:bCs/>
          <w:sz w:val="28"/>
          <w:szCs w:val="28"/>
        </w:rPr>
        <w:t>наличи</w:t>
      </w:r>
      <w:r w:rsidR="00D463E3" w:rsidRPr="00A510EC">
        <w:rPr>
          <w:rFonts w:ascii="Times New Roman" w:hAnsi="Times New Roman" w:cs="Times New Roman"/>
          <w:bCs/>
          <w:sz w:val="28"/>
          <w:szCs w:val="28"/>
        </w:rPr>
        <w:t>и или отсутствии</w:t>
      </w:r>
      <w:r w:rsidR="009C2BA2" w:rsidRPr="00A510EC">
        <w:rPr>
          <w:rFonts w:ascii="Times New Roman" w:hAnsi="Times New Roman" w:cs="Times New Roman"/>
          <w:bCs/>
          <w:sz w:val="28"/>
          <w:szCs w:val="28"/>
        </w:rPr>
        <w:t xml:space="preserve"> обстоятельств, предусмотренных в пункте 12 приложения 3 к настоящей Инструкции</w:t>
      </w:r>
      <w:r w:rsidR="00F2000A" w:rsidRPr="00A510EC">
        <w:rPr>
          <w:rFonts w:ascii="Times New Roman" w:hAnsi="Times New Roman" w:cs="Times New Roman"/>
          <w:bCs/>
          <w:sz w:val="28"/>
          <w:szCs w:val="28"/>
        </w:rPr>
        <w:t>;</w:t>
      </w:r>
    </w:p>
    <w:p w14:paraId="06CEDD03" w14:textId="522AD9CF" w:rsidR="009C2BA2" w:rsidRPr="00A510EC" w:rsidRDefault="009C2BA2" w:rsidP="00E24E2B">
      <w:pPr>
        <w:pStyle w:val="Akapitzlist"/>
        <w:numPr>
          <w:ilvl w:val="0"/>
          <w:numId w:val="92"/>
        </w:numPr>
        <w:tabs>
          <w:tab w:val="left" w:pos="426"/>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общий вывод о необходимости или отсутствии необходимости проведения стратегической экологической оценки со ссылками на приложение </w:t>
      </w:r>
      <w:r w:rsidR="00D463E3" w:rsidRPr="00A510EC">
        <w:rPr>
          <w:rFonts w:ascii="Times New Roman" w:hAnsi="Times New Roman" w:cs="Times New Roman"/>
          <w:bCs/>
          <w:sz w:val="28"/>
          <w:szCs w:val="28"/>
        </w:rPr>
        <w:t>3</w:t>
      </w:r>
      <w:r w:rsidRPr="00A510EC">
        <w:rPr>
          <w:rFonts w:ascii="Times New Roman" w:hAnsi="Times New Roman" w:cs="Times New Roman"/>
          <w:bCs/>
          <w:sz w:val="28"/>
          <w:szCs w:val="28"/>
        </w:rPr>
        <w:t xml:space="preserve"> к настоящей Инструкции.</w:t>
      </w:r>
    </w:p>
    <w:p w14:paraId="48D6A1E2" w14:textId="77777777" w:rsidR="00406F4F" w:rsidRPr="00A510EC" w:rsidRDefault="000F0FF6">
      <w:pPr>
        <w:pStyle w:val="Akapitzlist"/>
        <w:numPr>
          <w:ilvl w:val="0"/>
          <w:numId w:val="5"/>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Заключение об определении сферы охвата должно </w:t>
      </w:r>
      <w:r w:rsidR="009C2BA2" w:rsidRPr="00A510EC">
        <w:rPr>
          <w:rFonts w:ascii="Times New Roman" w:hAnsi="Times New Roman" w:cs="Times New Roman"/>
          <w:bCs/>
          <w:sz w:val="28"/>
          <w:szCs w:val="28"/>
        </w:rPr>
        <w:t>включать</w:t>
      </w:r>
      <w:r w:rsidR="00406F4F" w:rsidRPr="00A510EC">
        <w:rPr>
          <w:rFonts w:ascii="Times New Roman" w:hAnsi="Times New Roman" w:cs="Times New Roman"/>
          <w:bCs/>
          <w:sz w:val="28"/>
          <w:szCs w:val="28"/>
        </w:rPr>
        <w:t xml:space="preserve"> информацию</w:t>
      </w:r>
      <w:r w:rsidR="009C2BA2" w:rsidRPr="00A510EC">
        <w:rPr>
          <w:rFonts w:ascii="Times New Roman" w:hAnsi="Times New Roman" w:cs="Times New Roman"/>
          <w:bCs/>
          <w:sz w:val="28"/>
          <w:szCs w:val="28"/>
        </w:rPr>
        <w:t>:</w:t>
      </w:r>
    </w:p>
    <w:p w14:paraId="39281ADE" w14:textId="40A4D405" w:rsidR="00406F4F" w:rsidRPr="00A510EC" w:rsidRDefault="00406F4F" w:rsidP="00E24E2B">
      <w:pPr>
        <w:pStyle w:val="Akapitzlist"/>
        <w:numPr>
          <w:ilvl w:val="0"/>
          <w:numId w:val="93"/>
        </w:numPr>
        <w:tabs>
          <w:tab w:val="left" w:pos="284"/>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о существенных воздействиях реализации Документа на окружающую среду, подлежащих исследованию в ходе стратегической экологической оценки, включая воздействия на биоразнообразие, а также о видах, критериях и методах исследований;</w:t>
      </w:r>
    </w:p>
    <w:p w14:paraId="06E755E6" w14:textId="77777777" w:rsidR="00406F4F" w:rsidRPr="00A510EC" w:rsidRDefault="00406F4F" w:rsidP="00E24E2B">
      <w:pPr>
        <w:pStyle w:val="Akapitzlist"/>
        <w:numPr>
          <w:ilvl w:val="0"/>
          <w:numId w:val="93"/>
        </w:numPr>
        <w:tabs>
          <w:tab w:val="left" w:pos="284"/>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о мерах по предотвращению, минимизации и (или) компенсации потенциальных существенных негативных воздействий реализации Документа </w:t>
      </w:r>
      <w:r w:rsidRPr="00A510EC">
        <w:rPr>
          <w:rFonts w:ascii="Times New Roman" w:hAnsi="Times New Roman" w:cs="Times New Roman"/>
          <w:bCs/>
          <w:sz w:val="28"/>
          <w:szCs w:val="28"/>
        </w:rPr>
        <w:lastRenderedPageBreak/>
        <w:t>на окружающую среду и здоровье населения (включая меры по сохранению биоразнообразия), подлежащих рассмотрению при проведении стратегической экологической оценки;</w:t>
      </w:r>
    </w:p>
    <w:p w14:paraId="53D2CE63" w14:textId="00982AC6" w:rsidR="000F0FF6" w:rsidRPr="00A510EC" w:rsidRDefault="00406F4F" w:rsidP="00E24E2B">
      <w:pPr>
        <w:pStyle w:val="Akapitzlist"/>
        <w:numPr>
          <w:ilvl w:val="0"/>
          <w:numId w:val="93"/>
        </w:numPr>
        <w:tabs>
          <w:tab w:val="left" w:pos="284"/>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об альтернативных вариантах решений, подлежащих рассмотрению в ходе стратегической экологической оценки</w:t>
      </w:r>
      <w:r w:rsidR="00D14D36" w:rsidRPr="00A510EC">
        <w:rPr>
          <w:rFonts w:ascii="Times New Roman" w:hAnsi="Times New Roman" w:cs="Times New Roman"/>
          <w:bCs/>
          <w:sz w:val="28"/>
          <w:szCs w:val="28"/>
        </w:rPr>
        <w:t xml:space="preserve"> в целях </w:t>
      </w:r>
      <w:r w:rsidR="00D72091" w:rsidRPr="00A510EC">
        <w:rPr>
          <w:rFonts w:ascii="Times New Roman" w:hAnsi="Times New Roman" w:cs="Times New Roman"/>
          <w:bCs/>
          <w:sz w:val="28"/>
          <w:szCs w:val="28"/>
        </w:rPr>
        <w:t>принятия решения об их включении в Документ</w:t>
      </w:r>
      <w:r w:rsidRPr="00A510EC">
        <w:rPr>
          <w:rFonts w:ascii="Times New Roman" w:hAnsi="Times New Roman" w:cs="Times New Roman"/>
          <w:bCs/>
          <w:sz w:val="28"/>
          <w:szCs w:val="28"/>
        </w:rPr>
        <w:t>;</w:t>
      </w:r>
    </w:p>
    <w:p w14:paraId="5D2FE20C" w14:textId="327E7E03" w:rsidR="00406F4F" w:rsidRPr="00A510EC" w:rsidRDefault="00406F4F" w:rsidP="00E24E2B">
      <w:pPr>
        <w:pStyle w:val="Akapitzlist"/>
        <w:numPr>
          <w:ilvl w:val="0"/>
          <w:numId w:val="93"/>
        </w:numPr>
        <w:tabs>
          <w:tab w:val="left" w:pos="284"/>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о минимальном круге источников информации, подлежащих использованию в ходе стратегической экологической оценки.</w:t>
      </w:r>
    </w:p>
    <w:p w14:paraId="3B391A9C" w14:textId="463B397B" w:rsidR="00822C1A" w:rsidRPr="00A510EC" w:rsidRDefault="00A04652">
      <w:pPr>
        <w:pStyle w:val="Akapitzlist"/>
        <w:numPr>
          <w:ilvl w:val="0"/>
          <w:numId w:val="5"/>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Уполномоченный орган выдает государственному органу-разработчику </w:t>
      </w:r>
      <w:r w:rsidR="000F59E1" w:rsidRPr="00A510EC">
        <w:rPr>
          <w:rFonts w:ascii="Times New Roman" w:hAnsi="Times New Roman" w:cs="Times New Roman"/>
          <w:bCs/>
          <w:sz w:val="28"/>
          <w:szCs w:val="28"/>
        </w:rPr>
        <w:t xml:space="preserve">и публикует на своем официальном </w:t>
      </w:r>
      <w:r w:rsidR="00D463E3" w:rsidRPr="00A510EC">
        <w:rPr>
          <w:rFonts w:ascii="Times New Roman" w:hAnsi="Times New Roman" w:cs="Times New Roman"/>
          <w:bCs/>
          <w:sz w:val="28"/>
          <w:szCs w:val="28"/>
        </w:rPr>
        <w:t>и</w:t>
      </w:r>
      <w:r w:rsidR="000F59E1" w:rsidRPr="00A510EC">
        <w:rPr>
          <w:rFonts w:ascii="Times New Roman" w:hAnsi="Times New Roman" w:cs="Times New Roman"/>
          <w:bCs/>
          <w:sz w:val="28"/>
          <w:szCs w:val="28"/>
        </w:rPr>
        <w:t>нтернет-ресурсе</w:t>
      </w:r>
      <w:r w:rsidR="00822C1A" w:rsidRPr="00A510EC">
        <w:rPr>
          <w:rFonts w:ascii="Times New Roman" w:hAnsi="Times New Roman" w:cs="Times New Roman"/>
          <w:bCs/>
          <w:sz w:val="28"/>
          <w:szCs w:val="28"/>
        </w:rPr>
        <w:t>:</w:t>
      </w:r>
    </w:p>
    <w:p w14:paraId="595BCCC3" w14:textId="04601118" w:rsidR="00822C1A" w:rsidRPr="00A510EC" w:rsidRDefault="00822C1A" w:rsidP="00E24E2B">
      <w:pPr>
        <w:pStyle w:val="Akapitzlist"/>
        <w:numPr>
          <w:ilvl w:val="0"/>
          <w:numId w:val="94"/>
        </w:numPr>
        <w:tabs>
          <w:tab w:val="left" w:pos="567"/>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в случае проведения скрининга – </w:t>
      </w:r>
      <w:r w:rsidR="00A04652" w:rsidRPr="00A510EC">
        <w:rPr>
          <w:rFonts w:ascii="Times New Roman" w:hAnsi="Times New Roman" w:cs="Times New Roman"/>
          <w:bCs/>
          <w:sz w:val="28"/>
          <w:szCs w:val="28"/>
        </w:rPr>
        <w:t>заключение о результатах скрининга</w:t>
      </w:r>
      <w:r w:rsidR="000F59E1" w:rsidRPr="00A510EC">
        <w:rPr>
          <w:rFonts w:ascii="Times New Roman" w:hAnsi="Times New Roman" w:cs="Times New Roman"/>
          <w:bCs/>
          <w:sz w:val="28"/>
          <w:szCs w:val="28"/>
        </w:rPr>
        <w:t>, протокол консультаций с заинтересованными государственными органами и справку</w:t>
      </w:r>
      <w:r w:rsidR="009F240C" w:rsidRPr="00A510EC">
        <w:rPr>
          <w:rFonts w:ascii="Times New Roman" w:hAnsi="Times New Roman" w:cs="Times New Roman"/>
          <w:bCs/>
          <w:sz w:val="28"/>
          <w:szCs w:val="28"/>
        </w:rPr>
        <w:t xml:space="preserve"> по </w:t>
      </w:r>
      <w:r w:rsidR="000F59E1" w:rsidRPr="00A510EC">
        <w:rPr>
          <w:rFonts w:ascii="Times New Roman" w:hAnsi="Times New Roman" w:cs="Times New Roman"/>
          <w:bCs/>
          <w:sz w:val="28"/>
          <w:szCs w:val="28"/>
        </w:rPr>
        <w:t>замечани</w:t>
      </w:r>
      <w:r w:rsidR="009F240C" w:rsidRPr="00A510EC">
        <w:rPr>
          <w:rFonts w:ascii="Times New Roman" w:hAnsi="Times New Roman" w:cs="Times New Roman"/>
          <w:bCs/>
          <w:sz w:val="28"/>
          <w:szCs w:val="28"/>
        </w:rPr>
        <w:t>ям</w:t>
      </w:r>
      <w:r w:rsidR="000F59E1" w:rsidRPr="00A510EC">
        <w:rPr>
          <w:rFonts w:ascii="Times New Roman" w:hAnsi="Times New Roman" w:cs="Times New Roman"/>
          <w:bCs/>
          <w:sz w:val="28"/>
          <w:szCs w:val="28"/>
        </w:rPr>
        <w:t xml:space="preserve"> и предложени</w:t>
      </w:r>
      <w:r w:rsidR="009F240C" w:rsidRPr="00A510EC">
        <w:rPr>
          <w:rFonts w:ascii="Times New Roman" w:hAnsi="Times New Roman" w:cs="Times New Roman"/>
          <w:bCs/>
          <w:sz w:val="28"/>
          <w:szCs w:val="28"/>
        </w:rPr>
        <w:t>ям</w:t>
      </w:r>
      <w:r w:rsidR="000F59E1" w:rsidRPr="00A510EC">
        <w:rPr>
          <w:rFonts w:ascii="Times New Roman" w:hAnsi="Times New Roman" w:cs="Times New Roman"/>
          <w:bCs/>
          <w:sz w:val="28"/>
          <w:szCs w:val="28"/>
        </w:rPr>
        <w:t xml:space="preserve"> общественности</w:t>
      </w:r>
      <w:r w:rsidRPr="00A510EC">
        <w:rPr>
          <w:rFonts w:ascii="Times New Roman" w:hAnsi="Times New Roman" w:cs="Times New Roman"/>
          <w:bCs/>
          <w:sz w:val="28"/>
          <w:szCs w:val="28"/>
        </w:rPr>
        <w:t xml:space="preserve"> – в течение пятнадцати рабочих дней со дня получения документов, указанных в пункте 1</w:t>
      </w:r>
      <w:r w:rsidR="00406F4F" w:rsidRPr="00A510EC">
        <w:rPr>
          <w:rFonts w:ascii="Times New Roman" w:hAnsi="Times New Roman" w:cs="Times New Roman"/>
          <w:bCs/>
          <w:sz w:val="28"/>
          <w:szCs w:val="28"/>
        </w:rPr>
        <w:t>1</w:t>
      </w:r>
      <w:r w:rsidRPr="00A510EC">
        <w:rPr>
          <w:rFonts w:ascii="Times New Roman" w:hAnsi="Times New Roman" w:cs="Times New Roman"/>
          <w:bCs/>
          <w:sz w:val="28"/>
          <w:szCs w:val="28"/>
        </w:rPr>
        <w:t xml:space="preserve"> настоящей Инструкции;</w:t>
      </w:r>
    </w:p>
    <w:p w14:paraId="1665E2D4" w14:textId="43556CB7" w:rsidR="00822C1A" w:rsidRPr="00A510EC" w:rsidRDefault="00822C1A" w:rsidP="00E24E2B">
      <w:pPr>
        <w:pStyle w:val="Akapitzlist"/>
        <w:numPr>
          <w:ilvl w:val="0"/>
          <w:numId w:val="94"/>
        </w:numPr>
        <w:tabs>
          <w:tab w:val="left" w:pos="567"/>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в случае проведения скрининга с одновременным определением сферы охвата или определения сферы охвата – заключение о результатах скрининга </w:t>
      </w:r>
      <w:r w:rsidR="009537D4" w:rsidRPr="00A510EC">
        <w:rPr>
          <w:rFonts w:ascii="Times New Roman" w:hAnsi="Times New Roman" w:cs="Times New Roman"/>
          <w:bCs/>
          <w:sz w:val="28"/>
          <w:szCs w:val="28"/>
        </w:rPr>
        <w:t>с</w:t>
      </w:r>
      <w:r w:rsidRPr="00A510EC">
        <w:rPr>
          <w:rFonts w:ascii="Times New Roman" w:hAnsi="Times New Roman" w:cs="Times New Roman"/>
          <w:bCs/>
          <w:sz w:val="28"/>
          <w:szCs w:val="28"/>
        </w:rPr>
        <w:t xml:space="preserve"> заключение</w:t>
      </w:r>
      <w:r w:rsidR="009537D4" w:rsidRPr="00A510EC">
        <w:rPr>
          <w:rFonts w:ascii="Times New Roman" w:hAnsi="Times New Roman" w:cs="Times New Roman"/>
          <w:bCs/>
          <w:sz w:val="28"/>
          <w:szCs w:val="28"/>
        </w:rPr>
        <w:t>м</w:t>
      </w:r>
      <w:r w:rsidRPr="00A510EC">
        <w:rPr>
          <w:rFonts w:ascii="Times New Roman" w:hAnsi="Times New Roman" w:cs="Times New Roman"/>
          <w:bCs/>
          <w:sz w:val="28"/>
          <w:szCs w:val="28"/>
        </w:rPr>
        <w:t xml:space="preserve"> об определении сферы охвата</w:t>
      </w:r>
      <w:r w:rsidR="009537D4" w:rsidRPr="00A510EC">
        <w:rPr>
          <w:rFonts w:ascii="Times New Roman" w:hAnsi="Times New Roman" w:cs="Times New Roman"/>
          <w:bCs/>
          <w:sz w:val="28"/>
          <w:szCs w:val="28"/>
        </w:rPr>
        <w:t xml:space="preserve"> или отдельное заключение об определении сферы охвата</w:t>
      </w:r>
      <w:r w:rsidRPr="00A510EC">
        <w:rPr>
          <w:rFonts w:ascii="Times New Roman" w:hAnsi="Times New Roman" w:cs="Times New Roman"/>
          <w:bCs/>
          <w:sz w:val="28"/>
          <w:szCs w:val="28"/>
        </w:rPr>
        <w:t xml:space="preserve">, </w:t>
      </w:r>
      <w:r w:rsidR="00111168" w:rsidRPr="00A510EC">
        <w:rPr>
          <w:rFonts w:ascii="Times New Roman" w:hAnsi="Times New Roman" w:cs="Times New Roman"/>
          <w:bCs/>
          <w:sz w:val="28"/>
          <w:szCs w:val="28"/>
        </w:rPr>
        <w:t>протокол консультаций с заинтересованными государственными органами и справку</w:t>
      </w:r>
      <w:r w:rsidR="009F240C" w:rsidRPr="00A510EC">
        <w:rPr>
          <w:rFonts w:ascii="Times New Roman" w:hAnsi="Times New Roman" w:cs="Times New Roman"/>
          <w:bCs/>
          <w:sz w:val="28"/>
          <w:szCs w:val="28"/>
        </w:rPr>
        <w:t xml:space="preserve"> по </w:t>
      </w:r>
      <w:r w:rsidR="00111168" w:rsidRPr="00A510EC">
        <w:rPr>
          <w:rFonts w:ascii="Times New Roman" w:hAnsi="Times New Roman" w:cs="Times New Roman"/>
          <w:bCs/>
          <w:sz w:val="28"/>
          <w:szCs w:val="28"/>
        </w:rPr>
        <w:t>замечани</w:t>
      </w:r>
      <w:r w:rsidR="009F240C" w:rsidRPr="00A510EC">
        <w:rPr>
          <w:rFonts w:ascii="Times New Roman" w:hAnsi="Times New Roman" w:cs="Times New Roman"/>
          <w:bCs/>
          <w:sz w:val="28"/>
          <w:szCs w:val="28"/>
        </w:rPr>
        <w:t>ям</w:t>
      </w:r>
      <w:r w:rsidR="00111168" w:rsidRPr="00A510EC">
        <w:rPr>
          <w:rFonts w:ascii="Times New Roman" w:hAnsi="Times New Roman" w:cs="Times New Roman"/>
          <w:bCs/>
          <w:sz w:val="28"/>
          <w:szCs w:val="28"/>
        </w:rPr>
        <w:t xml:space="preserve"> и предложени</w:t>
      </w:r>
      <w:r w:rsidR="009F240C" w:rsidRPr="00A510EC">
        <w:rPr>
          <w:rFonts w:ascii="Times New Roman" w:hAnsi="Times New Roman" w:cs="Times New Roman"/>
          <w:bCs/>
          <w:sz w:val="28"/>
          <w:szCs w:val="28"/>
        </w:rPr>
        <w:t>ям</w:t>
      </w:r>
      <w:r w:rsidR="00111168" w:rsidRPr="00A510EC">
        <w:rPr>
          <w:rFonts w:ascii="Times New Roman" w:hAnsi="Times New Roman" w:cs="Times New Roman"/>
          <w:bCs/>
          <w:sz w:val="28"/>
          <w:szCs w:val="28"/>
        </w:rPr>
        <w:t xml:space="preserve"> общественности, – в течение двадцати </w:t>
      </w:r>
      <w:r w:rsidR="009537D4" w:rsidRPr="00A510EC">
        <w:rPr>
          <w:rFonts w:ascii="Times New Roman" w:hAnsi="Times New Roman" w:cs="Times New Roman"/>
          <w:bCs/>
          <w:sz w:val="28"/>
          <w:szCs w:val="28"/>
        </w:rPr>
        <w:t xml:space="preserve">пяти </w:t>
      </w:r>
      <w:r w:rsidR="00111168" w:rsidRPr="00A510EC">
        <w:rPr>
          <w:rFonts w:ascii="Times New Roman" w:hAnsi="Times New Roman" w:cs="Times New Roman"/>
          <w:bCs/>
          <w:sz w:val="28"/>
          <w:szCs w:val="28"/>
        </w:rPr>
        <w:t>рабочих дней со дня получения документов, указанных в пункте 1</w:t>
      </w:r>
      <w:r w:rsidR="00406F4F" w:rsidRPr="00A510EC">
        <w:rPr>
          <w:rFonts w:ascii="Times New Roman" w:hAnsi="Times New Roman" w:cs="Times New Roman"/>
          <w:bCs/>
          <w:sz w:val="28"/>
          <w:szCs w:val="28"/>
        </w:rPr>
        <w:t>1</w:t>
      </w:r>
      <w:r w:rsidR="00111168" w:rsidRPr="00A510EC">
        <w:rPr>
          <w:rFonts w:ascii="Times New Roman" w:hAnsi="Times New Roman" w:cs="Times New Roman"/>
          <w:bCs/>
          <w:sz w:val="28"/>
          <w:szCs w:val="28"/>
        </w:rPr>
        <w:t xml:space="preserve"> настоящей Инструкции. </w:t>
      </w:r>
    </w:p>
    <w:p w14:paraId="01FAC406" w14:textId="5BD2598E" w:rsidR="00A04652" w:rsidRPr="00A510EC" w:rsidRDefault="00A04652">
      <w:pPr>
        <w:pStyle w:val="Akapitzlist"/>
        <w:numPr>
          <w:ilvl w:val="0"/>
          <w:numId w:val="5"/>
        </w:numPr>
        <w:tabs>
          <w:tab w:val="left" w:pos="709"/>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Государственный орган</w:t>
      </w:r>
      <w:r w:rsidR="00EF1DF6" w:rsidRPr="00A510EC">
        <w:rPr>
          <w:rFonts w:ascii="Times New Roman" w:hAnsi="Times New Roman" w:cs="Times New Roman"/>
          <w:bCs/>
          <w:sz w:val="28"/>
          <w:szCs w:val="28"/>
        </w:rPr>
        <w:t>-</w:t>
      </w:r>
      <w:r w:rsidRPr="00A510EC">
        <w:rPr>
          <w:rFonts w:ascii="Times New Roman" w:hAnsi="Times New Roman" w:cs="Times New Roman"/>
          <w:bCs/>
          <w:sz w:val="28"/>
          <w:szCs w:val="28"/>
        </w:rPr>
        <w:t>разработчик в течение двух рабочих дней, следующих за днем получения</w:t>
      </w:r>
      <w:r w:rsidR="001C31FD" w:rsidRPr="00A510EC">
        <w:rPr>
          <w:rFonts w:ascii="Times New Roman" w:hAnsi="Times New Roman" w:cs="Times New Roman"/>
          <w:bCs/>
          <w:sz w:val="28"/>
          <w:szCs w:val="28"/>
        </w:rPr>
        <w:t xml:space="preserve"> документов, указанных в пункте </w:t>
      </w:r>
      <w:r w:rsidR="00111168" w:rsidRPr="00A510EC">
        <w:rPr>
          <w:rFonts w:ascii="Times New Roman" w:hAnsi="Times New Roman" w:cs="Times New Roman"/>
          <w:bCs/>
          <w:sz w:val="28"/>
          <w:szCs w:val="28"/>
        </w:rPr>
        <w:t>2</w:t>
      </w:r>
      <w:r w:rsidR="00406F4F" w:rsidRPr="00A510EC">
        <w:rPr>
          <w:rFonts w:ascii="Times New Roman" w:hAnsi="Times New Roman" w:cs="Times New Roman"/>
          <w:bCs/>
          <w:sz w:val="28"/>
          <w:szCs w:val="28"/>
        </w:rPr>
        <w:t>2</w:t>
      </w:r>
      <w:r w:rsidR="0038123E" w:rsidRPr="00A510EC">
        <w:rPr>
          <w:rFonts w:ascii="Times New Roman" w:hAnsi="Times New Roman" w:cs="Times New Roman"/>
          <w:bCs/>
          <w:sz w:val="28"/>
          <w:szCs w:val="28"/>
        </w:rPr>
        <w:t xml:space="preserve"> </w:t>
      </w:r>
      <w:r w:rsidR="001C31FD" w:rsidRPr="00A510EC">
        <w:rPr>
          <w:rFonts w:ascii="Times New Roman" w:hAnsi="Times New Roman" w:cs="Times New Roman"/>
          <w:bCs/>
          <w:sz w:val="28"/>
          <w:szCs w:val="28"/>
        </w:rPr>
        <w:t>настоящей Инструкции,</w:t>
      </w:r>
      <w:r w:rsidRPr="00A510EC">
        <w:rPr>
          <w:rFonts w:ascii="Times New Roman" w:hAnsi="Times New Roman" w:cs="Times New Roman"/>
          <w:bCs/>
          <w:sz w:val="28"/>
          <w:szCs w:val="28"/>
        </w:rPr>
        <w:t xml:space="preserve"> </w:t>
      </w:r>
      <w:r w:rsidR="001C31FD" w:rsidRPr="00A510EC">
        <w:rPr>
          <w:rFonts w:ascii="Times New Roman" w:hAnsi="Times New Roman" w:cs="Times New Roman"/>
          <w:bCs/>
          <w:sz w:val="28"/>
          <w:szCs w:val="28"/>
        </w:rPr>
        <w:t>п</w:t>
      </w:r>
      <w:r w:rsidRPr="00A510EC">
        <w:rPr>
          <w:rFonts w:ascii="Times New Roman" w:hAnsi="Times New Roman" w:cs="Times New Roman"/>
          <w:bCs/>
          <w:sz w:val="28"/>
          <w:szCs w:val="28"/>
        </w:rPr>
        <w:t xml:space="preserve">убликует </w:t>
      </w:r>
      <w:r w:rsidR="001C31FD" w:rsidRPr="00A510EC">
        <w:rPr>
          <w:rFonts w:ascii="Times New Roman" w:hAnsi="Times New Roman" w:cs="Times New Roman"/>
          <w:bCs/>
          <w:sz w:val="28"/>
          <w:szCs w:val="28"/>
        </w:rPr>
        <w:t xml:space="preserve">их </w:t>
      </w:r>
      <w:r w:rsidRPr="00A510EC">
        <w:rPr>
          <w:rFonts w:ascii="Times New Roman" w:hAnsi="Times New Roman" w:cs="Times New Roman"/>
          <w:bCs/>
          <w:sz w:val="28"/>
          <w:szCs w:val="28"/>
        </w:rPr>
        <w:t xml:space="preserve">на своем </w:t>
      </w:r>
      <w:r w:rsidR="00D463E3" w:rsidRPr="00A510EC">
        <w:rPr>
          <w:rFonts w:ascii="Times New Roman" w:hAnsi="Times New Roman" w:cs="Times New Roman"/>
          <w:bCs/>
          <w:sz w:val="28"/>
          <w:szCs w:val="28"/>
        </w:rPr>
        <w:t>и</w:t>
      </w:r>
      <w:r w:rsidR="00CF5CFA" w:rsidRPr="00A510EC">
        <w:rPr>
          <w:rFonts w:ascii="Times New Roman" w:hAnsi="Times New Roman" w:cs="Times New Roman"/>
          <w:bCs/>
          <w:sz w:val="28"/>
          <w:szCs w:val="28"/>
        </w:rPr>
        <w:t>нтернет</w:t>
      </w:r>
      <w:r w:rsidRPr="00A510EC">
        <w:rPr>
          <w:rFonts w:ascii="Times New Roman" w:hAnsi="Times New Roman" w:cs="Times New Roman"/>
          <w:bCs/>
          <w:sz w:val="28"/>
          <w:szCs w:val="28"/>
        </w:rPr>
        <w:t>-ресурсе</w:t>
      </w:r>
      <w:r w:rsidR="001C31FD" w:rsidRPr="00A510EC">
        <w:rPr>
          <w:rFonts w:ascii="Times New Roman" w:hAnsi="Times New Roman" w:cs="Times New Roman"/>
          <w:bCs/>
          <w:sz w:val="28"/>
          <w:szCs w:val="28"/>
        </w:rPr>
        <w:t xml:space="preserve"> и направляет их копии в </w:t>
      </w:r>
      <w:r w:rsidR="0038123E" w:rsidRPr="00A510EC">
        <w:rPr>
          <w:rFonts w:ascii="Times New Roman" w:hAnsi="Times New Roman" w:cs="Times New Roman"/>
          <w:bCs/>
          <w:sz w:val="28"/>
          <w:szCs w:val="28"/>
        </w:rPr>
        <w:t>г</w:t>
      </w:r>
      <w:r w:rsidR="001C31FD" w:rsidRPr="00A510EC">
        <w:rPr>
          <w:rFonts w:ascii="Times New Roman" w:hAnsi="Times New Roman" w:cs="Times New Roman"/>
          <w:bCs/>
          <w:sz w:val="28"/>
          <w:szCs w:val="28"/>
        </w:rPr>
        <w:t>осударственный фонд экологической информации</w:t>
      </w:r>
      <w:r w:rsidRPr="00A510EC">
        <w:rPr>
          <w:rFonts w:ascii="Times New Roman" w:hAnsi="Times New Roman" w:cs="Times New Roman"/>
          <w:bCs/>
          <w:sz w:val="28"/>
          <w:szCs w:val="28"/>
        </w:rPr>
        <w:t>.</w:t>
      </w:r>
    </w:p>
    <w:p w14:paraId="16A6F27E" w14:textId="77777777" w:rsidR="00A1461E" w:rsidRPr="00A510EC" w:rsidRDefault="00A1461E">
      <w:pPr>
        <w:pStyle w:val="Akapitzlist"/>
        <w:tabs>
          <w:tab w:val="left" w:pos="709"/>
          <w:tab w:val="left" w:pos="1276"/>
        </w:tabs>
        <w:spacing w:after="0" w:line="240" w:lineRule="auto"/>
        <w:ind w:left="709"/>
        <w:jc w:val="both"/>
        <w:rPr>
          <w:rFonts w:ascii="Times New Roman" w:hAnsi="Times New Roman" w:cs="Times New Roman"/>
          <w:bCs/>
          <w:sz w:val="28"/>
          <w:szCs w:val="28"/>
        </w:rPr>
      </w:pPr>
    </w:p>
    <w:p w14:paraId="40FDD964" w14:textId="568F23B3" w:rsidR="00FB2196" w:rsidRPr="00A510EC" w:rsidRDefault="00AA5988" w:rsidP="00E24E2B">
      <w:pPr>
        <w:pStyle w:val="Nagwek3"/>
        <w:spacing w:before="0" w:line="240" w:lineRule="auto"/>
        <w:ind w:firstLine="709"/>
        <w:rPr>
          <w:rFonts w:ascii="Times New Roman" w:eastAsia="Times New Roman" w:hAnsi="Times New Roman" w:cs="Times New Roman"/>
          <w:b/>
          <w:bCs/>
          <w:color w:val="auto"/>
          <w:sz w:val="28"/>
          <w:szCs w:val="28"/>
          <w:lang w:eastAsia="ru-RU"/>
        </w:rPr>
      </w:pPr>
      <w:r w:rsidRPr="00A510EC">
        <w:rPr>
          <w:rFonts w:ascii="Times New Roman" w:eastAsia="Times New Roman" w:hAnsi="Times New Roman" w:cs="Times New Roman"/>
          <w:b/>
          <w:bCs/>
          <w:color w:val="auto"/>
          <w:sz w:val="28"/>
          <w:szCs w:val="28"/>
          <w:lang w:eastAsia="ru-RU"/>
        </w:rPr>
        <w:t xml:space="preserve">Параграф </w:t>
      </w:r>
      <w:r w:rsidR="00111168" w:rsidRPr="00A510EC">
        <w:rPr>
          <w:rFonts w:ascii="Times New Roman" w:eastAsia="Times New Roman" w:hAnsi="Times New Roman" w:cs="Times New Roman"/>
          <w:b/>
          <w:bCs/>
          <w:color w:val="auto"/>
          <w:sz w:val="28"/>
          <w:szCs w:val="28"/>
          <w:lang w:eastAsia="ru-RU"/>
        </w:rPr>
        <w:t>2</w:t>
      </w:r>
      <w:r w:rsidRPr="00A510EC">
        <w:rPr>
          <w:rFonts w:ascii="Times New Roman" w:eastAsia="Times New Roman" w:hAnsi="Times New Roman" w:cs="Times New Roman"/>
          <w:b/>
          <w:bCs/>
          <w:color w:val="auto"/>
          <w:sz w:val="28"/>
          <w:szCs w:val="28"/>
          <w:lang w:eastAsia="ru-RU"/>
        </w:rPr>
        <w:t xml:space="preserve">. </w:t>
      </w:r>
      <w:r w:rsidR="00406F4F" w:rsidRPr="00A510EC">
        <w:rPr>
          <w:rFonts w:ascii="Times New Roman" w:eastAsia="Times New Roman" w:hAnsi="Times New Roman" w:cs="Times New Roman"/>
          <w:b/>
          <w:bCs/>
          <w:color w:val="auto"/>
          <w:sz w:val="28"/>
          <w:szCs w:val="28"/>
          <w:lang w:eastAsia="ru-RU"/>
        </w:rPr>
        <w:t>Порядок проведения оценки качества отчета по стратегической экологической оценке</w:t>
      </w:r>
    </w:p>
    <w:p w14:paraId="6589B97A" w14:textId="68ADAA9F" w:rsidR="00AA5988" w:rsidRPr="00A510EC" w:rsidRDefault="00AA5988">
      <w:pPr>
        <w:pStyle w:val="Akapitzlist"/>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 </w:t>
      </w:r>
      <w:r w:rsidR="005925E0" w:rsidRPr="00A510EC">
        <w:rPr>
          <w:rFonts w:ascii="Times New Roman" w:eastAsia="Times New Roman" w:hAnsi="Times New Roman" w:cs="Times New Roman"/>
          <w:sz w:val="28"/>
          <w:szCs w:val="28"/>
          <w:lang w:eastAsia="ru-RU"/>
        </w:rPr>
        <w:t>Государственный орган-разработчик обеспечивает подготовку отчета по стратегической экологической оценке, соответствующего требованиям пунктов 1</w:t>
      </w:r>
      <w:r w:rsidR="009F7073" w:rsidRPr="00A510EC">
        <w:rPr>
          <w:rFonts w:ascii="Times New Roman" w:eastAsia="Times New Roman" w:hAnsi="Times New Roman" w:cs="Times New Roman"/>
          <w:sz w:val="28"/>
          <w:szCs w:val="28"/>
          <w:lang w:eastAsia="ru-RU"/>
        </w:rPr>
        <w:t xml:space="preserve"> – </w:t>
      </w:r>
      <w:r w:rsidR="005925E0" w:rsidRPr="00A510EC">
        <w:rPr>
          <w:rFonts w:ascii="Times New Roman" w:eastAsia="Times New Roman" w:hAnsi="Times New Roman" w:cs="Times New Roman"/>
          <w:sz w:val="28"/>
          <w:szCs w:val="28"/>
          <w:lang w:eastAsia="ru-RU"/>
        </w:rPr>
        <w:t xml:space="preserve">4 статьи </w:t>
      </w:r>
      <w:r w:rsidR="002B23C1" w:rsidRPr="00A510EC">
        <w:rPr>
          <w:rFonts w:ascii="Times New Roman" w:eastAsia="Times New Roman" w:hAnsi="Times New Roman" w:cs="Times New Roman"/>
          <w:sz w:val="28"/>
          <w:szCs w:val="28"/>
          <w:lang w:eastAsia="ru-RU"/>
        </w:rPr>
        <w:t>57</w:t>
      </w:r>
      <w:r w:rsidR="005925E0" w:rsidRPr="00A510EC">
        <w:rPr>
          <w:rFonts w:ascii="Times New Roman" w:eastAsia="Times New Roman" w:hAnsi="Times New Roman" w:cs="Times New Roman"/>
          <w:sz w:val="28"/>
          <w:szCs w:val="28"/>
          <w:lang w:eastAsia="ru-RU"/>
        </w:rPr>
        <w:t xml:space="preserve"> Кодекса.</w:t>
      </w:r>
    </w:p>
    <w:p w14:paraId="2E99AA05" w14:textId="26BEFB8C" w:rsidR="00852562" w:rsidRPr="00A510EC" w:rsidRDefault="00852562" w:rsidP="00E24E2B">
      <w:pPr>
        <w:pStyle w:val="Akapitzlist"/>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В течение двух рабочих дней после получения от государственного органа-разработчика отчета по стратегической экологической оценке уполномоченный орган </w:t>
      </w:r>
      <w:r w:rsidR="003457EE" w:rsidRPr="00A510EC">
        <w:rPr>
          <w:rFonts w:ascii="Times New Roman" w:eastAsia="Times New Roman" w:hAnsi="Times New Roman" w:cs="Times New Roman"/>
          <w:sz w:val="28"/>
          <w:szCs w:val="28"/>
          <w:lang w:eastAsia="ru-RU"/>
        </w:rPr>
        <w:t>публикует</w:t>
      </w:r>
      <w:r w:rsidRPr="00A510EC">
        <w:rPr>
          <w:rFonts w:ascii="Times New Roman" w:eastAsia="Times New Roman" w:hAnsi="Times New Roman" w:cs="Times New Roman"/>
          <w:sz w:val="28"/>
          <w:szCs w:val="28"/>
          <w:lang w:eastAsia="ru-RU"/>
        </w:rPr>
        <w:t xml:space="preserve"> его на своем </w:t>
      </w:r>
      <w:r w:rsidR="00F63A80" w:rsidRPr="00A510EC">
        <w:rPr>
          <w:rFonts w:ascii="Times New Roman" w:eastAsia="Times New Roman" w:hAnsi="Times New Roman" w:cs="Times New Roman"/>
          <w:sz w:val="28"/>
          <w:szCs w:val="28"/>
          <w:lang w:eastAsia="ru-RU"/>
        </w:rPr>
        <w:t>и</w:t>
      </w:r>
      <w:r w:rsidR="00CF5CFA" w:rsidRPr="00A510EC">
        <w:rPr>
          <w:rFonts w:ascii="Times New Roman" w:eastAsia="Times New Roman" w:hAnsi="Times New Roman" w:cs="Times New Roman"/>
          <w:sz w:val="28"/>
          <w:szCs w:val="28"/>
          <w:lang w:eastAsia="ru-RU"/>
        </w:rPr>
        <w:t>нтернет</w:t>
      </w:r>
      <w:r w:rsidRPr="00A510EC">
        <w:rPr>
          <w:rFonts w:ascii="Times New Roman" w:eastAsia="Times New Roman" w:hAnsi="Times New Roman" w:cs="Times New Roman"/>
          <w:sz w:val="28"/>
          <w:szCs w:val="28"/>
          <w:lang w:eastAsia="ru-RU"/>
        </w:rPr>
        <w:t xml:space="preserve">-ресурсе </w:t>
      </w:r>
      <w:r w:rsidR="003457EE" w:rsidRPr="00A510EC">
        <w:rPr>
          <w:rFonts w:ascii="Times New Roman" w:eastAsia="Times New Roman" w:hAnsi="Times New Roman" w:cs="Times New Roman"/>
          <w:sz w:val="28"/>
          <w:szCs w:val="28"/>
          <w:lang w:eastAsia="ru-RU"/>
        </w:rPr>
        <w:t xml:space="preserve">с указанием даты опубликования </w:t>
      </w:r>
      <w:r w:rsidRPr="00A510EC">
        <w:rPr>
          <w:rFonts w:ascii="Times New Roman" w:eastAsia="Times New Roman" w:hAnsi="Times New Roman" w:cs="Times New Roman"/>
          <w:sz w:val="28"/>
          <w:szCs w:val="28"/>
          <w:lang w:eastAsia="ru-RU"/>
        </w:rPr>
        <w:t>и извещает об этом все заинтересованные государственные органы</w:t>
      </w:r>
      <w:r w:rsidR="00B84385" w:rsidRPr="00A510EC">
        <w:rPr>
          <w:rFonts w:ascii="Times New Roman" w:eastAsia="Times New Roman" w:hAnsi="Times New Roman" w:cs="Times New Roman"/>
          <w:sz w:val="28"/>
          <w:szCs w:val="28"/>
          <w:lang w:eastAsia="ru-RU"/>
        </w:rPr>
        <w:t xml:space="preserve">. </w:t>
      </w:r>
    </w:p>
    <w:p w14:paraId="6DF8022A" w14:textId="07C4F7CA" w:rsidR="00D95750" w:rsidRPr="00A510EC" w:rsidRDefault="00D95750">
      <w:pPr>
        <w:pStyle w:val="Akapitzlist"/>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Заинтересованные государственные органы предоставляют свои замечания и предложения </w:t>
      </w:r>
      <w:r w:rsidR="00852562" w:rsidRPr="00A510EC">
        <w:rPr>
          <w:rFonts w:ascii="Times New Roman" w:eastAsia="Times New Roman" w:hAnsi="Times New Roman" w:cs="Times New Roman"/>
          <w:sz w:val="28"/>
          <w:szCs w:val="28"/>
          <w:lang w:eastAsia="ru-RU"/>
        </w:rPr>
        <w:t>об оценке качества</w:t>
      </w:r>
      <w:r w:rsidRPr="00A510EC">
        <w:rPr>
          <w:rFonts w:ascii="Times New Roman" w:eastAsia="Times New Roman" w:hAnsi="Times New Roman" w:cs="Times New Roman"/>
          <w:sz w:val="28"/>
          <w:szCs w:val="28"/>
          <w:lang w:eastAsia="ru-RU"/>
        </w:rPr>
        <w:t xml:space="preserve"> отчета </w:t>
      </w:r>
      <w:r w:rsidR="007B455D" w:rsidRPr="00A510EC">
        <w:rPr>
          <w:rFonts w:ascii="Times New Roman" w:eastAsia="Times New Roman" w:hAnsi="Times New Roman" w:cs="Times New Roman"/>
          <w:sz w:val="28"/>
          <w:szCs w:val="28"/>
          <w:lang w:eastAsia="ru-RU"/>
        </w:rPr>
        <w:t xml:space="preserve">по стратегической экологической оценке </w:t>
      </w:r>
      <w:r w:rsidRPr="00A510EC">
        <w:rPr>
          <w:rFonts w:ascii="Times New Roman" w:eastAsia="Times New Roman" w:hAnsi="Times New Roman" w:cs="Times New Roman"/>
          <w:sz w:val="28"/>
          <w:szCs w:val="28"/>
          <w:lang w:eastAsia="ru-RU"/>
        </w:rPr>
        <w:t xml:space="preserve">в течение </w:t>
      </w:r>
      <w:r w:rsidR="009465BB" w:rsidRPr="00A510EC">
        <w:rPr>
          <w:rFonts w:ascii="Times New Roman" w:eastAsia="Times New Roman" w:hAnsi="Times New Roman" w:cs="Times New Roman"/>
          <w:sz w:val="28"/>
          <w:szCs w:val="28"/>
          <w:lang w:eastAsia="ru-RU"/>
        </w:rPr>
        <w:t xml:space="preserve">тридцати календарных дней с даты </w:t>
      </w:r>
      <w:r w:rsidR="003457EE" w:rsidRPr="00A510EC">
        <w:rPr>
          <w:rFonts w:ascii="Times New Roman" w:eastAsia="Times New Roman" w:hAnsi="Times New Roman" w:cs="Times New Roman"/>
          <w:sz w:val="28"/>
          <w:szCs w:val="28"/>
          <w:lang w:eastAsia="ru-RU"/>
        </w:rPr>
        <w:t xml:space="preserve">опубликования </w:t>
      </w:r>
      <w:r w:rsidR="009465BB" w:rsidRPr="00A510EC">
        <w:rPr>
          <w:rFonts w:ascii="Times New Roman" w:eastAsia="Times New Roman" w:hAnsi="Times New Roman" w:cs="Times New Roman"/>
          <w:sz w:val="28"/>
          <w:szCs w:val="28"/>
          <w:lang w:eastAsia="ru-RU"/>
        </w:rPr>
        <w:t xml:space="preserve">отчета уполномоченным органом на своем </w:t>
      </w:r>
      <w:r w:rsidR="00F63A80" w:rsidRPr="00A510EC">
        <w:rPr>
          <w:rFonts w:ascii="Times New Roman" w:eastAsia="Times New Roman" w:hAnsi="Times New Roman" w:cs="Times New Roman"/>
          <w:sz w:val="28"/>
          <w:szCs w:val="28"/>
          <w:lang w:eastAsia="ru-RU"/>
        </w:rPr>
        <w:t>и</w:t>
      </w:r>
      <w:r w:rsidR="00CF5CFA" w:rsidRPr="00A510EC">
        <w:rPr>
          <w:rFonts w:ascii="Times New Roman" w:eastAsia="Times New Roman" w:hAnsi="Times New Roman" w:cs="Times New Roman"/>
          <w:sz w:val="28"/>
          <w:szCs w:val="28"/>
          <w:lang w:eastAsia="ru-RU"/>
        </w:rPr>
        <w:t>нтернет</w:t>
      </w:r>
      <w:r w:rsidR="009465BB" w:rsidRPr="00A510EC">
        <w:rPr>
          <w:rFonts w:ascii="Times New Roman" w:eastAsia="Times New Roman" w:hAnsi="Times New Roman" w:cs="Times New Roman"/>
          <w:sz w:val="28"/>
          <w:szCs w:val="28"/>
          <w:lang w:eastAsia="ru-RU"/>
        </w:rPr>
        <w:t>-ресурсе</w:t>
      </w:r>
      <w:r w:rsidR="007B455D" w:rsidRPr="00A510EC">
        <w:rPr>
          <w:rFonts w:ascii="Times New Roman" w:eastAsia="Times New Roman" w:hAnsi="Times New Roman" w:cs="Times New Roman"/>
          <w:sz w:val="28"/>
          <w:szCs w:val="28"/>
          <w:lang w:eastAsia="ru-RU"/>
        </w:rPr>
        <w:t>.</w:t>
      </w:r>
    </w:p>
    <w:p w14:paraId="7FCC5506" w14:textId="2A62B043" w:rsidR="001D7728" w:rsidRPr="00A510EC" w:rsidRDefault="00D8717A" w:rsidP="00E24E2B">
      <w:pPr>
        <w:pStyle w:val="Akapitzlist"/>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В</w:t>
      </w:r>
      <w:r w:rsidR="00F85683" w:rsidRPr="00A510EC">
        <w:rPr>
          <w:rFonts w:ascii="Times New Roman" w:eastAsia="Times New Roman" w:hAnsi="Times New Roman" w:cs="Times New Roman"/>
          <w:sz w:val="28"/>
          <w:szCs w:val="28"/>
          <w:lang w:eastAsia="ru-RU"/>
        </w:rPr>
        <w:t xml:space="preserve"> </w:t>
      </w:r>
      <w:r w:rsidR="00CF5F66" w:rsidRPr="00A510EC">
        <w:rPr>
          <w:rFonts w:ascii="Times New Roman" w:eastAsia="Times New Roman" w:hAnsi="Times New Roman" w:cs="Times New Roman"/>
          <w:sz w:val="28"/>
          <w:szCs w:val="28"/>
          <w:lang w:eastAsia="ru-RU"/>
        </w:rPr>
        <w:t xml:space="preserve">течение двух рабочих дней после </w:t>
      </w:r>
      <w:r w:rsidRPr="00A510EC">
        <w:rPr>
          <w:rFonts w:ascii="Times New Roman" w:eastAsia="Times New Roman" w:hAnsi="Times New Roman" w:cs="Times New Roman"/>
          <w:sz w:val="28"/>
          <w:szCs w:val="28"/>
          <w:lang w:eastAsia="ru-RU"/>
        </w:rPr>
        <w:t xml:space="preserve">предоставления уполномоченному органу </w:t>
      </w:r>
      <w:r w:rsidR="00CF5F66" w:rsidRPr="00A510EC">
        <w:rPr>
          <w:rFonts w:ascii="Times New Roman" w:eastAsia="Times New Roman" w:hAnsi="Times New Roman" w:cs="Times New Roman"/>
          <w:sz w:val="28"/>
          <w:szCs w:val="28"/>
          <w:lang w:eastAsia="ru-RU"/>
        </w:rPr>
        <w:t>отчета по стратегической экологической оценке</w:t>
      </w:r>
      <w:r w:rsidR="001D7728" w:rsidRPr="00A510EC">
        <w:rPr>
          <w:rFonts w:ascii="Times New Roman" w:eastAsia="Times New Roman" w:hAnsi="Times New Roman" w:cs="Times New Roman"/>
          <w:sz w:val="28"/>
          <w:szCs w:val="28"/>
          <w:lang w:eastAsia="ru-RU"/>
        </w:rPr>
        <w:t xml:space="preserve"> </w:t>
      </w:r>
      <w:r w:rsidRPr="00A510EC">
        <w:rPr>
          <w:rFonts w:ascii="Times New Roman" w:eastAsia="Times New Roman" w:hAnsi="Times New Roman" w:cs="Times New Roman"/>
          <w:sz w:val="28"/>
          <w:szCs w:val="28"/>
          <w:lang w:eastAsia="ru-RU"/>
        </w:rPr>
        <w:t>государственный орган-</w:t>
      </w:r>
      <w:r w:rsidRPr="00A510EC">
        <w:rPr>
          <w:rFonts w:ascii="Times New Roman" w:eastAsia="Times New Roman" w:hAnsi="Times New Roman" w:cs="Times New Roman"/>
          <w:sz w:val="28"/>
          <w:szCs w:val="28"/>
          <w:lang w:eastAsia="ru-RU"/>
        </w:rPr>
        <w:lastRenderedPageBreak/>
        <w:t xml:space="preserve">разработчик </w:t>
      </w:r>
      <w:r w:rsidR="00D72091" w:rsidRPr="00A510EC">
        <w:rPr>
          <w:rFonts w:ascii="Times New Roman" w:eastAsia="Times New Roman" w:hAnsi="Times New Roman" w:cs="Times New Roman"/>
          <w:sz w:val="28"/>
          <w:szCs w:val="28"/>
          <w:lang w:eastAsia="ru-RU"/>
        </w:rPr>
        <w:t xml:space="preserve">составляет и </w:t>
      </w:r>
      <w:r w:rsidR="003457EE" w:rsidRPr="00A510EC">
        <w:rPr>
          <w:rFonts w:ascii="Times New Roman" w:eastAsia="Times New Roman" w:hAnsi="Times New Roman" w:cs="Times New Roman"/>
          <w:sz w:val="28"/>
          <w:szCs w:val="28"/>
          <w:lang w:eastAsia="ru-RU"/>
        </w:rPr>
        <w:t xml:space="preserve">публикует на своем интернет-ресурсе </w:t>
      </w:r>
      <w:r w:rsidR="00D72091" w:rsidRPr="00A510EC">
        <w:rPr>
          <w:rFonts w:ascii="Times New Roman" w:eastAsia="Times New Roman" w:hAnsi="Times New Roman" w:cs="Times New Roman"/>
          <w:sz w:val="28"/>
          <w:szCs w:val="28"/>
          <w:lang w:eastAsia="ru-RU"/>
        </w:rPr>
        <w:t>объявление по форме, установленной в приложении 2 к настоящей Инструкции</w:t>
      </w:r>
      <w:r w:rsidR="003457EE" w:rsidRPr="00A510EC">
        <w:rPr>
          <w:rFonts w:ascii="Times New Roman" w:eastAsia="Times New Roman" w:hAnsi="Times New Roman" w:cs="Times New Roman"/>
          <w:sz w:val="28"/>
          <w:szCs w:val="28"/>
          <w:lang w:eastAsia="ru-RU"/>
        </w:rPr>
        <w:t xml:space="preserve">, </w:t>
      </w:r>
      <w:r w:rsidR="001C42F6" w:rsidRPr="00A510EC">
        <w:rPr>
          <w:rFonts w:ascii="Times New Roman" w:eastAsia="Times New Roman" w:hAnsi="Times New Roman" w:cs="Times New Roman"/>
          <w:sz w:val="28"/>
          <w:szCs w:val="28"/>
          <w:lang w:eastAsia="ru-RU"/>
        </w:rPr>
        <w:t>и распространяет его способами, указанными в пункте 13 настоящей Инструкции</w:t>
      </w:r>
      <w:r w:rsidR="001D7728" w:rsidRPr="00A510EC">
        <w:rPr>
          <w:rFonts w:ascii="Times New Roman" w:eastAsia="Times New Roman" w:hAnsi="Times New Roman" w:cs="Times New Roman"/>
          <w:sz w:val="28"/>
          <w:szCs w:val="28"/>
          <w:lang w:eastAsia="ru-RU"/>
        </w:rPr>
        <w:t>.</w:t>
      </w:r>
    </w:p>
    <w:p w14:paraId="2053B792" w14:textId="2710D6CE" w:rsidR="00D95750" w:rsidRPr="00A510EC" w:rsidRDefault="009465BB">
      <w:pPr>
        <w:pStyle w:val="Akapitzlist"/>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Уполномоченный орган </w:t>
      </w:r>
      <w:r w:rsidR="003B7805" w:rsidRPr="00A510EC">
        <w:rPr>
          <w:rFonts w:ascii="Times New Roman" w:eastAsia="Times New Roman" w:hAnsi="Times New Roman" w:cs="Times New Roman"/>
          <w:sz w:val="28"/>
          <w:szCs w:val="28"/>
          <w:lang w:eastAsia="ru-RU"/>
        </w:rPr>
        <w:t>принимает</w:t>
      </w:r>
      <w:r w:rsidRPr="00A510EC">
        <w:rPr>
          <w:rFonts w:ascii="Times New Roman" w:eastAsia="Times New Roman" w:hAnsi="Times New Roman" w:cs="Times New Roman"/>
          <w:sz w:val="28"/>
          <w:szCs w:val="28"/>
          <w:lang w:eastAsia="ru-RU"/>
        </w:rPr>
        <w:t xml:space="preserve"> замечан</w:t>
      </w:r>
      <w:r w:rsidR="003B7805" w:rsidRPr="00A510EC">
        <w:rPr>
          <w:rFonts w:ascii="Times New Roman" w:eastAsia="Times New Roman" w:hAnsi="Times New Roman" w:cs="Times New Roman"/>
          <w:sz w:val="28"/>
          <w:szCs w:val="28"/>
          <w:lang w:eastAsia="ru-RU"/>
        </w:rPr>
        <w:t>ия</w:t>
      </w:r>
      <w:r w:rsidRPr="00A510EC">
        <w:rPr>
          <w:rFonts w:ascii="Times New Roman" w:eastAsia="Times New Roman" w:hAnsi="Times New Roman" w:cs="Times New Roman"/>
          <w:sz w:val="28"/>
          <w:szCs w:val="28"/>
          <w:lang w:eastAsia="ru-RU"/>
        </w:rPr>
        <w:t xml:space="preserve"> и предложени</w:t>
      </w:r>
      <w:r w:rsidR="003B7805" w:rsidRPr="00A510EC">
        <w:rPr>
          <w:rFonts w:ascii="Times New Roman" w:eastAsia="Times New Roman" w:hAnsi="Times New Roman" w:cs="Times New Roman"/>
          <w:sz w:val="28"/>
          <w:szCs w:val="28"/>
          <w:lang w:eastAsia="ru-RU"/>
        </w:rPr>
        <w:t>я</w:t>
      </w:r>
      <w:r w:rsidR="00E70887" w:rsidRPr="00A510EC">
        <w:rPr>
          <w:rFonts w:ascii="Times New Roman" w:eastAsia="Times New Roman" w:hAnsi="Times New Roman" w:cs="Times New Roman"/>
          <w:sz w:val="28"/>
          <w:szCs w:val="28"/>
          <w:lang w:eastAsia="ru-RU"/>
        </w:rPr>
        <w:t xml:space="preserve"> заинтересованных государственных органов и</w:t>
      </w:r>
      <w:r w:rsidRPr="00A510EC">
        <w:rPr>
          <w:rFonts w:ascii="Times New Roman" w:eastAsia="Times New Roman" w:hAnsi="Times New Roman" w:cs="Times New Roman"/>
          <w:sz w:val="28"/>
          <w:szCs w:val="28"/>
          <w:lang w:eastAsia="ru-RU"/>
        </w:rPr>
        <w:t xml:space="preserve"> общественности в течение тридцати календарных дней с даты </w:t>
      </w:r>
      <w:r w:rsidR="003457EE" w:rsidRPr="00A510EC">
        <w:rPr>
          <w:rFonts w:ascii="Times New Roman" w:eastAsia="Times New Roman" w:hAnsi="Times New Roman" w:cs="Times New Roman"/>
          <w:sz w:val="28"/>
          <w:szCs w:val="28"/>
          <w:lang w:eastAsia="ru-RU"/>
        </w:rPr>
        <w:t xml:space="preserve">опубликования </w:t>
      </w:r>
      <w:r w:rsidRPr="00A510EC">
        <w:rPr>
          <w:rFonts w:ascii="Times New Roman" w:eastAsia="Times New Roman" w:hAnsi="Times New Roman" w:cs="Times New Roman"/>
          <w:sz w:val="28"/>
          <w:szCs w:val="28"/>
          <w:lang w:eastAsia="ru-RU"/>
        </w:rPr>
        <w:t xml:space="preserve">отчета по стратегической экологической оценке на </w:t>
      </w:r>
      <w:r w:rsidR="00220B76" w:rsidRPr="00A510EC">
        <w:rPr>
          <w:rFonts w:ascii="Times New Roman" w:eastAsia="Times New Roman" w:hAnsi="Times New Roman" w:cs="Times New Roman"/>
          <w:sz w:val="28"/>
          <w:szCs w:val="28"/>
          <w:lang w:eastAsia="ru-RU"/>
        </w:rPr>
        <w:t xml:space="preserve">своем </w:t>
      </w:r>
      <w:r w:rsidR="001C42F6" w:rsidRPr="00A510EC">
        <w:rPr>
          <w:rFonts w:ascii="Times New Roman" w:eastAsia="Times New Roman" w:hAnsi="Times New Roman" w:cs="Times New Roman"/>
          <w:sz w:val="28"/>
          <w:szCs w:val="28"/>
          <w:lang w:eastAsia="ru-RU"/>
        </w:rPr>
        <w:t>и</w:t>
      </w:r>
      <w:r w:rsidR="00CF5CFA" w:rsidRPr="00A510EC">
        <w:rPr>
          <w:rFonts w:ascii="Times New Roman" w:eastAsia="Times New Roman" w:hAnsi="Times New Roman" w:cs="Times New Roman"/>
          <w:sz w:val="28"/>
          <w:szCs w:val="28"/>
          <w:lang w:eastAsia="ru-RU"/>
        </w:rPr>
        <w:t>нтернет</w:t>
      </w:r>
      <w:r w:rsidRPr="00A510EC">
        <w:rPr>
          <w:rFonts w:ascii="Times New Roman" w:eastAsia="Times New Roman" w:hAnsi="Times New Roman" w:cs="Times New Roman"/>
          <w:sz w:val="28"/>
          <w:szCs w:val="28"/>
          <w:lang w:eastAsia="ru-RU"/>
        </w:rPr>
        <w:t>-ресурсе</w:t>
      </w:r>
      <w:r w:rsidR="007B455D" w:rsidRPr="00A510EC">
        <w:rPr>
          <w:rFonts w:ascii="Times New Roman" w:eastAsia="Times New Roman" w:hAnsi="Times New Roman" w:cs="Times New Roman"/>
          <w:sz w:val="28"/>
          <w:szCs w:val="28"/>
          <w:lang w:eastAsia="ru-RU"/>
        </w:rPr>
        <w:t>.</w:t>
      </w:r>
    </w:p>
    <w:p w14:paraId="440FEDB6" w14:textId="6D56F8CA" w:rsidR="000F2433" w:rsidRPr="00A510EC" w:rsidRDefault="00744B29">
      <w:pPr>
        <w:pStyle w:val="Akapitzlist"/>
        <w:numPr>
          <w:ilvl w:val="0"/>
          <w:numId w:val="5"/>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По результатам рассмотрения замечаний и предложений заинтересованных государственных органов и заинтересованной общественности у</w:t>
      </w:r>
      <w:r w:rsidR="00655023" w:rsidRPr="00A510EC">
        <w:rPr>
          <w:rFonts w:ascii="Times New Roman" w:hAnsi="Times New Roman" w:cs="Times New Roman"/>
          <w:bCs/>
          <w:sz w:val="28"/>
          <w:szCs w:val="28"/>
        </w:rPr>
        <w:t>полномоченный орган составляет</w:t>
      </w:r>
      <w:r w:rsidR="000F2433" w:rsidRPr="00A510EC">
        <w:rPr>
          <w:rFonts w:ascii="Times New Roman" w:hAnsi="Times New Roman" w:cs="Times New Roman"/>
          <w:bCs/>
          <w:sz w:val="28"/>
          <w:szCs w:val="28"/>
        </w:rPr>
        <w:t>:</w:t>
      </w:r>
    </w:p>
    <w:p w14:paraId="459A2F53" w14:textId="1C2BFD7E" w:rsidR="00220B76" w:rsidRPr="00A510EC" w:rsidRDefault="000F2433" w:rsidP="00E24E2B">
      <w:pPr>
        <w:pStyle w:val="Akapitzlist"/>
        <w:numPr>
          <w:ilvl w:val="0"/>
          <w:numId w:val="34"/>
        </w:numPr>
        <w:tabs>
          <w:tab w:val="left" w:pos="567"/>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протокол консультаций с заинтересованными государственными органами</w:t>
      </w:r>
      <w:r w:rsidR="001C42F6" w:rsidRPr="00A510EC">
        <w:rPr>
          <w:rFonts w:ascii="Times New Roman" w:hAnsi="Times New Roman" w:cs="Times New Roman"/>
          <w:bCs/>
          <w:sz w:val="28"/>
          <w:szCs w:val="28"/>
        </w:rPr>
        <w:t xml:space="preserve"> по форме, установленной в приложении 4 к настоящей Инструкции</w:t>
      </w:r>
      <w:r w:rsidRPr="00A510EC">
        <w:rPr>
          <w:rFonts w:ascii="Times New Roman" w:hAnsi="Times New Roman" w:cs="Times New Roman"/>
          <w:bCs/>
          <w:sz w:val="28"/>
          <w:szCs w:val="28"/>
        </w:rPr>
        <w:t>;</w:t>
      </w:r>
    </w:p>
    <w:p w14:paraId="46B60CBE" w14:textId="735FCDBE" w:rsidR="00655023" w:rsidRPr="00A510EC" w:rsidRDefault="00655023" w:rsidP="00E24E2B">
      <w:pPr>
        <w:pStyle w:val="Akapitzlist"/>
        <w:numPr>
          <w:ilvl w:val="0"/>
          <w:numId w:val="34"/>
        </w:numPr>
        <w:tabs>
          <w:tab w:val="left" w:pos="567"/>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справку</w:t>
      </w:r>
      <w:r w:rsidR="009F240C" w:rsidRPr="00A510EC">
        <w:rPr>
          <w:rFonts w:ascii="Times New Roman" w:hAnsi="Times New Roman" w:cs="Times New Roman"/>
          <w:bCs/>
          <w:sz w:val="28"/>
          <w:szCs w:val="28"/>
        </w:rPr>
        <w:t xml:space="preserve"> по </w:t>
      </w:r>
      <w:r w:rsidRPr="00A510EC">
        <w:rPr>
          <w:rFonts w:ascii="Times New Roman" w:hAnsi="Times New Roman" w:cs="Times New Roman"/>
          <w:bCs/>
          <w:sz w:val="28"/>
          <w:szCs w:val="28"/>
        </w:rPr>
        <w:t>замечани</w:t>
      </w:r>
      <w:r w:rsidR="009F240C" w:rsidRPr="00A510EC">
        <w:rPr>
          <w:rFonts w:ascii="Times New Roman" w:hAnsi="Times New Roman" w:cs="Times New Roman"/>
          <w:bCs/>
          <w:sz w:val="28"/>
          <w:szCs w:val="28"/>
        </w:rPr>
        <w:t>ям</w:t>
      </w:r>
      <w:r w:rsidRPr="00A510EC">
        <w:rPr>
          <w:rFonts w:ascii="Times New Roman" w:hAnsi="Times New Roman" w:cs="Times New Roman"/>
          <w:bCs/>
          <w:sz w:val="28"/>
          <w:szCs w:val="28"/>
        </w:rPr>
        <w:t xml:space="preserve"> и предложени</w:t>
      </w:r>
      <w:r w:rsidR="009F240C" w:rsidRPr="00A510EC">
        <w:rPr>
          <w:rFonts w:ascii="Times New Roman" w:hAnsi="Times New Roman" w:cs="Times New Roman"/>
          <w:bCs/>
          <w:sz w:val="28"/>
          <w:szCs w:val="28"/>
        </w:rPr>
        <w:t>ям</w:t>
      </w:r>
      <w:r w:rsidRPr="00A510EC">
        <w:rPr>
          <w:rFonts w:ascii="Times New Roman" w:hAnsi="Times New Roman" w:cs="Times New Roman"/>
          <w:bCs/>
          <w:sz w:val="28"/>
          <w:szCs w:val="28"/>
        </w:rPr>
        <w:t xml:space="preserve"> общественности</w:t>
      </w:r>
      <w:r w:rsidR="001C42F6" w:rsidRPr="00A510EC">
        <w:rPr>
          <w:rFonts w:ascii="Times New Roman" w:hAnsi="Times New Roman" w:cs="Times New Roman"/>
          <w:bCs/>
          <w:sz w:val="28"/>
          <w:szCs w:val="28"/>
        </w:rPr>
        <w:t xml:space="preserve"> по форме, установленной в приложении 5 к настоящей Инструкции</w:t>
      </w:r>
      <w:r w:rsidRPr="00A510EC">
        <w:rPr>
          <w:rFonts w:ascii="Times New Roman" w:hAnsi="Times New Roman" w:cs="Times New Roman"/>
          <w:bCs/>
          <w:sz w:val="28"/>
          <w:szCs w:val="28"/>
        </w:rPr>
        <w:t xml:space="preserve">. </w:t>
      </w:r>
    </w:p>
    <w:p w14:paraId="739F11AC" w14:textId="4C0D55DB" w:rsidR="00044BF9" w:rsidRPr="00A510EC" w:rsidRDefault="00563182">
      <w:pPr>
        <w:pStyle w:val="Akapitzlist"/>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Уполномоченный орган, с учетом замечани</w:t>
      </w:r>
      <w:r w:rsidR="00160CA0" w:rsidRPr="00A510EC">
        <w:rPr>
          <w:rFonts w:ascii="Times New Roman" w:eastAsia="Times New Roman" w:hAnsi="Times New Roman" w:cs="Times New Roman"/>
          <w:sz w:val="28"/>
          <w:szCs w:val="28"/>
          <w:lang w:eastAsia="ru-RU"/>
        </w:rPr>
        <w:t>й</w:t>
      </w:r>
      <w:r w:rsidRPr="00A510EC">
        <w:rPr>
          <w:rFonts w:ascii="Times New Roman" w:eastAsia="Times New Roman" w:hAnsi="Times New Roman" w:cs="Times New Roman"/>
          <w:sz w:val="28"/>
          <w:szCs w:val="28"/>
          <w:lang w:eastAsia="ru-RU"/>
        </w:rPr>
        <w:t xml:space="preserve"> и предложений заинтересованных государственных органов и заинтересованной общественности, признает к</w:t>
      </w:r>
      <w:r w:rsidR="00044BF9" w:rsidRPr="00A510EC">
        <w:rPr>
          <w:rFonts w:ascii="Times New Roman" w:eastAsia="Times New Roman" w:hAnsi="Times New Roman" w:cs="Times New Roman"/>
          <w:sz w:val="28"/>
          <w:szCs w:val="28"/>
          <w:lang w:eastAsia="ru-RU"/>
        </w:rPr>
        <w:t xml:space="preserve">ачество отчета по стратегической экологической оценке удовлетворительным, если отчет соответствует всем требованиям, предусмотренным пунктами 1 – 4 статьи </w:t>
      </w:r>
      <w:r w:rsidR="00913AA7" w:rsidRPr="00A510EC">
        <w:rPr>
          <w:rFonts w:ascii="Times New Roman" w:eastAsia="Times New Roman" w:hAnsi="Times New Roman" w:cs="Times New Roman"/>
          <w:sz w:val="28"/>
          <w:szCs w:val="28"/>
          <w:lang w:eastAsia="ru-RU"/>
        </w:rPr>
        <w:t>57</w:t>
      </w:r>
      <w:r w:rsidR="00044BF9" w:rsidRPr="00A510EC">
        <w:rPr>
          <w:rFonts w:ascii="Times New Roman" w:eastAsia="Times New Roman" w:hAnsi="Times New Roman" w:cs="Times New Roman"/>
          <w:sz w:val="28"/>
          <w:szCs w:val="28"/>
          <w:lang w:eastAsia="ru-RU"/>
        </w:rPr>
        <w:t xml:space="preserve"> Кодекса</w:t>
      </w:r>
      <w:r w:rsidR="00EC7B86" w:rsidRPr="00A510EC">
        <w:rPr>
          <w:rFonts w:ascii="Times New Roman" w:eastAsia="Times New Roman" w:hAnsi="Times New Roman" w:cs="Times New Roman"/>
          <w:sz w:val="28"/>
          <w:szCs w:val="28"/>
          <w:lang w:eastAsia="ru-RU"/>
        </w:rPr>
        <w:t>, и</w:t>
      </w:r>
      <w:r w:rsidR="00B07980" w:rsidRPr="00A510EC">
        <w:rPr>
          <w:rFonts w:ascii="Times New Roman" w:eastAsia="Times New Roman" w:hAnsi="Times New Roman" w:cs="Times New Roman"/>
          <w:sz w:val="28"/>
          <w:szCs w:val="28"/>
          <w:lang w:eastAsia="ru-RU"/>
        </w:rPr>
        <w:t>ли</w:t>
      </w:r>
      <w:r w:rsidR="00EC7B86" w:rsidRPr="00A510EC">
        <w:rPr>
          <w:rFonts w:ascii="Times New Roman" w:eastAsia="Times New Roman" w:hAnsi="Times New Roman" w:cs="Times New Roman"/>
          <w:sz w:val="28"/>
          <w:szCs w:val="28"/>
          <w:lang w:eastAsia="ru-RU"/>
        </w:rPr>
        <w:t xml:space="preserve"> неудовлетворительным,</w:t>
      </w:r>
      <w:r w:rsidR="00B07980" w:rsidRPr="00A510EC">
        <w:rPr>
          <w:rFonts w:ascii="Times New Roman" w:eastAsia="Times New Roman" w:hAnsi="Times New Roman" w:cs="Times New Roman"/>
          <w:sz w:val="28"/>
          <w:szCs w:val="28"/>
          <w:lang w:eastAsia="ru-RU"/>
        </w:rPr>
        <w:t xml:space="preserve"> если </w:t>
      </w:r>
      <w:r w:rsidRPr="00A510EC">
        <w:rPr>
          <w:rFonts w:ascii="Times New Roman" w:eastAsia="Times New Roman" w:hAnsi="Times New Roman" w:cs="Times New Roman"/>
          <w:sz w:val="28"/>
          <w:szCs w:val="28"/>
          <w:lang w:eastAsia="ru-RU"/>
        </w:rPr>
        <w:t>отчет</w:t>
      </w:r>
      <w:r w:rsidR="00B07980" w:rsidRPr="00A510EC">
        <w:rPr>
          <w:rFonts w:ascii="Times New Roman" w:eastAsia="Times New Roman" w:hAnsi="Times New Roman" w:cs="Times New Roman"/>
          <w:sz w:val="28"/>
          <w:szCs w:val="28"/>
          <w:lang w:eastAsia="ru-RU"/>
        </w:rPr>
        <w:t xml:space="preserve"> не соответствует </w:t>
      </w:r>
      <w:r w:rsidR="00044BF9" w:rsidRPr="00A510EC">
        <w:rPr>
          <w:rFonts w:ascii="Times New Roman" w:eastAsia="Times New Roman" w:hAnsi="Times New Roman" w:cs="Times New Roman"/>
          <w:sz w:val="28"/>
          <w:szCs w:val="28"/>
          <w:lang w:eastAsia="ru-RU"/>
        </w:rPr>
        <w:t xml:space="preserve">хотя бы одному из </w:t>
      </w:r>
      <w:r w:rsidR="00B07980" w:rsidRPr="00A510EC">
        <w:rPr>
          <w:rFonts w:ascii="Times New Roman" w:eastAsia="Times New Roman" w:hAnsi="Times New Roman" w:cs="Times New Roman"/>
          <w:sz w:val="28"/>
          <w:szCs w:val="28"/>
          <w:lang w:eastAsia="ru-RU"/>
        </w:rPr>
        <w:t xml:space="preserve">указанных </w:t>
      </w:r>
      <w:r w:rsidR="00044BF9" w:rsidRPr="00A510EC">
        <w:rPr>
          <w:rFonts w:ascii="Times New Roman" w:eastAsia="Times New Roman" w:hAnsi="Times New Roman" w:cs="Times New Roman"/>
          <w:sz w:val="28"/>
          <w:szCs w:val="28"/>
          <w:lang w:eastAsia="ru-RU"/>
        </w:rPr>
        <w:t>требований.</w:t>
      </w:r>
    </w:p>
    <w:p w14:paraId="52E1048C" w14:textId="3EEB8D04" w:rsidR="007133A0" w:rsidRPr="00A510EC" w:rsidRDefault="000F2433">
      <w:pPr>
        <w:pStyle w:val="Akapitzlist"/>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Уполномоченный орган </w:t>
      </w:r>
      <w:r w:rsidR="00744B29" w:rsidRPr="00A510EC">
        <w:rPr>
          <w:rFonts w:ascii="Times New Roman" w:eastAsia="Times New Roman" w:hAnsi="Times New Roman" w:cs="Times New Roman"/>
          <w:sz w:val="28"/>
          <w:szCs w:val="28"/>
          <w:lang w:eastAsia="ru-RU"/>
        </w:rPr>
        <w:t>в срок, указанный в части первой пункта 10 статьи 57 Кодекса</w:t>
      </w:r>
      <w:r w:rsidR="007133A0" w:rsidRPr="00A510EC">
        <w:rPr>
          <w:rFonts w:ascii="Times New Roman" w:eastAsia="Times New Roman" w:hAnsi="Times New Roman" w:cs="Times New Roman"/>
          <w:sz w:val="28"/>
          <w:szCs w:val="28"/>
          <w:lang w:eastAsia="ru-RU"/>
        </w:rPr>
        <w:t>:</w:t>
      </w:r>
    </w:p>
    <w:p w14:paraId="495C8E43" w14:textId="6B2AFF9E" w:rsidR="007133A0" w:rsidRPr="00A510EC" w:rsidRDefault="00744B29" w:rsidP="00E24E2B">
      <w:pPr>
        <w:pStyle w:val="Akapitzlist"/>
        <w:numPr>
          <w:ilvl w:val="0"/>
          <w:numId w:val="3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 </w:t>
      </w:r>
      <w:r w:rsidR="000F2433" w:rsidRPr="00A510EC">
        <w:rPr>
          <w:rFonts w:ascii="Times New Roman" w:eastAsia="Times New Roman" w:hAnsi="Times New Roman" w:cs="Times New Roman"/>
          <w:sz w:val="28"/>
          <w:szCs w:val="28"/>
          <w:lang w:eastAsia="ru-RU"/>
        </w:rPr>
        <w:t>выносит заключение о качестве отчета по стратегической экологической оценке</w:t>
      </w:r>
      <w:r w:rsidRPr="00A510EC">
        <w:rPr>
          <w:rFonts w:ascii="Times New Roman" w:eastAsia="Times New Roman" w:hAnsi="Times New Roman" w:cs="Times New Roman"/>
          <w:sz w:val="28"/>
          <w:szCs w:val="28"/>
          <w:lang w:eastAsia="ru-RU"/>
        </w:rPr>
        <w:t xml:space="preserve"> и направляет </w:t>
      </w:r>
      <w:r w:rsidR="007133A0" w:rsidRPr="00A510EC">
        <w:rPr>
          <w:rFonts w:ascii="Times New Roman" w:eastAsia="Times New Roman" w:hAnsi="Times New Roman" w:cs="Times New Roman"/>
          <w:sz w:val="28"/>
          <w:szCs w:val="28"/>
          <w:lang w:eastAsia="ru-RU"/>
        </w:rPr>
        <w:t>его</w:t>
      </w:r>
      <w:r w:rsidRPr="00A510EC">
        <w:rPr>
          <w:rFonts w:ascii="Times New Roman" w:eastAsia="Times New Roman" w:hAnsi="Times New Roman" w:cs="Times New Roman"/>
          <w:sz w:val="28"/>
          <w:szCs w:val="28"/>
          <w:lang w:eastAsia="ru-RU"/>
        </w:rPr>
        <w:t xml:space="preserve">, а также </w:t>
      </w:r>
      <w:r w:rsidR="007133A0" w:rsidRPr="00A510EC">
        <w:rPr>
          <w:rFonts w:ascii="Times New Roman" w:eastAsia="Times New Roman" w:hAnsi="Times New Roman" w:cs="Times New Roman"/>
          <w:sz w:val="28"/>
          <w:szCs w:val="28"/>
          <w:lang w:eastAsia="ru-RU"/>
        </w:rPr>
        <w:t xml:space="preserve">копии </w:t>
      </w:r>
      <w:r w:rsidRPr="00A510EC">
        <w:rPr>
          <w:rFonts w:ascii="Times New Roman" w:eastAsia="Times New Roman" w:hAnsi="Times New Roman" w:cs="Times New Roman"/>
          <w:sz w:val="28"/>
          <w:szCs w:val="28"/>
          <w:lang w:eastAsia="ru-RU"/>
        </w:rPr>
        <w:t>протокол</w:t>
      </w:r>
      <w:r w:rsidR="007133A0" w:rsidRPr="00A510EC">
        <w:rPr>
          <w:rFonts w:ascii="Times New Roman" w:eastAsia="Times New Roman" w:hAnsi="Times New Roman" w:cs="Times New Roman"/>
          <w:sz w:val="28"/>
          <w:szCs w:val="28"/>
          <w:lang w:eastAsia="ru-RU"/>
        </w:rPr>
        <w:t>а</w:t>
      </w:r>
      <w:r w:rsidRPr="00A510EC">
        <w:rPr>
          <w:rFonts w:ascii="Times New Roman" w:eastAsia="Times New Roman" w:hAnsi="Times New Roman" w:cs="Times New Roman"/>
          <w:sz w:val="28"/>
          <w:szCs w:val="28"/>
          <w:lang w:eastAsia="ru-RU"/>
        </w:rPr>
        <w:t xml:space="preserve"> консультаций с заинтересованными государственными органами и справк</w:t>
      </w:r>
      <w:r w:rsidR="007133A0" w:rsidRPr="00A510EC">
        <w:rPr>
          <w:rFonts w:ascii="Times New Roman" w:eastAsia="Times New Roman" w:hAnsi="Times New Roman" w:cs="Times New Roman"/>
          <w:sz w:val="28"/>
          <w:szCs w:val="28"/>
          <w:lang w:eastAsia="ru-RU"/>
        </w:rPr>
        <w:t>и</w:t>
      </w:r>
      <w:r w:rsidR="009F240C" w:rsidRPr="00A510EC">
        <w:rPr>
          <w:rFonts w:ascii="Times New Roman" w:eastAsia="Times New Roman" w:hAnsi="Times New Roman" w:cs="Times New Roman"/>
          <w:sz w:val="28"/>
          <w:szCs w:val="28"/>
          <w:lang w:eastAsia="ru-RU"/>
        </w:rPr>
        <w:t xml:space="preserve"> по </w:t>
      </w:r>
      <w:r w:rsidRPr="00A510EC">
        <w:rPr>
          <w:rFonts w:ascii="Times New Roman" w:eastAsia="Times New Roman" w:hAnsi="Times New Roman" w:cs="Times New Roman"/>
          <w:sz w:val="28"/>
          <w:szCs w:val="28"/>
          <w:lang w:eastAsia="ru-RU"/>
        </w:rPr>
        <w:t>замечани</w:t>
      </w:r>
      <w:r w:rsidR="009F240C" w:rsidRPr="00A510EC">
        <w:rPr>
          <w:rFonts w:ascii="Times New Roman" w:eastAsia="Times New Roman" w:hAnsi="Times New Roman" w:cs="Times New Roman"/>
          <w:sz w:val="28"/>
          <w:szCs w:val="28"/>
          <w:lang w:eastAsia="ru-RU"/>
        </w:rPr>
        <w:t>ям</w:t>
      </w:r>
      <w:r w:rsidRPr="00A510EC">
        <w:rPr>
          <w:rFonts w:ascii="Times New Roman" w:eastAsia="Times New Roman" w:hAnsi="Times New Roman" w:cs="Times New Roman"/>
          <w:sz w:val="28"/>
          <w:szCs w:val="28"/>
          <w:lang w:eastAsia="ru-RU"/>
        </w:rPr>
        <w:t xml:space="preserve"> и предложени</w:t>
      </w:r>
      <w:r w:rsidR="009F240C" w:rsidRPr="00A510EC">
        <w:rPr>
          <w:rFonts w:ascii="Times New Roman" w:eastAsia="Times New Roman" w:hAnsi="Times New Roman" w:cs="Times New Roman"/>
          <w:sz w:val="28"/>
          <w:szCs w:val="28"/>
          <w:lang w:eastAsia="ru-RU"/>
        </w:rPr>
        <w:t>ям</w:t>
      </w:r>
      <w:r w:rsidRPr="00A510EC">
        <w:rPr>
          <w:rFonts w:ascii="Times New Roman" w:eastAsia="Times New Roman" w:hAnsi="Times New Roman" w:cs="Times New Roman"/>
          <w:sz w:val="28"/>
          <w:szCs w:val="28"/>
          <w:lang w:eastAsia="ru-RU"/>
        </w:rPr>
        <w:t xml:space="preserve"> общественности</w:t>
      </w:r>
      <w:r w:rsidR="008B7CD9" w:rsidRPr="00A510EC">
        <w:rPr>
          <w:rFonts w:ascii="Times New Roman" w:eastAsia="Times New Roman" w:hAnsi="Times New Roman" w:cs="Times New Roman"/>
          <w:sz w:val="28"/>
          <w:szCs w:val="28"/>
          <w:lang w:eastAsia="ru-RU"/>
        </w:rPr>
        <w:t>,</w:t>
      </w:r>
      <w:r w:rsidRPr="00A510EC">
        <w:rPr>
          <w:rFonts w:ascii="Times New Roman" w:eastAsia="Times New Roman" w:hAnsi="Times New Roman" w:cs="Times New Roman"/>
          <w:sz w:val="28"/>
          <w:szCs w:val="28"/>
          <w:lang w:eastAsia="ru-RU"/>
        </w:rPr>
        <w:t xml:space="preserve"> государственному органу</w:t>
      </w:r>
      <w:r w:rsidR="001C31FD" w:rsidRPr="00A510EC">
        <w:rPr>
          <w:rFonts w:ascii="Times New Roman" w:eastAsia="Times New Roman" w:hAnsi="Times New Roman" w:cs="Times New Roman"/>
          <w:sz w:val="28"/>
          <w:szCs w:val="28"/>
          <w:lang w:eastAsia="ru-RU"/>
        </w:rPr>
        <w:t>-</w:t>
      </w:r>
      <w:r w:rsidRPr="00A510EC">
        <w:rPr>
          <w:rFonts w:ascii="Times New Roman" w:eastAsia="Times New Roman" w:hAnsi="Times New Roman" w:cs="Times New Roman"/>
          <w:sz w:val="28"/>
          <w:szCs w:val="28"/>
          <w:lang w:eastAsia="ru-RU"/>
        </w:rPr>
        <w:t>разработчику</w:t>
      </w:r>
      <w:r w:rsidR="007133A0" w:rsidRPr="00A510EC">
        <w:rPr>
          <w:rFonts w:ascii="Times New Roman" w:eastAsia="Times New Roman" w:hAnsi="Times New Roman" w:cs="Times New Roman"/>
          <w:sz w:val="28"/>
          <w:szCs w:val="28"/>
          <w:lang w:eastAsia="ru-RU"/>
        </w:rPr>
        <w:t>;</w:t>
      </w:r>
    </w:p>
    <w:p w14:paraId="20B3ED0F" w14:textId="7074A56F" w:rsidR="00913AA7" w:rsidRPr="00A510EC" w:rsidRDefault="007133A0" w:rsidP="00E24E2B">
      <w:pPr>
        <w:pStyle w:val="Akapitzlist"/>
        <w:numPr>
          <w:ilvl w:val="0"/>
          <w:numId w:val="3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публикует копии документов, указанны</w:t>
      </w:r>
      <w:r w:rsidR="00C43810" w:rsidRPr="00A510EC">
        <w:rPr>
          <w:rFonts w:ascii="Times New Roman" w:eastAsia="Times New Roman" w:hAnsi="Times New Roman" w:cs="Times New Roman"/>
          <w:sz w:val="28"/>
          <w:szCs w:val="28"/>
          <w:lang w:eastAsia="ru-RU"/>
        </w:rPr>
        <w:t>х</w:t>
      </w:r>
      <w:r w:rsidRPr="00A510EC">
        <w:rPr>
          <w:rFonts w:ascii="Times New Roman" w:eastAsia="Times New Roman" w:hAnsi="Times New Roman" w:cs="Times New Roman"/>
          <w:sz w:val="28"/>
          <w:szCs w:val="28"/>
          <w:lang w:eastAsia="ru-RU"/>
        </w:rPr>
        <w:t xml:space="preserve"> в подпункте 1) настоящего пункта, на своем </w:t>
      </w:r>
      <w:r w:rsidR="00992EB7" w:rsidRPr="00A510EC">
        <w:rPr>
          <w:rFonts w:ascii="Times New Roman" w:eastAsia="Times New Roman" w:hAnsi="Times New Roman" w:cs="Times New Roman"/>
          <w:sz w:val="28"/>
          <w:szCs w:val="28"/>
          <w:lang w:eastAsia="ru-RU"/>
        </w:rPr>
        <w:t>и</w:t>
      </w:r>
      <w:r w:rsidR="00B55316" w:rsidRPr="00A510EC">
        <w:rPr>
          <w:rFonts w:ascii="Times New Roman" w:eastAsia="Times New Roman" w:hAnsi="Times New Roman" w:cs="Times New Roman"/>
          <w:sz w:val="28"/>
          <w:szCs w:val="28"/>
          <w:lang w:eastAsia="ru-RU"/>
        </w:rPr>
        <w:t>нтернет</w:t>
      </w:r>
      <w:r w:rsidRPr="00A510EC">
        <w:rPr>
          <w:rFonts w:ascii="Times New Roman" w:eastAsia="Times New Roman" w:hAnsi="Times New Roman" w:cs="Times New Roman"/>
          <w:sz w:val="28"/>
          <w:szCs w:val="28"/>
          <w:lang w:eastAsia="ru-RU"/>
        </w:rPr>
        <w:t>-ресурсе</w:t>
      </w:r>
      <w:r w:rsidR="003457EE" w:rsidRPr="00A510EC">
        <w:rPr>
          <w:rFonts w:ascii="Times New Roman" w:eastAsia="Times New Roman" w:hAnsi="Times New Roman" w:cs="Times New Roman"/>
          <w:sz w:val="28"/>
          <w:szCs w:val="28"/>
          <w:lang w:eastAsia="ru-RU"/>
        </w:rPr>
        <w:t xml:space="preserve"> с указанием даты опубликования</w:t>
      </w:r>
      <w:r w:rsidR="00744B29" w:rsidRPr="00A510EC">
        <w:rPr>
          <w:rFonts w:ascii="Times New Roman" w:eastAsia="Times New Roman" w:hAnsi="Times New Roman" w:cs="Times New Roman"/>
          <w:sz w:val="28"/>
          <w:szCs w:val="28"/>
          <w:lang w:eastAsia="ru-RU"/>
        </w:rPr>
        <w:t>.</w:t>
      </w:r>
    </w:p>
    <w:p w14:paraId="139B44F0" w14:textId="3C9E4799" w:rsidR="000F2433" w:rsidRPr="00A510EC" w:rsidRDefault="000F2433">
      <w:pPr>
        <w:pStyle w:val="Akapitzlist"/>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В течение двух рабочих дней после получения </w:t>
      </w:r>
      <w:r w:rsidR="007133A0" w:rsidRPr="00A510EC">
        <w:rPr>
          <w:rFonts w:ascii="Times New Roman" w:eastAsia="Times New Roman" w:hAnsi="Times New Roman" w:cs="Times New Roman"/>
          <w:sz w:val="28"/>
          <w:szCs w:val="28"/>
          <w:lang w:eastAsia="ru-RU"/>
        </w:rPr>
        <w:t xml:space="preserve">документов, указанных в пункте </w:t>
      </w:r>
      <w:r w:rsidR="00E70887" w:rsidRPr="00A510EC">
        <w:rPr>
          <w:rFonts w:ascii="Times New Roman" w:eastAsia="Times New Roman" w:hAnsi="Times New Roman" w:cs="Times New Roman"/>
          <w:sz w:val="28"/>
          <w:szCs w:val="28"/>
          <w:lang w:eastAsia="ru-RU"/>
        </w:rPr>
        <w:t>3</w:t>
      </w:r>
      <w:r w:rsidR="00563182" w:rsidRPr="00A510EC">
        <w:rPr>
          <w:rFonts w:ascii="Times New Roman" w:eastAsia="Times New Roman" w:hAnsi="Times New Roman" w:cs="Times New Roman"/>
          <w:sz w:val="28"/>
          <w:szCs w:val="28"/>
          <w:lang w:eastAsia="ru-RU"/>
        </w:rPr>
        <w:t>1</w:t>
      </w:r>
      <w:r w:rsidR="003265B9" w:rsidRPr="00A510EC">
        <w:rPr>
          <w:rFonts w:ascii="Times New Roman" w:eastAsia="Times New Roman" w:hAnsi="Times New Roman" w:cs="Times New Roman"/>
          <w:sz w:val="28"/>
          <w:szCs w:val="28"/>
          <w:lang w:eastAsia="ru-RU"/>
        </w:rPr>
        <w:t xml:space="preserve"> </w:t>
      </w:r>
      <w:r w:rsidR="007133A0" w:rsidRPr="00A510EC">
        <w:rPr>
          <w:rFonts w:ascii="Times New Roman" w:eastAsia="Times New Roman" w:hAnsi="Times New Roman" w:cs="Times New Roman"/>
          <w:sz w:val="28"/>
          <w:szCs w:val="28"/>
          <w:lang w:eastAsia="ru-RU"/>
        </w:rPr>
        <w:t>настоящей Инструкции,</w:t>
      </w:r>
      <w:r w:rsidRPr="00A510EC">
        <w:rPr>
          <w:rFonts w:ascii="Times New Roman" w:eastAsia="Times New Roman" w:hAnsi="Times New Roman" w:cs="Times New Roman"/>
          <w:sz w:val="28"/>
          <w:szCs w:val="28"/>
          <w:lang w:eastAsia="ru-RU"/>
        </w:rPr>
        <w:t xml:space="preserve"> государственный орган-разработчик </w:t>
      </w:r>
      <w:r w:rsidR="003457EE" w:rsidRPr="00A510EC">
        <w:rPr>
          <w:rFonts w:ascii="Times New Roman" w:eastAsia="Times New Roman" w:hAnsi="Times New Roman" w:cs="Times New Roman"/>
          <w:sz w:val="28"/>
          <w:szCs w:val="28"/>
          <w:lang w:eastAsia="ru-RU"/>
        </w:rPr>
        <w:t xml:space="preserve">публикует </w:t>
      </w:r>
      <w:r w:rsidR="007133A0" w:rsidRPr="00A510EC">
        <w:rPr>
          <w:rFonts w:ascii="Times New Roman" w:eastAsia="Times New Roman" w:hAnsi="Times New Roman" w:cs="Times New Roman"/>
          <w:sz w:val="28"/>
          <w:szCs w:val="28"/>
          <w:lang w:eastAsia="ru-RU"/>
        </w:rPr>
        <w:t xml:space="preserve">их копии на своем </w:t>
      </w:r>
      <w:r w:rsidR="00992EB7" w:rsidRPr="00A510EC">
        <w:rPr>
          <w:rFonts w:ascii="Times New Roman" w:eastAsia="Times New Roman" w:hAnsi="Times New Roman" w:cs="Times New Roman"/>
          <w:sz w:val="28"/>
          <w:szCs w:val="28"/>
          <w:lang w:eastAsia="ru-RU"/>
        </w:rPr>
        <w:t>и</w:t>
      </w:r>
      <w:r w:rsidR="00B55316" w:rsidRPr="00A510EC">
        <w:rPr>
          <w:rFonts w:ascii="Times New Roman" w:eastAsia="Times New Roman" w:hAnsi="Times New Roman" w:cs="Times New Roman"/>
          <w:sz w:val="28"/>
          <w:szCs w:val="28"/>
          <w:lang w:eastAsia="ru-RU"/>
        </w:rPr>
        <w:t>нтернет</w:t>
      </w:r>
      <w:r w:rsidR="007133A0" w:rsidRPr="00A510EC">
        <w:rPr>
          <w:rFonts w:ascii="Times New Roman" w:eastAsia="Times New Roman" w:hAnsi="Times New Roman" w:cs="Times New Roman"/>
          <w:sz w:val="28"/>
          <w:szCs w:val="28"/>
          <w:lang w:eastAsia="ru-RU"/>
        </w:rPr>
        <w:t>-ресурсе</w:t>
      </w:r>
      <w:r w:rsidRPr="00A510EC">
        <w:rPr>
          <w:rFonts w:ascii="Times New Roman" w:eastAsia="Times New Roman" w:hAnsi="Times New Roman" w:cs="Times New Roman"/>
          <w:sz w:val="28"/>
          <w:szCs w:val="28"/>
          <w:lang w:eastAsia="ru-RU"/>
        </w:rPr>
        <w:t xml:space="preserve"> </w:t>
      </w:r>
      <w:r w:rsidR="003457EE" w:rsidRPr="00A510EC">
        <w:rPr>
          <w:rFonts w:ascii="Times New Roman" w:eastAsia="Times New Roman" w:hAnsi="Times New Roman" w:cs="Times New Roman"/>
          <w:sz w:val="28"/>
          <w:szCs w:val="28"/>
          <w:lang w:eastAsia="ru-RU"/>
        </w:rPr>
        <w:t>с указанием даты опубликования, а также</w:t>
      </w:r>
      <w:r w:rsidRPr="00A510EC">
        <w:rPr>
          <w:rFonts w:ascii="Times New Roman" w:eastAsia="Times New Roman" w:hAnsi="Times New Roman" w:cs="Times New Roman"/>
          <w:sz w:val="28"/>
          <w:szCs w:val="28"/>
          <w:lang w:eastAsia="ru-RU"/>
        </w:rPr>
        <w:t xml:space="preserve"> направляет </w:t>
      </w:r>
      <w:r w:rsidR="007133A0" w:rsidRPr="00A510EC">
        <w:rPr>
          <w:rFonts w:ascii="Times New Roman" w:eastAsia="Times New Roman" w:hAnsi="Times New Roman" w:cs="Times New Roman"/>
          <w:sz w:val="28"/>
          <w:szCs w:val="28"/>
          <w:lang w:eastAsia="ru-RU"/>
        </w:rPr>
        <w:t xml:space="preserve">их </w:t>
      </w:r>
      <w:r w:rsidRPr="00A510EC">
        <w:rPr>
          <w:rFonts w:ascii="Times New Roman" w:eastAsia="Times New Roman" w:hAnsi="Times New Roman" w:cs="Times New Roman"/>
          <w:sz w:val="28"/>
          <w:szCs w:val="28"/>
          <w:lang w:eastAsia="ru-RU"/>
        </w:rPr>
        <w:t xml:space="preserve">в </w:t>
      </w:r>
      <w:r w:rsidR="003B7805" w:rsidRPr="00A510EC">
        <w:rPr>
          <w:rFonts w:ascii="Times New Roman" w:eastAsia="Times New Roman" w:hAnsi="Times New Roman" w:cs="Times New Roman"/>
          <w:sz w:val="28"/>
          <w:szCs w:val="28"/>
          <w:lang w:eastAsia="ru-RU"/>
        </w:rPr>
        <w:t>г</w:t>
      </w:r>
      <w:r w:rsidRPr="00A510EC">
        <w:rPr>
          <w:rFonts w:ascii="Times New Roman" w:eastAsia="Times New Roman" w:hAnsi="Times New Roman" w:cs="Times New Roman"/>
          <w:sz w:val="28"/>
          <w:szCs w:val="28"/>
          <w:lang w:eastAsia="ru-RU"/>
        </w:rPr>
        <w:t>осударственный фонд экологической информации</w:t>
      </w:r>
      <w:r w:rsidR="003042D7" w:rsidRPr="00A510EC">
        <w:rPr>
          <w:rFonts w:ascii="Times New Roman" w:eastAsia="Times New Roman" w:hAnsi="Times New Roman" w:cs="Times New Roman"/>
          <w:sz w:val="28"/>
          <w:szCs w:val="28"/>
          <w:lang w:eastAsia="ru-RU"/>
        </w:rPr>
        <w:t>.</w:t>
      </w:r>
    </w:p>
    <w:p w14:paraId="69B131FB" w14:textId="77777777" w:rsidR="00C43810" w:rsidRPr="00A510EC" w:rsidRDefault="000F2433">
      <w:pPr>
        <w:spacing w:after="0" w:line="240" w:lineRule="auto"/>
        <w:ind w:firstLine="708"/>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 </w:t>
      </w:r>
    </w:p>
    <w:p w14:paraId="6905D77D" w14:textId="604FCB8C" w:rsidR="007D2936" w:rsidRPr="00A510EC" w:rsidRDefault="007D2936" w:rsidP="00E24E2B">
      <w:pPr>
        <w:pStyle w:val="Nagwek3"/>
        <w:spacing w:before="0" w:line="240" w:lineRule="auto"/>
        <w:ind w:firstLine="709"/>
        <w:rPr>
          <w:rFonts w:ascii="Times New Roman" w:eastAsia="Times New Roman" w:hAnsi="Times New Roman" w:cs="Times New Roman"/>
          <w:b/>
          <w:bCs/>
          <w:color w:val="auto"/>
          <w:sz w:val="28"/>
          <w:szCs w:val="28"/>
          <w:lang w:eastAsia="ru-RU"/>
        </w:rPr>
      </w:pPr>
      <w:r w:rsidRPr="00A510EC">
        <w:rPr>
          <w:rFonts w:ascii="Times New Roman" w:eastAsia="Times New Roman" w:hAnsi="Times New Roman" w:cs="Times New Roman"/>
          <w:b/>
          <w:bCs/>
          <w:color w:val="auto"/>
          <w:sz w:val="28"/>
          <w:szCs w:val="28"/>
          <w:lang w:eastAsia="ru-RU"/>
        </w:rPr>
        <w:t xml:space="preserve">Параграф </w:t>
      </w:r>
      <w:r w:rsidR="00992EB7" w:rsidRPr="00A510EC">
        <w:rPr>
          <w:rFonts w:ascii="Times New Roman" w:eastAsia="Times New Roman" w:hAnsi="Times New Roman" w:cs="Times New Roman"/>
          <w:b/>
          <w:bCs/>
          <w:color w:val="auto"/>
          <w:sz w:val="28"/>
          <w:szCs w:val="28"/>
          <w:lang w:eastAsia="ru-RU"/>
        </w:rPr>
        <w:t>3</w:t>
      </w:r>
      <w:r w:rsidRPr="00A510EC">
        <w:rPr>
          <w:rFonts w:ascii="Times New Roman" w:eastAsia="Times New Roman" w:hAnsi="Times New Roman" w:cs="Times New Roman"/>
          <w:b/>
          <w:bCs/>
          <w:color w:val="auto"/>
          <w:sz w:val="28"/>
          <w:szCs w:val="28"/>
          <w:lang w:eastAsia="ru-RU"/>
        </w:rPr>
        <w:t xml:space="preserve">. </w:t>
      </w:r>
      <w:r w:rsidR="007267A0" w:rsidRPr="00A510EC">
        <w:rPr>
          <w:rFonts w:ascii="Times New Roman" w:eastAsia="Times New Roman" w:hAnsi="Times New Roman" w:cs="Times New Roman"/>
          <w:b/>
          <w:bCs/>
          <w:color w:val="auto"/>
          <w:sz w:val="28"/>
          <w:szCs w:val="28"/>
          <w:lang w:eastAsia="ru-RU"/>
        </w:rPr>
        <w:t xml:space="preserve">Порядок рассмотрения проекта </w:t>
      </w:r>
      <w:r w:rsidR="003042D7" w:rsidRPr="00A510EC">
        <w:rPr>
          <w:rFonts w:ascii="Times New Roman" w:eastAsia="Times New Roman" w:hAnsi="Times New Roman" w:cs="Times New Roman"/>
          <w:b/>
          <w:bCs/>
          <w:color w:val="auto"/>
          <w:sz w:val="28"/>
          <w:szCs w:val="28"/>
          <w:lang w:eastAsia="ru-RU"/>
        </w:rPr>
        <w:t>Д</w:t>
      </w:r>
      <w:r w:rsidR="007267A0" w:rsidRPr="00A510EC">
        <w:rPr>
          <w:rFonts w:ascii="Times New Roman" w:eastAsia="Times New Roman" w:hAnsi="Times New Roman" w:cs="Times New Roman"/>
          <w:b/>
          <w:bCs/>
          <w:color w:val="auto"/>
          <w:sz w:val="28"/>
          <w:szCs w:val="28"/>
          <w:lang w:eastAsia="ru-RU"/>
        </w:rPr>
        <w:t>окумента до его утверждения на предмет его соответствия отчету по стратегической экологической оценке</w:t>
      </w:r>
    </w:p>
    <w:p w14:paraId="2B4E3F20" w14:textId="220C9FD2" w:rsidR="006D4DD7" w:rsidRPr="00A510EC" w:rsidRDefault="006D4DD7">
      <w:pPr>
        <w:pStyle w:val="Akapitzlist"/>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Рассмотрение проекта Документа на предмет его соответствия отчету по стратегической экологической оценке осуществляется в соответствии со стат</w:t>
      </w:r>
      <w:r w:rsidR="003265B9" w:rsidRPr="00A510EC">
        <w:rPr>
          <w:rFonts w:ascii="Times New Roman" w:eastAsia="Times New Roman" w:hAnsi="Times New Roman" w:cs="Times New Roman"/>
          <w:sz w:val="28"/>
          <w:szCs w:val="28"/>
          <w:lang w:eastAsia="ru-RU"/>
        </w:rPr>
        <w:t>ьями</w:t>
      </w:r>
      <w:r w:rsidRPr="00A510EC">
        <w:rPr>
          <w:rFonts w:ascii="Times New Roman" w:eastAsia="Times New Roman" w:hAnsi="Times New Roman" w:cs="Times New Roman"/>
          <w:sz w:val="28"/>
          <w:szCs w:val="28"/>
          <w:lang w:eastAsia="ru-RU"/>
        </w:rPr>
        <w:t xml:space="preserve"> 58 </w:t>
      </w:r>
      <w:r w:rsidR="003265B9" w:rsidRPr="00A510EC">
        <w:rPr>
          <w:rFonts w:ascii="Times New Roman" w:eastAsia="Times New Roman" w:hAnsi="Times New Roman" w:cs="Times New Roman"/>
          <w:sz w:val="28"/>
          <w:szCs w:val="28"/>
          <w:lang w:eastAsia="ru-RU"/>
        </w:rPr>
        <w:t xml:space="preserve">и 62 </w:t>
      </w:r>
      <w:r w:rsidRPr="00A510EC">
        <w:rPr>
          <w:rFonts w:ascii="Times New Roman" w:eastAsia="Times New Roman" w:hAnsi="Times New Roman" w:cs="Times New Roman"/>
          <w:sz w:val="28"/>
          <w:szCs w:val="28"/>
          <w:lang w:eastAsia="ru-RU"/>
        </w:rPr>
        <w:t>Кодекса.</w:t>
      </w:r>
    </w:p>
    <w:p w14:paraId="7984B887" w14:textId="4ABE6A54" w:rsidR="00EE6F9D" w:rsidRPr="00A510EC" w:rsidRDefault="006D4DD7">
      <w:pPr>
        <w:pStyle w:val="Akapitzlist"/>
        <w:tabs>
          <w:tab w:val="left" w:pos="1134"/>
        </w:tabs>
        <w:spacing w:after="0" w:line="240" w:lineRule="auto"/>
        <w:ind w:left="0" w:firstLine="851"/>
        <w:jc w:val="both"/>
        <w:rPr>
          <w:rFonts w:cs="Times New Roman"/>
          <w:sz w:val="28"/>
          <w:szCs w:val="28"/>
        </w:rPr>
      </w:pPr>
      <w:r w:rsidRPr="00A510EC">
        <w:rPr>
          <w:rFonts w:ascii="Times New Roman" w:eastAsia="Times New Roman" w:hAnsi="Times New Roman" w:cs="Times New Roman"/>
          <w:sz w:val="28"/>
          <w:szCs w:val="28"/>
          <w:lang w:eastAsia="ru-RU"/>
        </w:rPr>
        <w:t>Заинтересованные государственные органы</w:t>
      </w:r>
      <w:r w:rsidR="00B07980" w:rsidRPr="00A510EC">
        <w:rPr>
          <w:rFonts w:ascii="Times New Roman" w:eastAsia="Times New Roman" w:hAnsi="Times New Roman" w:cs="Times New Roman"/>
          <w:sz w:val="28"/>
          <w:szCs w:val="28"/>
          <w:lang w:eastAsia="ru-RU"/>
        </w:rPr>
        <w:t xml:space="preserve"> и заинтересованная </w:t>
      </w:r>
      <w:r w:rsidR="00860B7E" w:rsidRPr="00A510EC">
        <w:rPr>
          <w:rFonts w:ascii="Times New Roman" w:eastAsia="Times New Roman" w:hAnsi="Times New Roman" w:cs="Times New Roman"/>
          <w:sz w:val="28"/>
          <w:szCs w:val="28"/>
          <w:lang w:eastAsia="ru-RU"/>
        </w:rPr>
        <w:t>общественность</w:t>
      </w:r>
      <w:r w:rsidRPr="00A510EC">
        <w:rPr>
          <w:rFonts w:ascii="Times New Roman" w:eastAsia="Times New Roman" w:hAnsi="Times New Roman" w:cs="Times New Roman"/>
          <w:sz w:val="28"/>
          <w:szCs w:val="28"/>
          <w:lang w:eastAsia="ru-RU"/>
        </w:rPr>
        <w:t xml:space="preserve"> представляют свои замечания и предложения, а </w:t>
      </w:r>
      <w:r w:rsidRPr="00A510EC">
        <w:rPr>
          <w:rFonts w:ascii="Times New Roman" w:eastAsia="Times New Roman" w:hAnsi="Times New Roman" w:cs="Times New Roman"/>
          <w:sz w:val="28"/>
          <w:szCs w:val="28"/>
          <w:lang w:eastAsia="ru-RU"/>
        </w:rPr>
        <w:lastRenderedPageBreak/>
        <w:t xml:space="preserve">государственный орган-разработчик рассматривает их в ходе общественных слушаний, проводимых в соответствии </w:t>
      </w:r>
      <w:r w:rsidR="00EE6F9D" w:rsidRPr="00A510EC">
        <w:rPr>
          <w:rFonts w:ascii="Times New Roman" w:eastAsia="Times New Roman" w:hAnsi="Times New Roman" w:cs="Times New Roman"/>
          <w:sz w:val="28"/>
          <w:szCs w:val="28"/>
          <w:lang w:eastAsia="ru-RU"/>
        </w:rPr>
        <w:t>с правилами проведения общественных слушаний</w:t>
      </w:r>
      <w:r w:rsidR="008761E9" w:rsidRPr="00A510EC">
        <w:rPr>
          <w:rFonts w:ascii="Times New Roman" w:eastAsia="Times New Roman" w:hAnsi="Times New Roman" w:cs="Times New Roman"/>
          <w:sz w:val="28"/>
          <w:szCs w:val="28"/>
          <w:lang w:eastAsia="ru-RU"/>
        </w:rPr>
        <w:t xml:space="preserve">, </w:t>
      </w:r>
      <w:r w:rsidR="008761E9" w:rsidRPr="00A510EC">
        <w:rPr>
          <w:rFonts w:ascii="Times New Roman" w:hAnsi="Times New Roman" w:cs="Times New Roman"/>
          <w:sz w:val="28"/>
          <w:szCs w:val="28"/>
        </w:rPr>
        <w:t>утвержденными уполномоченным органом</w:t>
      </w:r>
      <w:r w:rsidR="00EE6F9D" w:rsidRPr="00A510EC">
        <w:rPr>
          <w:rFonts w:ascii="Times New Roman" w:eastAsia="Times New Roman" w:hAnsi="Times New Roman" w:cs="Times New Roman"/>
          <w:sz w:val="28"/>
          <w:szCs w:val="28"/>
          <w:lang w:eastAsia="ru-RU"/>
        </w:rPr>
        <w:t>.</w:t>
      </w:r>
    </w:p>
    <w:p w14:paraId="7EECB1C7" w14:textId="60996624" w:rsidR="00405332" w:rsidRPr="00A510EC" w:rsidRDefault="0062689B">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Государственный орган-разработчик в течение пяти рабочих дней, следующих за днем утверждения </w:t>
      </w:r>
      <w:r w:rsidR="00EE6F9D" w:rsidRPr="00A510EC">
        <w:rPr>
          <w:rFonts w:ascii="Times New Roman" w:hAnsi="Times New Roman" w:cs="Times New Roman"/>
          <w:bCs/>
          <w:sz w:val="28"/>
          <w:szCs w:val="28"/>
        </w:rPr>
        <w:t>Д</w:t>
      </w:r>
      <w:r w:rsidRPr="00A510EC">
        <w:rPr>
          <w:rFonts w:ascii="Times New Roman" w:hAnsi="Times New Roman" w:cs="Times New Roman"/>
          <w:bCs/>
          <w:sz w:val="28"/>
          <w:szCs w:val="28"/>
        </w:rPr>
        <w:t>окумента</w:t>
      </w:r>
      <w:r w:rsidR="00EE6F9D" w:rsidRPr="00A510EC">
        <w:rPr>
          <w:rFonts w:ascii="Times New Roman" w:hAnsi="Times New Roman" w:cs="Times New Roman"/>
          <w:bCs/>
          <w:sz w:val="28"/>
          <w:szCs w:val="28"/>
        </w:rPr>
        <w:t xml:space="preserve">, </w:t>
      </w:r>
      <w:r w:rsidR="004D44A8" w:rsidRPr="00A510EC">
        <w:rPr>
          <w:rFonts w:ascii="Times New Roman" w:hAnsi="Times New Roman" w:cs="Times New Roman"/>
          <w:bCs/>
          <w:sz w:val="28"/>
          <w:szCs w:val="28"/>
        </w:rPr>
        <w:t xml:space="preserve">публикует </w:t>
      </w:r>
      <w:r w:rsidR="00EE6F9D" w:rsidRPr="00A510EC">
        <w:rPr>
          <w:rFonts w:ascii="Times New Roman" w:hAnsi="Times New Roman" w:cs="Times New Roman"/>
          <w:bCs/>
          <w:sz w:val="28"/>
          <w:szCs w:val="28"/>
        </w:rPr>
        <w:t>его копию</w:t>
      </w:r>
      <w:r w:rsidRPr="00A510EC">
        <w:rPr>
          <w:rFonts w:ascii="Times New Roman" w:hAnsi="Times New Roman" w:cs="Times New Roman"/>
          <w:bCs/>
          <w:sz w:val="28"/>
          <w:szCs w:val="28"/>
        </w:rPr>
        <w:t xml:space="preserve"> на своем </w:t>
      </w:r>
      <w:r w:rsidR="00B07980" w:rsidRPr="00A510EC">
        <w:rPr>
          <w:rFonts w:ascii="Times New Roman" w:hAnsi="Times New Roman" w:cs="Times New Roman"/>
          <w:bCs/>
          <w:sz w:val="28"/>
          <w:szCs w:val="28"/>
        </w:rPr>
        <w:t>и</w:t>
      </w:r>
      <w:r w:rsidR="00CF5CFA" w:rsidRPr="00A510EC">
        <w:rPr>
          <w:rFonts w:ascii="Times New Roman" w:hAnsi="Times New Roman" w:cs="Times New Roman"/>
          <w:bCs/>
          <w:sz w:val="28"/>
          <w:szCs w:val="28"/>
        </w:rPr>
        <w:t>нтернет</w:t>
      </w:r>
      <w:r w:rsidRPr="00A510EC">
        <w:rPr>
          <w:rFonts w:ascii="Times New Roman" w:hAnsi="Times New Roman" w:cs="Times New Roman"/>
          <w:bCs/>
          <w:sz w:val="28"/>
          <w:szCs w:val="28"/>
        </w:rPr>
        <w:t>-ресурсе</w:t>
      </w:r>
      <w:r w:rsidR="00EE6F9D" w:rsidRPr="00A510EC">
        <w:rPr>
          <w:rFonts w:ascii="Times New Roman" w:hAnsi="Times New Roman" w:cs="Times New Roman"/>
          <w:bCs/>
          <w:sz w:val="28"/>
          <w:szCs w:val="28"/>
        </w:rPr>
        <w:t xml:space="preserve"> </w:t>
      </w:r>
      <w:r w:rsidR="004D44A8" w:rsidRPr="00A510EC">
        <w:rPr>
          <w:rFonts w:ascii="Times New Roman" w:hAnsi="Times New Roman" w:cs="Times New Roman"/>
          <w:bCs/>
          <w:sz w:val="28"/>
          <w:szCs w:val="28"/>
        </w:rPr>
        <w:t xml:space="preserve">и </w:t>
      </w:r>
      <w:r w:rsidRPr="00A510EC">
        <w:rPr>
          <w:rFonts w:ascii="Times New Roman" w:hAnsi="Times New Roman" w:cs="Times New Roman"/>
          <w:bCs/>
          <w:sz w:val="28"/>
          <w:szCs w:val="28"/>
        </w:rPr>
        <w:t xml:space="preserve">направляет </w:t>
      </w:r>
      <w:r w:rsidR="004D44A8" w:rsidRPr="00A510EC">
        <w:rPr>
          <w:rFonts w:ascii="Times New Roman" w:hAnsi="Times New Roman" w:cs="Times New Roman"/>
          <w:bCs/>
          <w:sz w:val="28"/>
          <w:szCs w:val="28"/>
        </w:rPr>
        <w:t xml:space="preserve">его копию </w:t>
      </w:r>
      <w:r w:rsidRPr="00A510EC">
        <w:rPr>
          <w:rFonts w:ascii="Times New Roman" w:hAnsi="Times New Roman" w:cs="Times New Roman"/>
          <w:bCs/>
          <w:sz w:val="28"/>
          <w:szCs w:val="28"/>
        </w:rPr>
        <w:t>уполномоченному органу</w:t>
      </w:r>
      <w:r w:rsidR="004D44A8" w:rsidRPr="00A510EC">
        <w:rPr>
          <w:rFonts w:ascii="Times New Roman" w:hAnsi="Times New Roman" w:cs="Times New Roman"/>
          <w:bCs/>
          <w:sz w:val="28"/>
          <w:szCs w:val="28"/>
        </w:rPr>
        <w:t xml:space="preserve"> и </w:t>
      </w:r>
      <w:r w:rsidR="00220B76" w:rsidRPr="00A510EC">
        <w:rPr>
          <w:rFonts w:ascii="Times New Roman" w:hAnsi="Times New Roman" w:cs="Times New Roman"/>
          <w:bCs/>
          <w:sz w:val="28"/>
          <w:szCs w:val="28"/>
        </w:rPr>
        <w:t xml:space="preserve">в </w:t>
      </w:r>
      <w:r w:rsidR="00EB784F" w:rsidRPr="00A510EC">
        <w:rPr>
          <w:rFonts w:ascii="Times New Roman" w:hAnsi="Times New Roman" w:cs="Times New Roman"/>
          <w:bCs/>
          <w:sz w:val="28"/>
          <w:szCs w:val="28"/>
        </w:rPr>
        <w:t>г</w:t>
      </w:r>
      <w:r w:rsidR="00220B76" w:rsidRPr="00A510EC">
        <w:rPr>
          <w:rFonts w:ascii="Times New Roman" w:hAnsi="Times New Roman" w:cs="Times New Roman"/>
          <w:bCs/>
          <w:sz w:val="28"/>
          <w:szCs w:val="28"/>
        </w:rPr>
        <w:t>осударственный фонд экологической информации.</w:t>
      </w:r>
    </w:p>
    <w:p w14:paraId="596D1C6C" w14:textId="77F06B7C" w:rsidR="0062689B" w:rsidRPr="00A510EC" w:rsidRDefault="0062689B">
      <w:pPr>
        <w:pStyle w:val="Akapitzlist"/>
        <w:numPr>
          <w:ilvl w:val="0"/>
          <w:numId w:val="5"/>
        </w:numPr>
        <w:tabs>
          <w:tab w:val="left" w:pos="993"/>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Уполномоченный орган </w:t>
      </w:r>
      <w:r w:rsidR="002808C9" w:rsidRPr="00A510EC">
        <w:rPr>
          <w:rFonts w:ascii="Times New Roman" w:hAnsi="Times New Roman" w:cs="Times New Roman"/>
          <w:bCs/>
          <w:sz w:val="28"/>
          <w:szCs w:val="28"/>
        </w:rPr>
        <w:t xml:space="preserve">в течение двух рабочих дней, следующих за днем получения копии утвержденного </w:t>
      </w:r>
      <w:r w:rsidR="00EE6F9D" w:rsidRPr="00A510EC">
        <w:rPr>
          <w:rFonts w:ascii="Times New Roman" w:hAnsi="Times New Roman" w:cs="Times New Roman"/>
          <w:bCs/>
          <w:sz w:val="28"/>
          <w:szCs w:val="28"/>
        </w:rPr>
        <w:t>Д</w:t>
      </w:r>
      <w:r w:rsidR="002808C9" w:rsidRPr="00A510EC">
        <w:rPr>
          <w:rFonts w:ascii="Times New Roman" w:hAnsi="Times New Roman" w:cs="Times New Roman"/>
          <w:bCs/>
          <w:sz w:val="28"/>
          <w:szCs w:val="28"/>
        </w:rPr>
        <w:t xml:space="preserve">окумента, публикует </w:t>
      </w:r>
      <w:r w:rsidR="00A04142" w:rsidRPr="00A510EC">
        <w:rPr>
          <w:rFonts w:ascii="Times New Roman" w:hAnsi="Times New Roman" w:cs="Times New Roman"/>
          <w:bCs/>
          <w:sz w:val="28"/>
          <w:szCs w:val="28"/>
        </w:rPr>
        <w:t xml:space="preserve">ее </w:t>
      </w:r>
      <w:r w:rsidR="002808C9" w:rsidRPr="00A510EC">
        <w:rPr>
          <w:rFonts w:ascii="Times New Roman" w:hAnsi="Times New Roman" w:cs="Times New Roman"/>
          <w:bCs/>
          <w:sz w:val="28"/>
          <w:szCs w:val="28"/>
        </w:rPr>
        <w:t xml:space="preserve">на своем </w:t>
      </w:r>
      <w:r w:rsidR="004D44A8" w:rsidRPr="00A510EC">
        <w:rPr>
          <w:rFonts w:ascii="Times New Roman" w:hAnsi="Times New Roman" w:cs="Times New Roman"/>
          <w:bCs/>
          <w:sz w:val="28"/>
          <w:szCs w:val="28"/>
        </w:rPr>
        <w:t>и</w:t>
      </w:r>
      <w:r w:rsidR="00CF5CFA" w:rsidRPr="00A510EC">
        <w:rPr>
          <w:rFonts w:ascii="Times New Roman" w:hAnsi="Times New Roman" w:cs="Times New Roman"/>
          <w:bCs/>
          <w:sz w:val="28"/>
          <w:szCs w:val="28"/>
        </w:rPr>
        <w:t>нтернет</w:t>
      </w:r>
      <w:r w:rsidR="002808C9" w:rsidRPr="00A510EC">
        <w:rPr>
          <w:rFonts w:ascii="Times New Roman" w:hAnsi="Times New Roman" w:cs="Times New Roman"/>
          <w:bCs/>
          <w:sz w:val="28"/>
          <w:szCs w:val="28"/>
        </w:rPr>
        <w:t>-ресурсе</w:t>
      </w:r>
      <w:r w:rsidR="004D44A8" w:rsidRPr="00A510EC">
        <w:rPr>
          <w:rFonts w:ascii="Times New Roman" w:hAnsi="Times New Roman" w:cs="Times New Roman"/>
          <w:bCs/>
          <w:sz w:val="28"/>
          <w:szCs w:val="28"/>
        </w:rPr>
        <w:t xml:space="preserve"> с указанием даты опубликования</w:t>
      </w:r>
      <w:r w:rsidR="00EE6F9D" w:rsidRPr="00A510EC">
        <w:rPr>
          <w:rFonts w:ascii="Times New Roman" w:hAnsi="Times New Roman" w:cs="Times New Roman"/>
          <w:bCs/>
          <w:sz w:val="28"/>
          <w:szCs w:val="28"/>
        </w:rPr>
        <w:t>.</w:t>
      </w:r>
    </w:p>
    <w:p w14:paraId="49E84243" w14:textId="4DD75674" w:rsidR="002808C9" w:rsidRPr="00A510EC" w:rsidRDefault="002808C9">
      <w:pPr>
        <w:pStyle w:val="Akapitzlist"/>
        <w:numPr>
          <w:ilvl w:val="0"/>
          <w:numId w:val="5"/>
        </w:numPr>
        <w:tabs>
          <w:tab w:val="left" w:pos="993"/>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Все документы, </w:t>
      </w:r>
      <w:r w:rsidR="00EE6F9D" w:rsidRPr="00A510EC">
        <w:rPr>
          <w:rFonts w:ascii="Times New Roman" w:hAnsi="Times New Roman" w:cs="Times New Roman"/>
          <w:bCs/>
          <w:sz w:val="28"/>
          <w:szCs w:val="28"/>
        </w:rPr>
        <w:t xml:space="preserve">связанные с проведением стратегической экологической оценки, подлежащие размещению в </w:t>
      </w:r>
      <w:r w:rsidR="00EB784F" w:rsidRPr="00A510EC">
        <w:rPr>
          <w:rFonts w:ascii="Times New Roman" w:hAnsi="Times New Roman" w:cs="Times New Roman"/>
          <w:bCs/>
          <w:sz w:val="28"/>
          <w:szCs w:val="28"/>
        </w:rPr>
        <w:t>г</w:t>
      </w:r>
      <w:r w:rsidR="00EE6F9D" w:rsidRPr="00A510EC">
        <w:rPr>
          <w:rFonts w:ascii="Times New Roman" w:hAnsi="Times New Roman" w:cs="Times New Roman"/>
          <w:bCs/>
          <w:sz w:val="28"/>
          <w:szCs w:val="28"/>
        </w:rPr>
        <w:t>осударственном фонде экологической информации</w:t>
      </w:r>
      <w:r w:rsidRPr="00A510EC">
        <w:rPr>
          <w:rFonts w:ascii="Times New Roman" w:hAnsi="Times New Roman" w:cs="Times New Roman"/>
          <w:bCs/>
          <w:sz w:val="28"/>
          <w:szCs w:val="28"/>
        </w:rPr>
        <w:t xml:space="preserve"> в соответствии </w:t>
      </w:r>
      <w:r w:rsidR="00EE6F9D" w:rsidRPr="00A510EC">
        <w:rPr>
          <w:rFonts w:ascii="Times New Roman" w:hAnsi="Times New Roman" w:cs="Times New Roman"/>
          <w:bCs/>
          <w:sz w:val="28"/>
          <w:szCs w:val="28"/>
        </w:rPr>
        <w:t>Кодексом и</w:t>
      </w:r>
      <w:r w:rsidRPr="00A510EC">
        <w:rPr>
          <w:rFonts w:ascii="Times New Roman" w:hAnsi="Times New Roman" w:cs="Times New Roman"/>
          <w:bCs/>
          <w:sz w:val="28"/>
          <w:szCs w:val="28"/>
        </w:rPr>
        <w:t xml:space="preserve"> настоящей Инструкцией, должны храниться </w:t>
      </w:r>
      <w:r w:rsidR="00EE6F9D" w:rsidRPr="00A510EC">
        <w:rPr>
          <w:rFonts w:ascii="Times New Roman" w:hAnsi="Times New Roman" w:cs="Times New Roman"/>
          <w:bCs/>
          <w:sz w:val="28"/>
          <w:szCs w:val="28"/>
        </w:rPr>
        <w:t>в указанном фонде</w:t>
      </w:r>
      <w:r w:rsidRPr="00A510EC">
        <w:rPr>
          <w:rFonts w:ascii="Times New Roman" w:hAnsi="Times New Roman" w:cs="Times New Roman"/>
          <w:bCs/>
          <w:sz w:val="28"/>
          <w:szCs w:val="28"/>
        </w:rPr>
        <w:t xml:space="preserve"> в течение всего срока действия </w:t>
      </w:r>
      <w:r w:rsidR="00EE6F9D" w:rsidRPr="00A510EC">
        <w:rPr>
          <w:rFonts w:ascii="Times New Roman" w:hAnsi="Times New Roman" w:cs="Times New Roman"/>
          <w:bCs/>
          <w:sz w:val="28"/>
          <w:szCs w:val="28"/>
        </w:rPr>
        <w:t>Д</w:t>
      </w:r>
      <w:r w:rsidR="00077D6F" w:rsidRPr="00A510EC">
        <w:rPr>
          <w:rFonts w:ascii="Times New Roman" w:hAnsi="Times New Roman" w:cs="Times New Roman"/>
          <w:bCs/>
          <w:sz w:val="28"/>
          <w:szCs w:val="28"/>
        </w:rPr>
        <w:t>окумента.</w:t>
      </w:r>
    </w:p>
    <w:p w14:paraId="591C8C09" w14:textId="77777777" w:rsidR="00C43810" w:rsidRPr="00A510EC" w:rsidRDefault="00C43810">
      <w:pPr>
        <w:pStyle w:val="Akapitzlist"/>
        <w:tabs>
          <w:tab w:val="left" w:pos="993"/>
          <w:tab w:val="left" w:pos="1276"/>
        </w:tabs>
        <w:spacing w:after="0" w:line="240" w:lineRule="auto"/>
        <w:ind w:left="709"/>
        <w:jc w:val="both"/>
        <w:rPr>
          <w:rFonts w:ascii="Times New Roman" w:hAnsi="Times New Roman" w:cs="Times New Roman"/>
          <w:bCs/>
          <w:sz w:val="28"/>
          <w:szCs w:val="28"/>
        </w:rPr>
      </w:pPr>
    </w:p>
    <w:p w14:paraId="14EB0C8D" w14:textId="325AF32A" w:rsidR="00836892" w:rsidRPr="00A510EC" w:rsidRDefault="00836892" w:rsidP="00E24E2B">
      <w:pPr>
        <w:pStyle w:val="Nagwek3"/>
        <w:spacing w:before="0" w:line="240" w:lineRule="auto"/>
        <w:ind w:firstLine="709"/>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 xml:space="preserve">Параграф </w:t>
      </w:r>
      <w:r w:rsidR="00CC3858" w:rsidRPr="00A510EC">
        <w:rPr>
          <w:rFonts w:ascii="Times New Roman" w:hAnsi="Times New Roman" w:cs="Times New Roman"/>
          <w:b/>
          <w:bCs/>
          <w:color w:val="auto"/>
          <w:sz w:val="28"/>
          <w:szCs w:val="28"/>
        </w:rPr>
        <w:t>4</w:t>
      </w:r>
      <w:r w:rsidRPr="00A510EC">
        <w:rPr>
          <w:rFonts w:ascii="Times New Roman" w:hAnsi="Times New Roman" w:cs="Times New Roman"/>
          <w:b/>
          <w:bCs/>
          <w:color w:val="auto"/>
          <w:sz w:val="28"/>
          <w:szCs w:val="28"/>
        </w:rPr>
        <w:t xml:space="preserve">. Порядок проведения мониторинга существенных воздействий реализации </w:t>
      </w:r>
      <w:r w:rsidR="00CF2CD2" w:rsidRPr="00A510EC">
        <w:rPr>
          <w:rFonts w:ascii="Times New Roman" w:hAnsi="Times New Roman" w:cs="Times New Roman"/>
          <w:b/>
          <w:bCs/>
          <w:color w:val="auto"/>
          <w:sz w:val="28"/>
          <w:szCs w:val="28"/>
        </w:rPr>
        <w:t>Д</w:t>
      </w:r>
      <w:r w:rsidRPr="00A510EC">
        <w:rPr>
          <w:rFonts w:ascii="Times New Roman" w:hAnsi="Times New Roman" w:cs="Times New Roman"/>
          <w:b/>
          <w:bCs/>
          <w:color w:val="auto"/>
          <w:sz w:val="28"/>
          <w:szCs w:val="28"/>
        </w:rPr>
        <w:t>окумента на окружающую среду</w:t>
      </w:r>
    </w:p>
    <w:p w14:paraId="184D40BC" w14:textId="6C6F4621" w:rsidR="00EA5BF6" w:rsidRPr="00A510EC" w:rsidRDefault="007335BD">
      <w:pPr>
        <w:pStyle w:val="Akapitzlist"/>
        <w:numPr>
          <w:ilvl w:val="0"/>
          <w:numId w:val="5"/>
        </w:numPr>
        <w:tabs>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Г</w:t>
      </w:r>
      <w:r w:rsidR="001534EE" w:rsidRPr="00A510EC">
        <w:rPr>
          <w:rFonts w:ascii="Times New Roman" w:hAnsi="Times New Roman" w:cs="Times New Roman"/>
          <w:bCs/>
          <w:sz w:val="28"/>
          <w:szCs w:val="28"/>
        </w:rPr>
        <w:t xml:space="preserve">осударственный орган-разработчик </w:t>
      </w:r>
      <w:r w:rsidRPr="00A510EC">
        <w:rPr>
          <w:rFonts w:ascii="Times New Roman" w:hAnsi="Times New Roman" w:cs="Times New Roman"/>
          <w:bCs/>
          <w:sz w:val="28"/>
          <w:szCs w:val="28"/>
        </w:rPr>
        <w:t>обеспечивает проведение</w:t>
      </w:r>
      <w:r w:rsidR="001534EE" w:rsidRPr="00A510EC">
        <w:rPr>
          <w:rFonts w:ascii="Times New Roman" w:hAnsi="Times New Roman" w:cs="Times New Roman"/>
          <w:bCs/>
          <w:sz w:val="28"/>
          <w:szCs w:val="28"/>
        </w:rPr>
        <w:t xml:space="preserve"> мониторинга существенных воздействий Документа на окружающую среду </w:t>
      </w:r>
      <w:r w:rsidR="00A64118" w:rsidRPr="00A510EC">
        <w:rPr>
          <w:rFonts w:ascii="Times New Roman" w:hAnsi="Times New Roman" w:cs="Times New Roman"/>
          <w:bCs/>
          <w:sz w:val="28"/>
          <w:szCs w:val="28"/>
        </w:rPr>
        <w:t xml:space="preserve">(далее для целей настоящего параграфа – мониторинг воздействий Документа) </w:t>
      </w:r>
      <w:r w:rsidR="001534EE" w:rsidRPr="00A510EC">
        <w:rPr>
          <w:rFonts w:ascii="Times New Roman" w:hAnsi="Times New Roman" w:cs="Times New Roman"/>
          <w:bCs/>
          <w:sz w:val="28"/>
          <w:szCs w:val="28"/>
        </w:rPr>
        <w:t xml:space="preserve">в соответствии </w:t>
      </w:r>
      <w:r w:rsidRPr="00A510EC">
        <w:rPr>
          <w:rFonts w:ascii="Times New Roman" w:hAnsi="Times New Roman" w:cs="Times New Roman"/>
          <w:bCs/>
          <w:sz w:val="28"/>
          <w:szCs w:val="28"/>
        </w:rPr>
        <w:t>со статьей 63 Кодекса</w:t>
      </w:r>
      <w:r w:rsidR="001534EE" w:rsidRPr="00A510EC">
        <w:rPr>
          <w:rFonts w:ascii="Times New Roman" w:hAnsi="Times New Roman" w:cs="Times New Roman"/>
          <w:bCs/>
          <w:sz w:val="28"/>
          <w:szCs w:val="28"/>
        </w:rPr>
        <w:t>.</w:t>
      </w:r>
    </w:p>
    <w:p w14:paraId="66B93905" w14:textId="61229B2E" w:rsidR="00EA5BF6" w:rsidRPr="00A510EC" w:rsidRDefault="00EA5BF6">
      <w:pPr>
        <w:pStyle w:val="Akapitzlist"/>
        <w:numPr>
          <w:ilvl w:val="0"/>
          <w:numId w:val="5"/>
        </w:numPr>
        <w:tabs>
          <w:tab w:val="left" w:pos="710"/>
          <w:tab w:val="left" w:pos="993"/>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При проведении мониторинга </w:t>
      </w:r>
      <w:r w:rsidR="00A64118" w:rsidRPr="00A510EC">
        <w:rPr>
          <w:rFonts w:ascii="Times New Roman" w:hAnsi="Times New Roman" w:cs="Times New Roman"/>
          <w:sz w:val="28"/>
          <w:szCs w:val="28"/>
        </w:rPr>
        <w:t xml:space="preserve">воздействий Документа </w:t>
      </w:r>
      <w:r w:rsidRPr="00A510EC">
        <w:rPr>
          <w:rFonts w:ascii="Times New Roman" w:hAnsi="Times New Roman" w:cs="Times New Roman"/>
          <w:sz w:val="28"/>
          <w:szCs w:val="28"/>
        </w:rPr>
        <w:t>используются статистические данные, информация государственного экологического мониторинга, иных видов мониторинга, предусмотренных законодательством Республики Казахстан об охране окружающей среды, данные санитарно-эпидемиологического мониторинга</w:t>
      </w:r>
      <w:r w:rsidR="00A64118" w:rsidRPr="00A510EC">
        <w:rPr>
          <w:rFonts w:ascii="Times New Roman" w:hAnsi="Times New Roman" w:cs="Times New Roman"/>
          <w:sz w:val="28"/>
          <w:szCs w:val="28"/>
        </w:rPr>
        <w:t>, экологическая информация, а также иная информация, полученная из источников, указанных в программе мониторинга воздействий Документа.</w:t>
      </w:r>
    </w:p>
    <w:p w14:paraId="6ACD7504" w14:textId="06B4197C" w:rsidR="00B62377" w:rsidRPr="00A510EC" w:rsidRDefault="00A66B27">
      <w:pPr>
        <w:pStyle w:val="Akapitzlist"/>
        <w:numPr>
          <w:ilvl w:val="0"/>
          <w:numId w:val="5"/>
        </w:numPr>
        <w:tabs>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Перечень показателей,</w:t>
      </w:r>
      <w:r w:rsidR="00BD1849" w:rsidRPr="00A510EC">
        <w:rPr>
          <w:rFonts w:ascii="Times New Roman" w:hAnsi="Times New Roman" w:cs="Times New Roman"/>
          <w:bCs/>
          <w:sz w:val="28"/>
          <w:szCs w:val="28"/>
        </w:rPr>
        <w:t xml:space="preserve"> характеризующих существенное воздействие на окружающую среду,</w:t>
      </w:r>
      <w:r w:rsidRPr="00A510EC">
        <w:rPr>
          <w:rFonts w:ascii="Times New Roman" w:hAnsi="Times New Roman" w:cs="Times New Roman"/>
          <w:bCs/>
          <w:sz w:val="28"/>
          <w:szCs w:val="28"/>
        </w:rPr>
        <w:t xml:space="preserve"> на основании которых осуществляется мониторинг воздействий </w:t>
      </w:r>
      <w:r w:rsidR="00A64118" w:rsidRPr="00A510EC">
        <w:rPr>
          <w:rFonts w:ascii="Times New Roman" w:hAnsi="Times New Roman" w:cs="Times New Roman"/>
          <w:bCs/>
          <w:sz w:val="28"/>
          <w:szCs w:val="28"/>
        </w:rPr>
        <w:t>Документа</w:t>
      </w:r>
      <w:r w:rsidRPr="00A510EC">
        <w:rPr>
          <w:rFonts w:ascii="Times New Roman" w:hAnsi="Times New Roman" w:cs="Times New Roman"/>
          <w:bCs/>
          <w:sz w:val="28"/>
          <w:szCs w:val="28"/>
        </w:rPr>
        <w:t>, а также источники информации по каждому показателю определяются программой мониторинга</w:t>
      </w:r>
      <w:r w:rsidR="00A64118" w:rsidRPr="00A510EC">
        <w:rPr>
          <w:rFonts w:ascii="Times New Roman" w:hAnsi="Times New Roman" w:cs="Times New Roman"/>
          <w:bCs/>
          <w:sz w:val="28"/>
          <w:szCs w:val="28"/>
        </w:rPr>
        <w:t xml:space="preserve"> воздействий Документа</w:t>
      </w:r>
      <w:r w:rsidRPr="00A510EC">
        <w:rPr>
          <w:rFonts w:ascii="Times New Roman" w:hAnsi="Times New Roman" w:cs="Times New Roman"/>
          <w:bCs/>
          <w:sz w:val="28"/>
          <w:szCs w:val="28"/>
        </w:rPr>
        <w:t xml:space="preserve">, разработанной при подготовке </w:t>
      </w:r>
      <w:r w:rsidR="00B62377" w:rsidRPr="00A510EC">
        <w:rPr>
          <w:rFonts w:ascii="Times New Roman" w:hAnsi="Times New Roman" w:cs="Times New Roman"/>
          <w:bCs/>
          <w:sz w:val="28"/>
          <w:szCs w:val="28"/>
        </w:rPr>
        <w:t>отчета по стратегической экологической оценке</w:t>
      </w:r>
      <w:r w:rsidRPr="00A510EC">
        <w:rPr>
          <w:rFonts w:ascii="Times New Roman" w:hAnsi="Times New Roman" w:cs="Times New Roman"/>
          <w:bCs/>
          <w:sz w:val="28"/>
          <w:szCs w:val="28"/>
        </w:rPr>
        <w:t>.</w:t>
      </w:r>
    </w:p>
    <w:p w14:paraId="670F127C" w14:textId="3A1E4D5B" w:rsidR="00B62377" w:rsidRPr="00A510EC" w:rsidRDefault="00B62377">
      <w:pPr>
        <w:pStyle w:val="Akapitzlist"/>
        <w:numPr>
          <w:ilvl w:val="0"/>
          <w:numId w:val="5"/>
        </w:numPr>
        <w:tabs>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Государственный орган-разработчик </w:t>
      </w:r>
      <w:r w:rsidR="00A64118" w:rsidRPr="00A510EC">
        <w:rPr>
          <w:rFonts w:ascii="Times New Roman" w:hAnsi="Times New Roman" w:cs="Times New Roman"/>
          <w:bCs/>
          <w:sz w:val="28"/>
          <w:szCs w:val="28"/>
        </w:rPr>
        <w:t>Д</w:t>
      </w:r>
      <w:r w:rsidRPr="00A510EC">
        <w:rPr>
          <w:rFonts w:ascii="Times New Roman" w:hAnsi="Times New Roman" w:cs="Times New Roman"/>
          <w:bCs/>
          <w:sz w:val="28"/>
          <w:szCs w:val="28"/>
        </w:rPr>
        <w:t>окумента на ежегодной основе в течение срока, установленного в программе мониторинга</w:t>
      </w:r>
      <w:r w:rsidR="00A64118" w:rsidRPr="00A510EC">
        <w:rPr>
          <w:rFonts w:ascii="Times New Roman" w:hAnsi="Times New Roman" w:cs="Times New Roman"/>
          <w:bCs/>
          <w:sz w:val="28"/>
          <w:szCs w:val="28"/>
        </w:rPr>
        <w:t xml:space="preserve"> воздействий Документа</w:t>
      </w:r>
      <w:r w:rsidRPr="00A510EC">
        <w:rPr>
          <w:rFonts w:ascii="Times New Roman" w:hAnsi="Times New Roman" w:cs="Times New Roman"/>
          <w:bCs/>
          <w:sz w:val="28"/>
          <w:szCs w:val="28"/>
        </w:rPr>
        <w:t>:</w:t>
      </w:r>
    </w:p>
    <w:p w14:paraId="48451EF3" w14:textId="662F6CB2" w:rsidR="00B62377" w:rsidRPr="00A510EC" w:rsidRDefault="00B62377">
      <w:pPr>
        <w:pStyle w:val="Akapitzlist"/>
        <w:numPr>
          <w:ilvl w:val="0"/>
          <w:numId w:val="10"/>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обеспечивает подготовку отчета по мониторингу </w:t>
      </w:r>
      <w:r w:rsidR="00A64118" w:rsidRPr="00A510EC">
        <w:rPr>
          <w:rFonts w:ascii="Times New Roman" w:hAnsi="Times New Roman" w:cs="Times New Roman"/>
          <w:bCs/>
          <w:sz w:val="28"/>
          <w:szCs w:val="28"/>
        </w:rPr>
        <w:t>воздействий Документа</w:t>
      </w:r>
      <w:r w:rsidR="00F72AA4" w:rsidRPr="00A510EC">
        <w:rPr>
          <w:rFonts w:ascii="Times New Roman" w:hAnsi="Times New Roman" w:cs="Times New Roman"/>
          <w:bCs/>
          <w:sz w:val="28"/>
          <w:szCs w:val="28"/>
        </w:rPr>
        <w:t xml:space="preserve"> </w:t>
      </w:r>
      <w:r w:rsidRPr="00A510EC">
        <w:rPr>
          <w:rFonts w:ascii="Times New Roman" w:hAnsi="Times New Roman" w:cs="Times New Roman"/>
          <w:bCs/>
          <w:sz w:val="28"/>
          <w:szCs w:val="28"/>
        </w:rPr>
        <w:t>и представляет его уполномоченному органу;</w:t>
      </w:r>
    </w:p>
    <w:p w14:paraId="1EC12C71" w14:textId="408B61B6" w:rsidR="00077D6F" w:rsidRPr="00A510EC" w:rsidRDefault="00B62377">
      <w:pPr>
        <w:pStyle w:val="Akapitzlist"/>
        <w:numPr>
          <w:ilvl w:val="0"/>
          <w:numId w:val="10"/>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публикует </w:t>
      </w:r>
      <w:r w:rsidR="00F72AA4" w:rsidRPr="00A510EC">
        <w:rPr>
          <w:rFonts w:ascii="Times New Roman" w:hAnsi="Times New Roman" w:cs="Times New Roman"/>
          <w:bCs/>
          <w:sz w:val="28"/>
          <w:szCs w:val="28"/>
        </w:rPr>
        <w:t xml:space="preserve">отчет </w:t>
      </w:r>
      <w:r w:rsidR="00A64118" w:rsidRPr="00A510EC">
        <w:rPr>
          <w:rFonts w:ascii="Times New Roman" w:hAnsi="Times New Roman" w:cs="Times New Roman"/>
          <w:bCs/>
          <w:sz w:val="28"/>
          <w:szCs w:val="28"/>
        </w:rPr>
        <w:t xml:space="preserve">по мониторингу воздействий Документа </w:t>
      </w:r>
      <w:r w:rsidR="00F72AA4" w:rsidRPr="00A510EC">
        <w:rPr>
          <w:rFonts w:ascii="Times New Roman" w:hAnsi="Times New Roman" w:cs="Times New Roman"/>
          <w:bCs/>
          <w:sz w:val="28"/>
          <w:szCs w:val="28"/>
        </w:rPr>
        <w:t xml:space="preserve">на своем </w:t>
      </w:r>
      <w:r w:rsidR="00563182" w:rsidRPr="00A510EC">
        <w:rPr>
          <w:rFonts w:ascii="Times New Roman" w:hAnsi="Times New Roman" w:cs="Times New Roman"/>
          <w:bCs/>
          <w:sz w:val="28"/>
          <w:szCs w:val="28"/>
        </w:rPr>
        <w:t>и</w:t>
      </w:r>
      <w:r w:rsidR="00CF5CFA" w:rsidRPr="00A510EC">
        <w:rPr>
          <w:rFonts w:ascii="Times New Roman" w:hAnsi="Times New Roman" w:cs="Times New Roman"/>
          <w:bCs/>
          <w:sz w:val="28"/>
          <w:szCs w:val="28"/>
        </w:rPr>
        <w:t>нтернет</w:t>
      </w:r>
      <w:r w:rsidR="00F72AA4" w:rsidRPr="00A510EC">
        <w:rPr>
          <w:rFonts w:ascii="Times New Roman" w:hAnsi="Times New Roman" w:cs="Times New Roman"/>
          <w:bCs/>
          <w:sz w:val="28"/>
          <w:szCs w:val="28"/>
        </w:rPr>
        <w:t>-ресурсе</w:t>
      </w:r>
      <w:r w:rsidR="00220B76" w:rsidRPr="00A510EC">
        <w:rPr>
          <w:rFonts w:ascii="Times New Roman" w:hAnsi="Times New Roman" w:cs="Times New Roman"/>
          <w:bCs/>
          <w:sz w:val="28"/>
          <w:szCs w:val="28"/>
        </w:rPr>
        <w:t xml:space="preserve"> </w:t>
      </w:r>
      <w:r w:rsidR="004D44A8" w:rsidRPr="00A510EC">
        <w:rPr>
          <w:rFonts w:ascii="Times New Roman" w:hAnsi="Times New Roman" w:cs="Times New Roman"/>
          <w:bCs/>
          <w:sz w:val="28"/>
          <w:szCs w:val="28"/>
        </w:rPr>
        <w:t xml:space="preserve">и </w:t>
      </w:r>
      <w:r w:rsidR="00220B76" w:rsidRPr="00A510EC">
        <w:rPr>
          <w:rFonts w:ascii="Times New Roman" w:hAnsi="Times New Roman" w:cs="Times New Roman"/>
          <w:bCs/>
          <w:sz w:val="28"/>
          <w:szCs w:val="28"/>
        </w:rPr>
        <w:t xml:space="preserve">направляет его копию в </w:t>
      </w:r>
      <w:r w:rsidR="00EB784F" w:rsidRPr="00A510EC">
        <w:rPr>
          <w:rFonts w:ascii="Times New Roman" w:hAnsi="Times New Roman" w:cs="Times New Roman"/>
          <w:bCs/>
          <w:sz w:val="28"/>
          <w:szCs w:val="28"/>
        </w:rPr>
        <w:t>г</w:t>
      </w:r>
      <w:r w:rsidR="00220B76" w:rsidRPr="00A510EC">
        <w:rPr>
          <w:rFonts w:ascii="Times New Roman" w:hAnsi="Times New Roman" w:cs="Times New Roman"/>
          <w:bCs/>
          <w:sz w:val="28"/>
          <w:szCs w:val="28"/>
        </w:rPr>
        <w:t>осударственный фонд экологической информации.</w:t>
      </w:r>
    </w:p>
    <w:p w14:paraId="73D2AE8F" w14:textId="1BEBE7ED" w:rsidR="00F72AA4" w:rsidRPr="00A510EC" w:rsidRDefault="00F72AA4">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lastRenderedPageBreak/>
        <w:t xml:space="preserve">Уполномоченный орган </w:t>
      </w:r>
      <w:r w:rsidR="00FD6F1B" w:rsidRPr="00A510EC">
        <w:rPr>
          <w:rFonts w:ascii="Times New Roman" w:hAnsi="Times New Roman" w:cs="Times New Roman"/>
          <w:bCs/>
          <w:sz w:val="28"/>
          <w:szCs w:val="28"/>
        </w:rPr>
        <w:t xml:space="preserve">в течение двух рабочих дней, следующих за днем получения отчета по мониторингу воздействий Документа, </w:t>
      </w:r>
      <w:r w:rsidRPr="00A510EC">
        <w:rPr>
          <w:rFonts w:ascii="Times New Roman" w:hAnsi="Times New Roman" w:cs="Times New Roman"/>
          <w:bCs/>
          <w:sz w:val="28"/>
          <w:szCs w:val="28"/>
        </w:rPr>
        <w:t xml:space="preserve">публикует </w:t>
      </w:r>
      <w:r w:rsidR="00FD6F1B" w:rsidRPr="00A510EC">
        <w:rPr>
          <w:rFonts w:ascii="Times New Roman" w:hAnsi="Times New Roman" w:cs="Times New Roman"/>
          <w:bCs/>
          <w:sz w:val="28"/>
          <w:szCs w:val="28"/>
        </w:rPr>
        <w:t xml:space="preserve">его </w:t>
      </w:r>
      <w:r w:rsidRPr="00A510EC">
        <w:rPr>
          <w:rFonts w:ascii="Times New Roman" w:hAnsi="Times New Roman" w:cs="Times New Roman"/>
          <w:bCs/>
          <w:sz w:val="28"/>
          <w:szCs w:val="28"/>
        </w:rPr>
        <w:t xml:space="preserve">на своем </w:t>
      </w:r>
      <w:r w:rsidR="00E44D27" w:rsidRPr="00A510EC">
        <w:rPr>
          <w:rFonts w:ascii="Times New Roman" w:hAnsi="Times New Roman" w:cs="Times New Roman"/>
          <w:bCs/>
          <w:sz w:val="28"/>
          <w:szCs w:val="28"/>
        </w:rPr>
        <w:t>и</w:t>
      </w:r>
      <w:r w:rsidR="00CF5CFA" w:rsidRPr="00A510EC">
        <w:rPr>
          <w:rFonts w:ascii="Times New Roman" w:hAnsi="Times New Roman" w:cs="Times New Roman"/>
          <w:bCs/>
          <w:sz w:val="28"/>
          <w:szCs w:val="28"/>
        </w:rPr>
        <w:t>нтернет</w:t>
      </w:r>
      <w:r w:rsidRPr="00A510EC">
        <w:rPr>
          <w:rFonts w:ascii="Times New Roman" w:hAnsi="Times New Roman" w:cs="Times New Roman"/>
          <w:bCs/>
          <w:sz w:val="28"/>
          <w:szCs w:val="28"/>
        </w:rPr>
        <w:t>-ресурсе.</w:t>
      </w:r>
    </w:p>
    <w:p w14:paraId="6433D7B4" w14:textId="78DCEAB2" w:rsidR="00B62377" w:rsidRPr="00A510EC" w:rsidRDefault="00F72AA4" w:rsidP="00E24E2B">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Государственный орган-разработчик</w:t>
      </w:r>
      <w:r w:rsidR="004D44A8" w:rsidRPr="00A510EC">
        <w:rPr>
          <w:rFonts w:ascii="Times New Roman" w:hAnsi="Times New Roman" w:cs="Times New Roman"/>
          <w:bCs/>
          <w:sz w:val="28"/>
          <w:szCs w:val="28"/>
        </w:rPr>
        <w:t xml:space="preserve"> </w:t>
      </w:r>
      <w:r w:rsidR="00B62377" w:rsidRPr="00A510EC">
        <w:rPr>
          <w:rFonts w:ascii="Times New Roman" w:hAnsi="Times New Roman" w:cs="Times New Roman"/>
          <w:bCs/>
          <w:sz w:val="28"/>
          <w:szCs w:val="28"/>
        </w:rPr>
        <w:t xml:space="preserve">распространяет </w:t>
      </w:r>
      <w:r w:rsidR="00FC0D4F" w:rsidRPr="00A510EC">
        <w:rPr>
          <w:rFonts w:ascii="Times New Roman" w:hAnsi="Times New Roman" w:cs="Times New Roman"/>
          <w:bCs/>
          <w:sz w:val="28"/>
          <w:szCs w:val="28"/>
        </w:rPr>
        <w:t xml:space="preserve">способами, указанными в пункте 13 настоящей Инструкции, </w:t>
      </w:r>
      <w:r w:rsidR="00B62377" w:rsidRPr="00A510EC">
        <w:rPr>
          <w:rFonts w:ascii="Times New Roman" w:hAnsi="Times New Roman" w:cs="Times New Roman"/>
          <w:bCs/>
          <w:sz w:val="28"/>
          <w:szCs w:val="28"/>
        </w:rPr>
        <w:t xml:space="preserve">объявление об опубликовании отчета </w:t>
      </w:r>
      <w:r w:rsidRPr="00A510EC">
        <w:rPr>
          <w:rFonts w:ascii="Times New Roman" w:hAnsi="Times New Roman" w:cs="Times New Roman"/>
          <w:bCs/>
          <w:sz w:val="28"/>
          <w:szCs w:val="28"/>
        </w:rPr>
        <w:t xml:space="preserve">на </w:t>
      </w:r>
      <w:r w:rsidR="00272385" w:rsidRPr="00A510EC">
        <w:rPr>
          <w:rFonts w:ascii="Times New Roman" w:hAnsi="Times New Roman" w:cs="Times New Roman"/>
          <w:bCs/>
          <w:sz w:val="28"/>
          <w:szCs w:val="28"/>
        </w:rPr>
        <w:t>и</w:t>
      </w:r>
      <w:r w:rsidR="00CF5CFA" w:rsidRPr="00A510EC">
        <w:rPr>
          <w:rFonts w:ascii="Times New Roman" w:hAnsi="Times New Roman" w:cs="Times New Roman"/>
          <w:bCs/>
          <w:sz w:val="28"/>
          <w:szCs w:val="28"/>
        </w:rPr>
        <w:t>нтернет</w:t>
      </w:r>
      <w:r w:rsidRPr="00A510EC">
        <w:rPr>
          <w:rFonts w:ascii="Times New Roman" w:hAnsi="Times New Roman" w:cs="Times New Roman"/>
          <w:bCs/>
          <w:sz w:val="28"/>
          <w:szCs w:val="28"/>
        </w:rPr>
        <w:t>-ресурс</w:t>
      </w:r>
      <w:r w:rsidR="00FC0D4F" w:rsidRPr="00A510EC">
        <w:rPr>
          <w:rFonts w:ascii="Times New Roman" w:hAnsi="Times New Roman" w:cs="Times New Roman"/>
          <w:bCs/>
          <w:sz w:val="28"/>
          <w:szCs w:val="28"/>
        </w:rPr>
        <w:t>ах</w:t>
      </w:r>
      <w:r w:rsidRPr="00A510EC">
        <w:rPr>
          <w:rFonts w:ascii="Times New Roman" w:hAnsi="Times New Roman" w:cs="Times New Roman"/>
          <w:bCs/>
          <w:sz w:val="28"/>
          <w:szCs w:val="28"/>
        </w:rPr>
        <w:t xml:space="preserve"> </w:t>
      </w:r>
      <w:r w:rsidR="00FC0D4F" w:rsidRPr="00A510EC">
        <w:rPr>
          <w:rFonts w:ascii="Times New Roman" w:hAnsi="Times New Roman" w:cs="Times New Roman"/>
          <w:bCs/>
          <w:sz w:val="28"/>
          <w:szCs w:val="28"/>
        </w:rPr>
        <w:t>государственного органа-разработчика и</w:t>
      </w:r>
      <w:r w:rsidRPr="00A510EC">
        <w:rPr>
          <w:rFonts w:ascii="Times New Roman" w:hAnsi="Times New Roman" w:cs="Times New Roman"/>
          <w:bCs/>
          <w:sz w:val="28"/>
          <w:szCs w:val="28"/>
        </w:rPr>
        <w:t xml:space="preserve"> уполномоченного органа</w:t>
      </w:r>
      <w:r w:rsidR="00B62377" w:rsidRPr="00A510EC">
        <w:rPr>
          <w:rFonts w:ascii="Times New Roman" w:hAnsi="Times New Roman" w:cs="Times New Roman"/>
          <w:bCs/>
          <w:sz w:val="28"/>
          <w:szCs w:val="28"/>
        </w:rPr>
        <w:t>.</w:t>
      </w:r>
    </w:p>
    <w:p w14:paraId="6CD96BA1" w14:textId="5D587047" w:rsidR="00FD6F1B" w:rsidRPr="00A510EC" w:rsidRDefault="00FD6F1B">
      <w:pPr>
        <w:pStyle w:val="Akapitzlist"/>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sz w:val="28"/>
          <w:szCs w:val="28"/>
        </w:rPr>
        <w:t xml:space="preserve">Объявление, указанное </w:t>
      </w:r>
      <w:r w:rsidR="00BA4FF1" w:rsidRPr="00A510EC">
        <w:rPr>
          <w:rFonts w:ascii="Times New Roman" w:hAnsi="Times New Roman" w:cs="Times New Roman"/>
          <w:sz w:val="28"/>
          <w:szCs w:val="28"/>
        </w:rPr>
        <w:t xml:space="preserve">в пункте </w:t>
      </w:r>
      <w:r w:rsidR="00FC0D4F" w:rsidRPr="00A510EC">
        <w:rPr>
          <w:rFonts w:ascii="Times New Roman" w:hAnsi="Times New Roman" w:cs="Times New Roman"/>
          <w:sz w:val="28"/>
          <w:szCs w:val="28"/>
        </w:rPr>
        <w:t>4</w:t>
      </w:r>
      <w:r w:rsidR="00563182" w:rsidRPr="00A510EC">
        <w:rPr>
          <w:rFonts w:ascii="Times New Roman" w:hAnsi="Times New Roman" w:cs="Times New Roman"/>
          <w:sz w:val="28"/>
          <w:szCs w:val="28"/>
        </w:rPr>
        <w:t>2</w:t>
      </w:r>
      <w:r w:rsidR="007335BD" w:rsidRPr="00A510EC">
        <w:rPr>
          <w:rFonts w:ascii="Times New Roman" w:hAnsi="Times New Roman" w:cs="Times New Roman"/>
          <w:sz w:val="28"/>
          <w:szCs w:val="28"/>
        </w:rPr>
        <w:t xml:space="preserve"> </w:t>
      </w:r>
      <w:r w:rsidR="00BA4FF1" w:rsidRPr="00A510EC">
        <w:rPr>
          <w:rFonts w:ascii="Times New Roman" w:hAnsi="Times New Roman" w:cs="Times New Roman"/>
          <w:sz w:val="28"/>
          <w:szCs w:val="28"/>
        </w:rPr>
        <w:t xml:space="preserve">настоящей Инструкции, должно быть распространено </w:t>
      </w:r>
      <w:r w:rsidR="00FC0D4F" w:rsidRPr="00A510EC">
        <w:rPr>
          <w:rFonts w:ascii="Times New Roman" w:hAnsi="Times New Roman" w:cs="Times New Roman"/>
          <w:sz w:val="28"/>
          <w:szCs w:val="28"/>
        </w:rPr>
        <w:t>государственным органом-разработчиком не позднее</w:t>
      </w:r>
      <w:r w:rsidR="00BA4FF1" w:rsidRPr="00A510EC">
        <w:rPr>
          <w:rFonts w:ascii="Times New Roman" w:hAnsi="Times New Roman" w:cs="Times New Roman"/>
          <w:sz w:val="28"/>
          <w:szCs w:val="28"/>
        </w:rPr>
        <w:t xml:space="preserve"> </w:t>
      </w:r>
      <w:r w:rsidR="004D44A8" w:rsidRPr="00A510EC">
        <w:rPr>
          <w:rFonts w:ascii="Times New Roman" w:hAnsi="Times New Roman" w:cs="Times New Roman"/>
          <w:sz w:val="28"/>
          <w:szCs w:val="28"/>
        </w:rPr>
        <w:t xml:space="preserve">пяти </w:t>
      </w:r>
      <w:r w:rsidR="00BA4FF1" w:rsidRPr="00A510EC">
        <w:rPr>
          <w:rFonts w:ascii="Times New Roman" w:hAnsi="Times New Roman" w:cs="Times New Roman"/>
          <w:sz w:val="28"/>
          <w:szCs w:val="28"/>
        </w:rPr>
        <w:t xml:space="preserve">рабочих дней, следующих за днем его опубликования на </w:t>
      </w:r>
      <w:r w:rsidR="00FC0D4F" w:rsidRPr="00A510EC">
        <w:rPr>
          <w:rFonts w:ascii="Times New Roman" w:hAnsi="Times New Roman" w:cs="Times New Roman"/>
          <w:sz w:val="28"/>
          <w:szCs w:val="28"/>
        </w:rPr>
        <w:t>и</w:t>
      </w:r>
      <w:r w:rsidR="00CF5CFA" w:rsidRPr="00A510EC">
        <w:rPr>
          <w:rFonts w:ascii="Times New Roman" w:hAnsi="Times New Roman" w:cs="Times New Roman"/>
          <w:sz w:val="28"/>
          <w:szCs w:val="28"/>
        </w:rPr>
        <w:t>нтернет</w:t>
      </w:r>
      <w:r w:rsidR="00BA4FF1" w:rsidRPr="00A510EC">
        <w:rPr>
          <w:rFonts w:ascii="Times New Roman" w:hAnsi="Times New Roman" w:cs="Times New Roman"/>
          <w:sz w:val="28"/>
          <w:szCs w:val="28"/>
        </w:rPr>
        <w:t xml:space="preserve">-ресурсе </w:t>
      </w:r>
      <w:r w:rsidR="00FC0D4F" w:rsidRPr="00A510EC">
        <w:rPr>
          <w:rFonts w:ascii="Times New Roman" w:hAnsi="Times New Roman" w:cs="Times New Roman"/>
          <w:sz w:val="28"/>
          <w:szCs w:val="28"/>
        </w:rPr>
        <w:t>указанного органа</w:t>
      </w:r>
      <w:r w:rsidR="00BA4FF1" w:rsidRPr="00A510EC">
        <w:rPr>
          <w:rFonts w:ascii="Times New Roman" w:hAnsi="Times New Roman" w:cs="Times New Roman"/>
          <w:sz w:val="28"/>
          <w:szCs w:val="28"/>
        </w:rPr>
        <w:t>, и должно включать:</w:t>
      </w:r>
    </w:p>
    <w:p w14:paraId="3D8DBB03" w14:textId="56797C34" w:rsidR="00BA4FF1" w:rsidRPr="00A510EC" w:rsidRDefault="007335BD">
      <w:pPr>
        <w:pStyle w:val="Akapitzlist"/>
        <w:numPr>
          <w:ilvl w:val="0"/>
          <w:numId w:val="19"/>
        </w:numPr>
        <w:tabs>
          <w:tab w:val="left" w:pos="360"/>
          <w:tab w:val="left" w:pos="993"/>
          <w:tab w:val="left" w:pos="1276"/>
        </w:tabs>
        <w:spacing w:after="0" w:line="240" w:lineRule="auto"/>
        <w:ind w:left="0" w:firstLine="567"/>
        <w:jc w:val="both"/>
        <w:rPr>
          <w:rFonts w:ascii="Times New Roman" w:hAnsi="Times New Roman" w:cs="Times New Roman"/>
          <w:sz w:val="28"/>
          <w:szCs w:val="28"/>
        </w:rPr>
      </w:pPr>
      <w:r w:rsidRPr="00A510EC">
        <w:rPr>
          <w:rFonts w:ascii="Times New Roman" w:hAnsi="Times New Roman" w:cs="Times New Roman"/>
          <w:sz w:val="28"/>
          <w:szCs w:val="28"/>
        </w:rPr>
        <w:t xml:space="preserve">фамилию, имя, отчество (при наличии), должность, адрес места работы, рабочий телефон и электронный адрес </w:t>
      </w:r>
      <w:r w:rsidR="00FC0D4F" w:rsidRPr="00A510EC">
        <w:rPr>
          <w:rFonts w:ascii="Times New Roman" w:hAnsi="Times New Roman" w:cs="Times New Roman"/>
          <w:sz w:val="28"/>
          <w:szCs w:val="28"/>
        </w:rPr>
        <w:t>представителя государственного органа-разработчика</w:t>
      </w:r>
      <w:r w:rsidRPr="00A510EC">
        <w:rPr>
          <w:rFonts w:ascii="Times New Roman" w:hAnsi="Times New Roman" w:cs="Times New Roman"/>
          <w:sz w:val="28"/>
          <w:szCs w:val="28"/>
        </w:rPr>
        <w:t>,</w:t>
      </w:r>
      <w:r w:rsidR="00BA4FF1" w:rsidRPr="00A510EC">
        <w:rPr>
          <w:rFonts w:ascii="Times New Roman" w:hAnsi="Times New Roman" w:cs="Times New Roman"/>
          <w:sz w:val="28"/>
          <w:szCs w:val="28"/>
        </w:rPr>
        <w:t xml:space="preserve"> ответственного за прием от заинтересованной общественности и учет замечаний и предложений, связанных с результатами мониторинга воздействий Документа;</w:t>
      </w:r>
    </w:p>
    <w:p w14:paraId="17EF8687" w14:textId="07C20AF9" w:rsidR="00FC0D4F" w:rsidRPr="00A510EC" w:rsidRDefault="00FC0D4F">
      <w:pPr>
        <w:pStyle w:val="Akapitzlist"/>
        <w:numPr>
          <w:ilvl w:val="0"/>
          <w:numId w:val="19"/>
        </w:numPr>
        <w:tabs>
          <w:tab w:val="left" w:pos="360"/>
          <w:tab w:val="left" w:pos="993"/>
          <w:tab w:val="left" w:pos="1276"/>
        </w:tabs>
        <w:spacing w:after="0" w:line="240" w:lineRule="auto"/>
        <w:ind w:left="0" w:firstLine="567"/>
        <w:jc w:val="both"/>
        <w:rPr>
          <w:rFonts w:ascii="Times New Roman" w:hAnsi="Times New Roman" w:cs="Times New Roman"/>
          <w:sz w:val="28"/>
          <w:szCs w:val="28"/>
        </w:rPr>
      </w:pPr>
      <w:r w:rsidRPr="00A510EC">
        <w:rPr>
          <w:rFonts w:ascii="Times New Roman" w:hAnsi="Times New Roman" w:cs="Times New Roman"/>
          <w:sz w:val="28"/>
          <w:szCs w:val="28"/>
        </w:rPr>
        <w:t>ссылки на отчет по мониторингу воздействий Документа, опубликованный на интернет-ресурсах государственного органа-разработчика и уполномоченного органа;</w:t>
      </w:r>
    </w:p>
    <w:p w14:paraId="137A145C" w14:textId="0D9ECDCE" w:rsidR="00021209" w:rsidRPr="00A510EC" w:rsidRDefault="00E44D27">
      <w:pPr>
        <w:pStyle w:val="Akapitzlist"/>
        <w:numPr>
          <w:ilvl w:val="0"/>
          <w:numId w:val="19"/>
        </w:numPr>
        <w:tabs>
          <w:tab w:val="left" w:pos="360"/>
          <w:tab w:val="left" w:pos="993"/>
          <w:tab w:val="left" w:pos="1276"/>
        </w:tabs>
        <w:spacing w:after="0" w:line="240" w:lineRule="auto"/>
        <w:ind w:left="0" w:firstLine="567"/>
        <w:jc w:val="both"/>
        <w:rPr>
          <w:rFonts w:ascii="Times New Roman" w:hAnsi="Times New Roman" w:cs="Times New Roman"/>
          <w:sz w:val="28"/>
          <w:szCs w:val="28"/>
        </w:rPr>
      </w:pPr>
      <w:r w:rsidRPr="00A510EC">
        <w:rPr>
          <w:rFonts w:ascii="Times New Roman" w:hAnsi="Times New Roman" w:cs="Times New Roman"/>
          <w:sz w:val="28"/>
          <w:szCs w:val="28"/>
        </w:rPr>
        <w:t>почтовый и электронный адреса, предназначенные для</w:t>
      </w:r>
      <w:r w:rsidR="00BA4FF1" w:rsidRPr="00A510EC">
        <w:rPr>
          <w:rFonts w:ascii="Times New Roman" w:hAnsi="Times New Roman" w:cs="Times New Roman"/>
          <w:sz w:val="28"/>
          <w:szCs w:val="28"/>
        </w:rPr>
        <w:t xml:space="preserve"> приема от заинтересованной общественности замечаний и предложений</w:t>
      </w:r>
      <w:r w:rsidR="00021209" w:rsidRPr="00A510EC">
        <w:rPr>
          <w:rFonts w:ascii="Times New Roman" w:hAnsi="Times New Roman" w:cs="Times New Roman"/>
          <w:bCs/>
          <w:sz w:val="28"/>
          <w:szCs w:val="28"/>
        </w:rPr>
        <w:t>;</w:t>
      </w:r>
    </w:p>
    <w:p w14:paraId="05C149AE" w14:textId="4BC6E3EC" w:rsidR="00021209" w:rsidRPr="00A510EC" w:rsidRDefault="00FC0D4F">
      <w:pPr>
        <w:pStyle w:val="Akapitzlist"/>
        <w:numPr>
          <w:ilvl w:val="0"/>
          <w:numId w:val="19"/>
        </w:numPr>
        <w:tabs>
          <w:tab w:val="left" w:pos="360"/>
          <w:tab w:val="left" w:pos="993"/>
          <w:tab w:val="left" w:pos="1276"/>
        </w:tabs>
        <w:spacing w:after="0" w:line="240" w:lineRule="auto"/>
        <w:ind w:left="0" w:firstLine="567"/>
        <w:jc w:val="both"/>
        <w:rPr>
          <w:rFonts w:ascii="Times New Roman" w:hAnsi="Times New Roman" w:cs="Times New Roman"/>
          <w:sz w:val="28"/>
          <w:szCs w:val="28"/>
        </w:rPr>
      </w:pPr>
      <w:r w:rsidRPr="00A510EC">
        <w:rPr>
          <w:rFonts w:ascii="Times New Roman" w:hAnsi="Times New Roman" w:cs="Times New Roman"/>
          <w:bCs/>
          <w:sz w:val="28"/>
          <w:szCs w:val="28"/>
        </w:rPr>
        <w:t xml:space="preserve">оговорку о том, что </w:t>
      </w:r>
      <w:r w:rsidR="00021209" w:rsidRPr="00A510EC">
        <w:rPr>
          <w:rFonts w:ascii="Times New Roman" w:hAnsi="Times New Roman" w:cs="Times New Roman"/>
          <w:bCs/>
          <w:sz w:val="28"/>
          <w:szCs w:val="28"/>
        </w:rPr>
        <w:t>с</w:t>
      </w:r>
      <w:r w:rsidR="00BA4FF1" w:rsidRPr="00A510EC">
        <w:rPr>
          <w:rFonts w:ascii="Times New Roman" w:hAnsi="Times New Roman" w:cs="Times New Roman"/>
          <w:bCs/>
          <w:sz w:val="28"/>
          <w:szCs w:val="28"/>
        </w:rPr>
        <w:t xml:space="preserve">рок приема от заинтересованной общественности </w:t>
      </w:r>
      <w:r w:rsidR="00C14952" w:rsidRPr="00A510EC">
        <w:rPr>
          <w:rFonts w:ascii="Times New Roman" w:hAnsi="Times New Roman" w:cs="Times New Roman"/>
          <w:bCs/>
          <w:sz w:val="28"/>
          <w:szCs w:val="28"/>
        </w:rPr>
        <w:t>замечаний и предложений не ограничен.</w:t>
      </w:r>
    </w:p>
    <w:p w14:paraId="7A255742" w14:textId="20A43F8A" w:rsidR="00021209" w:rsidRPr="00A510EC" w:rsidRDefault="00563182">
      <w:pPr>
        <w:pStyle w:val="Akapitzlist"/>
        <w:numPr>
          <w:ilvl w:val="0"/>
          <w:numId w:val="5"/>
        </w:numPr>
        <w:tabs>
          <w:tab w:val="left" w:pos="568"/>
          <w:tab w:val="left" w:pos="1276"/>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Г</w:t>
      </w:r>
      <w:r w:rsidR="00F72AA4" w:rsidRPr="00A510EC">
        <w:rPr>
          <w:rFonts w:ascii="Times New Roman" w:hAnsi="Times New Roman" w:cs="Times New Roman"/>
          <w:bCs/>
          <w:sz w:val="28"/>
          <w:szCs w:val="28"/>
        </w:rPr>
        <w:t>осударственные органы</w:t>
      </w:r>
      <w:r w:rsidRPr="00A510EC">
        <w:rPr>
          <w:rFonts w:ascii="Times New Roman" w:hAnsi="Times New Roman" w:cs="Times New Roman"/>
          <w:bCs/>
          <w:sz w:val="28"/>
          <w:szCs w:val="28"/>
        </w:rPr>
        <w:t xml:space="preserve"> и </w:t>
      </w:r>
      <w:r w:rsidR="00021209" w:rsidRPr="00A510EC">
        <w:rPr>
          <w:rFonts w:ascii="Times New Roman" w:hAnsi="Times New Roman" w:cs="Times New Roman"/>
          <w:bCs/>
          <w:sz w:val="28"/>
          <w:szCs w:val="28"/>
        </w:rPr>
        <w:t xml:space="preserve">представители </w:t>
      </w:r>
      <w:r w:rsidRPr="00A510EC">
        <w:rPr>
          <w:rFonts w:ascii="Times New Roman" w:hAnsi="Times New Roman" w:cs="Times New Roman"/>
          <w:bCs/>
          <w:sz w:val="28"/>
          <w:szCs w:val="28"/>
        </w:rPr>
        <w:t xml:space="preserve">заинтересованной </w:t>
      </w:r>
      <w:r w:rsidR="00021209" w:rsidRPr="00A510EC">
        <w:rPr>
          <w:rFonts w:ascii="Times New Roman" w:hAnsi="Times New Roman" w:cs="Times New Roman"/>
          <w:bCs/>
          <w:sz w:val="28"/>
          <w:szCs w:val="28"/>
        </w:rPr>
        <w:t>общественности</w:t>
      </w:r>
      <w:r w:rsidR="00F72AA4" w:rsidRPr="00A510EC">
        <w:rPr>
          <w:rFonts w:ascii="Times New Roman" w:hAnsi="Times New Roman" w:cs="Times New Roman"/>
          <w:bCs/>
          <w:sz w:val="28"/>
          <w:szCs w:val="28"/>
        </w:rPr>
        <w:t xml:space="preserve"> </w:t>
      </w:r>
      <w:r w:rsidR="00F72AA4" w:rsidRPr="00A510EC">
        <w:rPr>
          <w:rFonts w:ascii="Times New Roman" w:hAnsi="Times New Roman" w:cs="Times New Roman"/>
          <w:sz w:val="28"/>
          <w:szCs w:val="28"/>
        </w:rPr>
        <w:t xml:space="preserve">по результатам изучения отчета вправе направить государственному органу-разработчику и государственному органу, уполномоченному на утверждение </w:t>
      </w:r>
      <w:r w:rsidR="00C14952" w:rsidRPr="00A510EC">
        <w:rPr>
          <w:rFonts w:ascii="Times New Roman" w:hAnsi="Times New Roman" w:cs="Times New Roman"/>
          <w:sz w:val="28"/>
          <w:szCs w:val="28"/>
        </w:rPr>
        <w:t>Д</w:t>
      </w:r>
      <w:r w:rsidR="00F72AA4" w:rsidRPr="00A510EC">
        <w:rPr>
          <w:rFonts w:ascii="Times New Roman" w:hAnsi="Times New Roman" w:cs="Times New Roman"/>
          <w:sz w:val="28"/>
          <w:szCs w:val="28"/>
        </w:rPr>
        <w:t xml:space="preserve">окумента, предложения о внесении в </w:t>
      </w:r>
      <w:r w:rsidR="00FD6F1B" w:rsidRPr="00A510EC">
        <w:rPr>
          <w:rFonts w:ascii="Times New Roman" w:hAnsi="Times New Roman" w:cs="Times New Roman"/>
          <w:sz w:val="28"/>
          <w:szCs w:val="28"/>
        </w:rPr>
        <w:t>Д</w:t>
      </w:r>
      <w:r w:rsidR="00F72AA4" w:rsidRPr="00A510EC">
        <w:rPr>
          <w:rFonts w:ascii="Times New Roman" w:hAnsi="Times New Roman" w:cs="Times New Roman"/>
          <w:sz w:val="28"/>
          <w:szCs w:val="28"/>
        </w:rPr>
        <w:t>окумент изменений и дополнений.</w:t>
      </w:r>
    </w:p>
    <w:p w14:paraId="6984DD9F" w14:textId="7E7AE9DE" w:rsidR="00C14952" w:rsidRPr="00A510EC" w:rsidRDefault="00C14952">
      <w:pPr>
        <w:pStyle w:val="Akapitzlist"/>
        <w:numPr>
          <w:ilvl w:val="0"/>
          <w:numId w:val="5"/>
        </w:numPr>
        <w:tabs>
          <w:tab w:val="left" w:pos="568"/>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Государственный орган-разработчик рассматривает замечания и предложения заинтересованной общественности, связанные с результатами мониторинга воздействий Документа, в соответствии с Законом Республики Казахстан «О порядке рассмотрения обращений физических и юридических лиц». </w:t>
      </w:r>
    </w:p>
    <w:p w14:paraId="4C6ADEB0" w14:textId="5E33732C" w:rsidR="00DF1710" w:rsidRPr="00A510EC" w:rsidRDefault="00DF1710">
      <w:pPr>
        <w:pStyle w:val="Akapitzlist"/>
        <w:numPr>
          <w:ilvl w:val="0"/>
          <w:numId w:val="5"/>
        </w:numPr>
        <w:tabs>
          <w:tab w:val="left" w:pos="568"/>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Государственный орган-разработчик публикует все полученные им обращения с замечаниями и предложениями заинтересованной общественности </w:t>
      </w:r>
      <w:r w:rsidR="00711312" w:rsidRPr="00A510EC">
        <w:rPr>
          <w:rFonts w:ascii="Times New Roman" w:hAnsi="Times New Roman" w:cs="Times New Roman"/>
          <w:sz w:val="28"/>
          <w:szCs w:val="28"/>
        </w:rPr>
        <w:t xml:space="preserve">и государственных органов </w:t>
      </w:r>
      <w:r w:rsidRPr="00A510EC">
        <w:rPr>
          <w:rFonts w:ascii="Times New Roman" w:hAnsi="Times New Roman" w:cs="Times New Roman"/>
          <w:sz w:val="28"/>
          <w:szCs w:val="28"/>
        </w:rPr>
        <w:t>и ответы на них на своем интернет-ресурсе не позднее трех рабочих дней, следующих за днем подписания ответа на обращение.</w:t>
      </w:r>
    </w:p>
    <w:p w14:paraId="59703FA4" w14:textId="489817FE" w:rsidR="00DF1710" w:rsidRPr="00A510EC" w:rsidRDefault="00711312" w:rsidP="00E24E2B">
      <w:pPr>
        <w:tabs>
          <w:tab w:val="left" w:pos="568"/>
          <w:tab w:val="left" w:pos="709"/>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 количестве обращений с замечаниями и предложениями государственных органов и заинтересованной общественности, а также о мерах, принятых по результатам их рассмотрения, включаются в последующий отчет по мониторингу воздействий Документа.</w:t>
      </w:r>
    </w:p>
    <w:p w14:paraId="6D57ADC2" w14:textId="77777777" w:rsidR="007335BD" w:rsidRPr="00A510EC" w:rsidRDefault="007335BD">
      <w:pPr>
        <w:spacing w:after="0" w:line="240" w:lineRule="auto"/>
        <w:ind w:firstLine="708"/>
        <w:rPr>
          <w:rFonts w:ascii="Times New Roman" w:hAnsi="Times New Roman" w:cs="Times New Roman"/>
          <w:b/>
          <w:bCs/>
          <w:sz w:val="28"/>
          <w:szCs w:val="28"/>
        </w:rPr>
      </w:pPr>
    </w:p>
    <w:p w14:paraId="629BD27F" w14:textId="33841649" w:rsidR="00163274" w:rsidRPr="00A510EC" w:rsidRDefault="00163274" w:rsidP="00E24E2B">
      <w:pPr>
        <w:pStyle w:val="Nagwek2"/>
        <w:spacing w:before="0" w:line="240" w:lineRule="auto"/>
        <w:ind w:firstLine="709"/>
        <w:jc w:val="both"/>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lastRenderedPageBreak/>
        <w:t>Глава 3. Оценка воздействия на окружающую среду</w:t>
      </w:r>
    </w:p>
    <w:p w14:paraId="34ACDB10" w14:textId="58264DD3" w:rsidR="00993253" w:rsidRPr="00A510EC" w:rsidRDefault="00993253" w:rsidP="00E24E2B">
      <w:pPr>
        <w:pStyle w:val="Nagwek3"/>
        <w:spacing w:before="0" w:line="240" w:lineRule="auto"/>
        <w:ind w:firstLine="709"/>
        <w:jc w:val="both"/>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 xml:space="preserve">Параграф </w:t>
      </w:r>
      <w:r w:rsidR="00CC3858" w:rsidRPr="00A510EC">
        <w:rPr>
          <w:rFonts w:ascii="Times New Roman" w:hAnsi="Times New Roman" w:cs="Times New Roman"/>
          <w:b/>
          <w:bCs/>
          <w:color w:val="auto"/>
          <w:sz w:val="28"/>
          <w:szCs w:val="28"/>
        </w:rPr>
        <w:t>1</w:t>
      </w:r>
      <w:r w:rsidRPr="00A510EC">
        <w:rPr>
          <w:rFonts w:ascii="Times New Roman" w:hAnsi="Times New Roman" w:cs="Times New Roman"/>
          <w:b/>
          <w:bCs/>
          <w:color w:val="auto"/>
          <w:sz w:val="28"/>
          <w:szCs w:val="28"/>
        </w:rPr>
        <w:t>. Порядок проведения скрининга воздействий намечаемой деятельности</w:t>
      </w:r>
    </w:p>
    <w:p w14:paraId="195DAB01" w14:textId="390A6E30" w:rsidR="003F71F8" w:rsidRPr="00A510EC" w:rsidRDefault="00B534DE">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Инициатор намечаемой деятельности, </w:t>
      </w:r>
      <w:r w:rsidR="00101935" w:rsidRPr="00A510EC">
        <w:rPr>
          <w:rFonts w:ascii="Times New Roman" w:hAnsi="Times New Roman" w:cs="Times New Roman"/>
          <w:sz w:val="28"/>
          <w:szCs w:val="28"/>
        </w:rPr>
        <w:t>для которой Кодексом предусмотрен обязательный скрининг воздействий намечаемой деятельности</w:t>
      </w:r>
      <w:r w:rsidR="00637BCB" w:rsidRPr="00A510EC">
        <w:rPr>
          <w:rFonts w:ascii="Times New Roman" w:hAnsi="Times New Roman" w:cs="Times New Roman"/>
          <w:sz w:val="28"/>
          <w:szCs w:val="28"/>
        </w:rPr>
        <w:t xml:space="preserve"> (далее</w:t>
      </w:r>
      <w:r w:rsidR="000611D1" w:rsidRPr="00A510EC">
        <w:rPr>
          <w:rFonts w:ascii="Times New Roman" w:hAnsi="Times New Roman" w:cs="Times New Roman"/>
          <w:sz w:val="28"/>
          <w:szCs w:val="28"/>
        </w:rPr>
        <w:t xml:space="preserve"> </w:t>
      </w:r>
      <w:r w:rsidR="00637BCB" w:rsidRPr="00A510EC">
        <w:rPr>
          <w:rFonts w:ascii="Times New Roman" w:hAnsi="Times New Roman" w:cs="Times New Roman"/>
          <w:sz w:val="28"/>
          <w:szCs w:val="28"/>
        </w:rPr>
        <w:t>– скрининг)</w:t>
      </w:r>
      <w:r w:rsidR="00101935" w:rsidRPr="00A510EC">
        <w:rPr>
          <w:rFonts w:ascii="Times New Roman" w:hAnsi="Times New Roman" w:cs="Times New Roman"/>
          <w:sz w:val="28"/>
          <w:szCs w:val="28"/>
        </w:rPr>
        <w:t xml:space="preserve">, </w:t>
      </w:r>
      <w:r w:rsidR="006055B4" w:rsidRPr="00A510EC">
        <w:rPr>
          <w:rFonts w:ascii="Times New Roman" w:hAnsi="Times New Roman" w:cs="Times New Roman"/>
          <w:sz w:val="28"/>
          <w:szCs w:val="28"/>
        </w:rPr>
        <w:t>подает</w:t>
      </w:r>
      <w:r w:rsidR="00101935" w:rsidRPr="00A510EC">
        <w:rPr>
          <w:rFonts w:ascii="Times New Roman" w:hAnsi="Times New Roman" w:cs="Times New Roman"/>
          <w:sz w:val="28"/>
          <w:szCs w:val="28"/>
        </w:rPr>
        <w:t xml:space="preserve"> </w:t>
      </w:r>
      <w:r w:rsidRPr="00A510EC">
        <w:rPr>
          <w:rFonts w:ascii="Times New Roman" w:hAnsi="Times New Roman" w:cs="Times New Roman"/>
          <w:sz w:val="28"/>
          <w:szCs w:val="28"/>
        </w:rPr>
        <w:t xml:space="preserve">в уполномоченный орган </w:t>
      </w:r>
      <w:r w:rsidR="00101935" w:rsidRPr="00A510EC">
        <w:rPr>
          <w:rFonts w:ascii="Times New Roman" w:hAnsi="Times New Roman" w:cs="Times New Roman"/>
          <w:sz w:val="28"/>
          <w:szCs w:val="28"/>
        </w:rPr>
        <w:t>заявление о намечаемой деятельности</w:t>
      </w:r>
      <w:r w:rsidRPr="00A510EC">
        <w:rPr>
          <w:rFonts w:ascii="Times New Roman" w:hAnsi="Times New Roman" w:cs="Times New Roman"/>
          <w:sz w:val="28"/>
          <w:szCs w:val="28"/>
        </w:rPr>
        <w:t xml:space="preserve">, составленное </w:t>
      </w:r>
      <w:r w:rsidR="003C581C" w:rsidRPr="00A510EC">
        <w:rPr>
          <w:rFonts w:ascii="Times New Roman" w:hAnsi="Times New Roman" w:cs="Times New Roman"/>
          <w:sz w:val="28"/>
          <w:szCs w:val="28"/>
        </w:rPr>
        <w:t xml:space="preserve">по форме, предусмотренной в приложении </w:t>
      </w:r>
      <w:r w:rsidRPr="00A510EC">
        <w:rPr>
          <w:rFonts w:ascii="Times New Roman" w:hAnsi="Times New Roman" w:cs="Times New Roman"/>
          <w:sz w:val="28"/>
          <w:szCs w:val="28"/>
        </w:rPr>
        <w:t>6</w:t>
      </w:r>
      <w:r w:rsidR="003C581C" w:rsidRPr="00A510EC">
        <w:rPr>
          <w:rFonts w:ascii="Times New Roman" w:hAnsi="Times New Roman" w:cs="Times New Roman"/>
          <w:sz w:val="28"/>
          <w:szCs w:val="28"/>
        </w:rPr>
        <w:t xml:space="preserve"> к настоящей Инструкции.</w:t>
      </w:r>
    </w:p>
    <w:p w14:paraId="6FCEB416" w14:textId="58AA7729" w:rsidR="003C581C" w:rsidRPr="00A510EC" w:rsidRDefault="003C581C">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К заявлению о намечаемой деятельности прилагается </w:t>
      </w:r>
      <w:r w:rsidR="000F1A00" w:rsidRPr="00A510EC">
        <w:rPr>
          <w:rFonts w:ascii="Times New Roman" w:hAnsi="Times New Roman" w:cs="Times New Roman"/>
          <w:sz w:val="28"/>
          <w:szCs w:val="28"/>
        </w:rPr>
        <w:t xml:space="preserve">заявление на определение категории объекта, оказывающего негативное воздействие на окружающую среду, подготовленное в соответствии с </w:t>
      </w:r>
      <w:r w:rsidR="00E44D27" w:rsidRPr="00A510EC">
        <w:rPr>
          <w:rFonts w:ascii="Times New Roman" w:hAnsi="Times New Roman" w:cs="Times New Roman"/>
          <w:sz w:val="28"/>
          <w:szCs w:val="28"/>
        </w:rPr>
        <w:t>и</w:t>
      </w:r>
      <w:r w:rsidR="000F1A00" w:rsidRPr="00A510EC">
        <w:rPr>
          <w:rFonts w:ascii="Times New Roman" w:hAnsi="Times New Roman" w:cs="Times New Roman"/>
          <w:sz w:val="28"/>
          <w:szCs w:val="28"/>
        </w:rPr>
        <w:t xml:space="preserve">нструкцией по определению категории объекта, оказывающего </w:t>
      </w:r>
      <w:r w:rsidR="00596C17" w:rsidRPr="00A510EC">
        <w:rPr>
          <w:rFonts w:ascii="Times New Roman" w:hAnsi="Times New Roman" w:cs="Times New Roman"/>
          <w:sz w:val="28"/>
          <w:szCs w:val="28"/>
        </w:rPr>
        <w:t>негат</w:t>
      </w:r>
      <w:r w:rsidR="00E52EDC" w:rsidRPr="00A510EC">
        <w:rPr>
          <w:rFonts w:ascii="Times New Roman" w:hAnsi="Times New Roman" w:cs="Times New Roman"/>
          <w:sz w:val="28"/>
          <w:szCs w:val="28"/>
        </w:rPr>
        <w:t>и</w:t>
      </w:r>
      <w:r w:rsidR="00596C17" w:rsidRPr="00A510EC">
        <w:rPr>
          <w:rFonts w:ascii="Times New Roman" w:hAnsi="Times New Roman" w:cs="Times New Roman"/>
          <w:sz w:val="28"/>
          <w:szCs w:val="28"/>
        </w:rPr>
        <w:t>вное</w:t>
      </w:r>
      <w:r w:rsidR="000F1A00" w:rsidRPr="00A510EC">
        <w:rPr>
          <w:rFonts w:ascii="Times New Roman" w:hAnsi="Times New Roman" w:cs="Times New Roman"/>
          <w:sz w:val="28"/>
          <w:szCs w:val="28"/>
        </w:rPr>
        <w:t xml:space="preserve"> воздействие на окружающую среду.</w:t>
      </w:r>
    </w:p>
    <w:p w14:paraId="60B69F16" w14:textId="4239B9E3" w:rsidR="000F1A00" w:rsidRPr="00A510EC" w:rsidRDefault="000F1A00">
      <w:pPr>
        <w:pStyle w:val="Akapitzlist"/>
        <w:numPr>
          <w:ilvl w:val="0"/>
          <w:numId w:val="5"/>
        </w:numPr>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w:t>
      </w:r>
      <w:r w:rsidR="00B178C1" w:rsidRPr="00A510EC">
        <w:rPr>
          <w:rFonts w:ascii="Times New Roman" w:hAnsi="Times New Roman" w:cs="Times New Roman"/>
          <w:sz w:val="28"/>
          <w:szCs w:val="28"/>
        </w:rPr>
        <w:t xml:space="preserve">ри проведении скрининга </w:t>
      </w:r>
      <w:r w:rsidRPr="00A510EC">
        <w:rPr>
          <w:rFonts w:ascii="Times New Roman" w:hAnsi="Times New Roman" w:cs="Times New Roman"/>
          <w:sz w:val="28"/>
          <w:szCs w:val="28"/>
        </w:rPr>
        <w:t>уполномоченный орган:</w:t>
      </w:r>
    </w:p>
    <w:p w14:paraId="40EE9E2F" w14:textId="6E577C86" w:rsidR="003F71F8" w:rsidRPr="00A510EC" w:rsidRDefault="000F1A00" w:rsidP="00E24E2B">
      <w:pPr>
        <w:pStyle w:val="Akapitzlist"/>
        <w:numPr>
          <w:ilvl w:val="0"/>
          <w:numId w:val="95"/>
        </w:numPr>
        <w:tabs>
          <w:tab w:val="left" w:pos="1134"/>
        </w:tabs>
        <w:spacing w:after="0" w:line="240" w:lineRule="auto"/>
        <w:ind w:left="0" w:firstLine="709"/>
        <w:jc w:val="both"/>
        <w:rPr>
          <w:rFonts w:ascii="Times New Roman" w:hAnsi="Times New Roman" w:cs="Times New Roman"/>
        </w:rPr>
      </w:pPr>
      <w:r w:rsidRPr="00A510EC">
        <w:rPr>
          <w:rFonts w:ascii="Times New Roman" w:hAnsi="Times New Roman" w:cs="Times New Roman"/>
          <w:sz w:val="28"/>
          <w:szCs w:val="28"/>
        </w:rPr>
        <w:t>определяет необходимость или отсутствие необходимости проведения оценки воздействия на окружающую среду, руководствуясь критериями существенности воздействия на окружающую среду, указанными в пункте 1 статьи 70 Кодекса</w:t>
      </w:r>
      <w:r w:rsidR="00565589" w:rsidRPr="00A510EC">
        <w:rPr>
          <w:rFonts w:ascii="Times New Roman" w:hAnsi="Times New Roman" w:cs="Times New Roman"/>
          <w:sz w:val="28"/>
          <w:szCs w:val="28"/>
        </w:rPr>
        <w:t>,</w:t>
      </w:r>
      <w:r w:rsidRPr="00A510EC">
        <w:rPr>
          <w:rFonts w:ascii="Times New Roman" w:hAnsi="Times New Roman" w:cs="Times New Roman"/>
          <w:sz w:val="28"/>
          <w:szCs w:val="28"/>
        </w:rPr>
        <w:t xml:space="preserve"> и приложением </w:t>
      </w:r>
      <w:r w:rsidR="00B534DE" w:rsidRPr="00A510EC">
        <w:rPr>
          <w:rFonts w:ascii="Times New Roman" w:hAnsi="Times New Roman" w:cs="Times New Roman"/>
          <w:sz w:val="28"/>
          <w:szCs w:val="28"/>
        </w:rPr>
        <w:t>7</w:t>
      </w:r>
      <w:r w:rsidRPr="00A510EC">
        <w:rPr>
          <w:rFonts w:ascii="Times New Roman" w:hAnsi="Times New Roman" w:cs="Times New Roman"/>
          <w:sz w:val="28"/>
          <w:szCs w:val="28"/>
        </w:rPr>
        <w:t xml:space="preserve"> к настоящей Инструкции</w:t>
      </w:r>
      <w:r w:rsidR="002D0ECC" w:rsidRPr="00A510EC">
        <w:rPr>
          <w:rFonts w:ascii="Times New Roman" w:hAnsi="Times New Roman" w:cs="Times New Roman"/>
          <w:sz w:val="28"/>
          <w:szCs w:val="28"/>
        </w:rPr>
        <w:t>, с учетом замечаний и предложений общественности и заинтересованных государственных органов, включенных в протокол, предусмотренный пунктом 10 статьи 68 Кодекса</w:t>
      </w:r>
      <w:r w:rsidRPr="00A510EC">
        <w:rPr>
          <w:rFonts w:ascii="Times New Roman" w:hAnsi="Times New Roman" w:cs="Times New Roman"/>
          <w:sz w:val="28"/>
          <w:szCs w:val="28"/>
        </w:rPr>
        <w:t>;</w:t>
      </w:r>
    </w:p>
    <w:p w14:paraId="5AD7859A" w14:textId="2D5120CF" w:rsidR="00163274" w:rsidRPr="00A510EC" w:rsidRDefault="000F1A00" w:rsidP="00E24E2B">
      <w:pPr>
        <w:pStyle w:val="Akapitzlist"/>
        <w:numPr>
          <w:ilvl w:val="0"/>
          <w:numId w:val="95"/>
        </w:numPr>
        <w:tabs>
          <w:tab w:val="left" w:pos="1134"/>
        </w:tabs>
        <w:spacing w:after="0" w:line="240" w:lineRule="auto"/>
        <w:ind w:left="0" w:firstLine="709"/>
        <w:jc w:val="both"/>
        <w:rPr>
          <w:rFonts w:ascii="Times New Roman" w:hAnsi="Times New Roman" w:cs="Times New Roman"/>
        </w:rPr>
      </w:pPr>
      <w:r w:rsidRPr="00A510EC">
        <w:rPr>
          <w:rFonts w:ascii="Times New Roman" w:hAnsi="Times New Roman" w:cs="Times New Roman"/>
          <w:sz w:val="28"/>
          <w:szCs w:val="28"/>
        </w:rPr>
        <w:t xml:space="preserve">определяет категорию объекта, руководствуясь Кодексом и </w:t>
      </w:r>
      <w:r w:rsidR="00E44D27" w:rsidRPr="00A510EC">
        <w:rPr>
          <w:rFonts w:ascii="Times New Roman" w:hAnsi="Times New Roman" w:cs="Times New Roman"/>
          <w:sz w:val="28"/>
          <w:szCs w:val="28"/>
        </w:rPr>
        <w:t>и</w:t>
      </w:r>
      <w:r w:rsidRPr="00A510EC">
        <w:rPr>
          <w:rFonts w:ascii="Times New Roman" w:hAnsi="Times New Roman" w:cs="Times New Roman"/>
          <w:sz w:val="28"/>
          <w:szCs w:val="28"/>
        </w:rPr>
        <w:t xml:space="preserve">нструкцией по определению категории объекта, оказывающего </w:t>
      </w:r>
      <w:r w:rsidR="00596C17" w:rsidRPr="00A510EC">
        <w:rPr>
          <w:rFonts w:ascii="Times New Roman" w:hAnsi="Times New Roman" w:cs="Times New Roman"/>
          <w:sz w:val="28"/>
          <w:szCs w:val="28"/>
        </w:rPr>
        <w:t>негативное</w:t>
      </w:r>
      <w:r w:rsidRPr="00A510EC">
        <w:rPr>
          <w:rFonts w:ascii="Times New Roman" w:hAnsi="Times New Roman" w:cs="Times New Roman"/>
          <w:sz w:val="28"/>
          <w:szCs w:val="28"/>
        </w:rPr>
        <w:t xml:space="preserve"> воздействие на окружающую среду.  </w:t>
      </w:r>
    </w:p>
    <w:p w14:paraId="5DD9EADE" w14:textId="0C59E4CA" w:rsidR="003146D4" w:rsidRPr="00A510EC" w:rsidRDefault="003F71F8">
      <w:pPr>
        <w:pStyle w:val="Akapitzlist"/>
        <w:numPr>
          <w:ilvl w:val="0"/>
          <w:numId w:val="5"/>
        </w:numPr>
        <w:tabs>
          <w:tab w:val="left" w:pos="568"/>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По результатам скрининга уполномоченный орган </w:t>
      </w:r>
      <w:r w:rsidR="00596C17" w:rsidRPr="00A510EC">
        <w:rPr>
          <w:rFonts w:ascii="Times New Roman" w:hAnsi="Times New Roman" w:cs="Times New Roman"/>
          <w:sz w:val="28"/>
          <w:szCs w:val="28"/>
        </w:rPr>
        <w:t>выносит з</w:t>
      </w:r>
      <w:r w:rsidR="00BD34B1" w:rsidRPr="00A510EC">
        <w:rPr>
          <w:rFonts w:ascii="Times New Roman" w:hAnsi="Times New Roman" w:cs="Times New Roman"/>
          <w:sz w:val="28"/>
          <w:szCs w:val="28"/>
        </w:rPr>
        <w:t>аключение о результатах скрининга</w:t>
      </w:r>
      <w:r w:rsidR="006E4D57" w:rsidRPr="00A510EC">
        <w:rPr>
          <w:rFonts w:ascii="Times New Roman" w:hAnsi="Times New Roman" w:cs="Times New Roman"/>
          <w:sz w:val="28"/>
          <w:szCs w:val="28"/>
        </w:rPr>
        <w:t>, которое</w:t>
      </w:r>
      <w:r w:rsidR="006055B4" w:rsidRPr="00A510EC">
        <w:rPr>
          <w:rFonts w:ascii="Times New Roman" w:hAnsi="Times New Roman" w:cs="Times New Roman"/>
          <w:sz w:val="28"/>
          <w:szCs w:val="28"/>
        </w:rPr>
        <w:t xml:space="preserve"> </w:t>
      </w:r>
      <w:r w:rsidR="00BD34B1" w:rsidRPr="00A510EC">
        <w:rPr>
          <w:rFonts w:ascii="Times New Roman" w:hAnsi="Times New Roman" w:cs="Times New Roman"/>
          <w:sz w:val="28"/>
          <w:szCs w:val="28"/>
        </w:rPr>
        <w:t>должно включать:</w:t>
      </w:r>
    </w:p>
    <w:p w14:paraId="7EF607E8" w14:textId="6FAADCBE" w:rsidR="00330868" w:rsidRPr="00A510EC" w:rsidRDefault="00330868"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номер заключения о результатах скрининга и дату его вынесения;</w:t>
      </w:r>
    </w:p>
    <w:p w14:paraId="0669A131" w14:textId="41B724BE" w:rsidR="00BD34B1" w:rsidRPr="00A510EC" w:rsidRDefault="00026078"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фамилию, имя, отчество (при наличии), индивидуальный идентификационный номер, адрес электронной почты инициатора, являющегося физическим лицом;</w:t>
      </w:r>
    </w:p>
    <w:p w14:paraId="2A096B5C" w14:textId="283ADDB0" w:rsidR="00026078" w:rsidRPr="00A510EC" w:rsidRDefault="00026078"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наименование, адрес места нахождения, бизнес-идентификационный номер, данные о первом руководителе, телефон, адрес электронной почты инициатора, являющегося юридическим лицом;</w:t>
      </w:r>
    </w:p>
    <w:p w14:paraId="4F2663F3" w14:textId="46EFDE88" w:rsidR="00026078" w:rsidRPr="00A510EC" w:rsidRDefault="008E153F"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дату и номер заявления о намечаемой деятельности;</w:t>
      </w:r>
    </w:p>
    <w:p w14:paraId="74290D7C" w14:textId="7724C15A" w:rsidR="008E153F" w:rsidRPr="00A510EC" w:rsidRDefault="008E153F" w:rsidP="00E24E2B">
      <w:pPr>
        <w:pStyle w:val="Akapitzlist"/>
        <w:numPr>
          <w:ilvl w:val="0"/>
          <w:numId w:val="20"/>
        </w:numPr>
        <w:tabs>
          <w:tab w:val="left" w:pos="568"/>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сведения о предполагаемом месте намечаемой деятельности: </w:t>
      </w:r>
      <w:r w:rsidR="00AC65C1" w:rsidRPr="00A510EC">
        <w:rPr>
          <w:rFonts w:ascii="Times New Roman" w:hAnsi="Times New Roman" w:cs="Times New Roman"/>
          <w:sz w:val="28"/>
          <w:szCs w:val="28"/>
        </w:rPr>
        <w:t xml:space="preserve">географические координаты, </w:t>
      </w:r>
      <w:r w:rsidRPr="00A510EC">
        <w:rPr>
          <w:rFonts w:ascii="Times New Roman" w:hAnsi="Times New Roman" w:cs="Times New Roman"/>
          <w:sz w:val="28"/>
          <w:szCs w:val="28"/>
        </w:rPr>
        <w:t>адрес, а при его отсутствии – другие идентифицирующие данные;</w:t>
      </w:r>
    </w:p>
    <w:p w14:paraId="50307A39" w14:textId="77777777" w:rsidR="00433489" w:rsidRPr="00A510EC" w:rsidRDefault="00433489"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общее описание видов намечаемой деятельности, указанное в заявлении о намечаемой деятельности;</w:t>
      </w:r>
    </w:p>
    <w:p w14:paraId="727CA8F0" w14:textId="209E9BD2" w:rsidR="00DC0563" w:rsidRPr="00A510EC" w:rsidRDefault="00DC0563"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описание существенных изменений деятельности со ссылкой на соответствующий подпункт пункта 2 статьи 65 Кодекса</w:t>
      </w:r>
      <w:r w:rsidR="00433489" w:rsidRPr="00A510EC">
        <w:rPr>
          <w:rFonts w:ascii="Times New Roman" w:hAnsi="Times New Roman" w:cs="Times New Roman"/>
          <w:sz w:val="28"/>
          <w:szCs w:val="28"/>
        </w:rPr>
        <w:t xml:space="preserve">, послуживших основанием для проведения скрининга </w:t>
      </w:r>
      <w:r w:rsidR="00FF2483" w:rsidRPr="00A510EC">
        <w:rPr>
          <w:rFonts w:ascii="Times New Roman" w:hAnsi="Times New Roman" w:cs="Times New Roman"/>
          <w:sz w:val="28"/>
          <w:szCs w:val="28"/>
        </w:rPr>
        <w:t xml:space="preserve">воздействий намечаемой деятельности </w:t>
      </w:r>
      <w:r w:rsidR="00433489" w:rsidRPr="00A510EC">
        <w:rPr>
          <w:rFonts w:ascii="Times New Roman" w:hAnsi="Times New Roman" w:cs="Times New Roman"/>
          <w:sz w:val="28"/>
          <w:szCs w:val="28"/>
        </w:rPr>
        <w:t>в соответствии с подпунктом 4) пункта 1 статьи 65 Кодекса;</w:t>
      </w:r>
    </w:p>
    <w:p w14:paraId="46E4C6DE" w14:textId="581A836B" w:rsidR="008E153F" w:rsidRPr="00A510EC" w:rsidRDefault="008E153F"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позиция в разделе</w:t>
      </w:r>
      <w:r w:rsidR="00CE70DC" w:rsidRPr="00A510EC">
        <w:rPr>
          <w:rFonts w:ascii="Times New Roman" w:hAnsi="Times New Roman" w:cs="Times New Roman"/>
          <w:sz w:val="28"/>
          <w:szCs w:val="28"/>
        </w:rPr>
        <w:t xml:space="preserve"> </w:t>
      </w:r>
      <w:r w:rsidRPr="00A510EC">
        <w:rPr>
          <w:rFonts w:ascii="Times New Roman" w:hAnsi="Times New Roman" w:cs="Times New Roman"/>
          <w:sz w:val="28"/>
          <w:szCs w:val="28"/>
        </w:rPr>
        <w:t>2 приложения 1 к Кодексу, которой соответствует намечаемая деятельность;</w:t>
      </w:r>
    </w:p>
    <w:p w14:paraId="7CA8B961" w14:textId="789FDBCD" w:rsidR="00C724E9" w:rsidRPr="00A510EC" w:rsidRDefault="00433489"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 способах и дате информирования заинтересованных государственных органов и общественности о приеме замечаний и предложений и сроках</w:t>
      </w:r>
      <w:r w:rsidR="004C792D" w:rsidRPr="00A510EC">
        <w:rPr>
          <w:rFonts w:ascii="Times New Roman" w:hAnsi="Times New Roman" w:cs="Times New Roman"/>
          <w:sz w:val="28"/>
          <w:szCs w:val="28"/>
        </w:rPr>
        <w:t xml:space="preserve"> их</w:t>
      </w:r>
      <w:r w:rsidRPr="00A510EC">
        <w:rPr>
          <w:rFonts w:ascii="Times New Roman" w:hAnsi="Times New Roman" w:cs="Times New Roman"/>
          <w:sz w:val="28"/>
          <w:szCs w:val="28"/>
        </w:rPr>
        <w:t xml:space="preserve"> приема;</w:t>
      </w:r>
    </w:p>
    <w:p w14:paraId="1335D632" w14:textId="0FA3B045" w:rsidR="00C724E9" w:rsidRPr="00A510EC" w:rsidRDefault="00433489"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информаци</w:t>
      </w:r>
      <w:r w:rsidR="00866C24" w:rsidRPr="00A510EC">
        <w:rPr>
          <w:rFonts w:ascii="Times New Roman" w:hAnsi="Times New Roman" w:cs="Times New Roman"/>
          <w:sz w:val="28"/>
          <w:szCs w:val="28"/>
        </w:rPr>
        <w:t>ю</w:t>
      </w:r>
      <w:r w:rsidRPr="00A510EC">
        <w:rPr>
          <w:rFonts w:ascii="Times New Roman" w:hAnsi="Times New Roman" w:cs="Times New Roman"/>
          <w:sz w:val="28"/>
          <w:szCs w:val="28"/>
        </w:rPr>
        <w:t xml:space="preserve"> о том каким образом замечания и предложения заинтересованных государственных органов и общественности были учтены при принятии решения о необходимости или отсутствии необходимости проведения оценки воздействия на окружающую среду</w:t>
      </w:r>
      <w:r w:rsidR="00C724E9" w:rsidRPr="00A510EC">
        <w:rPr>
          <w:rFonts w:ascii="Times New Roman" w:hAnsi="Times New Roman" w:cs="Times New Roman"/>
          <w:sz w:val="28"/>
          <w:szCs w:val="28"/>
        </w:rPr>
        <w:t>;</w:t>
      </w:r>
    </w:p>
    <w:p w14:paraId="5A9222DB" w14:textId="0C30851A" w:rsidR="00C724E9" w:rsidRPr="00A510EC" w:rsidRDefault="00C724E9"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ответы на вопросы, предусмотренные в приложении </w:t>
      </w:r>
      <w:r w:rsidR="00FF2483" w:rsidRPr="00A510EC">
        <w:rPr>
          <w:rFonts w:ascii="Times New Roman" w:hAnsi="Times New Roman" w:cs="Times New Roman"/>
          <w:sz w:val="28"/>
          <w:szCs w:val="28"/>
        </w:rPr>
        <w:t>7</w:t>
      </w:r>
      <w:r w:rsidRPr="00A510EC">
        <w:rPr>
          <w:rFonts w:ascii="Times New Roman" w:hAnsi="Times New Roman" w:cs="Times New Roman"/>
          <w:sz w:val="28"/>
          <w:szCs w:val="28"/>
        </w:rPr>
        <w:t xml:space="preserve"> к настоящей Инструкции</w:t>
      </w:r>
      <w:r w:rsidR="00547468" w:rsidRPr="00A510EC">
        <w:rPr>
          <w:rFonts w:ascii="Times New Roman" w:hAnsi="Times New Roman" w:cs="Times New Roman"/>
          <w:sz w:val="28"/>
          <w:szCs w:val="28"/>
        </w:rPr>
        <w:t>;</w:t>
      </w:r>
    </w:p>
    <w:p w14:paraId="77161ABA" w14:textId="77777777" w:rsidR="00330868" w:rsidRPr="00A510EC" w:rsidRDefault="00330868"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вывод о необходимости или отсутствии необходимости проведения оценки воздействия на окружающую среду и его обоснование по каждому альтернативному варианту реализации намечаемой деятельности, указанному в заявлении о намечаемой деятельности;</w:t>
      </w:r>
    </w:p>
    <w:p w14:paraId="75328723" w14:textId="6FEC7F94" w:rsidR="00330868" w:rsidRPr="00A510EC" w:rsidRDefault="00330868"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приложение, включающее заключение об определении сферы охвата, если проведение оценки воздействия на окружающую среду признано необходимым;</w:t>
      </w:r>
    </w:p>
    <w:p w14:paraId="392F60FB" w14:textId="08585A28" w:rsidR="00596C17" w:rsidRPr="00A510EC" w:rsidRDefault="00596C17" w:rsidP="00E24E2B">
      <w:pPr>
        <w:pStyle w:val="Akapitzlist"/>
        <w:numPr>
          <w:ilvl w:val="0"/>
          <w:numId w:val="2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приложение, включающее решение уполномоченного органа об определении категории объекта, оказывающего негативное воздействие на окружающую среду, составленное в соответствии с </w:t>
      </w:r>
      <w:r w:rsidR="002A682C" w:rsidRPr="00A510EC">
        <w:rPr>
          <w:rFonts w:ascii="Times New Roman" w:hAnsi="Times New Roman" w:cs="Times New Roman"/>
          <w:sz w:val="28"/>
          <w:szCs w:val="28"/>
        </w:rPr>
        <w:t>и</w:t>
      </w:r>
      <w:r w:rsidRPr="00A510EC">
        <w:rPr>
          <w:rFonts w:ascii="Times New Roman" w:hAnsi="Times New Roman" w:cs="Times New Roman"/>
          <w:sz w:val="28"/>
          <w:szCs w:val="28"/>
        </w:rPr>
        <w:t>нструкцией по определению категории объекта, оказывающего негативное воздействие на окружающую среду</w:t>
      </w:r>
      <w:r w:rsidR="00330868" w:rsidRPr="00A510EC">
        <w:rPr>
          <w:rFonts w:ascii="Times New Roman" w:hAnsi="Times New Roman" w:cs="Times New Roman"/>
          <w:sz w:val="28"/>
          <w:szCs w:val="28"/>
        </w:rPr>
        <w:t>.</w:t>
      </w:r>
    </w:p>
    <w:p w14:paraId="3EFCCD08" w14:textId="417EBC00" w:rsidR="004C792D" w:rsidRPr="00A510EC" w:rsidRDefault="00547468">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Уполномоченный орган </w:t>
      </w:r>
      <w:r w:rsidR="00DF5D90" w:rsidRPr="00A510EC">
        <w:rPr>
          <w:rFonts w:ascii="Times New Roman" w:hAnsi="Times New Roman" w:cs="Times New Roman"/>
          <w:sz w:val="28"/>
          <w:szCs w:val="28"/>
        </w:rPr>
        <w:t xml:space="preserve">выносит заключение о результатах скрининга и направляет его инициатору и заинтересованным государственным органам </w:t>
      </w:r>
      <w:r w:rsidRPr="00A510EC">
        <w:rPr>
          <w:rFonts w:ascii="Times New Roman" w:hAnsi="Times New Roman" w:cs="Times New Roman"/>
          <w:sz w:val="28"/>
          <w:szCs w:val="28"/>
        </w:rPr>
        <w:t>не позднее срока, указанного в пункте 4 статьи 69 Кодекса.</w:t>
      </w:r>
    </w:p>
    <w:p w14:paraId="674D6D41" w14:textId="591B46A0" w:rsidR="004C792D" w:rsidRPr="00A510EC" w:rsidRDefault="00050666">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При </w:t>
      </w:r>
      <w:r w:rsidR="00637BCB" w:rsidRPr="00A510EC">
        <w:rPr>
          <w:rFonts w:ascii="Times New Roman" w:hAnsi="Times New Roman" w:cs="Times New Roman"/>
          <w:sz w:val="28"/>
          <w:szCs w:val="28"/>
        </w:rPr>
        <w:t>установлении</w:t>
      </w:r>
      <w:r w:rsidRPr="00A510EC">
        <w:rPr>
          <w:rFonts w:ascii="Times New Roman" w:hAnsi="Times New Roman" w:cs="Times New Roman"/>
          <w:sz w:val="28"/>
          <w:szCs w:val="28"/>
        </w:rPr>
        <w:t xml:space="preserve"> отсутстви</w:t>
      </w:r>
      <w:r w:rsidR="00637BCB" w:rsidRPr="00A510EC">
        <w:rPr>
          <w:rFonts w:ascii="Times New Roman" w:hAnsi="Times New Roman" w:cs="Times New Roman"/>
          <w:sz w:val="28"/>
          <w:szCs w:val="28"/>
        </w:rPr>
        <w:t>я</w:t>
      </w:r>
      <w:r w:rsidRPr="00A510EC">
        <w:rPr>
          <w:rFonts w:ascii="Times New Roman" w:hAnsi="Times New Roman" w:cs="Times New Roman"/>
          <w:sz w:val="28"/>
          <w:szCs w:val="28"/>
        </w:rPr>
        <w:t xml:space="preserve"> необходимости проведения оценки воздействия на окружающую среду уполномоченный орган вправе указать в заключении </w:t>
      </w:r>
      <w:r w:rsidR="00637BCB" w:rsidRPr="00A510EC">
        <w:rPr>
          <w:rFonts w:ascii="Times New Roman" w:hAnsi="Times New Roman" w:cs="Times New Roman"/>
          <w:sz w:val="28"/>
          <w:szCs w:val="28"/>
        </w:rPr>
        <w:t xml:space="preserve">о результатах скрининга </w:t>
      </w:r>
      <w:r w:rsidRPr="00A510EC">
        <w:rPr>
          <w:rFonts w:ascii="Times New Roman" w:hAnsi="Times New Roman" w:cs="Times New Roman"/>
          <w:sz w:val="28"/>
          <w:szCs w:val="28"/>
        </w:rPr>
        <w:t xml:space="preserve">условия действительности такого </w:t>
      </w:r>
      <w:r w:rsidR="00DF2DAF" w:rsidRPr="00A510EC">
        <w:rPr>
          <w:rFonts w:ascii="Times New Roman" w:hAnsi="Times New Roman" w:cs="Times New Roman"/>
          <w:sz w:val="28"/>
          <w:szCs w:val="28"/>
        </w:rPr>
        <w:t>вывода</w:t>
      </w:r>
      <w:r w:rsidR="00637BCB" w:rsidRPr="00A510EC">
        <w:rPr>
          <w:rFonts w:ascii="Times New Roman" w:hAnsi="Times New Roman" w:cs="Times New Roman"/>
          <w:sz w:val="28"/>
          <w:szCs w:val="28"/>
        </w:rPr>
        <w:t xml:space="preserve"> </w:t>
      </w:r>
      <w:r w:rsidRPr="00A510EC">
        <w:rPr>
          <w:rFonts w:ascii="Times New Roman" w:hAnsi="Times New Roman" w:cs="Times New Roman"/>
          <w:sz w:val="28"/>
          <w:szCs w:val="28"/>
        </w:rPr>
        <w:t xml:space="preserve">(ограничения, проведение определенных мероприятий). </w:t>
      </w:r>
    </w:p>
    <w:p w14:paraId="76CFA41F" w14:textId="54BFAABB" w:rsidR="004C792D" w:rsidRPr="00A510EC" w:rsidRDefault="006939F2">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При выявлении оснований, предусмотренных пунктом 4 настоящей Инструкции,</w:t>
      </w:r>
      <w:r w:rsidR="004D16B4" w:rsidRPr="00A510EC">
        <w:rPr>
          <w:rFonts w:ascii="Times New Roman" w:hAnsi="Times New Roman" w:cs="Times New Roman"/>
          <w:sz w:val="28"/>
          <w:szCs w:val="28"/>
        </w:rPr>
        <w:t xml:space="preserve"> уполномоченный орган вместо </w:t>
      </w:r>
      <w:r w:rsidR="00637BCB" w:rsidRPr="00A510EC">
        <w:rPr>
          <w:rFonts w:ascii="Times New Roman" w:hAnsi="Times New Roman" w:cs="Times New Roman"/>
          <w:sz w:val="28"/>
          <w:szCs w:val="28"/>
        </w:rPr>
        <w:t xml:space="preserve">информации, указанной  в подпунктах 11) – 14) пункта 50 настоящей Инструкции, включает в </w:t>
      </w:r>
      <w:r w:rsidR="004D16B4" w:rsidRPr="00A510EC">
        <w:rPr>
          <w:rFonts w:ascii="Times New Roman" w:hAnsi="Times New Roman" w:cs="Times New Roman"/>
          <w:sz w:val="28"/>
          <w:szCs w:val="28"/>
        </w:rPr>
        <w:t>заключени</w:t>
      </w:r>
      <w:r w:rsidR="00637BCB" w:rsidRPr="00A510EC">
        <w:rPr>
          <w:rFonts w:ascii="Times New Roman" w:hAnsi="Times New Roman" w:cs="Times New Roman"/>
          <w:sz w:val="28"/>
          <w:szCs w:val="28"/>
        </w:rPr>
        <w:t>е</w:t>
      </w:r>
      <w:r w:rsidR="004D16B4" w:rsidRPr="00A510EC">
        <w:rPr>
          <w:rFonts w:ascii="Times New Roman" w:hAnsi="Times New Roman" w:cs="Times New Roman"/>
          <w:sz w:val="28"/>
          <w:szCs w:val="28"/>
        </w:rPr>
        <w:t xml:space="preserve"> о результатах скрининга </w:t>
      </w:r>
      <w:r w:rsidR="00DF2DAF" w:rsidRPr="00A510EC">
        <w:rPr>
          <w:rFonts w:ascii="Times New Roman" w:hAnsi="Times New Roman" w:cs="Times New Roman"/>
          <w:sz w:val="28"/>
          <w:szCs w:val="28"/>
        </w:rPr>
        <w:t xml:space="preserve">мотивированный </w:t>
      </w:r>
      <w:r w:rsidR="00637BCB" w:rsidRPr="00A510EC">
        <w:rPr>
          <w:rFonts w:ascii="Times New Roman" w:hAnsi="Times New Roman" w:cs="Times New Roman"/>
          <w:sz w:val="28"/>
          <w:szCs w:val="28"/>
        </w:rPr>
        <w:t>вывод о недопустимости</w:t>
      </w:r>
      <w:r w:rsidRPr="00A510EC">
        <w:rPr>
          <w:rFonts w:ascii="Times New Roman" w:hAnsi="Times New Roman" w:cs="Times New Roman"/>
          <w:sz w:val="28"/>
          <w:szCs w:val="28"/>
        </w:rPr>
        <w:t xml:space="preserve"> намечаемой деятельности</w:t>
      </w:r>
      <w:r w:rsidR="004D16B4" w:rsidRPr="00A510EC">
        <w:rPr>
          <w:rFonts w:ascii="Times New Roman" w:hAnsi="Times New Roman" w:cs="Times New Roman"/>
          <w:sz w:val="28"/>
          <w:szCs w:val="28"/>
        </w:rPr>
        <w:t xml:space="preserve"> </w:t>
      </w:r>
      <w:r w:rsidR="00DF2DAF" w:rsidRPr="00A510EC">
        <w:rPr>
          <w:rFonts w:ascii="Times New Roman" w:hAnsi="Times New Roman" w:cs="Times New Roman"/>
          <w:sz w:val="28"/>
          <w:szCs w:val="28"/>
        </w:rPr>
        <w:t>со</w:t>
      </w:r>
      <w:r w:rsidR="004D16B4" w:rsidRPr="00A510EC">
        <w:rPr>
          <w:rFonts w:ascii="Times New Roman" w:hAnsi="Times New Roman" w:cs="Times New Roman"/>
          <w:sz w:val="28"/>
          <w:szCs w:val="28"/>
        </w:rPr>
        <w:t xml:space="preserve"> ссылками на нормативные правовые акты</w:t>
      </w:r>
      <w:r w:rsidR="00DF2DAF" w:rsidRPr="00A510EC">
        <w:rPr>
          <w:rFonts w:ascii="Times New Roman" w:hAnsi="Times New Roman" w:cs="Times New Roman"/>
          <w:sz w:val="28"/>
          <w:szCs w:val="28"/>
        </w:rPr>
        <w:t xml:space="preserve"> и (или) международные договоры Республики Казахстан, подтверждающие такой вывод</w:t>
      </w:r>
      <w:r w:rsidR="004D16B4" w:rsidRPr="00A510EC">
        <w:rPr>
          <w:rFonts w:ascii="Times New Roman" w:hAnsi="Times New Roman" w:cs="Times New Roman"/>
          <w:sz w:val="28"/>
          <w:szCs w:val="28"/>
        </w:rPr>
        <w:t>.</w:t>
      </w:r>
      <w:r w:rsidR="005F57B2" w:rsidRPr="00A510EC">
        <w:rPr>
          <w:rFonts w:ascii="Times New Roman" w:hAnsi="Times New Roman" w:cs="Times New Roman"/>
          <w:sz w:val="28"/>
          <w:szCs w:val="28"/>
        </w:rPr>
        <w:t xml:space="preserve">  </w:t>
      </w:r>
    </w:p>
    <w:p w14:paraId="229A0841" w14:textId="4BF55CB8" w:rsidR="00547468" w:rsidRPr="00A510EC" w:rsidRDefault="00547468" w:rsidP="00E24E2B">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Уполномоченный орган в течение двух рабочих дней, следующих за днем вынесения заключения о результатах скрининга</w:t>
      </w:r>
      <w:r w:rsidR="002A682C" w:rsidRPr="00A510EC">
        <w:rPr>
          <w:rFonts w:ascii="Times New Roman" w:hAnsi="Times New Roman" w:cs="Times New Roman"/>
          <w:sz w:val="28"/>
          <w:szCs w:val="28"/>
        </w:rPr>
        <w:t xml:space="preserve">, </w:t>
      </w:r>
      <w:r w:rsidRPr="00A510EC">
        <w:rPr>
          <w:rFonts w:ascii="Times New Roman" w:hAnsi="Times New Roman" w:cs="Times New Roman"/>
          <w:sz w:val="28"/>
          <w:szCs w:val="28"/>
        </w:rPr>
        <w:t xml:space="preserve">публикует </w:t>
      </w:r>
      <w:r w:rsidR="00DF2DAF" w:rsidRPr="00A510EC">
        <w:rPr>
          <w:rFonts w:ascii="Times New Roman" w:hAnsi="Times New Roman" w:cs="Times New Roman"/>
          <w:sz w:val="28"/>
          <w:szCs w:val="28"/>
        </w:rPr>
        <w:t>его</w:t>
      </w:r>
      <w:r w:rsidR="005F57B2" w:rsidRPr="00A510EC">
        <w:rPr>
          <w:rFonts w:ascii="Times New Roman" w:hAnsi="Times New Roman" w:cs="Times New Roman"/>
          <w:sz w:val="28"/>
          <w:szCs w:val="28"/>
        </w:rPr>
        <w:t xml:space="preserve"> </w:t>
      </w:r>
      <w:r w:rsidRPr="00A510EC">
        <w:rPr>
          <w:rFonts w:ascii="Times New Roman" w:hAnsi="Times New Roman" w:cs="Times New Roman"/>
          <w:sz w:val="28"/>
          <w:szCs w:val="28"/>
        </w:rPr>
        <w:t xml:space="preserve">на своем </w:t>
      </w:r>
      <w:r w:rsidR="00C24A22" w:rsidRPr="00A510EC">
        <w:rPr>
          <w:rFonts w:ascii="Times New Roman" w:hAnsi="Times New Roman" w:cs="Times New Roman"/>
          <w:sz w:val="28"/>
          <w:szCs w:val="28"/>
        </w:rPr>
        <w:t>и</w:t>
      </w:r>
      <w:r w:rsidRPr="00A510EC">
        <w:rPr>
          <w:rFonts w:ascii="Times New Roman" w:hAnsi="Times New Roman" w:cs="Times New Roman"/>
          <w:sz w:val="28"/>
          <w:szCs w:val="28"/>
        </w:rPr>
        <w:t>нтернет-ресурсе</w:t>
      </w:r>
      <w:r w:rsidR="00B047D4" w:rsidRPr="00A510EC">
        <w:rPr>
          <w:rFonts w:ascii="Times New Roman" w:hAnsi="Times New Roman" w:cs="Times New Roman"/>
          <w:sz w:val="28"/>
          <w:szCs w:val="28"/>
        </w:rPr>
        <w:t xml:space="preserve"> и направляет </w:t>
      </w:r>
      <w:r w:rsidR="00DF2DAF" w:rsidRPr="00A510EC">
        <w:rPr>
          <w:rFonts w:ascii="Times New Roman" w:hAnsi="Times New Roman" w:cs="Times New Roman"/>
          <w:sz w:val="28"/>
          <w:szCs w:val="28"/>
        </w:rPr>
        <w:t>его копию</w:t>
      </w:r>
      <w:r w:rsidR="00B047D4" w:rsidRPr="00A510EC">
        <w:rPr>
          <w:rFonts w:ascii="Times New Roman" w:hAnsi="Times New Roman" w:cs="Times New Roman"/>
          <w:sz w:val="28"/>
          <w:szCs w:val="28"/>
        </w:rPr>
        <w:t>, а также</w:t>
      </w:r>
      <w:r w:rsidR="00DF2DAF" w:rsidRPr="00A510EC">
        <w:rPr>
          <w:rFonts w:ascii="Times New Roman" w:hAnsi="Times New Roman" w:cs="Times New Roman"/>
          <w:sz w:val="28"/>
          <w:szCs w:val="28"/>
        </w:rPr>
        <w:t xml:space="preserve"> </w:t>
      </w:r>
      <w:r w:rsidR="00B047D4" w:rsidRPr="00A510EC">
        <w:rPr>
          <w:rFonts w:ascii="Times New Roman" w:hAnsi="Times New Roman" w:cs="Times New Roman"/>
          <w:sz w:val="28"/>
          <w:szCs w:val="28"/>
        </w:rPr>
        <w:t xml:space="preserve">копию </w:t>
      </w:r>
      <w:r w:rsidRPr="00A510EC">
        <w:rPr>
          <w:rFonts w:ascii="Times New Roman" w:hAnsi="Times New Roman" w:cs="Times New Roman"/>
          <w:sz w:val="28"/>
          <w:szCs w:val="28"/>
        </w:rPr>
        <w:t>протокол</w:t>
      </w:r>
      <w:r w:rsidR="00B047D4" w:rsidRPr="00A510EC">
        <w:rPr>
          <w:rFonts w:ascii="Times New Roman" w:hAnsi="Times New Roman" w:cs="Times New Roman"/>
          <w:sz w:val="28"/>
          <w:szCs w:val="28"/>
        </w:rPr>
        <w:t>а</w:t>
      </w:r>
      <w:r w:rsidRPr="00A510EC">
        <w:rPr>
          <w:rFonts w:ascii="Times New Roman" w:hAnsi="Times New Roman" w:cs="Times New Roman"/>
          <w:sz w:val="28"/>
          <w:szCs w:val="28"/>
        </w:rPr>
        <w:t>, составленн</w:t>
      </w:r>
      <w:r w:rsidR="00B047D4" w:rsidRPr="00A510EC">
        <w:rPr>
          <w:rFonts w:ascii="Times New Roman" w:hAnsi="Times New Roman" w:cs="Times New Roman"/>
          <w:sz w:val="28"/>
          <w:szCs w:val="28"/>
        </w:rPr>
        <w:t>ого</w:t>
      </w:r>
      <w:r w:rsidRPr="00A510EC">
        <w:rPr>
          <w:rFonts w:ascii="Times New Roman" w:hAnsi="Times New Roman" w:cs="Times New Roman"/>
          <w:sz w:val="28"/>
          <w:szCs w:val="28"/>
        </w:rPr>
        <w:t xml:space="preserve"> в соответствии с пунктом </w:t>
      </w:r>
      <w:r w:rsidR="005F57B2" w:rsidRPr="00A510EC">
        <w:rPr>
          <w:rFonts w:ascii="Times New Roman" w:hAnsi="Times New Roman" w:cs="Times New Roman"/>
          <w:sz w:val="28"/>
          <w:szCs w:val="28"/>
        </w:rPr>
        <w:t>10</w:t>
      </w:r>
      <w:r w:rsidRPr="00A510EC">
        <w:rPr>
          <w:rFonts w:ascii="Times New Roman" w:hAnsi="Times New Roman" w:cs="Times New Roman"/>
          <w:sz w:val="28"/>
          <w:szCs w:val="28"/>
        </w:rPr>
        <w:t xml:space="preserve"> статьи 68 Кодекса, в </w:t>
      </w:r>
      <w:r w:rsidR="00DF5D90" w:rsidRPr="00A510EC">
        <w:rPr>
          <w:rFonts w:ascii="Times New Roman" w:hAnsi="Times New Roman" w:cs="Times New Roman"/>
          <w:sz w:val="28"/>
          <w:szCs w:val="28"/>
        </w:rPr>
        <w:t>г</w:t>
      </w:r>
      <w:r w:rsidRPr="00A510EC">
        <w:rPr>
          <w:rFonts w:ascii="Times New Roman" w:hAnsi="Times New Roman" w:cs="Times New Roman"/>
          <w:sz w:val="28"/>
          <w:szCs w:val="28"/>
        </w:rPr>
        <w:t>осударственный фонд экологической информации.</w:t>
      </w:r>
    </w:p>
    <w:p w14:paraId="75DF8257" w14:textId="77777777" w:rsidR="0016358E" w:rsidRPr="00A510EC" w:rsidRDefault="0016358E">
      <w:pPr>
        <w:pStyle w:val="Akapitzlist"/>
        <w:tabs>
          <w:tab w:val="left" w:pos="284"/>
          <w:tab w:val="left" w:pos="1276"/>
        </w:tabs>
        <w:spacing w:after="0" w:line="240" w:lineRule="auto"/>
        <w:ind w:left="0" w:firstLine="709"/>
        <w:jc w:val="both"/>
        <w:rPr>
          <w:rFonts w:ascii="Times New Roman" w:hAnsi="Times New Roman" w:cs="Times New Roman"/>
          <w:b/>
          <w:bCs/>
          <w:sz w:val="28"/>
          <w:szCs w:val="28"/>
        </w:rPr>
      </w:pPr>
    </w:p>
    <w:p w14:paraId="124E147A" w14:textId="7857EEAB" w:rsidR="00B61917" w:rsidRPr="00A510EC" w:rsidRDefault="00B61917" w:rsidP="00E24E2B">
      <w:pPr>
        <w:pStyle w:val="Nagwek3"/>
        <w:spacing w:before="0" w:line="240" w:lineRule="auto"/>
        <w:ind w:firstLine="709"/>
        <w:jc w:val="both"/>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lastRenderedPageBreak/>
        <w:t xml:space="preserve">Параграф </w:t>
      </w:r>
      <w:r w:rsidR="00CC3858" w:rsidRPr="00A510EC">
        <w:rPr>
          <w:rFonts w:ascii="Times New Roman" w:hAnsi="Times New Roman" w:cs="Times New Roman"/>
          <w:b/>
          <w:bCs/>
          <w:color w:val="auto"/>
          <w:sz w:val="28"/>
          <w:szCs w:val="28"/>
        </w:rPr>
        <w:t>2</w:t>
      </w:r>
      <w:r w:rsidRPr="00A510EC">
        <w:rPr>
          <w:rFonts w:ascii="Times New Roman" w:hAnsi="Times New Roman" w:cs="Times New Roman"/>
          <w:b/>
          <w:bCs/>
          <w:color w:val="auto"/>
          <w:sz w:val="28"/>
          <w:szCs w:val="28"/>
        </w:rPr>
        <w:t>. Порядок определения сферы охвата оценки воздействия на окружающую среду</w:t>
      </w:r>
    </w:p>
    <w:p w14:paraId="412A6538" w14:textId="29444F90" w:rsidR="0016358E" w:rsidRPr="00A510EC" w:rsidRDefault="00C24A22">
      <w:pPr>
        <w:pStyle w:val="Akapitzlist"/>
        <w:numPr>
          <w:ilvl w:val="0"/>
          <w:numId w:val="5"/>
        </w:numPr>
        <w:tabs>
          <w:tab w:val="left" w:pos="568"/>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Инициатор намечаемой деятельности</w:t>
      </w:r>
      <w:r w:rsidR="00B90C59" w:rsidRPr="00A510EC">
        <w:rPr>
          <w:rFonts w:ascii="Times New Roman" w:hAnsi="Times New Roman" w:cs="Times New Roman"/>
          <w:sz w:val="28"/>
          <w:szCs w:val="28"/>
        </w:rPr>
        <w:t xml:space="preserve">, для которой Кодексом предусмотрена обязательная оценка воздействия на окружающую среду, </w:t>
      </w:r>
      <w:r w:rsidR="006055B4" w:rsidRPr="00A510EC">
        <w:rPr>
          <w:rFonts w:ascii="Times New Roman" w:hAnsi="Times New Roman" w:cs="Times New Roman"/>
          <w:sz w:val="28"/>
          <w:szCs w:val="28"/>
        </w:rPr>
        <w:t>подает</w:t>
      </w:r>
      <w:r w:rsidR="00B90C59" w:rsidRPr="00A510EC">
        <w:rPr>
          <w:rFonts w:ascii="Times New Roman" w:hAnsi="Times New Roman" w:cs="Times New Roman"/>
          <w:sz w:val="28"/>
          <w:szCs w:val="28"/>
        </w:rPr>
        <w:t xml:space="preserve"> заявление о намечаемой деятельности в уполномоченный орган по форме, установленной в</w:t>
      </w:r>
      <w:r w:rsidR="00FB54DC" w:rsidRPr="00A510EC">
        <w:rPr>
          <w:rFonts w:ascii="Times New Roman" w:hAnsi="Times New Roman" w:cs="Times New Roman"/>
          <w:sz w:val="28"/>
          <w:szCs w:val="28"/>
        </w:rPr>
        <w:t xml:space="preserve"> приложении </w:t>
      </w:r>
      <w:r w:rsidRPr="00A510EC">
        <w:rPr>
          <w:rFonts w:ascii="Times New Roman" w:hAnsi="Times New Roman" w:cs="Times New Roman"/>
          <w:sz w:val="28"/>
          <w:szCs w:val="28"/>
        </w:rPr>
        <w:t>6</w:t>
      </w:r>
      <w:r w:rsidR="00B90C59" w:rsidRPr="00A510EC">
        <w:rPr>
          <w:rFonts w:ascii="Times New Roman" w:hAnsi="Times New Roman" w:cs="Times New Roman"/>
          <w:sz w:val="28"/>
          <w:szCs w:val="28"/>
        </w:rPr>
        <w:t xml:space="preserve"> к настоящей Инструкции</w:t>
      </w:r>
      <w:r w:rsidR="00144A82" w:rsidRPr="00A510EC">
        <w:rPr>
          <w:rFonts w:ascii="Times New Roman" w:hAnsi="Times New Roman" w:cs="Times New Roman"/>
          <w:sz w:val="28"/>
          <w:szCs w:val="28"/>
        </w:rPr>
        <w:t>.</w:t>
      </w:r>
    </w:p>
    <w:p w14:paraId="525688BF" w14:textId="3CAD2353" w:rsidR="00B90C59" w:rsidRPr="00A510EC" w:rsidRDefault="00B90C59">
      <w:pPr>
        <w:pStyle w:val="Akapitzlist"/>
        <w:numPr>
          <w:ilvl w:val="0"/>
          <w:numId w:val="5"/>
        </w:numPr>
        <w:tabs>
          <w:tab w:val="left" w:pos="568"/>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К заявлению о намечаемой деятельности прилагается заявление на определение категории объекта, оказывающего негативное воздействие на окружающую среду, составленное в соответствии с </w:t>
      </w:r>
      <w:r w:rsidR="004B3518" w:rsidRPr="00A510EC">
        <w:rPr>
          <w:rFonts w:ascii="Times New Roman" w:hAnsi="Times New Roman" w:cs="Times New Roman"/>
          <w:sz w:val="28"/>
          <w:szCs w:val="28"/>
        </w:rPr>
        <w:t>и</w:t>
      </w:r>
      <w:r w:rsidRPr="00A510EC">
        <w:rPr>
          <w:rFonts w:ascii="Times New Roman" w:hAnsi="Times New Roman" w:cs="Times New Roman"/>
          <w:sz w:val="28"/>
          <w:szCs w:val="28"/>
        </w:rPr>
        <w:t>нструкцией по определению категории объекта, оказывающего негативное воздействие на окружающую среду.</w:t>
      </w:r>
    </w:p>
    <w:p w14:paraId="0DAD9E82" w14:textId="74AA68D6" w:rsidR="00547468" w:rsidRPr="00A510EC" w:rsidRDefault="00866C24">
      <w:pPr>
        <w:pStyle w:val="Akapitzlist"/>
        <w:numPr>
          <w:ilvl w:val="0"/>
          <w:numId w:val="5"/>
        </w:numPr>
        <w:tabs>
          <w:tab w:val="left" w:pos="568"/>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Заключение об определении сферы охвата </w:t>
      </w:r>
      <w:r w:rsidR="003F1DEB" w:rsidRPr="00A510EC">
        <w:rPr>
          <w:rFonts w:ascii="Times New Roman" w:hAnsi="Times New Roman" w:cs="Times New Roman"/>
          <w:sz w:val="28"/>
          <w:szCs w:val="28"/>
        </w:rPr>
        <w:t xml:space="preserve">оценки воздействия на окружающую среду (далее – определение сферы охвата) </w:t>
      </w:r>
      <w:r w:rsidRPr="00A510EC">
        <w:rPr>
          <w:rFonts w:ascii="Times New Roman" w:hAnsi="Times New Roman" w:cs="Times New Roman"/>
          <w:sz w:val="28"/>
          <w:szCs w:val="28"/>
        </w:rPr>
        <w:t>должно включать:</w:t>
      </w:r>
    </w:p>
    <w:p w14:paraId="61FF8E63" w14:textId="59310317" w:rsidR="007B3C7F" w:rsidRPr="00A510EC" w:rsidRDefault="007B3C7F" w:rsidP="00E24E2B">
      <w:pPr>
        <w:pStyle w:val="Akapitzlist"/>
        <w:numPr>
          <w:ilvl w:val="0"/>
          <w:numId w:val="22"/>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номер заключения об определении сферы охвата и дату его вынесения;</w:t>
      </w:r>
    </w:p>
    <w:p w14:paraId="629AD8FC" w14:textId="77777777" w:rsidR="00866C24" w:rsidRPr="00A510EC" w:rsidRDefault="00866C24" w:rsidP="00E24E2B">
      <w:pPr>
        <w:pStyle w:val="Akapitzlist"/>
        <w:numPr>
          <w:ilvl w:val="0"/>
          <w:numId w:val="22"/>
        </w:numPr>
        <w:tabs>
          <w:tab w:val="left" w:pos="568"/>
          <w:tab w:val="left" w:pos="710"/>
          <w:tab w:val="left" w:pos="1134"/>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фамилию, имя, отчество (при наличии), индивидуальный идентификационный номер, адрес электронной почты инициатора, являющегося физическим лицом;</w:t>
      </w:r>
    </w:p>
    <w:p w14:paraId="69832C50" w14:textId="1A0207C5" w:rsidR="00866C24" w:rsidRPr="00A510EC" w:rsidRDefault="00866C24" w:rsidP="00E24E2B">
      <w:pPr>
        <w:pStyle w:val="Akapitzlist"/>
        <w:numPr>
          <w:ilvl w:val="0"/>
          <w:numId w:val="22"/>
        </w:numPr>
        <w:tabs>
          <w:tab w:val="left" w:pos="568"/>
          <w:tab w:val="left" w:pos="710"/>
          <w:tab w:val="left" w:pos="1134"/>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наименование, адрес</w:t>
      </w:r>
      <w:r w:rsidR="00701675" w:rsidRPr="00A510EC">
        <w:rPr>
          <w:rFonts w:ascii="Times New Roman" w:hAnsi="Times New Roman" w:cs="Times New Roman"/>
          <w:sz w:val="28"/>
          <w:szCs w:val="28"/>
        </w:rPr>
        <w:t xml:space="preserve"> </w:t>
      </w:r>
      <w:r w:rsidRPr="00A510EC">
        <w:rPr>
          <w:rFonts w:ascii="Times New Roman" w:hAnsi="Times New Roman" w:cs="Times New Roman"/>
          <w:sz w:val="28"/>
          <w:szCs w:val="28"/>
        </w:rPr>
        <w:t>места нахождения, бизнес-идентификационный номер, данные о первом руководителе, телефон, адрес электронной почты инициатора, являющегося юридическим лицом;</w:t>
      </w:r>
    </w:p>
    <w:p w14:paraId="6847E110" w14:textId="77777777" w:rsidR="00866C24" w:rsidRPr="00A510EC" w:rsidRDefault="00866C24" w:rsidP="00E24E2B">
      <w:pPr>
        <w:pStyle w:val="Akapitzlist"/>
        <w:numPr>
          <w:ilvl w:val="0"/>
          <w:numId w:val="22"/>
        </w:numPr>
        <w:tabs>
          <w:tab w:val="left" w:pos="568"/>
          <w:tab w:val="left" w:pos="710"/>
          <w:tab w:val="left" w:pos="1134"/>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дату и номер заявления о намечаемой деятельности;</w:t>
      </w:r>
    </w:p>
    <w:p w14:paraId="28920126" w14:textId="4C6625FC" w:rsidR="00866C24" w:rsidRPr="00A510EC" w:rsidRDefault="00866C24" w:rsidP="00E24E2B">
      <w:pPr>
        <w:pStyle w:val="Akapitzlist"/>
        <w:numPr>
          <w:ilvl w:val="0"/>
          <w:numId w:val="22"/>
        </w:numPr>
        <w:tabs>
          <w:tab w:val="left" w:pos="568"/>
          <w:tab w:val="left" w:pos="710"/>
          <w:tab w:val="left" w:pos="1134"/>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сведения о предполагаемом месте намечаемой деятельности: </w:t>
      </w:r>
      <w:r w:rsidR="00417B35" w:rsidRPr="00A510EC">
        <w:rPr>
          <w:rFonts w:ascii="Times New Roman" w:hAnsi="Times New Roman" w:cs="Times New Roman"/>
          <w:sz w:val="28"/>
          <w:szCs w:val="28"/>
        </w:rPr>
        <w:t>географические координаты</w:t>
      </w:r>
      <w:r w:rsidR="009E6134" w:rsidRPr="00A510EC">
        <w:rPr>
          <w:rFonts w:ascii="Times New Roman" w:hAnsi="Times New Roman" w:cs="Times New Roman"/>
          <w:sz w:val="28"/>
          <w:szCs w:val="28"/>
        </w:rPr>
        <w:t xml:space="preserve">, </w:t>
      </w:r>
      <w:r w:rsidRPr="00A510EC">
        <w:rPr>
          <w:rFonts w:ascii="Times New Roman" w:hAnsi="Times New Roman" w:cs="Times New Roman"/>
          <w:sz w:val="28"/>
          <w:szCs w:val="28"/>
        </w:rPr>
        <w:t>адрес, а при его отсутствии – другие идентифицирующие данные;</w:t>
      </w:r>
    </w:p>
    <w:p w14:paraId="0442DC96" w14:textId="77777777" w:rsidR="00866C24" w:rsidRPr="00A510EC" w:rsidRDefault="00866C24" w:rsidP="00E24E2B">
      <w:pPr>
        <w:pStyle w:val="Akapitzlist"/>
        <w:numPr>
          <w:ilvl w:val="0"/>
          <w:numId w:val="22"/>
        </w:numPr>
        <w:tabs>
          <w:tab w:val="left" w:pos="568"/>
          <w:tab w:val="left" w:pos="710"/>
          <w:tab w:val="left" w:pos="1134"/>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общее описание видов намечаемой деятельности, указанное в заявлении о намечаемой деятельности;</w:t>
      </w:r>
    </w:p>
    <w:p w14:paraId="58E13EB7" w14:textId="094762F0" w:rsidR="007451C8" w:rsidRPr="00A510EC" w:rsidRDefault="007451C8" w:rsidP="00E24E2B">
      <w:pPr>
        <w:pStyle w:val="Akapitzlist"/>
        <w:numPr>
          <w:ilvl w:val="0"/>
          <w:numId w:val="22"/>
        </w:numPr>
        <w:tabs>
          <w:tab w:val="left" w:pos="568"/>
          <w:tab w:val="left" w:pos="710"/>
          <w:tab w:val="left" w:pos="1134"/>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позици</w:t>
      </w:r>
      <w:r w:rsidR="00911DF2" w:rsidRPr="00A510EC">
        <w:rPr>
          <w:rFonts w:ascii="Times New Roman" w:hAnsi="Times New Roman" w:cs="Times New Roman"/>
          <w:sz w:val="28"/>
          <w:szCs w:val="28"/>
        </w:rPr>
        <w:t>ю</w:t>
      </w:r>
      <w:r w:rsidRPr="00A510EC">
        <w:rPr>
          <w:rFonts w:ascii="Times New Roman" w:hAnsi="Times New Roman" w:cs="Times New Roman"/>
          <w:sz w:val="28"/>
          <w:szCs w:val="28"/>
        </w:rPr>
        <w:t xml:space="preserve"> в разделе 1 или 2 приложения 1 к Кодексу, которой соответствует намечаемая деятельность;</w:t>
      </w:r>
    </w:p>
    <w:p w14:paraId="14150870" w14:textId="691595CB" w:rsidR="00866C24" w:rsidRPr="00A510EC" w:rsidRDefault="00866C24" w:rsidP="00E24E2B">
      <w:pPr>
        <w:pStyle w:val="Akapitzlist"/>
        <w:numPr>
          <w:ilvl w:val="0"/>
          <w:numId w:val="22"/>
        </w:numPr>
        <w:tabs>
          <w:tab w:val="left" w:pos="568"/>
          <w:tab w:val="left" w:pos="710"/>
          <w:tab w:val="left" w:pos="1134"/>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описание существенных изменений деятельности со ссылкой на соответствующий подпункт пункта 2 статьи 65 Кодекса, послуживших основанием для проведения </w:t>
      </w:r>
      <w:r w:rsidR="007451C8" w:rsidRPr="00A510EC">
        <w:rPr>
          <w:rFonts w:ascii="Times New Roman" w:hAnsi="Times New Roman" w:cs="Times New Roman"/>
          <w:sz w:val="28"/>
          <w:szCs w:val="28"/>
        </w:rPr>
        <w:t>оценки воздействия на окружающую среду</w:t>
      </w:r>
      <w:r w:rsidRPr="00A510EC">
        <w:rPr>
          <w:rFonts w:ascii="Times New Roman" w:hAnsi="Times New Roman" w:cs="Times New Roman"/>
          <w:sz w:val="28"/>
          <w:szCs w:val="28"/>
        </w:rPr>
        <w:t xml:space="preserve"> в соответствии с подпункт</w:t>
      </w:r>
      <w:r w:rsidR="007451C8" w:rsidRPr="00A510EC">
        <w:rPr>
          <w:rFonts w:ascii="Times New Roman" w:hAnsi="Times New Roman" w:cs="Times New Roman"/>
          <w:sz w:val="28"/>
          <w:szCs w:val="28"/>
        </w:rPr>
        <w:t>ами 3) и</w:t>
      </w:r>
      <w:r w:rsidRPr="00A510EC">
        <w:rPr>
          <w:rFonts w:ascii="Times New Roman" w:hAnsi="Times New Roman" w:cs="Times New Roman"/>
          <w:sz w:val="28"/>
          <w:szCs w:val="28"/>
        </w:rPr>
        <w:t xml:space="preserve"> 4) пункта 1 статьи 65 Кодекса;</w:t>
      </w:r>
    </w:p>
    <w:p w14:paraId="3A872DFF" w14:textId="1EFBC612" w:rsidR="00866C24" w:rsidRPr="00A510EC" w:rsidRDefault="00866C24" w:rsidP="00E24E2B">
      <w:pPr>
        <w:pStyle w:val="Akapitzlist"/>
        <w:numPr>
          <w:ilvl w:val="0"/>
          <w:numId w:val="22"/>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сведения о способах и дате информирования заинтересованных государственных органов и общественности о приеме замечаний и предложений и сроках </w:t>
      </w:r>
      <w:r w:rsidR="007451C8" w:rsidRPr="00A510EC">
        <w:rPr>
          <w:rFonts w:ascii="Times New Roman" w:hAnsi="Times New Roman" w:cs="Times New Roman"/>
          <w:sz w:val="28"/>
          <w:szCs w:val="28"/>
        </w:rPr>
        <w:t xml:space="preserve">их </w:t>
      </w:r>
      <w:r w:rsidRPr="00A510EC">
        <w:rPr>
          <w:rFonts w:ascii="Times New Roman" w:hAnsi="Times New Roman" w:cs="Times New Roman"/>
          <w:sz w:val="28"/>
          <w:szCs w:val="28"/>
        </w:rPr>
        <w:t>приема;</w:t>
      </w:r>
    </w:p>
    <w:p w14:paraId="6EFC6DD2" w14:textId="3FC87DEA" w:rsidR="00866C24" w:rsidRPr="00A510EC" w:rsidRDefault="00866C24" w:rsidP="00E24E2B">
      <w:pPr>
        <w:pStyle w:val="Akapitzlist"/>
        <w:numPr>
          <w:ilvl w:val="0"/>
          <w:numId w:val="22"/>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информацию о том каким образом замечания и предложения заинтересованных государственных органов и общественности были учтены при </w:t>
      </w:r>
      <w:r w:rsidR="007451C8" w:rsidRPr="00A510EC">
        <w:rPr>
          <w:rFonts w:ascii="Times New Roman" w:hAnsi="Times New Roman" w:cs="Times New Roman"/>
          <w:sz w:val="28"/>
          <w:szCs w:val="28"/>
        </w:rPr>
        <w:t>определении сферы охвата</w:t>
      </w:r>
      <w:r w:rsidRPr="00A510EC">
        <w:rPr>
          <w:rFonts w:ascii="Times New Roman" w:hAnsi="Times New Roman" w:cs="Times New Roman"/>
          <w:sz w:val="28"/>
          <w:szCs w:val="28"/>
        </w:rPr>
        <w:t xml:space="preserve"> оценки воздействия на окружающую среду;</w:t>
      </w:r>
      <w:r w:rsidR="003321F9" w:rsidRPr="00A510EC">
        <w:rPr>
          <w:rFonts w:ascii="Times New Roman" w:hAnsi="Times New Roman" w:cs="Times New Roman"/>
          <w:sz w:val="28"/>
          <w:szCs w:val="28"/>
        </w:rPr>
        <w:t xml:space="preserve"> какие замечания и предложения не были учтены и по какой причине;</w:t>
      </w:r>
    </w:p>
    <w:p w14:paraId="66231FA0" w14:textId="1EA3001A" w:rsidR="000415A0" w:rsidRPr="00A510EC" w:rsidRDefault="000415A0" w:rsidP="00E24E2B">
      <w:pPr>
        <w:pStyle w:val="Akapitzlist"/>
        <w:numPr>
          <w:ilvl w:val="0"/>
          <w:numId w:val="22"/>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область оценки воздействия </w:t>
      </w:r>
      <w:r w:rsidR="007B3C7F" w:rsidRPr="00A510EC">
        <w:rPr>
          <w:rFonts w:ascii="Times New Roman" w:hAnsi="Times New Roman" w:cs="Times New Roman"/>
          <w:sz w:val="28"/>
          <w:szCs w:val="28"/>
        </w:rPr>
        <w:t xml:space="preserve">на окружающую среду </w:t>
      </w:r>
      <w:r w:rsidRPr="00A510EC">
        <w:rPr>
          <w:rFonts w:ascii="Times New Roman" w:hAnsi="Times New Roman" w:cs="Times New Roman"/>
          <w:sz w:val="28"/>
          <w:szCs w:val="28"/>
        </w:rPr>
        <w:t>и ее методы;</w:t>
      </w:r>
    </w:p>
    <w:p w14:paraId="7951D37D" w14:textId="391A7093" w:rsidR="000415A0" w:rsidRPr="00A510EC" w:rsidRDefault="00643E88" w:rsidP="00E24E2B">
      <w:pPr>
        <w:pStyle w:val="Akapitzlist"/>
        <w:numPr>
          <w:ilvl w:val="0"/>
          <w:numId w:val="22"/>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существенные воздействия</w:t>
      </w:r>
      <w:r w:rsidR="00911DF2" w:rsidRPr="00A510EC">
        <w:rPr>
          <w:rFonts w:ascii="Times New Roman" w:hAnsi="Times New Roman" w:cs="Times New Roman"/>
          <w:sz w:val="28"/>
          <w:szCs w:val="28"/>
        </w:rPr>
        <w:t>, требующие</w:t>
      </w:r>
      <w:r w:rsidR="000415A0" w:rsidRPr="00A510EC">
        <w:rPr>
          <w:rFonts w:ascii="Times New Roman" w:hAnsi="Times New Roman" w:cs="Times New Roman"/>
          <w:sz w:val="28"/>
          <w:szCs w:val="28"/>
        </w:rPr>
        <w:t xml:space="preserve"> детального изучения</w:t>
      </w:r>
      <w:r w:rsidR="00911DF2" w:rsidRPr="00A510EC">
        <w:rPr>
          <w:rFonts w:ascii="Times New Roman" w:hAnsi="Times New Roman" w:cs="Times New Roman"/>
          <w:sz w:val="28"/>
          <w:szCs w:val="28"/>
        </w:rPr>
        <w:t>, и объекты таких воздействий</w:t>
      </w:r>
      <w:r w:rsidR="000415A0" w:rsidRPr="00A510EC">
        <w:rPr>
          <w:rFonts w:ascii="Times New Roman" w:hAnsi="Times New Roman" w:cs="Times New Roman"/>
          <w:sz w:val="28"/>
          <w:szCs w:val="28"/>
        </w:rPr>
        <w:t>;</w:t>
      </w:r>
    </w:p>
    <w:p w14:paraId="5ABC89E3" w14:textId="2EA48B80" w:rsidR="007451C8" w:rsidRPr="00A510EC" w:rsidRDefault="00F56BAD" w:rsidP="00E24E2B">
      <w:pPr>
        <w:pStyle w:val="Akapitzlist"/>
        <w:numPr>
          <w:ilvl w:val="0"/>
          <w:numId w:val="22"/>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альтернативные варианты достижения целей намечаемой деятельности и ее осуществления</w:t>
      </w:r>
      <w:r w:rsidR="003321F9" w:rsidRPr="00A510EC">
        <w:rPr>
          <w:rFonts w:ascii="Times New Roman" w:hAnsi="Times New Roman" w:cs="Times New Roman"/>
          <w:sz w:val="28"/>
          <w:szCs w:val="28"/>
        </w:rPr>
        <w:t xml:space="preserve"> (включая технологические варианты и варианты размещения объектов, необходимых для осуществления намечаемой деятельности)</w:t>
      </w:r>
      <w:r w:rsidRPr="00A510EC">
        <w:rPr>
          <w:rFonts w:ascii="Times New Roman" w:hAnsi="Times New Roman" w:cs="Times New Roman"/>
          <w:sz w:val="28"/>
          <w:szCs w:val="28"/>
        </w:rPr>
        <w:t>, которые должны быть изучены при выполнении оценки воздействия на окружающую среду;</w:t>
      </w:r>
    </w:p>
    <w:p w14:paraId="2558CCFA" w14:textId="4E1AFA83" w:rsidR="0026286B" w:rsidRPr="00A510EC" w:rsidRDefault="0026286B" w:rsidP="00E24E2B">
      <w:pPr>
        <w:pStyle w:val="Akapitzlist"/>
        <w:numPr>
          <w:ilvl w:val="0"/>
          <w:numId w:val="22"/>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меры по предотвращению, снижению, устранению существенных негативных воздействий </w:t>
      </w:r>
      <w:r w:rsidR="00643E88" w:rsidRPr="00A510EC">
        <w:rPr>
          <w:rFonts w:ascii="Times New Roman" w:hAnsi="Times New Roman" w:cs="Times New Roman"/>
          <w:sz w:val="28"/>
          <w:szCs w:val="28"/>
        </w:rPr>
        <w:t xml:space="preserve">намечаемой </w:t>
      </w:r>
      <w:r w:rsidR="007B3C7F" w:rsidRPr="00A510EC">
        <w:rPr>
          <w:rFonts w:ascii="Times New Roman" w:hAnsi="Times New Roman" w:cs="Times New Roman"/>
          <w:sz w:val="28"/>
          <w:szCs w:val="28"/>
        </w:rPr>
        <w:t xml:space="preserve">деятельности </w:t>
      </w:r>
      <w:r w:rsidRPr="00A510EC">
        <w:rPr>
          <w:rFonts w:ascii="Times New Roman" w:hAnsi="Times New Roman" w:cs="Times New Roman"/>
          <w:sz w:val="28"/>
          <w:szCs w:val="28"/>
        </w:rPr>
        <w:t>на окружающую среду или компенсации вызванных ими потерь, которые должны быть изучены при выполнении оценки воздействия на окружающую среду;</w:t>
      </w:r>
    </w:p>
    <w:p w14:paraId="378F3738" w14:textId="107CF25A" w:rsidR="0026286B" w:rsidRPr="00A510EC" w:rsidRDefault="0026286B" w:rsidP="00E24E2B">
      <w:pPr>
        <w:pStyle w:val="Akapitzlist"/>
        <w:numPr>
          <w:ilvl w:val="0"/>
          <w:numId w:val="22"/>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меры по проведению мониторинга</w:t>
      </w:r>
      <w:r w:rsidR="00643E88" w:rsidRPr="00A510EC">
        <w:rPr>
          <w:rFonts w:ascii="Times New Roman" w:hAnsi="Times New Roman" w:cs="Times New Roman"/>
          <w:sz w:val="28"/>
          <w:szCs w:val="28"/>
        </w:rPr>
        <w:t xml:space="preserve"> воздействий намечаемой деятельности на окружающую среду, которые должны быть рассмотрены при проведении оценки воздействия на окружающую среду</w:t>
      </w:r>
      <w:r w:rsidR="00B90C59" w:rsidRPr="00A510EC">
        <w:rPr>
          <w:rFonts w:ascii="Times New Roman" w:hAnsi="Times New Roman" w:cs="Times New Roman"/>
          <w:sz w:val="28"/>
          <w:szCs w:val="28"/>
        </w:rPr>
        <w:t>;</w:t>
      </w:r>
    </w:p>
    <w:p w14:paraId="6DBACCC5" w14:textId="1B40F7FC" w:rsidR="00B90C59" w:rsidRPr="00A510EC" w:rsidRDefault="00B90C59" w:rsidP="00E24E2B">
      <w:pPr>
        <w:pStyle w:val="Akapitzlist"/>
        <w:numPr>
          <w:ilvl w:val="0"/>
          <w:numId w:val="22"/>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приложение, включающее решение уполномоченного органа о присвоении </w:t>
      </w:r>
      <w:r w:rsidR="00710130" w:rsidRPr="00A510EC">
        <w:rPr>
          <w:rFonts w:ascii="Times New Roman" w:hAnsi="Times New Roman" w:cs="Times New Roman"/>
          <w:sz w:val="28"/>
          <w:szCs w:val="28"/>
        </w:rPr>
        <w:t xml:space="preserve">заявленному объекту категории в соответствии с </w:t>
      </w:r>
      <w:r w:rsidR="004B3518" w:rsidRPr="00A510EC">
        <w:rPr>
          <w:rFonts w:ascii="Times New Roman" w:hAnsi="Times New Roman" w:cs="Times New Roman"/>
          <w:sz w:val="28"/>
          <w:szCs w:val="28"/>
        </w:rPr>
        <w:t>и</w:t>
      </w:r>
      <w:r w:rsidR="00710130" w:rsidRPr="00A510EC">
        <w:rPr>
          <w:rFonts w:ascii="Times New Roman" w:hAnsi="Times New Roman" w:cs="Times New Roman"/>
          <w:sz w:val="28"/>
          <w:szCs w:val="28"/>
        </w:rPr>
        <w:t>нструкцией по определению категории объекта, оказывающего негативное воздействие на окружающую среду.</w:t>
      </w:r>
    </w:p>
    <w:p w14:paraId="71F72B18" w14:textId="367C1D07" w:rsidR="00DF2DAF" w:rsidRPr="00A510EC" w:rsidRDefault="00DF2DAF" w:rsidP="00DF2DAF">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При выявлении оснований, предусмотренных пунктом 4 настоящей Инструкции, уполномоченный орган вместо информации, указанной  в подпунктах 11) – 16) пункта 57 настоящей Инструкции, включает в заключение об определении сферы охвата мотивированный вывод о недопустимости намечаемой деятельности со ссылками на нормативные правовые акты и (или) международные договоры Республики Казахстан, подтверждающие такой вывод.  </w:t>
      </w:r>
    </w:p>
    <w:p w14:paraId="1F8F279E" w14:textId="51347784" w:rsidR="00643E88" w:rsidRPr="00A510EC" w:rsidRDefault="00643E88" w:rsidP="00E24E2B">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Уполномоченный орган </w:t>
      </w:r>
      <w:r w:rsidR="001F7A8F" w:rsidRPr="00A510EC">
        <w:rPr>
          <w:rFonts w:ascii="Times New Roman" w:hAnsi="Times New Roman" w:cs="Times New Roman"/>
          <w:sz w:val="28"/>
          <w:szCs w:val="28"/>
        </w:rPr>
        <w:t>в срок, установленный пунктом 2 статьи 71 Кодекса</w:t>
      </w:r>
      <w:r w:rsidR="003F1DEB" w:rsidRPr="00A510EC">
        <w:rPr>
          <w:rFonts w:ascii="Times New Roman" w:hAnsi="Times New Roman" w:cs="Times New Roman"/>
          <w:sz w:val="28"/>
          <w:szCs w:val="28"/>
        </w:rPr>
        <w:t xml:space="preserve">, </w:t>
      </w:r>
      <w:r w:rsidR="004B3518" w:rsidRPr="00A510EC">
        <w:rPr>
          <w:rFonts w:ascii="Times New Roman" w:hAnsi="Times New Roman" w:cs="Times New Roman"/>
          <w:sz w:val="28"/>
          <w:szCs w:val="28"/>
        </w:rPr>
        <w:t xml:space="preserve"> </w:t>
      </w:r>
      <w:r w:rsidRPr="00A510EC">
        <w:rPr>
          <w:rFonts w:ascii="Times New Roman" w:hAnsi="Times New Roman" w:cs="Times New Roman"/>
          <w:sz w:val="28"/>
          <w:szCs w:val="28"/>
        </w:rPr>
        <w:t xml:space="preserve">публикует заключение </w:t>
      </w:r>
      <w:r w:rsidR="001F7A8F" w:rsidRPr="00A510EC">
        <w:rPr>
          <w:rFonts w:ascii="Times New Roman" w:hAnsi="Times New Roman" w:cs="Times New Roman"/>
          <w:sz w:val="28"/>
          <w:szCs w:val="28"/>
        </w:rPr>
        <w:t xml:space="preserve">об определении сферы охвата </w:t>
      </w:r>
      <w:r w:rsidRPr="00A510EC">
        <w:rPr>
          <w:rFonts w:ascii="Times New Roman" w:hAnsi="Times New Roman" w:cs="Times New Roman"/>
          <w:sz w:val="28"/>
          <w:szCs w:val="28"/>
        </w:rPr>
        <w:t xml:space="preserve">на своем </w:t>
      </w:r>
      <w:r w:rsidR="003F1DEB" w:rsidRPr="00A510EC">
        <w:rPr>
          <w:rFonts w:ascii="Times New Roman" w:hAnsi="Times New Roman" w:cs="Times New Roman"/>
          <w:sz w:val="28"/>
          <w:szCs w:val="28"/>
        </w:rPr>
        <w:t>и</w:t>
      </w:r>
      <w:r w:rsidRPr="00A510EC">
        <w:rPr>
          <w:rFonts w:ascii="Times New Roman" w:hAnsi="Times New Roman" w:cs="Times New Roman"/>
          <w:sz w:val="28"/>
          <w:szCs w:val="28"/>
        </w:rPr>
        <w:t>нтернет-ресурсе</w:t>
      </w:r>
      <w:r w:rsidR="004B3518" w:rsidRPr="00A510EC">
        <w:rPr>
          <w:rFonts w:ascii="Times New Roman" w:hAnsi="Times New Roman" w:cs="Times New Roman"/>
          <w:sz w:val="28"/>
          <w:szCs w:val="28"/>
        </w:rPr>
        <w:t xml:space="preserve"> и </w:t>
      </w:r>
      <w:r w:rsidRPr="00A510EC">
        <w:rPr>
          <w:rFonts w:ascii="Times New Roman" w:hAnsi="Times New Roman" w:cs="Times New Roman"/>
          <w:sz w:val="28"/>
          <w:szCs w:val="28"/>
        </w:rPr>
        <w:t xml:space="preserve">направляет </w:t>
      </w:r>
      <w:r w:rsidR="00DF2DAF" w:rsidRPr="00A510EC">
        <w:rPr>
          <w:rFonts w:ascii="Times New Roman" w:hAnsi="Times New Roman" w:cs="Times New Roman"/>
          <w:sz w:val="28"/>
          <w:szCs w:val="28"/>
        </w:rPr>
        <w:t>его</w:t>
      </w:r>
      <w:r w:rsidR="004B3518" w:rsidRPr="00A510EC">
        <w:rPr>
          <w:rFonts w:ascii="Times New Roman" w:hAnsi="Times New Roman" w:cs="Times New Roman"/>
          <w:sz w:val="28"/>
          <w:szCs w:val="28"/>
        </w:rPr>
        <w:t xml:space="preserve"> </w:t>
      </w:r>
      <w:r w:rsidRPr="00A510EC">
        <w:rPr>
          <w:rFonts w:ascii="Times New Roman" w:hAnsi="Times New Roman" w:cs="Times New Roman"/>
          <w:sz w:val="28"/>
          <w:szCs w:val="28"/>
        </w:rPr>
        <w:t>копи</w:t>
      </w:r>
      <w:r w:rsidR="00DF2DAF" w:rsidRPr="00A510EC">
        <w:rPr>
          <w:rFonts w:ascii="Times New Roman" w:hAnsi="Times New Roman" w:cs="Times New Roman"/>
          <w:sz w:val="28"/>
          <w:szCs w:val="28"/>
        </w:rPr>
        <w:t xml:space="preserve">ю, </w:t>
      </w:r>
      <w:r w:rsidR="004B3518" w:rsidRPr="00A510EC">
        <w:rPr>
          <w:rFonts w:ascii="Times New Roman" w:hAnsi="Times New Roman" w:cs="Times New Roman"/>
          <w:sz w:val="28"/>
          <w:szCs w:val="28"/>
        </w:rPr>
        <w:t xml:space="preserve">а также копию </w:t>
      </w:r>
      <w:r w:rsidRPr="00A510EC">
        <w:rPr>
          <w:rFonts w:ascii="Times New Roman" w:hAnsi="Times New Roman" w:cs="Times New Roman"/>
          <w:sz w:val="28"/>
          <w:szCs w:val="28"/>
        </w:rPr>
        <w:t>протокол</w:t>
      </w:r>
      <w:r w:rsidR="004B3518" w:rsidRPr="00A510EC">
        <w:rPr>
          <w:rFonts w:ascii="Times New Roman" w:hAnsi="Times New Roman" w:cs="Times New Roman"/>
          <w:sz w:val="28"/>
          <w:szCs w:val="28"/>
        </w:rPr>
        <w:t>а</w:t>
      </w:r>
      <w:r w:rsidRPr="00A510EC">
        <w:rPr>
          <w:rFonts w:ascii="Times New Roman" w:hAnsi="Times New Roman" w:cs="Times New Roman"/>
          <w:sz w:val="28"/>
          <w:szCs w:val="28"/>
        </w:rPr>
        <w:t>, составленн</w:t>
      </w:r>
      <w:r w:rsidR="004B3518" w:rsidRPr="00A510EC">
        <w:rPr>
          <w:rFonts w:ascii="Times New Roman" w:hAnsi="Times New Roman" w:cs="Times New Roman"/>
          <w:sz w:val="28"/>
          <w:szCs w:val="28"/>
        </w:rPr>
        <w:t>ого</w:t>
      </w:r>
      <w:r w:rsidRPr="00A510EC">
        <w:rPr>
          <w:rFonts w:ascii="Times New Roman" w:hAnsi="Times New Roman" w:cs="Times New Roman"/>
          <w:sz w:val="28"/>
          <w:szCs w:val="28"/>
        </w:rPr>
        <w:t xml:space="preserve"> в соответствии с пунктом 10 статьи 68 Кодекса, в </w:t>
      </w:r>
      <w:r w:rsidR="00710130" w:rsidRPr="00A510EC">
        <w:rPr>
          <w:rFonts w:ascii="Times New Roman" w:hAnsi="Times New Roman" w:cs="Times New Roman"/>
          <w:sz w:val="28"/>
          <w:szCs w:val="28"/>
        </w:rPr>
        <w:t>г</w:t>
      </w:r>
      <w:r w:rsidRPr="00A510EC">
        <w:rPr>
          <w:rFonts w:ascii="Times New Roman" w:hAnsi="Times New Roman" w:cs="Times New Roman"/>
          <w:sz w:val="28"/>
          <w:szCs w:val="28"/>
        </w:rPr>
        <w:t>осударственный фонд экологической информации.</w:t>
      </w:r>
    </w:p>
    <w:p w14:paraId="2A91D365" w14:textId="77777777" w:rsidR="00A9171D" w:rsidRPr="00A510EC" w:rsidRDefault="00A9171D">
      <w:pPr>
        <w:pStyle w:val="Akapitzlist"/>
        <w:tabs>
          <w:tab w:val="left" w:pos="567"/>
          <w:tab w:val="left" w:pos="1276"/>
        </w:tabs>
        <w:spacing w:after="0" w:line="240" w:lineRule="auto"/>
        <w:ind w:left="0" w:firstLine="709"/>
        <w:jc w:val="both"/>
        <w:rPr>
          <w:rFonts w:ascii="Times New Roman" w:hAnsi="Times New Roman" w:cs="Times New Roman"/>
          <w:b/>
          <w:bCs/>
          <w:sz w:val="28"/>
          <w:szCs w:val="28"/>
        </w:rPr>
      </w:pPr>
    </w:p>
    <w:p w14:paraId="76239E9A" w14:textId="29D280D8" w:rsidR="00B326B1" w:rsidRPr="00A510EC" w:rsidRDefault="00B326B1" w:rsidP="00E24E2B">
      <w:pPr>
        <w:pStyle w:val="Nagwek3"/>
        <w:spacing w:before="0" w:line="240" w:lineRule="auto"/>
        <w:ind w:firstLine="709"/>
        <w:jc w:val="both"/>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 xml:space="preserve">Параграф </w:t>
      </w:r>
      <w:r w:rsidR="00CC3858" w:rsidRPr="00A510EC">
        <w:rPr>
          <w:rFonts w:ascii="Times New Roman" w:hAnsi="Times New Roman" w:cs="Times New Roman"/>
          <w:b/>
          <w:bCs/>
          <w:color w:val="auto"/>
          <w:sz w:val="28"/>
          <w:szCs w:val="28"/>
        </w:rPr>
        <w:t>3</w:t>
      </w:r>
      <w:r w:rsidRPr="00A510EC">
        <w:rPr>
          <w:rFonts w:ascii="Times New Roman" w:hAnsi="Times New Roman" w:cs="Times New Roman"/>
          <w:b/>
          <w:bCs/>
          <w:color w:val="auto"/>
          <w:sz w:val="28"/>
          <w:szCs w:val="28"/>
        </w:rPr>
        <w:t xml:space="preserve">. </w:t>
      </w:r>
      <w:r w:rsidR="005A0BF3" w:rsidRPr="00A510EC">
        <w:rPr>
          <w:rFonts w:ascii="Times New Roman" w:hAnsi="Times New Roman" w:cs="Times New Roman"/>
          <w:b/>
          <w:bCs/>
          <w:color w:val="auto"/>
          <w:sz w:val="28"/>
          <w:szCs w:val="28"/>
        </w:rPr>
        <w:t>Порядок подготовки отчета о возможных воздействиях и оценки его качества.</w:t>
      </w:r>
    </w:p>
    <w:p w14:paraId="0801A5FB" w14:textId="0BA5BA69" w:rsidR="00754585" w:rsidRPr="00A510EC" w:rsidRDefault="005A0BF3">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Инициатор организует подготовку отчета о возможных воздействиях</w:t>
      </w:r>
      <w:r w:rsidR="00E803E5" w:rsidRPr="00A510EC">
        <w:rPr>
          <w:rFonts w:ascii="Times New Roman" w:hAnsi="Times New Roman" w:cs="Times New Roman"/>
          <w:sz w:val="28"/>
          <w:szCs w:val="28"/>
        </w:rPr>
        <w:t xml:space="preserve"> в соответствии </w:t>
      </w:r>
      <w:r w:rsidR="004F7034" w:rsidRPr="00A510EC">
        <w:rPr>
          <w:rFonts w:ascii="Times New Roman" w:hAnsi="Times New Roman" w:cs="Times New Roman"/>
          <w:sz w:val="28"/>
          <w:szCs w:val="28"/>
        </w:rPr>
        <w:t>со статьями</w:t>
      </w:r>
      <w:r w:rsidR="00E803E5" w:rsidRPr="00A510EC">
        <w:rPr>
          <w:rFonts w:ascii="Times New Roman" w:hAnsi="Times New Roman" w:cs="Times New Roman"/>
          <w:sz w:val="28"/>
          <w:szCs w:val="28"/>
        </w:rPr>
        <w:t xml:space="preserve"> </w:t>
      </w:r>
      <w:r w:rsidR="00754585" w:rsidRPr="00A510EC">
        <w:rPr>
          <w:rFonts w:ascii="Times New Roman" w:hAnsi="Times New Roman" w:cs="Times New Roman"/>
          <w:sz w:val="28"/>
          <w:szCs w:val="28"/>
        </w:rPr>
        <w:t>72</w:t>
      </w:r>
      <w:r w:rsidR="00E803E5" w:rsidRPr="00A510EC">
        <w:rPr>
          <w:rFonts w:ascii="Times New Roman" w:hAnsi="Times New Roman" w:cs="Times New Roman"/>
          <w:sz w:val="28"/>
          <w:szCs w:val="28"/>
        </w:rPr>
        <w:t>, 240 и 241</w:t>
      </w:r>
      <w:r w:rsidR="00754585" w:rsidRPr="00A510EC">
        <w:rPr>
          <w:rFonts w:ascii="Times New Roman" w:hAnsi="Times New Roman" w:cs="Times New Roman"/>
          <w:sz w:val="28"/>
          <w:szCs w:val="28"/>
        </w:rPr>
        <w:t xml:space="preserve"> Кодекса</w:t>
      </w:r>
      <w:r w:rsidR="00D923CB" w:rsidRPr="00A510EC">
        <w:rPr>
          <w:rFonts w:ascii="Times New Roman" w:hAnsi="Times New Roman" w:cs="Times New Roman"/>
          <w:sz w:val="28"/>
          <w:szCs w:val="28"/>
        </w:rPr>
        <w:t xml:space="preserve"> и </w:t>
      </w:r>
      <w:r w:rsidR="00754585" w:rsidRPr="00A510EC">
        <w:rPr>
          <w:rFonts w:ascii="Times New Roman" w:hAnsi="Times New Roman" w:cs="Times New Roman"/>
          <w:sz w:val="28"/>
          <w:szCs w:val="28"/>
        </w:rPr>
        <w:t>приложени</w:t>
      </w:r>
      <w:r w:rsidR="00E803E5" w:rsidRPr="00A510EC">
        <w:rPr>
          <w:rFonts w:ascii="Times New Roman" w:hAnsi="Times New Roman" w:cs="Times New Roman"/>
          <w:sz w:val="28"/>
          <w:szCs w:val="28"/>
        </w:rPr>
        <w:t>ем</w:t>
      </w:r>
      <w:r w:rsidR="008761E9" w:rsidRPr="00A510EC">
        <w:rPr>
          <w:rFonts w:ascii="Times New Roman" w:hAnsi="Times New Roman" w:cs="Times New Roman"/>
          <w:sz w:val="28"/>
          <w:szCs w:val="28"/>
        </w:rPr>
        <w:t> </w:t>
      </w:r>
      <w:r w:rsidR="003F1DEB" w:rsidRPr="00A510EC">
        <w:rPr>
          <w:rFonts w:ascii="Times New Roman" w:hAnsi="Times New Roman" w:cs="Times New Roman"/>
          <w:sz w:val="28"/>
          <w:szCs w:val="28"/>
        </w:rPr>
        <w:t>8</w:t>
      </w:r>
      <w:r w:rsidR="00754585" w:rsidRPr="00A510EC">
        <w:rPr>
          <w:rFonts w:ascii="Times New Roman" w:hAnsi="Times New Roman" w:cs="Times New Roman"/>
          <w:sz w:val="28"/>
          <w:szCs w:val="28"/>
        </w:rPr>
        <w:t xml:space="preserve"> к настоящей Инструкции.</w:t>
      </w:r>
    </w:p>
    <w:p w14:paraId="40F40831" w14:textId="6FECFCBF" w:rsidR="005F2175" w:rsidRPr="00A510EC" w:rsidRDefault="00A97F1F">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По проекту отчета о возможных воздействиях проводятся общественные слушания в соответствии со статьей 73 Кодекса и правилами проведения общественных слушаний, утвержденными уполномоченным органом.</w:t>
      </w:r>
    </w:p>
    <w:p w14:paraId="27C5CC45" w14:textId="01DD52E6" w:rsidR="005F2175" w:rsidRPr="00A510EC" w:rsidRDefault="00A97F1F">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В случае </w:t>
      </w:r>
      <w:r w:rsidR="00BF3C21" w:rsidRPr="00A510EC">
        <w:rPr>
          <w:rFonts w:ascii="Times New Roman" w:hAnsi="Times New Roman" w:cs="Times New Roman"/>
          <w:sz w:val="28"/>
          <w:szCs w:val="28"/>
        </w:rPr>
        <w:t xml:space="preserve">вынесения </w:t>
      </w:r>
      <w:r w:rsidR="005A4526" w:rsidRPr="00A510EC">
        <w:rPr>
          <w:rFonts w:ascii="Times New Roman" w:hAnsi="Times New Roman" w:cs="Times New Roman"/>
          <w:sz w:val="28"/>
          <w:szCs w:val="28"/>
        </w:rPr>
        <w:t xml:space="preserve">в соответствии с пунктом 19 статьи 73 Кодекса </w:t>
      </w:r>
      <w:r w:rsidR="00BF3C21" w:rsidRPr="00A510EC">
        <w:rPr>
          <w:rFonts w:ascii="Times New Roman" w:hAnsi="Times New Roman" w:cs="Times New Roman"/>
          <w:sz w:val="28"/>
          <w:szCs w:val="28"/>
        </w:rPr>
        <w:t xml:space="preserve">разногласий между инициатором и одним или несколькими заинтересованными государственными органами или представителями общественности на разрешение экспертной комиссии протокол заседания экспертной комиссии </w:t>
      </w:r>
      <w:r w:rsidR="00BF3C21" w:rsidRPr="00A510EC">
        <w:rPr>
          <w:rFonts w:ascii="Times New Roman" w:hAnsi="Times New Roman" w:cs="Times New Roman"/>
          <w:sz w:val="28"/>
          <w:szCs w:val="28"/>
        </w:rPr>
        <w:lastRenderedPageBreak/>
        <w:t>составляется по форме, предусмотренной в приложении</w:t>
      </w:r>
      <w:r w:rsidR="008761E9" w:rsidRPr="00A510EC">
        <w:rPr>
          <w:rFonts w:ascii="Times New Roman" w:hAnsi="Times New Roman" w:cs="Times New Roman"/>
          <w:sz w:val="28"/>
          <w:szCs w:val="28"/>
        </w:rPr>
        <w:t> </w:t>
      </w:r>
      <w:r w:rsidR="003F1DEB" w:rsidRPr="00A510EC">
        <w:rPr>
          <w:rFonts w:ascii="Times New Roman" w:hAnsi="Times New Roman" w:cs="Times New Roman"/>
          <w:sz w:val="28"/>
          <w:szCs w:val="28"/>
        </w:rPr>
        <w:t>9</w:t>
      </w:r>
      <w:r w:rsidR="00BF3C21" w:rsidRPr="00A510EC">
        <w:rPr>
          <w:rFonts w:ascii="Times New Roman" w:hAnsi="Times New Roman" w:cs="Times New Roman"/>
          <w:sz w:val="28"/>
          <w:szCs w:val="28"/>
        </w:rPr>
        <w:t xml:space="preserve"> к настоящей Инструкции</w:t>
      </w:r>
      <w:r w:rsidRPr="00A510EC">
        <w:rPr>
          <w:rFonts w:ascii="Times New Roman" w:hAnsi="Times New Roman" w:cs="Times New Roman"/>
          <w:sz w:val="28"/>
          <w:szCs w:val="28"/>
        </w:rPr>
        <w:t>.</w:t>
      </w:r>
    </w:p>
    <w:p w14:paraId="28C13C19" w14:textId="77777777" w:rsidR="00AC07F4" w:rsidRPr="00A510EC" w:rsidRDefault="00AC07F4">
      <w:pPr>
        <w:pStyle w:val="Akapitzlist"/>
        <w:tabs>
          <w:tab w:val="left" w:pos="284"/>
          <w:tab w:val="left" w:pos="1276"/>
        </w:tabs>
        <w:spacing w:after="0" w:line="240" w:lineRule="auto"/>
        <w:ind w:left="0" w:firstLine="709"/>
        <w:jc w:val="both"/>
        <w:rPr>
          <w:rFonts w:ascii="Times New Roman" w:hAnsi="Times New Roman" w:cs="Times New Roman"/>
          <w:b/>
          <w:bCs/>
          <w:sz w:val="28"/>
          <w:szCs w:val="28"/>
        </w:rPr>
      </w:pPr>
    </w:p>
    <w:p w14:paraId="20A1E0C8" w14:textId="22C1FE79" w:rsidR="00B43830" w:rsidRPr="00A510EC" w:rsidRDefault="00B43830" w:rsidP="00E24E2B">
      <w:pPr>
        <w:pStyle w:val="Nagwek3"/>
        <w:spacing w:before="0" w:line="240" w:lineRule="auto"/>
        <w:ind w:firstLine="567"/>
        <w:jc w:val="both"/>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 xml:space="preserve">Параграф </w:t>
      </w:r>
      <w:r w:rsidR="00CC3858" w:rsidRPr="00A510EC">
        <w:rPr>
          <w:rFonts w:ascii="Times New Roman" w:hAnsi="Times New Roman" w:cs="Times New Roman"/>
          <w:b/>
          <w:bCs/>
          <w:color w:val="auto"/>
          <w:sz w:val="28"/>
          <w:szCs w:val="28"/>
        </w:rPr>
        <w:t>4</w:t>
      </w:r>
      <w:r w:rsidRPr="00A510EC">
        <w:rPr>
          <w:rFonts w:ascii="Times New Roman" w:hAnsi="Times New Roman" w:cs="Times New Roman"/>
          <w:b/>
          <w:bCs/>
          <w:color w:val="auto"/>
          <w:sz w:val="28"/>
          <w:szCs w:val="28"/>
        </w:rPr>
        <w:t>. Порядок вынесения заключения по результатам оценки воздействия на окружающую среду и его учет</w:t>
      </w:r>
    </w:p>
    <w:p w14:paraId="6980A4C8" w14:textId="074C354A" w:rsidR="005F2175" w:rsidRPr="00A510EC" w:rsidRDefault="00A9171D">
      <w:pPr>
        <w:pStyle w:val="Akapitzlist"/>
        <w:numPr>
          <w:ilvl w:val="0"/>
          <w:numId w:val="5"/>
        </w:numPr>
        <w:tabs>
          <w:tab w:val="left" w:pos="568"/>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Уполномоченный орган выносит заключение о результатах оценки </w:t>
      </w:r>
      <w:r w:rsidR="005F2175" w:rsidRPr="00A510EC">
        <w:rPr>
          <w:rFonts w:ascii="Times New Roman" w:hAnsi="Times New Roman" w:cs="Times New Roman"/>
          <w:sz w:val="28"/>
          <w:szCs w:val="28"/>
        </w:rPr>
        <w:t xml:space="preserve">воздействия на окружающую среду </w:t>
      </w:r>
      <w:r w:rsidRPr="00A510EC">
        <w:rPr>
          <w:rFonts w:ascii="Times New Roman" w:hAnsi="Times New Roman" w:cs="Times New Roman"/>
          <w:sz w:val="28"/>
          <w:szCs w:val="28"/>
        </w:rPr>
        <w:t>в соответствии со статьей 76 Кодекса</w:t>
      </w:r>
      <w:r w:rsidR="003F1DEB" w:rsidRPr="00A510EC">
        <w:rPr>
          <w:rFonts w:ascii="Times New Roman" w:hAnsi="Times New Roman" w:cs="Times New Roman"/>
          <w:sz w:val="28"/>
          <w:szCs w:val="28"/>
        </w:rPr>
        <w:t xml:space="preserve"> и по форме, установленной приложением 10 к настоящей Инструкции</w:t>
      </w:r>
      <w:r w:rsidRPr="00A510EC">
        <w:rPr>
          <w:rFonts w:ascii="Times New Roman" w:hAnsi="Times New Roman" w:cs="Times New Roman"/>
          <w:sz w:val="28"/>
          <w:szCs w:val="28"/>
        </w:rPr>
        <w:t>.</w:t>
      </w:r>
    </w:p>
    <w:p w14:paraId="4CF49037" w14:textId="58FC5457" w:rsidR="00110B99" w:rsidRPr="00A510EC" w:rsidRDefault="00110B99">
      <w:pPr>
        <w:pStyle w:val="Akapitzlist"/>
        <w:numPr>
          <w:ilvl w:val="0"/>
          <w:numId w:val="5"/>
        </w:numPr>
        <w:tabs>
          <w:tab w:val="left" w:pos="568"/>
          <w:tab w:val="left" w:pos="1276"/>
        </w:tabs>
        <w:spacing w:after="0" w:line="240" w:lineRule="auto"/>
        <w:ind w:left="0" w:firstLine="709"/>
        <w:jc w:val="both"/>
        <w:rPr>
          <w:rFonts w:ascii="Times New Roman" w:hAnsi="Times New Roman"/>
          <w:sz w:val="28"/>
        </w:rPr>
      </w:pPr>
      <w:r w:rsidRPr="00A510EC">
        <w:rPr>
          <w:rFonts w:ascii="Times New Roman" w:hAnsi="Times New Roman" w:cs="Times New Roman"/>
          <w:sz w:val="28"/>
          <w:szCs w:val="28"/>
        </w:rPr>
        <w:t xml:space="preserve">Уполномоченный орган </w:t>
      </w:r>
      <w:r w:rsidR="005A4526" w:rsidRPr="00A510EC">
        <w:rPr>
          <w:rFonts w:ascii="Times New Roman" w:hAnsi="Times New Roman" w:cs="Times New Roman"/>
          <w:sz w:val="28"/>
          <w:szCs w:val="28"/>
        </w:rPr>
        <w:t>в срок, указанны</w:t>
      </w:r>
      <w:r w:rsidR="004B3518" w:rsidRPr="00A510EC">
        <w:rPr>
          <w:rFonts w:ascii="Times New Roman" w:hAnsi="Times New Roman" w:cs="Times New Roman"/>
          <w:sz w:val="28"/>
          <w:szCs w:val="28"/>
        </w:rPr>
        <w:t>й</w:t>
      </w:r>
      <w:r w:rsidR="005A4526" w:rsidRPr="00A510EC">
        <w:rPr>
          <w:rFonts w:ascii="Times New Roman" w:hAnsi="Times New Roman" w:cs="Times New Roman"/>
          <w:sz w:val="28"/>
          <w:szCs w:val="28"/>
        </w:rPr>
        <w:t xml:space="preserve"> в пункте 4 статьи 76 Кодекса, помимо совершения действий, указанных в этом пункте, </w:t>
      </w:r>
      <w:r w:rsidRPr="00A510EC">
        <w:rPr>
          <w:rFonts w:ascii="Times New Roman" w:hAnsi="Times New Roman" w:cs="Times New Roman"/>
          <w:sz w:val="28"/>
          <w:szCs w:val="28"/>
        </w:rPr>
        <w:t>направляет заключение по результатам оценки в государственный фонд экологической информации.</w:t>
      </w:r>
    </w:p>
    <w:p w14:paraId="78442FB6" w14:textId="77777777" w:rsidR="004B3518" w:rsidRPr="00A510EC" w:rsidRDefault="004B3518" w:rsidP="00E24E2B">
      <w:pPr>
        <w:pStyle w:val="Akapitzlist"/>
        <w:tabs>
          <w:tab w:val="left" w:pos="568"/>
          <w:tab w:val="left" w:pos="1276"/>
        </w:tabs>
        <w:spacing w:after="0" w:line="240" w:lineRule="auto"/>
        <w:ind w:left="709"/>
        <w:jc w:val="both"/>
        <w:rPr>
          <w:rFonts w:ascii="Times New Roman" w:hAnsi="Times New Roman" w:cs="Times New Roman"/>
          <w:sz w:val="28"/>
          <w:szCs w:val="28"/>
        </w:rPr>
      </w:pPr>
    </w:p>
    <w:p w14:paraId="4EA9CEB4" w14:textId="633C6B0A" w:rsidR="00712DD5" w:rsidRPr="00A510EC" w:rsidRDefault="00712DD5" w:rsidP="00E24E2B">
      <w:pPr>
        <w:pStyle w:val="Nagwek3"/>
        <w:spacing w:before="0" w:line="240" w:lineRule="auto"/>
        <w:ind w:firstLine="709"/>
        <w:jc w:val="both"/>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 xml:space="preserve">Параграф </w:t>
      </w:r>
      <w:r w:rsidR="00CC3858" w:rsidRPr="00A510EC">
        <w:rPr>
          <w:rFonts w:ascii="Times New Roman" w:hAnsi="Times New Roman" w:cs="Times New Roman"/>
          <w:b/>
          <w:bCs/>
          <w:color w:val="auto"/>
          <w:sz w:val="28"/>
          <w:szCs w:val="28"/>
        </w:rPr>
        <w:t>5</w:t>
      </w:r>
      <w:r w:rsidRPr="00A510EC">
        <w:rPr>
          <w:rFonts w:ascii="Times New Roman" w:hAnsi="Times New Roman" w:cs="Times New Roman"/>
          <w:b/>
          <w:bCs/>
          <w:color w:val="auto"/>
          <w:sz w:val="28"/>
          <w:szCs w:val="28"/>
        </w:rPr>
        <w:t>. Порядок проведения послепроектного анализа фактических воздействий реализации намечаемой деятельности</w:t>
      </w:r>
    </w:p>
    <w:p w14:paraId="6A518DAC" w14:textId="2D37EF18" w:rsidR="005F2175" w:rsidRPr="00A510EC" w:rsidRDefault="00327DFD">
      <w:pPr>
        <w:pStyle w:val="Akapitzlist"/>
        <w:numPr>
          <w:ilvl w:val="0"/>
          <w:numId w:val="5"/>
        </w:numPr>
        <w:tabs>
          <w:tab w:val="left" w:pos="568"/>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Послепроектный анализ проводится </w:t>
      </w:r>
      <w:r w:rsidR="0045256E" w:rsidRPr="00A510EC">
        <w:rPr>
          <w:rFonts w:ascii="Times New Roman" w:hAnsi="Times New Roman" w:cs="Times New Roman"/>
          <w:sz w:val="28"/>
          <w:szCs w:val="28"/>
        </w:rPr>
        <w:t>в соответствии с Правилами проведения послепроектного анализ</w:t>
      </w:r>
      <w:r w:rsidR="00F62016" w:rsidRPr="00A510EC">
        <w:rPr>
          <w:rFonts w:ascii="Times New Roman" w:hAnsi="Times New Roman" w:cs="Times New Roman"/>
          <w:sz w:val="28"/>
          <w:szCs w:val="28"/>
        </w:rPr>
        <w:t xml:space="preserve">а и формой заключения по результатам послепроектного анализа, </w:t>
      </w:r>
      <w:r w:rsidR="004B3518" w:rsidRPr="00A510EC">
        <w:rPr>
          <w:rFonts w:ascii="Times New Roman" w:hAnsi="Times New Roman" w:cs="Times New Roman"/>
          <w:sz w:val="28"/>
          <w:szCs w:val="28"/>
        </w:rPr>
        <w:t>утвержденными</w:t>
      </w:r>
      <w:r w:rsidR="00F62016" w:rsidRPr="00A510EC">
        <w:rPr>
          <w:rFonts w:ascii="Times New Roman" w:hAnsi="Times New Roman" w:cs="Times New Roman"/>
          <w:sz w:val="28"/>
          <w:szCs w:val="28"/>
        </w:rPr>
        <w:t xml:space="preserve"> уполномоченным органом.</w:t>
      </w:r>
      <w:r w:rsidRPr="00A510EC">
        <w:rPr>
          <w:rFonts w:ascii="Times New Roman" w:hAnsi="Times New Roman" w:cs="Times New Roman"/>
          <w:sz w:val="28"/>
          <w:szCs w:val="28"/>
        </w:rPr>
        <w:t xml:space="preserve"> </w:t>
      </w:r>
    </w:p>
    <w:p w14:paraId="325A54B1" w14:textId="351B91DB" w:rsidR="00AF3560" w:rsidRPr="00A510EC" w:rsidRDefault="00746B27" w:rsidP="00E24E2B">
      <w:pPr>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p>
    <w:p w14:paraId="6C79D6DD" w14:textId="7DB75BEA" w:rsidR="00414D60" w:rsidRPr="00A510EC" w:rsidRDefault="00414D60" w:rsidP="00E24E2B">
      <w:pPr>
        <w:pStyle w:val="Nagwek3"/>
        <w:spacing w:before="0" w:line="240" w:lineRule="auto"/>
        <w:ind w:firstLine="851"/>
        <w:jc w:val="both"/>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 xml:space="preserve">Параграф </w:t>
      </w:r>
      <w:r w:rsidR="00F62016" w:rsidRPr="00A510EC">
        <w:rPr>
          <w:rFonts w:ascii="Times New Roman" w:hAnsi="Times New Roman" w:cs="Times New Roman"/>
          <w:b/>
          <w:bCs/>
          <w:color w:val="auto"/>
          <w:sz w:val="28"/>
          <w:szCs w:val="28"/>
        </w:rPr>
        <w:t>6</w:t>
      </w:r>
      <w:r w:rsidRPr="00A510EC">
        <w:rPr>
          <w:rFonts w:ascii="Times New Roman" w:hAnsi="Times New Roman" w:cs="Times New Roman"/>
          <w:b/>
          <w:bCs/>
          <w:color w:val="auto"/>
          <w:sz w:val="28"/>
          <w:szCs w:val="28"/>
        </w:rPr>
        <w:t xml:space="preserve">. Порядок проведения </w:t>
      </w:r>
      <w:r w:rsidR="003363DD" w:rsidRPr="00A510EC">
        <w:rPr>
          <w:rFonts w:ascii="Times New Roman" w:hAnsi="Times New Roman" w:cs="Times New Roman"/>
          <w:b/>
          <w:bCs/>
          <w:color w:val="auto"/>
          <w:sz w:val="28"/>
          <w:szCs w:val="28"/>
        </w:rPr>
        <w:t>экологической оценки</w:t>
      </w:r>
      <w:r w:rsidRPr="00A510EC">
        <w:rPr>
          <w:rFonts w:ascii="Times New Roman" w:hAnsi="Times New Roman" w:cs="Times New Roman"/>
          <w:b/>
          <w:bCs/>
          <w:color w:val="auto"/>
          <w:sz w:val="28"/>
          <w:szCs w:val="28"/>
        </w:rPr>
        <w:t xml:space="preserve"> </w:t>
      </w:r>
      <w:r w:rsidR="00E3735D" w:rsidRPr="00A510EC">
        <w:rPr>
          <w:rFonts w:ascii="Times New Roman" w:hAnsi="Times New Roman" w:cs="Times New Roman"/>
          <w:b/>
          <w:bCs/>
          <w:color w:val="auto"/>
          <w:sz w:val="28"/>
          <w:szCs w:val="28"/>
        </w:rPr>
        <w:t>по упрощенному порядку</w:t>
      </w:r>
    </w:p>
    <w:p w14:paraId="1931BF09" w14:textId="1813B3E6" w:rsidR="005E4D4F" w:rsidRPr="00A510EC" w:rsidRDefault="00F736EE">
      <w:pPr>
        <w:pStyle w:val="Akapitzlist"/>
        <w:numPr>
          <w:ilvl w:val="0"/>
          <w:numId w:val="5"/>
        </w:numPr>
        <w:tabs>
          <w:tab w:val="left" w:pos="567"/>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Э</w:t>
      </w:r>
      <w:r w:rsidR="005E4D4F" w:rsidRPr="00A510EC">
        <w:rPr>
          <w:rFonts w:ascii="Times New Roman" w:hAnsi="Times New Roman" w:cs="Times New Roman"/>
          <w:sz w:val="28"/>
          <w:szCs w:val="28"/>
        </w:rPr>
        <w:t xml:space="preserve">кологическая оценка по упрощенному порядку проводится для намечаемой и осуществляемой деятельности, не подлежащей обязательной оценке воздействия на окружающую среду в соответствии </w:t>
      </w:r>
      <w:r w:rsidR="00FE2C65" w:rsidRPr="00A510EC">
        <w:rPr>
          <w:rFonts w:ascii="Times New Roman" w:hAnsi="Times New Roman" w:cs="Times New Roman"/>
          <w:sz w:val="28"/>
          <w:szCs w:val="28"/>
        </w:rPr>
        <w:t>с Кодексом</w:t>
      </w:r>
      <w:r w:rsidR="005E4D4F" w:rsidRPr="00A510EC">
        <w:rPr>
          <w:rFonts w:ascii="Times New Roman" w:hAnsi="Times New Roman" w:cs="Times New Roman"/>
          <w:sz w:val="28"/>
          <w:szCs w:val="28"/>
        </w:rPr>
        <w:t>, при:</w:t>
      </w:r>
    </w:p>
    <w:p w14:paraId="247A7EA8" w14:textId="77777777" w:rsidR="005E4D4F" w:rsidRPr="00A510EC" w:rsidRDefault="005E4D4F" w:rsidP="00E24E2B">
      <w:pPr>
        <w:pStyle w:val="Akapitzlist"/>
        <w:numPr>
          <w:ilvl w:val="0"/>
          <w:numId w:val="29"/>
        </w:numPr>
        <w:tabs>
          <w:tab w:val="left" w:pos="36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разработке проектов нормативов эмиссий для объектов I и II категории;</w:t>
      </w:r>
    </w:p>
    <w:p w14:paraId="0A59CA54" w14:textId="64D9D11A" w:rsidR="005E4D4F" w:rsidRPr="00A510EC" w:rsidRDefault="005E4D4F">
      <w:pPr>
        <w:pStyle w:val="Akapitzlist"/>
        <w:numPr>
          <w:ilvl w:val="0"/>
          <w:numId w:val="29"/>
        </w:numPr>
        <w:tabs>
          <w:tab w:val="left" w:pos="36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разработке раздела «Охрана окружающей среды» в составе проектной документации намечаемой деятельности и при подготовке декларации о воздействии на окружающую среду</w:t>
      </w:r>
      <w:r w:rsidR="001732B3" w:rsidRPr="00A510EC">
        <w:rPr>
          <w:rFonts w:ascii="Times New Roman" w:hAnsi="Times New Roman" w:cs="Times New Roman"/>
          <w:sz w:val="28"/>
          <w:szCs w:val="28"/>
        </w:rPr>
        <w:t xml:space="preserve"> об</w:t>
      </w:r>
      <w:r w:rsidR="00C05900" w:rsidRPr="00A510EC">
        <w:rPr>
          <w:rFonts w:ascii="Times New Roman" w:hAnsi="Times New Roman" w:cs="Times New Roman"/>
          <w:sz w:val="28"/>
          <w:szCs w:val="28"/>
        </w:rPr>
        <w:t xml:space="preserve">ъектов </w:t>
      </w:r>
      <w:r w:rsidR="00C05900" w:rsidRPr="00A510EC">
        <w:rPr>
          <w:rFonts w:ascii="Times New Roman" w:hAnsi="Times New Roman" w:cs="Times New Roman"/>
          <w:sz w:val="28"/>
          <w:szCs w:val="28"/>
          <w:lang w:val="en-US"/>
        </w:rPr>
        <w:t>III</w:t>
      </w:r>
      <w:r w:rsidR="00C05900" w:rsidRPr="00A510EC">
        <w:rPr>
          <w:rFonts w:ascii="Times New Roman" w:hAnsi="Times New Roman" w:cs="Times New Roman"/>
          <w:sz w:val="28"/>
          <w:szCs w:val="28"/>
        </w:rPr>
        <w:t xml:space="preserve"> категории</w:t>
      </w:r>
    </w:p>
    <w:p w14:paraId="03CAA0B2" w14:textId="4247F91D" w:rsidR="00E475E7" w:rsidRPr="00A510EC" w:rsidRDefault="00A64715">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Экологическая оценка по упрощенному порядку</w:t>
      </w:r>
      <w:r w:rsidR="00A81904" w:rsidRPr="00A510EC">
        <w:rPr>
          <w:rFonts w:ascii="Times New Roman" w:hAnsi="Times New Roman" w:cs="Times New Roman"/>
          <w:sz w:val="28"/>
          <w:szCs w:val="28"/>
        </w:rPr>
        <w:t>, проводимая</w:t>
      </w:r>
      <w:r w:rsidR="001E40CD" w:rsidRPr="00A510EC">
        <w:rPr>
          <w:rFonts w:ascii="Times New Roman" w:hAnsi="Times New Roman" w:cs="Times New Roman"/>
          <w:sz w:val="28"/>
          <w:szCs w:val="28"/>
        </w:rPr>
        <w:t xml:space="preserve"> </w:t>
      </w:r>
      <w:r w:rsidR="00A81904" w:rsidRPr="00A510EC">
        <w:rPr>
          <w:rFonts w:ascii="Times New Roman" w:hAnsi="Times New Roman" w:cs="Times New Roman"/>
          <w:sz w:val="28"/>
          <w:szCs w:val="28"/>
        </w:rPr>
        <w:t xml:space="preserve">при разработке проектов нормативов </w:t>
      </w:r>
      <w:r w:rsidR="002739A3" w:rsidRPr="00A510EC">
        <w:rPr>
          <w:rFonts w:ascii="Times New Roman" w:hAnsi="Times New Roman" w:cs="Times New Roman"/>
          <w:sz w:val="28"/>
          <w:szCs w:val="28"/>
        </w:rPr>
        <w:t xml:space="preserve">эмиссий для объектов </w:t>
      </w:r>
      <w:r w:rsidR="00A81904" w:rsidRPr="00A510EC">
        <w:rPr>
          <w:rFonts w:ascii="Times New Roman" w:hAnsi="Times New Roman" w:cs="Times New Roman"/>
          <w:sz w:val="28"/>
          <w:szCs w:val="28"/>
        </w:rPr>
        <w:t>I и II категори</w:t>
      </w:r>
      <w:r w:rsidR="002739A3" w:rsidRPr="00A510EC">
        <w:rPr>
          <w:rFonts w:ascii="Times New Roman" w:hAnsi="Times New Roman" w:cs="Times New Roman"/>
          <w:sz w:val="28"/>
          <w:szCs w:val="28"/>
        </w:rPr>
        <w:t>й</w:t>
      </w:r>
      <w:r w:rsidR="00A81904" w:rsidRPr="00A510EC">
        <w:rPr>
          <w:rFonts w:ascii="Times New Roman" w:hAnsi="Times New Roman" w:cs="Times New Roman"/>
          <w:sz w:val="28"/>
          <w:szCs w:val="28"/>
        </w:rPr>
        <w:t xml:space="preserve"> </w:t>
      </w:r>
      <w:r w:rsidR="002739A3" w:rsidRPr="00A510EC">
        <w:rPr>
          <w:rFonts w:ascii="Times New Roman" w:hAnsi="Times New Roman" w:cs="Times New Roman"/>
          <w:sz w:val="28"/>
          <w:szCs w:val="28"/>
        </w:rPr>
        <w:t xml:space="preserve">(подпункт 1) пункта </w:t>
      </w:r>
      <w:r w:rsidR="003725E4" w:rsidRPr="00A510EC">
        <w:rPr>
          <w:rFonts w:ascii="Times New Roman" w:hAnsi="Times New Roman" w:cs="Times New Roman"/>
          <w:sz w:val="28"/>
          <w:szCs w:val="28"/>
        </w:rPr>
        <w:t>6</w:t>
      </w:r>
      <w:r w:rsidR="00265B49" w:rsidRPr="00A510EC">
        <w:rPr>
          <w:rFonts w:ascii="Times New Roman" w:hAnsi="Times New Roman" w:cs="Times New Roman"/>
          <w:sz w:val="28"/>
          <w:szCs w:val="28"/>
        </w:rPr>
        <w:t>6</w:t>
      </w:r>
      <w:r w:rsidR="003725E4" w:rsidRPr="00A510EC">
        <w:rPr>
          <w:rFonts w:ascii="Times New Roman" w:hAnsi="Times New Roman" w:cs="Times New Roman"/>
          <w:sz w:val="28"/>
          <w:szCs w:val="28"/>
        </w:rPr>
        <w:t xml:space="preserve"> </w:t>
      </w:r>
      <w:r w:rsidR="002739A3" w:rsidRPr="00A510EC">
        <w:rPr>
          <w:rFonts w:ascii="Times New Roman" w:hAnsi="Times New Roman" w:cs="Times New Roman"/>
          <w:sz w:val="28"/>
          <w:szCs w:val="28"/>
        </w:rPr>
        <w:t xml:space="preserve">настоящей Инструкции), </w:t>
      </w:r>
      <w:r w:rsidR="00A81904" w:rsidRPr="00A510EC">
        <w:rPr>
          <w:rFonts w:ascii="Times New Roman" w:hAnsi="Times New Roman" w:cs="Times New Roman"/>
          <w:sz w:val="28"/>
          <w:szCs w:val="28"/>
        </w:rPr>
        <w:t xml:space="preserve">осуществляется в соответствии с методикой определения нормативов эмиссий, утвержденной уполномоченным органом. </w:t>
      </w:r>
    </w:p>
    <w:p w14:paraId="0F6D3581" w14:textId="7FCB2D97" w:rsidR="00EE7223" w:rsidRPr="00A510EC" w:rsidRDefault="002739A3">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Раздел «Охрана окружающей среды </w:t>
      </w:r>
      <w:r w:rsidR="00C10914" w:rsidRPr="00A510EC">
        <w:rPr>
          <w:rFonts w:ascii="Times New Roman" w:hAnsi="Times New Roman" w:cs="Times New Roman"/>
          <w:sz w:val="28"/>
          <w:szCs w:val="28"/>
        </w:rPr>
        <w:t>(подпункт 2</w:t>
      </w:r>
      <w:r w:rsidR="00784102" w:rsidRPr="00A510EC">
        <w:rPr>
          <w:rFonts w:ascii="Times New Roman" w:hAnsi="Times New Roman" w:cs="Times New Roman"/>
          <w:sz w:val="28"/>
          <w:szCs w:val="28"/>
        </w:rPr>
        <w:t xml:space="preserve">) </w:t>
      </w:r>
      <w:r w:rsidR="00C10914" w:rsidRPr="00A510EC">
        <w:rPr>
          <w:rFonts w:ascii="Times New Roman" w:hAnsi="Times New Roman" w:cs="Times New Roman"/>
          <w:sz w:val="28"/>
          <w:szCs w:val="28"/>
        </w:rPr>
        <w:t xml:space="preserve">пункта </w:t>
      </w:r>
      <w:r w:rsidR="003725E4" w:rsidRPr="00A510EC">
        <w:rPr>
          <w:rFonts w:ascii="Times New Roman" w:hAnsi="Times New Roman" w:cs="Times New Roman"/>
          <w:sz w:val="28"/>
          <w:szCs w:val="28"/>
        </w:rPr>
        <w:t>6</w:t>
      </w:r>
      <w:r w:rsidR="00FE0B80" w:rsidRPr="00A510EC">
        <w:rPr>
          <w:rFonts w:ascii="Times New Roman" w:hAnsi="Times New Roman" w:cs="Times New Roman"/>
          <w:sz w:val="28"/>
          <w:szCs w:val="28"/>
        </w:rPr>
        <w:t>6</w:t>
      </w:r>
      <w:r w:rsidR="003725E4" w:rsidRPr="00A510EC">
        <w:rPr>
          <w:rFonts w:ascii="Times New Roman" w:hAnsi="Times New Roman" w:cs="Times New Roman"/>
          <w:sz w:val="28"/>
          <w:szCs w:val="28"/>
        </w:rPr>
        <w:t xml:space="preserve"> </w:t>
      </w:r>
      <w:r w:rsidR="00C10914" w:rsidRPr="00A510EC">
        <w:rPr>
          <w:rFonts w:ascii="Times New Roman" w:hAnsi="Times New Roman" w:cs="Times New Roman"/>
          <w:sz w:val="28"/>
          <w:szCs w:val="28"/>
        </w:rPr>
        <w:t xml:space="preserve">настоящей Инструкции) </w:t>
      </w:r>
      <w:r w:rsidR="00FE0B80" w:rsidRPr="00A510EC">
        <w:rPr>
          <w:rFonts w:ascii="Times New Roman" w:hAnsi="Times New Roman" w:cs="Times New Roman"/>
          <w:sz w:val="28"/>
          <w:szCs w:val="28"/>
        </w:rPr>
        <w:t>разрабатывается в соответствии с приложением 11 к настоящей Инструкции.</w:t>
      </w:r>
    </w:p>
    <w:p w14:paraId="43955365" w14:textId="466A494C" w:rsidR="00064123" w:rsidRPr="00A510EC" w:rsidRDefault="00064123">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Раздел «Охрана окружающей среды» </w:t>
      </w:r>
      <w:r w:rsidR="00A71E04" w:rsidRPr="00A510EC">
        <w:rPr>
          <w:rFonts w:ascii="Times New Roman" w:hAnsi="Times New Roman" w:cs="Times New Roman"/>
          <w:sz w:val="28"/>
          <w:szCs w:val="28"/>
        </w:rPr>
        <w:t xml:space="preserve">в составе проектной документации на объекты </w:t>
      </w:r>
      <w:r w:rsidR="00A71E04" w:rsidRPr="00A510EC">
        <w:rPr>
          <w:rFonts w:ascii="Times New Roman" w:hAnsi="Times New Roman" w:cs="Times New Roman"/>
          <w:sz w:val="28"/>
          <w:szCs w:val="28"/>
          <w:lang w:val="en-US"/>
        </w:rPr>
        <w:t>I</w:t>
      </w:r>
      <w:r w:rsidR="00A71E04" w:rsidRPr="00A510EC">
        <w:rPr>
          <w:rFonts w:ascii="Times New Roman" w:hAnsi="Times New Roman" w:cs="Times New Roman"/>
          <w:sz w:val="28"/>
          <w:szCs w:val="28"/>
        </w:rPr>
        <w:t xml:space="preserve"> и </w:t>
      </w:r>
      <w:r w:rsidR="00A71E04" w:rsidRPr="00A510EC">
        <w:rPr>
          <w:rFonts w:ascii="Times New Roman" w:hAnsi="Times New Roman" w:cs="Times New Roman"/>
          <w:sz w:val="28"/>
          <w:szCs w:val="28"/>
          <w:lang w:val="en-US"/>
        </w:rPr>
        <w:t>II</w:t>
      </w:r>
      <w:r w:rsidR="00A71E04" w:rsidRPr="00A510EC">
        <w:rPr>
          <w:rFonts w:ascii="Times New Roman" w:hAnsi="Times New Roman" w:cs="Times New Roman"/>
          <w:sz w:val="28"/>
          <w:szCs w:val="28"/>
        </w:rPr>
        <w:t xml:space="preserve"> категорий</w:t>
      </w:r>
      <w:r w:rsidR="002C1532" w:rsidRPr="00A510EC">
        <w:rPr>
          <w:rFonts w:ascii="Times New Roman" w:hAnsi="Times New Roman" w:cs="Times New Roman"/>
          <w:sz w:val="28"/>
          <w:szCs w:val="28"/>
        </w:rPr>
        <w:t xml:space="preserve">, </w:t>
      </w:r>
      <w:r w:rsidR="00E04032" w:rsidRPr="00A510EC">
        <w:rPr>
          <w:rFonts w:ascii="Times New Roman" w:hAnsi="Times New Roman" w:cs="Times New Roman"/>
          <w:sz w:val="28"/>
          <w:szCs w:val="28"/>
        </w:rPr>
        <w:t>проект</w:t>
      </w:r>
      <w:r w:rsidR="002C1532" w:rsidRPr="00A510EC">
        <w:rPr>
          <w:rFonts w:ascii="Times New Roman" w:hAnsi="Times New Roman" w:cs="Times New Roman"/>
          <w:sz w:val="28"/>
          <w:szCs w:val="28"/>
        </w:rPr>
        <w:t>ы</w:t>
      </w:r>
      <w:r w:rsidR="00E04032" w:rsidRPr="00A510EC">
        <w:rPr>
          <w:rFonts w:ascii="Times New Roman" w:hAnsi="Times New Roman" w:cs="Times New Roman"/>
          <w:sz w:val="28"/>
          <w:szCs w:val="28"/>
        </w:rPr>
        <w:t xml:space="preserve"> нормативов эмиссий </w:t>
      </w:r>
      <w:r w:rsidR="00A71E04" w:rsidRPr="00A510EC">
        <w:rPr>
          <w:rFonts w:ascii="Times New Roman" w:hAnsi="Times New Roman" w:cs="Times New Roman"/>
          <w:sz w:val="28"/>
          <w:szCs w:val="28"/>
        </w:rPr>
        <w:t>подлеж</w:t>
      </w:r>
      <w:r w:rsidR="002C1532" w:rsidRPr="00A510EC">
        <w:rPr>
          <w:rFonts w:ascii="Times New Roman" w:hAnsi="Times New Roman" w:cs="Times New Roman"/>
          <w:sz w:val="28"/>
          <w:szCs w:val="28"/>
        </w:rPr>
        <w:t>а</w:t>
      </w:r>
      <w:r w:rsidR="00A71E04" w:rsidRPr="00A510EC">
        <w:rPr>
          <w:rFonts w:ascii="Times New Roman" w:hAnsi="Times New Roman" w:cs="Times New Roman"/>
          <w:sz w:val="28"/>
          <w:szCs w:val="28"/>
        </w:rPr>
        <w:t xml:space="preserve">т обязательной государственной экологической экспертизе, </w:t>
      </w:r>
      <w:r w:rsidR="003363DD" w:rsidRPr="00A510EC">
        <w:rPr>
          <w:rFonts w:ascii="Times New Roman" w:hAnsi="Times New Roman" w:cs="Times New Roman"/>
          <w:sz w:val="28"/>
          <w:szCs w:val="28"/>
        </w:rPr>
        <w:t>проводимой</w:t>
      </w:r>
      <w:r w:rsidR="00A71E04" w:rsidRPr="00A510EC">
        <w:rPr>
          <w:rFonts w:ascii="Times New Roman" w:hAnsi="Times New Roman" w:cs="Times New Roman"/>
          <w:sz w:val="28"/>
          <w:szCs w:val="28"/>
        </w:rPr>
        <w:t xml:space="preserve"> в рамках процедуры выдачи экологических разрешений без выдачи </w:t>
      </w:r>
      <w:r w:rsidR="00C10914" w:rsidRPr="00A510EC">
        <w:rPr>
          <w:rFonts w:ascii="Times New Roman" w:hAnsi="Times New Roman" w:cs="Times New Roman"/>
          <w:sz w:val="28"/>
          <w:szCs w:val="28"/>
        </w:rPr>
        <w:t xml:space="preserve">операторам </w:t>
      </w:r>
      <w:r w:rsidR="00A71E04" w:rsidRPr="00A510EC">
        <w:rPr>
          <w:rFonts w:ascii="Times New Roman" w:hAnsi="Times New Roman" w:cs="Times New Roman"/>
          <w:sz w:val="28"/>
          <w:szCs w:val="28"/>
        </w:rPr>
        <w:t>отдельных заключений государственной экологической экспертизы.</w:t>
      </w:r>
    </w:p>
    <w:p w14:paraId="51BE1DB3" w14:textId="7F578D69" w:rsidR="00366A83" w:rsidRPr="00A510EC" w:rsidRDefault="00A71E04">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 xml:space="preserve">Раздел «Охрана окружающей среды» в составе проектной документации на объекты </w:t>
      </w:r>
      <w:r w:rsidRPr="00A510EC">
        <w:rPr>
          <w:rFonts w:ascii="Times New Roman" w:hAnsi="Times New Roman" w:cs="Times New Roman"/>
          <w:sz w:val="28"/>
          <w:szCs w:val="28"/>
          <w:lang w:val="en-US"/>
        </w:rPr>
        <w:t>III</w:t>
      </w:r>
      <w:r w:rsidRPr="00A510EC">
        <w:rPr>
          <w:rFonts w:ascii="Times New Roman" w:hAnsi="Times New Roman" w:cs="Times New Roman"/>
          <w:sz w:val="28"/>
          <w:szCs w:val="28"/>
        </w:rPr>
        <w:t xml:space="preserve"> категории проходит государственную экологическую экспертизу с выдачей </w:t>
      </w:r>
      <w:r w:rsidR="00C10914" w:rsidRPr="00A510EC">
        <w:rPr>
          <w:rFonts w:ascii="Times New Roman" w:hAnsi="Times New Roman" w:cs="Times New Roman"/>
          <w:sz w:val="28"/>
          <w:szCs w:val="28"/>
        </w:rPr>
        <w:t xml:space="preserve">оператору </w:t>
      </w:r>
      <w:r w:rsidRPr="00A510EC">
        <w:rPr>
          <w:rFonts w:ascii="Times New Roman" w:hAnsi="Times New Roman" w:cs="Times New Roman"/>
          <w:sz w:val="28"/>
          <w:szCs w:val="28"/>
        </w:rPr>
        <w:t>заключения такой экспертизы.</w:t>
      </w:r>
    </w:p>
    <w:p w14:paraId="7731F84D" w14:textId="72461C8E" w:rsidR="00366A83" w:rsidRPr="00A510EC" w:rsidRDefault="00366A83">
      <w:pPr>
        <w:tabs>
          <w:tab w:val="left" w:pos="568"/>
          <w:tab w:val="left" w:pos="710"/>
          <w:tab w:val="left" w:pos="1276"/>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0002089C" w:rsidRPr="00A510EC">
        <w:rPr>
          <w:rFonts w:ascii="Times New Roman" w:hAnsi="Times New Roman" w:cs="Times New Roman"/>
          <w:sz w:val="28"/>
          <w:szCs w:val="28"/>
        </w:rPr>
        <w:tab/>
      </w:r>
      <w:r w:rsidR="00A71E04" w:rsidRPr="00A510EC">
        <w:rPr>
          <w:rFonts w:ascii="Times New Roman" w:hAnsi="Times New Roman" w:cs="Times New Roman"/>
          <w:sz w:val="28"/>
          <w:szCs w:val="28"/>
        </w:rPr>
        <w:t>Раздел «Охрана окружающей среды» и положительное заключение государственной экологической экспертизы на него являются основаниями</w:t>
      </w:r>
      <w:r w:rsidR="00C10914" w:rsidRPr="00A510EC">
        <w:rPr>
          <w:rFonts w:ascii="Times New Roman" w:hAnsi="Times New Roman" w:cs="Times New Roman"/>
          <w:sz w:val="28"/>
          <w:szCs w:val="28"/>
        </w:rPr>
        <w:t xml:space="preserve"> для подготовки декларации о воздействии на окружающую среду для объекта </w:t>
      </w:r>
      <w:r w:rsidR="00C10914" w:rsidRPr="00A510EC">
        <w:rPr>
          <w:rFonts w:ascii="Times New Roman" w:hAnsi="Times New Roman" w:cs="Times New Roman"/>
          <w:sz w:val="28"/>
          <w:szCs w:val="28"/>
          <w:lang w:val="en-US"/>
        </w:rPr>
        <w:t>III</w:t>
      </w:r>
      <w:r w:rsidR="00C10914" w:rsidRPr="00A510EC">
        <w:rPr>
          <w:rFonts w:ascii="Times New Roman" w:hAnsi="Times New Roman" w:cs="Times New Roman"/>
          <w:sz w:val="28"/>
          <w:szCs w:val="28"/>
        </w:rPr>
        <w:t xml:space="preserve"> категории.</w:t>
      </w:r>
    </w:p>
    <w:p w14:paraId="06C25C57" w14:textId="0B075FD9" w:rsidR="00776564" w:rsidRPr="00A510EC" w:rsidRDefault="00776564">
      <w:pPr>
        <w:tabs>
          <w:tab w:val="left" w:pos="568"/>
          <w:tab w:val="left" w:pos="710"/>
          <w:tab w:val="left" w:pos="1276"/>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Pr="00A510EC">
        <w:rPr>
          <w:rFonts w:ascii="Times New Roman" w:hAnsi="Times New Roman" w:cs="Times New Roman"/>
          <w:sz w:val="28"/>
          <w:szCs w:val="28"/>
        </w:rPr>
        <w:tab/>
        <w:t>Декларация о воздействии на окружающую среду для объект</w:t>
      </w:r>
      <w:r w:rsidR="00C36487" w:rsidRPr="00A510EC">
        <w:rPr>
          <w:rFonts w:ascii="Times New Roman" w:hAnsi="Times New Roman" w:cs="Times New Roman"/>
          <w:sz w:val="28"/>
          <w:szCs w:val="28"/>
        </w:rPr>
        <w:t>а</w:t>
      </w:r>
      <w:r w:rsidRPr="00A510EC">
        <w:rPr>
          <w:rFonts w:ascii="Times New Roman" w:hAnsi="Times New Roman" w:cs="Times New Roman"/>
          <w:sz w:val="28"/>
          <w:szCs w:val="28"/>
        </w:rPr>
        <w:t xml:space="preserve"> </w:t>
      </w:r>
      <w:r w:rsidRPr="00A510EC">
        <w:rPr>
          <w:rFonts w:ascii="Times New Roman" w:hAnsi="Times New Roman" w:cs="Times New Roman"/>
          <w:sz w:val="28"/>
          <w:szCs w:val="28"/>
          <w:lang w:val="en-US"/>
        </w:rPr>
        <w:t>III</w:t>
      </w:r>
      <w:r w:rsidRPr="00A510EC">
        <w:rPr>
          <w:rFonts w:ascii="Times New Roman" w:hAnsi="Times New Roman" w:cs="Times New Roman"/>
          <w:sz w:val="28"/>
          <w:szCs w:val="28"/>
        </w:rPr>
        <w:t xml:space="preserve"> </w:t>
      </w:r>
      <w:r w:rsidR="00C36487" w:rsidRPr="00A510EC">
        <w:rPr>
          <w:rFonts w:ascii="Times New Roman" w:hAnsi="Times New Roman" w:cs="Times New Roman"/>
          <w:sz w:val="28"/>
          <w:szCs w:val="28"/>
        </w:rPr>
        <w:t>категории разрабатывается в соответствии с правилами выдачи экологических разрешений и представления деклараций о воздействии на окружающую среду, утвержденными уполномоченным органом.</w:t>
      </w:r>
    </w:p>
    <w:p w14:paraId="3C132939" w14:textId="25857C73" w:rsidR="00EC191E" w:rsidRPr="00A510EC" w:rsidRDefault="00661573">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 отношении п</w:t>
      </w:r>
      <w:r w:rsidR="00EC191E" w:rsidRPr="00A510EC">
        <w:rPr>
          <w:rFonts w:ascii="Times New Roman" w:hAnsi="Times New Roman" w:cs="Times New Roman"/>
          <w:sz w:val="28"/>
          <w:szCs w:val="28"/>
        </w:rPr>
        <w:t>роект</w:t>
      </w:r>
      <w:r w:rsidRPr="00A510EC">
        <w:rPr>
          <w:rFonts w:ascii="Times New Roman" w:hAnsi="Times New Roman" w:cs="Times New Roman"/>
          <w:sz w:val="28"/>
          <w:szCs w:val="28"/>
        </w:rPr>
        <w:t>ов</w:t>
      </w:r>
      <w:r w:rsidR="00EC191E" w:rsidRPr="00A510EC">
        <w:rPr>
          <w:rFonts w:ascii="Times New Roman" w:hAnsi="Times New Roman" w:cs="Times New Roman"/>
          <w:sz w:val="28"/>
          <w:szCs w:val="28"/>
        </w:rPr>
        <w:t xml:space="preserve"> нормативов эмиссий для объектов I и II категорий</w:t>
      </w:r>
      <w:r w:rsidRPr="00A510EC">
        <w:rPr>
          <w:rFonts w:ascii="Times New Roman" w:hAnsi="Times New Roman" w:cs="Times New Roman"/>
          <w:sz w:val="28"/>
          <w:szCs w:val="28"/>
        </w:rPr>
        <w:t xml:space="preserve"> и</w:t>
      </w:r>
      <w:r w:rsidR="00EC191E" w:rsidRPr="00A510EC">
        <w:rPr>
          <w:rFonts w:ascii="Times New Roman" w:hAnsi="Times New Roman" w:cs="Times New Roman"/>
          <w:sz w:val="28"/>
          <w:szCs w:val="28"/>
        </w:rPr>
        <w:t xml:space="preserve"> п</w:t>
      </w:r>
      <w:r w:rsidR="00C24836" w:rsidRPr="00A510EC">
        <w:rPr>
          <w:rFonts w:ascii="Times New Roman" w:hAnsi="Times New Roman" w:cs="Times New Roman"/>
          <w:sz w:val="28"/>
          <w:szCs w:val="28"/>
        </w:rPr>
        <w:t>роектн</w:t>
      </w:r>
      <w:r w:rsidRPr="00A510EC">
        <w:rPr>
          <w:rFonts w:ascii="Times New Roman" w:hAnsi="Times New Roman" w:cs="Times New Roman"/>
          <w:sz w:val="28"/>
          <w:szCs w:val="28"/>
        </w:rPr>
        <w:t>ой</w:t>
      </w:r>
      <w:r w:rsidR="00C24836" w:rsidRPr="00A510EC">
        <w:rPr>
          <w:rFonts w:ascii="Times New Roman" w:hAnsi="Times New Roman" w:cs="Times New Roman"/>
          <w:sz w:val="28"/>
          <w:szCs w:val="28"/>
        </w:rPr>
        <w:t xml:space="preserve"> документаци</w:t>
      </w:r>
      <w:r w:rsidRPr="00A510EC">
        <w:rPr>
          <w:rFonts w:ascii="Times New Roman" w:hAnsi="Times New Roman" w:cs="Times New Roman"/>
          <w:sz w:val="28"/>
          <w:szCs w:val="28"/>
        </w:rPr>
        <w:t>и</w:t>
      </w:r>
      <w:r w:rsidR="00C24836" w:rsidRPr="00A510EC">
        <w:rPr>
          <w:rFonts w:ascii="Times New Roman" w:hAnsi="Times New Roman" w:cs="Times New Roman"/>
          <w:sz w:val="28"/>
          <w:szCs w:val="28"/>
        </w:rPr>
        <w:t xml:space="preserve"> </w:t>
      </w:r>
      <w:r w:rsidR="00EC191E" w:rsidRPr="00A510EC">
        <w:rPr>
          <w:rFonts w:ascii="Times New Roman" w:hAnsi="Times New Roman" w:cs="Times New Roman"/>
          <w:sz w:val="28"/>
          <w:szCs w:val="28"/>
        </w:rPr>
        <w:t>намечаемой деятельности с разделом «Охрана окружающей среды»</w:t>
      </w:r>
      <w:r w:rsidRPr="00A510EC">
        <w:rPr>
          <w:rFonts w:ascii="Times New Roman" w:hAnsi="Times New Roman" w:cs="Times New Roman"/>
          <w:sz w:val="28"/>
          <w:szCs w:val="28"/>
        </w:rPr>
        <w:t xml:space="preserve"> проводятся общественные слушания в соответствии со статьей 96 Кодекса и правилами проведения общественных слушаний, утвержденными уполномоченным органом.</w:t>
      </w:r>
    </w:p>
    <w:p w14:paraId="0250D4FF" w14:textId="1337BD99" w:rsidR="009F08C7" w:rsidRPr="00A510EC" w:rsidRDefault="00A76AD2">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Раздел «Охрана окружающей среды» в составе проектной документации на объекты </w:t>
      </w:r>
      <w:r w:rsidRPr="00A510EC">
        <w:rPr>
          <w:rFonts w:ascii="Times New Roman" w:hAnsi="Times New Roman" w:cs="Times New Roman"/>
          <w:sz w:val="28"/>
          <w:szCs w:val="28"/>
          <w:lang w:val="en-US"/>
        </w:rPr>
        <w:t>IV</w:t>
      </w:r>
      <w:r w:rsidRPr="00A510EC">
        <w:rPr>
          <w:rFonts w:ascii="Times New Roman" w:hAnsi="Times New Roman" w:cs="Times New Roman"/>
          <w:sz w:val="28"/>
          <w:szCs w:val="28"/>
        </w:rPr>
        <w:t xml:space="preserve"> категории проходит экологическую </w:t>
      </w:r>
      <w:r w:rsidR="00CC5901" w:rsidRPr="00A510EC">
        <w:rPr>
          <w:rFonts w:ascii="Times New Roman" w:hAnsi="Times New Roman" w:cs="Times New Roman"/>
          <w:sz w:val="28"/>
          <w:szCs w:val="28"/>
        </w:rPr>
        <w:t xml:space="preserve">оценку </w:t>
      </w:r>
      <w:r w:rsidRPr="00A510EC">
        <w:rPr>
          <w:rFonts w:ascii="Times New Roman" w:hAnsi="Times New Roman" w:cs="Times New Roman"/>
          <w:sz w:val="28"/>
          <w:szCs w:val="28"/>
        </w:rPr>
        <w:t xml:space="preserve">проектов в рамках комплексной вневедомственной экспертизы проектов, </w:t>
      </w:r>
      <w:r w:rsidR="00C24836" w:rsidRPr="00A510EC">
        <w:rPr>
          <w:rFonts w:ascii="Times New Roman" w:hAnsi="Times New Roman" w:cs="Times New Roman"/>
          <w:sz w:val="28"/>
          <w:szCs w:val="28"/>
        </w:rPr>
        <w:t>если такая экспертиза обязательна</w:t>
      </w:r>
      <w:r w:rsidRPr="00A510EC">
        <w:rPr>
          <w:rFonts w:ascii="Times New Roman" w:hAnsi="Times New Roman" w:cs="Times New Roman"/>
          <w:sz w:val="28"/>
          <w:szCs w:val="28"/>
        </w:rPr>
        <w:t xml:space="preserve"> в соответствии с законодательством Республики Казахстан</w:t>
      </w:r>
      <w:r w:rsidR="00661573" w:rsidRPr="00A510EC">
        <w:rPr>
          <w:rFonts w:ascii="Times New Roman" w:hAnsi="Times New Roman" w:cs="Times New Roman"/>
          <w:sz w:val="28"/>
          <w:szCs w:val="28"/>
        </w:rPr>
        <w:t xml:space="preserve"> об архитектурной, градостроительной и строительной деятельности</w:t>
      </w:r>
      <w:r w:rsidRPr="00A510EC">
        <w:rPr>
          <w:rFonts w:ascii="Times New Roman" w:hAnsi="Times New Roman" w:cs="Times New Roman"/>
          <w:sz w:val="28"/>
          <w:szCs w:val="28"/>
        </w:rPr>
        <w:t>.</w:t>
      </w:r>
    </w:p>
    <w:p w14:paraId="4C5C8921" w14:textId="15058E6F" w:rsidR="00FD49AC" w:rsidRPr="00A510EC" w:rsidRDefault="00FD49AC">
      <w:pPr>
        <w:pStyle w:val="Akapitzlist"/>
        <w:tabs>
          <w:tab w:val="left" w:pos="568"/>
          <w:tab w:val="left" w:pos="710"/>
          <w:tab w:val="left" w:pos="1276"/>
        </w:tabs>
        <w:spacing w:after="0" w:line="240" w:lineRule="auto"/>
        <w:ind w:left="709"/>
        <w:jc w:val="both"/>
        <w:rPr>
          <w:rFonts w:ascii="Times New Roman" w:hAnsi="Times New Roman" w:cs="Times New Roman"/>
          <w:sz w:val="28"/>
          <w:szCs w:val="28"/>
        </w:rPr>
      </w:pPr>
    </w:p>
    <w:p w14:paraId="1135EAD4" w14:textId="00C8524A" w:rsidR="00FD49AC" w:rsidRPr="00A510EC" w:rsidRDefault="00FD49AC" w:rsidP="00E24E2B">
      <w:pPr>
        <w:pStyle w:val="Nagwek2"/>
        <w:spacing w:before="0" w:line="240" w:lineRule="auto"/>
        <w:ind w:firstLine="709"/>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Глава 4. Оценка трансграничных воздействий</w:t>
      </w:r>
    </w:p>
    <w:p w14:paraId="66C46EF5" w14:textId="5613434A" w:rsidR="00711626" w:rsidRPr="00A510EC" w:rsidRDefault="00711626">
      <w:pPr>
        <w:pStyle w:val="Akapitzlist"/>
        <w:numPr>
          <w:ilvl w:val="0"/>
          <w:numId w:val="5"/>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Оценка трансграничных воздействий в случаях, когда Республика Казахстан является стороной происхождения, проводится в соответствии со статьями 80 – 82 Кодекса.</w:t>
      </w:r>
    </w:p>
    <w:p w14:paraId="3C0955BC" w14:textId="0C001861" w:rsidR="009025BC" w:rsidRPr="00A510EC" w:rsidRDefault="009025BC" w:rsidP="00133980">
      <w:pPr>
        <w:pStyle w:val="Akapitzlist"/>
        <w:numPr>
          <w:ilvl w:val="0"/>
          <w:numId w:val="5"/>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 случае получения Республикой Казахстан уведомления иностранного государства о планировании деятельности или разработке Документа, реализация которых может оказать существенное негативное трансграничное воздействие на окружающую среду в Республике Казахстан, уполномоченный орган информирует общественность в соответствии с пунктом 2 статьи 84 Кодекса.</w:t>
      </w:r>
    </w:p>
    <w:p w14:paraId="3FBEBD97" w14:textId="25A9A900" w:rsidR="00D4482E" w:rsidRPr="00A510EC" w:rsidRDefault="00D4482E">
      <w:pPr>
        <w:pStyle w:val="Akapitzlist"/>
        <w:numPr>
          <w:ilvl w:val="0"/>
          <w:numId w:val="5"/>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Приглашение общественности предоставить свои замечания и предложения</w:t>
      </w:r>
      <w:r w:rsidR="009025BC" w:rsidRPr="00A510EC">
        <w:rPr>
          <w:rFonts w:ascii="Times New Roman" w:hAnsi="Times New Roman" w:cs="Times New Roman"/>
          <w:sz w:val="28"/>
          <w:szCs w:val="28"/>
        </w:rPr>
        <w:t>, предусмотренное пунктом 2 статьи 84 Кодекса,</w:t>
      </w:r>
      <w:r w:rsidRPr="00A510EC">
        <w:rPr>
          <w:rFonts w:ascii="Times New Roman" w:hAnsi="Times New Roman" w:cs="Times New Roman"/>
          <w:sz w:val="28"/>
          <w:szCs w:val="28"/>
        </w:rPr>
        <w:t xml:space="preserve"> должно включать </w:t>
      </w:r>
      <w:r w:rsidR="00FD6E04" w:rsidRPr="00A510EC">
        <w:rPr>
          <w:rFonts w:ascii="Times New Roman" w:hAnsi="Times New Roman" w:cs="Times New Roman"/>
          <w:sz w:val="28"/>
          <w:szCs w:val="28"/>
        </w:rPr>
        <w:t xml:space="preserve">следующую </w:t>
      </w:r>
      <w:r w:rsidRPr="00A510EC">
        <w:rPr>
          <w:rFonts w:ascii="Times New Roman" w:hAnsi="Times New Roman" w:cs="Times New Roman"/>
          <w:sz w:val="28"/>
          <w:szCs w:val="28"/>
        </w:rPr>
        <w:t>информацию</w:t>
      </w:r>
      <w:r w:rsidR="00FD6E04" w:rsidRPr="00A510EC">
        <w:rPr>
          <w:rFonts w:ascii="Times New Roman" w:hAnsi="Times New Roman" w:cs="Times New Roman"/>
          <w:sz w:val="28"/>
          <w:szCs w:val="28"/>
        </w:rPr>
        <w:t>:</w:t>
      </w:r>
      <w:r w:rsidRPr="00A510EC">
        <w:rPr>
          <w:rFonts w:ascii="Times New Roman" w:hAnsi="Times New Roman" w:cs="Times New Roman"/>
          <w:sz w:val="28"/>
          <w:szCs w:val="28"/>
        </w:rPr>
        <w:t xml:space="preserve"> </w:t>
      </w:r>
    </w:p>
    <w:p w14:paraId="6208556A" w14:textId="00EC5B47" w:rsidR="00FD6E04" w:rsidRPr="00A510EC" w:rsidRDefault="0099339E" w:rsidP="00E24E2B">
      <w:pPr>
        <w:pStyle w:val="Akapitzlist"/>
        <w:numPr>
          <w:ilvl w:val="0"/>
          <w:numId w:val="54"/>
        </w:numPr>
        <w:tabs>
          <w:tab w:val="left" w:pos="568"/>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почтовый адрес и адрес электронной почты</w:t>
      </w:r>
      <w:r w:rsidR="00FD6E04" w:rsidRPr="00A510EC">
        <w:rPr>
          <w:rFonts w:ascii="Times New Roman" w:hAnsi="Times New Roman" w:cs="Times New Roman"/>
          <w:sz w:val="28"/>
          <w:szCs w:val="28"/>
        </w:rPr>
        <w:t>, по котор</w:t>
      </w:r>
      <w:r w:rsidRPr="00A510EC">
        <w:rPr>
          <w:rFonts w:ascii="Times New Roman" w:hAnsi="Times New Roman" w:cs="Times New Roman"/>
          <w:sz w:val="28"/>
          <w:szCs w:val="28"/>
        </w:rPr>
        <w:t>ым</w:t>
      </w:r>
      <w:r w:rsidR="00FD6E04" w:rsidRPr="00A510EC">
        <w:rPr>
          <w:rFonts w:ascii="Times New Roman" w:hAnsi="Times New Roman" w:cs="Times New Roman"/>
          <w:sz w:val="28"/>
          <w:szCs w:val="28"/>
        </w:rPr>
        <w:t xml:space="preserve"> принимаются замечания и предложения общественности;</w:t>
      </w:r>
    </w:p>
    <w:p w14:paraId="425B1F8B" w14:textId="4A393639" w:rsidR="000D6D49" w:rsidRPr="00A510EC" w:rsidRDefault="000D6D49" w:rsidP="00E24E2B">
      <w:pPr>
        <w:pStyle w:val="Akapitzlist"/>
        <w:numPr>
          <w:ilvl w:val="0"/>
          <w:numId w:val="54"/>
        </w:numPr>
        <w:tabs>
          <w:tab w:val="left" w:pos="568"/>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сроки приема замечаний и предложений общественности;</w:t>
      </w:r>
    </w:p>
    <w:p w14:paraId="408C9F43" w14:textId="62B7998F" w:rsidR="003872A8" w:rsidRPr="00A510EC" w:rsidRDefault="00FD6E04" w:rsidP="00E24E2B">
      <w:pPr>
        <w:pStyle w:val="Akapitzlist"/>
        <w:numPr>
          <w:ilvl w:val="0"/>
          <w:numId w:val="54"/>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фамилию, имя, отчество (</w:t>
      </w:r>
      <w:r w:rsidR="00AF3560" w:rsidRPr="00A510EC">
        <w:rPr>
          <w:rFonts w:ascii="Times New Roman" w:hAnsi="Times New Roman" w:cs="Times New Roman"/>
          <w:sz w:val="28"/>
          <w:szCs w:val="28"/>
        </w:rPr>
        <w:t>при наличии</w:t>
      </w:r>
      <w:r w:rsidRPr="00A510EC">
        <w:rPr>
          <w:rFonts w:ascii="Times New Roman" w:hAnsi="Times New Roman" w:cs="Times New Roman"/>
          <w:sz w:val="28"/>
          <w:szCs w:val="28"/>
        </w:rPr>
        <w:t>), почтовый адрес</w:t>
      </w:r>
      <w:r w:rsidR="003B2745" w:rsidRPr="00A510EC">
        <w:rPr>
          <w:rFonts w:ascii="Times New Roman" w:hAnsi="Times New Roman" w:cs="Times New Roman"/>
          <w:sz w:val="28"/>
          <w:szCs w:val="28"/>
        </w:rPr>
        <w:t>, адрес электронной почты</w:t>
      </w:r>
      <w:r w:rsidRPr="00A510EC">
        <w:rPr>
          <w:rFonts w:ascii="Times New Roman" w:hAnsi="Times New Roman" w:cs="Times New Roman"/>
          <w:sz w:val="28"/>
          <w:szCs w:val="28"/>
        </w:rPr>
        <w:t xml:space="preserve"> и </w:t>
      </w:r>
      <w:r w:rsidR="003B2745" w:rsidRPr="00A510EC">
        <w:rPr>
          <w:rFonts w:ascii="Times New Roman" w:hAnsi="Times New Roman" w:cs="Times New Roman"/>
          <w:sz w:val="28"/>
          <w:szCs w:val="28"/>
        </w:rPr>
        <w:t xml:space="preserve">рабочий </w:t>
      </w:r>
      <w:r w:rsidRPr="00A510EC">
        <w:rPr>
          <w:rFonts w:ascii="Times New Roman" w:hAnsi="Times New Roman" w:cs="Times New Roman"/>
          <w:sz w:val="28"/>
          <w:szCs w:val="28"/>
        </w:rPr>
        <w:t xml:space="preserve">телефон </w:t>
      </w:r>
      <w:r w:rsidR="005009B8" w:rsidRPr="00A510EC">
        <w:rPr>
          <w:rFonts w:ascii="Times New Roman" w:hAnsi="Times New Roman" w:cs="Times New Roman"/>
          <w:sz w:val="28"/>
          <w:szCs w:val="28"/>
        </w:rPr>
        <w:t>представителя уполномоченного органа</w:t>
      </w:r>
      <w:r w:rsidRPr="00A510EC">
        <w:rPr>
          <w:rFonts w:ascii="Times New Roman" w:hAnsi="Times New Roman" w:cs="Times New Roman"/>
          <w:sz w:val="28"/>
          <w:szCs w:val="28"/>
        </w:rPr>
        <w:t xml:space="preserve">, ответственного за прием замечаний заинтересованной общественности, а также за предоставление </w:t>
      </w:r>
      <w:r w:rsidR="005009B8" w:rsidRPr="00A510EC">
        <w:rPr>
          <w:rFonts w:ascii="Times New Roman" w:hAnsi="Times New Roman" w:cs="Times New Roman"/>
          <w:sz w:val="28"/>
          <w:szCs w:val="28"/>
        </w:rPr>
        <w:t>ей</w:t>
      </w:r>
      <w:r w:rsidRPr="00A510EC">
        <w:rPr>
          <w:rFonts w:ascii="Times New Roman" w:hAnsi="Times New Roman" w:cs="Times New Roman"/>
          <w:sz w:val="28"/>
          <w:szCs w:val="28"/>
        </w:rPr>
        <w:t xml:space="preserve"> информации по вопросам, касающимся оценки трансграничных воздействий.</w:t>
      </w:r>
    </w:p>
    <w:p w14:paraId="645D69CA" w14:textId="3C0CE88F" w:rsidR="004A7216" w:rsidRPr="00A510EC" w:rsidRDefault="003872A8">
      <w:pPr>
        <w:pStyle w:val="Akapitzlist"/>
        <w:numPr>
          <w:ilvl w:val="0"/>
          <w:numId w:val="5"/>
        </w:numPr>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 xml:space="preserve">В случае, предусмотренном пунктом 3 статьи 84 Кодекса, в течение двух рабочих дней, следующих за днем получения информации о принятии государством происхождения решения о проведении оценки трансграничных воздействий, уполномоченный орган публикует информацию об этом на своем </w:t>
      </w:r>
      <w:r w:rsidR="00536F6C" w:rsidRPr="00A510EC">
        <w:rPr>
          <w:rFonts w:ascii="Times New Roman" w:hAnsi="Times New Roman" w:cs="Times New Roman"/>
          <w:sz w:val="28"/>
          <w:szCs w:val="28"/>
        </w:rPr>
        <w:t>и</w:t>
      </w:r>
      <w:r w:rsidR="00D17329" w:rsidRPr="00A510EC">
        <w:rPr>
          <w:rFonts w:ascii="Times New Roman" w:hAnsi="Times New Roman" w:cs="Times New Roman"/>
          <w:sz w:val="28"/>
          <w:szCs w:val="28"/>
        </w:rPr>
        <w:t>нтернет</w:t>
      </w:r>
      <w:r w:rsidRPr="00A510EC">
        <w:rPr>
          <w:rFonts w:ascii="Times New Roman" w:hAnsi="Times New Roman" w:cs="Times New Roman"/>
          <w:sz w:val="28"/>
          <w:szCs w:val="28"/>
        </w:rPr>
        <w:t xml:space="preserve">-ресурсе и направляет ее заинтересованным государственным органам, включая местные исполнительные органы </w:t>
      </w:r>
      <w:r w:rsidR="00C57D2B" w:rsidRPr="00A510EC">
        <w:rPr>
          <w:rFonts w:ascii="Times New Roman" w:hAnsi="Times New Roman" w:cs="Times New Roman"/>
          <w:sz w:val="28"/>
          <w:szCs w:val="28"/>
        </w:rPr>
        <w:t>областей, городов республиканского значения, столицы, частично или полностью расположенных на затрагиваемых территориях</w:t>
      </w:r>
      <w:r w:rsidRPr="00A510EC">
        <w:rPr>
          <w:rFonts w:ascii="Times New Roman" w:hAnsi="Times New Roman" w:cs="Times New Roman"/>
          <w:sz w:val="28"/>
          <w:szCs w:val="28"/>
        </w:rPr>
        <w:t>.</w:t>
      </w:r>
    </w:p>
    <w:p w14:paraId="2EE4B0C9" w14:textId="6DB75A42" w:rsidR="000D6D49" w:rsidRPr="00A510EC" w:rsidRDefault="00C57D2B">
      <w:pPr>
        <w:spacing w:after="0" w:line="240" w:lineRule="auto"/>
        <w:ind w:firstLine="708"/>
        <w:jc w:val="both"/>
        <w:rPr>
          <w:rFonts w:ascii="Times New Roman" w:hAnsi="Times New Roman" w:cs="Times New Roman"/>
          <w:sz w:val="28"/>
          <w:szCs w:val="28"/>
        </w:rPr>
      </w:pPr>
      <w:r w:rsidRPr="00A510EC">
        <w:rPr>
          <w:rFonts w:ascii="Times New Roman" w:hAnsi="Times New Roman" w:cs="Times New Roman"/>
          <w:sz w:val="28"/>
          <w:szCs w:val="28"/>
        </w:rPr>
        <w:t>М</w:t>
      </w:r>
      <w:r w:rsidR="000D6D49" w:rsidRPr="00A510EC">
        <w:rPr>
          <w:rFonts w:ascii="Times New Roman" w:hAnsi="Times New Roman" w:cs="Times New Roman"/>
          <w:sz w:val="28"/>
          <w:szCs w:val="28"/>
        </w:rPr>
        <w:t xml:space="preserve">естные исполнительные органы </w:t>
      </w:r>
      <w:r w:rsidR="00536F6C" w:rsidRPr="00A510EC">
        <w:rPr>
          <w:rFonts w:ascii="Times New Roman" w:hAnsi="Times New Roman" w:cs="Times New Roman"/>
          <w:sz w:val="28"/>
          <w:szCs w:val="28"/>
        </w:rPr>
        <w:t xml:space="preserve">областей, городов республиканского значения, столицы </w:t>
      </w:r>
      <w:r w:rsidR="000D6D49" w:rsidRPr="00A510EC">
        <w:rPr>
          <w:rFonts w:ascii="Times New Roman" w:hAnsi="Times New Roman" w:cs="Times New Roman"/>
          <w:sz w:val="28"/>
          <w:szCs w:val="28"/>
        </w:rPr>
        <w:t xml:space="preserve">публикуют указанную информацию на своих </w:t>
      </w:r>
      <w:r w:rsidR="00D62321" w:rsidRPr="00A510EC">
        <w:rPr>
          <w:rFonts w:ascii="Times New Roman" w:hAnsi="Times New Roman" w:cs="Times New Roman"/>
          <w:sz w:val="28"/>
          <w:szCs w:val="28"/>
        </w:rPr>
        <w:t>и</w:t>
      </w:r>
      <w:r w:rsidR="00D17329" w:rsidRPr="00A510EC">
        <w:rPr>
          <w:rFonts w:ascii="Times New Roman" w:hAnsi="Times New Roman" w:cs="Times New Roman"/>
          <w:sz w:val="28"/>
          <w:szCs w:val="28"/>
        </w:rPr>
        <w:t>нтернет</w:t>
      </w:r>
      <w:r w:rsidR="000D6D49" w:rsidRPr="00A510EC">
        <w:rPr>
          <w:rFonts w:ascii="Times New Roman" w:hAnsi="Times New Roman" w:cs="Times New Roman"/>
          <w:sz w:val="28"/>
          <w:szCs w:val="28"/>
        </w:rPr>
        <w:t>-ресурсах в течение одного рабочего дня, следующего за днем ее получения.</w:t>
      </w:r>
    </w:p>
    <w:p w14:paraId="60274F2D" w14:textId="007356BC" w:rsidR="003872A8" w:rsidRPr="00A510EC" w:rsidRDefault="003872A8">
      <w:pPr>
        <w:pStyle w:val="Akapitzlist"/>
        <w:numPr>
          <w:ilvl w:val="0"/>
          <w:numId w:val="5"/>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После начала оценки трансграничных воздействий уполномоченный орган информирует </w:t>
      </w:r>
      <w:r w:rsidR="005009B8" w:rsidRPr="00A510EC">
        <w:rPr>
          <w:rFonts w:ascii="Times New Roman" w:hAnsi="Times New Roman" w:cs="Times New Roman"/>
          <w:sz w:val="28"/>
          <w:szCs w:val="28"/>
        </w:rPr>
        <w:t xml:space="preserve">о проведении оценки трансграничных воздействий </w:t>
      </w:r>
      <w:r w:rsidRPr="00A510EC">
        <w:rPr>
          <w:rFonts w:ascii="Times New Roman" w:hAnsi="Times New Roman" w:cs="Times New Roman"/>
          <w:sz w:val="28"/>
          <w:szCs w:val="28"/>
        </w:rPr>
        <w:t>общественность и заинтересованные государственные органы (в том числе местные исполнительные органы затрагиваемых территорий) в следующем порядке:</w:t>
      </w:r>
    </w:p>
    <w:p w14:paraId="70DC1ECB" w14:textId="5B53CAD9" w:rsidR="004C281B" w:rsidRPr="00A510EC" w:rsidRDefault="004C281B" w:rsidP="00E24E2B">
      <w:pPr>
        <w:pStyle w:val="Akapitzlist"/>
        <w:numPr>
          <w:ilvl w:val="0"/>
          <w:numId w:val="55"/>
        </w:numPr>
        <w:tabs>
          <w:tab w:val="left" w:pos="426"/>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в течение двух рабочих дней, следующих за днем получения </w:t>
      </w:r>
      <w:r w:rsidR="000C3B45" w:rsidRPr="00A510EC">
        <w:rPr>
          <w:rFonts w:ascii="Times New Roman" w:hAnsi="Times New Roman" w:cs="Times New Roman"/>
          <w:sz w:val="28"/>
          <w:szCs w:val="28"/>
        </w:rPr>
        <w:t>информации о</w:t>
      </w:r>
      <w:r w:rsidRPr="00A510EC">
        <w:rPr>
          <w:rFonts w:ascii="Times New Roman" w:hAnsi="Times New Roman" w:cs="Times New Roman"/>
          <w:sz w:val="28"/>
          <w:szCs w:val="28"/>
        </w:rPr>
        <w:t xml:space="preserve"> согласовании </w:t>
      </w:r>
      <w:r w:rsidR="00B06A65" w:rsidRPr="00A510EC">
        <w:rPr>
          <w:rFonts w:ascii="Times New Roman" w:hAnsi="Times New Roman" w:cs="Times New Roman"/>
          <w:sz w:val="28"/>
          <w:szCs w:val="28"/>
        </w:rPr>
        <w:t xml:space="preserve">со стороной происхождения порядка </w:t>
      </w:r>
      <w:r w:rsidRPr="00A510EC">
        <w:rPr>
          <w:rFonts w:ascii="Times New Roman" w:hAnsi="Times New Roman" w:cs="Times New Roman"/>
          <w:sz w:val="28"/>
          <w:szCs w:val="28"/>
        </w:rPr>
        <w:t xml:space="preserve">проведения трансграничных консультаций, уполномоченный орган направляет </w:t>
      </w:r>
      <w:r w:rsidR="000C3B45" w:rsidRPr="00A510EC">
        <w:rPr>
          <w:rFonts w:ascii="Times New Roman" w:hAnsi="Times New Roman" w:cs="Times New Roman"/>
          <w:sz w:val="28"/>
          <w:szCs w:val="28"/>
        </w:rPr>
        <w:t xml:space="preserve">заинтересованным государственным органам </w:t>
      </w:r>
      <w:r w:rsidRPr="00A510EC">
        <w:rPr>
          <w:rFonts w:ascii="Times New Roman" w:hAnsi="Times New Roman" w:cs="Times New Roman"/>
          <w:sz w:val="28"/>
          <w:szCs w:val="28"/>
        </w:rPr>
        <w:t xml:space="preserve">и публикует на своем </w:t>
      </w:r>
      <w:r w:rsidR="00D62321" w:rsidRPr="00A510EC">
        <w:rPr>
          <w:rFonts w:ascii="Times New Roman" w:hAnsi="Times New Roman" w:cs="Times New Roman"/>
          <w:sz w:val="28"/>
          <w:szCs w:val="28"/>
        </w:rPr>
        <w:t>и</w:t>
      </w:r>
      <w:r w:rsidR="00D17329" w:rsidRPr="00A510EC">
        <w:rPr>
          <w:rFonts w:ascii="Times New Roman" w:hAnsi="Times New Roman" w:cs="Times New Roman"/>
          <w:sz w:val="28"/>
          <w:szCs w:val="28"/>
        </w:rPr>
        <w:t>нтернет</w:t>
      </w:r>
      <w:r w:rsidRPr="00A510EC">
        <w:rPr>
          <w:rFonts w:ascii="Times New Roman" w:hAnsi="Times New Roman" w:cs="Times New Roman"/>
          <w:sz w:val="28"/>
          <w:szCs w:val="28"/>
        </w:rPr>
        <w:t xml:space="preserve">-ресурсе информацию о проведении трансграничных консультаций с указанием сроков их проведения, а также электронного </w:t>
      </w:r>
      <w:r w:rsidR="00AF3560" w:rsidRPr="00A510EC">
        <w:rPr>
          <w:rFonts w:ascii="Times New Roman" w:hAnsi="Times New Roman" w:cs="Times New Roman"/>
          <w:sz w:val="28"/>
          <w:szCs w:val="28"/>
        </w:rPr>
        <w:t xml:space="preserve">и почтового </w:t>
      </w:r>
      <w:r w:rsidRPr="00A510EC">
        <w:rPr>
          <w:rFonts w:ascii="Times New Roman" w:hAnsi="Times New Roman" w:cs="Times New Roman"/>
          <w:sz w:val="28"/>
          <w:szCs w:val="28"/>
        </w:rPr>
        <w:t>адрес</w:t>
      </w:r>
      <w:r w:rsidR="00AF3560" w:rsidRPr="00A510EC">
        <w:rPr>
          <w:rFonts w:ascii="Times New Roman" w:hAnsi="Times New Roman" w:cs="Times New Roman"/>
          <w:sz w:val="28"/>
          <w:szCs w:val="28"/>
        </w:rPr>
        <w:t>ов</w:t>
      </w:r>
      <w:r w:rsidRPr="00A510EC">
        <w:rPr>
          <w:rFonts w:ascii="Times New Roman" w:hAnsi="Times New Roman" w:cs="Times New Roman"/>
          <w:sz w:val="28"/>
          <w:szCs w:val="28"/>
        </w:rPr>
        <w:t xml:space="preserve"> для приема замечаний и предложений общественности и </w:t>
      </w:r>
      <w:r w:rsidR="00247523" w:rsidRPr="00A510EC">
        <w:rPr>
          <w:rFonts w:ascii="Times New Roman" w:hAnsi="Times New Roman" w:cs="Times New Roman"/>
          <w:sz w:val="28"/>
          <w:szCs w:val="28"/>
        </w:rPr>
        <w:t>заинтересованных государственных органов</w:t>
      </w:r>
      <w:r w:rsidR="0042633C" w:rsidRPr="00A510EC">
        <w:rPr>
          <w:rFonts w:ascii="Times New Roman" w:hAnsi="Times New Roman" w:cs="Times New Roman"/>
          <w:sz w:val="28"/>
          <w:szCs w:val="28"/>
        </w:rPr>
        <w:t xml:space="preserve"> и сроков их приема</w:t>
      </w:r>
      <w:r w:rsidRPr="00A510EC">
        <w:rPr>
          <w:rFonts w:ascii="Times New Roman" w:hAnsi="Times New Roman" w:cs="Times New Roman"/>
          <w:sz w:val="28"/>
          <w:szCs w:val="28"/>
        </w:rPr>
        <w:t>;</w:t>
      </w:r>
    </w:p>
    <w:p w14:paraId="7BAB15C0" w14:textId="0935A4D3" w:rsidR="00B06A65" w:rsidRPr="00A510EC" w:rsidRDefault="00B06A65" w:rsidP="00E24E2B">
      <w:pPr>
        <w:pStyle w:val="Akapitzlist"/>
        <w:numPr>
          <w:ilvl w:val="0"/>
          <w:numId w:val="55"/>
        </w:numPr>
        <w:tabs>
          <w:tab w:val="left" w:pos="426"/>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 случа</w:t>
      </w:r>
      <w:r w:rsidR="000C3B45" w:rsidRPr="00A510EC">
        <w:rPr>
          <w:rFonts w:ascii="Times New Roman" w:hAnsi="Times New Roman" w:cs="Times New Roman"/>
          <w:sz w:val="28"/>
          <w:szCs w:val="28"/>
        </w:rPr>
        <w:t>е</w:t>
      </w:r>
      <w:r w:rsidRPr="00A510EC">
        <w:rPr>
          <w:rFonts w:ascii="Times New Roman" w:hAnsi="Times New Roman" w:cs="Times New Roman"/>
          <w:sz w:val="28"/>
          <w:szCs w:val="28"/>
        </w:rPr>
        <w:t xml:space="preserve"> </w:t>
      </w:r>
      <w:r w:rsidR="00247523" w:rsidRPr="00A510EC">
        <w:rPr>
          <w:rFonts w:ascii="Times New Roman" w:hAnsi="Times New Roman" w:cs="Times New Roman"/>
          <w:sz w:val="28"/>
          <w:szCs w:val="28"/>
        </w:rPr>
        <w:t>достижения</w:t>
      </w:r>
      <w:r w:rsidRPr="00A510EC">
        <w:rPr>
          <w:rFonts w:ascii="Times New Roman" w:hAnsi="Times New Roman" w:cs="Times New Roman"/>
          <w:sz w:val="28"/>
          <w:szCs w:val="28"/>
        </w:rPr>
        <w:t xml:space="preserve"> </w:t>
      </w:r>
      <w:r w:rsidR="00B42729" w:rsidRPr="00A510EC">
        <w:rPr>
          <w:rFonts w:ascii="Times New Roman" w:hAnsi="Times New Roman" w:cs="Times New Roman"/>
          <w:sz w:val="28"/>
          <w:szCs w:val="28"/>
        </w:rPr>
        <w:t>со стороной</w:t>
      </w:r>
      <w:r w:rsidRPr="00A510EC">
        <w:rPr>
          <w:rFonts w:ascii="Times New Roman" w:hAnsi="Times New Roman" w:cs="Times New Roman"/>
          <w:sz w:val="28"/>
          <w:szCs w:val="28"/>
        </w:rPr>
        <w:t xml:space="preserve"> происх</w:t>
      </w:r>
      <w:r w:rsidR="00247523" w:rsidRPr="00A510EC">
        <w:rPr>
          <w:rFonts w:ascii="Times New Roman" w:hAnsi="Times New Roman" w:cs="Times New Roman"/>
          <w:sz w:val="28"/>
          <w:szCs w:val="28"/>
        </w:rPr>
        <w:t xml:space="preserve">ождения соглашения об участии общественности и заинтересованных государственных органов </w:t>
      </w:r>
      <w:r w:rsidR="000C3B45" w:rsidRPr="00A510EC">
        <w:rPr>
          <w:rFonts w:ascii="Times New Roman" w:hAnsi="Times New Roman" w:cs="Times New Roman"/>
          <w:sz w:val="28"/>
          <w:szCs w:val="28"/>
        </w:rPr>
        <w:t xml:space="preserve">Республики Казахстан </w:t>
      </w:r>
      <w:r w:rsidR="00247523" w:rsidRPr="00A510EC">
        <w:rPr>
          <w:rFonts w:ascii="Times New Roman" w:hAnsi="Times New Roman" w:cs="Times New Roman"/>
          <w:sz w:val="28"/>
          <w:szCs w:val="28"/>
        </w:rPr>
        <w:t xml:space="preserve">в общественных слушаниях на территории </w:t>
      </w:r>
      <w:r w:rsidR="000C3B45" w:rsidRPr="00A510EC">
        <w:rPr>
          <w:rFonts w:ascii="Times New Roman" w:hAnsi="Times New Roman" w:cs="Times New Roman"/>
          <w:sz w:val="28"/>
          <w:szCs w:val="28"/>
        </w:rPr>
        <w:t>стороны происхождения</w:t>
      </w:r>
      <w:r w:rsidR="00247523" w:rsidRPr="00A510EC">
        <w:rPr>
          <w:rFonts w:ascii="Times New Roman" w:hAnsi="Times New Roman" w:cs="Times New Roman"/>
          <w:sz w:val="28"/>
          <w:szCs w:val="28"/>
        </w:rPr>
        <w:t xml:space="preserve"> уполномоченный орган в течение двух рабочих дней, следующих за днем получения информации о </w:t>
      </w:r>
      <w:r w:rsidR="000C3B45" w:rsidRPr="00A510EC">
        <w:rPr>
          <w:rFonts w:ascii="Times New Roman" w:hAnsi="Times New Roman" w:cs="Times New Roman"/>
          <w:sz w:val="28"/>
          <w:szCs w:val="28"/>
        </w:rPr>
        <w:t xml:space="preserve">таком соглашении, направляет заинтересованным государственным органам и публикует на своем </w:t>
      </w:r>
      <w:r w:rsidR="00D62321" w:rsidRPr="00A510EC">
        <w:rPr>
          <w:rFonts w:ascii="Times New Roman" w:hAnsi="Times New Roman" w:cs="Times New Roman"/>
          <w:sz w:val="28"/>
          <w:szCs w:val="28"/>
        </w:rPr>
        <w:t>и</w:t>
      </w:r>
      <w:r w:rsidR="00D17329" w:rsidRPr="00A510EC">
        <w:rPr>
          <w:rFonts w:ascii="Times New Roman" w:hAnsi="Times New Roman" w:cs="Times New Roman"/>
          <w:sz w:val="28"/>
          <w:szCs w:val="28"/>
        </w:rPr>
        <w:t>нтернет</w:t>
      </w:r>
      <w:r w:rsidR="000C3B45" w:rsidRPr="00A510EC">
        <w:rPr>
          <w:rFonts w:ascii="Times New Roman" w:hAnsi="Times New Roman" w:cs="Times New Roman"/>
          <w:sz w:val="28"/>
          <w:szCs w:val="28"/>
        </w:rPr>
        <w:t>-ресурсе сведения обо всех условиях проведения общественных слушаний, согласованных со стороной происхождения.</w:t>
      </w:r>
    </w:p>
    <w:p w14:paraId="3FFAA897" w14:textId="1C62E543" w:rsidR="000C3B45" w:rsidRPr="00A510EC" w:rsidRDefault="000C3B45">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Местные исполнительные органы </w:t>
      </w:r>
      <w:r w:rsidR="003B4F92" w:rsidRPr="00A510EC">
        <w:rPr>
          <w:rFonts w:ascii="Times New Roman" w:hAnsi="Times New Roman" w:cs="Times New Roman"/>
          <w:sz w:val="28"/>
          <w:szCs w:val="28"/>
        </w:rPr>
        <w:t>областей, городов республиканского значения, столицы, частично или полностью расположенных на затрагиваемых территориях, п</w:t>
      </w:r>
      <w:r w:rsidRPr="00A510EC">
        <w:rPr>
          <w:rFonts w:ascii="Times New Roman" w:hAnsi="Times New Roman" w:cs="Times New Roman"/>
          <w:sz w:val="28"/>
          <w:szCs w:val="28"/>
        </w:rPr>
        <w:t xml:space="preserve">убликуют на своих </w:t>
      </w:r>
      <w:r w:rsidR="00D62321" w:rsidRPr="00A510EC">
        <w:rPr>
          <w:rFonts w:ascii="Times New Roman" w:hAnsi="Times New Roman" w:cs="Times New Roman"/>
          <w:sz w:val="28"/>
          <w:szCs w:val="28"/>
        </w:rPr>
        <w:t>и</w:t>
      </w:r>
      <w:r w:rsidR="00D17329" w:rsidRPr="00A510EC">
        <w:rPr>
          <w:rFonts w:ascii="Times New Roman" w:hAnsi="Times New Roman" w:cs="Times New Roman"/>
          <w:sz w:val="28"/>
          <w:szCs w:val="28"/>
        </w:rPr>
        <w:t>нтернет</w:t>
      </w:r>
      <w:r w:rsidRPr="00A510EC">
        <w:rPr>
          <w:rFonts w:ascii="Times New Roman" w:hAnsi="Times New Roman" w:cs="Times New Roman"/>
          <w:sz w:val="28"/>
          <w:szCs w:val="28"/>
        </w:rPr>
        <w:t xml:space="preserve">-ресурсах информацию, указанную в пункте </w:t>
      </w:r>
      <w:r w:rsidR="003B4F92" w:rsidRPr="00A510EC">
        <w:rPr>
          <w:rFonts w:ascii="Times New Roman" w:hAnsi="Times New Roman" w:cs="Times New Roman"/>
          <w:sz w:val="28"/>
          <w:szCs w:val="28"/>
        </w:rPr>
        <w:t>7</w:t>
      </w:r>
      <w:r w:rsidR="002A79A8" w:rsidRPr="00A510EC">
        <w:rPr>
          <w:rFonts w:ascii="Times New Roman" w:hAnsi="Times New Roman" w:cs="Times New Roman"/>
          <w:sz w:val="28"/>
          <w:szCs w:val="28"/>
        </w:rPr>
        <w:t>7</w:t>
      </w:r>
      <w:r w:rsidR="000D6D49" w:rsidRPr="00A510EC">
        <w:rPr>
          <w:rFonts w:ascii="Times New Roman" w:hAnsi="Times New Roman" w:cs="Times New Roman"/>
          <w:sz w:val="28"/>
          <w:szCs w:val="28"/>
        </w:rPr>
        <w:t xml:space="preserve"> </w:t>
      </w:r>
      <w:r w:rsidRPr="00A510EC">
        <w:rPr>
          <w:rFonts w:ascii="Times New Roman" w:hAnsi="Times New Roman" w:cs="Times New Roman"/>
          <w:sz w:val="28"/>
          <w:szCs w:val="28"/>
        </w:rPr>
        <w:t>настоящей Инструкции, в течение одного рабочего дня, следующего за днем ее получения.</w:t>
      </w:r>
    </w:p>
    <w:p w14:paraId="76619019" w14:textId="5EFA020A" w:rsidR="0042633C" w:rsidRPr="00A510EC" w:rsidRDefault="0042633C">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Уполномоченный орган дополнительно обеспечивает опубликование </w:t>
      </w:r>
      <w:r w:rsidR="00133980" w:rsidRPr="00A510EC">
        <w:rPr>
          <w:rFonts w:ascii="Times New Roman" w:hAnsi="Times New Roman" w:cs="Times New Roman"/>
          <w:sz w:val="28"/>
          <w:szCs w:val="28"/>
        </w:rPr>
        <w:t xml:space="preserve">приглашения, указанного в пункте </w:t>
      </w:r>
      <w:r w:rsidR="002A79A8" w:rsidRPr="00A510EC">
        <w:rPr>
          <w:rFonts w:ascii="Times New Roman" w:hAnsi="Times New Roman" w:cs="Times New Roman"/>
          <w:sz w:val="28"/>
          <w:szCs w:val="28"/>
        </w:rPr>
        <w:t>75</w:t>
      </w:r>
      <w:r w:rsidR="00133980" w:rsidRPr="00A510EC">
        <w:rPr>
          <w:rFonts w:ascii="Times New Roman" w:hAnsi="Times New Roman" w:cs="Times New Roman"/>
          <w:sz w:val="28"/>
          <w:szCs w:val="28"/>
        </w:rPr>
        <w:t xml:space="preserve">, и </w:t>
      </w:r>
      <w:r w:rsidRPr="00A510EC">
        <w:rPr>
          <w:rFonts w:ascii="Times New Roman" w:hAnsi="Times New Roman" w:cs="Times New Roman"/>
          <w:sz w:val="28"/>
          <w:szCs w:val="28"/>
        </w:rPr>
        <w:t>информации, указанной в пункт</w:t>
      </w:r>
      <w:r w:rsidR="000D6D49" w:rsidRPr="00A510EC">
        <w:rPr>
          <w:rFonts w:ascii="Times New Roman" w:hAnsi="Times New Roman" w:cs="Times New Roman"/>
          <w:sz w:val="28"/>
          <w:szCs w:val="28"/>
        </w:rPr>
        <w:t xml:space="preserve">ах </w:t>
      </w:r>
      <w:r w:rsidR="002A79A8" w:rsidRPr="00A510EC">
        <w:rPr>
          <w:rFonts w:ascii="Times New Roman" w:hAnsi="Times New Roman" w:cs="Times New Roman"/>
          <w:sz w:val="28"/>
          <w:szCs w:val="28"/>
        </w:rPr>
        <w:t>76</w:t>
      </w:r>
      <w:r w:rsidR="000D6D49" w:rsidRPr="00A510EC">
        <w:rPr>
          <w:rFonts w:ascii="Times New Roman" w:hAnsi="Times New Roman" w:cs="Times New Roman"/>
          <w:sz w:val="28"/>
          <w:szCs w:val="28"/>
        </w:rPr>
        <w:t xml:space="preserve"> и</w:t>
      </w:r>
      <w:r w:rsidRPr="00A510EC">
        <w:rPr>
          <w:rFonts w:ascii="Times New Roman" w:hAnsi="Times New Roman" w:cs="Times New Roman"/>
          <w:sz w:val="28"/>
          <w:szCs w:val="28"/>
        </w:rPr>
        <w:t xml:space="preserve"> </w:t>
      </w:r>
      <w:r w:rsidR="002A79A8" w:rsidRPr="00A510EC">
        <w:rPr>
          <w:rFonts w:ascii="Times New Roman" w:hAnsi="Times New Roman" w:cs="Times New Roman"/>
          <w:sz w:val="28"/>
          <w:szCs w:val="28"/>
        </w:rPr>
        <w:t>77</w:t>
      </w:r>
      <w:r w:rsidR="000D6D49" w:rsidRPr="00A510EC">
        <w:rPr>
          <w:rFonts w:ascii="Times New Roman" w:hAnsi="Times New Roman" w:cs="Times New Roman"/>
          <w:sz w:val="28"/>
          <w:szCs w:val="28"/>
        </w:rPr>
        <w:t xml:space="preserve"> </w:t>
      </w:r>
      <w:r w:rsidRPr="00A510EC">
        <w:rPr>
          <w:rFonts w:ascii="Times New Roman" w:hAnsi="Times New Roman" w:cs="Times New Roman"/>
          <w:sz w:val="28"/>
          <w:szCs w:val="28"/>
        </w:rPr>
        <w:t>настоящей Инструкции, не менее, чем в одном средстве массовой информации (периодическом печатном издании, теле- или радиоканале), распространяемом, как минимум, на затрагиваемой территории</w:t>
      </w:r>
      <w:r w:rsidR="00FF1120" w:rsidRPr="00A510EC">
        <w:rPr>
          <w:rFonts w:ascii="Times New Roman" w:hAnsi="Times New Roman" w:cs="Times New Roman"/>
          <w:sz w:val="28"/>
          <w:szCs w:val="28"/>
        </w:rPr>
        <w:t xml:space="preserve">, а также на </w:t>
      </w:r>
      <w:r w:rsidR="00140775" w:rsidRPr="00A510EC">
        <w:rPr>
          <w:rFonts w:ascii="Times New Roman" w:hAnsi="Times New Roman" w:cs="Times New Roman"/>
          <w:sz w:val="28"/>
          <w:szCs w:val="28"/>
        </w:rPr>
        <w:t>всех своих официальных страницах</w:t>
      </w:r>
      <w:r w:rsidR="00FF1120" w:rsidRPr="00A510EC">
        <w:rPr>
          <w:rFonts w:ascii="Times New Roman" w:hAnsi="Times New Roman" w:cs="Times New Roman"/>
          <w:sz w:val="28"/>
          <w:szCs w:val="28"/>
        </w:rPr>
        <w:t xml:space="preserve"> в социальн</w:t>
      </w:r>
      <w:r w:rsidR="00140775" w:rsidRPr="00A510EC">
        <w:rPr>
          <w:rFonts w:ascii="Times New Roman" w:hAnsi="Times New Roman" w:cs="Times New Roman"/>
          <w:sz w:val="28"/>
          <w:szCs w:val="28"/>
        </w:rPr>
        <w:t>ых</w:t>
      </w:r>
      <w:r w:rsidR="00FF1120" w:rsidRPr="00A510EC">
        <w:rPr>
          <w:rFonts w:ascii="Times New Roman" w:hAnsi="Times New Roman" w:cs="Times New Roman"/>
          <w:sz w:val="28"/>
          <w:szCs w:val="28"/>
        </w:rPr>
        <w:t xml:space="preserve"> сет</w:t>
      </w:r>
      <w:r w:rsidR="00140775" w:rsidRPr="00A510EC">
        <w:rPr>
          <w:rFonts w:ascii="Times New Roman" w:hAnsi="Times New Roman" w:cs="Times New Roman"/>
          <w:sz w:val="28"/>
          <w:szCs w:val="28"/>
        </w:rPr>
        <w:t>ях</w:t>
      </w:r>
      <w:r w:rsidRPr="00A510EC">
        <w:rPr>
          <w:rFonts w:ascii="Times New Roman" w:hAnsi="Times New Roman" w:cs="Times New Roman"/>
          <w:sz w:val="28"/>
          <w:szCs w:val="28"/>
        </w:rPr>
        <w:t>.</w:t>
      </w:r>
    </w:p>
    <w:p w14:paraId="57B534EB" w14:textId="2D317F0B" w:rsidR="0042633C" w:rsidRPr="00A510EC" w:rsidRDefault="0042633C">
      <w:pPr>
        <w:pStyle w:val="Akapitzlist"/>
        <w:tabs>
          <w:tab w:val="left" w:pos="568"/>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Уполномоченный орган обеспечивает опубликование информации в соответствии с частью первой настоящего пункта в течение пяти рабочих дней, следующих за днем получения информации</w:t>
      </w:r>
      <w:r w:rsidR="00B42729" w:rsidRPr="00A510EC">
        <w:rPr>
          <w:rFonts w:ascii="Times New Roman" w:hAnsi="Times New Roman" w:cs="Times New Roman"/>
          <w:sz w:val="28"/>
          <w:szCs w:val="28"/>
        </w:rPr>
        <w:t xml:space="preserve"> о </w:t>
      </w:r>
      <w:r w:rsidR="00133980" w:rsidRPr="00A510EC">
        <w:rPr>
          <w:rFonts w:ascii="Times New Roman" w:hAnsi="Times New Roman" w:cs="Times New Roman"/>
          <w:sz w:val="28"/>
          <w:szCs w:val="28"/>
        </w:rPr>
        <w:t>получении уведомления</w:t>
      </w:r>
      <w:r w:rsidR="00E14A6E" w:rsidRPr="00A510EC">
        <w:rPr>
          <w:rFonts w:ascii="Times New Roman" w:hAnsi="Times New Roman" w:cs="Times New Roman"/>
          <w:sz w:val="28"/>
          <w:szCs w:val="28"/>
        </w:rPr>
        <w:t xml:space="preserve">, предусмотренного пунктом 76 настоящей инструкции, </w:t>
      </w:r>
      <w:r w:rsidR="00133980" w:rsidRPr="00A510EC">
        <w:rPr>
          <w:rFonts w:ascii="Times New Roman" w:hAnsi="Times New Roman" w:cs="Times New Roman"/>
          <w:sz w:val="28"/>
          <w:szCs w:val="28"/>
        </w:rPr>
        <w:t xml:space="preserve">о </w:t>
      </w:r>
      <w:r w:rsidR="00B42729" w:rsidRPr="00A510EC">
        <w:rPr>
          <w:rFonts w:ascii="Times New Roman" w:hAnsi="Times New Roman" w:cs="Times New Roman"/>
          <w:sz w:val="28"/>
          <w:szCs w:val="28"/>
        </w:rPr>
        <w:t>принятии государством происхождения решения о проведении оценки трансграничных воздействий, о согласовании со стороной происхождения порядка проведения трансграничных консультаций или о достижении со стороной происхождения соглашения об участии общественности и заинтересованных государственных органов Республики Казахстан в общественных слушаниях на территории стороны происхождения.</w:t>
      </w:r>
    </w:p>
    <w:p w14:paraId="44F12DAE" w14:textId="5EE39160" w:rsidR="0042633C" w:rsidRPr="00A510EC" w:rsidRDefault="0042633C">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Уполномоченный орган обеспечивает сбор всех замечаний и предложений общественности и заинтересованных государственных органов, поступивших в сроки, установленные в соответствии с настоящей Инструкцией</w:t>
      </w:r>
      <w:r w:rsidR="00B42729" w:rsidRPr="00A510EC">
        <w:rPr>
          <w:rFonts w:ascii="Times New Roman" w:hAnsi="Times New Roman" w:cs="Times New Roman"/>
          <w:sz w:val="28"/>
          <w:szCs w:val="28"/>
        </w:rPr>
        <w:t>, стороне происхождения в согласованном с ней порядке.</w:t>
      </w:r>
    </w:p>
    <w:p w14:paraId="50615C0F" w14:textId="45C39A89" w:rsidR="00B42729" w:rsidRPr="00A510EC" w:rsidRDefault="00B42729">
      <w:pPr>
        <w:pStyle w:val="Akapitzlist"/>
        <w:numPr>
          <w:ilvl w:val="0"/>
          <w:numId w:val="5"/>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Уполномоченный орган публикует на своем </w:t>
      </w:r>
      <w:r w:rsidR="00614898" w:rsidRPr="00A510EC">
        <w:rPr>
          <w:rFonts w:ascii="Times New Roman" w:hAnsi="Times New Roman" w:cs="Times New Roman"/>
          <w:sz w:val="28"/>
          <w:szCs w:val="28"/>
        </w:rPr>
        <w:t>и</w:t>
      </w:r>
      <w:r w:rsidR="009B5D23" w:rsidRPr="00A510EC">
        <w:rPr>
          <w:rFonts w:ascii="Times New Roman" w:hAnsi="Times New Roman" w:cs="Times New Roman"/>
          <w:sz w:val="28"/>
          <w:szCs w:val="28"/>
        </w:rPr>
        <w:t>нтернет</w:t>
      </w:r>
      <w:r w:rsidRPr="00A510EC">
        <w:rPr>
          <w:rFonts w:ascii="Times New Roman" w:hAnsi="Times New Roman" w:cs="Times New Roman"/>
          <w:sz w:val="28"/>
          <w:szCs w:val="28"/>
        </w:rPr>
        <w:t>-ресурсе и направляет заинтересованным государственным органам информацию о результатах консультаций со стороной происхождения и документы, полученные от нее в ходе трансграничных консультаций, в течение двух рабочих дней, следующих за днем получения такой информации и документ</w:t>
      </w:r>
      <w:r w:rsidR="000D6D49" w:rsidRPr="00A510EC">
        <w:rPr>
          <w:rFonts w:ascii="Times New Roman" w:hAnsi="Times New Roman" w:cs="Times New Roman"/>
          <w:sz w:val="28"/>
          <w:szCs w:val="28"/>
        </w:rPr>
        <w:t>ов</w:t>
      </w:r>
      <w:r w:rsidRPr="00A510EC">
        <w:rPr>
          <w:rFonts w:ascii="Times New Roman" w:hAnsi="Times New Roman" w:cs="Times New Roman"/>
          <w:sz w:val="28"/>
          <w:szCs w:val="28"/>
        </w:rPr>
        <w:t>.</w:t>
      </w:r>
    </w:p>
    <w:p w14:paraId="5C3F4C92" w14:textId="419B0FC0" w:rsidR="00EF7BEE" w:rsidRPr="00A510EC" w:rsidRDefault="00614898" w:rsidP="00E24E2B">
      <w:pPr>
        <w:tabs>
          <w:tab w:val="left" w:pos="568"/>
          <w:tab w:val="left" w:pos="710"/>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Pr="00A510EC">
        <w:rPr>
          <w:rFonts w:ascii="Times New Roman" w:hAnsi="Times New Roman" w:cs="Times New Roman"/>
          <w:sz w:val="28"/>
          <w:szCs w:val="28"/>
        </w:rPr>
        <w:tab/>
      </w:r>
      <w:r w:rsidR="00B42729" w:rsidRPr="00A510EC">
        <w:rPr>
          <w:rFonts w:ascii="Times New Roman" w:hAnsi="Times New Roman" w:cs="Times New Roman"/>
          <w:sz w:val="28"/>
          <w:szCs w:val="28"/>
        </w:rPr>
        <w:t xml:space="preserve">Местные исполнительные органы затрагиваемых территорий публикуют такую информацию и документы на своих </w:t>
      </w:r>
      <w:r w:rsidRPr="00A510EC">
        <w:rPr>
          <w:rFonts w:ascii="Times New Roman" w:hAnsi="Times New Roman" w:cs="Times New Roman"/>
          <w:sz w:val="28"/>
          <w:szCs w:val="28"/>
        </w:rPr>
        <w:t>и</w:t>
      </w:r>
      <w:r w:rsidR="009B5D23" w:rsidRPr="00A510EC">
        <w:rPr>
          <w:rFonts w:ascii="Times New Roman" w:hAnsi="Times New Roman" w:cs="Times New Roman"/>
          <w:sz w:val="28"/>
          <w:szCs w:val="28"/>
        </w:rPr>
        <w:t>нтернет</w:t>
      </w:r>
      <w:r w:rsidR="00B42729" w:rsidRPr="00A510EC">
        <w:rPr>
          <w:rFonts w:ascii="Times New Roman" w:hAnsi="Times New Roman" w:cs="Times New Roman"/>
          <w:sz w:val="28"/>
          <w:szCs w:val="28"/>
        </w:rPr>
        <w:t xml:space="preserve">-ресурсах в течение одного рабочего дня, следующего за днем их получения. </w:t>
      </w:r>
    </w:p>
    <w:p w14:paraId="07E3A47A" w14:textId="4DE9F10E" w:rsidR="00394715" w:rsidRPr="00A510EC" w:rsidRDefault="00394715">
      <w:pPr>
        <w:pStyle w:val="Akapitzlist"/>
        <w:tabs>
          <w:tab w:val="left" w:pos="142"/>
          <w:tab w:val="left" w:pos="284"/>
          <w:tab w:val="left" w:pos="1134"/>
        </w:tabs>
        <w:spacing w:after="0" w:line="240" w:lineRule="auto"/>
        <w:ind w:left="0" w:firstLine="709"/>
        <w:jc w:val="both"/>
        <w:rPr>
          <w:rFonts w:ascii="Times New Roman" w:hAnsi="Times New Roman" w:cs="Times New Roman"/>
          <w:sz w:val="28"/>
          <w:szCs w:val="28"/>
        </w:rPr>
      </w:pPr>
    </w:p>
    <w:p w14:paraId="21832A79" w14:textId="5F8B5F3D" w:rsidR="001516F7" w:rsidRPr="00A510EC" w:rsidRDefault="00BD1849" w:rsidP="00E24E2B">
      <w:pPr>
        <w:pStyle w:val="Nagwek4"/>
        <w:spacing w:before="0" w:line="240" w:lineRule="auto"/>
        <w:ind w:left="5387"/>
        <w:rPr>
          <w:rFonts w:ascii="Times New Roman" w:hAnsi="Times New Roman" w:cs="Times New Roman"/>
          <w:b/>
          <w:bCs/>
          <w:i w:val="0"/>
          <w:iCs w:val="0"/>
          <w:color w:val="auto"/>
          <w:sz w:val="28"/>
          <w:szCs w:val="28"/>
        </w:rPr>
      </w:pPr>
      <w:r w:rsidRPr="00A510EC">
        <w:rPr>
          <w:rFonts w:ascii="Times New Roman" w:hAnsi="Times New Roman" w:cs="Times New Roman"/>
          <w:b/>
          <w:bCs/>
          <w:i w:val="0"/>
          <w:iCs w:val="0"/>
          <w:color w:val="auto"/>
          <w:sz w:val="28"/>
          <w:szCs w:val="28"/>
        </w:rPr>
        <w:t xml:space="preserve">Приложение 1 к Инструкции по организации и проведению </w:t>
      </w:r>
      <w:r w:rsidR="00E94AC6" w:rsidRPr="00A510EC">
        <w:rPr>
          <w:rFonts w:ascii="Times New Roman" w:hAnsi="Times New Roman" w:cs="Times New Roman"/>
          <w:b/>
          <w:bCs/>
          <w:i w:val="0"/>
          <w:iCs w:val="0"/>
          <w:color w:val="auto"/>
          <w:sz w:val="28"/>
          <w:szCs w:val="28"/>
        </w:rPr>
        <w:t>э</w:t>
      </w:r>
      <w:r w:rsidRPr="00A510EC">
        <w:rPr>
          <w:rFonts w:ascii="Times New Roman" w:hAnsi="Times New Roman" w:cs="Times New Roman"/>
          <w:b/>
          <w:bCs/>
          <w:i w:val="0"/>
          <w:iCs w:val="0"/>
          <w:color w:val="auto"/>
          <w:sz w:val="28"/>
          <w:szCs w:val="28"/>
        </w:rPr>
        <w:t xml:space="preserve">кологической оценки </w:t>
      </w:r>
    </w:p>
    <w:p w14:paraId="08EC20F6" w14:textId="4E67E5F1" w:rsidR="001516F7" w:rsidRPr="00A510EC" w:rsidRDefault="00AC05D5" w:rsidP="00E24E2B">
      <w:pPr>
        <w:pStyle w:val="Nagwek4"/>
        <w:spacing w:before="0" w:line="240" w:lineRule="auto"/>
        <w:ind w:left="5387"/>
        <w:rPr>
          <w:rFonts w:ascii="Times New Roman" w:hAnsi="Times New Roman" w:cs="Times New Roman"/>
          <w:b/>
          <w:bCs/>
          <w:i w:val="0"/>
          <w:iCs w:val="0"/>
          <w:color w:val="auto"/>
          <w:sz w:val="28"/>
          <w:szCs w:val="28"/>
        </w:rPr>
      </w:pPr>
      <w:r w:rsidRPr="00A510EC">
        <w:rPr>
          <w:rFonts w:ascii="Times New Roman" w:hAnsi="Times New Roman" w:cs="Times New Roman"/>
          <w:b/>
          <w:bCs/>
          <w:i w:val="0"/>
          <w:iCs w:val="0"/>
          <w:color w:val="auto"/>
          <w:sz w:val="28"/>
          <w:szCs w:val="28"/>
        </w:rPr>
        <w:t>Форма</w:t>
      </w:r>
    </w:p>
    <w:p w14:paraId="43455F21" w14:textId="77777777" w:rsidR="00554BF5" w:rsidRPr="00A510EC" w:rsidRDefault="00554BF5" w:rsidP="00E24E2B">
      <w:pPr>
        <w:pStyle w:val="Nagwek4"/>
        <w:spacing w:before="0" w:line="240" w:lineRule="auto"/>
        <w:ind w:firstLine="709"/>
        <w:jc w:val="center"/>
        <w:rPr>
          <w:rFonts w:ascii="Times New Roman" w:hAnsi="Times New Roman" w:cs="Times New Roman"/>
          <w:i w:val="0"/>
          <w:iCs w:val="0"/>
          <w:color w:val="auto"/>
          <w:sz w:val="28"/>
          <w:szCs w:val="28"/>
        </w:rPr>
      </w:pPr>
    </w:p>
    <w:p w14:paraId="1D7C639E" w14:textId="7B353529" w:rsidR="00554BF5" w:rsidRPr="00A510EC" w:rsidRDefault="001516F7" w:rsidP="00E24E2B">
      <w:pPr>
        <w:pStyle w:val="Nagwek4"/>
        <w:spacing w:before="0" w:line="240" w:lineRule="auto"/>
        <w:ind w:firstLine="709"/>
        <w:jc w:val="center"/>
        <w:rPr>
          <w:rFonts w:ascii="Times New Roman" w:hAnsi="Times New Roman" w:cs="Times New Roman"/>
          <w:b/>
          <w:bCs/>
          <w:i w:val="0"/>
          <w:iCs w:val="0"/>
          <w:color w:val="auto"/>
          <w:sz w:val="28"/>
          <w:szCs w:val="28"/>
        </w:rPr>
      </w:pPr>
      <w:r w:rsidRPr="00A510EC">
        <w:rPr>
          <w:rFonts w:ascii="Times New Roman" w:hAnsi="Times New Roman" w:cs="Times New Roman"/>
          <w:b/>
          <w:bCs/>
          <w:i w:val="0"/>
          <w:iCs w:val="0"/>
          <w:color w:val="auto"/>
          <w:sz w:val="28"/>
          <w:szCs w:val="28"/>
        </w:rPr>
        <w:t>Заявление</w:t>
      </w:r>
    </w:p>
    <w:p w14:paraId="0B1DF0F5" w14:textId="1386C82B" w:rsidR="001516F7" w:rsidRPr="00A510EC" w:rsidRDefault="001516F7" w:rsidP="00E24E2B">
      <w:pPr>
        <w:pStyle w:val="Nagwek4"/>
        <w:spacing w:before="0" w:line="240" w:lineRule="auto"/>
        <w:ind w:firstLine="709"/>
        <w:jc w:val="center"/>
        <w:rPr>
          <w:rFonts w:ascii="Times New Roman" w:hAnsi="Times New Roman" w:cs="Times New Roman"/>
          <w:b/>
          <w:bCs/>
          <w:i w:val="0"/>
          <w:iCs w:val="0"/>
          <w:color w:val="auto"/>
          <w:sz w:val="28"/>
          <w:szCs w:val="28"/>
        </w:rPr>
      </w:pPr>
      <w:r w:rsidRPr="00A510EC">
        <w:rPr>
          <w:rFonts w:ascii="Times New Roman" w:hAnsi="Times New Roman" w:cs="Times New Roman"/>
          <w:b/>
          <w:bCs/>
          <w:i w:val="0"/>
          <w:iCs w:val="0"/>
          <w:color w:val="auto"/>
          <w:sz w:val="28"/>
          <w:szCs w:val="28"/>
        </w:rPr>
        <w:t>о проведении скрининга воздействий Документа и(или) определения сферы охвата отчета по стратегической экологической оценке</w:t>
      </w:r>
    </w:p>
    <w:p w14:paraId="331EFBD7" w14:textId="50DA3069" w:rsidR="00AC05D5" w:rsidRPr="00A510EC" w:rsidRDefault="00AC05D5" w:rsidP="00E24E2B">
      <w:pPr>
        <w:spacing w:after="0" w:line="240" w:lineRule="auto"/>
        <w:ind w:firstLine="709"/>
        <w:rPr>
          <w:i/>
          <w:iCs/>
        </w:rPr>
      </w:pPr>
    </w:p>
    <w:p w14:paraId="4E6DE823" w14:textId="2210A06D" w:rsidR="00B60873" w:rsidRPr="00A510EC" w:rsidRDefault="001516F7" w:rsidP="00E24E2B">
      <w:pPr>
        <w:tabs>
          <w:tab w:val="left" w:pos="851"/>
          <w:tab w:val="left" w:pos="1134"/>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Наименование государственного органа-разработчика: ______</w:t>
      </w:r>
      <w:r w:rsidR="008A0728" w:rsidRPr="00A510EC">
        <w:rPr>
          <w:rFonts w:ascii="Times New Roman" w:hAnsi="Times New Roman" w:cs="Times New Roman"/>
          <w:sz w:val="28"/>
          <w:szCs w:val="28"/>
        </w:rPr>
        <w:t>_______</w:t>
      </w:r>
    </w:p>
    <w:p w14:paraId="6772F49D" w14:textId="20E55A9E" w:rsidR="00A86BED" w:rsidRPr="00A510EC" w:rsidRDefault="001516F7" w:rsidP="00E24E2B">
      <w:pPr>
        <w:tabs>
          <w:tab w:val="left" w:pos="851"/>
          <w:tab w:val="left" w:pos="1134"/>
        </w:tabs>
        <w:spacing w:after="0" w:line="240" w:lineRule="auto"/>
        <w:ind w:left="708"/>
        <w:jc w:val="both"/>
        <w:rPr>
          <w:rFonts w:ascii="Times New Roman" w:hAnsi="Times New Roman" w:cs="Times New Roman"/>
          <w:sz w:val="28"/>
          <w:szCs w:val="28"/>
        </w:rPr>
      </w:pPr>
      <w:r w:rsidRPr="00A510EC">
        <w:rPr>
          <w:rFonts w:ascii="Times New Roman" w:hAnsi="Times New Roman" w:cs="Times New Roman"/>
          <w:sz w:val="28"/>
          <w:szCs w:val="28"/>
        </w:rPr>
        <w:t>Наименование Документа</w:t>
      </w:r>
      <w:r w:rsidR="00B60873" w:rsidRPr="00A510EC">
        <w:rPr>
          <w:rFonts w:ascii="Times New Roman" w:hAnsi="Times New Roman" w:cs="Times New Roman"/>
          <w:sz w:val="28"/>
          <w:szCs w:val="28"/>
        </w:rPr>
        <w:t xml:space="preserve">: </w:t>
      </w:r>
      <w:r w:rsidR="00ED3E35" w:rsidRPr="00A510EC">
        <w:rPr>
          <w:rFonts w:ascii="Times New Roman" w:hAnsi="Times New Roman" w:cs="Times New Roman"/>
          <w:sz w:val="28"/>
          <w:szCs w:val="28"/>
        </w:rPr>
        <w:t>___________________________________</w:t>
      </w:r>
      <w:r w:rsidR="00B60873" w:rsidRPr="00A510EC">
        <w:rPr>
          <w:rFonts w:ascii="Times New Roman" w:hAnsi="Times New Roman" w:cs="Times New Roman"/>
          <w:sz w:val="28"/>
          <w:szCs w:val="28"/>
        </w:rPr>
        <w:t>___</w:t>
      </w:r>
    </w:p>
    <w:p w14:paraId="15A5CCE0" w14:textId="180473EF" w:rsidR="00554BF5" w:rsidRPr="00A510EC" w:rsidRDefault="00B60873" w:rsidP="00E24E2B">
      <w:pPr>
        <w:tabs>
          <w:tab w:val="left" w:pos="709"/>
          <w:tab w:val="left" w:pos="1134"/>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00554BF5" w:rsidRPr="00A510EC">
        <w:rPr>
          <w:rFonts w:ascii="Times New Roman" w:hAnsi="Times New Roman" w:cs="Times New Roman"/>
          <w:sz w:val="28"/>
          <w:szCs w:val="28"/>
        </w:rPr>
        <w:t>Цель подачи заявления (</w:t>
      </w:r>
      <w:r w:rsidR="004F39A7" w:rsidRPr="00A510EC">
        <w:rPr>
          <w:rFonts w:ascii="Times New Roman" w:hAnsi="Times New Roman" w:cs="Times New Roman"/>
          <w:sz w:val="28"/>
          <w:szCs w:val="28"/>
        </w:rPr>
        <w:t xml:space="preserve">выбрать нужное: </w:t>
      </w:r>
      <w:r w:rsidR="00554BF5" w:rsidRPr="00A510EC">
        <w:rPr>
          <w:rFonts w:ascii="Times New Roman" w:hAnsi="Times New Roman" w:cs="Times New Roman"/>
          <w:sz w:val="28"/>
          <w:szCs w:val="28"/>
        </w:rPr>
        <w:t>проведение скрининга воздействий Документа, определение сферы охвата отчета по стратегической экологической оценке, проведение скрининга воздействий Документа и определение сферы охвата отчета по стратегической экологической оценке): ________________</w:t>
      </w:r>
      <w:r w:rsidR="008A0728" w:rsidRPr="00A510EC">
        <w:rPr>
          <w:rFonts w:ascii="Times New Roman" w:hAnsi="Times New Roman" w:cs="Times New Roman"/>
          <w:sz w:val="28"/>
          <w:szCs w:val="28"/>
        </w:rPr>
        <w:t>________</w:t>
      </w:r>
    </w:p>
    <w:p w14:paraId="44B41507" w14:textId="3F8A0DDA" w:rsidR="00B60873" w:rsidRPr="00A510EC" w:rsidRDefault="00873D51" w:rsidP="00E24E2B">
      <w:pPr>
        <w:tabs>
          <w:tab w:val="left" w:pos="851"/>
          <w:tab w:val="left" w:pos="1134"/>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00B60873" w:rsidRPr="00A510EC">
        <w:rPr>
          <w:rFonts w:ascii="Times New Roman" w:hAnsi="Times New Roman" w:cs="Times New Roman"/>
          <w:sz w:val="28"/>
          <w:szCs w:val="28"/>
        </w:rPr>
        <w:t>Сведения, необходимые для проведения скрининга воздействий Документа и определения сферы охвата отчета по стратегической экологической оценк</w:t>
      </w:r>
      <w:r w:rsidRPr="00A510EC">
        <w:rPr>
          <w:rFonts w:ascii="Times New Roman" w:hAnsi="Times New Roman" w:cs="Times New Roman"/>
          <w:sz w:val="28"/>
          <w:szCs w:val="28"/>
        </w:rPr>
        <w:t>е</w:t>
      </w:r>
      <w:r w:rsidR="00B60873" w:rsidRPr="00A510EC">
        <w:rPr>
          <w:rFonts w:ascii="Times New Roman" w:hAnsi="Times New Roman" w:cs="Times New Roman"/>
          <w:sz w:val="28"/>
          <w:szCs w:val="28"/>
        </w:rPr>
        <w:t>:</w:t>
      </w:r>
    </w:p>
    <w:p w14:paraId="57378FCD" w14:textId="4A414833" w:rsidR="00B301FC" w:rsidRPr="00A510EC" w:rsidRDefault="00873D51" w:rsidP="00E24E2B">
      <w:pPr>
        <w:pStyle w:val="Akapitzlist"/>
        <w:numPr>
          <w:ilvl w:val="0"/>
          <w:numId w:val="79"/>
        </w:numPr>
        <w:tabs>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w:t>
      </w:r>
      <w:r w:rsidR="00A86BED" w:rsidRPr="00A510EC">
        <w:rPr>
          <w:rFonts w:ascii="Times New Roman" w:hAnsi="Times New Roman" w:cs="Times New Roman"/>
          <w:sz w:val="28"/>
          <w:szCs w:val="28"/>
        </w:rPr>
        <w:t>писание территории, на которой планируется реализация Документа:</w:t>
      </w:r>
    </w:p>
    <w:p w14:paraId="4AD76293" w14:textId="1931228E" w:rsidR="001516F7" w:rsidRPr="00A510EC" w:rsidRDefault="00B301FC" w:rsidP="00E24E2B">
      <w:pPr>
        <w:pStyle w:val="Akapitzlist"/>
        <w:numPr>
          <w:ilvl w:val="0"/>
          <w:numId w:val="85"/>
        </w:numPr>
        <w:tabs>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место нахождения территории и ее границы:</w:t>
      </w:r>
      <w:r w:rsidR="00ED3E35" w:rsidRPr="00A510EC">
        <w:rPr>
          <w:rFonts w:ascii="Times New Roman" w:hAnsi="Times New Roman" w:cs="Times New Roman"/>
          <w:sz w:val="28"/>
          <w:szCs w:val="28"/>
        </w:rPr>
        <w:t xml:space="preserve"> ____________________;</w:t>
      </w:r>
      <w:r w:rsidRPr="00A510EC">
        <w:rPr>
          <w:rFonts w:ascii="Times New Roman" w:hAnsi="Times New Roman" w:cs="Times New Roman"/>
          <w:sz w:val="28"/>
          <w:szCs w:val="28"/>
        </w:rPr>
        <w:t xml:space="preserve"> </w:t>
      </w:r>
    </w:p>
    <w:p w14:paraId="586E6B16" w14:textId="162C492A" w:rsidR="00B301FC" w:rsidRPr="00A510EC" w:rsidRDefault="00B301FC" w:rsidP="00E24E2B">
      <w:pPr>
        <w:pStyle w:val="Akapitzlist"/>
        <w:numPr>
          <w:ilvl w:val="0"/>
          <w:numId w:val="85"/>
        </w:numPr>
        <w:tabs>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населенные пункты, расположенные в пределах территории и численность их населения: ___________</w:t>
      </w:r>
      <w:r w:rsidR="00ED3E35" w:rsidRPr="00A510EC">
        <w:rPr>
          <w:rFonts w:ascii="Times New Roman" w:hAnsi="Times New Roman" w:cs="Times New Roman"/>
          <w:sz w:val="28"/>
          <w:szCs w:val="28"/>
        </w:rPr>
        <w:t>____________________</w:t>
      </w:r>
      <w:r w:rsidR="008A0728" w:rsidRPr="00A510EC">
        <w:rPr>
          <w:rFonts w:ascii="Times New Roman" w:hAnsi="Times New Roman" w:cs="Times New Roman"/>
          <w:sz w:val="28"/>
          <w:szCs w:val="28"/>
        </w:rPr>
        <w:t>____________</w:t>
      </w:r>
      <w:r w:rsidR="006272DB" w:rsidRPr="00A510EC">
        <w:rPr>
          <w:rFonts w:ascii="Times New Roman" w:hAnsi="Times New Roman" w:cs="Times New Roman"/>
          <w:sz w:val="28"/>
          <w:szCs w:val="28"/>
        </w:rPr>
        <w:t>.</w:t>
      </w:r>
    </w:p>
    <w:p w14:paraId="46FE939D" w14:textId="1AC21B48" w:rsidR="00D735ED" w:rsidRPr="00A510EC" w:rsidRDefault="00873D51" w:rsidP="00E24E2B">
      <w:pPr>
        <w:pStyle w:val="Akapitzlist"/>
        <w:numPr>
          <w:ilvl w:val="0"/>
          <w:numId w:val="7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w:t>
      </w:r>
      <w:r w:rsidR="00D735ED" w:rsidRPr="00A510EC">
        <w:rPr>
          <w:rFonts w:ascii="Times New Roman" w:hAnsi="Times New Roman" w:cs="Times New Roman"/>
          <w:sz w:val="28"/>
          <w:szCs w:val="28"/>
        </w:rPr>
        <w:t>бщая характеристика потенциального воздействия</w:t>
      </w:r>
      <w:r w:rsidR="0094026B" w:rsidRPr="00A510EC">
        <w:rPr>
          <w:rFonts w:ascii="Times New Roman" w:hAnsi="Times New Roman" w:cs="Times New Roman"/>
          <w:sz w:val="28"/>
          <w:szCs w:val="28"/>
        </w:rPr>
        <w:t xml:space="preserve"> </w:t>
      </w:r>
      <w:r w:rsidR="00D735ED" w:rsidRPr="00A510EC">
        <w:rPr>
          <w:rFonts w:ascii="Times New Roman" w:hAnsi="Times New Roman" w:cs="Times New Roman"/>
          <w:sz w:val="28"/>
          <w:szCs w:val="28"/>
        </w:rPr>
        <w:t>реализации Документа на окружающую среду и (или) здоровье населения:</w:t>
      </w:r>
    </w:p>
    <w:p w14:paraId="1551EC1C" w14:textId="6A6E585C" w:rsidR="001516F7" w:rsidRPr="00A510EC" w:rsidRDefault="005D5342" w:rsidP="00E24E2B">
      <w:pPr>
        <w:pStyle w:val="Akapitzlist"/>
        <w:numPr>
          <w:ilvl w:val="0"/>
          <w:numId w:val="86"/>
        </w:numPr>
        <w:tabs>
          <w:tab w:val="left" w:pos="709"/>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сведения о </w:t>
      </w:r>
      <w:r w:rsidR="00A86BED" w:rsidRPr="00A510EC">
        <w:rPr>
          <w:rFonts w:ascii="Times New Roman" w:hAnsi="Times New Roman" w:cs="Times New Roman"/>
          <w:sz w:val="28"/>
          <w:szCs w:val="28"/>
        </w:rPr>
        <w:t xml:space="preserve">возможностях, которые </w:t>
      </w:r>
      <w:r w:rsidR="0094026B" w:rsidRPr="00A510EC">
        <w:rPr>
          <w:rFonts w:ascii="Times New Roman" w:hAnsi="Times New Roman" w:cs="Times New Roman"/>
          <w:sz w:val="28"/>
          <w:szCs w:val="28"/>
        </w:rPr>
        <w:t xml:space="preserve">Документ </w:t>
      </w:r>
      <w:r w:rsidR="00A86BED" w:rsidRPr="00A510EC">
        <w:rPr>
          <w:rFonts w:ascii="Times New Roman" w:hAnsi="Times New Roman" w:cs="Times New Roman"/>
          <w:sz w:val="28"/>
          <w:szCs w:val="28"/>
        </w:rPr>
        <w:t>буд</w:t>
      </w:r>
      <w:r w:rsidR="0094026B" w:rsidRPr="00A510EC">
        <w:rPr>
          <w:rFonts w:ascii="Times New Roman" w:hAnsi="Times New Roman" w:cs="Times New Roman"/>
          <w:sz w:val="28"/>
          <w:szCs w:val="28"/>
        </w:rPr>
        <w:t>е</w:t>
      </w:r>
      <w:r w:rsidR="00A86BED" w:rsidRPr="00A510EC">
        <w:rPr>
          <w:rFonts w:ascii="Times New Roman" w:hAnsi="Times New Roman" w:cs="Times New Roman"/>
          <w:sz w:val="28"/>
          <w:szCs w:val="28"/>
        </w:rPr>
        <w:t>т созда</w:t>
      </w:r>
      <w:r w:rsidR="0094026B" w:rsidRPr="00A510EC">
        <w:rPr>
          <w:rFonts w:ascii="Times New Roman" w:hAnsi="Times New Roman" w:cs="Times New Roman"/>
          <w:sz w:val="28"/>
          <w:szCs w:val="28"/>
        </w:rPr>
        <w:t>вать</w:t>
      </w:r>
      <w:r w:rsidR="00A86BED" w:rsidRPr="00A510EC">
        <w:rPr>
          <w:rFonts w:ascii="Times New Roman" w:hAnsi="Times New Roman" w:cs="Times New Roman"/>
          <w:sz w:val="28"/>
          <w:szCs w:val="28"/>
        </w:rPr>
        <w:t xml:space="preserve"> или измен</w:t>
      </w:r>
      <w:r w:rsidR="0094026B" w:rsidRPr="00A510EC">
        <w:rPr>
          <w:rFonts w:ascii="Times New Roman" w:hAnsi="Times New Roman" w:cs="Times New Roman"/>
          <w:sz w:val="28"/>
          <w:szCs w:val="28"/>
        </w:rPr>
        <w:t>ять</w:t>
      </w:r>
      <w:r w:rsidR="00A86BED" w:rsidRPr="00A510EC">
        <w:rPr>
          <w:rFonts w:ascii="Times New Roman" w:hAnsi="Times New Roman" w:cs="Times New Roman"/>
          <w:sz w:val="28"/>
          <w:szCs w:val="28"/>
        </w:rPr>
        <w:t xml:space="preserve"> (огранич</w:t>
      </w:r>
      <w:r w:rsidR="0094026B" w:rsidRPr="00A510EC">
        <w:rPr>
          <w:rFonts w:ascii="Times New Roman" w:hAnsi="Times New Roman" w:cs="Times New Roman"/>
          <w:sz w:val="28"/>
          <w:szCs w:val="28"/>
        </w:rPr>
        <w:t>ивать</w:t>
      </w:r>
      <w:r w:rsidR="00A86BED" w:rsidRPr="00A510EC">
        <w:rPr>
          <w:rFonts w:ascii="Times New Roman" w:hAnsi="Times New Roman" w:cs="Times New Roman"/>
          <w:sz w:val="28"/>
          <w:szCs w:val="28"/>
        </w:rPr>
        <w:t>, прекращ</w:t>
      </w:r>
      <w:r w:rsidR="0094026B" w:rsidRPr="00A510EC">
        <w:rPr>
          <w:rFonts w:ascii="Times New Roman" w:hAnsi="Times New Roman" w:cs="Times New Roman"/>
          <w:sz w:val="28"/>
          <w:szCs w:val="28"/>
        </w:rPr>
        <w:t>ать</w:t>
      </w:r>
      <w:r w:rsidR="00A86BED" w:rsidRPr="00A510EC">
        <w:rPr>
          <w:rFonts w:ascii="Times New Roman" w:hAnsi="Times New Roman" w:cs="Times New Roman"/>
          <w:sz w:val="28"/>
          <w:szCs w:val="28"/>
        </w:rPr>
        <w:t xml:space="preserve">) </w:t>
      </w:r>
      <w:r w:rsidR="0094026B" w:rsidRPr="00A510EC">
        <w:rPr>
          <w:rFonts w:ascii="Times New Roman" w:hAnsi="Times New Roman" w:cs="Times New Roman"/>
          <w:sz w:val="28"/>
          <w:szCs w:val="28"/>
        </w:rPr>
        <w:t>для предпринимательской или иной деятельности</w:t>
      </w:r>
      <w:r w:rsidR="00A86BED" w:rsidRPr="00A510EC">
        <w:rPr>
          <w:rFonts w:ascii="Times New Roman" w:hAnsi="Times New Roman" w:cs="Times New Roman"/>
          <w:sz w:val="28"/>
          <w:szCs w:val="28"/>
        </w:rPr>
        <w:t xml:space="preserve">, </w:t>
      </w:r>
      <w:r w:rsidR="0094026B" w:rsidRPr="00A510EC">
        <w:rPr>
          <w:rFonts w:ascii="Times New Roman" w:hAnsi="Times New Roman" w:cs="Times New Roman"/>
          <w:sz w:val="28"/>
          <w:szCs w:val="28"/>
        </w:rPr>
        <w:t xml:space="preserve">способной повлиять на окружающую среду и здоровье населения, </w:t>
      </w:r>
      <w:r w:rsidR="00A86BED" w:rsidRPr="00A510EC">
        <w:rPr>
          <w:rFonts w:ascii="Times New Roman" w:hAnsi="Times New Roman" w:cs="Times New Roman"/>
          <w:sz w:val="28"/>
          <w:szCs w:val="28"/>
        </w:rPr>
        <w:t>с учетом места, вида, масштабов, условий деятельности, наличия природных ресурсов и условий их использования:</w:t>
      </w:r>
      <w:r w:rsidRPr="00A510EC">
        <w:rPr>
          <w:rFonts w:ascii="Times New Roman" w:hAnsi="Times New Roman" w:cs="Times New Roman"/>
          <w:sz w:val="28"/>
          <w:szCs w:val="28"/>
        </w:rPr>
        <w:t xml:space="preserve"> </w:t>
      </w:r>
      <w:r w:rsidR="00A86BED" w:rsidRPr="00A510EC">
        <w:rPr>
          <w:rFonts w:ascii="Times New Roman" w:hAnsi="Times New Roman" w:cs="Times New Roman"/>
          <w:sz w:val="28"/>
          <w:szCs w:val="28"/>
        </w:rPr>
        <w:t xml:space="preserve"> __________________________</w:t>
      </w:r>
      <w:r w:rsidR="00183776" w:rsidRPr="00A510EC">
        <w:rPr>
          <w:rFonts w:ascii="Times New Roman" w:hAnsi="Times New Roman" w:cs="Times New Roman"/>
          <w:sz w:val="28"/>
          <w:szCs w:val="28"/>
        </w:rPr>
        <w:t>_________</w:t>
      </w:r>
    </w:p>
    <w:p w14:paraId="2CA09DCA" w14:textId="28934A32" w:rsidR="005D5342" w:rsidRPr="00A510EC" w:rsidRDefault="005D5342" w:rsidP="00E24E2B">
      <w:pPr>
        <w:pStyle w:val="Akapitzlist"/>
        <w:numPr>
          <w:ilvl w:val="0"/>
          <w:numId w:val="8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 степени влияния данного Документа на реализацию иных Документов</w:t>
      </w:r>
      <w:r w:rsidR="00537FFC" w:rsidRPr="00A510EC">
        <w:rPr>
          <w:rFonts w:ascii="Times New Roman" w:hAnsi="Times New Roman" w:cs="Times New Roman"/>
          <w:sz w:val="28"/>
          <w:szCs w:val="28"/>
        </w:rPr>
        <w:t xml:space="preserve"> (включая действующие и разрабатываемые Документы)</w:t>
      </w:r>
      <w:r w:rsidRPr="00A510EC">
        <w:rPr>
          <w:rFonts w:ascii="Times New Roman" w:hAnsi="Times New Roman" w:cs="Times New Roman"/>
          <w:sz w:val="28"/>
          <w:szCs w:val="28"/>
        </w:rPr>
        <w:t>:</w:t>
      </w:r>
      <w:r w:rsidR="00537FFC" w:rsidRPr="00A510EC">
        <w:rPr>
          <w:rFonts w:ascii="Times New Roman" w:hAnsi="Times New Roman" w:cs="Times New Roman"/>
          <w:sz w:val="28"/>
          <w:szCs w:val="28"/>
        </w:rPr>
        <w:t>_</w:t>
      </w:r>
      <w:r w:rsidRPr="00A510EC">
        <w:rPr>
          <w:rFonts w:ascii="Times New Roman" w:hAnsi="Times New Roman" w:cs="Times New Roman"/>
          <w:sz w:val="28"/>
          <w:szCs w:val="28"/>
        </w:rPr>
        <w:t>__________________________________________</w:t>
      </w:r>
      <w:r w:rsidR="00635155" w:rsidRPr="00A510EC">
        <w:rPr>
          <w:rFonts w:ascii="Times New Roman" w:hAnsi="Times New Roman" w:cs="Times New Roman"/>
          <w:sz w:val="28"/>
          <w:szCs w:val="28"/>
        </w:rPr>
        <w:t>____</w:t>
      </w:r>
      <w:r w:rsidR="0094026B" w:rsidRPr="00A510EC">
        <w:rPr>
          <w:rFonts w:ascii="Times New Roman" w:hAnsi="Times New Roman" w:cs="Times New Roman"/>
          <w:sz w:val="28"/>
          <w:szCs w:val="28"/>
        </w:rPr>
        <w:t>_</w:t>
      </w:r>
      <w:r w:rsidR="00635155" w:rsidRPr="00A510EC">
        <w:rPr>
          <w:rFonts w:ascii="Times New Roman" w:hAnsi="Times New Roman" w:cs="Times New Roman"/>
          <w:sz w:val="28"/>
          <w:szCs w:val="28"/>
        </w:rPr>
        <w:t>______</w:t>
      </w:r>
      <w:r w:rsidR="00183776" w:rsidRPr="00A510EC">
        <w:rPr>
          <w:rFonts w:ascii="Times New Roman" w:hAnsi="Times New Roman" w:cs="Times New Roman"/>
          <w:sz w:val="28"/>
          <w:szCs w:val="28"/>
        </w:rPr>
        <w:t>__</w:t>
      </w:r>
      <w:r w:rsidRPr="00A510EC">
        <w:rPr>
          <w:rFonts w:ascii="Times New Roman" w:hAnsi="Times New Roman" w:cs="Times New Roman"/>
          <w:sz w:val="28"/>
          <w:szCs w:val="28"/>
        </w:rPr>
        <w:t>_</w:t>
      </w:r>
    </w:p>
    <w:p w14:paraId="7752049D" w14:textId="7CFADA40" w:rsidR="005D5342" w:rsidRPr="00A510EC" w:rsidRDefault="005D5342" w:rsidP="00E24E2B">
      <w:pPr>
        <w:pStyle w:val="Akapitzlist"/>
        <w:numPr>
          <w:ilvl w:val="0"/>
          <w:numId w:val="86"/>
        </w:numPr>
        <w:tabs>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 том, может ли реализация Документа способствовать, препятствовать или иным образом влиять на достижение устойчивого развития, включая:</w:t>
      </w:r>
    </w:p>
    <w:p w14:paraId="2087F9BE" w14:textId="7B382BD2" w:rsidR="005D5342" w:rsidRPr="00A510EC" w:rsidRDefault="005D5342" w:rsidP="00E24E2B">
      <w:pPr>
        <w:pStyle w:val="Akapitzlist"/>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достижение рационального использования природных ресурсов</w:t>
      </w:r>
      <w:r w:rsidR="0027627D" w:rsidRPr="00A510EC">
        <w:rPr>
          <w:rFonts w:ascii="Times New Roman" w:hAnsi="Times New Roman" w:cs="Times New Roman"/>
          <w:sz w:val="28"/>
          <w:szCs w:val="28"/>
        </w:rPr>
        <w:t>___________________________</w:t>
      </w:r>
      <w:r w:rsidR="0094026B" w:rsidRPr="00A510EC">
        <w:rPr>
          <w:rFonts w:ascii="Times New Roman" w:hAnsi="Times New Roman" w:cs="Times New Roman"/>
          <w:sz w:val="28"/>
          <w:szCs w:val="28"/>
        </w:rPr>
        <w:t>________________________________</w:t>
      </w:r>
    </w:p>
    <w:p w14:paraId="1B84A77F" w14:textId="7F8065F2" w:rsidR="005D5342" w:rsidRPr="00A510EC" w:rsidRDefault="005D5342" w:rsidP="00E24E2B">
      <w:pPr>
        <w:pStyle w:val="Akapitzlist"/>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предупреждение экологического ущерба</w:t>
      </w:r>
      <w:r w:rsidR="0027627D" w:rsidRPr="00A510EC">
        <w:rPr>
          <w:rFonts w:ascii="Times New Roman" w:hAnsi="Times New Roman" w:cs="Times New Roman"/>
          <w:sz w:val="28"/>
          <w:szCs w:val="28"/>
        </w:rPr>
        <w:t>_____________________</w:t>
      </w:r>
      <w:r w:rsidR="00FC6F77" w:rsidRPr="00A510EC">
        <w:rPr>
          <w:rFonts w:ascii="Times New Roman" w:hAnsi="Times New Roman" w:cs="Times New Roman"/>
          <w:sz w:val="28"/>
          <w:szCs w:val="28"/>
        </w:rPr>
        <w:t>______</w:t>
      </w:r>
    </w:p>
    <w:p w14:paraId="4B1A72D3" w14:textId="425ABFFC" w:rsidR="005D5342" w:rsidRPr="00A510EC" w:rsidRDefault="005D5342" w:rsidP="00E24E2B">
      <w:pPr>
        <w:pStyle w:val="Akapitzlist"/>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улучшение демографической ситуации</w:t>
      </w:r>
      <w:r w:rsidR="0027627D" w:rsidRPr="00A510EC">
        <w:rPr>
          <w:rFonts w:ascii="Times New Roman" w:hAnsi="Times New Roman" w:cs="Times New Roman"/>
          <w:sz w:val="28"/>
          <w:szCs w:val="28"/>
        </w:rPr>
        <w:t>________________________</w:t>
      </w:r>
      <w:r w:rsidR="0094026B" w:rsidRPr="00A510EC">
        <w:rPr>
          <w:rFonts w:ascii="Times New Roman" w:hAnsi="Times New Roman" w:cs="Times New Roman"/>
          <w:sz w:val="28"/>
          <w:szCs w:val="28"/>
        </w:rPr>
        <w:t>____</w:t>
      </w:r>
    </w:p>
    <w:p w14:paraId="50B3F1A0" w14:textId="0D5920E4" w:rsidR="005D5342" w:rsidRPr="00A510EC" w:rsidRDefault="005D5342" w:rsidP="00E24E2B">
      <w:pPr>
        <w:pStyle w:val="Akapitzlist"/>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адаптацию к изменению климата</w:t>
      </w:r>
      <w:r w:rsidR="0027627D" w:rsidRPr="00A510EC">
        <w:rPr>
          <w:rFonts w:ascii="Times New Roman" w:hAnsi="Times New Roman" w:cs="Times New Roman"/>
          <w:sz w:val="28"/>
          <w:szCs w:val="28"/>
        </w:rPr>
        <w:t>______________________________</w:t>
      </w:r>
      <w:r w:rsidR="0094026B" w:rsidRPr="00A510EC">
        <w:rPr>
          <w:rFonts w:ascii="Times New Roman" w:hAnsi="Times New Roman" w:cs="Times New Roman"/>
          <w:sz w:val="28"/>
          <w:szCs w:val="28"/>
        </w:rPr>
        <w:t>___</w:t>
      </w:r>
    </w:p>
    <w:p w14:paraId="22497353" w14:textId="031FCF5E" w:rsidR="005D5342" w:rsidRPr="00A510EC" w:rsidRDefault="006272DB" w:rsidP="00E24E2B">
      <w:pPr>
        <w:pStyle w:val="Akapitzlist"/>
        <w:tabs>
          <w:tab w:val="left" w:pos="709"/>
          <w:tab w:val="left" w:pos="1276"/>
        </w:tabs>
        <w:spacing w:after="0" w:line="240" w:lineRule="auto"/>
        <w:ind w:left="0"/>
        <w:jc w:val="both"/>
        <w:rPr>
          <w:rFonts w:ascii="Times New Roman" w:hAnsi="Times New Roman" w:cs="Times New Roman"/>
          <w:sz w:val="28"/>
          <w:szCs w:val="28"/>
        </w:rPr>
      </w:pPr>
      <w:r w:rsidRPr="00A510EC">
        <w:rPr>
          <w:rFonts w:ascii="Times New Roman" w:hAnsi="Times New Roman" w:cs="Times New Roman"/>
          <w:sz w:val="28"/>
          <w:szCs w:val="28"/>
        </w:rPr>
        <w:tab/>
      </w:r>
      <w:r w:rsidR="005D5342" w:rsidRPr="00A510EC">
        <w:rPr>
          <w:rFonts w:ascii="Times New Roman" w:hAnsi="Times New Roman" w:cs="Times New Roman"/>
          <w:sz w:val="28"/>
          <w:szCs w:val="28"/>
        </w:rPr>
        <w:t>улучшение здоровья населения</w:t>
      </w:r>
      <w:r w:rsidR="0027627D" w:rsidRPr="00A510EC">
        <w:rPr>
          <w:rFonts w:ascii="Times New Roman" w:hAnsi="Times New Roman" w:cs="Times New Roman"/>
          <w:sz w:val="28"/>
          <w:szCs w:val="28"/>
        </w:rPr>
        <w:t>_______________________________</w:t>
      </w:r>
      <w:r w:rsidR="0094026B" w:rsidRPr="00A510EC">
        <w:rPr>
          <w:rFonts w:ascii="Times New Roman" w:hAnsi="Times New Roman" w:cs="Times New Roman"/>
          <w:sz w:val="28"/>
          <w:szCs w:val="28"/>
        </w:rPr>
        <w:t>____</w:t>
      </w:r>
    </w:p>
    <w:p w14:paraId="318D8080" w14:textId="79EF582A" w:rsidR="005D5342" w:rsidRPr="00A510EC" w:rsidRDefault="006272DB" w:rsidP="00E24E2B">
      <w:pPr>
        <w:pStyle w:val="Akapitzlist"/>
        <w:tabs>
          <w:tab w:val="left" w:pos="709"/>
          <w:tab w:val="left" w:pos="1276"/>
        </w:tabs>
        <w:spacing w:after="0" w:line="240" w:lineRule="auto"/>
        <w:ind w:left="0"/>
        <w:jc w:val="both"/>
        <w:rPr>
          <w:rFonts w:ascii="Times New Roman" w:hAnsi="Times New Roman" w:cs="Times New Roman"/>
          <w:sz w:val="28"/>
          <w:szCs w:val="28"/>
        </w:rPr>
      </w:pPr>
      <w:r w:rsidRPr="00A510EC">
        <w:rPr>
          <w:rFonts w:ascii="Times New Roman" w:hAnsi="Times New Roman" w:cs="Times New Roman"/>
          <w:sz w:val="28"/>
          <w:szCs w:val="28"/>
        </w:rPr>
        <w:tab/>
      </w:r>
      <w:r w:rsidR="005D5342" w:rsidRPr="00A510EC">
        <w:rPr>
          <w:rFonts w:ascii="Times New Roman" w:hAnsi="Times New Roman" w:cs="Times New Roman"/>
          <w:sz w:val="28"/>
          <w:szCs w:val="28"/>
        </w:rPr>
        <w:t>решение других задач, направленных на поддержание экологических основ устойчивого развития и обеспечение экологической безопасности</w:t>
      </w:r>
      <w:r w:rsidR="0027627D" w:rsidRPr="00A510EC">
        <w:rPr>
          <w:rFonts w:ascii="Times New Roman" w:hAnsi="Times New Roman" w:cs="Times New Roman"/>
          <w:sz w:val="28"/>
          <w:szCs w:val="28"/>
        </w:rPr>
        <w:t xml:space="preserve"> (статья 4 Экологического кодекса Республики Казахстан от 2 января 2021 года)________________________________________________</w:t>
      </w:r>
      <w:r w:rsidR="0094026B" w:rsidRPr="00A510EC">
        <w:rPr>
          <w:rFonts w:ascii="Times New Roman" w:hAnsi="Times New Roman" w:cs="Times New Roman"/>
          <w:sz w:val="28"/>
          <w:szCs w:val="28"/>
        </w:rPr>
        <w:t>_________</w:t>
      </w:r>
      <w:r w:rsidR="0027627D" w:rsidRPr="00A510EC">
        <w:rPr>
          <w:rFonts w:ascii="Times New Roman" w:hAnsi="Times New Roman" w:cs="Times New Roman"/>
          <w:sz w:val="28"/>
          <w:szCs w:val="28"/>
        </w:rPr>
        <w:t>____.</w:t>
      </w:r>
    </w:p>
    <w:p w14:paraId="53CCE8C9" w14:textId="7780C12D" w:rsidR="0027627D" w:rsidRPr="00A510EC" w:rsidRDefault="00ED3E35" w:rsidP="00E24E2B">
      <w:pPr>
        <w:pStyle w:val="Akapitzlist"/>
        <w:numPr>
          <w:ilvl w:val="0"/>
          <w:numId w:val="86"/>
        </w:numPr>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 видах экологических последствий реализации Документа и их особенностях: вероятности возникновения, продолжительности, частоте, обратимости, кумулятивном характере:___________________________</w:t>
      </w:r>
      <w:r w:rsidR="00FC6F77" w:rsidRPr="00A510EC">
        <w:rPr>
          <w:rFonts w:ascii="Times New Roman" w:hAnsi="Times New Roman" w:cs="Times New Roman"/>
          <w:sz w:val="28"/>
          <w:szCs w:val="28"/>
        </w:rPr>
        <w:t>_______</w:t>
      </w:r>
    </w:p>
    <w:p w14:paraId="3264CEBB" w14:textId="44DE7BA1" w:rsidR="006272DB" w:rsidRPr="00A510EC" w:rsidRDefault="0094026B" w:rsidP="00E24E2B">
      <w:pPr>
        <w:pStyle w:val="Akapitzlist"/>
        <w:numPr>
          <w:ilvl w:val="0"/>
          <w:numId w:val="86"/>
        </w:numPr>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сведения </w:t>
      </w:r>
      <w:r w:rsidR="006272DB" w:rsidRPr="00A510EC">
        <w:rPr>
          <w:rFonts w:ascii="Times New Roman" w:hAnsi="Times New Roman" w:cs="Times New Roman"/>
          <w:sz w:val="28"/>
          <w:szCs w:val="28"/>
        </w:rPr>
        <w:t>о величине и пространственной протяженности воздействий на окружающую среду (затрагиваемой территории и численности затрагиваемого населения)</w:t>
      </w:r>
      <w:r w:rsidRPr="00A510EC">
        <w:rPr>
          <w:rFonts w:ascii="Times New Roman" w:hAnsi="Times New Roman" w:cs="Times New Roman"/>
          <w:sz w:val="28"/>
          <w:szCs w:val="28"/>
        </w:rPr>
        <w:t>: ___________________________________________</w:t>
      </w:r>
    </w:p>
    <w:p w14:paraId="605BB489" w14:textId="03D6ABB1" w:rsidR="006272DB" w:rsidRPr="00A510EC" w:rsidRDefault="006272DB" w:rsidP="00E24E2B">
      <w:pPr>
        <w:pStyle w:val="Akapitzlist"/>
        <w:numPr>
          <w:ilvl w:val="0"/>
          <w:numId w:val="86"/>
        </w:numPr>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 возможных трансграничных экологических последствиях реализации Документа</w:t>
      </w:r>
      <w:r w:rsidR="00537FFC" w:rsidRPr="00A510EC">
        <w:rPr>
          <w:rFonts w:ascii="Times New Roman" w:hAnsi="Times New Roman" w:cs="Times New Roman"/>
          <w:sz w:val="28"/>
          <w:szCs w:val="28"/>
        </w:rPr>
        <w:t>, их предполагаемых степени и масштабах</w:t>
      </w:r>
      <w:r w:rsidR="0094026B" w:rsidRPr="00A510EC">
        <w:rPr>
          <w:rFonts w:ascii="Times New Roman" w:hAnsi="Times New Roman" w:cs="Times New Roman"/>
          <w:sz w:val="28"/>
          <w:szCs w:val="28"/>
        </w:rPr>
        <w:t>:_______________________</w:t>
      </w:r>
      <w:r w:rsidR="00537FFC" w:rsidRPr="00A510EC">
        <w:rPr>
          <w:rFonts w:ascii="Times New Roman" w:hAnsi="Times New Roman" w:cs="Times New Roman"/>
          <w:sz w:val="28"/>
          <w:szCs w:val="28"/>
        </w:rPr>
        <w:t>________________________________</w:t>
      </w:r>
      <w:r w:rsidR="0094026B" w:rsidRPr="00A510EC">
        <w:rPr>
          <w:rFonts w:ascii="Times New Roman" w:hAnsi="Times New Roman" w:cs="Times New Roman"/>
          <w:sz w:val="28"/>
          <w:szCs w:val="28"/>
        </w:rPr>
        <w:t>__</w:t>
      </w:r>
    </w:p>
    <w:p w14:paraId="74D82DE4" w14:textId="1AE3FFDE" w:rsidR="006272DB" w:rsidRPr="00A510EC" w:rsidRDefault="006272DB" w:rsidP="00E24E2B">
      <w:pPr>
        <w:pStyle w:val="Akapitzlist"/>
        <w:numPr>
          <w:ilvl w:val="0"/>
          <w:numId w:val="86"/>
        </w:numPr>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 рисках для окружающей среды и здоровья населения, которые могут быть созданы или усилены в результате реализации Документа</w:t>
      </w:r>
      <w:r w:rsidR="0094026B" w:rsidRPr="00A510EC">
        <w:rPr>
          <w:rFonts w:ascii="Times New Roman" w:hAnsi="Times New Roman" w:cs="Times New Roman"/>
          <w:sz w:val="28"/>
          <w:szCs w:val="28"/>
        </w:rPr>
        <w:t xml:space="preserve"> (включая риски </w:t>
      </w:r>
      <w:r w:rsidRPr="00A510EC">
        <w:rPr>
          <w:rFonts w:ascii="Times New Roman" w:hAnsi="Times New Roman" w:cs="Times New Roman"/>
          <w:sz w:val="28"/>
          <w:szCs w:val="28"/>
        </w:rPr>
        <w:t xml:space="preserve">косвенного воздействия на окружающую среду и здоровье населения, </w:t>
      </w:r>
      <w:r w:rsidR="0094026B" w:rsidRPr="00A510EC">
        <w:rPr>
          <w:rFonts w:ascii="Times New Roman" w:hAnsi="Times New Roman" w:cs="Times New Roman"/>
          <w:sz w:val="28"/>
          <w:szCs w:val="28"/>
        </w:rPr>
        <w:t>вызываемые</w:t>
      </w:r>
      <w:r w:rsidRPr="00A510EC">
        <w:rPr>
          <w:rFonts w:ascii="Times New Roman" w:hAnsi="Times New Roman" w:cs="Times New Roman"/>
          <w:sz w:val="28"/>
          <w:szCs w:val="28"/>
        </w:rPr>
        <w:t xml:space="preserve"> опосредованными (вторичными) факторами, которые могут возникнуть вследствие воздействий реализации Документа на уязвимые территории или акватории, включая земли, на которых в прошлом проводились испытания ядерного оружия, земли, подвергшиеся воздействию военных </w:t>
      </w:r>
      <w:r w:rsidRPr="00A510EC">
        <w:rPr>
          <w:rFonts w:ascii="Times New Roman" w:hAnsi="Times New Roman" w:cs="Times New Roman"/>
          <w:sz w:val="28"/>
          <w:szCs w:val="28"/>
        </w:rPr>
        <w:lastRenderedPageBreak/>
        <w:t>полигонов, территории, акватории или их участки, на которых расположены объекты исторических загрязнений</w:t>
      </w:r>
      <w:r w:rsidR="00AC05D5" w:rsidRPr="00A510EC">
        <w:rPr>
          <w:rFonts w:ascii="Times New Roman" w:hAnsi="Times New Roman" w:cs="Times New Roman"/>
          <w:sz w:val="28"/>
          <w:szCs w:val="28"/>
        </w:rPr>
        <w:t>)</w:t>
      </w:r>
      <w:r w:rsidR="0094026B" w:rsidRPr="00A510EC">
        <w:rPr>
          <w:rFonts w:ascii="Times New Roman" w:hAnsi="Times New Roman" w:cs="Times New Roman"/>
          <w:sz w:val="28"/>
          <w:szCs w:val="28"/>
        </w:rPr>
        <w:t>:</w:t>
      </w:r>
      <w:r w:rsidR="004F39A7" w:rsidRPr="00A510EC">
        <w:rPr>
          <w:rFonts w:ascii="Times New Roman" w:hAnsi="Times New Roman" w:cs="Times New Roman"/>
          <w:sz w:val="28"/>
          <w:szCs w:val="28"/>
        </w:rPr>
        <w:t xml:space="preserve"> </w:t>
      </w:r>
      <w:r w:rsidR="0094026B" w:rsidRPr="00A510EC">
        <w:rPr>
          <w:rFonts w:ascii="Times New Roman" w:hAnsi="Times New Roman" w:cs="Times New Roman"/>
          <w:sz w:val="28"/>
          <w:szCs w:val="28"/>
        </w:rPr>
        <w:t>_____________________________</w:t>
      </w:r>
      <w:r w:rsidR="004F39A7" w:rsidRPr="00A510EC">
        <w:rPr>
          <w:rFonts w:ascii="Times New Roman" w:hAnsi="Times New Roman" w:cs="Times New Roman"/>
          <w:sz w:val="28"/>
          <w:szCs w:val="28"/>
        </w:rPr>
        <w:t>_______</w:t>
      </w:r>
    </w:p>
    <w:p w14:paraId="01BFDD31" w14:textId="48D3ED45" w:rsidR="006272DB" w:rsidRPr="00A510EC" w:rsidRDefault="006272DB" w:rsidP="00E24E2B">
      <w:pPr>
        <w:pStyle w:val="Akapitzlist"/>
        <w:numPr>
          <w:ilvl w:val="0"/>
          <w:numId w:val="86"/>
        </w:numPr>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 степени и характере возможных последствий реализации Документа для особо охраняемых природных территорий, объектов государственного природно-заповедного фонда, элементов экологической сети, связанных с системой особо охраняемых природных территорий, природных ареалов редких и находящихся под угрозой исчезновения видов животных и растений, путей миграции животных, объектов историко-культурного наследия, земель оздоровительного, рекреационного и историко-культурного назначения, государственного лесного фонд</w:t>
      </w:r>
      <w:r w:rsidR="00AC05D5" w:rsidRPr="00A510EC">
        <w:rPr>
          <w:rFonts w:ascii="Times New Roman" w:hAnsi="Times New Roman" w:cs="Times New Roman"/>
          <w:sz w:val="28"/>
          <w:szCs w:val="28"/>
        </w:rPr>
        <w:t>а</w:t>
      </w:r>
      <w:r w:rsidR="0094026B" w:rsidRPr="00A510EC">
        <w:rPr>
          <w:rFonts w:ascii="Times New Roman" w:hAnsi="Times New Roman" w:cs="Times New Roman"/>
          <w:sz w:val="28"/>
          <w:szCs w:val="28"/>
        </w:rPr>
        <w:t>:</w:t>
      </w:r>
      <w:r w:rsidR="00AC05D5" w:rsidRPr="00A510EC">
        <w:rPr>
          <w:rFonts w:ascii="Times New Roman" w:hAnsi="Times New Roman" w:cs="Times New Roman"/>
          <w:sz w:val="28"/>
          <w:szCs w:val="28"/>
        </w:rPr>
        <w:tab/>
        <w:t>______________________________</w:t>
      </w:r>
      <w:r w:rsidR="00FC6F77" w:rsidRPr="00A510EC">
        <w:rPr>
          <w:rFonts w:ascii="Times New Roman" w:hAnsi="Times New Roman" w:cs="Times New Roman"/>
          <w:sz w:val="28"/>
          <w:szCs w:val="28"/>
        </w:rPr>
        <w:t>________</w:t>
      </w:r>
      <w:r w:rsidR="0094026B" w:rsidRPr="00A510EC">
        <w:rPr>
          <w:rFonts w:ascii="Times New Roman" w:hAnsi="Times New Roman" w:cs="Times New Roman"/>
          <w:sz w:val="28"/>
          <w:szCs w:val="28"/>
        </w:rPr>
        <w:t xml:space="preserve"> </w:t>
      </w:r>
    </w:p>
    <w:p w14:paraId="389548D0" w14:textId="579D7246" w:rsidR="006272DB" w:rsidRPr="00A510EC" w:rsidRDefault="006272DB" w:rsidP="00E24E2B">
      <w:pPr>
        <w:pStyle w:val="Akapitzlist"/>
        <w:numPr>
          <w:ilvl w:val="0"/>
          <w:numId w:val="86"/>
        </w:numPr>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 необходимости оценки возможных экологических последствий реализации Документа, в отношении которого ранее стратегическая экологическая оценка не проводилась, либо проводилась, но не обеспечила достаточное изучение всех возможных экологических последствий его реализации</w:t>
      </w:r>
      <w:r w:rsidR="0094026B" w:rsidRPr="00A510EC">
        <w:rPr>
          <w:rFonts w:ascii="Times New Roman" w:hAnsi="Times New Roman" w:cs="Times New Roman"/>
          <w:sz w:val="28"/>
          <w:szCs w:val="28"/>
        </w:rPr>
        <w:t>: _________________________________________________</w:t>
      </w:r>
      <w:r w:rsidR="00183776" w:rsidRPr="00A510EC">
        <w:rPr>
          <w:rFonts w:ascii="Times New Roman" w:hAnsi="Times New Roman" w:cs="Times New Roman"/>
          <w:sz w:val="28"/>
          <w:szCs w:val="28"/>
        </w:rPr>
        <w:t>_________</w:t>
      </w:r>
    </w:p>
    <w:p w14:paraId="52172D41" w14:textId="00C85449" w:rsidR="006272DB" w:rsidRPr="00A510EC" w:rsidRDefault="006272DB" w:rsidP="00E24E2B">
      <w:pPr>
        <w:pStyle w:val="Akapitzlist"/>
        <w:numPr>
          <w:ilvl w:val="0"/>
          <w:numId w:val="86"/>
        </w:numPr>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 возможных негативных воздействиях разрабатываемого Документа на биоразнообразие</w:t>
      </w:r>
      <w:r w:rsidR="00AC05D5" w:rsidRPr="00A510EC">
        <w:rPr>
          <w:rFonts w:ascii="Times New Roman" w:hAnsi="Times New Roman" w:cs="Times New Roman"/>
          <w:sz w:val="28"/>
          <w:szCs w:val="28"/>
        </w:rPr>
        <w:t>:</w:t>
      </w:r>
      <w:r w:rsidR="000936C9" w:rsidRPr="00A510EC">
        <w:rPr>
          <w:rFonts w:ascii="Times New Roman" w:hAnsi="Times New Roman" w:cs="Times New Roman"/>
          <w:sz w:val="28"/>
          <w:szCs w:val="28"/>
        </w:rPr>
        <w:t xml:space="preserve"> _______________________________________</w:t>
      </w:r>
      <w:r w:rsidR="00183776" w:rsidRPr="00A510EC">
        <w:rPr>
          <w:rFonts w:ascii="Times New Roman" w:hAnsi="Times New Roman" w:cs="Times New Roman"/>
          <w:sz w:val="28"/>
          <w:szCs w:val="28"/>
        </w:rPr>
        <w:t>__</w:t>
      </w:r>
    </w:p>
    <w:p w14:paraId="5E2FF15A" w14:textId="767D331B" w:rsidR="006272DB" w:rsidRPr="00A510EC" w:rsidRDefault="006272DB" w:rsidP="00E24E2B">
      <w:pPr>
        <w:pStyle w:val="Akapitzlist"/>
        <w:numPr>
          <w:ilvl w:val="0"/>
          <w:numId w:val="86"/>
        </w:numPr>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 мероприятиях по предотвращению, минимизации негативных воздействий на биоразнообразие, смягчению последствий таких воздействий</w:t>
      </w:r>
      <w:r w:rsidR="004B0AD3" w:rsidRPr="00A510EC">
        <w:rPr>
          <w:rFonts w:ascii="Times New Roman" w:hAnsi="Times New Roman" w:cs="Times New Roman"/>
          <w:sz w:val="28"/>
          <w:szCs w:val="28"/>
        </w:rPr>
        <w:t>, компенсации потерь биоразнообразия</w:t>
      </w:r>
      <w:r w:rsidR="000936C9" w:rsidRPr="00A510EC">
        <w:rPr>
          <w:rFonts w:ascii="Times New Roman" w:hAnsi="Times New Roman" w:cs="Times New Roman"/>
          <w:sz w:val="28"/>
          <w:szCs w:val="28"/>
        </w:rPr>
        <w:t xml:space="preserve"> (предоставляются сведения о планируемых мероприятиях либо </w:t>
      </w:r>
      <w:r w:rsidR="004B0AD3" w:rsidRPr="00A510EC">
        <w:rPr>
          <w:rFonts w:ascii="Times New Roman" w:hAnsi="Times New Roman" w:cs="Times New Roman"/>
          <w:sz w:val="28"/>
          <w:szCs w:val="28"/>
        </w:rPr>
        <w:t>о необходимости их выбора при составлении отчета по стратегической экологической оценке)</w:t>
      </w:r>
      <w:r w:rsidR="00183776" w:rsidRPr="00A510EC">
        <w:rPr>
          <w:rFonts w:ascii="Times New Roman" w:hAnsi="Times New Roman" w:cs="Times New Roman"/>
          <w:sz w:val="28"/>
          <w:szCs w:val="28"/>
        </w:rPr>
        <w:t>: __________________________</w:t>
      </w:r>
    </w:p>
    <w:p w14:paraId="704AE242" w14:textId="01534FD9" w:rsidR="006272DB" w:rsidRPr="00A510EC" w:rsidRDefault="006272DB" w:rsidP="00E24E2B">
      <w:pPr>
        <w:pStyle w:val="Akapitzlist"/>
        <w:numPr>
          <w:ilvl w:val="0"/>
          <w:numId w:val="86"/>
        </w:numPr>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сведения о </w:t>
      </w:r>
      <w:r w:rsidR="004B0AD3" w:rsidRPr="00A510EC">
        <w:rPr>
          <w:rFonts w:ascii="Times New Roman" w:hAnsi="Times New Roman" w:cs="Times New Roman"/>
          <w:sz w:val="28"/>
          <w:szCs w:val="28"/>
        </w:rPr>
        <w:t>проведенной</w:t>
      </w:r>
      <w:r w:rsidRPr="00A510EC">
        <w:rPr>
          <w:rFonts w:ascii="Times New Roman" w:hAnsi="Times New Roman" w:cs="Times New Roman"/>
          <w:sz w:val="28"/>
          <w:szCs w:val="28"/>
        </w:rPr>
        <w:t xml:space="preserve"> оценк</w:t>
      </w:r>
      <w:r w:rsidR="004B0AD3" w:rsidRPr="00A510EC">
        <w:rPr>
          <w:rFonts w:ascii="Times New Roman" w:hAnsi="Times New Roman" w:cs="Times New Roman"/>
          <w:sz w:val="28"/>
          <w:szCs w:val="28"/>
        </w:rPr>
        <w:t>е</w:t>
      </w:r>
      <w:r w:rsidRPr="00A510EC">
        <w:rPr>
          <w:rFonts w:ascii="Times New Roman" w:hAnsi="Times New Roman" w:cs="Times New Roman"/>
          <w:sz w:val="28"/>
          <w:szCs w:val="28"/>
        </w:rPr>
        <w:t xml:space="preserve"> потер</w:t>
      </w:r>
      <w:r w:rsidR="004B0AD3" w:rsidRPr="00A510EC">
        <w:rPr>
          <w:rFonts w:ascii="Times New Roman" w:hAnsi="Times New Roman" w:cs="Times New Roman"/>
          <w:sz w:val="28"/>
          <w:szCs w:val="28"/>
        </w:rPr>
        <w:t xml:space="preserve">ь </w:t>
      </w:r>
      <w:r w:rsidRPr="00A510EC">
        <w:rPr>
          <w:rFonts w:ascii="Times New Roman" w:hAnsi="Times New Roman" w:cs="Times New Roman"/>
          <w:sz w:val="28"/>
          <w:szCs w:val="28"/>
        </w:rPr>
        <w:t>биоразнообразия</w:t>
      </w:r>
      <w:r w:rsidR="004B0AD3" w:rsidRPr="00A510EC">
        <w:rPr>
          <w:rFonts w:ascii="Times New Roman" w:hAnsi="Times New Roman" w:cs="Times New Roman"/>
          <w:sz w:val="28"/>
          <w:szCs w:val="28"/>
        </w:rPr>
        <w:t xml:space="preserve"> </w:t>
      </w:r>
      <w:r w:rsidR="00973D3B" w:rsidRPr="00A510EC">
        <w:rPr>
          <w:rFonts w:ascii="Times New Roman" w:hAnsi="Times New Roman" w:cs="Times New Roman"/>
          <w:sz w:val="28"/>
          <w:szCs w:val="28"/>
        </w:rPr>
        <w:t xml:space="preserve">(с приложением документов, подтверждающих результаты оценки) </w:t>
      </w:r>
      <w:r w:rsidR="004B0AD3" w:rsidRPr="00A510EC">
        <w:rPr>
          <w:rFonts w:ascii="Times New Roman" w:hAnsi="Times New Roman" w:cs="Times New Roman"/>
          <w:sz w:val="28"/>
          <w:szCs w:val="28"/>
        </w:rPr>
        <w:t>либо о необходимости ее проведения при составлении отчета по стратегической экологической оценке</w:t>
      </w:r>
      <w:r w:rsidR="00AC05D5" w:rsidRPr="00A510EC">
        <w:rPr>
          <w:rFonts w:ascii="Times New Roman" w:hAnsi="Times New Roman" w:cs="Times New Roman"/>
          <w:sz w:val="28"/>
          <w:szCs w:val="28"/>
        </w:rPr>
        <w:t>:</w:t>
      </w:r>
      <w:r w:rsidR="004B0AD3" w:rsidRPr="00A510EC">
        <w:rPr>
          <w:rFonts w:ascii="Times New Roman" w:hAnsi="Times New Roman" w:cs="Times New Roman"/>
          <w:sz w:val="28"/>
          <w:szCs w:val="28"/>
        </w:rPr>
        <w:t xml:space="preserve"> </w:t>
      </w:r>
      <w:r w:rsidR="00AC05D5" w:rsidRPr="00A510EC">
        <w:rPr>
          <w:rFonts w:ascii="Times New Roman" w:hAnsi="Times New Roman" w:cs="Times New Roman"/>
          <w:sz w:val="28"/>
          <w:szCs w:val="28"/>
        </w:rPr>
        <w:t>___________________________________</w:t>
      </w:r>
      <w:r w:rsidR="004B0AD3" w:rsidRPr="00A510EC">
        <w:rPr>
          <w:rFonts w:ascii="Times New Roman" w:hAnsi="Times New Roman" w:cs="Times New Roman"/>
          <w:sz w:val="28"/>
          <w:szCs w:val="28"/>
        </w:rPr>
        <w:t>___________</w:t>
      </w:r>
    </w:p>
    <w:p w14:paraId="7275F5B7" w14:textId="742AF8F1" w:rsidR="00ED3E35" w:rsidRPr="00A510EC" w:rsidRDefault="006272DB" w:rsidP="00E24E2B">
      <w:pPr>
        <w:pStyle w:val="Akapitzlist"/>
        <w:numPr>
          <w:ilvl w:val="0"/>
          <w:numId w:val="86"/>
        </w:numPr>
        <w:tabs>
          <w:tab w:val="left" w:pos="709"/>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основные предполагаемые решения по предотвращению, снижению, смягчению</w:t>
      </w:r>
      <w:r w:rsidR="0006442F" w:rsidRPr="00A510EC">
        <w:rPr>
          <w:rFonts w:ascii="Times New Roman" w:hAnsi="Times New Roman" w:cs="Times New Roman"/>
          <w:sz w:val="28"/>
          <w:szCs w:val="28"/>
        </w:rPr>
        <w:t>, устранению</w:t>
      </w:r>
      <w:r w:rsidRPr="00A510EC">
        <w:rPr>
          <w:rFonts w:ascii="Times New Roman" w:hAnsi="Times New Roman" w:cs="Times New Roman"/>
          <w:sz w:val="28"/>
          <w:szCs w:val="28"/>
        </w:rPr>
        <w:t xml:space="preserve"> негативных воздействий реализации Документа на </w:t>
      </w:r>
      <w:r w:rsidR="0006442F" w:rsidRPr="00A510EC">
        <w:rPr>
          <w:rFonts w:ascii="Times New Roman" w:hAnsi="Times New Roman" w:cs="Times New Roman"/>
          <w:sz w:val="28"/>
          <w:szCs w:val="28"/>
        </w:rPr>
        <w:t>иные</w:t>
      </w:r>
      <w:r w:rsidRPr="00A510EC">
        <w:rPr>
          <w:rFonts w:ascii="Times New Roman" w:hAnsi="Times New Roman" w:cs="Times New Roman"/>
          <w:sz w:val="28"/>
          <w:szCs w:val="28"/>
        </w:rPr>
        <w:t xml:space="preserve"> </w:t>
      </w:r>
      <w:r w:rsidR="0006442F" w:rsidRPr="00A510EC">
        <w:rPr>
          <w:rFonts w:ascii="Times New Roman" w:hAnsi="Times New Roman" w:cs="Times New Roman"/>
          <w:sz w:val="28"/>
          <w:szCs w:val="28"/>
        </w:rPr>
        <w:t xml:space="preserve">объекты охраны окружающей среды </w:t>
      </w:r>
      <w:r w:rsidRPr="00A510EC">
        <w:rPr>
          <w:rFonts w:ascii="Times New Roman" w:hAnsi="Times New Roman" w:cs="Times New Roman"/>
          <w:sz w:val="28"/>
          <w:szCs w:val="28"/>
        </w:rPr>
        <w:t>и здоровье населения</w:t>
      </w:r>
      <w:r w:rsidR="0006442F" w:rsidRPr="00A510EC">
        <w:rPr>
          <w:rFonts w:ascii="Times New Roman" w:hAnsi="Times New Roman" w:cs="Times New Roman"/>
          <w:sz w:val="28"/>
          <w:szCs w:val="28"/>
        </w:rPr>
        <w:t xml:space="preserve"> (предоставляются сведения о планируемых решениях либо о необходимости их выбора при составлении отчета по стратегической экологической оценке)</w:t>
      </w:r>
      <w:r w:rsidR="00AC05D5" w:rsidRPr="00A510EC">
        <w:rPr>
          <w:rFonts w:ascii="Times New Roman" w:hAnsi="Times New Roman" w:cs="Times New Roman"/>
          <w:sz w:val="28"/>
          <w:szCs w:val="28"/>
        </w:rPr>
        <w:t>: ___________</w:t>
      </w:r>
      <w:r w:rsidR="00183776" w:rsidRPr="00A510EC">
        <w:rPr>
          <w:rFonts w:ascii="Times New Roman" w:hAnsi="Times New Roman" w:cs="Times New Roman"/>
          <w:sz w:val="28"/>
          <w:szCs w:val="28"/>
        </w:rPr>
        <w:t>____</w:t>
      </w:r>
    </w:p>
    <w:p w14:paraId="14DF74DF" w14:textId="2F9D2FD6" w:rsidR="00F34DD9" w:rsidRPr="00A510EC" w:rsidRDefault="00F34DD9" w:rsidP="00E24E2B">
      <w:pPr>
        <w:pStyle w:val="Akapitzlist"/>
        <w:numPr>
          <w:ilvl w:val="0"/>
          <w:numId w:val="79"/>
        </w:numPr>
        <w:tabs>
          <w:tab w:val="left" w:pos="426"/>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Сведения о заинтересованной общественности, определенной на основании критериев, предусмотренных Инструкцией по организации и проведению экологической оценки: ___________________________________ </w:t>
      </w:r>
    </w:p>
    <w:p w14:paraId="1E80E2C6" w14:textId="23692C91" w:rsidR="00F34DD9" w:rsidRPr="00A510EC" w:rsidRDefault="00F34DD9" w:rsidP="00B04038">
      <w:pPr>
        <w:ind w:firstLine="708"/>
        <w:rPr>
          <w:rFonts w:ascii="Times New Roman" w:hAnsi="Times New Roman" w:cs="Times New Roman"/>
          <w:sz w:val="28"/>
          <w:szCs w:val="28"/>
        </w:rPr>
      </w:pPr>
      <w:r w:rsidRPr="00A510EC">
        <w:rPr>
          <w:rFonts w:ascii="Times New Roman" w:hAnsi="Times New Roman" w:cs="Times New Roman"/>
          <w:sz w:val="28"/>
          <w:szCs w:val="28"/>
        </w:rPr>
        <w:t>Дополнительные сведения, необходимые для определения сферы охвата отчета по стратегической экологической оценке:</w:t>
      </w:r>
    </w:p>
    <w:p w14:paraId="23269E39" w14:textId="28396D3B" w:rsidR="00B60873" w:rsidRPr="00A510EC" w:rsidRDefault="00B60873" w:rsidP="00E24E2B">
      <w:pPr>
        <w:pStyle w:val="Akapitzlist"/>
        <w:numPr>
          <w:ilvl w:val="0"/>
          <w:numId w:val="79"/>
        </w:numPr>
        <w:tabs>
          <w:tab w:val="left" w:pos="36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Сведения о </w:t>
      </w:r>
      <w:r w:rsidR="00490CF5" w:rsidRPr="00A510EC">
        <w:rPr>
          <w:rFonts w:ascii="Times New Roman" w:hAnsi="Times New Roman" w:cs="Times New Roman"/>
          <w:sz w:val="28"/>
          <w:szCs w:val="28"/>
        </w:rPr>
        <w:t>предполагаемых существенных воздействиях</w:t>
      </w:r>
      <w:r w:rsidRPr="00A510EC">
        <w:rPr>
          <w:rFonts w:ascii="Times New Roman" w:hAnsi="Times New Roman" w:cs="Times New Roman"/>
          <w:sz w:val="28"/>
          <w:szCs w:val="28"/>
        </w:rPr>
        <w:t xml:space="preserve"> реализации Документа на окружающую среду</w:t>
      </w:r>
      <w:r w:rsidR="00490CF5" w:rsidRPr="00A510EC">
        <w:rPr>
          <w:rFonts w:ascii="Times New Roman" w:hAnsi="Times New Roman" w:cs="Times New Roman"/>
          <w:sz w:val="28"/>
          <w:szCs w:val="28"/>
        </w:rPr>
        <w:t xml:space="preserve"> и здоровье человека</w:t>
      </w:r>
      <w:r w:rsidRPr="00A510EC">
        <w:rPr>
          <w:rFonts w:ascii="Times New Roman" w:hAnsi="Times New Roman" w:cs="Times New Roman"/>
          <w:sz w:val="28"/>
          <w:szCs w:val="28"/>
        </w:rPr>
        <w:t xml:space="preserve">, </w:t>
      </w:r>
      <w:r w:rsidR="00873D51" w:rsidRPr="00A510EC">
        <w:rPr>
          <w:rFonts w:ascii="Times New Roman" w:hAnsi="Times New Roman" w:cs="Times New Roman"/>
          <w:sz w:val="28"/>
          <w:szCs w:val="28"/>
        </w:rPr>
        <w:t>запланированны</w:t>
      </w:r>
      <w:r w:rsidR="00490CF5" w:rsidRPr="00A510EC">
        <w:rPr>
          <w:rFonts w:ascii="Times New Roman" w:hAnsi="Times New Roman" w:cs="Times New Roman"/>
          <w:sz w:val="28"/>
          <w:szCs w:val="28"/>
        </w:rPr>
        <w:t>х</w:t>
      </w:r>
      <w:r w:rsidR="00873D51" w:rsidRPr="00A510EC">
        <w:rPr>
          <w:rFonts w:ascii="Times New Roman" w:hAnsi="Times New Roman" w:cs="Times New Roman"/>
          <w:sz w:val="28"/>
          <w:szCs w:val="28"/>
        </w:rPr>
        <w:t xml:space="preserve"> к исследованию в ходе стратегической экологической оценки, включая воздействия на биоразнообразие, а также методы исследований</w:t>
      </w:r>
      <w:r w:rsidRPr="00A510EC">
        <w:rPr>
          <w:rFonts w:ascii="Times New Roman" w:hAnsi="Times New Roman" w:cs="Times New Roman"/>
          <w:sz w:val="28"/>
          <w:szCs w:val="28"/>
        </w:rPr>
        <w:t>:</w:t>
      </w:r>
      <w:r w:rsidR="00873D51" w:rsidRPr="00A510EC">
        <w:rPr>
          <w:rFonts w:ascii="Times New Roman" w:hAnsi="Times New Roman" w:cs="Times New Roman"/>
          <w:sz w:val="28"/>
          <w:szCs w:val="28"/>
        </w:rPr>
        <w:t xml:space="preserve"> </w:t>
      </w:r>
      <w:r w:rsidRPr="00A510EC">
        <w:rPr>
          <w:rFonts w:ascii="Times New Roman" w:hAnsi="Times New Roman" w:cs="Times New Roman"/>
          <w:sz w:val="28"/>
          <w:szCs w:val="28"/>
        </w:rPr>
        <w:t xml:space="preserve"> ________________________________</w:t>
      </w:r>
      <w:r w:rsidR="00873D51" w:rsidRPr="00A510EC">
        <w:rPr>
          <w:rFonts w:ascii="Times New Roman" w:hAnsi="Times New Roman" w:cs="Times New Roman"/>
          <w:sz w:val="28"/>
          <w:szCs w:val="28"/>
        </w:rPr>
        <w:t>__________</w:t>
      </w:r>
      <w:r w:rsidR="00183776" w:rsidRPr="00A510EC">
        <w:rPr>
          <w:rFonts w:ascii="Times New Roman" w:hAnsi="Times New Roman" w:cs="Times New Roman"/>
          <w:sz w:val="28"/>
          <w:szCs w:val="28"/>
        </w:rPr>
        <w:t>__________________________</w:t>
      </w:r>
    </w:p>
    <w:p w14:paraId="1B90B891" w14:textId="3DED8B65" w:rsidR="00B60873" w:rsidRPr="00A510EC" w:rsidRDefault="00B60873" w:rsidP="00E24E2B">
      <w:pPr>
        <w:pStyle w:val="Akapitzlist"/>
        <w:numPr>
          <w:ilvl w:val="0"/>
          <w:numId w:val="79"/>
        </w:numPr>
        <w:tabs>
          <w:tab w:val="left" w:pos="36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Сведения о базовых исследованиях, запланированных к проведению в ходе стратегической экологической оценки, их методах и критериях: _____________________________________________</w:t>
      </w:r>
      <w:r w:rsidR="000936C9" w:rsidRPr="00A510EC">
        <w:rPr>
          <w:rFonts w:ascii="Times New Roman" w:hAnsi="Times New Roman" w:cs="Times New Roman"/>
          <w:sz w:val="28"/>
          <w:szCs w:val="28"/>
        </w:rPr>
        <w:t>______</w:t>
      </w:r>
      <w:r w:rsidRPr="00A510EC">
        <w:rPr>
          <w:rFonts w:ascii="Times New Roman" w:hAnsi="Times New Roman" w:cs="Times New Roman"/>
          <w:sz w:val="28"/>
          <w:szCs w:val="28"/>
        </w:rPr>
        <w:t>_______________</w:t>
      </w:r>
      <w:r w:rsidR="00183776" w:rsidRPr="00A510EC">
        <w:rPr>
          <w:rFonts w:ascii="Times New Roman" w:hAnsi="Times New Roman" w:cs="Times New Roman"/>
          <w:sz w:val="28"/>
          <w:szCs w:val="28"/>
        </w:rPr>
        <w:t>__</w:t>
      </w:r>
      <w:r w:rsidRPr="00A510EC">
        <w:rPr>
          <w:rFonts w:ascii="Times New Roman" w:hAnsi="Times New Roman" w:cs="Times New Roman"/>
          <w:sz w:val="28"/>
          <w:szCs w:val="28"/>
        </w:rPr>
        <w:t xml:space="preserve"> </w:t>
      </w:r>
    </w:p>
    <w:p w14:paraId="1A054D92" w14:textId="4ADDC4F3" w:rsidR="00B60873" w:rsidRPr="00A510EC" w:rsidRDefault="00B60873" w:rsidP="00E24E2B">
      <w:pPr>
        <w:pStyle w:val="Akapitzlist"/>
        <w:numPr>
          <w:ilvl w:val="0"/>
          <w:numId w:val="79"/>
        </w:numPr>
        <w:tabs>
          <w:tab w:val="left" w:pos="36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Сведения о мерах по предотвращению, минимизации и(или) компенсации </w:t>
      </w:r>
      <w:r w:rsidR="00490CF5" w:rsidRPr="00A510EC">
        <w:rPr>
          <w:rFonts w:ascii="Times New Roman" w:hAnsi="Times New Roman" w:cs="Times New Roman"/>
          <w:sz w:val="28"/>
          <w:szCs w:val="28"/>
        </w:rPr>
        <w:t>предполагаемых</w:t>
      </w:r>
      <w:r w:rsidRPr="00A510EC">
        <w:rPr>
          <w:rFonts w:ascii="Times New Roman" w:hAnsi="Times New Roman" w:cs="Times New Roman"/>
          <w:sz w:val="28"/>
          <w:szCs w:val="28"/>
        </w:rPr>
        <w:t xml:space="preserve"> </w:t>
      </w:r>
      <w:r w:rsidR="00490CF5" w:rsidRPr="00A510EC">
        <w:rPr>
          <w:rFonts w:ascii="Times New Roman" w:hAnsi="Times New Roman" w:cs="Times New Roman"/>
          <w:sz w:val="28"/>
          <w:szCs w:val="28"/>
        </w:rPr>
        <w:t xml:space="preserve">существенных </w:t>
      </w:r>
      <w:r w:rsidRPr="00A510EC">
        <w:rPr>
          <w:rFonts w:ascii="Times New Roman" w:hAnsi="Times New Roman" w:cs="Times New Roman"/>
          <w:sz w:val="28"/>
          <w:szCs w:val="28"/>
        </w:rPr>
        <w:t xml:space="preserve">негативных воздействий реализации Документа на окружающую среду и здоровье населения, запланированных к </w:t>
      </w:r>
      <w:r w:rsidR="00624B72" w:rsidRPr="00A510EC">
        <w:rPr>
          <w:rFonts w:ascii="Times New Roman" w:hAnsi="Times New Roman" w:cs="Times New Roman"/>
          <w:sz w:val="28"/>
          <w:szCs w:val="28"/>
        </w:rPr>
        <w:t>изучению</w:t>
      </w:r>
      <w:r w:rsidRPr="00A510EC">
        <w:rPr>
          <w:rFonts w:ascii="Times New Roman" w:hAnsi="Times New Roman" w:cs="Times New Roman"/>
          <w:sz w:val="28"/>
          <w:szCs w:val="28"/>
        </w:rPr>
        <w:t xml:space="preserve"> в ходе стратегической экологической оценки</w:t>
      </w:r>
      <w:r w:rsidR="00624B72" w:rsidRPr="00A510EC">
        <w:rPr>
          <w:rFonts w:ascii="Times New Roman" w:hAnsi="Times New Roman" w:cs="Times New Roman"/>
          <w:sz w:val="28"/>
          <w:szCs w:val="28"/>
        </w:rPr>
        <w:t xml:space="preserve"> (включая меры по сохранению биоразнообразия)</w:t>
      </w:r>
      <w:r w:rsidRPr="00A510EC">
        <w:rPr>
          <w:rFonts w:ascii="Times New Roman" w:hAnsi="Times New Roman" w:cs="Times New Roman"/>
          <w:sz w:val="28"/>
          <w:szCs w:val="28"/>
        </w:rPr>
        <w:t>: ___________________________________</w:t>
      </w:r>
      <w:r w:rsidR="000936C9" w:rsidRPr="00A510EC">
        <w:rPr>
          <w:rFonts w:ascii="Times New Roman" w:hAnsi="Times New Roman" w:cs="Times New Roman"/>
          <w:sz w:val="28"/>
          <w:szCs w:val="28"/>
        </w:rPr>
        <w:t>__________________________</w:t>
      </w:r>
      <w:r w:rsidRPr="00A510EC">
        <w:rPr>
          <w:rFonts w:ascii="Times New Roman" w:hAnsi="Times New Roman" w:cs="Times New Roman"/>
          <w:sz w:val="28"/>
          <w:szCs w:val="28"/>
        </w:rPr>
        <w:t>_____</w:t>
      </w:r>
    </w:p>
    <w:p w14:paraId="5EC68C16" w14:textId="70EEBBA0" w:rsidR="000936C9" w:rsidRPr="00A510EC" w:rsidRDefault="00624B72" w:rsidP="00E24E2B">
      <w:pPr>
        <w:pStyle w:val="Akapitzlist"/>
        <w:numPr>
          <w:ilvl w:val="0"/>
          <w:numId w:val="79"/>
        </w:numPr>
        <w:tabs>
          <w:tab w:val="left" w:pos="36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w:t>
      </w:r>
      <w:r w:rsidR="000936C9" w:rsidRPr="00A510EC">
        <w:rPr>
          <w:rFonts w:ascii="Times New Roman" w:hAnsi="Times New Roman" w:cs="Times New Roman"/>
          <w:sz w:val="28"/>
          <w:szCs w:val="28"/>
        </w:rPr>
        <w:t xml:space="preserve">ведения </w:t>
      </w:r>
      <w:r w:rsidRPr="00A510EC">
        <w:rPr>
          <w:rFonts w:ascii="Times New Roman" w:hAnsi="Times New Roman" w:cs="Times New Roman"/>
          <w:sz w:val="28"/>
          <w:szCs w:val="28"/>
        </w:rPr>
        <w:t>об</w:t>
      </w:r>
      <w:r w:rsidR="000936C9" w:rsidRPr="00A510EC">
        <w:rPr>
          <w:rFonts w:ascii="Times New Roman" w:hAnsi="Times New Roman" w:cs="Times New Roman"/>
          <w:sz w:val="28"/>
          <w:szCs w:val="28"/>
        </w:rPr>
        <w:t xml:space="preserve"> альтернативных вариантах решений, которые могут быть включены в Документ, </w:t>
      </w:r>
      <w:r w:rsidRPr="00A510EC">
        <w:rPr>
          <w:rFonts w:ascii="Times New Roman" w:hAnsi="Times New Roman" w:cs="Times New Roman"/>
          <w:sz w:val="28"/>
          <w:szCs w:val="28"/>
        </w:rPr>
        <w:t xml:space="preserve">запланированных </w:t>
      </w:r>
      <w:r w:rsidR="009F653D" w:rsidRPr="00A510EC">
        <w:rPr>
          <w:rFonts w:ascii="Times New Roman" w:hAnsi="Times New Roman" w:cs="Times New Roman"/>
          <w:sz w:val="28"/>
          <w:szCs w:val="28"/>
        </w:rPr>
        <w:t>к</w:t>
      </w:r>
      <w:r w:rsidRPr="00A510EC">
        <w:rPr>
          <w:rFonts w:ascii="Times New Roman" w:hAnsi="Times New Roman" w:cs="Times New Roman"/>
          <w:sz w:val="28"/>
          <w:szCs w:val="28"/>
        </w:rPr>
        <w:t xml:space="preserve"> рассмотрению в ходе стратегической экологической оценки</w:t>
      </w:r>
      <w:r w:rsidR="000936C9" w:rsidRPr="00A510EC">
        <w:rPr>
          <w:rFonts w:ascii="Times New Roman" w:hAnsi="Times New Roman" w:cs="Times New Roman"/>
          <w:sz w:val="28"/>
          <w:szCs w:val="28"/>
        </w:rPr>
        <w:t>:</w:t>
      </w:r>
      <w:r w:rsidRPr="00A510EC">
        <w:rPr>
          <w:rFonts w:ascii="Times New Roman" w:hAnsi="Times New Roman" w:cs="Times New Roman"/>
          <w:sz w:val="28"/>
          <w:szCs w:val="28"/>
        </w:rPr>
        <w:tab/>
      </w:r>
      <w:r w:rsidR="000936C9" w:rsidRPr="00A510EC">
        <w:rPr>
          <w:rFonts w:ascii="Times New Roman" w:hAnsi="Times New Roman" w:cs="Times New Roman"/>
          <w:sz w:val="28"/>
          <w:szCs w:val="28"/>
        </w:rPr>
        <w:t xml:space="preserve"> _______________________</w:t>
      </w:r>
      <w:r w:rsidR="002B7AD6" w:rsidRPr="00A510EC">
        <w:rPr>
          <w:rFonts w:ascii="Times New Roman" w:hAnsi="Times New Roman" w:cs="Times New Roman"/>
          <w:sz w:val="28"/>
          <w:szCs w:val="28"/>
        </w:rPr>
        <w:t>_______</w:t>
      </w:r>
    </w:p>
    <w:p w14:paraId="4EB01EB8" w14:textId="6A76EE7A" w:rsidR="00B60873" w:rsidRPr="00A510EC" w:rsidRDefault="00B60873" w:rsidP="00E24E2B">
      <w:pPr>
        <w:pStyle w:val="Akapitzlist"/>
        <w:numPr>
          <w:ilvl w:val="0"/>
          <w:numId w:val="79"/>
        </w:numPr>
        <w:tabs>
          <w:tab w:val="left" w:pos="360"/>
          <w:tab w:val="left" w:pos="1134"/>
          <w:tab w:val="left" w:pos="1418"/>
          <w:tab w:val="left" w:pos="1560"/>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w:t>
      </w:r>
      <w:r w:rsidR="00624B72" w:rsidRPr="00A510EC">
        <w:rPr>
          <w:rFonts w:ascii="Times New Roman" w:hAnsi="Times New Roman" w:cs="Times New Roman"/>
          <w:sz w:val="28"/>
          <w:szCs w:val="28"/>
        </w:rPr>
        <w:t xml:space="preserve"> </w:t>
      </w:r>
      <w:r w:rsidRPr="00A510EC">
        <w:rPr>
          <w:rFonts w:ascii="Times New Roman" w:hAnsi="Times New Roman" w:cs="Times New Roman"/>
          <w:sz w:val="28"/>
          <w:szCs w:val="28"/>
        </w:rPr>
        <w:t>заявлению прилагаются следующие документы: ______________</w:t>
      </w:r>
      <w:r w:rsidR="002B7AD6" w:rsidRPr="00A510EC">
        <w:rPr>
          <w:rFonts w:ascii="Times New Roman" w:hAnsi="Times New Roman" w:cs="Times New Roman"/>
          <w:sz w:val="28"/>
          <w:szCs w:val="28"/>
        </w:rPr>
        <w:t>_</w:t>
      </w:r>
    </w:p>
    <w:p w14:paraId="0660B52E" w14:textId="1CE8DC15" w:rsidR="00B60873" w:rsidRPr="00A510EC" w:rsidRDefault="00B60873" w:rsidP="00E24E2B">
      <w:pPr>
        <w:tabs>
          <w:tab w:val="left" w:pos="360"/>
          <w:tab w:val="left" w:pos="709"/>
          <w:tab w:val="left" w:pos="1560"/>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Pr="00A510EC">
        <w:rPr>
          <w:rFonts w:ascii="Times New Roman" w:hAnsi="Times New Roman" w:cs="Times New Roman"/>
          <w:sz w:val="28"/>
          <w:szCs w:val="28"/>
        </w:rPr>
        <w:tab/>
        <w:t>Руководитель государственного органа-разработчика (иное уполномоченное лицо): ____________________________________</w:t>
      </w:r>
    </w:p>
    <w:p w14:paraId="625C3BE6" w14:textId="18E5240C" w:rsidR="00B60873" w:rsidRPr="00A510EC" w:rsidRDefault="002B7AD6" w:rsidP="00E24E2B">
      <w:pPr>
        <w:tabs>
          <w:tab w:val="left" w:pos="360"/>
          <w:tab w:val="left" w:pos="709"/>
          <w:tab w:val="left" w:pos="1560"/>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Pr="00A510EC">
        <w:rPr>
          <w:rFonts w:ascii="Times New Roman" w:hAnsi="Times New Roman" w:cs="Times New Roman"/>
          <w:sz w:val="28"/>
          <w:szCs w:val="28"/>
        </w:rPr>
        <w:tab/>
      </w:r>
      <w:r w:rsidRPr="00A510EC">
        <w:rPr>
          <w:rFonts w:ascii="Times New Roman" w:hAnsi="Times New Roman" w:cs="Times New Roman"/>
          <w:sz w:val="28"/>
          <w:szCs w:val="28"/>
        </w:rPr>
        <w:tab/>
      </w:r>
      <w:r w:rsidRPr="00A510EC">
        <w:rPr>
          <w:rFonts w:ascii="Times New Roman" w:hAnsi="Times New Roman" w:cs="Times New Roman"/>
          <w:sz w:val="28"/>
          <w:szCs w:val="28"/>
        </w:rPr>
        <w:tab/>
      </w:r>
      <w:r w:rsidRPr="00A510EC">
        <w:rPr>
          <w:rFonts w:ascii="Times New Roman" w:hAnsi="Times New Roman" w:cs="Times New Roman"/>
          <w:sz w:val="28"/>
          <w:szCs w:val="28"/>
        </w:rPr>
        <w:tab/>
      </w:r>
      <w:r w:rsidR="00B60873" w:rsidRPr="00A510EC">
        <w:rPr>
          <w:rFonts w:ascii="Times New Roman" w:hAnsi="Times New Roman" w:cs="Times New Roman"/>
          <w:sz w:val="28"/>
          <w:szCs w:val="28"/>
        </w:rPr>
        <w:t>(подпись, фамилия и инициалы).</w:t>
      </w:r>
    </w:p>
    <w:p w14:paraId="3FFF2575" w14:textId="56CE69F9" w:rsidR="00B60873" w:rsidRPr="00A510EC" w:rsidRDefault="00B60873">
      <w:pPr>
        <w:tabs>
          <w:tab w:val="left" w:pos="360"/>
          <w:tab w:val="left" w:pos="709"/>
          <w:tab w:val="left" w:pos="1560"/>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Pr="00A510EC">
        <w:rPr>
          <w:rFonts w:ascii="Times New Roman" w:hAnsi="Times New Roman" w:cs="Times New Roman"/>
          <w:sz w:val="28"/>
          <w:szCs w:val="28"/>
        </w:rPr>
        <w:tab/>
      </w:r>
      <w:r w:rsidR="002B7AD6" w:rsidRPr="00A510EC">
        <w:rPr>
          <w:rFonts w:ascii="Times New Roman" w:hAnsi="Times New Roman" w:cs="Times New Roman"/>
          <w:sz w:val="28"/>
          <w:szCs w:val="28"/>
        </w:rPr>
        <w:tab/>
      </w:r>
      <w:r w:rsidR="002B7AD6" w:rsidRPr="00A510EC">
        <w:rPr>
          <w:rFonts w:ascii="Times New Roman" w:hAnsi="Times New Roman" w:cs="Times New Roman"/>
          <w:sz w:val="28"/>
          <w:szCs w:val="28"/>
        </w:rPr>
        <w:tab/>
      </w:r>
      <w:r w:rsidR="002B7AD6" w:rsidRPr="00A510EC">
        <w:rPr>
          <w:rFonts w:ascii="Times New Roman" w:hAnsi="Times New Roman" w:cs="Times New Roman"/>
          <w:sz w:val="28"/>
          <w:szCs w:val="28"/>
        </w:rPr>
        <w:tab/>
      </w:r>
      <w:r w:rsidRPr="00A510EC">
        <w:rPr>
          <w:rFonts w:ascii="Times New Roman" w:hAnsi="Times New Roman" w:cs="Times New Roman"/>
          <w:sz w:val="28"/>
          <w:szCs w:val="28"/>
        </w:rPr>
        <w:t>Место печати:</w:t>
      </w:r>
    </w:p>
    <w:p w14:paraId="47C4548A" w14:textId="194AB97F" w:rsidR="00F513E1" w:rsidRPr="00A510EC" w:rsidRDefault="00F513E1" w:rsidP="00B04038">
      <w:pPr>
        <w:tabs>
          <w:tab w:val="left" w:pos="360"/>
          <w:tab w:val="left" w:pos="709"/>
          <w:tab w:val="left" w:pos="1560"/>
        </w:tabs>
        <w:spacing w:after="0" w:line="240" w:lineRule="auto"/>
        <w:jc w:val="both"/>
        <w:rPr>
          <w:rFonts w:ascii="Times New Roman" w:hAnsi="Times New Roman" w:cs="Times New Roman"/>
          <w:sz w:val="28"/>
          <w:szCs w:val="28"/>
        </w:rPr>
      </w:pPr>
    </w:p>
    <w:p w14:paraId="5C941996" w14:textId="38A67DCA" w:rsidR="004F39A7" w:rsidRPr="00A510EC" w:rsidRDefault="00F513E1">
      <w:pPr>
        <w:pStyle w:val="Akapitzlist"/>
        <w:tabs>
          <w:tab w:val="left" w:pos="36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Приложения</w:t>
      </w:r>
      <w:r w:rsidR="004F39A7" w:rsidRPr="00A510EC">
        <w:rPr>
          <w:rFonts w:ascii="Times New Roman" w:hAnsi="Times New Roman" w:cs="Times New Roman"/>
          <w:sz w:val="28"/>
          <w:szCs w:val="28"/>
        </w:rPr>
        <w:t>: _______________________________________</w:t>
      </w:r>
    </w:p>
    <w:p w14:paraId="17746CD1" w14:textId="3FA37DB8" w:rsidR="00A86BED" w:rsidRPr="00A510EC" w:rsidRDefault="00A86BED" w:rsidP="00E24E2B">
      <w:pPr>
        <w:pStyle w:val="Akapitzlist"/>
        <w:tabs>
          <w:tab w:val="left" w:pos="360"/>
          <w:tab w:val="left" w:pos="1134"/>
        </w:tabs>
        <w:spacing w:after="0" w:line="240" w:lineRule="auto"/>
        <w:ind w:left="0" w:firstLine="709"/>
        <w:jc w:val="both"/>
        <w:rPr>
          <w:rFonts w:ascii="Times New Roman" w:hAnsi="Times New Roman" w:cs="Times New Roman"/>
          <w:sz w:val="28"/>
          <w:szCs w:val="28"/>
        </w:rPr>
      </w:pPr>
    </w:p>
    <w:p w14:paraId="2D621F71" w14:textId="395EECAD" w:rsidR="00F513E1" w:rsidRPr="00A510EC" w:rsidRDefault="00F513E1">
      <w:pPr>
        <w:pStyle w:val="Akapitzlist"/>
        <w:tabs>
          <w:tab w:val="left" w:pos="360"/>
          <w:tab w:val="left" w:pos="1134"/>
        </w:tabs>
        <w:spacing w:after="0" w:line="240" w:lineRule="auto"/>
        <w:ind w:left="709"/>
        <w:jc w:val="both"/>
        <w:rPr>
          <w:rFonts w:ascii="Times New Roman" w:hAnsi="Times New Roman" w:cs="Times New Roman"/>
          <w:sz w:val="28"/>
          <w:szCs w:val="28"/>
        </w:rPr>
      </w:pPr>
    </w:p>
    <w:p w14:paraId="09AA7248" w14:textId="77777777" w:rsidR="00473DD5" w:rsidRPr="00A510EC" w:rsidRDefault="00473DD5" w:rsidP="00B04038">
      <w:pPr>
        <w:pStyle w:val="Akapitzlist"/>
        <w:tabs>
          <w:tab w:val="left" w:pos="360"/>
          <w:tab w:val="left" w:pos="1134"/>
        </w:tabs>
        <w:spacing w:after="0" w:line="240" w:lineRule="auto"/>
        <w:ind w:left="709"/>
        <w:jc w:val="both"/>
        <w:rPr>
          <w:rFonts w:ascii="Times New Roman" w:hAnsi="Times New Roman" w:cs="Times New Roman"/>
          <w:sz w:val="28"/>
          <w:szCs w:val="28"/>
        </w:rPr>
      </w:pPr>
    </w:p>
    <w:p w14:paraId="26E38504" w14:textId="6AD1ECAF" w:rsidR="00B60873" w:rsidRPr="00A510EC" w:rsidRDefault="00BD1849" w:rsidP="00E24E2B">
      <w:pPr>
        <w:pStyle w:val="Nagwek4"/>
        <w:spacing w:before="0" w:line="240" w:lineRule="auto"/>
        <w:ind w:left="5387"/>
        <w:rPr>
          <w:rFonts w:ascii="Times New Roman" w:hAnsi="Times New Roman" w:cs="Times New Roman"/>
          <w:color w:val="auto"/>
          <w:sz w:val="28"/>
          <w:szCs w:val="28"/>
        </w:rPr>
      </w:pPr>
      <w:r w:rsidRPr="00A510EC">
        <w:rPr>
          <w:rFonts w:ascii="Times New Roman" w:hAnsi="Times New Roman" w:cs="Times New Roman"/>
          <w:b/>
          <w:bCs/>
          <w:i w:val="0"/>
          <w:iCs w:val="0"/>
          <w:color w:val="auto"/>
          <w:sz w:val="28"/>
          <w:szCs w:val="28"/>
        </w:rPr>
        <w:t xml:space="preserve">Приложение 2 к Инструкции по организации </w:t>
      </w:r>
      <w:r w:rsidRPr="00A510EC">
        <w:rPr>
          <w:rFonts w:ascii="Times New Roman" w:hAnsi="Times New Roman" w:cs="Times New Roman"/>
          <w:b/>
          <w:bCs/>
          <w:i w:val="0"/>
          <w:iCs w:val="0"/>
          <w:color w:val="auto"/>
          <w:sz w:val="28"/>
          <w:szCs w:val="28"/>
        </w:rPr>
        <w:br/>
        <w:t xml:space="preserve">и проведению </w:t>
      </w:r>
      <w:r w:rsidR="00E94AC6" w:rsidRPr="00A510EC">
        <w:rPr>
          <w:rFonts w:ascii="Times New Roman" w:hAnsi="Times New Roman" w:cs="Times New Roman"/>
          <w:b/>
          <w:bCs/>
          <w:i w:val="0"/>
          <w:iCs w:val="0"/>
          <w:color w:val="auto"/>
          <w:sz w:val="28"/>
          <w:szCs w:val="28"/>
        </w:rPr>
        <w:t>экологической оценки</w:t>
      </w:r>
    </w:p>
    <w:p w14:paraId="19E05F5D" w14:textId="39D76B48" w:rsidR="00BD1849" w:rsidRPr="00A510EC" w:rsidRDefault="00BD1849" w:rsidP="00E24E2B">
      <w:pPr>
        <w:pStyle w:val="Akapitzlist"/>
        <w:tabs>
          <w:tab w:val="left" w:pos="709"/>
          <w:tab w:val="left" w:pos="1276"/>
          <w:tab w:val="left" w:pos="5387"/>
        </w:tabs>
        <w:spacing w:after="0" w:line="240" w:lineRule="auto"/>
        <w:ind w:left="709"/>
        <w:rPr>
          <w:rFonts w:ascii="Times New Roman" w:hAnsi="Times New Roman" w:cs="Times New Roman"/>
          <w:b/>
          <w:bCs/>
          <w:sz w:val="28"/>
          <w:szCs w:val="28"/>
        </w:rPr>
      </w:pPr>
      <w:r w:rsidRPr="00A510EC">
        <w:rPr>
          <w:rFonts w:ascii="Times New Roman" w:hAnsi="Times New Roman" w:cs="Times New Roman"/>
          <w:sz w:val="28"/>
          <w:szCs w:val="28"/>
        </w:rPr>
        <w:tab/>
      </w:r>
      <w:r w:rsidRPr="00A510EC">
        <w:rPr>
          <w:rFonts w:ascii="Times New Roman" w:hAnsi="Times New Roman" w:cs="Times New Roman"/>
          <w:sz w:val="28"/>
          <w:szCs w:val="28"/>
        </w:rPr>
        <w:tab/>
      </w:r>
      <w:r w:rsidRPr="00A510EC">
        <w:rPr>
          <w:rFonts w:ascii="Times New Roman" w:hAnsi="Times New Roman" w:cs="Times New Roman"/>
          <w:sz w:val="28"/>
          <w:szCs w:val="28"/>
        </w:rPr>
        <w:tab/>
      </w:r>
      <w:r w:rsidRPr="00A510EC">
        <w:rPr>
          <w:rFonts w:ascii="Times New Roman" w:hAnsi="Times New Roman" w:cs="Times New Roman"/>
          <w:sz w:val="28"/>
          <w:szCs w:val="28"/>
        </w:rPr>
        <w:tab/>
      </w:r>
      <w:r w:rsidRPr="00A510EC">
        <w:rPr>
          <w:rFonts w:ascii="Times New Roman" w:hAnsi="Times New Roman" w:cs="Times New Roman"/>
          <w:sz w:val="28"/>
          <w:szCs w:val="28"/>
        </w:rPr>
        <w:tab/>
      </w:r>
      <w:r w:rsidRPr="00A510EC">
        <w:rPr>
          <w:rFonts w:ascii="Times New Roman" w:hAnsi="Times New Roman" w:cs="Times New Roman"/>
          <w:sz w:val="28"/>
          <w:szCs w:val="28"/>
        </w:rPr>
        <w:tab/>
      </w:r>
      <w:r w:rsidRPr="00A510EC">
        <w:rPr>
          <w:rFonts w:ascii="Times New Roman" w:hAnsi="Times New Roman" w:cs="Times New Roman"/>
          <w:sz w:val="28"/>
          <w:szCs w:val="28"/>
        </w:rPr>
        <w:tab/>
      </w:r>
      <w:r w:rsidRPr="00A510EC">
        <w:rPr>
          <w:rFonts w:ascii="Times New Roman" w:hAnsi="Times New Roman" w:cs="Times New Roman"/>
          <w:sz w:val="28"/>
          <w:szCs w:val="28"/>
        </w:rPr>
        <w:tab/>
      </w:r>
      <w:r w:rsidRPr="00A510EC">
        <w:rPr>
          <w:rFonts w:ascii="Times New Roman" w:hAnsi="Times New Roman" w:cs="Times New Roman"/>
          <w:sz w:val="28"/>
          <w:szCs w:val="28"/>
        </w:rPr>
        <w:tab/>
      </w:r>
      <w:r w:rsidR="00E94AC6" w:rsidRPr="00A510EC">
        <w:rPr>
          <w:rFonts w:ascii="Times New Roman" w:hAnsi="Times New Roman" w:cs="Times New Roman"/>
          <w:sz w:val="28"/>
          <w:szCs w:val="28"/>
        </w:rPr>
        <w:tab/>
      </w:r>
      <w:r w:rsidRPr="00A510EC">
        <w:rPr>
          <w:rFonts w:ascii="Times New Roman" w:hAnsi="Times New Roman" w:cs="Times New Roman"/>
          <w:b/>
          <w:bCs/>
          <w:sz w:val="28"/>
          <w:szCs w:val="28"/>
        </w:rPr>
        <w:t>Форма</w:t>
      </w:r>
    </w:p>
    <w:p w14:paraId="0842BCAC" w14:textId="77777777" w:rsidR="00127562" w:rsidRPr="00A510EC" w:rsidRDefault="00127562" w:rsidP="00127562">
      <w:pPr>
        <w:pStyle w:val="Akapitzlist"/>
        <w:tabs>
          <w:tab w:val="left" w:pos="709"/>
          <w:tab w:val="left" w:pos="1276"/>
        </w:tabs>
        <w:spacing w:after="0" w:line="240" w:lineRule="auto"/>
        <w:ind w:left="709"/>
        <w:jc w:val="center"/>
        <w:rPr>
          <w:rFonts w:ascii="Times New Roman" w:hAnsi="Times New Roman" w:cs="Times New Roman"/>
          <w:b/>
          <w:bCs/>
          <w:sz w:val="28"/>
          <w:szCs w:val="28"/>
        </w:rPr>
      </w:pPr>
    </w:p>
    <w:p w14:paraId="0E598656" w14:textId="556B1648" w:rsidR="00127562" w:rsidRPr="00A510EC" w:rsidRDefault="00BD1849" w:rsidP="00E24E2B">
      <w:pPr>
        <w:pStyle w:val="Akapitzlist"/>
        <w:tabs>
          <w:tab w:val="left" w:pos="709"/>
          <w:tab w:val="left" w:pos="1276"/>
        </w:tabs>
        <w:spacing w:after="0" w:line="240" w:lineRule="auto"/>
        <w:ind w:left="709"/>
        <w:jc w:val="center"/>
        <w:rPr>
          <w:rFonts w:ascii="Times New Roman" w:hAnsi="Times New Roman" w:cs="Times New Roman"/>
          <w:b/>
          <w:bCs/>
          <w:sz w:val="28"/>
          <w:szCs w:val="28"/>
        </w:rPr>
      </w:pPr>
      <w:r w:rsidRPr="00A510EC">
        <w:rPr>
          <w:rFonts w:ascii="Times New Roman" w:hAnsi="Times New Roman" w:cs="Times New Roman"/>
          <w:b/>
          <w:bCs/>
          <w:sz w:val="28"/>
          <w:szCs w:val="28"/>
        </w:rPr>
        <w:t>Объявление</w:t>
      </w:r>
    </w:p>
    <w:p w14:paraId="29C4AFB9" w14:textId="17400702" w:rsidR="00B60873" w:rsidRPr="00A510EC" w:rsidRDefault="00BD1849" w:rsidP="00E24E2B">
      <w:pPr>
        <w:pStyle w:val="Akapitzlist"/>
        <w:tabs>
          <w:tab w:val="left" w:pos="709"/>
          <w:tab w:val="left" w:pos="1276"/>
        </w:tabs>
        <w:spacing w:after="0" w:line="240" w:lineRule="auto"/>
        <w:ind w:left="709"/>
        <w:jc w:val="center"/>
        <w:rPr>
          <w:rFonts w:ascii="Times New Roman" w:hAnsi="Times New Roman" w:cs="Times New Roman"/>
          <w:b/>
          <w:bCs/>
          <w:sz w:val="28"/>
          <w:szCs w:val="28"/>
        </w:rPr>
      </w:pPr>
      <w:r w:rsidRPr="00A510EC">
        <w:rPr>
          <w:rFonts w:ascii="Times New Roman" w:hAnsi="Times New Roman" w:cs="Times New Roman"/>
          <w:b/>
          <w:bCs/>
          <w:sz w:val="28"/>
          <w:szCs w:val="28"/>
        </w:rPr>
        <w:t>о сборе замечаний и предложений общественности</w:t>
      </w:r>
    </w:p>
    <w:p w14:paraId="36128310"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__________________________________________________________</w:t>
      </w:r>
    </w:p>
    <w:p w14:paraId="7F3AC497" w14:textId="77777777" w:rsidR="00127562" w:rsidRPr="00A510EC" w:rsidRDefault="00127562" w:rsidP="00E24E2B">
      <w:pPr>
        <w:pStyle w:val="Akapitzlist"/>
        <w:tabs>
          <w:tab w:val="left" w:pos="1134"/>
        </w:tabs>
        <w:spacing w:after="0" w:line="240" w:lineRule="auto"/>
        <w:ind w:left="708" w:firstLine="1"/>
        <w:jc w:val="both"/>
        <w:rPr>
          <w:rFonts w:ascii="Times New Roman" w:hAnsi="Times New Roman"/>
          <w:sz w:val="28"/>
          <w:szCs w:val="28"/>
        </w:rPr>
      </w:pPr>
      <w:r w:rsidRPr="00A510EC">
        <w:rPr>
          <w:rFonts w:ascii="Times New Roman" w:hAnsi="Times New Roman"/>
          <w:sz w:val="28"/>
          <w:szCs w:val="28"/>
        </w:rPr>
        <w:t>(наименование государственного органа-разработчика или уполномоченного органа)</w:t>
      </w:r>
    </w:p>
    <w:p w14:paraId="0C94D583" w14:textId="593C0B7B" w:rsidR="00127562" w:rsidRPr="00A510EC" w:rsidRDefault="00127562" w:rsidP="00E24E2B">
      <w:pPr>
        <w:pStyle w:val="Akapitzlist"/>
        <w:tabs>
          <w:tab w:val="left" w:pos="1134"/>
        </w:tabs>
        <w:spacing w:after="0" w:line="240" w:lineRule="auto"/>
        <w:ind w:left="0"/>
        <w:jc w:val="both"/>
        <w:rPr>
          <w:rFonts w:ascii="Times New Roman" w:hAnsi="Times New Roman"/>
          <w:sz w:val="28"/>
          <w:szCs w:val="28"/>
        </w:rPr>
      </w:pPr>
      <w:r w:rsidRPr="00A510EC">
        <w:rPr>
          <w:rFonts w:ascii="Times New Roman" w:hAnsi="Times New Roman"/>
          <w:sz w:val="28"/>
          <w:szCs w:val="28"/>
        </w:rPr>
        <w:t>объявляет о проведении скрининга воздействий  и (или) определения сферы охвата, оценки качества отчета по стратегической экологической оценке  (выбрать нужное) ___________________________________________________________________________________________________________________________</w:t>
      </w:r>
      <w:r w:rsidR="00973D3B" w:rsidRPr="00A510EC">
        <w:rPr>
          <w:rFonts w:ascii="Times New Roman" w:hAnsi="Times New Roman"/>
          <w:sz w:val="28"/>
          <w:szCs w:val="28"/>
        </w:rPr>
        <w:t>_____________</w:t>
      </w:r>
    </w:p>
    <w:p w14:paraId="6ED643DD" w14:textId="5FD89BED"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 xml:space="preserve">(наименование государственной программы, программы развития территории, генерального плана населенного пункта) (далее – «Документ») и приглашает общественность (всех граждан и юридических лиц) высказать свои замечания и предложения по следующим вопросам (выбрать нужное): </w:t>
      </w:r>
    </w:p>
    <w:p w14:paraId="2CF66800" w14:textId="77777777" w:rsidR="00127562" w:rsidRPr="00A510EC" w:rsidRDefault="00127562" w:rsidP="00E24E2B">
      <w:pPr>
        <w:pStyle w:val="Akapitzlist"/>
        <w:numPr>
          <w:ilvl w:val="0"/>
          <w:numId w:val="109"/>
        </w:numPr>
        <w:tabs>
          <w:tab w:val="left" w:pos="1134"/>
          <w:tab w:val="left" w:pos="1560"/>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lastRenderedPageBreak/>
        <w:t>может ли реализация Документа оказывать существенные воздействия на окружающую среду, и если да, то какие это воздействия и почему Вы считаете их существенными?</w:t>
      </w:r>
    </w:p>
    <w:p w14:paraId="0400A571" w14:textId="77777777" w:rsidR="00127562" w:rsidRPr="00A510EC" w:rsidRDefault="00127562" w:rsidP="00E24E2B">
      <w:pPr>
        <w:pStyle w:val="Akapitzlist"/>
        <w:numPr>
          <w:ilvl w:val="0"/>
          <w:numId w:val="109"/>
        </w:numPr>
        <w:tabs>
          <w:tab w:val="left" w:pos="1134"/>
          <w:tab w:val="left" w:pos="1560"/>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какие воздействия на окружающую среду и здоровье населения необходимо изучить до утверждения Документа и почему?</w:t>
      </w:r>
    </w:p>
    <w:p w14:paraId="27D78092" w14:textId="77777777" w:rsidR="00127562" w:rsidRPr="00A510EC" w:rsidRDefault="00127562" w:rsidP="00E24E2B">
      <w:pPr>
        <w:pStyle w:val="Akapitzlist"/>
        <w:numPr>
          <w:ilvl w:val="0"/>
          <w:numId w:val="109"/>
        </w:numPr>
        <w:tabs>
          <w:tab w:val="left" w:pos="1134"/>
          <w:tab w:val="left" w:pos="1560"/>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освещена ли в отчете по стратегической экологической оценке вся интересующая Вас информация о возможных существенных воздействиях реализации Документа на окружающую среду и здоровье населения? Какая информация интересует Вас и почему?</w:t>
      </w:r>
    </w:p>
    <w:p w14:paraId="116C3470" w14:textId="77777777" w:rsidR="00127562" w:rsidRPr="00A510EC" w:rsidRDefault="00127562" w:rsidP="00E24E2B">
      <w:pPr>
        <w:pStyle w:val="Akapitzlist"/>
        <w:numPr>
          <w:ilvl w:val="0"/>
          <w:numId w:val="109"/>
        </w:numPr>
        <w:tabs>
          <w:tab w:val="left" w:pos="1134"/>
          <w:tab w:val="left" w:pos="1560"/>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имеются ли у Вас иные замечания и предложения, связанные с возможными воздействиями реализации Документа на окружающую среду и здоровье населения?</w:t>
      </w:r>
    </w:p>
    <w:p w14:paraId="7F246687"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Вы можете внести свои замечания и предложения в ____________________________________________</w:t>
      </w:r>
    </w:p>
    <w:p w14:paraId="327E51F0" w14:textId="6F916019"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(наименование государственного органа-разработчика или уполномоченного органа) до______________________________________</w:t>
      </w:r>
    </w:p>
    <w:p w14:paraId="331A38A2" w14:textId="4817620F"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(дата) в письменной форме по адресу ____________________________________________  или по электронному адресу:</w:t>
      </w:r>
      <w:r w:rsidRPr="00A510EC">
        <w:rPr>
          <w:rFonts w:ascii="Times New Roman" w:hAnsi="Times New Roman"/>
          <w:sz w:val="28"/>
          <w:szCs w:val="28"/>
        </w:rPr>
        <w:tab/>
        <w:t xml:space="preserve"> _________________________________________________________.</w:t>
      </w:r>
    </w:p>
    <w:p w14:paraId="0FFB6D88" w14:textId="4419AD98"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Фамилия, имя, отчество (при наличии), должность, рабочий телефон представителя государственного органа-разработчика или уполномоченного органа</w:t>
      </w:r>
      <w:r w:rsidR="00386BE4" w:rsidRPr="00A510EC">
        <w:rPr>
          <w:rFonts w:ascii="Times New Roman" w:hAnsi="Times New Roman"/>
          <w:sz w:val="28"/>
          <w:szCs w:val="28"/>
        </w:rPr>
        <w:t xml:space="preserve"> (выбрать нужное)</w:t>
      </w:r>
      <w:r w:rsidRPr="00A510EC">
        <w:rPr>
          <w:rFonts w:ascii="Times New Roman" w:hAnsi="Times New Roman"/>
          <w:sz w:val="28"/>
          <w:szCs w:val="28"/>
        </w:rPr>
        <w:t>, ответственного за прием замечаний и предложений общественности: __________________________________________________________________</w:t>
      </w:r>
    </w:p>
    <w:p w14:paraId="5C745B23"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Все замечания и предложения, полученные государственным органом-разработчиком или уполномоченным органом (выбрать нужное) в вышеуказанный срок, подлежат рассмотрению.</w:t>
      </w:r>
    </w:p>
    <w:p w14:paraId="363B3576" w14:textId="55F81DC0" w:rsidR="001516F7" w:rsidRPr="00A510EC" w:rsidRDefault="00127562" w:rsidP="00E24E2B">
      <w:pPr>
        <w:pStyle w:val="Akapitzlist"/>
        <w:tabs>
          <w:tab w:val="left" w:pos="1134"/>
        </w:tabs>
        <w:spacing w:after="0" w:line="240" w:lineRule="auto"/>
        <w:ind w:left="0" w:firstLine="709"/>
        <w:jc w:val="both"/>
        <w:rPr>
          <w:rFonts w:ascii="Times New Roman" w:hAnsi="Times New Roman"/>
          <w:bCs/>
          <w:sz w:val="28"/>
          <w:szCs w:val="28"/>
        </w:rPr>
      </w:pPr>
      <w:r w:rsidRPr="00A510EC">
        <w:rPr>
          <w:rFonts w:ascii="Times New Roman" w:hAnsi="Times New Roman"/>
          <w:sz w:val="28"/>
          <w:szCs w:val="28"/>
        </w:rPr>
        <w:t>С информацией о Документе</w:t>
      </w:r>
      <w:r w:rsidRPr="00A510EC">
        <w:rPr>
          <w:rFonts w:ascii="Times New Roman" w:hAnsi="Times New Roman"/>
          <w:bCs/>
          <w:sz w:val="28"/>
          <w:szCs w:val="28"/>
        </w:rPr>
        <w:t xml:space="preserve"> можно ознакомиться здесь: ______________________________________________ (ссылка на интернет-ресурсы, на котором опубликованы проект Документа, заявление о проведении скрининга воздействий Документа и(или) отчета по стратегической экологической оценке, концепция Документа, отчет о возможных воздействиях).</w:t>
      </w:r>
    </w:p>
    <w:p w14:paraId="33E5327D" w14:textId="77777777" w:rsidR="00127562" w:rsidRPr="00A510EC" w:rsidRDefault="00127562" w:rsidP="00E24E2B">
      <w:pPr>
        <w:pStyle w:val="Akapitzlist"/>
        <w:tabs>
          <w:tab w:val="left" w:pos="1134"/>
        </w:tabs>
        <w:spacing w:after="0" w:line="240" w:lineRule="auto"/>
        <w:ind w:left="0" w:firstLine="709"/>
      </w:pPr>
    </w:p>
    <w:p w14:paraId="1F183416" w14:textId="0CF81948" w:rsidR="00D201A9" w:rsidRPr="00A510EC" w:rsidRDefault="00E94AC6" w:rsidP="00E24E2B">
      <w:pPr>
        <w:pStyle w:val="Nagwek4"/>
        <w:spacing w:before="0" w:line="240" w:lineRule="auto"/>
        <w:ind w:left="5387"/>
        <w:rPr>
          <w:rFonts w:ascii="Times New Roman" w:hAnsi="Times New Roman" w:cs="Times New Roman"/>
          <w:b/>
          <w:bCs/>
          <w:color w:val="auto"/>
          <w:sz w:val="28"/>
          <w:szCs w:val="28"/>
        </w:rPr>
      </w:pPr>
      <w:r w:rsidRPr="00A510EC">
        <w:rPr>
          <w:rFonts w:ascii="Times New Roman" w:hAnsi="Times New Roman" w:cs="Times New Roman"/>
          <w:b/>
          <w:bCs/>
          <w:i w:val="0"/>
          <w:iCs w:val="0"/>
          <w:color w:val="auto"/>
          <w:sz w:val="28"/>
          <w:szCs w:val="28"/>
        </w:rPr>
        <w:t>Приложение 3 к Инструкции по организации и проведению экологической оценки</w:t>
      </w:r>
    </w:p>
    <w:p w14:paraId="083AA9CB" w14:textId="77777777" w:rsidR="00E94AC6" w:rsidRPr="00A510EC" w:rsidRDefault="00E94AC6" w:rsidP="00E24E2B">
      <w:pPr>
        <w:pStyle w:val="Nagwek5"/>
        <w:spacing w:before="0" w:line="240" w:lineRule="auto"/>
        <w:ind w:firstLine="708"/>
        <w:rPr>
          <w:rFonts w:ascii="Times New Roman" w:hAnsi="Times New Roman" w:cs="Times New Roman"/>
          <w:b/>
          <w:bCs/>
          <w:color w:val="auto"/>
          <w:sz w:val="28"/>
          <w:szCs w:val="28"/>
        </w:rPr>
      </w:pPr>
    </w:p>
    <w:p w14:paraId="48AF5AC8" w14:textId="7DB79E23" w:rsidR="00E94AC6" w:rsidRPr="00A510EC" w:rsidRDefault="00E94AC6" w:rsidP="00E24E2B">
      <w:pPr>
        <w:pStyle w:val="Nagwek5"/>
        <w:spacing w:before="0" w:line="240" w:lineRule="auto"/>
        <w:ind w:firstLine="708"/>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Порядок применения критериев скрининга воздействий Документов</w:t>
      </w:r>
    </w:p>
    <w:p w14:paraId="0A3A96C8" w14:textId="714AEDB3" w:rsidR="00E94AC6" w:rsidRPr="00A510EC" w:rsidRDefault="00E94AC6" w:rsidP="00B04038">
      <w:pPr>
        <w:pStyle w:val="Akapitzlist"/>
        <w:numPr>
          <w:ilvl w:val="0"/>
          <w:numId w:val="31"/>
        </w:numPr>
        <w:tabs>
          <w:tab w:val="left" w:pos="349"/>
          <w:tab w:val="left" w:pos="993"/>
        </w:tabs>
        <w:spacing w:after="0" w:line="240" w:lineRule="auto"/>
        <w:ind w:left="0" w:firstLine="567"/>
        <w:jc w:val="both"/>
        <w:rPr>
          <w:rFonts w:ascii="Times New Roman" w:hAnsi="Times New Roman" w:cs="Times New Roman"/>
          <w:sz w:val="28"/>
          <w:szCs w:val="28"/>
        </w:rPr>
      </w:pPr>
      <w:r w:rsidRPr="00A510EC">
        <w:rPr>
          <w:rFonts w:ascii="Times New Roman" w:hAnsi="Times New Roman" w:cs="Times New Roman"/>
          <w:sz w:val="28"/>
          <w:szCs w:val="28"/>
        </w:rPr>
        <w:t>При проведении скрининга Документ рассматривается на предмет его соответствия каждому критерию, указанному в пункте 3 статьи 55 Кодекса. Содержание каждого критери</w:t>
      </w:r>
      <w:r w:rsidR="00FC6F77" w:rsidRPr="00A510EC">
        <w:rPr>
          <w:rFonts w:ascii="Times New Roman" w:hAnsi="Times New Roman" w:cs="Times New Roman"/>
          <w:sz w:val="28"/>
          <w:szCs w:val="28"/>
        </w:rPr>
        <w:t>я</w:t>
      </w:r>
      <w:r w:rsidRPr="00A510EC">
        <w:rPr>
          <w:rFonts w:ascii="Times New Roman" w:hAnsi="Times New Roman" w:cs="Times New Roman"/>
          <w:sz w:val="28"/>
          <w:szCs w:val="28"/>
        </w:rPr>
        <w:t xml:space="preserve"> раскрывается в пунктах 2 – 11 настоящего приложения.</w:t>
      </w:r>
    </w:p>
    <w:p w14:paraId="04B72E42" w14:textId="77777777" w:rsidR="00E94AC6" w:rsidRPr="00A510EC" w:rsidRDefault="00E94AC6" w:rsidP="00B04038">
      <w:pPr>
        <w:pStyle w:val="Akapitzlist"/>
        <w:numPr>
          <w:ilvl w:val="0"/>
          <w:numId w:val="31"/>
        </w:numPr>
        <w:tabs>
          <w:tab w:val="left" w:pos="34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Критерий «актуальность Документа с точки зрения необходимости учета в нем рисков, связанных с воздействием на окружающую среду, и обеспечения соответствия Документа целям содействия устойчивому развитию» означает, что реализация Документа может способствовать, препятствовать или иным образом влиять на достижение устойчивого развития, включая:</w:t>
      </w:r>
    </w:p>
    <w:p w14:paraId="027644EA" w14:textId="4613F923" w:rsidR="00E94AC6" w:rsidRPr="00A510EC" w:rsidRDefault="00E94AC6" w:rsidP="00B04038">
      <w:pPr>
        <w:tabs>
          <w:tab w:val="left" w:pos="0"/>
          <w:tab w:val="left" w:pos="142"/>
          <w:tab w:val="left" w:pos="709"/>
          <w:tab w:val="left" w:pos="1134"/>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Pr="00A510EC">
        <w:rPr>
          <w:rFonts w:ascii="Times New Roman" w:hAnsi="Times New Roman" w:cs="Times New Roman"/>
          <w:sz w:val="28"/>
          <w:szCs w:val="28"/>
        </w:rPr>
        <w:tab/>
        <w:t>достижение рационального использования природных ресурсов;</w:t>
      </w:r>
    </w:p>
    <w:p w14:paraId="07499E44" w14:textId="504452AB" w:rsidR="008C481E" w:rsidRPr="00A510EC" w:rsidRDefault="008C481E" w:rsidP="00E24E2B">
      <w:pPr>
        <w:tabs>
          <w:tab w:val="left" w:pos="0"/>
          <w:tab w:val="left" w:pos="142"/>
          <w:tab w:val="left" w:pos="709"/>
          <w:tab w:val="left" w:pos="1134"/>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Pr="00A510EC">
        <w:rPr>
          <w:rFonts w:ascii="Times New Roman" w:hAnsi="Times New Roman" w:cs="Times New Roman"/>
          <w:sz w:val="28"/>
          <w:szCs w:val="28"/>
        </w:rPr>
        <w:tab/>
        <w:t>внедрение безотходных производств</w:t>
      </w:r>
      <w:r w:rsidR="009D3FA7" w:rsidRPr="00A510EC">
        <w:rPr>
          <w:rFonts w:ascii="Times New Roman" w:hAnsi="Times New Roman" w:cs="Times New Roman"/>
          <w:sz w:val="28"/>
          <w:szCs w:val="28"/>
        </w:rPr>
        <w:t xml:space="preserve">, циркулярной </w:t>
      </w:r>
      <w:r w:rsidRPr="00A510EC">
        <w:rPr>
          <w:rFonts w:ascii="Times New Roman" w:hAnsi="Times New Roman" w:cs="Times New Roman"/>
          <w:sz w:val="28"/>
          <w:szCs w:val="28"/>
        </w:rPr>
        <w:t>экономики;</w:t>
      </w:r>
    </w:p>
    <w:p w14:paraId="0E3E7B8F" w14:textId="77777777" w:rsidR="00E94AC6" w:rsidRPr="00A510EC" w:rsidRDefault="00E94AC6" w:rsidP="00B04038">
      <w:pPr>
        <w:tabs>
          <w:tab w:val="left" w:pos="0"/>
          <w:tab w:val="left" w:pos="142"/>
          <w:tab w:val="left" w:pos="709"/>
          <w:tab w:val="left" w:pos="1134"/>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предупреждение экологического ущерба;</w:t>
      </w:r>
    </w:p>
    <w:p w14:paraId="0E16D96C" w14:textId="77777777" w:rsidR="00E94AC6" w:rsidRPr="00A510EC" w:rsidRDefault="00E94AC6" w:rsidP="00B04038">
      <w:pPr>
        <w:tabs>
          <w:tab w:val="left" w:pos="0"/>
          <w:tab w:val="left" w:pos="142"/>
          <w:tab w:val="left" w:pos="709"/>
          <w:tab w:val="left" w:pos="1134"/>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улучшение демографической ситуации;</w:t>
      </w:r>
    </w:p>
    <w:p w14:paraId="1D9FBEC1" w14:textId="77777777" w:rsidR="00E94AC6" w:rsidRPr="00A510EC" w:rsidRDefault="00E94AC6" w:rsidP="00B04038">
      <w:pPr>
        <w:tabs>
          <w:tab w:val="left" w:pos="0"/>
          <w:tab w:val="left" w:pos="142"/>
          <w:tab w:val="left" w:pos="709"/>
          <w:tab w:val="left" w:pos="1134"/>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адаптацию к изменению климата;</w:t>
      </w:r>
    </w:p>
    <w:p w14:paraId="1465C6A3" w14:textId="77777777" w:rsidR="00E94AC6" w:rsidRPr="00A510EC" w:rsidRDefault="00E94AC6" w:rsidP="00B04038">
      <w:pPr>
        <w:tabs>
          <w:tab w:val="left" w:pos="0"/>
          <w:tab w:val="left" w:pos="142"/>
          <w:tab w:val="left" w:pos="709"/>
          <w:tab w:val="left" w:pos="1134"/>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улучшение здоровья населения;</w:t>
      </w:r>
    </w:p>
    <w:p w14:paraId="1F820A7F" w14:textId="77777777" w:rsidR="00E94AC6" w:rsidRPr="00A510EC" w:rsidRDefault="00E94AC6" w:rsidP="00B04038">
      <w:pPr>
        <w:tabs>
          <w:tab w:val="left" w:pos="0"/>
          <w:tab w:val="left" w:pos="142"/>
          <w:tab w:val="left" w:pos="709"/>
          <w:tab w:val="left" w:pos="1134"/>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решение других задач, направленных на поддержание экологических основ устойчивого развития и обеспечение экологической безопасности (статья 4 Кодекса).</w:t>
      </w:r>
    </w:p>
    <w:p w14:paraId="5AD97537" w14:textId="77777777" w:rsidR="00E94AC6" w:rsidRPr="00A510EC" w:rsidRDefault="00E94AC6">
      <w:pPr>
        <w:pStyle w:val="Akapitzlist"/>
        <w:numPr>
          <w:ilvl w:val="0"/>
          <w:numId w:val="31"/>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Критерий «возможности реализации видов деятельности, устанавливаемые Документом, с учетом места, вида, масштабов, условий деятельности, наличия природных ресурсов и условий их использования» означает, что реализация Документа будет создавать условия для распределения природных или иных материальных ресурсов, застройки территорий, создавать, изменять (улучшать, ухудшать, ограничивать, преобразовывать), прекращать условия осуществления предпринимательской или иной деятельности, способной повлиять на окружающую среду и здоровье населения.</w:t>
      </w:r>
    </w:p>
    <w:p w14:paraId="637298F8" w14:textId="77777777" w:rsidR="00E94AC6" w:rsidRPr="00A510EC" w:rsidRDefault="00E94AC6">
      <w:pPr>
        <w:pStyle w:val="Akapitzlist"/>
        <w:numPr>
          <w:ilvl w:val="0"/>
          <w:numId w:val="31"/>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Критерий «степень влияния данного Документа на реализацию иных Документов» означает, что реализация Документа может повлиять на достижение целей, задач, целевых индикаторов, показателей реализации других Документов и связанных с ними иных документов Системы государственного планирования.</w:t>
      </w:r>
    </w:p>
    <w:p w14:paraId="3E6341B4" w14:textId="77777777" w:rsidR="00E94AC6" w:rsidRPr="00A510EC" w:rsidRDefault="00E94AC6">
      <w:pPr>
        <w:pStyle w:val="Akapitzlist"/>
        <w:numPr>
          <w:ilvl w:val="0"/>
          <w:numId w:val="31"/>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Критерий «экологические риски, обусловленные реализацией Документа, в том числе с точки зрения влияния на здоровье населения» означает, что реализация Документа может способствовать решению экологических проблем либо может создать (усилить) их: привести к усилению негативного антропогенного воздействия на окружающую среду и здоровье населения; появлению новых воздействий; повышению рисков для окружающей среды и здоровья населения, в том числе в связи с рисками возникновения чрезвычайных ситуаций природного или техногенного характера.</w:t>
      </w:r>
    </w:p>
    <w:p w14:paraId="00DC678B" w14:textId="77E9198E" w:rsidR="00E94AC6" w:rsidRPr="00A510EC" w:rsidRDefault="00E94AC6">
      <w:pPr>
        <w:pStyle w:val="Akapitzlist"/>
        <w:numPr>
          <w:ilvl w:val="0"/>
          <w:numId w:val="31"/>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Критерий «актуальность Документа с точки зрения исполнения требований законодательства Республики Казахстан и ее международных обязательств» означает, что реализация Документа может способствовать исполнению законодательства Республики Казахстан и ее международных обязательств либо создать препятствия или затруднения для их исполнения».</w:t>
      </w:r>
    </w:p>
    <w:p w14:paraId="227CE81C" w14:textId="77777777" w:rsidR="00E94AC6" w:rsidRPr="00A510EC" w:rsidRDefault="00E94AC6">
      <w:pPr>
        <w:pStyle w:val="Akapitzlist"/>
        <w:numPr>
          <w:ilvl w:val="0"/>
          <w:numId w:val="31"/>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Критерий «особенности экологических последствий реализации Документа, таких как вероятность, продолжительность, частота и обратимость последствий, кумулятивный характер последствий, величина и </w:t>
      </w:r>
      <w:r w:rsidRPr="00A510EC">
        <w:rPr>
          <w:rFonts w:ascii="Times New Roman" w:hAnsi="Times New Roman" w:cs="Times New Roman"/>
          <w:sz w:val="28"/>
          <w:szCs w:val="28"/>
        </w:rPr>
        <w:lastRenderedPageBreak/>
        <w:t>пространственная протяженность воздействия (географический район и численность затрагиваемого населения)» применяется для определения, может ли реализация Документа может привести к нарушению экологических нормативов качества окружающей среды, ухудшению состояния компонентов природной среды, биоразнообразия, генофонда и генетических ресурсов живых организмов, природных и природно-антропогенных объектов, ухудшению условий проживания населения и его здоровья.</w:t>
      </w:r>
    </w:p>
    <w:p w14:paraId="2CE13EE2" w14:textId="77777777" w:rsidR="00E94AC6" w:rsidRPr="00A510EC" w:rsidRDefault="00E94AC6">
      <w:pPr>
        <w:pStyle w:val="Akapitzlist"/>
        <w:numPr>
          <w:ilvl w:val="0"/>
          <w:numId w:val="31"/>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Критерий «трансграничный характер последствий при реализации Документа» означает, что реализация Документа может привести к трансграничным воздействиям на окружающую среду или здоровье населения в силу близости затрагиваемой территории к Государственной границе Республики Казахстан и (или) особенностей предполагаемых негативных воздействий на окружающую среду и здоровье населения.</w:t>
      </w:r>
    </w:p>
    <w:p w14:paraId="583638BB" w14:textId="77777777" w:rsidR="00E94AC6" w:rsidRPr="00A510EC" w:rsidRDefault="00E94AC6">
      <w:pPr>
        <w:pStyle w:val="Akapitzlist"/>
        <w:numPr>
          <w:ilvl w:val="0"/>
          <w:numId w:val="31"/>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Критерий «степень и характер возможных последствий реализации Документа для особо охраняемых природных территорий, объектов государственного природно-заповедного фонда, элементов экологической сети, связанных с системой особо охраняемых природных территорий, природных ареалов редких и находящихся под угрозой исчезновения видов животных и растений, объектов историко-культурного наследия, земель оздоровительного, рекреационного и историко-культурного назначения» означает, что реализация Документа может привести к нарушению правового режима указанных земель, территорий, объектов, создать препятствия для их охраны или использования, или способствовать причинению им экологического ущерба.</w:t>
      </w:r>
    </w:p>
    <w:p w14:paraId="332B5136" w14:textId="77777777" w:rsidR="00E94AC6" w:rsidRPr="00A510EC" w:rsidRDefault="00E94AC6">
      <w:pPr>
        <w:pStyle w:val="Akapitzlist"/>
        <w:numPr>
          <w:ilvl w:val="0"/>
          <w:numId w:val="31"/>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Критерий «необходимость оценки возможных экологических последствий Документа, в отношении которого ранее стратегическая экологическая оценка не проводилась, либо проводилась, но не обеспечила достаточное изучение всех возможных экологических последствий реализации Документа» означает, что в результате реализации Документа проявились или могут возникнуть экологические последствия, которые ранее не были предметом оценки, были недостаточно изучены либо меры по их предупреждению, устранению, снижению и компенсации оказались недостаточно эффективными.</w:t>
      </w:r>
    </w:p>
    <w:p w14:paraId="1FD75CBC" w14:textId="77777777" w:rsidR="00E94AC6" w:rsidRPr="00A510EC" w:rsidRDefault="00E94AC6">
      <w:pPr>
        <w:pStyle w:val="Akapitzlist"/>
        <w:numPr>
          <w:ilvl w:val="0"/>
          <w:numId w:val="31"/>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Критерий «характер предлагаемых изменений Документа, в отношении которого ранее проводилась стратегическая экологическая оценка» применяется в целях определения, каким образом предлагаемые изменения Документа могут повлиять на экологические последствия его реализации, и на выводы о существенности экологических последствий реализации Документа на основании критериев, указанных в пунктах 2 – 10 настоящего приложения.</w:t>
      </w:r>
    </w:p>
    <w:p w14:paraId="240D6327" w14:textId="77777777" w:rsidR="00E94AC6" w:rsidRPr="00A510EC" w:rsidRDefault="00E94AC6">
      <w:pPr>
        <w:pStyle w:val="Akapitzlist"/>
        <w:numPr>
          <w:ilvl w:val="0"/>
          <w:numId w:val="31"/>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Проведение стратегической экологической оценки признается обязательным если присутствует хотя бы одно из следующих обстоятельств:</w:t>
      </w:r>
    </w:p>
    <w:p w14:paraId="30A19441" w14:textId="72E194D9" w:rsidR="00E94AC6" w:rsidRPr="00A510EC" w:rsidRDefault="00E94AC6">
      <w:pPr>
        <w:pStyle w:val="Akapitzlist"/>
        <w:numPr>
          <w:ilvl w:val="0"/>
          <w:numId w:val="58"/>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Документ соответствует хотя бы одному из критериев, и это может привести к негативным последствиям для окружающей среды или усилить их, создать препятствия для охраны окружающей среды, исполнения международных обязательств Республики Казахстан;</w:t>
      </w:r>
    </w:p>
    <w:p w14:paraId="41C14739" w14:textId="53183314" w:rsidR="00E94AC6" w:rsidRPr="00A510EC" w:rsidRDefault="00E94AC6">
      <w:pPr>
        <w:pStyle w:val="Akapitzlist"/>
        <w:numPr>
          <w:ilvl w:val="0"/>
          <w:numId w:val="58"/>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Документ соответствует хотя бы одному из критериев, и не исключено, что стратегическая экологическая оценка Документа может привести к предотвращению или снижению негативных экологических последствий реализации Документа, способствовать охране окружающей среды, устойчивому развитию, созданию благоприятных условий для исполнения Республикой Казахстан международных обязательств;</w:t>
      </w:r>
    </w:p>
    <w:p w14:paraId="2ED625BB" w14:textId="77777777" w:rsidR="00E94AC6" w:rsidRPr="00A510EC" w:rsidRDefault="00E94AC6">
      <w:pPr>
        <w:pStyle w:val="Akapitzlist"/>
        <w:numPr>
          <w:ilvl w:val="0"/>
          <w:numId w:val="58"/>
        </w:numPr>
        <w:tabs>
          <w:tab w:val="left" w:pos="0"/>
          <w:tab w:val="left" w:pos="142"/>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Документ соответствует хотя бы одному из критериев, но возможные экологические последствия реализации Документа неясны и поэтому они требуют выявления, изучения и оценки.</w:t>
      </w:r>
    </w:p>
    <w:p w14:paraId="68725079" w14:textId="77777777" w:rsidR="00E94AC6" w:rsidRPr="00A510EC" w:rsidRDefault="00E94AC6">
      <w:pPr>
        <w:pStyle w:val="Akapitzlist"/>
        <w:tabs>
          <w:tab w:val="left" w:pos="567"/>
          <w:tab w:val="left" w:pos="1276"/>
        </w:tabs>
        <w:spacing w:after="0" w:line="240" w:lineRule="auto"/>
        <w:ind w:left="0" w:firstLine="709"/>
        <w:jc w:val="both"/>
        <w:rPr>
          <w:rFonts w:ascii="Times New Roman" w:hAnsi="Times New Roman" w:cs="Times New Roman"/>
          <w:sz w:val="28"/>
          <w:szCs w:val="28"/>
        </w:rPr>
      </w:pPr>
    </w:p>
    <w:p w14:paraId="38D44E53" w14:textId="037F09F3" w:rsidR="00E94AC6" w:rsidRPr="00A510EC" w:rsidRDefault="00E94AC6" w:rsidP="00E24E2B">
      <w:pPr>
        <w:pStyle w:val="Nagwek4"/>
        <w:spacing w:before="0" w:line="240" w:lineRule="auto"/>
        <w:ind w:left="5387"/>
        <w:rPr>
          <w:rFonts w:ascii="Times New Roman" w:hAnsi="Times New Roman" w:cs="Times New Roman"/>
          <w:b/>
          <w:bCs/>
          <w:i w:val="0"/>
          <w:iCs w:val="0"/>
          <w:color w:val="auto"/>
          <w:sz w:val="28"/>
          <w:szCs w:val="28"/>
        </w:rPr>
      </w:pPr>
      <w:r w:rsidRPr="00A510EC">
        <w:rPr>
          <w:rFonts w:ascii="Times New Roman" w:hAnsi="Times New Roman" w:cs="Times New Roman"/>
          <w:b/>
          <w:bCs/>
          <w:i w:val="0"/>
          <w:iCs w:val="0"/>
          <w:color w:val="auto"/>
          <w:sz w:val="28"/>
          <w:szCs w:val="28"/>
        </w:rPr>
        <w:t xml:space="preserve">Приложение 4 к Инструкции по организации </w:t>
      </w:r>
      <w:r w:rsidRPr="00A510EC">
        <w:rPr>
          <w:rFonts w:ascii="Times New Roman" w:hAnsi="Times New Roman" w:cs="Times New Roman"/>
          <w:b/>
          <w:bCs/>
          <w:i w:val="0"/>
          <w:iCs w:val="0"/>
          <w:color w:val="auto"/>
          <w:sz w:val="28"/>
          <w:szCs w:val="28"/>
        </w:rPr>
        <w:br/>
        <w:t>и проведению оценки воздействия на окружающую среду</w:t>
      </w:r>
    </w:p>
    <w:p w14:paraId="5CBC944F" w14:textId="43CD999F" w:rsidR="00D201A9" w:rsidRPr="00A510EC" w:rsidRDefault="00D201A9">
      <w:pPr>
        <w:tabs>
          <w:tab w:val="left" w:pos="567"/>
          <w:tab w:val="left" w:pos="1134"/>
          <w:tab w:val="left" w:pos="5387"/>
        </w:tabs>
        <w:spacing w:after="0" w:line="240" w:lineRule="auto"/>
        <w:ind w:firstLine="709"/>
        <w:jc w:val="both"/>
        <w:rPr>
          <w:rFonts w:ascii="Times New Roman" w:hAnsi="Times New Roman" w:cs="Times New Roman"/>
          <w:b/>
          <w:bCs/>
          <w:sz w:val="28"/>
          <w:szCs w:val="28"/>
        </w:rPr>
      </w:pPr>
    </w:p>
    <w:p w14:paraId="709C500A" w14:textId="77777777" w:rsidR="00127562" w:rsidRPr="00A510EC" w:rsidRDefault="00E94AC6" w:rsidP="00127562">
      <w:pPr>
        <w:tabs>
          <w:tab w:val="left" w:pos="567"/>
          <w:tab w:val="left" w:pos="1134"/>
          <w:tab w:val="left" w:pos="5387"/>
        </w:tabs>
        <w:spacing w:after="0" w:line="240" w:lineRule="auto"/>
        <w:ind w:firstLine="709"/>
        <w:jc w:val="center"/>
        <w:rPr>
          <w:rFonts w:ascii="Times New Roman" w:hAnsi="Times New Roman" w:cs="Times New Roman"/>
          <w:b/>
          <w:bCs/>
          <w:sz w:val="28"/>
          <w:szCs w:val="28"/>
        </w:rPr>
      </w:pPr>
      <w:r w:rsidRPr="00A510EC">
        <w:rPr>
          <w:rFonts w:ascii="Times New Roman" w:hAnsi="Times New Roman" w:cs="Times New Roman"/>
          <w:b/>
          <w:bCs/>
          <w:sz w:val="28"/>
          <w:szCs w:val="28"/>
        </w:rPr>
        <w:t xml:space="preserve">Протокол консультаций </w:t>
      </w:r>
    </w:p>
    <w:p w14:paraId="6896FD4E" w14:textId="00EBC975" w:rsidR="00E94AC6" w:rsidRPr="00A510EC" w:rsidRDefault="00E94AC6" w:rsidP="00E24E2B">
      <w:pPr>
        <w:tabs>
          <w:tab w:val="left" w:pos="567"/>
          <w:tab w:val="left" w:pos="1134"/>
          <w:tab w:val="left" w:pos="5387"/>
        </w:tabs>
        <w:spacing w:after="0" w:line="240" w:lineRule="auto"/>
        <w:ind w:firstLine="709"/>
        <w:jc w:val="center"/>
        <w:rPr>
          <w:rFonts w:ascii="Times New Roman" w:hAnsi="Times New Roman" w:cs="Times New Roman"/>
          <w:b/>
          <w:bCs/>
          <w:sz w:val="28"/>
          <w:szCs w:val="28"/>
        </w:rPr>
      </w:pPr>
      <w:r w:rsidRPr="00A510EC">
        <w:rPr>
          <w:rFonts w:ascii="Times New Roman" w:hAnsi="Times New Roman" w:cs="Times New Roman"/>
          <w:b/>
          <w:bCs/>
          <w:sz w:val="28"/>
          <w:szCs w:val="28"/>
        </w:rPr>
        <w:t>с заинтересованными государственными органами</w:t>
      </w:r>
    </w:p>
    <w:p w14:paraId="3546E462" w14:textId="77777777" w:rsidR="001867FF" w:rsidRPr="00A510EC" w:rsidRDefault="00127562" w:rsidP="001867FF">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Дата составления протокола</w:t>
      </w:r>
      <w:r w:rsidR="001867FF" w:rsidRPr="00A510EC">
        <w:rPr>
          <w:rFonts w:ascii="Times New Roman" w:hAnsi="Times New Roman"/>
          <w:sz w:val="28"/>
          <w:szCs w:val="28"/>
        </w:rPr>
        <w:t>: _____________________</w:t>
      </w:r>
      <w:r w:rsidRPr="00A510EC">
        <w:rPr>
          <w:rFonts w:ascii="Times New Roman" w:hAnsi="Times New Roman"/>
          <w:sz w:val="28"/>
          <w:szCs w:val="28"/>
        </w:rPr>
        <w:tab/>
      </w:r>
      <w:r w:rsidRPr="00A510EC">
        <w:rPr>
          <w:rFonts w:ascii="Times New Roman" w:hAnsi="Times New Roman"/>
          <w:sz w:val="28"/>
          <w:szCs w:val="28"/>
        </w:rPr>
        <w:tab/>
      </w:r>
    </w:p>
    <w:p w14:paraId="46681B81" w14:textId="4813E135"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Место составления протокола</w:t>
      </w:r>
      <w:r w:rsidR="001867FF" w:rsidRPr="00A510EC">
        <w:rPr>
          <w:rFonts w:ascii="Times New Roman" w:hAnsi="Times New Roman"/>
          <w:sz w:val="28"/>
          <w:szCs w:val="28"/>
        </w:rPr>
        <w:t>: ____________________</w:t>
      </w:r>
    </w:p>
    <w:p w14:paraId="03928880" w14:textId="3E82B9E2"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Наименование уполномоченного органа в</w:t>
      </w:r>
      <w:r w:rsidR="001867FF" w:rsidRPr="00A510EC">
        <w:rPr>
          <w:rFonts w:ascii="Times New Roman" w:hAnsi="Times New Roman"/>
          <w:sz w:val="28"/>
          <w:szCs w:val="28"/>
        </w:rPr>
        <w:t xml:space="preserve"> области охраны окружающей среды</w:t>
      </w:r>
      <w:r w:rsidRPr="00A510EC">
        <w:rPr>
          <w:rFonts w:ascii="Times New Roman" w:hAnsi="Times New Roman"/>
          <w:sz w:val="28"/>
          <w:szCs w:val="28"/>
        </w:rPr>
        <w:t>:</w:t>
      </w:r>
      <w:r w:rsidR="001867FF" w:rsidRPr="00A510EC">
        <w:rPr>
          <w:rFonts w:ascii="Times New Roman" w:hAnsi="Times New Roman"/>
          <w:sz w:val="28"/>
          <w:szCs w:val="28"/>
        </w:rPr>
        <w:t xml:space="preserve"> ________________________________________________________</w:t>
      </w:r>
      <w:r w:rsidRPr="00A510EC">
        <w:rPr>
          <w:rFonts w:ascii="Times New Roman" w:hAnsi="Times New Roman"/>
          <w:sz w:val="28"/>
          <w:szCs w:val="28"/>
        </w:rPr>
        <w:t>____</w:t>
      </w:r>
    </w:p>
    <w:p w14:paraId="278B487B" w14:textId="56BDFC2D"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Наименование государственной программы, программы развития территории, генерального плана населенного пункта, по которым проводились консультации:</w:t>
      </w:r>
      <w:r w:rsidR="001867FF" w:rsidRPr="00A510EC">
        <w:rPr>
          <w:rFonts w:ascii="Times New Roman" w:hAnsi="Times New Roman"/>
          <w:sz w:val="28"/>
          <w:szCs w:val="28"/>
        </w:rPr>
        <w:t xml:space="preserve"> </w:t>
      </w:r>
      <w:r w:rsidRPr="00A510EC">
        <w:rPr>
          <w:rFonts w:ascii="Times New Roman" w:hAnsi="Times New Roman"/>
          <w:sz w:val="28"/>
          <w:szCs w:val="28"/>
        </w:rPr>
        <w:t>______________________________________________________</w:t>
      </w:r>
    </w:p>
    <w:p w14:paraId="2DD4EE5A" w14:textId="2EBAD36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Дата извещения о сборе замечаний и предложений заинтересованных государственных органов: ___________</w:t>
      </w:r>
      <w:r w:rsidR="001867FF" w:rsidRPr="00A510EC">
        <w:rPr>
          <w:rFonts w:ascii="Times New Roman" w:hAnsi="Times New Roman"/>
          <w:sz w:val="28"/>
          <w:szCs w:val="28"/>
        </w:rPr>
        <w:t>_________________________________</w:t>
      </w:r>
    </w:p>
    <w:p w14:paraId="5CC8B96D" w14:textId="168F5DB6"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Срок предоставления замечаний и предложений заинтересованных государственных органов</w:t>
      </w:r>
      <w:r w:rsidR="001867FF" w:rsidRPr="00A510EC">
        <w:rPr>
          <w:rFonts w:ascii="Times New Roman" w:hAnsi="Times New Roman"/>
          <w:sz w:val="28"/>
          <w:szCs w:val="28"/>
        </w:rPr>
        <w:t>: ___________________________________________</w:t>
      </w:r>
    </w:p>
    <w:p w14:paraId="5D91CF52"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Обобщение замечаний и предложений заинтересованных государственных органов: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3159"/>
        <w:gridCol w:w="2181"/>
        <w:gridCol w:w="2823"/>
      </w:tblGrid>
      <w:tr w:rsidR="00A510EC" w:rsidRPr="00A510EC" w14:paraId="5E69FC40" w14:textId="77777777" w:rsidTr="00E24E2B">
        <w:tc>
          <w:tcPr>
            <w:tcW w:w="1193" w:type="dxa"/>
            <w:shd w:val="clear" w:color="auto" w:fill="auto"/>
          </w:tcPr>
          <w:p w14:paraId="3DCB5E92"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w:t>
            </w:r>
          </w:p>
        </w:tc>
        <w:tc>
          <w:tcPr>
            <w:tcW w:w="3159" w:type="dxa"/>
            <w:shd w:val="clear" w:color="auto" w:fill="auto"/>
          </w:tcPr>
          <w:p w14:paraId="3DF7E274"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Заинтересованный государственный орган</w:t>
            </w:r>
          </w:p>
        </w:tc>
        <w:tc>
          <w:tcPr>
            <w:tcW w:w="2181" w:type="dxa"/>
            <w:shd w:val="clear" w:color="auto" w:fill="auto"/>
          </w:tcPr>
          <w:p w14:paraId="69B746B1"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Замечание или предложение</w:t>
            </w:r>
          </w:p>
        </w:tc>
        <w:tc>
          <w:tcPr>
            <w:tcW w:w="2823" w:type="dxa"/>
            <w:shd w:val="clear" w:color="auto" w:fill="auto"/>
          </w:tcPr>
          <w:p w14:paraId="371FEA3D"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Сведения о том, каким образом замечание или предложение было учтено, или причины, по которым замечание или предложение не было учтено</w:t>
            </w:r>
          </w:p>
        </w:tc>
      </w:tr>
      <w:tr w:rsidR="00A510EC" w:rsidRPr="00A510EC" w14:paraId="7984E3AE" w14:textId="77777777" w:rsidTr="00E24E2B">
        <w:tc>
          <w:tcPr>
            <w:tcW w:w="1193" w:type="dxa"/>
            <w:shd w:val="clear" w:color="auto" w:fill="auto"/>
          </w:tcPr>
          <w:p w14:paraId="22FF1824"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p>
        </w:tc>
        <w:tc>
          <w:tcPr>
            <w:tcW w:w="3159" w:type="dxa"/>
            <w:shd w:val="clear" w:color="auto" w:fill="auto"/>
          </w:tcPr>
          <w:p w14:paraId="2F4DDE58"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p>
        </w:tc>
        <w:tc>
          <w:tcPr>
            <w:tcW w:w="2181" w:type="dxa"/>
            <w:shd w:val="clear" w:color="auto" w:fill="auto"/>
          </w:tcPr>
          <w:p w14:paraId="59579176"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p>
        </w:tc>
        <w:tc>
          <w:tcPr>
            <w:tcW w:w="2823" w:type="dxa"/>
            <w:shd w:val="clear" w:color="auto" w:fill="auto"/>
          </w:tcPr>
          <w:p w14:paraId="0F743E40"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p>
        </w:tc>
      </w:tr>
    </w:tbl>
    <w:p w14:paraId="7A1F8085"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p>
    <w:p w14:paraId="25926754"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______________________________</w:t>
      </w:r>
    </w:p>
    <w:p w14:paraId="7C92C27A" w14:textId="293F27F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lastRenderedPageBreak/>
        <w:t>Подпись, фамилия, инициалы руководителя</w:t>
      </w:r>
      <w:r w:rsidR="001867FF" w:rsidRPr="00A510EC">
        <w:rPr>
          <w:rFonts w:ascii="Times New Roman" w:hAnsi="Times New Roman"/>
          <w:sz w:val="28"/>
          <w:szCs w:val="28"/>
        </w:rPr>
        <w:t xml:space="preserve"> уполномоченного органа в области охраны окружающей среды</w:t>
      </w:r>
      <w:r w:rsidRPr="00A510EC">
        <w:rPr>
          <w:rFonts w:ascii="Times New Roman" w:hAnsi="Times New Roman"/>
          <w:sz w:val="28"/>
          <w:szCs w:val="28"/>
        </w:rPr>
        <w:t xml:space="preserve"> или иного уполномоченного лица</w:t>
      </w:r>
    </w:p>
    <w:p w14:paraId="253BAEAB" w14:textId="77777777" w:rsidR="00127562" w:rsidRPr="00A510EC" w:rsidRDefault="00127562"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Место печати</w:t>
      </w:r>
    </w:p>
    <w:p w14:paraId="75E2C812" w14:textId="77777777" w:rsidR="00E94AC6" w:rsidRPr="00A510EC" w:rsidRDefault="00E94AC6" w:rsidP="00E24E2B">
      <w:pPr>
        <w:tabs>
          <w:tab w:val="left" w:pos="567"/>
          <w:tab w:val="left" w:pos="1134"/>
          <w:tab w:val="left" w:pos="5387"/>
        </w:tabs>
        <w:spacing w:after="0" w:line="240" w:lineRule="auto"/>
        <w:ind w:firstLine="709"/>
        <w:jc w:val="both"/>
        <w:rPr>
          <w:rFonts w:ascii="Times New Roman" w:hAnsi="Times New Roman" w:cs="Times New Roman"/>
          <w:sz w:val="28"/>
          <w:szCs w:val="28"/>
        </w:rPr>
      </w:pPr>
    </w:p>
    <w:p w14:paraId="0B6B5125" w14:textId="75F717B7" w:rsidR="00A76AD2" w:rsidRPr="00A510EC" w:rsidRDefault="00A76AD2" w:rsidP="00E24E2B">
      <w:pPr>
        <w:pStyle w:val="Nagwek4"/>
        <w:spacing w:before="0" w:line="240" w:lineRule="auto"/>
        <w:ind w:left="5387"/>
        <w:rPr>
          <w:rFonts w:ascii="Times New Roman" w:hAnsi="Times New Roman" w:cs="Times New Roman"/>
          <w:b/>
          <w:bCs/>
          <w:i w:val="0"/>
          <w:iCs w:val="0"/>
          <w:color w:val="auto"/>
          <w:sz w:val="28"/>
          <w:szCs w:val="28"/>
        </w:rPr>
      </w:pPr>
      <w:bookmarkStart w:id="10" w:name="_Hlk63673853"/>
      <w:r w:rsidRPr="00A510EC">
        <w:rPr>
          <w:rFonts w:ascii="Times New Roman" w:hAnsi="Times New Roman" w:cs="Times New Roman"/>
          <w:b/>
          <w:bCs/>
          <w:i w:val="0"/>
          <w:iCs w:val="0"/>
          <w:color w:val="auto"/>
          <w:sz w:val="28"/>
          <w:szCs w:val="28"/>
        </w:rPr>
        <w:t xml:space="preserve">Приложение </w:t>
      </w:r>
      <w:r w:rsidR="00E94AC6" w:rsidRPr="00A510EC">
        <w:rPr>
          <w:rFonts w:ascii="Times New Roman" w:hAnsi="Times New Roman" w:cs="Times New Roman"/>
          <w:b/>
          <w:bCs/>
          <w:i w:val="0"/>
          <w:iCs w:val="0"/>
          <w:color w:val="auto"/>
          <w:sz w:val="28"/>
          <w:szCs w:val="28"/>
        </w:rPr>
        <w:t>5</w:t>
      </w:r>
      <w:r w:rsidRPr="00A510EC">
        <w:rPr>
          <w:rFonts w:ascii="Times New Roman" w:hAnsi="Times New Roman" w:cs="Times New Roman"/>
          <w:b/>
          <w:bCs/>
          <w:i w:val="0"/>
          <w:iCs w:val="0"/>
          <w:color w:val="auto"/>
          <w:sz w:val="28"/>
          <w:szCs w:val="28"/>
        </w:rPr>
        <w:t xml:space="preserve"> к Инструкции по организации </w:t>
      </w:r>
      <w:r w:rsidR="00973638" w:rsidRPr="00A510EC">
        <w:rPr>
          <w:rFonts w:ascii="Times New Roman" w:hAnsi="Times New Roman" w:cs="Times New Roman"/>
          <w:b/>
          <w:bCs/>
          <w:i w:val="0"/>
          <w:iCs w:val="0"/>
          <w:color w:val="auto"/>
          <w:sz w:val="28"/>
          <w:szCs w:val="28"/>
        </w:rPr>
        <w:br/>
      </w:r>
      <w:r w:rsidRPr="00A510EC">
        <w:rPr>
          <w:rFonts w:ascii="Times New Roman" w:hAnsi="Times New Roman" w:cs="Times New Roman"/>
          <w:b/>
          <w:bCs/>
          <w:i w:val="0"/>
          <w:iCs w:val="0"/>
          <w:color w:val="auto"/>
          <w:sz w:val="28"/>
          <w:szCs w:val="28"/>
        </w:rPr>
        <w:t>и проведению</w:t>
      </w:r>
      <w:r w:rsidR="00E94AC6" w:rsidRPr="00A510EC">
        <w:rPr>
          <w:rFonts w:ascii="Times New Roman" w:hAnsi="Times New Roman" w:cs="Times New Roman"/>
          <w:b/>
          <w:bCs/>
          <w:i w:val="0"/>
          <w:iCs w:val="0"/>
          <w:color w:val="auto"/>
          <w:sz w:val="28"/>
          <w:szCs w:val="28"/>
        </w:rPr>
        <w:t xml:space="preserve"> экологической</w:t>
      </w:r>
      <w:r w:rsidRPr="00A510EC">
        <w:rPr>
          <w:rFonts w:ascii="Times New Roman" w:hAnsi="Times New Roman" w:cs="Times New Roman"/>
          <w:b/>
          <w:bCs/>
          <w:i w:val="0"/>
          <w:iCs w:val="0"/>
          <w:color w:val="auto"/>
          <w:sz w:val="28"/>
          <w:szCs w:val="28"/>
        </w:rPr>
        <w:t xml:space="preserve"> оценки </w:t>
      </w:r>
    </w:p>
    <w:bookmarkEnd w:id="10"/>
    <w:p w14:paraId="7F7FBC2C" w14:textId="1611CB11" w:rsidR="0018357E" w:rsidRPr="00A510EC" w:rsidRDefault="0018357E">
      <w:pPr>
        <w:pStyle w:val="Akapitzlist"/>
        <w:tabs>
          <w:tab w:val="left" w:pos="567"/>
          <w:tab w:val="left" w:pos="1134"/>
        </w:tabs>
        <w:spacing w:after="0" w:line="240" w:lineRule="auto"/>
        <w:ind w:left="286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ab/>
      </w:r>
      <w:r w:rsidRPr="00A510EC">
        <w:rPr>
          <w:rFonts w:ascii="Times New Roman" w:eastAsia="Times New Roman" w:hAnsi="Times New Roman" w:cs="Times New Roman"/>
          <w:sz w:val="28"/>
          <w:szCs w:val="28"/>
          <w:lang w:eastAsia="ru-RU"/>
        </w:rPr>
        <w:tab/>
      </w:r>
      <w:r w:rsidRPr="00A510EC">
        <w:rPr>
          <w:rFonts w:ascii="Times New Roman" w:eastAsia="Times New Roman" w:hAnsi="Times New Roman" w:cs="Times New Roman"/>
          <w:sz w:val="28"/>
          <w:szCs w:val="28"/>
          <w:lang w:eastAsia="ru-RU"/>
        </w:rPr>
        <w:tab/>
      </w:r>
      <w:r w:rsidRPr="00A510EC">
        <w:rPr>
          <w:rFonts w:ascii="Times New Roman" w:eastAsia="Times New Roman" w:hAnsi="Times New Roman" w:cs="Times New Roman"/>
          <w:sz w:val="28"/>
          <w:szCs w:val="28"/>
          <w:lang w:eastAsia="ru-RU"/>
        </w:rPr>
        <w:tab/>
      </w:r>
      <w:r w:rsidRPr="00A510EC">
        <w:rPr>
          <w:rFonts w:ascii="Times New Roman" w:eastAsia="Times New Roman" w:hAnsi="Times New Roman" w:cs="Times New Roman"/>
          <w:sz w:val="28"/>
          <w:szCs w:val="28"/>
          <w:lang w:eastAsia="ru-RU"/>
        </w:rPr>
        <w:tab/>
      </w:r>
      <w:r w:rsidRPr="00A510EC">
        <w:rPr>
          <w:rFonts w:ascii="Times New Roman" w:eastAsia="Times New Roman" w:hAnsi="Times New Roman" w:cs="Times New Roman"/>
          <w:sz w:val="28"/>
          <w:szCs w:val="28"/>
          <w:lang w:eastAsia="ru-RU"/>
        </w:rPr>
        <w:tab/>
      </w:r>
    </w:p>
    <w:p w14:paraId="41AE7208" w14:textId="348740A2" w:rsidR="00E94AC6" w:rsidRPr="00A510EC" w:rsidRDefault="00E94AC6" w:rsidP="001867FF">
      <w:pPr>
        <w:shd w:val="clear" w:color="auto" w:fill="FFFFFF"/>
        <w:spacing w:after="0" w:line="240" w:lineRule="auto"/>
        <w:ind w:firstLine="708"/>
        <w:jc w:val="center"/>
        <w:textAlignment w:val="baseline"/>
        <w:rPr>
          <w:rFonts w:ascii="Times New Roman" w:eastAsia="Times New Roman" w:hAnsi="Times New Roman" w:cs="Times New Roman"/>
          <w:b/>
          <w:bCs/>
          <w:sz w:val="28"/>
          <w:szCs w:val="28"/>
          <w:lang w:eastAsia="ru-RU"/>
        </w:rPr>
      </w:pPr>
      <w:r w:rsidRPr="00A510EC">
        <w:rPr>
          <w:rFonts w:ascii="Times New Roman" w:eastAsia="Times New Roman" w:hAnsi="Times New Roman" w:cs="Times New Roman"/>
          <w:b/>
          <w:bCs/>
          <w:sz w:val="28"/>
          <w:szCs w:val="28"/>
          <w:lang w:eastAsia="ru-RU"/>
        </w:rPr>
        <w:t>Справка</w:t>
      </w:r>
      <w:r w:rsidR="009F240C" w:rsidRPr="00A510EC">
        <w:rPr>
          <w:rFonts w:ascii="Times New Roman" w:eastAsia="Times New Roman" w:hAnsi="Times New Roman" w:cs="Times New Roman"/>
          <w:b/>
          <w:bCs/>
          <w:sz w:val="28"/>
          <w:szCs w:val="28"/>
          <w:lang w:eastAsia="ru-RU"/>
        </w:rPr>
        <w:t xml:space="preserve"> по замечаниям и предложениям </w:t>
      </w:r>
      <w:r w:rsidRPr="00A510EC">
        <w:rPr>
          <w:rFonts w:ascii="Times New Roman" w:eastAsia="Times New Roman" w:hAnsi="Times New Roman" w:cs="Times New Roman"/>
          <w:b/>
          <w:bCs/>
          <w:sz w:val="28"/>
          <w:szCs w:val="28"/>
          <w:lang w:eastAsia="ru-RU"/>
        </w:rPr>
        <w:t>общественности</w:t>
      </w:r>
    </w:p>
    <w:p w14:paraId="03602E70" w14:textId="0215BCA4"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bookmarkStart w:id="11" w:name="_Hlk66711078"/>
      <w:r w:rsidRPr="00A510EC">
        <w:rPr>
          <w:rFonts w:ascii="Times New Roman" w:hAnsi="Times New Roman"/>
          <w:sz w:val="28"/>
          <w:szCs w:val="28"/>
        </w:rPr>
        <w:t>Наименование уполномоченного органа в области охраны окружающей среды: ____</w:t>
      </w:r>
      <w:r w:rsidR="00973D3B" w:rsidRPr="00A510EC">
        <w:rPr>
          <w:rFonts w:ascii="Times New Roman" w:hAnsi="Times New Roman"/>
          <w:sz w:val="28"/>
          <w:szCs w:val="28"/>
        </w:rPr>
        <w:t>__________________________________________________________</w:t>
      </w:r>
    </w:p>
    <w:p w14:paraId="51D32E19" w14:textId="59F86EA9"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Дата составления справки: ________________________________</w:t>
      </w:r>
    </w:p>
    <w:p w14:paraId="62A32D5A"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Место составления справки: _______________________________</w:t>
      </w:r>
    </w:p>
    <w:p w14:paraId="290FAFD6"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Наименование государственной программы, программы развития территории, генерального плана населенного пункта: ________________________________________________________</w:t>
      </w:r>
    </w:p>
    <w:p w14:paraId="59D96BEC" w14:textId="485C7585" w:rsidR="001867FF" w:rsidRPr="00A510EC" w:rsidRDefault="001867FF" w:rsidP="00E24E2B">
      <w:pPr>
        <w:pStyle w:val="Akapitzlist"/>
        <w:tabs>
          <w:tab w:val="left" w:pos="1134"/>
        </w:tabs>
        <w:spacing w:after="0" w:line="240" w:lineRule="auto"/>
        <w:ind w:left="0" w:firstLine="709"/>
        <w:jc w:val="both"/>
        <w:rPr>
          <w:rFonts w:ascii="Times New Roman" w:hAnsi="Times New Roman"/>
          <w:bCs/>
          <w:sz w:val="28"/>
          <w:szCs w:val="28"/>
        </w:rPr>
      </w:pPr>
      <w:r w:rsidRPr="00A510EC">
        <w:rPr>
          <w:rFonts w:ascii="Times New Roman" w:hAnsi="Times New Roman"/>
          <w:sz w:val="28"/>
          <w:szCs w:val="28"/>
        </w:rPr>
        <w:t xml:space="preserve">Дата опубликования </w:t>
      </w:r>
      <w:r w:rsidR="006B3FD0" w:rsidRPr="00A510EC">
        <w:rPr>
          <w:rFonts w:ascii="Times New Roman" w:hAnsi="Times New Roman"/>
          <w:sz w:val="28"/>
          <w:szCs w:val="28"/>
        </w:rPr>
        <w:t>документов и информации, по которым запрашиваются замечания и предложения</w:t>
      </w:r>
      <w:r w:rsidRPr="00A510EC">
        <w:rPr>
          <w:rFonts w:ascii="Times New Roman" w:hAnsi="Times New Roman"/>
          <w:bCs/>
          <w:sz w:val="28"/>
          <w:szCs w:val="28"/>
        </w:rPr>
        <w:t>: ________________________________</w:t>
      </w:r>
    </w:p>
    <w:p w14:paraId="0BBAF217"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bCs/>
          <w:sz w:val="28"/>
          <w:szCs w:val="28"/>
        </w:rPr>
      </w:pPr>
      <w:r w:rsidRPr="00A510EC">
        <w:rPr>
          <w:rFonts w:ascii="Times New Roman" w:hAnsi="Times New Roman"/>
          <w:bCs/>
          <w:sz w:val="28"/>
          <w:szCs w:val="28"/>
        </w:rPr>
        <w:t>Срок приема замечаний и предложений заинтересованной общественности: с «___»____________ до «___» _____________.</w:t>
      </w:r>
    </w:p>
    <w:p w14:paraId="1F811E77"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bCs/>
          <w:sz w:val="28"/>
          <w:szCs w:val="28"/>
        </w:rPr>
      </w:pPr>
      <w:r w:rsidRPr="00A510EC">
        <w:rPr>
          <w:rFonts w:ascii="Times New Roman" w:hAnsi="Times New Roman"/>
          <w:bCs/>
          <w:sz w:val="28"/>
          <w:szCs w:val="28"/>
        </w:rPr>
        <w:t>Обобщение замечаний и предложений общественности: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110"/>
        <w:gridCol w:w="2406"/>
        <w:gridCol w:w="3647"/>
      </w:tblGrid>
      <w:tr w:rsidR="00A510EC" w:rsidRPr="00A510EC" w14:paraId="5CD998FF" w14:textId="77777777" w:rsidTr="00E24E2B">
        <w:tc>
          <w:tcPr>
            <w:tcW w:w="1193" w:type="dxa"/>
            <w:shd w:val="clear" w:color="auto" w:fill="auto"/>
          </w:tcPr>
          <w:p w14:paraId="377A7D3E"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w:t>
            </w:r>
          </w:p>
        </w:tc>
        <w:tc>
          <w:tcPr>
            <w:tcW w:w="2110" w:type="dxa"/>
            <w:shd w:val="clear" w:color="auto" w:fill="auto"/>
          </w:tcPr>
          <w:p w14:paraId="71238E55"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Лицо, представившее замечание или предложение</w:t>
            </w:r>
          </w:p>
        </w:tc>
        <w:tc>
          <w:tcPr>
            <w:tcW w:w="2406" w:type="dxa"/>
            <w:shd w:val="clear" w:color="auto" w:fill="auto"/>
          </w:tcPr>
          <w:p w14:paraId="7C1858C6"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Содержания замечания или предложения</w:t>
            </w:r>
          </w:p>
        </w:tc>
        <w:tc>
          <w:tcPr>
            <w:tcW w:w="3647" w:type="dxa"/>
            <w:shd w:val="clear" w:color="auto" w:fill="auto"/>
          </w:tcPr>
          <w:p w14:paraId="4D12948C"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Сведения о том, каким образом замечание или предложение было учтено, или причины, по которым замечание или предложение не было учтено</w:t>
            </w:r>
          </w:p>
        </w:tc>
      </w:tr>
      <w:tr w:rsidR="00A510EC" w:rsidRPr="00A510EC" w14:paraId="7D34D26B" w14:textId="77777777" w:rsidTr="00E24E2B">
        <w:tc>
          <w:tcPr>
            <w:tcW w:w="1193" w:type="dxa"/>
            <w:shd w:val="clear" w:color="auto" w:fill="auto"/>
          </w:tcPr>
          <w:p w14:paraId="22CF5C2F"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p>
        </w:tc>
        <w:tc>
          <w:tcPr>
            <w:tcW w:w="2110" w:type="dxa"/>
            <w:shd w:val="clear" w:color="auto" w:fill="auto"/>
          </w:tcPr>
          <w:p w14:paraId="08103FFC"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p>
        </w:tc>
        <w:tc>
          <w:tcPr>
            <w:tcW w:w="2406" w:type="dxa"/>
            <w:shd w:val="clear" w:color="auto" w:fill="auto"/>
          </w:tcPr>
          <w:p w14:paraId="72734FE8"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p>
        </w:tc>
        <w:tc>
          <w:tcPr>
            <w:tcW w:w="3647" w:type="dxa"/>
            <w:shd w:val="clear" w:color="auto" w:fill="auto"/>
          </w:tcPr>
          <w:p w14:paraId="4CCD5B4F"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p>
        </w:tc>
      </w:tr>
    </w:tbl>
    <w:p w14:paraId="3CEE0ED3"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Подпись, фамилия, инициалы руководителя или иного уполномоченного лица</w:t>
      </w:r>
    </w:p>
    <w:p w14:paraId="13BB7C36" w14:textId="77777777" w:rsidR="001867FF" w:rsidRPr="00A510EC" w:rsidRDefault="001867FF" w:rsidP="00E24E2B">
      <w:pPr>
        <w:pStyle w:val="Akapitzlist"/>
        <w:tabs>
          <w:tab w:val="left" w:pos="1134"/>
        </w:tabs>
        <w:spacing w:after="0" w:line="240" w:lineRule="auto"/>
        <w:ind w:left="0" w:firstLine="709"/>
        <w:jc w:val="both"/>
        <w:rPr>
          <w:rFonts w:ascii="Times New Roman" w:hAnsi="Times New Roman"/>
          <w:sz w:val="28"/>
          <w:szCs w:val="28"/>
        </w:rPr>
      </w:pPr>
      <w:r w:rsidRPr="00A510EC">
        <w:rPr>
          <w:rFonts w:ascii="Times New Roman" w:hAnsi="Times New Roman"/>
          <w:sz w:val="28"/>
          <w:szCs w:val="28"/>
        </w:rPr>
        <w:t>Место печати</w:t>
      </w:r>
    </w:p>
    <w:p w14:paraId="03DDC082" w14:textId="77777777" w:rsidR="00E94AC6" w:rsidRPr="00A510EC" w:rsidRDefault="00E94AC6">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bookmarkEnd w:id="11"/>
    <w:p w14:paraId="48D18510" w14:textId="4C87E823" w:rsidR="00E94AC6" w:rsidRPr="00A510EC" w:rsidRDefault="00E94AC6" w:rsidP="00E24E2B">
      <w:pPr>
        <w:pStyle w:val="Nagwek4"/>
        <w:spacing w:before="0" w:line="240" w:lineRule="auto"/>
        <w:ind w:left="5387"/>
        <w:rPr>
          <w:rFonts w:ascii="Times New Roman" w:hAnsi="Times New Roman" w:cs="Times New Roman"/>
          <w:b/>
          <w:bCs/>
          <w:i w:val="0"/>
          <w:iCs w:val="0"/>
          <w:color w:val="auto"/>
          <w:sz w:val="28"/>
          <w:szCs w:val="28"/>
        </w:rPr>
      </w:pPr>
      <w:r w:rsidRPr="00A510EC">
        <w:rPr>
          <w:rFonts w:ascii="Times New Roman" w:hAnsi="Times New Roman" w:cs="Times New Roman"/>
          <w:b/>
          <w:bCs/>
          <w:i w:val="0"/>
          <w:iCs w:val="0"/>
          <w:color w:val="auto"/>
          <w:sz w:val="28"/>
          <w:szCs w:val="28"/>
        </w:rPr>
        <w:t xml:space="preserve">Приложение 6 к Инструкции по организации </w:t>
      </w:r>
      <w:r w:rsidRPr="00A510EC">
        <w:rPr>
          <w:rFonts w:ascii="Times New Roman" w:hAnsi="Times New Roman" w:cs="Times New Roman"/>
          <w:b/>
          <w:bCs/>
          <w:i w:val="0"/>
          <w:iCs w:val="0"/>
          <w:color w:val="auto"/>
          <w:sz w:val="28"/>
          <w:szCs w:val="28"/>
        </w:rPr>
        <w:br/>
        <w:t xml:space="preserve">и проведению экологической оценки </w:t>
      </w:r>
    </w:p>
    <w:p w14:paraId="39C800BF" w14:textId="77777777" w:rsidR="00E94AC6" w:rsidRPr="00A510EC" w:rsidRDefault="00E94AC6">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p w14:paraId="2F14B1C3" w14:textId="6D2EDC58" w:rsidR="00A76AD2" w:rsidRPr="00A510EC" w:rsidRDefault="00993B60">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Дата подписания заявления</w:t>
      </w:r>
    </w:p>
    <w:p w14:paraId="738F08CD" w14:textId="4A6047BE" w:rsidR="00993B60" w:rsidRPr="00A510EC" w:rsidRDefault="00993B60">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Место подписания заявления</w:t>
      </w:r>
    </w:p>
    <w:p w14:paraId="01D773C3" w14:textId="77777777" w:rsidR="00993B60" w:rsidRPr="00A510EC" w:rsidRDefault="00993B60">
      <w:pPr>
        <w:shd w:val="clear" w:color="auto" w:fill="FFFFFF"/>
        <w:spacing w:after="0" w:line="240" w:lineRule="auto"/>
        <w:ind w:firstLine="403"/>
        <w:textAlignment w:val="baseline"/>
        <w:rPr>
          <w:rFonts w:ascii="Times New Roman" w:eastAsia="Times New Roman" w:hAnsi="Times New Roman" w:cs="Times New Roman"/>
          <w:b/>
          <w:bCs/>
          <w:sz w:val="28"/>
          <w:szCs w:val="28"/>
          <w:lang w:eastAsia="ru-RU"/>
        </w:rPr>
      </w:pPr>
    </w:p>
    <w:p w14:paraId="47F45DF5" w14:textId="20731D10" w:rsidR="00A76AD2" w:rsidRPr="00A510EC" w:rsidRDefault="00A76AD2" w:rsidP="00E24E2B">
      <w:pPr>
        <w:pStyle w:val="Nagwek5"/>
        <w:spacing w:before="0" w:line="240" w:lineRule="auto"/>
        <w:jc w:val="center"/>
        <w:rPr>
          <w:rFonts w:ascii="Times New Roman" w:eastAsia="Times New Roman" w:hAnsi="Times New Roman" w:cs="Times New Roman"/>
          <w:b/>
          <w:bCs/>
          <w:color w:val="auto"/>
          <w:sz w:val="28"/>
          <w:szCs w:val="28"/>
          <w:lang w:eastAsia="ru-RU"/>
        </w:rPr>
      </w:pPr>
      <w:r w:rsidRPr="00A510EC">
        <w:rPr>
          <w:rFonts w:ascii="Times New Roman" w:eastAsia="Times New Roman" w:hAnsi="Times New Roman" w:cs="Times New Roman"/>
          <w:b/>
          <w:bCs/>
          <w:color w:val="auto"/>
          <w:sz w:val="28"/>
          <w:szCs w:val="28"/>
          <w:lang w:eastAsia="ru-RU"/>
        </w:rPr>
        <w:t>Заявление о намечаемой деятельности</w:t>
      </w:r>
      <w:r w:rsidR="00993B60" w:rsidRPr="00A510EC">
        <w:rPr>
          <w:rFonts w:ascii="Times New Roman" w:eastAsia="Times New Roman" w:hAnsi="Times New Roman" w:cs="Times New Roman"/>
          <w:b/>
          <w:bCs/>
          <w:color w:val="auto"/>
          <w:sz w:val="28"/>
          <w:szCs w:val="28"/>
          <w:lang w:eastAsia="ru-RU"/>
        </w:rPr>
        <w:t xml:space="preserve"> (форма)</w:t>
      </w:r>
    </w:p>
    <w:p w14:paraId="1FD59F02" w14:textId="77777777"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Сведения об инициаторе намечаемой деятельности:</w:t>
      </w:r>
    </w:p>
    <w:p w14:paraId="6141D555" w14:textId="77777777" w:rsidR="00A76AD2" w:rsidRPr="00A510EC" w:rsidRDefault="00A76AD2">
      <w:pPr>
        <w:shd w:val="clear" w:color="auto" w:fill="FFFFFF"/>
        <w:tabs>
          <w:tab w:val="left" w:pos="709"/>
        </w:tabs>
        <w:spacing w:after="0" w:line="240" w:lineRule="auto"/>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lastRenderedPageBreak/>
        <w:tab/>
        <w:t>для физического лица: фамилия, имя, отчество (если оно указано в документе, удостоверяющем личность), адрес места жительства, индивидуальный идентификационный номер, телефон, адрес электронной почты;</w:t>
      </w:r>
    </w:p>
    <w:p w14:paraId="35A21444" w14:textId="77777777" w:rsidR="00A76AD2" w:rsidRPr="00A510EC" w:rsidRDefault="00A76AD2">
      <w:pPr>
        <w:shd w:val="clear" w:color="auto" w:fill="FFFFFF"/>
        <w:tabs>
          <w:tab w:val="left" w:pos="709"/>
        </w:tabs>
        <w:spacing w:after="0" w:line="240" w:lineRule="auto"/>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ab/>
        <w:t>для юридического лица: наименование, адрес места нахождения, бизнес-идентификационный номер, данные о первом руководителе, телефон, адрес электронной почты.</w:t>
      </w:r>
    </w:p>
    <w:p w14:paraId="25F04E3F" w14:textId="2AACAF69"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Общее описание видов намечаемой деятельности и их классификация согласно </w:t>
      </w:r>
      <w:hyperlink r:id="rId8" w:anchor="sub_id=1" w:history="1">
        <w:r w:rsidRPr="00A510EC">
          <w:rPr>
            <w:rFonts w:ascii="Times New Roman" w:eastAsia="Times New Roman" w:hAnsi="Times New Roman" w:cs="Times New Roman"/>
            <w:sz w:val="28"/>
            <w:szCs w:val="28"/>
            <w:lang w:eastAsia="ru-RU"/>
          </w:rPr>
          <w:t>приложению 1</w:t>
        </w:r>
      </w:hyperlink>
      <w:r w:rsidRPr="00A510EC">
        <w:rPr>
          <w:rFonts w:ascii="Times New Roman" w:eastAsia="Times New Roman" w:hAnsi="Times New Roman" w:cs="Times New Roman"/>
          <w:sz w:val="28"/>
          <w:szCs w:val="28"/>
          <w:lang w:eastAsia="ru-RU"/>
        </w:rPr>
        <w:t xml:space="preserve">   </w:t>
      </w:r>
      <w:r w:rsidR="00FC540B" w:rsidRPr="00A510EC">
        <w:rPr>
          <w:rFonts w:ascii="Times New Roman" w:eastAsia="Times New Roman" w:hAnsi="Times New Roman" w:cs="Times New Roman"/>
          <w:sz w:val="28"/>
          <w:szCs w:val="28"/>
          <w:lang w:eastAsia="ru-RU"/>
        </w:rPr>
        <w:t>Кодекса</w:t>
      </w:r>
      <w:r w:rsidRPr="00A510EC">
        <w:rPr>
          <w:rFonts w:ascii="Times New Roman" w:eastAsia="Times New Roman" w:hAnsi="Times New Roman" w:cs="Times New Roman"/>
          <w:sz w:val="28"/>
          <w:szCs w:val="28"/>
          <w:lang w:eastAsia="ru-RU"/>
        </w:rPr>
        <w:t>.</w:t>
      </w:r>
    </w:p>
    <w:p w14:paraId="0EF67CB0" w14:textId="77777777"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В случаях внесения в виды деятельности существенных изменений:</w:t>
      </w:r>
    </w:p>
    <w:p w14:paraId="211A2F73" w14:textId="77777777" w:rsidR="00A76AD2" w:rsidRPr="00A510EC" w:rsidRDefault="00A76AD2">
      <w:pPr>
        <w:shd w:val="clear" w:color="auto" w:fill="FFFFFF"/>
        <w:tabs>
          <w:tab w:val="left" w:pos="709"/>
          <w:tab w:val="left" w:pos="1134"/>
        </w:tabs>
        <w:spacing w:after="0" w:line="240" w:lineRule="auto"/>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ab/>
        <w:t>описание существенных изменений в виды деятельности и (или) деятельность объектов, в отношении которых ранее была проведена оценка воздействия на окружающую среду (подпункт 3) пункта 1 статьи 65 Кодекса);</w:t>
      </w:r>
    </w:p>
    <w:p w14:paraId="049B1B82" w14:textId="77777777" w:rsidR="00A76AD2" w:rsidRPr="00A510EC" w:rsidRDefault="00A76AD2">
      <w:pPr>
        <w:shd w:val="clear" w:color="auto" w:fill="FFFFFF"/>
        <w:tabs>
          <w:tab w:val="left" w:pos="709"/>
          <w:tab w:val="left" w:pos="1134"/>
        </w:tabs>
        <w:spacing w:after="0" w:line="240" w:lineRule="auto"/>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ab/>
        <w:t>описание существенных изменений в виды деятельности и (или) деятельность объектов, в отношении которых ранее было выдано заключение о результатах скрининга воздействий намечаемой деятельности с выводом об отсутствии необходимости проведения оценки воздействия на окружающую среду (подпункт 4) пункта 1 статьи 65 Кодекса).</w:t>
      </w:r>
    </w:p>
    <w:p w14:paraId="4D7AFDB4" w14:textId="261049EE"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Сведения о предполагаемом месте осуществления намечаемой деятельности, обосновани</w:t>
      </w:r>
      <w:r w:rsidR="00624A7B" w:rsidRPr="00A510EC">
        <w:rPr>
          <w:rFonts w:ascii="Times New Roman" w:eastAsia="Times New Roman" w:hAnsi="Times New Roman" w:cs="Times New Roman"/>
          <w:sz w:val="28"/>
          <w:szCs w:val="28"/>
          <w:lang w:eastAsia="ru-RU"/>
        </w:rPr>
        <w:t xml:space="preserve">е </w:t>
      </w:r>
      <w:r w:rsidRPr="00A510EC">
        <w:rPr>
          <w:rFonts w:ascii="Times New Roman" w:eastAsia="Times New Roman" w:hAnsi="Times New Roman" w:cs="Times New Roman"/>
          <w:sz w:val="28"/>
          <w:szCs w:val="28"/>
          <w:lang w:eastAsia="ru-RU"/>
        </w:rPr>
        <w:t>выбора места и возможностях выбора других мест.</w:t>
      </w:r>
    </w:p>
    <w:p w14:paraId="0263B411" w14:textId="77777777"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Общие предполагаемые технические характеристики намечаемой деятельности, включая мощность (производительность) объекта, его предполагаемые размеры, характеристику продукции.</w:t>
      </w:r>
    </w:p>
    <w:p w14:paraId="45FFA334" w14:textId="77777777"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Краткое описание предполагаемых технических и технологических решений для намечаемой деятельности.</w:t>
      </w:r>
    </w:p>
    <w:p w14:paraId="7B24D01D" w14:textId="77777777"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Предположительные сроки начала реализации намечаемой деятельности и ее завершения (включая строительство, эксплуатацию, и постутилизацию объекта).</w:t>
      </w:r>
    </w:p>
    <w:p w14:paraId="4E50F1A7" w14:textId="0CF6A1A2"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Описание видов ресурсов, необходимых для осуществления </w:t>
      </w:r>
      <w:r w:rsidR="00337C5A" w:rsidRPr="00A510EC">
        <w:rPr>
          <w:rFonts w:ascii="Times New Roman" w:eastAsia="Times New Roman" w:hAnsi="Times New Roman" w:cs="Times New Roman"/>
          <w:sz w:val="28"/>
          <w:szCs w:val="28"/>
          <w:lang w:eastAsia="ru-RU"/>
        </w:rPr>
        <w:t xml:space="preserve">намечаемой </w:t>
      </w:r>
      <w:r w:rsidRPr="00A510EC">
        <w:rPr>
          <w:rFonts w:ascii="Times New Roman" w:eastAsia="Times New Roman" w:hAnsi="Times New Roman" w:cs="Times New Roman"/>
          <w:sz w:val="28"/>
          <w:szCs w:val="28"/>
          <w:lang w:eastAsia="ru-RU"/>
        </w:rPr>
        <w:t>деятельности</w:t>
      </w:r>
      <w:r w:rsidR="00337C5A" w:rsidRPr="00A510EC">
        <w:rPr>
          <w:rFonts w:ascii="Times New Roman" w:eastAsia="Times New Roman" w:hAnsi="Times New Roman" w:cs="Times New Roman"/>
          <w:sz w:val="28"/>
          <w:szCs w:val="28"/>
          <w:lang w:eastAsia="ru-RU"/>
        </w:rPr>
        <w:t>, включая строительство, эксплуатацию и постутилизацию объектов</w:t>
      </w:r>
      <w:r w:rsidRPr="00A510EC">
        <w:rPr>
          <w:rFonts w:ascii="Times New Roman" w:eastAsia="Times New Roman" w:hAnsi="Times New Roman" w:cs="Times New Roman"/>
          <w:sz w:val="28"/>
          <w:szCs w:val="28"/>
          <w:lang w:eastAsia="ru-RU"/>
        </w:rPr>
        <w:t xml:space="preserve"> (с указанием предполагаемых качественных и максимальных количественных характеристик, а также операций, для которых предполагается их использование):</w:t>
      </w:r>
    </w:p>
    <w:p w14:paraId="12537D18" w14:textId="1821AEB2" w:rsidR="00A76AD2" w:rsidRPr="00A510EC" w:rsidRDefault="00A76AD2" w:rsidP="00B04038">
      <w:pPr>
        <w:pStyle w:val="Akapitzlist"/>
        <w:numPr>
          <w:ilvl w:val="0"/>
          <w:numId w:val="46"/>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земельных участков</w:t>
      </w:r>
      <w:r w:rsidR="008C0E18" w:rsidRPr="00A510EC">
        <w:rPr>
          <w:rFonts w:ascii="Times New Roman" w:eastAsia="Times New Roman" w:hAnsi="Times New Roman" w:cs="Times New Roman"/>
          <w:sz w:val="28"/>
          <w:szCs w:val="28"/>
          <w:lang w:eastAsia="ru-RU"/>
        </w:rPr>
        <w:t xml:space="preserve">, </w:t>
      </w:r>
      <w:r w:rsidRPr="00A510EC">
        <w:rPr>
          <w:rFonts w:ascii="Times New Roman" w:eastAsia="Times New Roman" w:hAnsi="Times New Roman" w:cs="Times New Roman"/>
          <w:sz w:val="28"/>
          <w:szCs w:val="28"/>
          <w:lang w:eastAsia="ru-RU"/>
        </w:rPr>
        <w:t xml:space="preserve">их площадей, целевого назначения, </w:t>
      </w:r>
      <w:r w:rsidR="008146A4" w:rsidRPr="00A510EC">
        <w:rPr>
          <w:rFonts w:ascii="Times New Roman" w:eastAsia="Times New Roman" w:hAnsi="Times New Roman" w:cs="Times New Roman"/>
          <w:sz w:val="28"/>
          <w:szCs w:val="28"/>
          <w:lang w:eastAsia="ru-RU"/>
        </w:rPr>
        <w:t>предполагаемых сроков использования</w:t>
      </w:r>
      <w:r w:rsidRPr="00A510EC">
        <w:rPr>
          <w:rFonts w:ascii="Times New Roman" w:eastAsia="Times New Roman" w:hAnsi="Times New Roman" w:cs="Times New Roman"/>
          <w:sz w:val="28"/>
          <w:szCs w:val="28"/>
          <w:lang w:eastAsia="ru-RU"/>
        </w:rPr>
        <w:t>;</w:t>
      </w:r>
    </w:p>
    <w:p w14:paraId="27F2CB00" w14:textId="77777777" w:rsidR="00A76AD2" w:rsidRPr="00A510EC" w:rsidRDefault="00A76AD2" w:rsidP="00B04038">
      <w:pPr>
        <w:pStyle w:val="Akapitzlist"/>
        <w:numPr>
          <w:ilvl w:val="0"/>
          <w:numId w:val="46"/>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водных ресурсов с указанием:</w:t>
      </w:r>
    </w:p>
    <w:p w14:paraId="28628B34" w14:textId="4E23598A" w:rsidR="00A76AD2" w:rsidRPr="00A510EC" w:rsidRDefault="00A76AD2" w:rsidP="00B040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предполагаемого источника водоснабжения (системы централизованного водоснабжения, водные объекты, используемые для нецентрализованного водоснабжения, привозная вода)</w:t>
      </w:r>
      <w:r w:rsidR="000C73B7" w:rsidRPr="00A510EC">
        <w:rPr>
          <w:rFonts w:ascii="Times New Roman" w:eastAsia="Times New Roman" w:hAnsi="Times New Roman" w:cs="Times New Roman"/>
          <w:sz w:val="28"/>
          <w:szCs w:val="28"/>
          <w:lang w:eastAsia="ru-RU"/>
        </w:rPr>
        <w:t xml:space="preserve">, сведений о наличии водоохранных зон и полос, при </w:t>
      </w:r>
      <w:r w:rsidR="006B3FD0" w:rsidRPr="00A510EC">
        <w:rPr>
          <w:rFonts w:ascii="Times New Roman" w:eastAsia="Times New Roman" w:hAnsi="Times New Roman" w:cs="Times New Roman"/>
          <w:sz w:val="28"/>
          <w:szCs w:val="28"/>
          <w:lang w:eastAsia="ru-RU"/>
        </w:rPr>
        <w:t xml:space="preserve">их </w:t>
      </w:r>
      <w:r w:rsidR="000C73B7" w:rsidRPr="00A510EC">
        <w:rPr>
          <w:rFonts w:ascii="Times New Roman" w:eastAsia="Times New Roman" w:hAnsi="Times New Roman" w:cs="Times New Roman"/>
          <w:sz w:val="28"/>
          <w:szCs w:val="28"/>
          <w:lang w:eastAsia="ru-RU"/>
        </w:rPr>
        <w:t xml:space="preserve">отсутствии – </w:t>
      </w:r>
      <w:r w:rsidR="006B3FD0" w:rsidRPr="00A510EC">
        <w:rPr>
          <w:rFonts w:ascii="Times New Roman" w:eastAsia="Times New Roman" w:hAnsi="Times New Roman" w:cs="Times New Roman"/>
          <w:sz w:val="28"/>
          <w:szCs w:val="28"/>
          <w:lang w:eastAsia="ru-RU"/>
        </w:rPr>
        <w:t xml:space="preserve">вывод </w:t>
      </w:r>
      <w:r w:rsidR="000C73B7" w:rsidRPr="00A510EC">
        <w:rPr>
          <w:rFonts w:ascii="Times New Roman" w:eastAsia="Times New Roman" w:hAnsi="Times New Roman" w:cs="Times New Roman"/>
          <w:sz w:val="28"/>
          <w:szCs w:val="28"/>
          <w:lang w:eastAsia="ru-RU"/>
        </w:rPr>
        <w:t xml:space="preserve">о необходимости их установления в соответствии с законодательством Республики Казахстан, а при </w:t>
      </w:r>
      <w:r w:rsidR="00206A10" w:rsidRPr="00A510EC">
        <w:rPr>
          <w:rFonts w:ascii="Times New Roman" w:eastAsia="Times New Roman" w:hAnsi="Times New Roman" w:cs="Times New Roman"/>
          <w:sz w:val="28"/>
          <w:szCs w:val="28"/>
          <w:lang w:eastAsia="ru-RU"/>
        </w:rPr>
        <w:t>наличии</w:t>
      </w:r>
      <w:r w:rsidR="000C73B7" w:rsidRPr="00A510EC">
        <w:rPr>
          <w:rFonts w:ascii="Times New Roman" w:eastAsia="Times New Roman" w:hAnsi="Times New Roman" w:cs="Times New Roman"/>
          <w:sz w:val="28"/>
          <w:szCs w:val="28"/>
          <w:lang w:eastAsia="ru-RU"/>
        </w:rPr>
        <w:t xml:space="preserve"> – </w:t>
      </w:r>
      <w:r w:rsidR="00206A10" w:rsidRPr="00A510EC">
        <w:rPr>
          <w:rFonts w:ascii="Times New Roman" w:eastAsia="Times New Roman" w:hAnsi="Times New Roman" w:cs="Times New Roman"/>
          <w:sz w:val="28"/>
          <w:szCs w:val="28"/>
          <w:lang w:eastAsia="ru-RU"/>
        </w:rPr>
        <w:t>об установленных для них</w:t>
      </w:r>
      <w:r w:rsidR="000C73B7" w:rsidRPr="00A510EC">
        <w:rPr>
          <w:rFonts w:ascii="Times New Roman" w:eastAsia="Times New Roman" w:hAnsi="Times New Roman" w:cs="Times New Roman"/>
          <w:sz w:val="28"/>
          <w:szCs w:val="28"/>
          <w:lang w:eastAsia="ru-RU"/>
        </w:rPr>
        <w:t xml:space="preserve"> запретах и ограничениях, касающихся намечаемой деятельности</w:t>
      </w:r>
      <w:r w:rsidRPr="00A510EC">
        <w:rPr>
          <w:rFonts w:ascii="Times New Roman" w:eastAsia="Times New Roman" w:hAnsi="Times New Roman" w:cs="Times New Roman"/>
          <w:sz w:val="28"/>
          <w:szCs w:val="28"/>
          <w:lang w:eastAsia="ru-RU"/>
        </w:rPr>
        <w:t>;</w:t>
      </w:r>
    </w:p>
    <w:p w14:paraId="67831950" w14:textId="7533D5F8" w:rsidR="00A76AD2" w:rsidRPr="00A510EC" w:rsidRDefault="00A76AD2" w:rsidP="00B040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lastRenderedPageBreak/>
        <w:t xml:space="preserve">видов водопользования (общее, специальное, обособленное), качества </w:t>
      </w:r>
      <w:r w:rsidR="00B97D20" w:rsidRPr="00A510EC">
        <w:rPr>
          <w:rFonts w:ascii="Times New Roman" w:eastAsia="Times New Roman" w:hAnsi="Times New Roman" w:cs="Times New Roman"/>
          <w:sz w:val="28"/>
          <w:szCs w:val="28"/>
          <w:lang w:eastAsia="ru-RU"/>
        </w:rPr>
        <w:t xml:space="preserve">необходимой </w:t>
      </w:r>
      <w:r w:rsidRPr="00A510EC">
        <w:rPr>
          <w:rFonts w:ascii="Times New Roman" w:eastAsia="Times New Roman" w:hAnsi="Times New Roman" w:cs="Times New Roman"/>
          <w:sz w:val="28"/>
          <w:szCs w:val="28"/>
          <w:lang w:eastAsia="ru-RU"/>
        </w:rPr>
        <w:t>воды (питьевая, непитьевая);</w:t>
      </w:r>
    </w:p>
    <w:p w14:paraId="2B6F0095" w14:textId="77777777" w:rsidR="00A76AD2" w:rsidRPr="00A510EC" w:rsidRDefault="00A76AD2" w:rsidP="00B040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объемов потребления воды;</w:t>
      </w:r>
    </w:p>
    <w:p w14:paraId="5C762AE5" w14:textId="77777777" w:rsidR="00A76AD2" w:rsidRPr="00A510EC" w:rsidRDefault="00A76AD2" w:rsidP="00B040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операций, для которых планируется использование водных ресурсов;</w:t>
      </w:r>
    </w:p>
    <w:p w14:paraId="3C587A12" w14:textId="59F0EC00" w:rsidR="00A76AD2" w:rsidRPr="00A510EC" w:rsidRDefault="00A76AD2" w:rsidP="00B04038">
      <w:pPr>
        <w:pStyle w:val="Akapitzlist"/>
        <w:numPr>
          <w:ilvl w:val="0"/>
          <w:numId w:val="46"/>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участков недр с указанием вида и сроков права недропользования, </w:t>
      </w:r>
      <w:r w:rsidR="00057403" w:rsidRPr="00A510EC">
        <w:rPr>
          <w:rFonts w:ascii="Times New Roman" w:eastAsia="Times New Roman" w:hAnsi="Times New Roman" w:cs="Times New Roman"/>
          <w:sz w:val="28"/>
          <w:szCs w:val="28"/>
          <w:lang w:eastAsia="ru-RU"/>
        </w:rPr>
        <w:t>их географические координаты</w:t>
      </w:r>
      <w:r w:rsidR="00207F5B" w:rsidRPr="00A510EC">
        <w:rPr>
          <w:rFonts w:ascii="Times New Roman" w:eastAsia="Times New Roman" w:hAnsi="Times New Roman" w:cs="Times New Roman"/>
          <w:sz w:val="28"/>
          <w:szCs w:val="28"/>
          <w:lang w:eastAsia="ru-RU"/>
        </w:rPr>
        <w:t xml:space="preserve"> (если они известны)</w:t>
      </w:r>
      <w:r w:rsidRPr="00A510EC">
        <w:rPr>
          <w:rFonts w:ascii="Times New Roman" w:eastAsia="Times New Roman" w:hAnsi="Times New Roman" w:cs="Times New Roman"/>
          <w:sz w:val="28"/>
          <w:szCs w:val="28"/>
          <w:lang w:eastAsia="ru-RU"/>
        </w:rPr>
        <w:t>;</w:t>
      </w:r>
    </w:p>
    <w:p w14:paraId="294FC714" w14:textId="1A2977C8" w:rsidR="00A76AD2" w:rsidRPr="00A510EC" w:rsidRDefault="00A76AD2" w:rsidP="00B04038">
      <w:pPr>
        <w:pStyle w:val="Akapitzlist"/>
        <w:numPr>
          <w:ilvl w:val="0"/>
          <w:numId w:val="46"/>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растительных ресурсов с указанием их видов, объемов, источников приобретения (в том числе мест их заготовки, если планируется их сбор в окружающей среде) и сроков использования</w:t>
      </w:r>
      <w:r w:rsidR="00207F5B" w:rsidRPr="00A510EC">
        <w:rPr>
          <w:rFonts w:ascii="Times New Roman" w:eastAsia="Times New Roman" w:hAnsi="Times New Roman" w:cs="Times New Roman"/>
          <w:sz w:val="28"/>
          <w:szCs w:val="28"/>
          <w:lang w:eastAsia="ru-RU"/>
        </w:rPr>
        <w:t>, а также сведений о наличии или отсутствии зеленых насаждений в предполагаемом месте осуществления намечаемой деятельности, необходимости их вырубки или переноса, количеств</w:t>
      </w:r>
      <w:r w:rsidR="000E3D6D" w:rsidRPr="00A510EC">
        <w:rPr>
          <w:rFonts w:ascii="Times New Roman" w:eastAsia="Times New Roman" w:hAnsi="Times New Roman" w:cs="Times New Roman"/>
          <w:sz w:val="28"/>
          <w:szCs w:val="28"/>
          <w:lang w:eastAsia="ru-RU"/>
        </w:rPr>
        <w:t>е</w:t>
      </w:r>
      <w:r w:rsidR="00207F5B" w:rsidRPr="00A510EC">
        <w:rPr>
          <w:rFonts w:ascii="Times New Roman" w:eastAsia="Times New Roman" w:hAnsi="Times New Roman" w:cs="Times New Roman"/>
          <w:sz w:val="28"/>
          <w:szCs w:val="28"/>
          <w:lang w:eastAsia="ru-RU"/>
        </w:rPr>
        <w:t xml:space="preserve"> зеленых насаждений, подлежащих вырубке или переносу</w:t>
      </w:r>
      <w:r w:rsidR="000E3D6D" w:rsidRPr="00A510EC">
        <w:rPr>
          <w:rFonts w:ascii="Times New Roman" w:eastAsia="Times New Roman" w:hAnsi="Times New Roman" w:cs="Times New Roman"/>
          <w:sz w:val="28"/>
          <w:szCs w:val="28"/>
          <w:lang w:eastAsia="ru-RU"/>
        </w:rPr>
        <w:t>, а также запланированных к посадке в порядке компенсации</w:t>
      </w:r>
      <w:r w:rsidRPr="00A510EC">
        <w:rPr>
          <w:rFonts w:ascii="Times New Roman" w:eastAsia="Times New Roman" w:hAnsi="Times New Roman" w:cs="Times New Roman"/>
          <w:sz w:val="28"/>
          <w:szCs w:val="28"/>
          <w:lang w:eastAsia="ru-RU"/>
        </w:rPr>
        <w:t>;</w:t>
      </w:r>
    </w:p>
    <w:p w14:paraId="74950921" w14:textId="2298D26D" w:rsidR="00A76AD2" w:rsidRPr="00A510EC" w:rsidRDefault="00A76AD2" w:rsidP="00B04038">
      <w:pPr>
        <w:pStyle w:val="Akapitzlist"/>
        <w:numPr>
          <w:ilvl w:val="0"/>
          <w:numId w:val="46"/>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видов объектов животного мира, их частей, дериватов, полезных свойств и продуктов жизнедеятельности животных с указанием:</w:t>
      </w:r>
    </w:p>
    <w:p w14:paraId="148C200A" w14:textId="77777777" w:rsidR="00A76AD2" w:rsidRPr="00A510EC" w:rsidRDefault="00A76AD2" w:rsidP="00B04038">
      <w:pPr>
        <w:pStyle w:val="Akapitzlist"/>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объемов пользования животным миром;</w:t>
      </w:r>
    </w:p>
    <w:p w14:paraId="5EB5EC95" w14:textId="77777777" w:rsidR="00A76AD2" w:rsidRPr="00A510EC" w:rsidRDefault="00A76AD2" w:rsidP="00B04038">
      <w:pPr>
        <w:pStyle w:val="Akapitzlist"/>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предполагаемого места пользования животным миром и вида пользования;</w:t>
      </w:r>
    </w:p>
    <w:p w14:paraId="0441FEE0" w14:textId="77777777" w:rsidR="00A76AD2" w:rsidRPr="00A510EC" w:rsidRDefault="00A76AD2" w:rsidP="00B04038">
      <w:pPr>
        <w:pStyle w:val="Akapitzlist"/>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иных источников приобретения объектов животного мира, их частей, дериватов и продуктов жизнедеятельности животных;</w:t>
      </w:r>
    </w:p>
    <w:p w14:paraId="72DB9CAE" w14:textId="43E501F5" w:rsidR="00A76AD2" w:rsidRPr="00A510EC" w:rsidRDefault="00A76AD2" w:rsidP="00B04038">
      <w:pPr>
        <w:pStyle w:val="Akapitzlist"/>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операци</w:t>
      </w:r>
      <w:r w:rsidR="002159BB" w:rsidRPr="00A510EC">
        <w:rPr>
          <w:rFonts w:ascii="Times New Roman" w:eastAsia="Times New Roman" w:hAnsi="Times New Roman" w:cs="Times New Roman"/>
          <w:sz w:val="28"/>
          <w:szCs w:val="28"/>
          <w:lang w:eastAsia="ru-RU"/>
        </w:rPr>
        <w:t>й</w:t>
      </w:r>
      <w:r w:rsidRPr="00A510EC">
        <w:rPr>
          <w:rFonts w:ascii="Times New Roman" w:eastAsia="Times New Roman" w:hAnsi="Times New Roman" w:cs="Times New Roman"/>
          <w:sz w:val="28"/>
          <w:szCs w:val="28"/>
          <w:lang w:eastAsia="ru-RU"/>
        </w:rPr>
        <w:t>, для которых планируется использование объектов животного мира;</w:t>
      </w:r>
    </w:p>
    <w:p w14:paraId="6E16C016" w14:textId="77777777" w:rsidR="00A76AD2" w:rsidRPr="00A510EC" w:rsidRDefault="00A76AD2" w:rsidP="00B04038">
      <w:pPr>
        <w:pStyle w:val="Akapitzlist"/>
        <w:numPr>
          <w:ilvl w:val="0"/>
          <w:numId w:val="46"/>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иных ресурсов, необходимых для осуществления намечаемой деятельности (материалов, сырья, изделий, электрической и тепловой энергии) с указанием источника приобретения, объемов и сроков использования;</w:t>
      </w:r>
    </w:p>
    <w:p w14:paraId="79D3F603" w14:textId="77777777" w:rsidR="00A76AD2" w:rsidRPr="00A510EC" w:rsidRDefault="00A76AD2" w:rsidP="00B04038">
      <w:pPr>
        <w:pStyle w:val="Akapitzlist"/>
        <w:numPr>
          <w:ilvl w:val="0"/>
          <w:numId w:val="46"/>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риски истощения используемых природных ресурсов, обусловленные их дефицитностью, уникальностью и(или) невозобновляемостью.</w:t>
      </w:r>
    </w:p>
    <w:p w14:paraId="5391D231" w14:textId="788FE435"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Описание </w:t>
      </w:r>
      <w:r w:rsidR="002159BB" w:rsidRPr="00A510EC">
        <w:rPr>
          <w:rFonts w:ascii="Times New Roman" w:eastAsia="Times New Roman" w:hAnsi="Times New Roman" w:cs="Times New Roman"/>
          <w:sz w:val="28"/>
          <w:szCs w:val="28"/>
          <w:lang w:eastAsia="ru-RU"/>
        </w:rPr>
        <w:t xml:space="preserve">ожидаемых </w:t>
      </w:r>
      <w:r w:rsidRPr="00A510EC">
        <w:rPr>
          <w:rFonts w:ascii="Times New Roman" w:eastAsia="Times New Roman" w:hAnsi="Times New Roman" w:cs="Times New Roman"/>
          <w:sz w:val="28"/>
          <w:szCs w:val="28"/>
          <w:lang w:eastAsia="ru-RU"/>
        </w:rPr>
        <w:t>выбросов загрязняющих веществ в атмосферу: наименования загрязняющих веществ, их классы опасности, предполагаемые объемы выбросов</w:t>
      </w:r>
      <w:r w:rsidR="002159BB" w:rsidRPr="00A510EC">
        <w:rPr>
          <w:rFonts w:ascii="Times New Roman" w:eastAsia="Times New Roman" w:hAnsi="Times New Roman" w:cs="Times New Roman"/>
          <w:sz w:val="28"/>
          <w:szCs w:val="28"/>
          <w:lang w:eastAsia="ru-RU"/>
        </w:rPr>
        <w:t xml:space="preserve">, сведения о веществах, входящих в перечень загрязнителей, данные по которым подлежат внесению в регистр выбросов и переноса загрязнителей </w:t>
      </w:r>
      <w:r w:rsidR="00211E81" w:rsidRPr="00A510EC">
        <w:rPr>
          <w:rFonts w:ascii="Times New Roman" w:eastAsia="Times New Roman" w:hAnsi="Times New Roman" w:cs="Times New Roman"/>
          <w:sz w:val="28"/>
          <w:szCs w:val="28"/>
          <w:lang w:eastAsia="ru-RU"/>
        </w:rPr>
        <w:t>в соответствии с правилами</w:t>
      </w:r>
      <w:r w:rsidR="002159BB" w:rsidRPr="00A510EC">
        <w:rPr>
          <w:rFonts w:ascii="Times New Roman" w:eastAsia="Times New Roman" w:hAnsi="Times New Roman" w:cs="Times New Roman"/>
          <w:sz w:val="28"/>
          <w:szCs w:val="28"/>
          <w:lang w:eastAsia="ru-RU"/>
        </w:rPr>
        <w:t xml:space="preserve"> ведения регистра выбросов и переноса загрязнителей</w:t>
      </w:r>
      <w:r w:rsidR="00211E81" w:rsidRPr="00A510EC">
        <w:rPr>
          <w:rFonts w:ascii="Times New Roman" w:eastAsia="Times New Roman" w:hAnsi="Times New Roman" w:cs="Times New Roman"/>
          <w:sz w:val="28"/>
          <w:szCs w:val="28"/>
          <w:lang w:eastAsia="ru-RU"/>
        </w:rPr>
        <w:t xml:space="preserve">, утвержденными уполномоченным органом </w:t>
      </w:r>
      <w:r w:rsidR="00A55ED5" w:rsidRPr="00A510EC">
        <w:rPr>
          <w:rFonts w:ascii="Times New Roman" w:eastAsia="Times New Roman" w:hAnsi="Times New Roman" w:cs="Times New Roman"/>
          <w:sz w:val="28"/>
          <w:szCs w:val="28"/>
          <w:lang w:eastAsia="ru-RU"/>
        </w:rPr>
        <w:t>(далее – правила ведения регистра выбросов и переноса загрязнителей)</w:t>
      </w:r>
      <w:r w:rsidRPr="00A510EC">
        <w:rPr>
          <w:rFonts w:ascii="Times New Roman" w:eastAsia="Times New Roman" w:hAnsi="Times New Roman" w:cs="Times New Roman"/>
          <w:sz w:val="28"/>
          <w:szCs w:val="28"/>
          <w:lang w:eastAsia="ru-RU"/>
        </w:rPr>
        <w:t>.</w:t>
      </w:r>
    </w:p>
    <w:p w14:paraId="1C397A72" w14:textId="277F1062"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Описание сбросов загрязняющих веществ: наименования загрязняющих веществ, их классы опасности, предполагаемые объемы сбросов</w:t>
      </w:r>
      <w:r w:rsidR="004E5B39" w:rsidRPr="00A510EC">
        <w:rPr>
          <w:rFonts w:ascii="Times New Roman" w:eastAsia="Times New Roman" w:hAnsi="Times New Roman" w:cs="Times New Roman"/>
          <w:sz w:val="28"/>
          <w:szCs w:val="28"/>
          <w:lang w:eastAsia="ru-RU"/>
        </w:rPr>
        <w:t>, сведения о веществах, входящих в перечень загрязнителей, данные по которым подлежат внесению в регистр выбросов и переноса загрязнителей в соответствии с правилами ведения регистра выбросов и переноса загрязнителей</w:t>
      </w:r>
      <w:r w:rsidRPr="00A510EC">
        <w:rPr>
          <w:rFonts w:ascii="Times New Roman" w:eastAsia="Times New Roman" w:hAnsi="Times New Roman" w:cs="Times New Roman"/>
          <w:sz w:val="28"/>
          <w:szCs w:val="28"/>
          <w:lang w:eastAsia="ru-RU"/>
        </w:rPr>
        <w:t>.</w:t>
      </w:r>
    </w:p>
    <w:p w14:paraId="641B1651" w14:textId="10E3E20A"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Описание отходов, управление которыми относится к намечаемой деятельности: наименования отходов, их виды, предполагаемые объемы, операции, в результате которых они образуются</w:t>
      </w:r>
      <w:r w:rsidR="00A55ED5" w:rsidRPr="00A510EC">
        <w:rPr>
          <w:rFonts w:ascii="Times New Roman" w:eastAsia="Times New Roman" w:hAnsi="Times New Roman" w:cs="Times New Roman"/>
          <w:sz w:val="28"/>
          <w:szCs w:val="28"/>
          <w:lang w:eastAsia="ru-RU"/>
        </w:rPr>
        <w:t xml:space="preserve">, сведения о наличии или отсутствии возможности превышения пороговых значений, установленных для </w:t>
      </w:r>
      <w:r w:rsidR="00A55ED5" w:rsidRPr="00A510EC">
        <w:rPr>
          <w:rFonts w:ascii="Times New Roman" w:eastAsia="Times New Roman" w:hAnsi="Times New Roman" w:cs="Times New Roman"/>
          <w:sz w:val="28"/>
          <w:szCs w:val="28"/>
          <w:lang w:eastAsia="ru-RU"/>
        </w:rPr>
        <w:lastRenderedPageBreak/>
        <w:t>переноса отходов правилами ведения регистра выбросов и переноса загрязнителей</w:t>
      </w:r>
      <w:r w:rsidRPr="00A510EC">
        <w:rPr>
          <w:rFonts w:ascii="Times New Roman" w:eastAsia="Times New Roman" w:hAnsi="Times New Roman" w:cs="Times New Roman"/>
          <w:sz w:val="28"/>
          <w:szCs w:val="28"/>
          <w:lang w:eastAsia="ru-RU"/>
        </w:rPr>
        <w:t>.</w:t>
      </w:r>
    </w:p>
    <w:p w14:paraId="7E341663" w14:textId="77777777"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Перечень разрешений, наличие которых предположительно потребуется для осуществления намечаемой деятельности, и государственных органов, в чью компетенцию входит выдача таких разрешений.</w:t>
      </w:r>
    </w:p>
    <w:p w14:paraId="2F4BC28F" w14:textId="0A9AB337"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Краткое описание текущего состояния компонентов окружающей среды на территории и (или) в акватории, </w:t>
      </w:r>
      <w:r w:rsidR="005C7843" w:rsidRPr="00A510EC">
        <w:rPr>
          <w:rFonts w:ascii="Times New Roman" w:eastAsia="Times New Roman" w:hAnsi="Times New Roman" w:cs="Times New Roman"/>
          <w:sz w:val="28"/>
          <w:szCs w:val="28"/>
          <w:lang w:eastAsia="ru-RU"/>
        </w:rPr>
        <w:t>на</w:t>
      </w:r>
      <w:r w:rsidRPr="00A510EC">
        <w:rPr>
          <w:rFonts w:ascii="Times New Roman" w:eastAsia="Times New Roman" w:hAnsi="Times New Roman" w:cs="Times New Roman"/>
          <w:sz w:val="28"/>
          <w:szCs w:val="28"/>
          <w:lang w:eastAsia="ru-RU"/>
        </w:rPr>
        <w:t xml:space="preserve"> которых предполагается осуществление намечаемой деятельности</w:t>
      </w:r>
      <w:r w:rsidR="005C7843" w:rsidRPr="00A510EC">
        <w:rPr>
          <w:rFonts w:ascii="Times New Roman" w:eastAsia="Times New Roman" w:hAnsi="Times New Roman" w:cs="Times New Roman"/>
          <w:sz w:val="28"/>
          <w:szCs w:val="28"/>
          <w:lang w:eastAsia="ru-RU"/>
        </w:rPr>
        <w:t>,</w:t>
      </w:r>
      <w:r w:rsidR="008726E7" w:rsidRPr="00A510EC">
        <w:rPr>
          <w:rFonts w:ascii="Times New Roman" w:eastAsia="Times New Roman" w:hAnsi="Times New Roman" w:cs="Times New Roman"/>
          <w:sz w:val="28"/>
          <w:szCs w:val="28"/>
          <w:lang w:eastAsia="ru-RU"/>
        </w:rPr>
        <w:t xml:space="preserve"> в сравнении с экологическими нормативами или целевыми показателями качества окружающей среды, а при их отсутствии – с гигиеническими нормативами</w:t>
      </w:r>
      <w:r w:rsidR="00F77535" w:rsidRPr="00A510EC">
        <w:rPr>
          <w:rFonts w:ascii="Times New Roman" w:eastAsia="Times New Roman" w:hAnsi="Times New Roman" w:cs="Times New Roman"/>
          <w:sz w:val="28"/>
          <w:szCs w:val="28"/>
          <w:lang w:eastAsia="ru-RU"/>
        </w:rPr>
        <w:t xml:space="preserve">; </w:t>
      </w:r>
      <w:r w:rsidRPr="00A510EC">
        <w:rPr>
          <w:rFonts w:ascii="Times New Roman" w:eastAsia="Times New Roman" w:hAnsi="Times New Roman" w:cs="Times New Roman"/>
          <w:sz w:val="28"/>
          <w:szCs w:val="28"/>
          <w:lang w:eastAsia="ru-RU"/>
        </w:rPr>
        <w:t>результаты фоновых исследований, если таковые имеются у инициатора</w:t>
      </w:r>
      <w:r w:rsidR="00F77535" w:rsidRPr="00A510EC">
        <w:rPr>
          <w:rFonts w:ascii="Times New Roman" w:eastAsia="Times New Roman" w:hAnsi="Times New Roman" w:cs="Times New Roman"/>
          <w:sz w:val="28"/>
          <w:szCs w:val="28"/>
          <w:lang w:eastAsia="ru-RU"/>
        </w:rPr>
        <w:t>; вывод о необходимости или отсутствии необходимости проведения полевых исследований (при отсутствии или недостаточности результатов фоновых исследований,  наличии в предполагаемом месте осуществления намечаемой деятельности объектов, воздействие которых на окружающую среду не изучено или изучено недостаточно, включая объекты исторических загрязнений, бывшие военные полигоны и другие объекты)</w:t>
      </w:r>
      <w:r w:rsidRPr="00A510EC">
        <w:rPr>
          <w:rFonts w:ascii="Times New Roman" w:eastAsia="Times New Roman" w:hAnsi="Times New Roman" w:cs="Times New Roman"/>
          <w:sz w:val="28"/>
          <w:szCs w:val="28"/>
          <w:lang w:eastAsia="ru-RU"/>
        </w:rPr>
        <w:t>.</w:t>
      </w:r>
    </w:p>
    <w:p w14:paraId="0873C5B0" w14:textId="448E2600"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Характеристика возможных форм негативного и положительного воздействий на окружающую среду в результате осуществления намечаемой деятельности, их характер и ожидаемые масштабы с учетом их вероятности, продолжительности, частоты и обратимости, предварительная оценка их существенности </w:t>
      </w:r>
      <w:r w:rsidR="0097377A" w:rsidRPr="00A510EC">
        <w:rPr>
          <w:rFonts w:ascii="Times New Roman" w:eastAsia="Times New Roman" w:hAnsi="Times New Roman" w:cs="Times New Roman"/>
          <w:sz w:val="28"/>
          <w:szCs w:val="28"/>
          <w:lang w:eastAsia="ru-RU"/>
        </w:rPr>
        <w:t>в соответствии с приложением 4 к Инструкции по организации и проведению экологической оценки, утвержденной приказом Министра экологии, геологии и природных ресурсов от _________№ ______ (зарегистрирован в Реестре государственной регистрации нормативных правовых актов под номером ___)</w:t>
      </w:r>
      <w:r w:rsidRPr="00A510EC">
        <w:rPr>
          <w:rFonts w:ascii="Times New Roman" w:eastAsia="Times New Roman" w:hAnsi="Times New Roman" w:cs="Times New Roman"/>
          <w:sz w:val="28"/>
          <w:szCs w:val="28"/>
          <w:lang w:eastAsia="ru-RU"/>
        </w:rPr>
        <w:t>.</w:t>
      </w:r>
    </w:p>
    <w:p w14:paraId="5C73AD54" w14:textId="77777777"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Характеристика возможных форм трансграничных воздействий на окружающую среду, их характер и ожидаемые масштабы с учетом их вероятности, продолжительности, частоты и обратимости.</w:t>
      </w:r>
    </w:p>
    <w:p w14:paraId="5CCD58CA" w14:textId="77777777"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Предлагаемые меры по предупреждению, исключению и снижению возможных форм неблагоприятного воздействия на окружающую среду, а также по устранению его последствий.</w:t>
      </w:r>
    </w:p>
    <w:p w14:paraId="4CD41F17" w14:textId="77777777" w:rsidR="00A76AD2" w:rsidRPr="00A510EC" w:rsidRDefault="00A76AD2" w:rsidP="00E24E2B">
      <w:pPr>
        <w:pStyle w:val="Akapitzlist"/>
        <w:numPr>
          <w:ilvl w:val="0"/>
          <w:numId w:val="45"/>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Описание возможных альтернатив достижения целей указанной намечаемой деятельности и вариантов ее осуществления (включая использование альтернативных технических и технологических решений и мест расположения объекта).</w:t>
      </w:r>
    </w:p>
    <w:p w14:paraId="78349A5D" w14:textId="6BD9F814" w:rsidR="00830FE0" w:rsidRPr="00A510EC" w:rsidRDefault="00993B60" w:rsidP="00B04038">
      <w:pPr>
        <w:shd w:val="clear" w:color="auto" w:fill="FFFFFF"/>
        <w:tabs>
          <w:tab w:val="left" w:pos="1134"/>
        </w:tabs>
        <w:spacing w:after="0" w:line="240" w:lineRule="auto"/>
        <w:ind w:firstLine="851"/>
        <w:textAlignment w:val="baseline"/>
        <w:rPr>
          <w:rFonts w:ascii="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Руководитель инициатора намечаемой деятельности (иное уполномоченное лицо)</w:t>
      </w:r>
      <w:r w:rsidR="008D20B7" w:rsidRPr="00A510EC">
        <w:rPr>
          <w:rFonts w:ascii="Times New Roman" w:eastAsia="Times New Roman" w:hAnsi="Times New Roman" w:cs="Times New Roman"/>
          <w:sz w:val="28"/>
          <w:szCs w:val="28"/>
          <w:lang w:eastAsia="ru-RU"/>
        </w:rPr>
        <w:t>:</w:t>
      </w:r>
      <w:r w:rsidRPr="00A510EC">
        <w:rPr>
          <w:rFonts w:ascii="Times New Roman" w:eastAsia="Times New Roman" w:hAnsi="Times New Roman" w:cs="Times New Roman"/>
          <w:sz w:val="28"/>
          <w:szCs w:val="28"/>
          <w:lang w:eastAsia="ru-RU"/>
        </w:rPr>
        <w:t xml:space="preserve"> ___________________</w:t>
      </w:r>
      <w:r w:rsidR="00830FE0" w:rsidRPr="00A510EC">
        <w:rPr>
          <w:rFonts w:ascii="Times New Roman" w:eastAsia="Times New Roman" w:hAnsi="Times New Roman" w:cs="Times New Roman"/>
          <w:sz w:val="28"/>
          <w:szCs w:val="28"/>
          <w:lang w:eastAsia="ru-RU"/>
        </w:rPr>
        <w:t xml:space="preserve">__________ </w:t>
      </w:r>
      <w:r w:rsidRPr="00A510EC">
        <w:rPr>
          <w:rFonts w:ascii="Times New Roman" w:hAnsi="Times New Roman" w:cs="Times New Roman"/>
          <w:sz w:val="28"/>
          <w:szCs w:val="28"/>
          <w:lang w:eastAsia="ru-RU"/>
        </w:rPr>
        <w:t xml:space="preserve"> </w:t>
      </w:r>
    </w:p>
    <w:p w14:paraId="32BE1D02" w14:textId="7151F05B" w:rsidR="00A76AD2" w:rsidRPr="00A510EC" w:rsidRDefault="00830FE0" w:rsidP="00B04038">
      <w:pPr>
        <w:shd w:val="clear" w:color="auto" w:fill="FFFFFF"/>
        <w:tabs>
          <w:tab w:val="left" w:pos="1134"/>
        </w:tabs>
        <w:spacing w:after="0" w:line="240" w:lineRule="auto"/>
        <w:ind w:firstLine="851"/>
        <w:textAlignment w:val="baseline"/>
        <w:rPr>
          <w:rFonts w:ascii="Times New Roman" w:hAnsi="Times New Roman" w:cs="Times New Roman"/>
          <w:sz w:val="28"/>
          <w:szCs w:val="28"/>
          <w:lang w:eastAsia="ru-RU"/>
        </w:rPr>
      </w:pPr>
      <w:r w:rsidRPr="00A510EC">
        <w:rPr>
          <w:rFonts w:ascii="Times New Roman" w:hAnsi="Times New Roman" w:cs="Times New Roman"/>
          <w:sz w:val="28"/>
          <w:szCs w:val="28"/>
          <w:lang w:eastAsia="ru-RU"/>
        </w:rPr>
        <w:tab/>
      </w:r>
      <w:r w:rsidRPr="00A510EC">
        <w:rPr>
          <w:rFonts w:ascii="Times New Roman" w:hAnsi="Times New Roman" w:cs="Times New Roman"/>
          <w:sz w:val="28"/>
          <w:szCs w:val="28"/>
          <w:lang w:eastAsia="ru-RU"/>
        </w:rPr>
        <w:tab/>
      </w:r>
      <w:r w:rsidRPr="00A510EC">
        <w:rPr>
          <w:rFonts w:ascii="Times New Roman" w:hAnsi="Times New Roman" w:cs="Times New Roman"/>
          <w:sz w:val="28"/>
          <w:szCs w:val="28"/>
          <w:lang w:eastAsia="ru-RU"/>
        </w:rPr>
        <w:tab/>
      </w:r>
      <w:r w:rsidRPr="00A510EC">
        <w:rPr>
          <w:rFonts w:ascii="Times New Roman" w:hAnsi="Times New Roman" w:cs="Times New Roman"/>
          <w:sz w:val="28"/>
          <w:szCs w:val="28"/>
          <w:lang w:eastAsia="ru-RU"/>
        </w:rPr>
        <w:tab/>
        <w:t>п</w:t>
      </w:r>
      <w:r w:rsidR="00993B60" w:rsidRPr="00A510EC">
        <w:rPr>
          <w:rFonts w:ascii="Times New Roman" w:hAnsi="Times New Roman" w:cs="Times New Roman"/>
          <w:sz w:val="28"/>
          <w:szCs w:val="28"/>
          <w:lang w:eastAsia="ru-RU"/>
        </w:rPr>
        <w:t>одпись</w:t>
      </w:r>
      <w:r w:rsidRPr="00A510EC">
        <w:rPr>
          <w:rFonts w:ascii="Times New Roman" w:hAnsi="Times New Roman" w:cs="Times New Roman"/>
          <w:sz w:val="28"/>
          <w:szCs w:val="28"/>
          <w:lang w:eastAsia="ru-RU"/>
        </w:rPr>
        <w:t>, ф</w:t>
      </w:r>
      <w:r w:rsidR="00993B60" w:rsidRPr="00A510EC">
        <w:rPr>
          <w:rFonts w:ascii="Times New Roman" w:hAnsi="Times New Roman" w:cs="Times New Roman"/>
          <w:sz w:val="28"/>
          <w:szCs w:val="28"/>
          <w:lang w:eastAsia="ru-RU"/>
        </w:rPr>
        <w:t>амилия, имя, отчество (при его наличии)</w:t>
      </w:r>
    </w:p>
    <w:p w14:paraId="34FBEC1E" w14:textId="77777777" w:rsidR="00830FE0" w:rsidRPr="00A510EC" w:rsidRDefault="00830FE0" w:rsidP="00B04038">
      <w:pPr>
        <w:spacing w:after="0" w:line="240" w:lineRule="auto"/>
        <w:rPr>
          <w:rFonts w:ascii="Times New Roman" w:eastAsia="Times New Roman" w:hAnsi="Times New Roman" w:cs="Times New Roman"/>
          <w:sz w:val="28"/>
          <w:szCs w:val="28"/>
          <w:lang w:eastAsia="ru-RU"/>
        </w:rPr>
      </w:pPr>
    </w:p>
    <w:p w14:paraId="4127F487" w14:textId="6F7ECCBD" w:rsidR="00612B61" w:rsidRPr="00A510EC" w:rsidRDefault="00A76AD2">
      <w:pPr>
        <w:spacing w:after="0" w:line="240" w:lineRule="auto"/>
        <w:rPr>
          <w:rFonts w:ascii="Times New Roman" w:hAnsi="Times New Roman" w:cs="Times New Roman"/>
          <w:sz w:val="28"/>
          <w:szCs w:val="28"/>
        </w:rPr>
      </w:pPr>
      <w:r w:rsidRPr="00A510EC">
        <w:rPr>
          <w:rFonts w:ascii="Times New Roman" w:eastAsia="Times New Roman" w:hAnsi="Times New Roman" w:cs="Times New Roman"/>
          <w:sz w:val="28"/>
          <w:szCs w:val="28"/>
          <w:lang w:eastAsia="ru-RU"/>
        </w:rPr>
        <w:tab/>
      </w:r>
      <w:r w:rsidR="00F513E1" w:rsidRPr="00A510EC">
        <w:rPr>
          <w:rFonts w:ascii="Times New Roman" w:eastAsia="Times New Roman" w:hAnsi="Times New Roman" w:cs="Times New Roman"/>
          <w:sz w:val="28"/>
          <w:szCs w:val="28"/>
          <w:lang w:eastAsia="ru-RU"/>
        </w:rPr>
        <w:t>Приложения (документы, подтверждающие сведения, указанные в заявлении):</w:t>
      </w:r>
      <w:r w:rsidR="005C7843" w:rsidRPr="00A510EC">
        <w:rPr>
          <w:rFonts w:ascii="Times New Roman" w:eastAsia="Times New Roman" w:hAnsi="Times New Roman" w:cs="Times New Roman"/>
          <w:sz w:val="28"/>
          <w:szCs w:val="28"/>
          <w:lang w:eastAsia="ru-RU"/>
        </w:rPr>
        <w:t xml:space="preserve"> </w:t>
      </w:r>
      <w:r w:rsidR="00F513E1" w:rsidRPr="00A510EC">
        <w:rPr>
          <w:rFonts w:ascii="Times New Roman" w:eastAsia="Times New Roman" w:hAnsi="Times New Roman" w:cs="Times New Roman"/>
          <w:sz w:val="28"/>
          <w:szCs w:val="28"/>
          <w:lang w:eastAsia="ru-RU"/>
        </w:rPr>
        <w:t>_______________________________________________</w:t>
      </w:r>
      <w:r w:rsidRPr="00A510EC">
        <w:rPr>
          <w:rFonts w:ascii="Times New Roman" w:eastAsia="Times New Roman" w:hAnsi="Times New Roman" w:cs="Times New Roman"/>
          <w:sz w:val="28"/>
          <w:szCs w:val="28"/>
          <w:lang w:eastAsia="ru-RU"/>
        </w:rPr>
        <w:tab/>
      </w:r>
      <w:r w:rsidRPr="00A510EC">
        <w:rPr>
          <w:rFonts w:ascii="Times New Roman" w:eastAsia="Times New Roman" w:hAnsi="Times New Roman" w:cs="Times New Roman"/>
          <w:sz w:val="28"/>
          <w:szCs w:val="28"/>
          <w:lang w:eastAsia="ru-RU"/>
        </w:rPr>
        <w:tab/>
      </w:r>
      <w:r w:rsidRPr="00A510EC">
        <w:rPr>
          <w:rFonts w:ascii="Times New Roman" w:eastAsia="Times New Roman" w:hAnsi="Times New Roman" w:cs="Times New Roman"/>
          <w:sz w:val="28"/>
          <w:szCs w:val="28"/>
          <w:lang w:eastAsia="ru-RU"/>
        </w:rPr>
        <w:tab/>
      </w:r>
    </w:p>
    <w:p w14:paraId="136E91D2" w14:textId="77777777" w:rsidR="00612B61" w:rsidRPr="00A510EC" w:rsidRDefault="00612B61">
      <w:pPr>
        <w:pStyle w:val="Akapitzlist"/>
        <w:tabs>
          <w:tab w:val="left" w:pos="567"/>
          <w:tab w:val="left" w:pos="1134"/>
        </w:tabs>
        <w:spacing w:after="0" w:line="240" w:lineRule="auto"/>
        <w:ind w:left="709"/>
        <w:jc w:val="both"/>
        <w:rPr>
          <w:rFonts w:ascii="Times New Roman" w:hAnsi="Times New Roman" w:cs="Times New Roman"/>
          <w:sz w:val="28"/>
          <w:szCs w:val="28"/>
        </w:rPr>
      </w:pPr>
    </w:p>
    <w:p w14:paraId="0FDB123A" w14:textId="4E41D849" w:rsidR="004622A5" w:rsidRPr="00A510EC" w:rsidRDefault="004622A5" w:rsidP="00E24E2B">
      <w:pPr>
        <w:pStyle w:val="Nagwek4"/>
        <w:spacing w:before="0" w:line="240" w:lineRule="auto"/>
        <w:ind w:left="5387"/>
        <w:rPr>
          <w:rFonts w:ascii="Times New Roman" w:hAnsi="Times New Roman" w:cs="Times New Roman"/>
          <w:b/>
          <w:bCs/>
          <w:i w:val="0"/>
          <w:iCs w:val="0"/>
          <w:color w:val="auto"/>
          <w:sz w:val="28"/>
          <w:szCs w:val="28"/>
        </w:rPr>
      </w:pPr>
      <w:r w:rsidRPr="00A510EC">
        <w:rPr>
          <w:rFonts w:ascii="Times New Roman" w:hAnsi="Times New Roman" w:cs="Times New Roman"/>
          <w:b/>
          <w:bCs/>
          <w:i w:val="0"/>
          <w:iCs w:val="0"/>
          <w:color w:val="auto"/>
          <w:sz w:val="28"/>
          <w:szCs w:val="28"/>
        </w:rPr>
        <w:t>Приложение</w:t>
      </w:r>
      <w:r w:rsidR="000636E4" w:rsidRPr="00A510EC">
        <w:rPr>
          <w:rFonts w:ascii="Times New Roman" w:hAnsi="Times New Roman" w:cs="Times New Roman"/>
          <w:b/>
          <w:bCs/>
          <w:i w:val="0"/>
          <w:iCs w:val="0"/>
          <w:color w:val="auto"/>
          <w:sz w:val="28"/>
          <w:szCs w:val="28"/>
        </w:rPr>
        <w:t xml:space="preserve"> </w:t>
      </w:r>
      <w:r w:rsidR="00607D4B" w:rsidRPr="00A510EC">
        <w:rPr>
          <w:rFonts w:ascii="Times New Roman" w:hAnsi="Times New Roman" w:cs="Times New Roman"/>
          <w:b/>
          <w:bCs/>
          <w:i w:val="0"/>
          <w:iCs w:val="0"/>
          <w:color w:val="auto"/>
          <w:sz w:val="28"/>
          <w:szCs w:val="28"/>
        </w:rPr>
        <w:t>7</w:t>
      </w:r>
      <w:r w:rsidRPr="00A510EC">
        <w:rPr>
          <w:rFonts w:ascii="Times New Roman" w:hAnsi="Times New Roman" w:cs="Times New Roman"/>
          <w:b/>
          <w:bCs/>
          <w:i w:val="0"/>
          <w:iCs w:val="0"/>
          <w:color w:val="auto"/>
          <w:sz w:val="28"/>
          <w:szCs w:val="28"/>
        </w:rPr>
        <w:t xml:space="preserve"> </w:t>
      </w:r>
      <w:r w:rsidR="000636E4" w:rsidRPr="00A510EC">
        <w:rPr>
          <w:rFonts w:ascii="Times New Roman" w:hAnsi="Times New Roman" w:cs="Times New Roman"/>
          <w:b/>
          <w:bCs/>
          <w:i w:val="0"/>
          <w:iCs w:val="0"/>
          <w:color w:val="auto"/>
          <w:sz w:val="28"/>
          <w:szCs w:val="28"/>
        </w:rPr>
        <w:t xml:space="preserve">к Инструкции </w:t>
      </w:r>
      <w:r w:rsidR="00973638" w:rsidRPr="00A510EC">
        <w:rPr>
          <w:rFonts w:ascii="Times New Roman" w:hAnsi="Times New Roman" w:cs="Times New Roman"/>
          <w:b/>
          <w:bCs/>
          <w:i w:val="0"/>
          <w:iCs w:val="0"/>
          <w:color w:val="auto"/>
          <w:sz w:val="28"/>
          <w:szCs w:val="28"/>
        </w:rPr>
        <w:br/>
      </w:r>
      <w:r w:rsidR="000636E4" w:rsidRPr="00A510EC">
        <w:rPr>
          <w:rFonts w:ascii="Times New Roman" w:hAnsi="Times New Roman" w:cs="Times New Roman"/>
          <w:b/>
          <w:bCs/>
          <w:i w:val="0"/>
          <w:iCs w:val="0"/>
          <w:color w:val="auto"/>
          <w:sz w:val="28"/>
          <w:szCs w:val="28"/>
        </w:rPr>
        <w:t>по организации и проведению экологической оценки</w:t>
      </w:r>
      <w:r w:rsidRPr="00A510EC">
        <w:rPr>
          <w:rFonts w:ascii="Times New Roman" w:hAnsi="Times New Roman" w:cs="Times New Roman"/>
          <w:b/>
          <w:bCs/>
          <w:i w:val="0"/>
          <w:iCs w:val="0"/>
          <w:color w:val="auto"/>
          <w:sz w:val="28"/>
          <w:szCs w:val="28"/>
        </w:rPr>
        <w:t>.</w:t>
      </w:r>
    </w:p>
    <w:p w14:paraId="18D19BB7" w14:textId="77777777" w:rsidR="000636E4" w:rsidRPr="00A510EC" w:rsidRDefault="000636E4">
      <w:pPr>
        <w:pStyle w:val="Akapitzlist"/>
        <w:tabs>
          <w:tab w:val="left" w:pos="710"/>
          <w:tab w:val="left" w:pos="993"/>
          <w:tab w:val="left" w:pos="1276"/>
        </w:tabs>
        <w:spacing w:after="0" w:line="240" w:lineRule="auto"/>
        <w:ind w:left="4248"/>
        <w:jc w:val="both"/>
        <w:rPr>
          <w:rFonts w:ascii="Times New Roman" w:hAnsi="Times New Roman" w:cs="Times New Roman"/>
          <w:sz w:val="28"/>
          <w:szCs w:val="28"/>
        </w:rPr>
      </w:pPr>
    </w:p>
    <w:p w14:paraId="6F0B8C66" w14:textId="2EC3085D" w:rsidR="003061CF" w:rsidRPr="00A510EC" w:rsidRDefault="00DD7FEB" w:rsidP="00E24E2B">
      <w:pPr>
        <w:pStyle w:val="Nagwek5"/>
        <w:spacing w:before="0" w:line="240" w:lineRule="auto"/>
        <w:jc w:val="center"/>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 xml:space="preserve">Порядок </w:t>
      </w:r>
      <w:bookmarkStart w:id="12" w:name="_Hlk61862217"/>
      <w:r w:rsidRPr="00A510EC">
        <w:rPr>
          <w:rFonts w:ascii="Times New Roman" w:hAnsi="Times New Roman" w:cs="Times New Roman"/>
          <w:b/>
          <w:bCs/>
          <w:color w:val="auto"/>
          <w:sz w:val="28"/>
          <w:szCs w:val="28"/>
        </w:rPr>
        <w:t>рассмотрения критериев существенности</w:t>
      </w:r>
      <w:r w:rsidR="003E51AD" w:rsidRPr="00A510EC">
        <w:rPr>
          <w:rFonts w:ascii="Times New Roman" w:hAnsi="Times New Roman" w:cs="Times New Roman"/>
          <w:b/>
          <w:bCs/>
          <w:color w:val="auto"/>
          <w:sz w:val="28"/>
          <w:szCs w:val="28"/>
        </w:rPr>
        <w:t xml:space="preserve"> воздействий </w:t>
      </w:r>
      <w:r w:rsidR="00A33898" w:rsidRPr="00A510EC">
        <w:rPr>
          <w:rFonts w:ascii="Times New Roman" w:hAnsi="Times New Roman" w:cs="Times New Roman"/>
          <w:b/>
          <w:bCs/>
          <w:color w:val="auto"/>
          <w:sz w:val="28"/>
          <w:szCs w:val="28"/>
        </w:rPr>
        <w:t xml:space="preserve">намечаемой деятельности </w:t>
      </w:r>
      <w:r w:rsidR="003E51AD" w:rsidRPr="00A510EC">
        <w:rPr>
          <w:rFonts w:ascii="Times New Roman" w:hAnsi="Times New Roman" w:cs="Times New Roman"/>
          <w:b/>
          <w:bCs/>
          <w:color w:val="auto"/>
          <w:sz w:val="28"/>
          <w:szCs w:val="28"/>
        </w:rPr>
        <w:t>на окружающую среду</w:t>
      </w:r>
      <w:bookmarkEnd w:id="12"/>
    </w:p>
    <w:p w14:paraId="3CAFB395" w14:textId="00AEB9AD" w:rsidR="00304F84" w:rsidRPr="00A510EC" w:rsidRDefault="00DD7FEB" w:rsidP="00E24E2B">
      <w:pPr>
        <w:pStyle w:val="Akapitzlist"/>
        <w:numPr>
          <w:ilvl w:val="0"/>
          <w:numId w:val="43"/>
        </w:numPr>
        <w:tabs>
          <w:tab w:val="left" w:pos="710"/>
          <w:tab w:val="left" w:pos="993"/>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В целях оценки существенности </w:t>
      </w:r>
      <w:r w:rsidR="00C62365" w:rsidRPr="00A510EC">
        <w:rPr>
          <w:rFonts w:ascii="Times New Roman" w:hAnsi="Times New Roman" w:cs="Times New Roman"/>
          <w:sz w:val="28"/>
          <w:szCs w:val="28"/>
        </w:rPr>
        <w:t>воздействий намечаемой деятельности на окружающую среду необходимо ответить на вопросы</w:t>
      </w:r>
      <w:r w:rsidR="004D3CDC" w:rsidRPr="00A510EC">
        <w:rPr>
          <w:rFonts w:ascii="Times New Roman" w:hAnsi="Times New Roman" w:cs="Times New Roman"/>
          <w:sz w:val="28"/>
          <w:szCs w:val="28"/>
        </w:rPr>
        <w:t xml:space="preserve">, перечисленные в пункте </w:t>
      </w:r>
      <w:r w:rsidR="00841D6F" w:rsidRPr="00A510EC">
        <w:rPr>
          <w:rFonts w:ascii="Times New Roman" w:hAnsi="Times New Roman" w:cs="Times New Roman"/>
          <w:sz w:val="28"/>
          <w:szCs w:val="28"/>
        </w:rPr>
        <w:t>2</w:t>
      </w:r>
      <w:r w:rsidR="004D3CDC" w:rsidRPr="00A510EC">
        <w:rPr>
          <w:rFonts w:ascii="Times New Roman" w:hAnsi="Times New Roman" w:cs="Times New Roman"/>
          <w:sz w:val="28"/>
          <w:szCs w:val="28"/>
        </w:rPr>
        <w:t xml:space="preserve"> настоящего Приложения.</w:t>
      </w:r>
      <w:r w:rsidR="00304F84" w:rsidRPr="00A510EC">
        <w:rPr>
          <w:rFonts w:ascii="Times New Roman" w:hAnsi="Times New Roman" w:cs="Times New Roman"/>
          <w:sz w:val="28"/>
          <w:szCs w:val="28"/>
        </w:rPr>
        <w:t xml:space="preserve"> Ответ «да» на вопрос должен сопровождаться пояснением, какое именно воздействие возможно, а ответ «нет» – пояснением, почему воздействия считаются невозможными. Ответ «неизвестно» должен быть выбран в случае необходимости получения дополнительной информации. В таком случае по данному воздействию признается наличие неопределенности.</w:t>
      </w:r>
    </w:p>
    <w:p w14:paraId="2F506BB5" w14:textId="0AB4D9A2" w:rsidR="004D3CDC" w:rsidRPr="00A510EC" w:rsidRDefault="004D3CDC" w:rsidP="00E24E2B">
      <w:pPr>
        <w:pStyle w:val="Akapitzlist"/>
        <w:numPr>
          <w:ilvl w:val="0"/>
          <w:numId w:val="43"/>
        </w:numPr>
        <w:tabs>
          <w:tab w:val="left" w:pos="710"/>
          <w:tab w:val="left" w:pos="993"/>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Вопросы, применяемые для оценки существенности воздействий намечаемой деятельности на окружающую среду:</w:t>
      </w:r>
    </w:p>
    <w:p w14:paraId="4847B625" w14:textId="25F78BD4" w:rsidR="004D3CDC" w:rsidRPr="00A510EC" w:rsidRDefault="00BA6527"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б</w:t>
      </w:r>
      <w:r w:rsidR="004D3CDC" w:rsidRPr="00A510EC">
        <w:rPr>
          <w:rFonts w:ascii="Times New Roman" w:hAnsi="Times New Roman" w:cs="Times New Roman"/>
          <w:sz w:val="28"/>
          <w:szCs w:val="28"/>
        </w:rPr>
        <w:t>удет ли намечаемая деятельность осуществляться в Каспийском море (в том числе в заповедной зоне), на особо охраняемых природных территориях, в их охранных зонах, на землях оздоровительного, рекреационного и историко-культурного назначения; в пределах природных ареалов редких и находящихся под угрозой исчезновения видов животных и растений; на участках размещения элементов экологической сети, связанных с системой особо охраняемых природных территорий; на территории (акватории), на которой компонентам природной среды нанесен экологический ущерб; на территории (акватории), на которой выявлены исторические загрязнения; в черте населенного пункта или его пригородной зоны</w:t>
      </w:r>
      <w:r w:rsidRPr="00A510EC">
        <w:rPr>
          <w:rFonts w:ascii="Times New Roman" w:hAnsi="Times New Roman" w:cs="Times New Roman"/>
          <w:sz w:val="28"/>
          <w:szCs w:val="28"/>
        </w:rPr>
        <w:t>; на территории с чрезвычайной экологической ситуацией или в зоне экологического бедствия?</w:t>
      </w:r>
    </w:p>
    <w:p w14:paraId="7BE550AE" w14:textId="4F08D512" w:rsidR="00BA6527" w:rsidRPr="00A510EC" w:rsidRDefault="00E72C74"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может </w:t>
      </w:r>
      <w:r w:rsidR="00BA6527" w:rsidRPr="00A510EC">
        <w:rPr>
          <w:rFonts w:ascii="Times New Roman" w:hAnsi="Times New Roman" w:cs="Times New Roman"/>
          <w:sz w:val="28"/>
          <w:szCs w:val="28"/>
        </w:rPr>
        <w:t xml:space="preserve">ли намечаемая деятельность </w:t>
      </w:r>
      <w:r w:rsidRPr="00A510EC">
        <w:rPr>
          <w:rFonts w:ascii="Times New Roman" w:hAnsi="Times New Roman" w:cs="Times New Roman"/>
          <w:sz w:val="28"/>
          <w:szCs w:val="28"/>
        </w:rPr>
        <w:t xml:space="preserve">оказать косвенное воздействие </w:t>
      </w:r>
      <w:r w:rsidR="00BA6527" w:rsidRPr="00A510EC">
        <w:rPr>
          <w:rFonts w:ascii="Times New Roman" w:hAnsi="Times New Roman" w:cs="Times New Roman"/>
          <w:sz w:val="28"/>
          <w:szCs w:val="28"/>
        </w:rPr>
        <w:t xml:space="preserve">на </w:t>
      </w:r>
      <w:r w:rsidRPr="00A510EC">
        <w:rPr>
          <w:rFonts w:ascii="Times New Roman" w:hAnsi="Times New Roman" w:cs="Times New Roman"/>
          <w:sz w:val="28"/>
          <w:szCs w:val="28"/>
        </w:rPr>
        <w:t>состояние</w:t>
      </w:r>
      <w:r w:rsidR="00BA6527" w:rsidRPr="00A510EC">
        <w:rPr>
          <w:rFonts w:ascii="Times New Roman" w:hAnsi="Times New Roman" w:cs="Times New Roman"/>
          <w:sz w:val="28"/>
          <w:szCs w:val="28"/>
        </w:rPr>
        <w:t xml:space="preserve"> земель, ареалов, объектов, указанных в подпункте 1) настоящего пункта?</w:t>
      </w:r>
    </w:p>
    <w:p w14:paraId="49ECC948" w14:textId="3F9E0EBE" w:rsidR="00BA6527" w:rsidRPr="00A510EC" w:rsidRDefault="00BA6527"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может ли намечаемая деятельность привести к изменениям рельефа местности, истощению, опустыниванию, водной и ветровой эрозии, селям, подтоплению, заболачиванию, вторичному засолению, иссушению, уплотнению, другим процессам нарушения почв</w:t>
      </w:r>
      <w:r w:rsidR="00830FE0" w:rsidRPr="00A510EC">
        <w:rPr>
          <w:rFonts w:ascii="Times New Roman" w:hAnsi="Times New Roman" w:cs="Times New Roman"/>
          <w:sz w:val="28"/>
          <w:szCs w:val="28"/>
        </w:rPr>
        <w:t>,</w:t>
      </w:r>
      <w:r w:rsidRPr="00A510EC">
        <w:rPr>
          <w:rFonts w:ascii="Times New Roman" w:hAnsi="Times New Roman" w:cs="Times New Roman"/>
          <w:sz w:val="28"/>
          <w:szCs w:val="28"/>
        </w:rPr>
        <w:t xml:space="preserve"> повлиять на состояние водных объектов?</w:t>
      </w:r>
    </w:p>
    <w:p w14:paraId="6B88C8CC" w14:textId="4AEF39D9" w:rsidR="00BA6527" w:rsidRPr="00A510EC" w:rsidRDefault="00BA6527"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будет ли намечаемая деятельность включать, лесопользование, использование нелесной растительности, специальное водопользование, пользование животным миром, использование невозобновляемых или дефицитных природных ресурсов</w:t>
      </w:r>
      <w:r w:rsidR="00D97BFA" w:rsidRPr="00A510EC">
        <w:rPr>
          <w:rFonts w:ascii="Times New Roman" w:hAnsi="Times New Roman" w:cs="Times New Roman"/>
          <w:sz w:val="28"/>
          <w:szCs w:val="28"/>
        </w:rPr>
        <w:t>, в том числе дефицитных для рассматриваемой территории</w:t>
      </w:r>
      <w:r w:rsidRPr="00A510EC">
        <w:rPr>
          <w:rFonts w:ascii="Times New Roman" w:hAnsi="Times New Roman" w:cs="Times New Roman"/>
          <w:sz w:val="28"/>
          <w:szCs w:val="28"/>
        </w:rPr>
        <w:t xml:space="preserve">? </w:t>
      </w:r>
    </w:p>
    <w:p w14:paraId="350115B4" w14:textId="5B9C04B2" w:rsidR="00BA6527" w:rsidRPr="00A510EC" w:rsidRDefault="00BA6527"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будет ли намечаемая деятельность связана с производством, использованием, хранением, транспортировкой или обработкой веществ или материалов, способных нанести вред здоровью человека,</w:t>
      </w:r>
      <w:r w:rsidR="009B3321" w:rsidRPr="00A510EC">
        <w:rPr>
          <w:rFonts w:ascii="Times New Roman" w:hAnsi="Times New Roman" w:cs="Times New Roman"/>
          <w:sz w:val="28"/>
          <w:szCs w:val="28"/>
        </w:rPr>
        <w:t xml:space="preserve"> </w:t>
      </w:r>
      <w:r w:rsidRPr="00A510EC">
        <w:rPr>
          <w:rFonts w:ascii="Times New Roman" w:hAnsi="Times New Roman" w:cs="Times New Roman"/>
          <w:sz w:val="28"/>
          <w:szCs w:val="28"/>
        </w:rPr>
        <w:t xml:space="preserve">окружающей среде или </w:t>
      </w:r>
      <w:r w:rsidRPr="00A510EC">
        <w:rPr>
          <w:rFonts w:ascii="Times New Roman" w:hAnsi="Times New Roman" w:cs="Times New Roman"/>
          <w:sz w:val="28"/>
          <w:szCs w:val="28"/>
        </w:rPr>
        <w:lastRenderedPageBreak/>
        <w:t>вызвать необходимость оценки действительных или предполагаемых рисков для окружающей среды или здоровья человека?</w:t>
      </w:r>
    </w:p>
    <w:p w14:paraId="3936DCD5" w14:textId="1C452E2E" w:rsidR="00BA6527" w:rsidRPr="00A510EC" w:rsidRDefault="004B0FA0"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w:t>
      </w:r>
      <w:r w:rsidR="00BA6527" w:rsidRPr="00A510EC">
        <w:rPr>
          <w:rFonts w:ascii="Times New Roman" w:hAnsi="Times New Roman" w:cs="Times New Roman"/>
          <w:sz w:val="28"/>
          <w:szCs w:val="28"/>
        </w:rPr>
        <w:t xml:space="preserve">риведет ли намечаемая деятельность к образованию </w:t>
      </w:r>
      <w:r w:rsidR="00946491" w:rsidRPr="00A510EC">
        <w:rPr>
          <w:rFonts w:ascii="Times New Roman" w:hAnsi="Times New Roman" w:cs="Times New Roman"/>
          <w:sz w:val="28"/>
          <w:szCs w:val="28"/>
        </w:rPr>
        <w:t xml:space="preserve">опасных </w:t>
      </w:r>
      <w:r w:rsidR="00BA6527" w:rsidRPr="00A510EC">
        <w:rPr>
          <w:rFonts w:ascii="Times New Roman" w:hAnsi="Times New Roman" w:cs="Times New Roman"/>
          <w:sz w:val="28"/>
          <w:szCs w:val="28"/>
        </w:rPr>
        <w:t>отходов производства и (или) потребления?</w:t>
      </w:r>
    </w:p>
    <w:p w14:paraId="6EB9C944" w14:textId="359AE9B7" w:rsidR="004B0FA0" w:rsidRPr="00A510EC" w:rsidRDefault="004B0FA0"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будут ли в процессе намечаемой деятельности осуществляться выбросы загрязняющих (в том числе токсичных, ядовитых или иных опасных) веществ в атмосферу? Могут ли эти выбросы привести к нарушению экологических нормативов </w:t>
      </w:r>
      <w:r w:rsidR="00573622" w:rsidRPr="00A510EC">
        <w:rPr>
          <w:rFonts w:ascii="Times New Roman" w:hAnsi="Times New Roman" w:cs="Times New Roman"/>
          <w:sz w:val="28"/>
          <w:szCs w:val="28"/>
        </w:rPr>
        <w:t xml:space="preserve">или целевых показателей </w:t>
      </w:r>
      <w:r w:rsidRPr="00A510EC">
        <w:rPr>
          <w:rFonts w:ascii="Times New Roman" w:hAnsi="Times New Roman" w:cs="Times New Roman"/>
          <w:sz w:val="28"/>
          <w:szCs w:val="28"/>
        </w:rPr>
        <w:t>качества атмосферного воздуха</w:t>
      </w:r>
      <w:r w:rsidR="00573622" w:rsidRPr="00A510EC">
        <w:rPr>
          <w:rFonts w:ascii="Times New Roman" w:hAnsi="Times New Roman" w:cs="Times New Roman"/>
          <w:sz w:val="28"/>
          <w:szCs w:val="28"/>
        </w:rPr>
        <w:t>, а до их утверждения – гигиенических нормативов</w:t>
      </w:r>
      <w:r w:rsidRPr="00A510EC">
        <w:rPr>
          <w:rFonts w:ascii="Times New Roman" w:hAnsi="Times New Roman" w:cs="Times New Roman"/>
          <w:sz w:val="28"/>
          <w:szCs w:val="28"/>
        </w:rPr>
        <w:t>?</w:t>
      </w:r>
    </w:p>
    <w:p w14:paraId="3E82AAF7" w14:textId="612D321C" w:rsidR="004B0FA0" w:rsidRPr="00A510EC" w:rsidRDefault="004B0FA0"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может ли намечаемая деятельность быть источником физических воздействий на природную среду: шума, вибрации, ионизирующего излучения, напряженности электромагнитных полей, световой или тепловой энергии, иных физических воздействий на компоненты природной среды?</w:t>
      </w:r>
    </w:p>
    <w:p w14:paraId="1DE858B5" w14:textId="3EE28628" w:rsidR="004B0FA0" w:rsidRPr="00A510EC" w:rsidRDefault="004B0FA0"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будет ли намечаемая деятельность создавать риски загрязнения земель или водных объектов (поверхностных и подземных) в результате попадания в них загрязняющих веществ?</w:t>
      </w:r>
    </w:p>
    <w:p w14:paraId="134173B7" w14:textId="16927111" w:rsidR="004B0FA0" w:rsidRPr="00A510EC" w:rsidRDefault="004B0FA0"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может ли намечаемая деятельность приводить к возникновению аварий и инцидентов, способных оказать воздействие на окружающую среду и здоровье человека?</w:t>
      </w:r>
    </w:p>
    <w:p w14:paraId="0B08525A" w14:textId="23B9727D" w:rsidR="004B0FA0" w:rsidRPr="00A510EC" w:rsidRDefault="004B0FA0"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может ли намечаемая деятельность привести к экологически обусловленным изменениям демографической ситуации, рынка труда, условий проживания населения и его деятельности, включая традиционные народные промыслы?</w:t>
      </w:r>
    </w:p>
    <w:p w14:paraId="1C69FB48" w14:textId="20E2EB95" w:rsidR="004B0FA0" w:rsidRPr="00A510EC" w:rsidRDefault="004B0FA0"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может ли намечаемая деятельность повлечь строительство или обустройство других объектов (трубопроводов, дорог, линий связи, иных объектов)</w:t>
      </w:r>
      <w:r w:rsidR="0060314E" w:rsidRPr="00A510EC">
        <w:rPr>
          <w:rFonts w:ascii="Times New Roman" w:hAnsi="Times New Roman" w:cs="Times New Roman"/>
          <w:sz w:val="28"/>
          <w:szCs w:val="28"/>
        </w:rPr>
        <w:t>, способных оказать воздействие на окружающую среду</w:t>
      </w:r>
      <w:r w:rsidRPr="00A510EC">
        <w:rPr>
          <w:rFonts w:ascii="Times New Roman" w:hAnsi="Times New Roman" w:cs="Times New Roman"/>
          <w:sz w:val="28"/>
          <w:szCs w:val="28"/>
        </w:rPr>
        <w:t>?</w:t>
      </w:r>
    </w:p>
    <w:p w14:paraId="5825B3BC" w14:textId="2BAB7AB4" w:rsidR="004B0FA0" w:rsidRPr="00A510EC" w:rsidRDefault="004B0FA0"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возможны ли потенциальные кумулятивные воздействия на окружающую среду от намечаемой деятельности и иной деятельности, осуществляемой или планируемой на данной территории?</w:t>
      </w:r>
    </w:p>
    <w:p w14:paraId="6C8F06E2" w14:textId="27DB21A1" w:rsidR="004B0FA0" w:rsidRPr="00A510EC" w:rsidRDefault="00974F70"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может ли намечаемая деятельность оказать воздействие на</w:t>
      </w:r>
      <w:r w:rsidR="004B0FA0" w:rsidRPr="00A510EC">
        <w:rPr>
          <w:rFonts w:ascii="Times New Roman" w:hAnsi="Times New Roman" w:cs="Times New Roman"/>
          <w:sz w:val="28"/>
          <w:szCs w:val="28"/>
        </w:rPr>
        <w:t xml:space="preserve"> </w:t>
      </w:r>
      <w:r w:rsidR="007A4595" w:rsidRPr="00A510EC">
        <w:rPr>
          <w:rFonts w:ascii="Times New Roman" w:hAnsi="Times New Roman" w:cs="Times New Roman"/>
          <w:sz w:val="28"/>
          <w:szCs w:val="28"/>
        </w:rPr>
        <w:t xml:space="preserve">объекты, </w:t>
      </w:r>
      <w:r w:rsidR="004B0FA0" w:rsidRPr="00A510EC">
        <w:rPr>
          <w:rFonts w:ascii="Times New Roman" w:hAnsi="Times New Roman" w:cs="Times New Roman"/>
          <w:sz w:val="28"/>
          <w:szCs w:val="28"/>
        </w:rPr>
        <w:t>имеющие особое экологическое, научное, историко-культурное, эстетическое или рекреационное значение, но расположенные вне особо охраняемых природных территорий, земель оздоровительного, рекреационного и историко-культурного назначения</w:t>
      </w:r>
      <w:r w:rsidRPr="00A510EC">
        <w:rPr>
          <w:rFonts w:ascii="Times New Roman" w:hAnsi="Times New Roman" w:cs="Times New Roman"/>
          <w:sz w:val="28"/>
          <w:szCs w:val="28"/>
        </w:rPr>
        <w:t xml:space="preserve"> и</w:t>
      </w:r>
      <w:r w:rsidR="004B0FA0" w:rsidRPr="00A510EC">
        <w:rPr>
          <w:rFonts w:ascii="Times New Roman" w:hAnsi="Times New Roman" w:cs="Times New Roman"/>
          <w:sz w:val="28"/>
          <w:szCs w:val="28"/>
        </w:rPr>
        <w:t xml:space="preserve"> не отнесенные к экологической сети, связанной с особо охраняемыми природными территориями, и объектам историко-культурного наследия?</w:t>
      </w:r>
    </w:p>
    <w:p w14:paraId="55DC96B9" w14:textId="584E0303" w:rsidR="004B0FA0" w:rsidRPr="00A510EC" w:rsidRDefault="00974F70"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может ли намечаемая деятельность оказать воздействие на </w:t>
      </w:r>
      <w:r w:rsidR="004B0FA0" w:rsidRPr="00A510EC">
        <w:rPr>
          <w:rFonts w:ascii="Times New Roman" w:hAnsi="Times New Roman" w:cs="Times New Roman"/>
          <w:sz w:val="28"/>
          <w:szCs w:val="28"/>
        </w:rPr>
        <w:t>компоненты природной среды, важные для ее состояния или чувствительные к воздействиям вследствие их экологической взаимосвязи с другими компонентами (например, водно-болотные угодья, водотоки или другие водные объекты, горы, леса)?</w:t>
      </w:r>
    </w:p>
    <w:p w14:paraId="1EA9DE44" w14:textId="43D65F35" w:rsidR="00304F84" w:rsidRPr="00A510EC" w:rsidRDefault="00974F70"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может ли намечаемая деятельность оказать воздействие на </w:t>
      </w:r>
      <w:r w:rsidR="00304F84" w:rsidRPr="00A510EC">
        <w:rPr>
          <w:rFonts w:ascii="Times New Roman" w:hAnsi="Times New Roman" w:cs="Times New Roman"/>
          <w:sz w:val="28"/>
          <w:szCs w:val="28"/>
        </w:rPr>
        <w:t xml:space="preserve">места, используемые (занятые) охраняемыми, ценными или чувствительными к воздействиям видами растений или животных (а именно, места произрастания, </w:t>
      </w:r>
      <w:r w:rsidR="00304F84" w:rsidRPr="00A510EC">
        <w:rPr>
          <w:rFonts w:ascii="Times New Roman" w:hAnsi="Times New Roman" w:cs="Times New Roman"/>
          <w:sz w:val="28"/>
          <w:szCs w:val="28"/>
        </w:rPr>
        <w:lastRenderedPageBreak/>
        <w:t>размножения, обитания, гнездования, добычи корма, отдыха, зимовки, концентрации, миграции)?</w:t>
      </w:r>
    </w:p>
    <w:p w14:paraId="4C580EDC" w14:textId="5CD16279" w:rsidR="00304F84" w:rsidRPr="00A510EC" w:rsidRDefault="00024A7E"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может ли намечаемая деятельность оказать воздействие на </w:t>
      </w:r>
      <w:r w:rsidR="00304F84" w:rsidRPr="00A510EC">
        <w:rPr>
          <w:rFonts w:ascii="Times New Roman" w:hAnsi="Times New Roman" w:cs="Times New Roman"/>
          <w:sz w:val="28"/>
          <w:szCs w:val="28"/>
        </w:rPr>
        <w:t xml:space="preserve">маршруты или объекты, используемые людьми для посещения мест отдыха или иных мест? </w:t>
      </w:r>
    </w:p>
    <w:p w14:paraId="430622A2" w14:textId="24D5A91C" w:rsidR="00304F84" w:rsidRPr="00A510EC" w:rsidRDefault="00024A7E"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может ли намечаемая деятельность оказать воздействие на</w:t>
      </w:r>
      <w:r w:rsidR="00304F84" w:rsidRPr="00A510EC">
        <w:rPr>
          <w:rFonts w:ascii="Times New Roman" w:hAnsi="Times New Roman" w:cs="Times New Roman"/>
          <w:sz w:val="28"/>
          <w:szCs w:val="28"/>
        </w:rPr>
        <w:t xml:space="preserve"> транспортные маршруты, подверженные рискам возникновения заторов или создающие экологические проблемы? </w:t>
      </w:r>
    </w:p>
    <w:p w14:paraId="2EDE48FB" w14:textId="13B2B736" w:rsidR="00304F84" w:rsidRPr="00A510EC" w:rsidRDefault="00024A7E"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может ли намечаемая деятельность оказать воздействие на </w:t>
      </w:r>
      <w:r w:rsidR="00304F84" w:rsidRPr="00A510EC">
        <w:rPr>
          <w:rFonts w:ascii="Times New Roman" w:hAnsi="Times New Roman" w:cs="Times New Roman"/>
          <w:sz w:val="28"/>
          <w:szCs w:val="28"/>
        </w:rPr>
        <w:t xml:space="preserve">территории или объекты, имеющие историческую или культурную ценность (включая объекты, не признанные в установленном порядке объектами историко-культурного наследия)? </w:t>
      </w:r>
    </w:p>
    <w:p w14:paraId="7C24B625" w14:textId="22E57496" w:rsidR="00304F84" w:rsidRPr="00A510EC" w:rsidRDefault="00304F84"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будет ли намечаемая деятельность осуществляться на неосвоенной территории и повлечет ли она застройку (использование) незастроенных (неиспользуемых) земель?</w:t>
      </w:r>
    </w:p>
    <w:p w14:paraId="57B664B3" w14:textId="16FC329C" w:rsidR="00304F84" w:rsidRPr="00A510EC" w:rsidRDefault="00024A7E"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может ли намечаемая деятельность оказать воздействие на</w:t>
      </w:r>
      <w:r w:rsidR="00304F84" w:rsidRPr="00A510EC">
        <w:rPr>
          <w:rFonts w:ascii="Times New Roman" w:hAnsi="Times New Roman" w:cs="Times New Roman"/>
          <w:sz w:val="28"/>
          <w:szCs w:val="28"/>
        </w:rPr>
        <w:t xml:space="preserve"> земельные участки или недвижимое имущество других лиц?</w:t>
      </w:r>
    </w:p>
    <w:p w14:paraId="30057D7B" w14:textId="37F3AEAE" w:rsidR="00304F84" w:rsidRPr="00A510EC" w:rsidRDefault="00024A7E"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может ли намечаемая деят</w:t>
      </w:r>
      <w:r w:rsidR="00535C5F" w:rsidRPr="00A510EC">
        <w:rPr>
          <w:rFonts w:ascii="Times New Roman" w:hAnsi="Times New Roman" w:cs="Times New Roman"/>
          <w:sz w:val="28"/>
          <w:szCs w:val="28"/>
        </w:rPr>
        <w:t>ельность оказать воздействие на</w:t>
      </w:r>
      <w:r w:rsidR="00CD4DF1" w:rsidRPr="00A510EC">
        <w:rPr>
          <w:rFonts w:ascii="Times New Roman" w:hAnsi="Times New Roman" w:cs="Times New Roman"/>
          <w:sz w:val="28"/>
          <w:szCs w:val="28"/>
        </w:rPr>
        <w:t xml:space="preserve"> </w:t>
      </w:r>
      <w:r w:rsidR="00304F84" w:rsidRPr="00A510EC">
        <w:rPr>
          <w:rFonts w:ascii="Times New Roman" w:hAnsi="Times New Roman" w:cs="Times New Roman"/>
          <w:sz w:val="28"/>
          <w:szCs w:val="28"/>
        </w:rPr>
        <w:t>населенные или застроенные территории?</w:t>
      </w:r>
    </w:p>
    <w:p w14:paraId="5389CF0F" w14:textId="0BF2DE47" w:rsidR="00304F84" w:rsidRPr="00A510EC" w:rsidRDefault="00535C5F"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может ли намечаемая деятельность оказать воздействие на </w:t>
      </w:r>
      <w:r w:rsidR="00304F84" w:rsidRPr="00A510EC">
        <w:rPr>
          <w:rFonts w:ascii="Times New Roman" w:hAnsi="Times New Roman" w:cs="Times New Roman"/>
          <w:sz w:val="28"/>
          <w:szCs w:val="28"/>
        </w:rPr>
        <w:t>объекты, чувствительные к воздействиям (например, больницы, школы, культовые объекты, объекты, общедоступные для населения)?</w:t>
      </w:r>
    </w:p>
    <w:p w14:paraId="3759C708" w14:textId="3BDB48B0" w:rsidR="00304F84" w:rsidRPr="00A510EC" w:rsidRDefault="00535C5F"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может ли намечаемая деятельность оказать воздействие на</w:t>
      </w:r>
      <w:r w:rsidR="00CD4DF1" w:rsidRPr="00A510EC">
        <w:rPr>
          <w:rFonts w:ascii="Times New Roman" w:hAnsi="Times New Roman" w:cs="Times New Roman"/>
          <w:sz w:val="28"/>
          <w:szCs w:val="28"/>
        </w:rPr>
        <w:t xml:space="preserve"> </w:t>
      </w:r>
      <w:r w:rsidR="00304F84" w:rsidRPr="00A510EC">
        <w:rPr>
          <w:rFonts w:ascii="Times New Roman" w:hAnsi="Times New Roman" w:cs="Times New Roman"/>
          <w:sz w:val="28"/>
          <w:szCs w:val="28"/>
        </w:rPr>
        <w:t>территории с ценными, высококачественными или ограниченными природными ресурсами, (например, с подземными водами, поверхностными водными объектами, лесами, участками, сельскохозяйственными угодьями, рыбохозяйственными водоемами, местами, пригодными для туризма, полезными ископаемыми)?</w:t>
      </w:r>
    </w:p>
    <w:p w14:paraId="17362307" w14:textId="4479BADC" w:rsidR="00304F84" w:rsidRPr="00A510EC" w:rsidRDefault="00535C5F"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может ли намечаемая </w:t>
      </w:r>
      <w:r w:rsidR="00CD4DF1" w:rsidRPr="00A510EC">
        <w:rPr>
          <w:rFonts w:ascii="Times New Roman" w:hAnsi="Times New Roman" w:cs="Times New Roman"/>
          <w:sz w:val="28"/>
          <w:szCs w:val="28"/>
        </w:rPr>
        <w:t xml:space="preserve"> </w:t>
      </w:r>
      <w:r w:rsidRPr="00A510EC">
        <w:rPr>
          <w:rFonts w:ascii="Times New Roman" w:hAnsi="Times New Roman" w:cs="Times New Roman"/>
          <w:sz w:val="28"/>
          <w:szCs w:val="28"/>
        </w:rPr>
        <w:t xml:space="preserve">деятельность оказать воздействие на </w:t>
      </w:r>
      <w:r w:rsidR="00304F84" w:rsidRPr="00A510EC">
        <w:rPr>
          <w:rFonts w:ascii="Times New Roman" w:hAnsi="Times New Roman" w:cs="Times New Roman"/>
          <w:sz w:val="28"/>
          <w:szCs w:val="28"/>
        </w:rPr>
        <w:t xml:space="preserve">участки, пострадавшие от экологического ущерба, подвергшиеся сверхнормативному загрязнению или иным негативным воздействиям, повлекшим нарушение экологических нормативов качества окружающей среды? </w:t>
      </w:r>
    </w:p>
    <w:p w14:paraId="1279276C" w14:textId="627CE0A5" w:rsidR="00304F84" w:rsidRPr="00A510EC" w:rsidRDefault="00535C5F"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может ли намечаемая деятельность создать или усилить экологические проблемы </w:t>
      </w:r>
      <w:r w:rsidR="006C0B60" w:rsidRPr="00A510EC">
        <w:rPr>
          <w:rFonts w:ascii="Times New Roman" w:hAnsi="Times New Roman" w:cs="Times New Roman"/>
          <w:sz w:val="28"/>
          <w:szCs w:val="28"/>
        </w:rPr>
        <w:t xml:space="preserve">под влиянием </w:t>
      </w:r>
      <w:r w:rsidR="00304F84" w:rsidRPr="00A510EC">
        <w:rPr>
          <w:rFonts w:ascii="Times New Roman" w:hAnsi="Times New Roman" w:cs="Times New Roman"/>
          <w:sz w:val="28"/>
          <w:szCs w:val="28"/>
        </w:rPr>
        <w:t>землетрясени</w:t>
      </w:r>
      <w:r w:rsidR="006C0B60" w:rsidRPr="00A510EC">
        <w:rPr>
          <w:rFonts w:ascii="Times New Roman" w:hAnsi="Times New Roman" w:cs="Times New Roman"/>
          <w:sz w:val="28"/>
          <w:szCs w:val="28"/>
        </w:rPr>
        <w:t>й</w:t>
      </w:r>
      <w:r w:rsidR="00304F84" w:rsidRPr="00A510EC">
        <w:rPr>
          <w:rFonts w:ascii="Times New Roman" w:hAnsi="Times New Roman" w:cs="Times New Roman"/>
          <w:sz w:val="28"/>
          <w:szCs w:val="28"/>
        </w:rPr>
        <w:t>, просад</w:t>
      </w:r>
      <w:r w:rsidR="006C0B60" w:rsidRPr="00A510EC">
        <w:rPr>
          <w:rFonts w:ascii="Times New Roman" w:hAnsi="Times New Roman" w:cs="Times New Roman"/>
          <w:sz w:val="28"/>
          <w:szCs w:val="28"/>
        </w:rPr>
        <w:t>ок</w:t>
      </w:r>
      <w:r w:rsidR="00304F84" w:rsidRPr="00A510EC">
        <w:rPr>
          <w:rFonts w:ascii="Times New Roman" w:hAnsi="Times New Roman" w:cs="Times New Roman"/>
          <w:sz w:val="28"/>
          <w:szCs w:val="28"/>
        </w:rPr>
        <w:t xml:space="preserve"> грунта, оползн</w:t>
      </w:r>
      <w:r w:rsidR="006C0B60" w:rsidRPr="00A510EC">
        <w:rPr>
          <w:rFonts w:ascii="Times New Roman" w:hAnsi="Times New Roman" w:cs="Times New Roman"/>
          <w:sz w:val="28"/>
          <w:szCs w:val="28"/>
        </w:rPr>
        <w:t>ей</w:t>
      </w:r>
      <w:r w:rsidR="00304F84" w:rsidRPr="00A510EC">
        <w:rPr>
          <w:rFonts w:ascii="Times New Roman" w:hAnsi="Times New Roman" w:cs="Times New Roman"/>
          <w:sz w:val="28"/>
          <w:szCs w:val="28"/>
        </w:rPr>
        <w:t>, эрози</w:t>
      </w:r>
      <w:r w:rsidR="006C0B60" w:rsidRPr="00A510EC">
        <w:rPr>
          <w:rFonts w:ascii="Times New Roman" w:hAnsi="Times New Roman" w:cs="Times New Roman"/>
          <w:sz w:val="28"/>
          <w:szCs w:val="28"/>
        </w:rPr>
        <w:t>й</w:t>
      </w:r>
      <w:r w:rsidR="00304F84" w:rsidRPr="00A510EC">
        <w:rPr>
          <w:rFonts w:ascii="Times New Roman" w:hAnsi="Times New Roman" w:cs="Times New Roman"/>
          <w:sz w:val="28"/>
          <w:szCs w:val="28"/>
        </w:rPr>
        <w:t>, наводнени</w:t>
      </w:r>
      <w:r w:rsidR="006C0B60" w:rsidRPr="00A510EC">
        <w:rPr>
          <w:rFonts w:ascii="Times New Roman" w:hAnsi="Times New Roman" w:cs="Times New Roman"/>
          <w:sz w:val="28"/>
          <w:szCs w:val="28"/>
        </w:rPr>
        <w:t>й</w:t>
      </w:r>
      <w:r w:rsidR="00304F84" w:rsidRPr="00A510EC">
        <w:rPr>
          <w:rFonts w:ascii="Times New Roman" w:hAnsi="Times New Roman" w:cs="Times New Roman"/>
          <w:sz w:val="28"/>
          <w:szCs w:val="28"/>
        </w:rPr>
        <w:t>, а также экстремальны</w:t>
      </w:r>
      <w:r w:rsidR="006C0B60" w:rsidRPr="00A510EC">
        <w:rPr>
          <w:rFonts w:ascii="Times New Roman" w:hAnsi="Times New Roman" w:cs="Times New Roman"/>
          <w:sz w:val="28"/>
          <w:szCs w:val="28"/>
        </w:rPr>
        <w:t>х</w:t>
      </w:r>
      <w:r w:rsidR="00304F84" w:rsidRPr="00A510EC">
        <w:rPr>
          <w:rFonts w:ascii="Times New Roman" w:hAnsi="Times New Roman" w:cs="Times New Roman"/>
          <w:sz w:val="28"/>
          <w:szCs w:val="28"/>
        </w:rPr>
        <w:t xml:space="preserve"> или неблагоприятны</w:t>
      </w:r>
      <w:r w:rsidR="006C0B60" w:rsidRPr="00A510EC">
        <w:rPr>
          <w:rFonts w:ascii="Times New Roman" w:hAnsi="Times New Roman" w:cs="Times New Roman"/>
          <w:sz w:val="28"/>
          <w:szCs w:val="28"/>
        </w:rPr>
        <w:t>х</w:t>
      </w:r>
      <w:r w:rsidR="00304F84" w:rsidRPr="00A510EC">
        <w:rPr>
          <w:rFonts w:ascii="Times New Roman" w:hAnsi="Times New Roman" w:cs="Times New Roman"/>
          <w:sz w:val="28"/>
          <w:szCs w:val="28"/>
        </w:rPr>
        <w:t xml:space="preserve"> климатически</w:t>
      </w:r>
      <w:r w:rsidR="006C0B60" w:rsidRPr="00A510EC">
        <w:rPr>
          <w:rFonts w:ascii="Times New Roman" w:hAnsi="Times New Roman" w:cs="Times New Roman"/>
          <w:sz w:val="28"/>
          <w:szCs w:val="28"/>
        </w:rPr>
        <w:t>х</w:t>
      </w:r>
      <w:r w:rsidR="00304F84" w:rsidRPr="00A510EC">
        <w:rPr>
          <w:rFonts w:ascii="Times New Roman" w:hAnsi="Times New Roman" w:cs="Times New Roman"/>
          <w:sz w:val="28"/>
          <w:szCs w:val="28"/>
        </w:rPr>
        <w:t xml:space="preserve"> услови</w:t>
      </w:r>
      <w:r w:rsidR="006C0B60" w:rsidRPr="00A510EC">
        <w:rPr>
          <w:rFonts w:ascii="Times New Roman" w:hAnsi="Times New Roman" w:cs="Times New Roman"/>
          <w:sz w:val="28"/>
          <w:szCs w:val="28"/>
        </w:rPr>
        <w:t>й</w:t>
      </w:r>
      <w:r w:rsidR="00304F84" w:rsidRPr="00A510EC">
        <w:rPr>
          <w:rFonts w:ascii="Times New Roman" w:hAnsi="Times New Roman" w:cs="Times New Roman"/>
          <w:sz w:val="28"/>
          <w:szCs w:val="28"/>
        </w:rPr>
        <w:t xml:space="preserve"> (например, температурны</w:t>
      </w:r>
      <w:r w:rsidR="006C0B60" w:rsidRPr="00A510EC">
        <w:rPr>
          <w:rFonts w:ascii="Times New Roman" w:hAnsi="Times New Roman" w:cs="Times New Roman"/>
          <w:sz w:val="28"/>
          <w:szCs w:val="28"/>
        </w:rPr>
        <w:t>х</w:t>
      </w:r>
      <w:r w:rsidR="00304F84" w:rsidRPr="00A510EC">
        <w:rPr>
          <w:rFonts w:ascii="Times New Roman" w:hAnsi="Times New Roman" w:cs="Times New Roman"/>
          <w:sz w:val="28"/>
          <w:szCs w:val="28"/>
        </w:rPr>
        <w:t xml:space="preserve"> инверси</w:t>
      </w:r>
      <w:r w:rsidR="006C0B60" w:rsidRPr="00A510EC">
        <w:rPr>
          <w:rFonts w:ascii="Times New Roman" w:hAnsi="Times New Roman" w:cs="Times New Roman"/>
          <w:sz w:val="28"/>
          <w:szCs w:val="28"/>
        </w:rPr>
        <w:t>й</w:t>
      </w:r>
      <w:r w:rsidR="00304F84" w:rsidRPr="00A510EC">
        <w:rPr>
          <w:rFonts w:ascii="Times New Roman" w:hAnsi="Times New Roman" w:cs="Times New Roman"/>
          <w:sz w:val="28"/>
          <w:szCs w:val="28"/>
        </w:rPr>
        <w:t>, туман</w:t>
      </w:r>
      <w:r w:rsidR="006C0B60" w:rsidRPr="00A510EC">
        <w:rPr>
          <w:rFonts w:ascii="Times New Roman" w:hAnsi="Times New Roman" w:cs="Times New Roman"/>
          <w:sz w:val="28"/>
          <w:szCs w:val="28"/>
        </w:rPr>
        <w:t>ов</w:t>
      </w:r>
      <w:r w:rsidR="00304F84" w:rsidRPr="00A510EC">
        <w:rPr>
          <w:rFonts w:ascii="Times New Roman" w:hAnsi="Times New Roman" w:cs="Times New Roman"/>
          <w:sz w:val="28"/>
          <w:szCs w:val="28"/>
        </w:rPr>
        <w:t>, сильны</w:t>
      </w:r>
      <w:r w:rsidR="006C0B60" w:rsidRPr="00A510EC">
        <w:rPr>
          <w:rFonts w:ascii="Times New Roman" w:hAnsi="Times New Roman" w:cs="Times New Roman"/>
          <w:sz w:val="28"/>
          <w:szCs w:val="28"/>
        </w:rPr>
        <w:t>х</w:t>
      </w:r>
      <w:r w:rsidR="00304F84" w:rsidRPr="00A510EC">
        <w:rPr>
          <w:rFonts w:ascii="Times New Roman" w:hAnsi="Times New Roman" w:cs="Times New Roman"/>
          <w:sz w:val="28"/>
          <w:szCs w:val="28"/>
        </w:rPr>
        <w:t xml:space="preserve"> ветр</w:t>
      </w:r>
      <w:r w:rsidR="006C0B60" w:rsidRPr="00A510EC">
        <w:rPr>
          <w:rFonts w:ascii="Times New Roman" w:hAnsi="Times New Roman" w:cs="Times New Roman"/>
          <w:sz w:val="28"/>
          <w:szCs w:val="28"/>
        </w:rPr>
        <w:t>ов</w:t>
      </w:r>
      <w:r w:rsidR="00304F84" w:rsidRPr="00A510EC">
        <w:rPr>
          <w:rFonts w:ascii="Times New Roman" w:hAnsi="Times New Roman" w:cs="Times New Roman"/>
          <w:sz w:val="28"/>
          <w:szCs w:val="28"/>
        </w:rPr>
        <w:t>)?</w:t>
      </w:r>
    </w:p>
    <w:p w14:paraId="4D50CDA6" w14:textId="56C8E98B" w:rsidR="00304F84" w:rsidRPr="00A510EC" w:rsidRDefault="00304F84" w:rsidP="00E24E2B">
      <w:pPr>
        <w:pStyle w:val="Akapitzlist"/>
        <w:numPr>
          <w:ilvl w:val="0"/>
          <w:numId w:val="5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имеются ли иные факторы, связанные с воздействием намечаемой деятельности на окружающую среду, которые должны быть изучены?</w:t>
      </w:r>
      <w:r w:rsidR="00996C04" w:rsidRPr="00A510EC">
        <w:rPr>
          <w:rFonts w:ascii="Times New Roman" w:hAnsi="Times New Roman" w:cs="Times New Roman"/>
          <w:sz w:val="28"/>
          <w:szCs w:val="28"/>
        </w:rPr>
        <w:t xml:space="preserve"> </w:t>
      </w:r>
    </w:p>
    <w:p w14:paraId="5159AABA" w14:textId="3873DEDC" w:rsidR="004D3CDC" w:rsidRPr="00A510EC" w:rsidRDefault="00841D6F" w:rsidP="00E24E2B">
      <w:pPr>
        <w:pStyle w:val="Akapitzlist"/>
        <w:numPr>
          <w:ilvl w:val="0"/>
          <w:numId w:val="43"/>
        </w:numPr>
        <w:tabs>
          <w:tab w:val="left" w:pos="426"/>
          <w:tab w:val="left" w:pos="993"/>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По каждому вопросу, на который был дан ответ «да», проводится оценка существенности возможных воздействий на окружающую среду</w:t>
      </w:r>
      <w:r w:rsidR="0097377A" w:rsidRPr="00A510EC">
        <w:rPr>
          <w:rFonts w:ascii="Times New Roman" w:hAnsi="Times New Roman" w:cs="Times New Roman"/>
          <w:sz w:val="28"/>
          <w:szCs w:val="28"/>
        </w:rPr>
        <w:t>, связанных с обстоятельствами, указанными в таких вопросах</w:t>
      </w:r>
      <w:r w:rsidRPr="00A510EC">
        <w:rPr>
          <w:rFonts w:ascii="Times New Roman" w:hAnsi="Times New Roman" w:cs="Times New Roman"/>
          <w:sz w:val="28"/>
          <w:szCs w:val="28"/>
        </w:rPr>
        <w:t>.</w:t>
      </w:r>
    </w:p>
    <w:p w14:paraId="1D9960BC" w14:textId="1EAEC323" w:rsidR="006E299A" w:rsidRPr="00A510EC" w:rsidRDefault="006E299A" w:rsidP="00E24E2B">
      <w:pPr>
        <w:pStyle w:val="Akapitzlist"/>
        <w:numPr>
          <w:ilvl w:val="0"/>
          <w:numId w:val="43"/>
        </w:numPr>
        <w:tabs>
          <w:tab w:val="left" w:pos="1134"/>
        </w:tabs>
        <w:spacing w:after="0" w:line="240" w:lineRule="auto"/>
        <w:ind w:left="0" w:firstLine="709"/>
        <w:jc w:val="both"/>
        <w:rPr>
          <w:rFonts w:ascii="Times New Roman" w:hAnsi="Times New Roman" w:cs="Times New Roman"/>
          <w:sz w:val="28"/>
          <w:szCs w:val="28"/>
        </w:rPr>
      </w:pPr>
      <w:bookmarkStart w:id="13" w:name="_Hlk61506904"/>
      <w:r w:rsidRPr="00A510EC">
        <w:rPr>
          <w:rFonts w:ascii="Times New Roman" w:hAnsi="Times New Roman" w:cs="Times New Roman"/>
          <w:sz w:val="28"/>
          <w:szCs w:val="28"/>
        </w:rPr>
        <w:t>Воздействие на окружающую среду признается существенным во всех случаях, кроме случаев соблюдения в совокупности следующих условий:</w:t>
      </w:r>
    </w:p>
    <w:p w14:paraId="2020DD85" w14:textId="77777777" w:rsidR="006E299A" w:rsidRPr="00A510EC" w:rsidRDefault="006E299A" w:rsidP="00E24E2B">
      <w:pPr>
        <w:pStyle w:val="Akapitzlist"/>
        <w:numPr>
          <w:ilvl w:val="0"/>
          <w:numId w:val="47"/>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воздействие на окружающую среду, в силу его вероятности, частоты, продолжительности, сроков выполнения работ, пространственного охвата, места его осуществления, кумулятивного характера и других параметров:</w:t>
      </w:r>
    </w:p>
    <w:p w14:paraId="27DF0D43" w14:textId="3180CE70" w:rsidR="006E299A" w:rsidRPr="00A510EC" w:rsidRDefault="006E299A">
      <w:pPr>
        <w:tabs>
          <w:tab w:val="left" w:pos="709"/>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не приведет к деградации экологических систем, истощению природных ресурсов, включая дефицитные и уникальные природные ресурсы;</w:t>
      </w:r>
    </w:p>
    <w:p w14:paraId="330C83EE" w14:textId="357C656C" w:rsidR="006E299A" w:rsidRPr="00A510EC" w:rsidRDefault="006E299A">
      <w:pPr>
        <w:tabs>
          <w:tab w:val="left" w:pos="709"/>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не приведет к нарушению экологических нормативов качества окружающей среды;</w:t>
      </w:r>
    </w:p>
    <w:p w14:paraId="022E0AF8" w14:textId="004BA5B2" w:rsidR="006E299A" w:rsidRPr="00A510EC" w:rsidRDefault="006E299A">
      <w:pPr>
        <w:tabs>
          <w:tab w:val="left" w:pos="709"/>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не приведет к ухудшению условий проживания людей и их деятельности, включая: состояние окружающей среды, влияющей на здоровье людей; посещение мест отдыха, туризма, культовых сооружений и иных объектов; заготовку природных ресурсов, использование транспортных и других объектов; осуществление населением сельскохозяйственной деятельности, народных промыслов или иной деятельности;</w:t>
      </w:r>
    </w:p>
    <w:p w14:paraId="3B6786D7" w14:textId="02062A89" w:rsidR="006E299A" w:rsidRPr="00A510EC" w:rsidRDefault="006E299A">
      <w:pPr>
        <w:tabs>
          <w:tab w:val="left" w:pos="709"/>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не приведет к ухудшению состояния территорий и объектов, указанных в </w:t>
      </w:r>
      <w:r w:rsidR="00841D6F" w:rsidRPr="00A510EC">
        <w:rPr>
          <w:rFonts w:ascii="Times New Roman" w:hAnsi="Times New Roman" w:cs="Times New Roman"/>
          <w:sz w:val="28"/>
          <w:szCs w:val="28"/>
        </w:rPr>
        <w:t>под</w:t>
      </w:r>
      <w:r w:rsidRPr="00A510EC">
        <w:rPr>
          <w:rFonts w:ascii="Times New Roman" w:hAnsi="Times New Roman" w:cs="Times New Roman"/>
          <w:sz w:val="28"/>
          <w:szCs w:val="28"/>
        </w:rPr>
        <w:t xml:space="preserve">пункте </w:t>
      </w:r>
      <w:r w:rsidR="00841D6F" w:rsidRPr="00A510EC">
        <w:rPr>
          <w:rFonts w:ascii="Times New Roman" w:hAnsi="Times New Roman" w:cs="Times New Roman"/>
          <w:sz w:val="28"/>
          <w:szCs w:val="28"/>
        </w:rPr>
        <w:t>1) пункта 2</w:t>
      </w:r>
      <w:r w:rsidRPr="00A510EC">
        <w:rPr>
          <w:rFonts w:ascii="Times New Roman" w:hAnsi="Times New Roman" w:cs="Times New Roman"/>
          <w:sz w:val="28"/>
          <w:szCs w:val="28"/>
        </w:rPr>
        <w:t xml:space="preserve"> настоящего приложения;</w:t>
      </w:r>
    </w:p>
    <w:p w14:paraId="0DACA92C" w14:textId="419A8D48" w:rsidR="006E299A" w:rsidRPr="00A510EC" w:rsidRDefault="006E299A">
      <w:pPr>
        <w:tabs>
          <w:tab w:val="left" w:pos="709"/>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не повлечет негативных трансграничных воздействий на окружающую среду;</w:t>
      </w:r>
    </w:p>
    <w:p w14:paraId="1B8FA56B" w14:textId="3596D1D3" w:rsidR="006E299A" w:rsidRPr="00A510EC" w:rsidRDefault="006E299A" w:rsidP="00E24E2B">
      <w:pPr>
        <w:pStyle w:val="Akapitzlist"/>
        <w:numPr>
          <w:ilvl w:val="0"/>
          <w:numId w:val="47"/>
        </w:numPr>
        <w:tabs>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соблюдение условий, указанных в подпункте 1</w:t>
      </w:r>
      <w:r w:rsidR="00996C04" w:rsidRPr="00A510EC">
        <w:rPr>
          <w:rFonts w:ascii="Times New Roman" w:hAnsi="Times New Roman" w:cs="Times New Roman"/>
          <w:sz w:val="28"/>
          <w:szCs w:val="28"/>
        </w:rPr>
        <w:t>)</w:t>
      </w:r>
      <w:r w:rsidRPr="00A510EC">
        <w:rPr>
          <w:rFonts w:ascii="Times New Roman" w:hAnsi="Times New Roman" w:cs="Times New Roman"/>
          <w:sz w:val="28"/>
          <w:szCs w:val="28"/>
        </w:rPr>
        <w:t xml:space="preserve"> настоящего пункта, подтверждено инициатором намечаемой деятельности путем предоставления достаточной и достоверной информации, включая, при необходимости, результаты исследований, организованных инициатором намечаемой деятельности. Информация считается достаточной, если получения дополнительной информации не требуется.</w:t>
      </w:r>
    </w:p>
    <w:bookmarkEnd w:id="13"/>
    <w:p w14:paraId="42DF1C24" w14:textId="063DDFE7" w:rsidR="00ED3886" w:rsidRPr="00A510EC" w:rsidRDefault="00ED3886" w:rsidP="00E24E2B">
      <w:pPr>
        <w:pStyle w:val="Akapitzlist"/>
        <w:numPr>
          <w:ilvl w:val="0"/>
          <w:numId w:val="43"/>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Оценка воздействия на окружающую среду признается обязательной, если намечаемая деятельность, предусмотренная разделом 2 приложения 1 к Кодексу, кроме видов деятельности, указанных в пункте 10.31 указанного раздела, планируется:</w:t>
      </w:r>
    </w:p>
    <w:p w14:paraId="0447629B" w14:textId="77777777" w:rsidR="00ED3886" w:rsidRPr="00A510EC" w:rsidRDefault="00ED3886" w:rsidP="00E24E2B">
      <w:pPr>
        <w:pStyle w:val="Akapitzlist"/>
        <w:numPr>
          <w:ilvl w:val="0"/>
          <w:numId w:val="44"/>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 Каспийском море (в том числе в заповедной зоне);</w:t>
      </w:r>
    </w:p>
    <w:p w14:paraId="419E7966" w14:textId="0116AB8D" w:rsidR="00ED3886" w:rsidRPr="00A510EC" w:rsidRDefault="00ED3886" w:rsidP="00E24E2B">
      <w:pPr>
        <w:pStyle w:val="Akapitzlist"/>
        <w:numPr>
          <w:ilvl w:val="0"/>
          <w:numId w:val="44"/>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на особо охраняемых природных территориях </w:t>
      </w:r>
      <w:r w:rsidR="006B03C0" w:rsidRPr="00A510EC">
        <w:rPr>
          <w:rFonts w:ascii="Times New Roman" w:hAnsi="Times New Roman" w:cs="Times New Roman"/>
          <w:sz w:val="28"/>
          <w:szCs w:val="28"/>
        </w:rPr>
        <w:t xml:space="preserve">(в том числе в случаях, когда для осуществления намечаемой деятельности законодательством Республики Казахстан допускается перевод земель особо охраняемых природных территорий в земли запаса) </w:t>
      </w:r>
      <w:r w:rsidRPr="00A510EC">
        <w:rPr>
          <w:rFonts w:ascii="Times New Roman" w:hAnsi="Times New Roman" w:cs="Times New Roman"/>
          <w:sz w:val="28"/>
          <w:szCs w:val="28"/>
        </w:rPr>
        <w:t>или их охранных зонах;</w:t>
      </w:r>
    </w:p>
    <w:p w14:paraId="77A41485" w14:textId="77777777" w:rsidR="00ED3886" w:rsidRPr="00A510EC" w:rsidRDefault="00ED3886" w:rsidP="00E24E2B">
      <w:pPr>
        <w:pStyle w:val="Akapitzlist"/>
        <w:numPr>
          <w:ilvl w:val="0"/>
          <w:numId w:val="44"/>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на землях оздоровительного, рекреационного или историко-культурного назначения;</w:t>
      </w:r>
    </w:p>
    <w:p w14:paraId="6CB423AE" w14:textId="77777777" w:rsidR="00ED3886" w:rsidRPr="00A510EC" w:rsidRDefault="00ED3886" w:rsidP="00E24E2B">
      <w:pPr>
        <w:pStyle w:val="Akapitzlist"/>
        <w:numPr>
          <w:ilvl w:val="0"/>
          <w:numId w:val="44"/>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 пределах природных ареалов редких или находящихся под угрозой исчезновения видов растений или животных (в том числе мест произрастания, обитания, размножения, миграции, добычи корма, концентрации);</w:t>
      </w:r>
    </w:p>
    <w:p w14:paraId="55C9C3AB" w14:textId="77777777" w:rsidR="00ED3886" w:rsidRPr="00A510EC" w:rsidRDefault="00ED3886" w:rsidP="00E24E2B">
      <w:pPr>
        <w:pStyle w:val="Akapitzlist"/>
        <w:numPr>
          <w:ilvl w:val="0"/>
          <w:numId w:val="44"/>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на участках размещения элементов экологической сети, связанных с системой особо охраняемых природных территорий;</w:t>
      </w:r>
    </w:p>
    <w:p w14:paraId="386461E5" w14:textId="77777777" w:rsidR="00ED3886" w:rsidRPr="00A510EC" w:rsidRDefault="00ED3886" w:rsidP="00E24E2B">
      <w:pPr>
        <w:pStyle w:val="Akapitzlist"/>
        <w:numPr>
          <w:ilvl w:val="0"/>
          <w:numId w:val="44"/>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на территории (акватории), на которой компонентам природной среды нанесен экологический ущерб;</w:t>
      </w:r>
    </w:p>
    <w:p w14:paraId="7E0C61CF" w14:textId="77777777" w:rsidR="00ED3886" w:rsidRPr="00A510EC" w:rsidRDefault="00ED3886" w:rsidP="00E24E2B">
      <w:pPr>
        <w:pStyle w:val="Akapitzlist"/>
        <w:numPr>
          <w:ilvl w:val="0"/>
          <w:numId w:val="44"/>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на территории (акватории), на которой выявлены исторические загрязнения;</w:t>
      </w:r>
    </w:p>
    <w:p w14:paraId="3C113750" w14:textId="77777777" w:rsidR="00ED3886" w:rsidRPr="00A510EC" w:rsidRDefault="00ED3886" w:rsidP="00E24E2B">
      <w:pPr>
        <w:pStyle w:val="Akapitzlist"/>
        <w:numPr>
          <w:ilvl w:val="0"/>
          <w:numId w:val="44"/>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в черте населенного пункта или его пригородной зоны;</w:t>
      </w:r>
    </w:p>
    <w:p w14:paraId="7B83CE4D" w14:textId="437E0750" w:rsidR="00ED3886" w:rsidRPr="00A510EC" w:rsidRDefault="00ED3886" w:rsidP="00E24E2B">
      <w:pPr>
        <w:pStyle w:val="Akapitzlist"/>
        <w:numPr>
          <w:ilvl w:val="0"/>
          <w:numId w:val="44"/>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на территории с чрезвычайной экологической ситуации или в зоне экологического бедствия</w:t>
      </w:r>
      <w:r w:rsidR="00CB5A5B" w:rsidRPr="00A510EC">
        <w:rPr>
          <w:rFonts w:ascii="Times New Roman" w:hAnsi="Times New Roman" w:cs="Times New Roman"/>
          <w:sz w:val="28"/>
          <w:szCs w:val="28"/>
        </w:rPr>
        <w:t>;</w:t>
      </w:r>
    </w:p>
    <w:p w14:paraId="54EB65CC" w14:textId="568B0E93" w:rsidR="00CB5A5B" w:rsidRPr="00A510EC" w:rsidRDefault="00CB5A5B" w:rsidP="00E24E2B">
      <w:pPr>
        <w:pStyle w:val="Akapitzlist"/>
        <w:numPr>
          <w:ilvl w:val="0"/>
          <w:numId w:val="44"/>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на территории</w:t>
      </w:r>
      <w:r w:rsidR="00D97BFA" w:rsidRPr="00A510EC">
        <w:rPr>
          <w:rFonts w:ascii="Times New Roman" w:hAnsi="Times New Roman" w:cs="Times New Roman"/>
          <w:sz w:val="28"/>
          <w:szCs w:val="28"/>
        </w:rPr>
        <w:t>,</w:t>
      </w:r>
      <w:r w:rsidRPr="00A510EC">
        <w:rPr>
          <w:rFonts w:ascii="Times New Roman" w:hAnsi="Times New Roman" w:cs="Times New Roman"/>
          <w:sz w:val="28"/>
          <w:szCs w:val="28"/>
        </w:rPr>
        <w:t xml:space="preserve"> на которой производились испытания ядерного оружия и военных полигонов.</w:t>
      </w:r>
    </w:p>
    <w:p w14:paraId="7D7F9D9F" w14:textId="44356985" w:rsidR="00ED3886" w:rsidRPr="00A510EC" w:rsidRDefault="00ED3886" w:rsidP="00E24E2B">
      <w:pPr>
        <w:pStyle w:val="Akapitzlist"/>
        <w:numPr>
          <w:ilvl w:val="0"/>
          <w:numId w:val="43"/>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В случаях, не указанных </w:t>
      </w:r>
      <w:r w:rsidR="0098469C" w:rsidRPr="00A510EC">
        <w:rPr>
          <w:rFonts w:ascii="Times New Roman" w:hAnsi="Times New Roman" w:cs="Times New Roman"/>
          <w:sz w:val="28"/>
          <w:szCs w:val="28"/>
        </w:rPr>
        <w:t>в пункте</w:t>
      </w:r>
      <w:r w:rsidRPr="00A510EC">
        <w:rPr>
          <w:rFonts w:ascii="Times New Roman" w:hAnsi="Times New Roman" w:cs="Times New Roman"/>
          <w:sz w:val="28"/>
          <w:szCs w:val="28"/>
        </w:rPr>
        <w:t xml:space="preserve"> </w:t>
      </w:r>
      <w:r w:rsidR="00841D6F" w:rsidRPr="00A510EC">
        <w:rPr>
          <w:rFonts w:ascii="Times New Roman" w:hAnsi="Times New Roman" w:cs="Times New Roman"/>
          <w:sz w:val="28"/>
          <w:szCs w:val="28"/>
        </w:rPr>
        <w:t>5</w:t>
      </w:r>
      <w:r w:rsidRPr="00A510EC">
        <w:rPr>
          <w:rFonts w:ascii="Times New Roman" w:hAnsi="Times New Roman" w:cs="Times New Roman"/>
          <w:sz w:val="28"/>
          <w:szCs w:val="28"/>
        </w:rPr>
        <w:t xml:space="preserve"> настоящего приложения</w:t>
      </w:r>
      <w:r w:rsidR="00837021" w:rsidRPr="00A510EC">
        <w:rPr>
          <w:rFonts w:ascii="Times New Roman" w:hAnsi="Times New Roman" w:cs="Times New Roman"/>
          <w:sz w:val="28"/>
          <w:szCs w:val="28"/>
        </w:rPr>
        <w:t xml:space="preserve"> (в том числе </w:t>
      </w:r>
      <w:r w:rsidR="0098469C" w:rsidRPr="00A510EC">
        <w:rPr>
          <w:rFonts w:ascii="Times New Roman" w:hAnsi="Times New Roman" w:cs="Times New Roman"/>
          <w:sz w:val="28"/>
          <w:szCs w:val="28"/>
        </w:rPr>
        <w:t>если намечаемая деятельность подпадает под пункт 10.31 и не подпадает под иные пункты раздела 2 приложения 1 к Кодексу)</w:t>
      </w:r>
      <w:r w:rsidRPr="00A510EC">
        <w:rPr>
          <w:rFonts w:ascii="Times New Roman" w:hAnsi="Times New Roman" w:cs="Times New Roman"/>
          <w:sz w:val="28"/>
          <w:szCs w:val="28"/>
        </w:rPr>
        <w:t>, проведение оценки воздействия на окружающую среду признается обязательным, если хотя бы одно воздействие на окружающую среду признано существенным</w:t>
      </w:r>
      <w:r w:rsidR="00101935" w:rsidRPr="00A510EC">
        <w:rPr>
          <w:rFonts w:ascii="Times New Roman" w:hAnsi="Times New Roman" w:cs="Times New Roman"/>
          <w:sz w:val="28"/>
          <w:szCs w:val="28"/>
        </w:rPr>
        <w:t>, либо если хотя бы по одному воздействию на окружающую среду признано наличие неопределенности.</w:t>
      </w:r>
    </w:p>
    <w:p w14:paraId="73455503" w14:textId="338F3DB6" w:rsidR="00151731" w:rsidRPr="00A510EC" w:rsidRDefault="00151731" w:rsidP="00E24E2B">
      <w:pPr>
        <w:pStyle w:val="Nagwek4"/>
        <w:spacing w:before="0" w:line="240" w:lineRule="auto"/>
        <w:ind w:left="5387"/>
        <w:rPr>
          <w:rFonts w:ascii="Times New Roman" w:hAnsi="Times New Roman" w:cs="Times New Roman"/>
          <w:b/>
          <w:bCs/>
          <w:i w:val="0"/>
          <w:iCs w:val="0"/>
          <w:color w:val="auto"/>
          <w:sz w:val="28"/>
          <w:szCs w:val="28"/>
        </w:rPr>
      </w:pPr>
      <w:r w:rsidRPr="00A510EC">
        <w:rPr>
          <w:rFonts w:ascii="Times New Roman" w:hAnsi="Times New Roman" w:cs="Times New Roman"/>
          <w:b/>
          <w:bCs/>
          <w:i w:val="0"/>
          <w:iCs w:val="0"/>
          <w:color w:val="auto"/>
          <w:sz w:val="28"/>
          <w:szCs w:val="28"/>
        </w:rPr>
        <w:t xml:space="preserve">Приложение </w:t>
      </w:r>
      <w:r w:rsidR="00607D4B" w:rsidRPr="00A510EC">
        <w:rPr>
          <w:rFonts w:ascii="Times New Roman" w:hAnsi="Times New Roman" w:cs="Times New Roman"/>
          <w:b/>
          <w:bCs/>
          <w:i w:val="0"/>
          <w:iCs w:val="0"/>
          <w:color w:val="auto"/>
          <w:sz w:val="28"/>
          <w:szCs w:val="28"/>
        </w:rPr>
        <w:t>8</w:t>
      </w:r>
      <w:r w:rsidRPr="00A510EC">
        <w:rPr>
          <w:rFonts w:ascii="Times New Roman" w:hAnsi="Times New Roman" w:cs="Times New Roman"/>
          <w:b/>
          <w:bCs/>
          <w:i w:val="0"/>
          <w:iCs w:val="0"/>
          <w:color w:val="auto"/>
          <w:sz w:val="28"/>
          <w:szCs w:val="28"/>
        </w:rPr>
        <w:t xml:space="preserve"> к Инструкции </w:t>
      </w:r>
      <w:r w:rsidR="00F611E3" w:rsidRPr="00A510EC">
        <w:rPr>
          <w:rFonts w:ascii="Times New Roman" w:hAnsi="Times New Roman" w:cs="Times New Roman"/>
          <w:b/>
          <w:bCs/>
          <w:i w:val="0"/>
          <w:iCs w:val="0"/>
          <w:color w:val="auto"/>
          <w:sz w:val="28"/>
          <w:szCs w:val="28"/>
        </w:rPr>
        <w:br/>
      </w:r>
      <w:r w:rsidRPr="00A510EC">
        <w:rPr>
          <w:rFonts w:ascii="Times New Roman" w:hAnsi="Times New Roman" w:cs="Times New Roman"/>
          <w:b/>
          <w:bCs/>
          <w:i w:val="0"/>
          <w:iCs w:val="0"/>
          <w:color w:val="auto"/>
          <w:sz w:val="28"/>
          <w:szCs w:val="28"/>
        </w:rPr>
        <w:t>по организации и проведению экологической оценки.</w:t>
      </w:r>
    </w:p>
    <w:p w14:paraId="0EA22CF9" w14:textId="77777777" w:rsidR="00151731" w:rsidRPr="00A510EC" w:rsidRDefault="00151731">
      <w:pPr>
        <w:spacing w:after="0" w:line="240" w:lineRule="auto"/>
        <w:ind w:firstLine="851"/>
        <w:jc w:val="both"/>
        <w:rPr>
          <w:rFonts w:ascii="Times New Roman" w:hAnsi="Times New Roman" w:cs="Times New Roman"/>
          <w:b/>
          <w:bCs/>
          <w:sz w:val="28"/>
          <w:szCs w:val="28"/>
        </w:rPr>
      </w:pPr>
    </w:p>
    <w:p w14:paraId="2E08FCCD" w14:textId="5B87A23F" w:rsidR="00EA1398" w:rsidRPr="00A510EC" w:rsidRDefault="00860B31" w:rsidP="00E24E2B">
      <w:pPr>
        <w:pStyle w:val="Nagwek5"/>
        <w:spacing w:before="0" w:line="240" w:lineRule="auto"/>
        <w:jc w:val="center"/>
        <w:rPr>
          <w:rFonts w:ascii="Times New Roman" w:hAnsi="Times New Roman" w:cs="Times New Roman"/>
          <w:b/>
          <w:bCs/>
          <w:color w:val="auto"/>
          <w:sz w:val="28"/>
          <w:szCs w:val="28"/>
        </w:rPr>
      </w:pPr>
      <w:r w:rsidRPr="00A510EC">
        <w:rPr>
          <w:rFonts w:ascii="Times New Roman" w:hAnsi="Times New Roman" w:cs="Times New Roman"/>
          <w:b/>
          <w:bCs/>
          <w:color w:val="auto"/>
          <w:sz w:val="28"/>
          <w:szCs w:val="28"/>
        </w:rPr>
        <w:t>Информация</w:t>
      </w:r>
      <w:r w:rsidR="0098469C" w:rsidRPr="00A510EC">
        <w:rPr>
          <w:rFonts w:ascii="Times New Roman" w:hAnsi="Times New Roman" w:cs="Times New Roman"/>
          <w:b/>
          <w:bCs/>
          <w:color w:val="auto"/>
          <w:sz w:val="28"/>
          <w:szCs w:val="28"/>
        </w:rPr>
        <w:t xml:space="preserve">, подлежащая включению </w:t>
      </w:r>
      <w:r w:rsidRPr="00A510EC">
        <w:rPr>
          <w:rFonts w:ascii="Times New Roman" w:hAnsi="Times New Roman" w:cs="Times New Roman"/>
          <w:b/>
          <w:bCs/>
          <w:color w:val="auto"/>
          <w:sz w:val="28"/>
          <w:szCs w:val="28"/>
        </w:rPr>
        <w:t>в отчет о возможных воздействиях</w:t>
      </w:r>
      <w:r w:rsidR="00B43296" w:rsidRPr="00A510EC">
        <w:rPr>
          <w:rFonts w:ascii="Times New Roman" w:hAnsi="Times New Roman" w:cs="Times New Roman"/>
          <w:b/>
          <w:bCs/>
          <w:color w:val="auto"/>
          <w:sz w:val="28"/>
          <w:szCs w:val="28"/>
        </w:rPr>
        <w:t xml:space="preserve"> с учетом содержания заключения об определении сферы охвата</w:t>
      </w:r>
    </w:p>
    <w:p w14:paraId="34F3C948" w14:textId="4012EB1F" w:rsidR="00FE7171" w:rsidRPr="00A510EC" w:rsidRDefault="00B43296" w:rsidP="00E24E2B">
      <w:pPr>
        <w:pStyle w:val="Akapitzlist"/>
        <w:numPr>
          <w:ilvl w:val="0"/>
          <w:numId w:val="36"/>
        </w:numPr>
        <w:tabs>
          <w:tab w:val="left" w:pos="1418"/>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w:t>
      </w:r>
      <w:r w:rsidR="00FE7171" w:rsidRPr="00A510EC">
        <w:rPr>
          <w:rFonts w:ascii="Times New Roman" w:hAnsi="Times New Roman" w:cs="Times New Roman"/>
          <w:sz w:val="28"/>
          <w:szCs w:val="28"/>
        </w:rPr>
        <w:t>писание намечаемой деятельности, в отношении которой составлен отчет, включая:</w:t>
      </w:r>
    </w:p>
    <w:p w14:paraId="541FE925" w14:textId="77777777" w:rsidR="00434C7B" w:rsidRPr="00A510EC" w:rsidRDefault="00FE7171" w:rsidP="00E24E2B">
      <w:pPr>
        <w:pStyle w:val="Akapitzlist"/>
        <w:numPr>
          <w:ilvl w:val="0"/>
          <w:numId w:val="37"/>
        </w:numPr>
        <w:tabs>
          <w:tab w:val="left" w:pos="851"/>
          <w:tab w:val="left" w:pos="1418"/>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описание предполагаемого места осуществления намечаемой деятельности, его координаты, определенные согласно геоинформационной системе, с векторными файлами</w:t>
      </w:r>
      <w:r w:rsidR="00434C7B" w:rsidRPr="00A510EC">
        <w:rPr>
          <w:rFonts w:ascii="Times New Roman" w:hAnsi="Times New Roman" w:cs="Times New Roman"/>
          <w:sz w:val="28"/>
          <w:szCs w:val="28"/>
        </w:rPr>
        <w:t>;</w:t>
      </w:r>
    </w:p>
    <w:p w14:paraId="33F07732" w14:textId="6C27A38E" w:rsidR="008E7AE6" w:rsidRPr="00A510EC" w:rsidRDefault="00FE7171" w:rsidP="00E24E2B">
      <w:pPr>
        <w:pStyle w:val="Akapitzlist"/>
        <w:numPr>
          <w:ilvl w:val="0"/>
          <w:numId w:val="37"/>
        </w:numPr>
        <w:tabs>
          <w:tab w:val="left" w:pos="851"/>
          <w:tab w:val="left" w:pos="1418"/>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описание состояния окружающей среды </w:t>
      </w:r>
      <w:r w:rsidR="00084819" w:rsidRPr="00A510EC">
        <w:rPr>
          <w:rFonts w:ascii="Times New Roman" w:hAnsi="Times New Roman" w:cs="Times New Roman"/>
          <w:sz w:val="28"/>
          <w:szCs w:val="28"/>
        </w:rPr>
        <w:t xml:space="preserve">на предполагаемой затрагиваемой территории </w:t>
      </w:r>
      <w:r w:rsidRPr="00A510EC">
        <w:rPr>
          <w:rFonts w:ascii="Times New Roman" w:hAnsi="Times New Roman" w:cs="Times New Roman"/>
          <w:sz w:val="28"/>
          <w:szCs w:val="28"/>
        </w:rPr>
        <w:t>на момент составления отчета</w:t>
      </w:r>
      <w:r w:rsidR="00A85043" w:rsidRPr="00A510EC">
        <w:rPr>
          <w:rFonts w:ascii="Times New Roman" w:hAnsi="Times New Roman" w:cs="Times New Roman"/>
          <w:sz w:val="28"/>
          <w:szCs w:val="28"/>
        </w:rPr>
        <w:t xml:space="preserve"> (базовый сценарий)</w:t>
      </w:r>
      <w:r w:rsidR="008E7AE6" w:rsidRPr="00A510EC">
        <w:rPr>
          <w:rFonts w:ascii="Times New Roman" w:hAnsi="Times New Roman" w:cs="Times New Roman"/>
          <w:sz w:val="28"/>
          <w:szCs w:val="28"/>
        </w:rPr>
        <w:t>;</w:t>
      </w:r>
    </w:p>
    <w:p w14:paraId="1B457F47" w14:textId="47BA6CCE" w:rsidR="00434C7B" w:rsidRPr="00A510EC" w:rsidRDefault="00434C7B" w:rsidP="00E24E2B">
      <w:pPr>
        <w:pStyle w:val="Akapitzlist"/>
        <w:numPr>
          <w:ilvl w:val="0"/>
          <w:numId w:val="37"/>
        </w:numPr>
        <w:tabs>
          <w:tab w:val="left" w:pos="851"/>
          <w:tab w:val="left" w:pos="1418"/>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описание изменений окружающей среды, которые могут произойти в случае отказа от </w:t>
      </w:r>
      <w:r w:rsidR="00310DDF" w:rsidRPr="00A510EC">
        <w:rPr>
          <w:rFonts w:ascii="Times New Roman" w:hAnsi="Times New Roman" w:cs="Times New Roman"/>
          <w:sz w:val="28"/>
          <w:szCs w:val="28"/>
        </w:rPr>
        <w:t xml:space="preserve">начала </w:t>
      </w:r>
      <w:r w:rsidRPr="00A510EC">
        <w:rPr>
          <w:rFonts w:ascii="Times New Roman" w:hAnsi="Times New Roman" w:cs="Times New Roman"/>
          <w:sz w:val="28"/>
          <w:szCs w:val="28"/>
        </w:rPr>
        <w:t>намечаемо</w:t>
      </w:r>
      <w:r w:rsidR="00AE0F3A" w:rsidRPr="00A510EC">
        <w:rPr>
          <w:rFonts w:ascii="Times New Roman" w:hAnsi="Times New Roman" w:cs="Times New Roman"/>
          <w:sz w:val="28"/>
          <w:szCs w:val="28"/>
        </w:rPr>
        <w:t>й</w:t>
      </w:r>
      <w:r w:rsidRPr="00A510EC">
        <w:rPr>
          <w:rFonts w:ascii="Times New Roman" w:hAnsi="Times New Roman" w:cs="Times New Roman"/>
          <w:sz w:val="28"/>
          <w:szCs w:val="28"/>
        </w:rPr>
        <w:t xml:space="preserve"> деятельности,</w:t>
      </w:r>
      <w:r w:rsidR="00D33F74" w:rsidRPr="00A510EC">
        <w:rPr>
          <w:rFonts w:ascii="Times New Roman" w:hAnsi="Times New Roman" w:cs="Times New Roman"/>
          <w:sz w:val="28"/>
          <w:szCs w:val="28"/>
        </w:rPr>
        <w:t xml:space="preserve"> </w:t>
      </w:r>
      <w:r w:rsidR="00084819" w:rsidRPr="00A510EC">
        <w:rPr>
          <w:rFonts w:ascii="Times New Roman" w:hAnsi="Times New Roman" w:cs="Times New Roman"/>
          <w:sz w:val="28"/>
          <w:szCs w:val="28"/>
        </w:rPr>
        <w:t>соответствующее следующим условиям</w:t>
      </w:r>
      <w:r w:rsidR="00B925E3" w:rsidRPr="00A510EC">
        <w:rPr>
          <w:rFonts w:ascii="Times New Roman" w:hAnsi="Times New Roman" w:cs="Times New Roman"/>
          <w:sz w:val="28"/>
          <w:szCs w:val="28"/>
        </w:rPr>
        <w:t>:</w:t>
      </w:r>
    </w:p>
    <w:p w14:paraId="44EAF5F1" w14:textId="0248463B" w:rsidR="00F67773" w:rsidRPr="00A510EC" w:rsidRDefault="00F67773">
      <w:pPr>
        <w:pStyle w:val="Akapitzlist"/>
        <w:tabs>
          <w:tab w:val="left" w:pos="851"/>
          <w:tab w:val="left" w:pos="1418"/>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охват изменений в состоянии всех </w:t>
      </w:r>
      <w:r w:rsidR="00D94720" w:rsidRPr="00A510EC">
        <w:rPr>
          <w:rFonts w:ascii="Times New Roman" w:hAnsi="Times New Roman" w:cs="Times New Roman"/>
          <w:sz w:val="28"/>
          <w:szCs w:val="28"/>
        </w:rPr>
        <w:t>объектов охраны окружающей среды и антропогенных объектов, на которые намечаемая деятельность может оказывать существенные воздействия, выявленные при определении сферы охвата и при подготовке отчета о возможных воздействиях;</w:t>
      </w:r>
      <w:r w:rsidRPr="00A510EC">
        <w:rPr>
          <w:rFonts w:ascii="Times New Roman" w:hAnsi="Times New Roman" w:cs="Times New Roman"/>
          <w:sz w:val="28"/>
          <w:szCs w:val="28"/>
        </w:rPr>
        <w:t xml:space="preserve"> </w:t>
      </w:r>
    </w:p>
    <w:p w14:paraId="1E2FC4C2" w14:textId="65E3E608" w:rsidR="00D94720" w:rsidRPr="00A510EC" w:rsidRDefault="00D94720">
      <w:pPr>
        <w:pStyle w:val="Akapitzlist"/>
        <w:tabs>
          <w:tab w:val="left" w:pos="851"/>
          <w:tab w:val="left" w:pos="1418"/>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полнота и уровень детализации достоверной информации об изменениях состояния окружающей среды должны быть не ниже уровня, достижимого при </w:t>
      </w:r>
      <w:r w:rsidR="00310DDF" w:rsidRPr="00A510EC">
        <w:rPr>
          <w:rFonts w:ascii="Times New Roman" w:hAnsi="Times New Roman" w:cs="Times New Roman"/>
          <w:sz w:val="28"/>
          <w:szCs w:val="28"/>
        </w:rPr>
        <w:t>затратах на исследование, не превышающих выгоды от него;</w:t>
      </w:r>
      <w:r w:rsidRPr="00A510EC">
        <w:rPr>
          <w:rFonts w:ascii="Times New Roman" w:hAnsi="Times New Roman" w:cs="Times New Roman"/>
          <w:sz w:val="28"/>
          <w:szCs w:val="28"/>
        </w:rPr>
        <w:t xml:space="preserve">  </w:t>
      </w:r>
    </w:p>
    <w:p w14:paraId="317CE383" w14:textId="259FB89A" w:rsidR="00310DDF" w:rsidRPr="00A510EC" w:rsidRDefault="00310DDF">
      <w:pPr>
        <w:tabs>
          <w:tab w:val="left" w:pos="1418"/>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охват изменений, которые могут произойти в результате существенных воздействий на затрагиваемую территорию всех видов намечаемой и осуществляемой деятельности;</w:t>
      </w:r>
    </w:p>
    <w:p w14:paraId="6E90741C" w14:textId="77777777" w:rsidR="00310DDF" w:rsidRPr="00A510EC" w:rsidRDefault="00FE7171" w:rsidP="00E24E2B">
      <w:pPr>
        <w:pStyle w:val="Akapitzlist"/>
        <w:numPr>
          <w:ilvl w:val="0"/>
          <w:numId w:val="37"/>
        </w:numPr>
        <w:tabs>
          <w:tab w:val="left" w:pos="851"/>
          <w:tab w:val="left" w:pos="1418"/>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информацию о категории земель и целях использования земель в ходе строительства и эксплуатации объектов, необходимых для осуществления намечаемой деятельности;</w:t>
      </w:r>
    </w:p>
    <w:p w14:paraId="03B8C4F5" w14:textId="6B7F98A0" w:rsidR="00310DDF" w:rsidRPr="00A510EC" w:rsidRDefault="00FE7171" w:rsidP="00E24E2B">
      <w:pPr>
        <w:pStyle w:val="Akapitzlist"/>
        <w:numPr>
          <w:ilvl w:val="0"/>
          <w:numId w:val="37"/>
        </w:numPr>
        <w:tabs>
          <w:tab w:val="left" w:pos="851"/>
          <w:tab w:val="left" w:pos="1418"/>
        </w:tabs>
        <w:spacing w:after="0" w:line="240" w:lineRule="auto"/>
        <w:ind w:left="0" w:firstLine="709"/>
        <w:jc w:val="both"/>
        <w:rPr>
          <w:rFonts w:ascii="Times New Roman" w:hAnsi="Times New Roman" w:cs="Times New Roman"/>
          <w:sz w:val="28"/>
          <w:szCs w:val="28"/>
        </w:rPr>
      </w:pPr>
      <w:bookmarkStart w:id="14" w:name="_Hlk64042109"/>
      <w:r w:rsidRPr="00A510EC">
        <w:rPr>
          <w:rFonts w:ascii="Times New Roman" w:hAnsi="Times New Roman" w:cs="Times New Roman"/>
          <w:sz w:val="28"/>
          <w:szCs w:val="28"/>
        </w:rPr>
        <w:t xml:space="preserve">информацию о показателях объектов, </w:t>
      </w:r>
      <w:bookmarkStart w:id="15" w:name="_Hlk58840365"/>
      <w:r w:rsidRPr="00A510EC">
        <w:rPr>
          <w:rFonts w:ascii="Times New Roman" w:hAnsi="Times New Roman" w:cs="Times New Roman"/>
          <w:sz w:val="28"/>
          <w:szCs w:val="28"/>
        </w:rPr>
        <w:t xml:space="preserve">необходимых для осуществления намечаемой деятельности, включая их мощность, габариты </w:t>
      </w:r>
      <w:r w:rsidRPr="00A510EC">
        <w:rPr>
          <w:rFonts w:ascii="Times New Roman" w:hAnsi="Times New Roman" w:cs="Times New Roman"/>
          <w:sz w:val="28"/>
          <w:szCs w:val="28"/>
        </w:rPr>
        <w:lastRenderedPageBreak/>
        <w:t>(площадь занимаемых земель, высота),</w:t>
      </w:r>
      <w:bookmarkEnd w:id="15"/>
      <w:r w:rsidRPr="00A510EC">
        <w:rPr>
          <w:rFonts w:ascii="Times New Roman" w:hAnsi="Times New Roman" w:cs="Times New Roman"/>
          <w:sz w:val="28"/>
          <w:szCs w:val="28"/>
        </w:rPr>
        <w:t xml:space="preserve"> </w:t>
      </w:r>
      <w:r w:rsidR="00F43F09" w:rsidRPr="00A510EC">
        <w:rPr>
          <w:rFonts w:ascii="Times New Roman" w:hAnsi="Times New Roman" w:cs="Times New Roman"/>
          <w:sz w:val="28"/>
          <w:szCs w:val="28"/>
        </w:rPr>
        <w:t xml:space="preserve">другие физические и технические характеристики, влияющие на воздействия на окружающую среду; </w:t>
      </w:r>
      <w:r w:rsidRPr="00A510EC">
        <w:rPr>
          <w:rFonts w:ascii="Times New Roman" w:hAnsi="Times New Roman" w:cs="Times New Roman"/>
          <w:sz w:val="28"/>
          <w:szCs w:val="28"/>
        </w:rPr>
        <w:t>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bookmarkEnd w:id="14"/>
    <w:p w14:paraId="6EA3E8C6" w14:textId="335B7F55" w:rsidR="00157340" w:rsidRPr="00A510EC" w:rsidRDefault="00157340" w:rsidP="00E24E2B">
      <w:pPr>
        <w:pStyle w:val="Akapitzlist"/>
        <w:numPr>
          <w:ilvl w:val="0"/>
          <w:numId w:val="37"/>
        </w:numPr>
        <w:tabs>
          <w:tab w:val="left" w:pos="851"/>
          <w:tab w:val="left" w:pos="1418"/>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описание планируемых к применению наилучших доступных технологи</w:t>
      </w:r>
      <w:r w:rsidR="00F43F09" w:rsidRPr="00A510EC">
        <w:rPr>
          <w:rFonts w:ascii="Times New Roman" w:hAnsi="Times New Roman" w:cs="Times New Roman"/>
          <w:sz w:val="28"/>
          <w:szCs w:val="28"/>
        </w:rPr>
        <w:t>й</w:t>
      </w:r>
      <w:r w:rsidRPr="00A510EC">
        <w:rPr>
          <w:rFonts w:ascii="Times New Roman" w:hAnsi="Times New Roman" w:cs="Times New Roman"/>
          <w:sz w:val="28"/>
          <w:szCs w:val="28"/>
        </w:rPr>
        <w:t xml:space="preserve"> – для объектов, требующих в соответствии с Кодексом </w:t>
      </w:r>
      <w:r w:rsidR="00084819" w:rsidRPr="00A510EC">
        <w:rPr>
          <w:rFonts w:ascii="Times New Roman" w:hAnsi="Times New Roman" w:cs="Times New Roman"/>
          <w:sz w:val="28"/>
          <w:szCs w:val="28"/>
        </w:rPr>
        <w:t xml:space="preserve">получения </w:t>
      </w:r>
      <w:r w:rsidRPr="00A510EC">
        <w:rPr>
          <w:rFonts w:ascii="Times New Roman" w:hAnsi="Times New Roman" w:cs="Times New Roman"/>
          <w:sz w:val="28"/>
          <w:szCs w:val="28"/>
        </w:rPr>
        <w:t>комплексного экологического разрешения;</w:t>
      </w:r>
    </w:p>
    <w:p w14:paraId="27378E47" w14:textId="77777777" w:rsidR="00310DDF" w:rsidRPr="00A510EC" w:rsidRDefault="00FE7171" w:rsidP="00E24E2B">
      <w:pPr>
        <w:pStyle w:val="Akapitzlist"/>
        <w:numPr>
          <w:ilvl w:val="0"/>
          <w:numId w:val="37"/>
        </w:numPr>
        <w:tabs>
          <w:tab w:val="left" w:pos="851"/>
          <w:tab w:val="left" w:pos="1418"/>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описание работ по постутилизации существующих зданий, строений, сооружений, оборудования и способов их выполнения, если эти работы необходимы для целей реализации намечаемой деятельности;</w:t>
      </w:r>
    </w:p>
    <w:p w14:paraId="0FD324D1" w14:textId="77777777" w:rsidR="00310DDF" w:rsidRPr="00A510EC" w:rsidRDefault="00FE7171" w:rsidP="00E24E2B">
      <w:pPr>
        <w:pStyle w:val="Akapitzlist"/>
        <w:numPr>
          <w:ilvl w:val="0"/>
          <w:numId w:val="37"/>
        </w:numPr>
        <w:tabs>
          <w:tab w:val="left" w:pos="851"/>
          <w:tab w:val="left" w:pos="1418"/>
        </w:tabs>
        <w:spacing w:after="0" w:line="240" w:lineRule="auto"/>
        <w:ind w:left="0" w:firstLine="709"/>
        <w:jc w:val="both"/>
        <w:rPr>
          <w:rFonts w:ascii="Times New Roman" w:hAnsi="Times New Roman" w:cs="Times New Roman"/>
          <w:sz w:val="28"/>
          <w:szCs w:val="28"/>
        </w:rPr>
      </w:pPr>
      <w:bookmarkStart w:id="16" w:name="_Hlk64042259"/>
      <w:r w:rsidRPr="00A510EC">
        <w:rPr>
          <w:rFonts w:ascii="Times New Roman" w:hAnsi="Times New Roman" w:cs="Times New Roman"/>
          <w:sz w:val="28"/>
          <w:szCs w:val="28"/>
        </w:rPr>
        <w:t>информацию об ожидаемых видах, характеристиках и количестве эмиссий в окружающую среду, иных вредных антропогенных воздействиях на окружающую среду, связанных со 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тепловые и радиационные воздействия;</w:t>
      </w:r>
    </w:p>
    <w:p w14:paraId="0A94685A" w14:textId="6F34CF6A" w:rsidR="00FE7171" w:rsidRPr="00A510EC" w:rsidRDefault="00FE7171" w:rsidP="00E24E2B">
      <w:pPr>
        <w:pStyle w:val="Akapitzlist"/>
        <w:numPr>
          <w:ilvl w:val="0"/>
          <w:numId w:val="37"/>
        </w:numPr>
        <w:tabs>
          <w:tab w:val="left" w:pos="851"/>
          <w:tab w:val="left" w:pos="1418"/>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информацию об ожидаемых видах, характеристиках и количестве отходов, которые будут образованы в ходе строительства и эксплуатации объектов в рамках намечаемой деятельности, в том числе отходов, образуемых в результате осуществления постутилизации существующих зданий, строений, сооружений, оборудования</w:t>
      </w:r>
      <w:r w:rsidR="00437111" w:rsidRPr="00A510EC">
        <w:rPr>
          <w:rFonts w:ascii="Times New Roman" w:hAnsi="Times New Roman" w:cs="Times New Roman"/>
          <w:sz w:val="28"/>
          <w:szCs w:val="28"/>
        </w:rPr>
        <w:t>.</w:t>
      </w:r>
      <w:bookmarkEnd w:id="16"/>
    </w:p>
    <w:p w14:paraId="55FF48AF" w14:textId="64C1F787" w:rsidR="00884760" w:rsidRPr="00A510EC" w:rsidRDefault="00884760">
      <w:pPr>
        <w:pStyle w:val="Akapitzlist"/>
        <w:numPr>
          <w:ilvl w:val="0"/>
          <w:numId w:val="36"/>
        </w:numPr>
        <w:tabs>
          <w:tab w:val="left" w:pos="1134"/>
        </w:tabs>
        <w:spacing w:after="0" w:line="240" w:lineRule="auto"/>
        <w:ind w:left="0" w:firstLine="709"/>
        <w:jc w:val="both"/>
        <w:rPr>
          <w:rFonts w:ascii="Times New Roman" w:hAnsi="Times New Roman" w:cs="Times New Roman"/>
          <w:sz w:val="28"/>
          <w:szCs w:val="28"/>
        </w:rPr>
      </w:pPr>
      <w:bookmarkStart w:id="17" w:name="_Hlk64044650"/>
      <w:r w:rsidRPr="00A510EC">
        <w:rPr>
          <w:rFonts w:ascii="Times New Roman" w:hAnsi="Times New Roman" w:cs="Times New Roman"/>
          <w:sz w:val="28"/>
          <w:szCs w:val="28"/>
        </w:rPr>
        <w:t xml:space="preserve">Описание затрагиваемой территории с указанием численности ее населения, </w:t>
      </w:r>
      <w:r w:rsidR="004B68AA" w:rsidRPr="00A510EC">
        <w:rPr>
          <w:rFonts w:ascii="Times New Roman" w:hAnsi="Times New Roman" w:cs="Times New Roman"/>
          <w:sz w:val="28"/>
          <w:szCs w:val="28"/>
        </w:rPr>
        <w:t>участков, на которых могут быть обнаружены выбросы, сбросы и иные негативные воздействия намечаемой деятельности на окружающую среду, с учетом их характеристик и способности переноса в окружающую среду; участков извлечения природных ресурсов и захоронения отходов;</w:t>
      </w:r>
    </w:p>
    <w:bookmarkEnd w:id="17"/>
    <w:p w14:paraId="513D7C8A" w14:textId="6597F0B2" w:rsidR="00FE7171" w:rsidRPr="00A510EC" w:rsidRDefault="00437111" w:rsidP="00E24E2B">
      <w:pPr>
        <w:pStyle w:val="Akapitzlist"/>
        <w:numPr>
          <w:ilvl w:val="0"/>
          <w:numId w:val="3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w:t>
      </w:r>
      <w:r w:rsidR="00FE7171" w:rsidRPr="00A510EC">
        <w:rPr>
          <w:rFonts w:ascii="Times New Roman" w:hAnsi="Times New Roman" w:cs="Times New Roman"/>
          <w:sz w:val="28"/>
          <w:szCs w:val="28"/>
        </w:rPr>
        <w:t>писание возможных вариантов осуществления намечаемой деятельности с учетом ее особенностей и возможного воздействия на окружающую среду, включая</w:t>
      </w:r>
      <w:r w:rsidR="00D90D0E" w:rsidRPr="00A510EC">
        <w:rPr>
          <w:rFonts w:ascii="Times New Roman" w:hAnsi="Times New Roman" w:cs="Times New Roman"/>
          <w:sz w:val="28"/>
          <w:szCs w:val="28"/>
        </w:rPr>
        <w:t xml:space="preserve"> </w:t>
      </w:r>
      <w:r w:rsidR="00FE7171" w:rsidRPr="00A510EC">
        <w:rPr>
          <w:rFonts w:ascii="Times New Roman" w:hAnsi="Times New Roman" w:cs="Times New Roman"/>
          <w:sz w:val="28"/>
          <w:szCs w:val="28"/>
        </w:rPr>
        <w:t xml:space="preserve">вариант, выбранный инициатором </w:t>
      </w:r>
      <w:r w:rsidR="00FE7171" w:rsidRPr="00A510EC">
        <w:rPr>
          <w:rFonts w:ascii="Times New Roman" w:hAnsi="Times New Roman" w:cs="Times New Roman"/>
          <w:bCs/>
          <w:sz w:val="28"/>
          <w:szCs w:val="28"/>
        </w:rPr>
        <w:t xml:space="preserve">намечаемой деятельности </w:t>
      </w:r>
      <w:r w:rsidR="00FE7171" w:rsidRPr="00A510EC">
        <w:rPr>
          <w:rFonts w:ascii="Times New Roman" w:hAnsi="Times New Roman" w:cs="Times New Roman"/>
          <w:sz w:val="28"/>
          <w:szCs w:val="28"/>
        </w:rPr>
        <w:t xml:space="preserve">для применения,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w:t>
      </w:r>
      <w:r w:rsidR="00FE7171" w:rsidRPr="00A510EC">
        <w:rPr>
          <w:rFonts w:ascii="Times New Roman" w:hAnsi="Times New Roman" w:cs="Times New Roman"/>
          <w:bCs/>
          <w:sz w:val="28"/>
          <w:szCs w:val="28"/>
        </w:rPr>
        <w:t>жизни и (или)</w:t>
      </w:r>
      <w:r w:rsidR="00FE7171" w:rsidRPr="00A510EC">
        <w:rPr>
          <w:rFonts w:ascii="Times New Roman" w:hAnsi="Times New Roman" w:cs="Times New Roman"/>
          <w:sz w:val="28"/>
          <w:szCs w:val="28"/>
        </w:rPr>
        <w:t xml:space="preserve"> здоровья людей, окружающей среды</w:t>
      </w:r>
      <w:r w:rsidR="00D90D0E" w:rsidRPr="00A510EC">
        <w:rPr>
          <w:rFonts w:ascii="Times New Roman" w:hAnsi="Times New Roman" w:cs="Times New Roman"/>
          <w:sz w:val="28"/>
          <w:szCs w:val="28"/>
        </w:rPr>
        <w:t>.</w:t>
      </w:r>
    </w:p>
    <w:p w14:paraId="6E6BD18F" w14:textId="5782BDE4" w:rsidR="00E26758" w:rsidRPr="00A510EC" w:rsidRDefault="00457B6D" w:rsidP="00E24E2B">
      <w:pPr>
        <w:pStyle w:val="Akapitzlist"/>
        <w:numPr>
          <w:ilvl w:val="0"/>
          <w:numId w:val="3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К </w:t>
      </w:r>
      <w:r w:rsidR="00A2695F" w:rsidRPr="00A510EC">
        <w:rPr>
          <w:rFonts w:ascii="Times New Roman" w:hAnsi="Times New Roman" w:cs="Times New Roman"/>
          <w:sz w:val="28"/>
          <w:szCs w:val="28"/>
        </w:rPr>
        <w:t>вариантам</w:t>
      </w:r>
      <w:r w:rsidRPr="00A510EC">
        <w:rPr>
          <w:rFonts w:ascii="Times New Roman" w:hAnsi="Times New Roman" w:cs="Times New Roman"/>
          <w:sz w:val="28"/>
          <w:szCs w:val="28"/>
        </w:rPr>
        <w:t xml:space="preserve"> осуществления намечаемой деятельности относятся:</w:t>
      </w:r>
    </w:p>
    <w:p w14:paraId="09AB5D1D" w14:textId="1BBB8DE9" w:rsidR="00457B6D" w:rsidRPr="00A510EC" w:rsidRDefault="00457B6D" w:rsidP="00E24E2B">
      <w:pPr>
        <w:pStyle w:val="Akapitzlist"/>
        <w:numPr>
          <w:ilvl w:val="0"/>
          <w:numId w:val="3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различные сроки осуществления деятельности или ее отдельных этапов (начала или осуществления строительства, эксплуатации объекта, постутилизации объекта, выполнения отдельных работ);</w:t>
      </w:r>
    </w:p>
    <w:p w14:paraId="4B3A997F" w14:textId="7BB05B94" w:rsidR="00457B6D" w:rsidRPr="00A510EC" w:rsidRDefault="00457B6D" w:rsidP="00E24E2B">
      <w:pPr>
        <w:pStyle w:val="Akapitzlist"/>
        <w:numPr>
          <w:ilvl w:val="0"/>
          <w:numId w:val="3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различные виды работ, выполняемых для достижения одной и той же цели;</w:t>
      </w:r>
    </w:p>
    <w:p w14:paraId="732A3AEE" w14:textId="795EEE2F" w:rsidR="00457B6D" w:rsidRPr="00A510EC" w:rsidRDefault="00457B6D" w:rsidP="00E24E2B">
      <w:pPr>
        <w:pStyle w:val="Akapitzlist"/>
        <w:numPr>
          <w:ilvl w:val="0"/>
          <w:numId w:val="3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различная последовательность работ;</w:t>
      </w:r>
    </w:p>
    <w:p w14:paraId="49E47151" w14:textId="5B11F630" w:rsidR="00457B6D" w:rsidRPr="00A510EC" w:rsidRDefault="00457B6D" w:rsidP="00E24E2B">
      <w:pPr>
        <w:pStyle w:val="Akapitzlist"/>
        <w:numPr>
          <w:ilvl w:val="0"/>
          <w:numId w:val="3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различные технологии, машины, оборудование, материалы, применяемые для достижения одной и той же цели;</w:t>
      </w:r>
    </w:p>
    <w:p w14:paraId="5B1E6694" w14:textId="69C848A9" w:rsidR="00457B6D" w:rsidRPr="00A510EC" w:rsidRDefault="00457B6D" w:rsidP="00E24E2B">
      <w:pPr>
        <w:pStyle w:val="Akapitzlist"/>
        <w:numPr>
          <w:ilvl w:val="0"/>
          <w:numId w:val="3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различные способы планировки объекта (включая расположение на земельном участке зданий и сооружений, мест выполнения конкретных работ);</w:t>
      </w:r>
    </w:p>
    <w:p w14:paraId="43986CD6" w14:textId="42084B02" w:rsidR="00457B6D" w:rsidRPr="00A510EC" w:rsidRDefault="00457B6D" w:rsidP="00E24E2B">
      <w:pPr>
        <w:pStyle w:val="Akapitzlist"/>
        <w:numPr>
          <w:ilvl w:val="0"/>
          <w:numId w:val="3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различные условия эксплуатации объект</w:t>
      </w:r>
      <w:r w:rsidR="00FD2C87" w:rsidRPr="00A510EC">
        <w:rPr>
          <w:rFonts w:ascii="Times New Roman" w:hAnsi="Times New Roman" w:cs="Times New Roman"/>
          <w:sz w:val="28"/>
          <w:szCs w:val="28"/>
        </w:rPr>
        <w:t>а</w:t>
      </w:r>
      <w:r w:rsidRPr="00A510EC">
        <w:rPr>
          <w:rFonts w:ascii="Times New Roman" w:hAnsi="Times New Roman" w:cs="Times New Roman"/>
          <w:sz w:val="28"/>
          <w:szCs w:val="28"/>
        </w:rPr>
        <w:t xml:space="preserve"> (</w:t>
      </w:r>
      <w:r w:rsidR="00A2695F" w:rsidRPr="00A510EC">
        <w:rPr>
          <w:rFonts w:ascii="Times New Roman" w:hAnsi="Times New Roman" w:cs="Times New Roman"/>
          <w:sz w:val="28"/>
          <w:szCs w:val="28"/>
        </w:rPr>
        <w:t>включая графики выполнения работ, влекущих негативные антропогенные воздействия на окружающую среду);</w:t>
      </w:r>
    </w:p>
    <w:p w14:paraId="225A6B0D" w14:textId="1EED8171" w:rsidR="00A2695F" w:rsidRPr="00A510EC" w:rsidRDefault="00A2695F" w:rsidP="00E24E2B">
      <w:pPr>
        <w:pStyle w:val="Akapitzlist"/>
        <w:numPr>
          <w:ilvl w:val="0"/>
          <w:numId w:val="3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различные условия доступа к объекту (включая виды транспорта, которые будут использоваться для доступа к объекту);</w:t>
      </w:r>
    </w:p>
    <w:p w14:paraId="188B85AC" w14:textId="3CC3B192" w:rsidR="00A2695F" w:rsidRPr="00A510EC" w:rsidRDefault="00D90D0E" w:rsidP="00E24E2B">
      <w:pPr>
        <w:pStyle w:val="Akapitzlist"/>
        <w:numPr>
          <w:ilvl w:val="0"/>
          <w:numId w:val="39"/>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различные варианты, относящиеся к иным характеристикам</w:t>
      </w:r>
      <w:r w:rsidR="00FD2C87" w:rsidRPr="00A510EC">
        <w:rPr>
          <w:rFonts w:ascii="Times New Roman" w:hAnsi="Times New Roman" w:cs="Times New Roman"/>
          <w:sz w:val="28"/>
          <w:szCs w:val="28"/>
        </w:rPr>
        <w:t xml:space="preserve"> намечаемой деятельности, влияющие на характер и </w:t>
      </w:r>
      <w:r w:rsidR="00746B27" w:rsidRPr="00A510EC">
        <w:rPr>
          <w:rFonts w:ascii="Times New Roman" w:hAnsi="Times New Roman" w:cs="Times New Roman"/>
          <w:sz w:val="28"/>
          <w:szCs w:val="28"/>
        </w:rPr>
        <w:t>масштабы</w:t>
      </w:r>
      <w:r w:rsidR="00FD2C87" w:rsidRPr="00A510EC">
        <w:rPr>
          <w:rFonts w:ascii="Times New Roman" w:hAnsi="Times New Roman" w:cs="Times New Roman"/>
          <w:sz w:val="28"/>
          <w:szCs w:val="28"/>
        </w:rPr>
        <w:t xml:space="preserve"> антропогенного воздействия на окружающую среду</w:t>
      </w:r>
      <w:r w:rsidRPr="00A510EC">
        <w:rPr>
          <w:rFonts w:ascii="Times New Roman" w:hAnsi="Times New Roman" w:cs="Times New Roman"/>
          <w:sz w:val="28"/>
          <w:szCs w:val="28"/>
        </w:rPr>
        <w:t>.</w:t>
      </w:r>
    </w:p>
    <w:p w14:paraId="7E74DED3" w14:textId="66CC9B6B" w:rsidR="00D90D0E" w:rsidRPr="00A510EC" w:rsidRDefault="00D90D0E" w:rsidP="00E24E2B">
      <w:pPr>
        <w:pStyle w:val="Akapitzlist"/>
        <w:numPr>
          <w:ilvl w:val="0"/>
          <w:numId w:val="3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Под возможным рациональным вариантом осуществления намечаемой деятельности понимается вариант осуществления намечаемой деятельности, при котором соблюдаются в совокупности следующие условия:</w:t>
      </w:r>
    </w:p>
    <w:p w14:paraId="64953CFC" w14:textId="71A914DB" w:rsidR="00D90D0E" w:rsidRPr="00A510EC" w:rsidRDefault="00D90D0E" w:rsidP="00E24E2B">
      <w:pPr>
        <w:pStyle w:val="Akapitzlist"/>
        <w:numPr>
          <w:ilvl w:val="0"/>
          <w:numId w:val="38"/>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отсутствие обстоятельств, влекущих невозможность применения данного варианта, </w:t>
      </w:r>
      <w:r w:rsidR="00BA1B29" w:rsidRPr="00A510EC">
        <w:rPr>
          <w:rFonts w:ascii="Times New Roman" w:hAnsi="Times New Roman" w:cs="Times New Roman"/>
          <w:sz w:val="28"/>
          <w:szCs w:val="28"/>
        </w:rPr>
        <w:t xml:space="preserve">в том числе </w:t>
      </w:r>
      <w:r w:rsidRPr="00A510EC">
        <w:rPr>
          <w:rFonts w:ascii="Times New Roman" w:hAnsi="Times New Roman" w:cs="Times New Roman"/>
          <w:sz w:val="28"/>
          <w:szCs w:val="28"/>
        </w:rPr>
        <w:t>вызванную характеристиками предполагаемого места осуществления намечаемой деятельности и другими условиями ее осуществления;</w:t>
      </w:r>
    </w:p>
    <w:p w14:paraId="4C5184F6" w14:textId="60CB869E" w:rsidR="00D90D0E" w:rsidRPr="00A510EC" w:rsidRDefault="00D90D0E" w:rsidP="00E24E2B">
      <w:pPr>
        <w:pStyle w:val="Akapitzlist"/>
        <w:numPr>
          <w:ilvl w:val="0"/>
          <w:numId w:val="38"/>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соответствие всех этапов намечаемой деятельности</w:t>
      </w:r>
      <w:r w:rsidR="00084819" w:rsidRPr="00A510EC">
        <w:rPr>
          <w:rFonts w:ascii="Times New Roman" w:hAnsi="Times New Roman" w:cs="Times New Roman"/>
          <w:sz w:val="28"/>
          <w:szCs w:val="28"/>
        </w:rPr>
        <w:t>,</w:t>
      </w:r>
      <w:r w:rsidRPr="00A510EC">
        <w:rPr>
          <w:rFonts w:ascii="Times New Roman" w:hAnsi="Times New Roman" w:cs="Times New Roman"/>
          <w:sz w:val="28"/>
          <w:szCs w:val="28"/>
        </w:rPr>
        <w:t xml:space="preserve"> в случае ее осуществления по данному варианту</w:t>
      </w:r>
      <w:r w:rsidR="00084819" w:rsidRPr="00A510EC">
        <w:rPr>
          <w:rFonts w:ascii="Times New Roman" w:hAnsi="Times New Roman" w:cs="Times New Roman"/>
          <w:sz w:val="28"/>
          <w:szCs w:val="28"/>
        </w:rPr>
        <w:t>,</w:t>
      </w:r>
      <w:r w:rsidRPr="00A510EC">
        <w:rPr>
          <w:rFonts w:ascii="Times New Roman" w:hAnsi="Times New Roman" w:cs="Times New Roman"/>
          <w:sz w:val="28"/>
          <w:szCs w:val="28"/>
        </w:rPr>
        <w:t xml:space="preserve"> законодательству Республики Казахстан, в том числе в области охраны окружающей среды;</w:t>
      </w:r>
    </w:p>
    <w:p w14:paraId="6E669D0B" w14:textId="77777777" w:rsidR="00D90D0E" w:rsidRPr="00A510EC" w:rsidRDefault="00D90D0E" w:rsidP="00E24E2B">
      <w:pPr>
        <w:pStyle w:val="Akapitzlist"/>
        <w:numPr>
          <w:ilvl w:val="0"/>
          <w:numId w:val="38"/>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соответствие целям и конкретным характеристикам объекта, необходимого для осуществления намечаемой деятельности;</w:t>
      </w:r>
    </w:p>
    <w:p w14:paraId="71A39A5E" w14:textId="77777777" w:rsidR="00D90D0E" w:rsidRPr="00A510EC" w:rsidRDefault="00D90D0E" w:rsidP="00E24E2B">
      <w:pPr>
        <w:pStyle w:val="Akapitzlist"/>
        <w:numPr>
          <w:ilvl w:val="0"/>
          <w:numId w:val="38"/>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разумный уровень затрат на осуществление намечаемой деятельности по данному варианту;</w:t>
      </w:r>
    </w:p>
    <w:p w14:paraId="2C65ED3A" w14:textId="77777777" w:rsidR="00D90D0E" w:rsidRPr="00A510EC" w:rsidRDefault="00D90D0E" w:rsidP="00E24E2B">
      <w:pPr>
        <w:pStyle w:val="Akapitzlist"/>
        <w:numPr>
          <w:ilvl w:val="0"/>
          <w:numId w:val="38"/>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доступность ресурсов, необходимых для осуществления намечаемой деятельности по данному варианту;</w:t>
      </w:r>
    </w:p>
    <w:p w14:paraId="5D4AA542" w14:textId="77777777" w:rsidR="00D90D0E" w:rsidRPr="00A510EC" w:rsidRDefault="00D90D0E" w:rsidP="00E24E2B">
      <w:pPr>
        <w:pStyle w:val="Akapitzlist"/>
        <w:numPr>
          <w:ilvl w:val="0"/>
          <w:numId w:val="38"/>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отсутствие возможных нарушений прав и законных интересов населения затрагиваемой территории в результате осуществления намечаемой деятельности по данному варианту.</w:t>
      </w:r>
    </w:p>
    <w:p w14:paraId="4298C87B" w14:textId="044668C0" w:rsidR="005D6269" w:rsidRPr="00A510EC" w:rsidRDefault="00BA1B29" w:rsidP="00E24E2B">
      <w:pPr>
        <w:pStyle w:val="Akapitzlist"/>
        <w:numPr>
          <w:ilvl w:val="0"/>
          <w:numId w:val="3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Информация о компонентах природной среды и иных объектах, которые могут быть подвержены существенным воздействиям намечаемой деятельности</w:t>
      </w:r>
      <w:r w:rsidR="00D13727" w:rsidRPr="00A510EC">
        <w:rPr>
          <w:rFonts w:ascii="Times New Roman" w:hAnsi="Times New Roman" w:cs="Times New Roman"/>
          <w:sz w:val="28"/>
          <w:szCs w:val="28"/>
        </w:rPr>
        <w:t>:</w:t>
      </w:r>
    </w:p>
    <w:p w14:paraId="4B1E268C" w14:textId="113705FD" w:rsidR="00E91BD9" w:rsidRPr="00A510EC" w:rsidRDefault="00BA1B29" w:rsidP="00E24E2B">
      <w:pPr>
        <w:pStyle w:val="Akapitzlist"/>
        <w:numPr>
          <w:ilvl w:val="0"/>
          <w:numId w:val="40"/>
        </w:numPr>
        <w:tabs>
          <w:tab w:val="left" w:pos="1134"/>
        </w:tabs>
        <w:spacing w:after="0" w:line="240" w:lineRule="auto"/>
        <w:ind w:left="0" w:firstLine="709"/>
        <w:jc w:val="both"/>
      </w:pPr>
      <w:r w:rsidRPr="00A510EC">
        <w:rPr>
          <w:rFonts w:ascii="Times New Roman" w:hAnsi="Times New Roman" w:cs="Times New Roman"/>
          <w:sz w:val="28"/>
          <w:szCs w:val="28"/>
        </w:rPr>
        <w:t>жизнь и (или) здоровье людей, условия их проживания и деятельности</w:t>
      </w:r>
      <w:r w:rsidR="00E91BD9" w:rsidRPr="00A510EC">
        <w:t>;</w:t>
      </w:r>
    </w:p>
    <w:p w14:paraId="37016AA0" w14:textId="591C5358" w:rsidR="007B76E5" w:rsidRPr="00A510EC" w:rsidRDefault="00BA1B29" w:rsidP="00E24E2B">
      <w:pPr>
        <w:pStyle w:val="Akapitzlist"/>
        <w:numPr>
          <w:ilvl w:val="0"/>
          <w:numId w:val="40"/>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биоразнообразие</w:t>
      </w:r>
      <w:r w:rsidR="008E7AE6" w:rsidRPr="00A510EC">
        <w:rPr>
          <w:rFonts w:ascii="Times New Roman" w:hAnsi="Times New Roman" w:cs="Times New Roman"/>
          <w:sz w:val="28"/>
          <w:szCs w:val="28"/>
        </w:rPr>
        <w:t xml:space="preserve"> (в том числе растительный и животный мир, генетические ресурсы, природные ареалы растений и диких животных, пути миграции диких животных, экосистемы);</w:t>
      </w:r>
    </w:p>
    <w:p w14:paraId="24ADF8B0" w14:textId="15396583" w:rsidR="005D6269" w:rsidRPr="00A510EC" w:rsidRDefault="00BA1B29" w:rsidP="00E24E2B">
      <w:pPr>
        <w:pStyle w:val="Akapitzlist"/>
        <w:numPr>
          <w:ilvl w:val="0"/>
          <w:numId w:val="40"/>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земли (в том числе изъятие земель), почвы (в том числе включая органический состав, эрозию, уплотнение, иные формы деградации)</w:t>
      </w:r>
      <w:r w:rsidR="008E7AE6" w:rsidRPr="00A510EC">
        <w:rPr>
          <w:rFonts w:ascii="Times New Roman" w:hAnsi="Times New Roman" w:cs="Times New Roman"/>
          <w:sz w:val="28"/>
          <w:szCs w:val="28"/>
        </w:rPr>
        <w:t>;</w:t>
      </w:r>
      <w:r w:rsidRPr="00A510EC">
        <w:rPr>
          <w:rFonts w:ascii="Times New Roman" w:hAnsi="Times New Roman" w:cs="Times New Roman"/>
          <w:sz w:val="28"/>
          <w:szCs w:val="28"/>
        </w:rPr>
        <w:t xml:space="preserve"> </w:t>
      </w:r>
    </w:p>
    <w:p w14:paraId="0AFE259B" w14:textId="68F6E7A6" w:rsidR="005D6269" w:rsidRPr="00A510EC" w:rsidRDefault="00BA1B29" w:rsidP="00E24E2B">
      <w:pPr>
        <w:pStyle w:val="Akapitzlist"/>
        <w:numPr>
          <w:ilvl w:val="0"/>
          <w:numId w:val="40"/>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воды (в том числе гидроморфологические изменения, количество и качество вод)</w:t>
      </w:r>
      <w:r w:rsidR="008E7AE6" w:rsidRPr="00A510EC">
        <w:rPr>
          <w:rFonts w:ascii="Times New Roman" w:hAnsi="Times New Roman" w:cs="Times New Roman"/>
          <w:sz w:val="28"/>
          <w:szCs w:val="28"/>
        </w:rPr>
        <w:t>;</w:t>
      </w:r>
    </w:p>
    <w:p w14:paraId="2895C9F6" w14:textId="1C51A02C" w:rsidR="005D6269" w:rsidRPr="00A510EC" w:rsidRDefault="00BA1B29" w:rsidP="00E24E2B">
      <w:pPr>
        <w:pStyle w:val="Akapitzlist"/>
        <w:numPr>
          <w:ilvl w:val="0"/>
          <w:numId w:val="40"/>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атмосферный воздух</w:t>
      </w:r>
      <w:r w:rsidR="00E91BD9" w:rsidRPr="00A510EC">
        <w:rPr>
          <w:rFonts w:ascii="Times New Roman" w:hAnsi="Times New Roman" w:cs="Times New Roman"/>
          <w:sz w:val="28"/>
          <w:szCs w:val="28"/>
        </w:rPr>
        <w:t xml:space="preserve"> (в том числе </w:t>
      </w:r>
      <w:r w:rsidR="007924FA" w:rsidRPr="00A510EC">
        <w:rPr>
          <w:rFonts w:ascii="Times New Roman" w:hAnsi="Times New Roman" w:cs="Times New Roman"/>
          <w:sz w:val="28"/>
          <w:szCs w:val="28"/>
        </w:rPr>
        <w:t xml:space="preserve">риски нарушения </w:t>
      </w:r>
      <w:r w:rsidR="00E91BD9" w:rsidRPr="00A510EC">
        <w:rPr>
          <w:rFonts w:ascii="Times New Roman" w:hAnsi="Times New Roman" w:cs="Times New Roman"/>
          <w:sz w:val="28"/>
          <w:szCs w:val="28"/>
        </w:rPr>
        <w:t>экологически</w:t>
      </w:r>
      <w:r w:rsidR="007924FA" w:rsidRPr="00A510EC">
        <w:rPr>
          <w:rFonts w:ascii="Times New Roman" w:hAnsi="Times New Roman" w:cs="Times New Roman"/>
          <w:sz w:val="28"/>
          <w:szCs w:val="28"/>
        </w:rPr>
        <w:t>х</w:t>
      </w:r>
      <w:r w:rsidR="00E91BD9" w:rsidRPr="00A510EC">
        <w:rPr>
          <w:rFonts w:ascii="Times New Roman" w:hAnsi="Times New Roman" w:cs="Times New Roman"/>
          <w:sz w:val="28"/>
          <w:szCs w:val="28"/>
        </w:rPr>
        <w:t xml:space="preserve"> норматив</w:t>
      </w:r>
      <w:r w:rsidR="007924FA" w:rsidRPr="00A510EC">
        <w:rPr>
          <w:rFonts w:ascii="Times New Roman" w:hAnsi="Times New Roman" w:cs="Times New Roman"/>
          <w:sz w:val="28"/>
          <w:szCs w:val="28"/>
        </w:rPr>
        <w:t>ов его</w:t>
      </w:r>
      <w:r w:rsidR="00E91BD9" w:rsidRPr="00A510EC">
        <w:rPr>
          <w:rFonts w:ascii="Times New Roman" w:hAnsi="Times New Roman" w:cs="Times New Roman"/>
          <w:sz w:val="28"/>
          <w:szCs w:val="28"/>
        </w:rPr>
        <w:t xml:space="preserve"> качества, целевы</w:t>
      </w:r>
      <w:r w:rsidR="007924FA" w:rsidRPr="00A510EC">
        <w:rPr>
          <w:rFonts w:ascii="Times New Roman" w:hAnsi="Times New Roman" w:cs="Times New Roman"/>
          <w:sz w:val="28"/>
          <w:szCs w:val="28"/>
        </w:rPr>
        <w:t>х</w:t>
      </w:r>
      <w:r w:rsidR="00E91BD9" w:rsidRPr="00A510EC">
        <w:rPr>
          <w:rFonts w:ascii="Times New Roman" w:hAnsi="Times New Roman" w:cs="Times New Roman"/>
          <w:sz w:val="28"/>
          <w:szCs w:val="28"/>
        </w:rPr>
        <w:t xml:space="preserve"> показател</w:t>
      </w:r>
      <w:r w:rsidR="007924FA" w:rsidRPr="00A510EC">
        <w:rPr>
          <w:rFonts w:ascii="Times New Roman" w:hAnsi="Times New Roman" w:cs="Times New Roman"/>
          <w:sz w:val="28"/>
          <w:szCs w:val="28"/>
        </w:rPr>
        <w:t>ей</w:t>
      </w:r>
      <w:r w:rsidR="00E91BD9" w:rsidRPr="00A510EC">
        <w:rPr>
          <w:rFonts w:ascii="Times New Roman" w:hAnsi="Times New Roman" w:cs="Times New Roman"/>
          <w:sz w:val="28"/>
          <w:szCs w:val="28"/>
        </w:rPr>
        <w:t xml:space="preserve"> качества, а при их отсутствии – ориентировочно безопасны</w:t>
      </w:r>
      <w:r w:rsidR="007924FA" w:rsidRPr="00A510EC">
        <w:rPr>
          <w:rFonts w:ascii="Times New Roman" w:hAnsi="Times New Roman" w:cs="Times New Roman"/>
          <w:sz w:val="28"/>
          <w:szCs w:val="28"/>
        </w:rPr>
        <w:t>х</w:t>
      </w:r>
      <w:r w:rsidR="00E91BD9" w:rsidRPr="00A510EC">
        <w:rPr>
          <w:rFonts w:ascii="Times New Roman" w:hAnsi="Times New Roman" w:cs="Times New Roman"/>
          <w:sz w:val="28"/>
          <w:szCs w:val="28"/>
        </w:rPr>
        <w:t xml:space="preserve"> уровн</w:t>
      </w:r>
      <w:r w:rsidR="007924FA" w:rsidRPr="00A510EC">
        <w:rPr>
          <w:rFonts w:ascii="Times New Roman" w:hAnsi="Times New Roman" w:cs="Times New Roman"/>
          <w:sz w:val="28"/>
          <w:szCs w:val="28"/>
        </w:rPr>
        <w:t>ей</w:t>
      </w:r>
      <w:r w:rsidR="00E91BD9" w:rsidRPr="00A510EC">
        <w:rPr>
          <w:rFonts w:ascii="Times New Roman" w:hAnsi="Times New Roman" w:cs="Times New Roman"/>
          <w:sz w:val="28"/>
          <w:szCs w:val="28"/>
        </w:rPr>
        <w:t xml:space="preserve"> воздействия</w:t>
      </w:r>
      <w:r w:rsidR="007924FA" w:rsidRPr="00A510EC">
        <w:rPr>
          <w:rFonts w:ascii="Times New Roman" w:hAnsi="Times New Roman" w:cs="Times New Roman"/>
          <w:sz w:val="28"/>
          <w:szCs w:val="28"/>
        </w:rPr>
        <w:t xml:space="preserve"> на него</w:t>
      </w:r>
      <w:r w:rsidR="00E91BD9" w:rsidRPr="00A510EC">
        <w:rPr>
          <w:rFonts w:ascii="Times New Roman" w:hAnsi="Times New Roman" w:cs="Times New Roman"/>
          <w:sz w:val="28"/>
          <w:szCs w:val="28"/>
        </w:rPr>
        <w:t>);</w:t>
      </w:r>
    </w:p>
    <w:p w14:paraId="47456F50" w14:textId="78029AED" w:rsidR="005D6269" w:rsidRPr="00A510EC" w:rsidRDefault="00BA1B29" w:rsidP="00E24E2B">
      <w:pPr>
        <w:pStyle w:val="Akapitzlist"/>
        <w:numPr>
          <w:ilvl w:val="0"/>
          <w:numId w:val="40"/>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сопротивляемость к изменению климата экологических и социально-экономических систем</w:t>
      </w:r>
      <w:r w:rsidR="008E7AE6" w:rsidRPr="00A510EC">
        <w:rPr>
          <w:rFonts w:ascii="Times New Roman" w:hAnsi="Times New Roman" w:cs="Times New Roman"/>
          <w:sz w:val="28"/>
          <w:szCs w:val="28"/>
        </w:rPr>
        <w:t>;</w:t>
      </w:r>
    </w:p>
    <w:p w14:paraId="65EFA42A" w14:textId="77777777" w:rsidR="008E7AE6" w:rsidRPr="00A510EC" w:rsidRDefault="00BA1B29" w:rsidP="00E24E2B">
      <w:pPr>
        <w:pStyle w:val="Akapitzlist"/>
        <w:numPr>
          <w:ilvl w:val="0"/>
          <w:numId w:val="40"/>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материальные активы, объекты историко-культурного наследия (в том числе архитектурные и археологические), ландшафты</w:t>
      </w:r>
      <w:r w:rsidR="008E7AE6" w:rsidRPr="00A510EC">
        <w:rPr>
          <w:rFonts w:ascii="Times New Roman" w:hAnsi="Times New Roman" w:cs="Times New Roman"/>
          <w:sz w:val="28"/>
          <w:szCs w:val="28"/>
        </w:rPr>
        <w:t>;</w:t>
      </w:r>
    </w:p>
    <w:p w14:paraId="68F1B8C4" w14:textId="465D6455" w:rsidR="00BA1B29" w:rsidRPr="00A510EC" w:rsidRDefault="00BA1B29" w:rsidP="00E24E2B">
      <w:pPr>
        <w:pStyle w:val="Akapitzlist"/>
        <w:numPr>
          <w:ilvl w:val="0"/>
          <w:numId w:val="40"/>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взаимодействие указанных объектов.</w:t>
      </w:r>
    </w:p>
    <w:p w14:paraId="23283E87" w14:textId="02A67B56" w:rsidR="00FE7171" w:rsidRPr="00A510EC" w:rsidRDefault="00253A24" w:rsidP="00E24E2B">
      <w:pPr>
        <w:pStyle w:val="Akapitzlist"/>
        <w:numPr>
          <w:ilvl w:val="0"/>
          <w:numId w:val="36"/>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О</w:t>
      </w:r>
      <w:r w:rsidR="00FE7171" w:rsidRPr="00A510EC">
        <w:rPr>
          <w:rFonts w:ascii="Times New Roman" w:hAnsi="Times New Roman" w:cs="Times New Roman"/>
          <w:bCs/>
          <w:sz w:val="28"/>
          <w:szCs w:val="28"/>
        </w:rPr>
        <w:t xml:space="preserve">писание возможных существенных воздействий (прямых и косвенных, кумулятивных, трансграничных, краткосрочных и долгосрочных, положительных и отрицательных) намечаемой деятельности на объекты, перечисленные в </w:t>
      </w:r>
      <w:r w:rsidR="0093383F" w:rsidRPr="00A510EC">
        <w:rPr>
          <w:rFonts w:ascii="Times New Roman" w:hAnsi="Times New Roman" w:cs="Times New Roman"/>
          <w:bCs/>
          <w:sz w:val="28"/>
          <w:szCs w:val="28"/>
        </w:rPr>
        <w:t xml:space="preserve">пункте </w:t>
      </w:r>
      <w:r w:rsidR="00293987" w:rsidRPr="00A510EC">
        <w:rPr>
          <w:rFonts w:ascii="Times New Roman" w:hAnsi="Times New Roman" w:cs="Times New Roman"/>
          <w:bCs/>
          <w:sz w:val="28"/>
          <w:szCs w:val="28"/>
        </w:rPr>
        <w:t>6</w:t>
      </w:r>
      <w:r w:rsidR="00FE7171" w:rsidRPr="00A510EC">
        <w:rPr>
          <w:rFonts w:ascii="Times New Roman" w:hAnsi="Times New Roman" w:cs="Times New Roman"/>
          <w:bCs/>
          <w:sz w:val="28"/>
          <w:szCs w:val="28"/>
        </w:rPr>
        <w:t xml:space="preserve"> настоящего </w:t>
      </w:r>
      <w:r w:rsidR="0093383F" w:rsidRPr="00A510EC">
        <w:rPr>
          <w:rFonts w:ascii="Times New Roman" w:hAnsi="Times New Roman" w:cs="Times New Roman"/>
          <w:bCs/>
          <w:sz w:val="28"/>
          <w:szCs w:val="28"/>
        </w:rPr>
        <w:t>приложения</w:t>
      </w:r>
      <w:r w:rsidR="00FE7171" w:rsidRPr="00A510EC">
        <w:rPr>
          <w:rFonts w:ascii="Times New Roman" w:hAnsi="Times New Roman" w:cs="Times New Roman"/>
          <w:bCs/>
          <w:sz w:val="28"/>
          <w:szCs w:val="28"/>
        </w:rPr>
        <w:t xml:space="preserve">, возникающих в результате: </w:t>
      </w:r>
    </w:p>
    <w:p w14:paraId="59F37B69" w14:textId="77777777" w:rsidR="00FE7171" w:rsidRPr="00A510EC" w:rsidRDefault="00FE7171" w:rsidP="00E24E2B">
      <w:pPr>
        <w:pStyle w:val="Akapitzlist"/>
        <w:numPr>
          <w:ilvl w:val="0"/>
          <w:numId w:val="41"/>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строительства и эксплуатации объектов, предназначенных для осуществления намечаемой деятельности, в том числе работ по постутилизации существующих объектов в случаях необходимости их проведения;</w:t>
      </w:r>
    </w:p>
    <w:p w14:paraId="6CD25816" w14:textId="1CF7A980" w:rsidR="00FE7171" w:rsidRPr="00A510EC" w:rsidRDefault="00FE7171" w:rsidP="00E24E2B">
      <w:pPr>
        <w:pStyle w:val="Akapitzlist"/>
        <w:numPr>
          <w:ilvl w:val="0"/>
          <w:numId w:val="41"/>
        </w:numPr>
        <w:tabs>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использования природных и генетических ресурсов (в том числе земель, недр, почв, воды, объектов растительного и животного мира </w:t>
      </w:r>
      <w:r w:rsidRPr="00A510EC">
        <w:rPr>
          <w:rFonts w:ascii="Times New Roman" w:hAnsi="Times New Roman" w:cs="Times New Roman"/>
          <w:sz w:val="28"/>
          <w:szCs w:val="28"/>
        </w:rPr>
        <w:t>–</w:t>
      </w:r>
      <w:r w:rsidRPr="00A510EC">
        <w:rPr>
          <w:rFonts w:ascii="Times New Roman" w:hAnsi="Times New Roman" w:cs="Times New Roman"/>
          <w:bCs/>
          <w:sz w:val="28"/>
          <w:szCs w:val="28"/>
        </w:rPr>
        <w:t xml:space="preserve"> в зависимости от наличия этих ресурсов и места их нахождения, путей миграции диких животных</w:t>
      </w:r>
      <w:r w:rsidR="00253A24" w:rsidRPr="00A510EC">
        <w:rPr>
          <w:rFonts w:ascii="Times New Roman" w:hAnsi="Times New Roman" w:cs="Times New Roman"/>
          <w:bCs/>
          <w:sz w:val="28"/>
          <w:szCs w:val="28"/>
        </w:rPr>
        <w:t>, необходимости использования невозобновляемых, дефицитных и уникальных природных ресурсов</w:t>
      </w:r>
      <w:r w:rsidRPr="00A510EC">
        <w:rPr>
          <w:rFonts w:ascii="Times New Roman" w:hAnsi="Times New Roman" w:cs="Times New Roman"/>
          <w:bCs/>
          <w:sz w:val="28"/>
          <w:szCs w:val="28"/>
        </w:rPr>
        <w:t>)</w:t>
      </w:r>
      <w:r w:rsidR="00253A24" w:rsidRPr="00A510EC">
        <w:rPr>
          <w:rFonts w:ascii="Times New Roman" w:hAnsi="Times New Roman" w:cs="Times New Roman"/>
          <w:bCs/>
          <w:sz w:val="28"/>
          <w:szCs w:val="28"/>
        </w:rPr>
        <w:t>.</w:t>
      </w:r>
    </w:p>
    <w:p w14:paraId="3AE96509" w14:textId="64663E47" w:rsidR="00B65671" w:rsidRPr="00A510EC" w:rsidRDefault="00253A24" w:rsidP="00E24E2B">
      <w:pPr>
        <w:pStyle w:val="Akapitzlist"/>
        <w:numPr>
          <w:ilvl w:val="0"/>
          <w:numId w:val="3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w:t>
      </w:r>
      <w:r w:rsidR="00FE7171" w:rsidRPr="00A510EC">
        <w:rPr>
          <w:rFonts w:ascii="Times New Roman" w:hAnsi="Times New Roman" w:cs="Times New Roman"/>
          <w:sz w:val="28"/>
          <w:szCs w:val="28"/>
        </w:rPr>
        <w:t>боснование предельных количественных и качественных показателей эмиссий, физических воздействий на окружающую среду</w:t>
      </w:r>
      <w:r w:rsidR="00FE70BF" w:rsidRPr="00A510EC">
        <w:rPr>
          <w:rFonts w:ascii="Times New Roman" w:hAnsi="Times New Roman" w:cs="Times New Roman"/>
          <w:sz w:val="28"/>
          <w:szCs w:val="28"/>
        </w:rPr>
        <w:t>, выбора операций по управлению отходами</w:t>
      </w:r>
      <w:r w:rsidRPr="00A510EC">
        <w:rPr>
          <w:rFonts w:ascii="Times New Roman" w:hAnsi="Times New Roman" w:cs="Times New Roman"/>
          <w:sz w:val="28"/>
          <w:szCs w:val="28"/>
        </w:rPr>
        <w:t>.</w:t>
      </w:r>
    </w:p>
    <w:p w14:paraId="0400E64C" w14:textId="013588B7" w:rsidR="00B65671" w:rsidRPr="00A510EC" w:rsidRDefault="00B65671" w:rsidP="00E24E2B">
      <w:pPr>
        <w:pStyle w:val="Akapitzlist"/>
        <w:numPr>
          <w:ilvl w:val="0"/>
          <w:numId w:val="36"/>
        </w:numPr>
        <w:tabs>
          <w:tab w:val="left" w:pos="1134"/>
        </w:tabs>
        <w:spacing w:after="0" w:line="240" w:lineRule="auto"/>
        <w:ind w:left="0" w:firstLine="709"/>
        <w:jc w:val="both"/>
        <w:rPr>
          <w:rFonts w:ascii="Times New Roman" w:hAnsi="Times New Roman" w:cs="Times New Roman"/>
          <w:sz w:val="28"/>
          <w:szCs w:val="28"/>
        </w:rPr>
      </w:pPr>
      <w:bookmarkStart w:id="18" w:name="_Hlk64042389"/>
      <w:r w:rsidRPr="00A510EC">
        <w:rPr>
          <w:rFonts w:ascii="Times New Roman" w:hAnsi="Times New Roman" w:cs="Times New Roman"/>
          <w:sz w:val="28"/>
          <w:szCs w:val="28"/>
        </w:rPr>
        <w:t>О</w:t>
      </w:r>
      <w:r w:rsidR="00FE7171" w:rsidRPr="00A510EC">
        <w:rPr>
          <w:rFonts w:ascii="Times New Roman" w:hAnsi="Times New Roman" w:cs="Times New Roman"/>
          <w:sz w:val="28"/>
          <w:szCs w:val="28"/>
        </w:rPr>
        <w:t>боснование предельного количества накопления отходов по их видам</w:t>
      </w:r>
      <w:r w:rsidRPr="00A510EC">
        <w:rPr>
          <w:rFonts w:ascii="Times New Roman" w:hAnsi="Times New Roman" w:cs="Times New Roman"/>
          <w:sz w:val="28"/>
          <w:szCs w:val="28"/>
        </w:rPr>
        <w:t>.</w:t>
      </w:r>
    </w:p>
    <w:p w14:paraId="0124CFDB" w14:textId="77777777" w:rsidR="00B65671" w:rsidRPr="00A510EC" w:rsidRDefault="00B65671" w:rsidP="00E24E2B">
      <w:pPr>
        <w:pStyle w:val="Akapitzlist"/>
        <w:numPr>
          <w:ilvl w:val="0"/>
          <w:numId w:val="36"/>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w:t>
      </w:r>
      <w:r w:rsidR="00FE7171" w:rsidRPr="00A510EC">
        <w:rPr>
          <w:rFonts w:ascii="Times New Roman" w:hAnsi="Times New Roman" w:cs="Times New Roman"/>
          <w:sz w:val="28"/>
          <w:szCs w:val="28"/>
        </w:rPr>
        <w:t>боснование предельных объемов захоронения отходов по их видам, если такое захоронение предусмотрено в рамках намечаемой деятельности</w:t>
      </w:r>
      <w:r w:rsidRPr="00A510EC">
        <w:rPr>
          <w:rFonts w:ascii="Times New Roman" w:hAnsi="Times New Roman" w:cs="Times New Roman"/>
          <w:sz w:val="28"/>
          <w:szCs w:val="28"/>
        </w:rPr>
        <w:t>.</w:t>
      </w:r>
    </w:p>
    <w:p w14:paraId="57BCF56A" w14:textId="13EA4E55" w:rsidR="00FE7171" w:rsidRPr="00A510EC" w:rsidRDefault="00B65671" w:rsidP="00E24E2B">
      <w:pPr>
        <w:pStyle w:val="Akapitzlist"/>
        <w:numPr>
          <w:ilvl w:val="0"/>
          <w:numId w:val="36"/>
        </w:numPr>
        <w:tabs>
          <w:tab w:val="left" w:pos="1134"/>
        </w:tabs>
        <w:spacing w:after="0" w:line="240" w:lineRule="auto"/>
        <w:ind w:left="0" w:firstLine="709"/>
        <w:jc w:val="both"/>
        <w:rPr>
          <w:rFonts w:ascii="Times New Roman" w:hAnsi="Times New Roman" w:cs="Times New Roman"/>
          <w:sz w:val="28"/>
          <w:szCs w:val="28"/>
        </w:rPr>
      </w:pPr>
      <w:bookmarkStart w:id="19" w:name="_Hlk64044985"/>
      <w:bookmarkEnd w:id="18"/>
      <w:r w:rsidRPr="00A510EC">
        <w:rPr>
          <w:rFonts w:ascii="Times New Roman" w:hAnsi="Times New Roman" w:cs="Times New Roman"/>
          <w:sz w:val="28"/>
          <w:szCs w:val="28"/>
        </w:rPr>
        <w:t>И</w:t>
      </w:r>
      <w:r w:rsidR="00FE7171" w:rsidRPr="00A510EC">
        <w:rPr>
          <w:rFonts w:ascii="Times New Roman" w:hAnsi="Times New Roman" w:cs="Times New Roman"/>
          <w:sz w:val="28"/>
          <w:szCs w:val="28"/>
        </w:rPr>
        <w:t>нформаци</w:t>
      </w:r>
      <w:r w:rsidRPr="00A510EC">
        <w:rPr>
          <w:rFonts w:ascii="Times New Roman" w:hAnsi="Times New Roman" w:cs="Times New Roman"/>
          <w:sz w:val="28"/>
          <w:szCs w:val="28"/>
        </w:rPr>
        <w:t>я</w:t>
      </w:r>
      <w:r w:rsidR="00FE7171" w:rsidRPr="00A510EC">
        <w:rPr>
          <w:rFonts w:ascii="Times New Roman" w:hAnsi="Times New Roman" w:cs="Times New Roman"/>
          <w:sz w:val="28"/>
          <w:szCs w:val="28"/>
        </w:rPr>
        <w:t xml:space="preserve"> об определении вероятности возникновения</w:t>
      </w:r>
      <w:r w:rsidR="004B68AA" w:rsidRPr="00A510EC">
        <w:rPr>
          <w:rFonts w:ascii="Times New Roman" w:hAnsi="Times New Roman" w:cs="Times New Roman"/>
          <w:sz w:val="28"/>
          <w:szCs w:val="28"/>
        </w:rPr>
        <w:t xml:space="preserve"> </w:t>
      </w:r>
      <w:r w:rsidR="00FE7171" w:rsidRPr="00A510EC">
        <w:rPr>
          <w:rFonts w:ascii="Times New Roman" w:hAnsi="Times New Roman" w:cs="Times New Roman"/>
          <w:sz w:val="28"/>
          <w:szCs w:val="28"/>
        </w:rPr>
        <w:t xml:space="preserve">аварий и опасных природных явлений, характерных соответственно для намечаемой деятельности </w:t>
      </w:r>
      <w:r w:rsidR="00FE7171" w:rsidRPr="00A510EC">
        <w:rPr>
          <w:rFonts w:ascii="Times New Roman" w:hAnsi="Times New Roman"/>
          <w:sz w:val="28"/>
        </w:rPr>
        <w:t>и п</w:t>
      </w:r>
      <w:r w:rsidR="00FE7171" w:rsidRPr="00A510EC">
        <w:rPr>
          <w:rFonts w:ascii="Times New Roman" w:hAnsi="Times New Roman" w:cs="Times New Roman"/>
          <w:sz w:val="28"/>
          <w:szCs w:val="28"/>
        </w:rPr>
        <w:t xml:space="preserve">редполагаемого места ее осуществления, описание возможных существенных вредных воздействий на окружающую среду, связанных с рисками возникновения аварий и опасных природных явлений, с учетом возможности проведения </w:t>
      </w:r>
      <w:bookmarkStart w:id="20" w:name="_Hlk58841749"/>
      <w:r w:rsidR="00FE7171" w:rsidRPr="00A510EC">
        <w:rPr>
          <w:rFonts w:ascii="Times New Roman" w:hAnsi="Times New Roman" w:cs="Times New Roman"/>
          <w:sz w:val="28"/>
          <w:szCs w:val="28"/>
        </w:rPr>
        <w:t>мероприятий по их предотвращению и ликвидации</w:t>
      </w:r>
      <w:bookmarkEnd w:id="20"/>
      <w:r w:rsidRPr="00A510EC">
        <w:rPr>
          <w:rFonts w:ascii="Times New Roman" w:hAnsi="Times New Roman" w:cs="Times New Roman"/>
          <w:sz w:val="28"/>
          <w:szCs w:val="28"/>
        </w:rPr>
        <w:t>:</w:t>
      </w:r>
    </w:p>
    <w:p w14:paraId="7CFA2A10" w14:textId="2A604330" w:rsidR="0045282A" w:rsidRPr="00A510EC" w:rsidRDefault="0097779A" w:rsidP="00E24E2B">
      <w:pPr>
        <w:pStyle w:val="Akapitzlist"/>
        <w:numPr>
          <w:ilvl w:val="0"/>
          <w:numId w:val="42"/>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вероятность возникновения отклонений</w:t>
      </w:r>
      <w:r w:rsidR="00FE70BF" w:rsidRPr="00A510EC">
        <w:rPr>
          <w:rFonts w:ascii="Times New Roman" w:hAnsi="Times New Roman" w:cs="Times New Roman"/>
          <w:sz w:val="28"/>
          <w:szCs w:val="28"/>
        </w:rPr>
        <w:t>,</w:t>
      </w:r>
      <w:r w:rsidRPr="00A510EC">
        <w:rPr>
          <w:rFonts w:ascii="Times New Roman" w:hAnsi="Times New Roman" w:cs="Times New Roman"/>
          <w:sz w:val="28"/>
          <w:szCs w:val="28"/>
        </w:rPr>
        <w:t xml:space="preserve"> аварий и инцидентов в ходе намечаемой деятельности;</w:t>
      </w:r>
    </w:p>
    <w:p w14:paraId="594A0C3B" w14:textId="75DE3353" w:rsidR="0097779A" w:rsidRPr="00A510EC" w:rsidRDefault="0097779A" w:rsidP="00E24E2B">
      <w:pPr>
        <w:pStyle w:val="Akapitzlist"/>
        <w:numPr>
          <w:ilvl w:val="0"/>
          <w:numId w:val="42"/>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вероятность возникновения стихийных бедствий в предполагаемом месте осуществления намечаемой деятельности и вокруг него;</w:t>
      </w:r>
    </w:p>
    <w:p w14:paraId="444229A4" w14:textId="1665CED7" w:rsidR="0097779A" w:rsidRPr="00A510EC" w:rsidRDefault="0097779A" w:rsidP="00E24E2B">
      <w:pPr>
        <w:pStyle w:val="Akapitzlist"/>
        <w:numPr>
          <w:ilvl w:val="0"/>
          <w:numId w:val="42"/>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вероятность возникновения неблагоприятных последствий в результате аварий, инцидентов, природных стихийных бедствий в предполагаемом месте осуществления намечаемой деятельности и вокруг него;</w:t>
      </w:r>
    </w:p>
    <w:p w14:paraId="02F7A7D3" w14:textId="3DBAEF1F" w:rsidR="0097779A" w:rsidRPr="00A510EC" w:rsidRDefault="0097779A" w:rsidP="00E24E2B">
      <w:pPr>
        <w:pStyle w:val="Akapitzlist"/>
        <w:numPr>
          <w:ilvl w:val="0"/>
          <w:numId w:val="42"/>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все возможные неблагоприятные последствия</w:t>
      </w:r>
      <w:r w:rsidR="00FE70BF" w:rsidRPr="00A510EC">
        <w:rPr>
          <w:rFonts w:ascii="Times New Roman" w:hAnsi="Times New Roman" w:cs="Times New Roman"/>
          <w:sz w:val="28"/>
          <w:szCs w:val="28"/>
        </w:rPr>
        <w:t xml:space="preserve"> для окружающей среды</w:t>
      </w:r>
      <w:r w:rsidRPr="00A510EC">
        <w:rPr>
          <w:rFonts w:ascii="Times New Roman" w:hAnsi="Times New Roman" w:cs="Times New Roman"/>
          <w:sz w:val="28"/>
          <w:szCs w:val="28"/>
        </w:rPr>
        <w:t>, которые могут возникнуть в результате инцидента, аварии, стихийного природного явления;</w:t>
      </w:r>
    </w:p>
    <w:p w14:paraId="6FBEF678" w14:textId="37C9A125" w:rsidR="0097779A" w:rsidRPr="00A510EC" w:rsidRDefault="0097779A" w:rsidP="00E24E2B">
      <w:pPr>
        <w:pStyle w:val="Akapitzlist"/>
        <w:numPr>
          <w:ilvl w:val="0"/>
          <w:numId w:val="42"/>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примерные масштабы неблагоприятных последствий;</w:t>
      </w:r>
    </w:p>
    <w:p w14:paraId="4D37CF53" w14:textId="03A27F07" w:rsidR="0097779A" w:rsidRPr="00A510EC" w:rsidRDefault="0097779A" w:rsidP="00E24E2B">
      <w:pPr>
        <w:pStyle w:val="Akapitzlist"/>
        <w:numPr>
          <w:ilvl w:val="0"/>
          <w:numId w:val="42"/>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меры по предотвращению последствий инцидентов, аварий, природных стихийных бедствий</w:t>
      </w:r>
      <w:r w:rsidR="004B68AA" w:rsidRPr="00A510EC">
        <w:rPr>
          <w:rFonts w:ascii="Times New Roman" w:hAnsi="Times New Roman" w:cs="Times New Roman"/>
          <w:sz w:val="28"/>
          <w:szCs w:val="28"/>
        </w:rPr>
        <w:t>, включая оповещение населения,</w:t>
      </w:r>
      <w:r w:rsidRPr="00A510EC">
        <w:rPr>
          <w:rFonts w:ascii="Times New Roman" w:hAnsi="Times New Roman" w:cs="Times New Roman"/>
          <w:sz w:val="28"/>
          <w:szCs w:val="28"/>
        </w:rPr>
        <w:t xml:space="preserve"> и оценка их надежности; </w:t>
      </w:r>
    </w:p>
    <w:p w14:paraId="5D2ECAE5" w14:textId="1ECBE0E2" w:rsidR="0097779A" w:rsidRPr="00A510EC" w:rsidRDefault="0097779A" w:rsidP="00E24E2B">
      <w:pPr>
        <w:pStyle w:val="Akapitzlist"/>
        <w:numPr>
          <w:ilvl w:val="0"/>
          <w:numId w:val="42"/>
        </w:numPr>
        <w:tabs>
          <w:tab w:val="left" w:pos="1134"/>
        </w:tabs>
        <w:spacing w:after="0" w:line="240" w:lineRule="auto"/>
        <w:ind w:left="0" w:firstLine="709"/>
        <w:jc w:val="both"/>
        <w:rPr>
          <w:rFonts w:ascii="Times New Roman" w:hAnsi="Times New Roman" w:cs="Times New Roman"/>
          <w:sz w:val="28"/>
          <w:szCs w:val="28"/>
        </w:rPr>
      </w:pPr>
      <w:bookmarkStart w:id="21" w:name="_Hlk59298674"/>
      <w:r w:rsidRPr="00A510EC">
        <w:rPr>
          <w:rFonts w:ascii="Times New Roman" w:hAnsi="Times New Roman" w:cs="Times New Roman"/>
          <w:sz w:val="28"/>
          <w:szCs w:val="28"/>
        </w:rPr>
        <w:lastRenderedPageBreak/>
        <w:t xml:space="preserve">планы ликвидации последствий инцидентов, аварий, природных стихийных </w:t>
      </w:r>
      <w:r w:rsidR="002C1D75" w:rsidRPr="00A510EC">
        <w:rPr>
          <w:rFonts w:ascii="Times New Roman" w:hAnsi="Times New Roman" w:cs="Times New Roman"/>
          <w:sz w:val="28"/>
          <w:szCs w:val="28"/>
        </w:rPr>
        <w:t>бедствий, предотвращени</w:t>
      </w:r>
      <w:r w:rsidR="00B16C7A" w:rsidRPr="00A510EC">
        <w:rPr>
          <w:rFonts w:ascii="Times New Roman" w:hAnsi="Times New Roman" w:cs="Times New Roman"/>
          <w:sz w:val="28"/>
          <w:szCs w:val="28"/>
        </w:rPr>
        <w:t>я</w:t>
      </w:r>
      <w:r w:rsidR="002C1D75" w:rsidRPr="00A510EC">
        <w:rPr>
          <w:rFonts w:ascii="Times New Roman" w:hAnsi="Times New Roman" w:cs="Times New Roman"/>
          <w:sz w:val="28"/>
          <w:szCs w:val="28"/>
        </w:rPr>
        <w:t xml:space="preserve"> и минимизации дальнейших негативных последствий для окружающей среды, жизни, здоровья и деятельности человека;</w:t>
      </w:r>
    </w:p>
    <w:p w14:paraId="566F5A4C" w14:textId="0E7EF4F4" w:rsidR="002C1D75" w:rsidRPr="00A510EC" w:rsidRDefault="002C1D75" w:rsidP="00E24E2B">
      <w:pPr>
        <w:pStyle w:val="Akapitzlist"/>
        <w:numPr>
          <w:ilvl w:val="0"/>
          <w:numId w:val="42"/>
        </w:numPr>
        <w:tabs>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профилактика, мониторинг и ранее предупреждение инцидентов аварий, их последствий, а также последствий </w:t>
      </w:r>
      <w:r w:rsidR="00DB2AEF" w:rsidRPr="00A510EC">
        <w:rPr>
          <w:rFonts w:ascii="Times New Roman" w:hAnsi="Times New Roman" w:cs="Times New Roman"/>
          <w:sz w:val="28"/>
          <w:szCs w:val="28"/>
        </w:rPr>
        <w:t>вза</w:t>
      </w:r>
      <w:r w:rsidRPr="00A510EC">
        <w:rPr>
          <w:rFonts w:ascii="Times New Roman" w:hAnsi="Times New Roman" w:cs="Times New Roman"/>
          <w:sz w:val="28"/>
          <w:szCs w:val="28"/>
        </w:rPr>
        <w:t>имодействия намечаемой деят</w:t>
      </w:r>
      <w:r w:rsidR="00377D7A" w:rsidRPr="00A510EC">
        <w:rPr>
          <w:rFonts w:ascii="Times New Roman" w:hAnsi="Times New Roman" w:cs="Times New Roman"/>
          <w:sz w:val="28"/>
          <w:szCs w:val="28"/>
        </w:rPr>
        <w:t>е</w:t>
      </w:r>
      <w:r w:rsidRPr="00A510EC">
        <w:rPr>
          <w:rFonts w:ascii="Times New Roman" w:hAnsi="Times New Roman" w:cs="Times New Roman"/>
          <w:sz w:val="28"/>
          <w:szCs w:val="28"/>
        </w:rPr>
        <w:t>льности со стихийными природными явлениями.</w:t>
      </w:r>
    </w:p>
    <w:bookmarkEnd w:id="19"/>
    <w:p w14:paraId="6C7FB194" w14:textId="3787E69E" w:rsidR="00860B31" w:rsidRPr="00A510EC" w:rsidRDefault="00B65671" w:rsidP="00E24E2B">
      <w:pPr>
        <w:pStyle w:val="Akapitzlist"/>
        <w:numPr>
          <w:ilvl w:val="0"/>
          <w:numId w:val="36"/>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w:t>
      </w:r>
      <w:r w:rsidR="00FE7171" w:rsidRPr="00A510EC">
        <w:rPr>
          <w:rFonts w:ascii="Times New Roman" w:hAnsi="Times New Roman" w:cs="Times New Roman"/>
          <w:sz w:val="28"/>
          <w:szCs w:val="28"/>
        </w:rPr>
        <w:t>писание предусматриваемых для периодов строительства и эксплуатации объекта мер по предотвращению, сокращению, смягчению выявленных существенных воздействий намечаемой деятельности на окружающую среду, в том числе предлагаемых мероприятий по управлению отходами, а такж</w:t>
      </w:r>
      <w:r w:rsidR="00FE7171" w:rsidRPr="00A510EC">
        <w:rPr>
          <w:rFonts w:ascii="Times New Roman" w:hAnsi="Times New Roman"/>
          <w:sz w:val="28"/>
        </w:rPr>
        <w:t>е</w:t>
      </w:r>
      <w:r w:rsidR="00FE7171" w:rsidRPr="00A510EC">
        <w:rPr>
          <w:rFonts w:ascii="Times New Roman" w:hAnsi="Times New Roman" w:cs="Times New Roman"/>
          <w:sz w:val="28"/>
          <w:szCs w:val="28"/>
        </w:rPr>
        <w:t xml:space="preserve"> </w:t>
      </w:r>
      <w:bookmarkStart w:id="22" w:name="_Hlk58839631"/>
      <w:r w:rsidR="00FE7171" w:rsidRPr="00A510EC">
        <w:rPr>
          <w:rFonts w:ascii="Times New Roman" w:hAnsi="Times New Roman" w:cs="Times New Roman"/>
          <w:sz w:val="28"/>
          <w:szCs w:val="28"/>
        </w:rPr>
        <w:t>при наличии неопределенности в оценке возможных существенных воздействи</w:t>
      </w:r>
      <w:bookmarkEnd w:id="22"/>
      <w:r w:rsidR="00FE7171" w:rsidRPr="00A510EC">
        <w:rPr>
          <w:rFonts w:ascii="Times New Roman" w:hAnsi="Times New Roman"/>
          <w:sz w:val="28"/>
        </w:rPr>
        <w:t>й</w:t>
      </w:r>
      <w:r w:rsidR="00FE7171" w:rsidRPr="00A510EC">
        <w:rPr>
          <w:rFonts w:ascii="Times New Roman" w:hAnsi="Times New Roman" w:cs="Times New Roman"/>
          <w:sz w:val="28"/>
          <w:szCs w:val="28"/>
        </w:rPr>
        <w:t xml:space="preserve"> – предлагаемы</w:t>
      </w:r>
      <w:r w:rsidR="00FE7171" w:rsidRPr="00A510EC">
        <w:rPr>
          <w:rFonts w:ascii="Times New Roman" w:hAnsi="Times New Roman"/>
          <w:sz w:val="28"/>
        </w:rPr>
        <w:t>х</w:t>
      </w:r>
      <w:r w:rsidR="00FE7171" w:rsidRPr="00A510EC">
        <w:rPr>
          <w:rFonts w:ascii="Times New Roman" w:hAnsi="Times New Roman" w:cs="Times New Roman"/>
          <w:sz w:val="28"/>
          <w:szCs w:val="28"/>
        </w:rPr>
        <w:t xml:space="preserve"> ме</w:t>
      </w:r>
      <w:r w:rsidR="00FE7171" w:rsidRPr="00A510EC">
        <w:rPr>
          <w:rFonts w:ascii="Times New Roman" w:hAnsi="Times New Roman"/>
          <w:sz w:val="28"/>
        </w:rPr>
        <w:t>р</w:t>
      </w:r>
      <w:r w:rsidR="00FE7171" w:rsidRPr="00A510EC">
        <w:rPr>
          <w:rFonts w:ascii="Times New Roman" w:hAnsi="Times New Roman" w:cs="Times New Roman"/>
          <w:sz w:val="28"/>
          <w:szCs w:val="28"/>
        </w:rPr>
        <w:t xml:space="preserve"> по мониторингу воздействий (включая необходимость проведения послепроектного анализа фактических воздействий </w:t>
      </w:r>
      <w:r w:rsidR="00B16C7A" w:rsidRPr="00A510EC">
        <w:rPr>
          <w:rFonts w:ascii="Times New Roman" w:hAnsi="Times New Roman" w:cs="Times New Roman"/>
          <w:sz w:val="28"/>
          <w:szCs w:val="28"/>
        </w:rPr>
        <w:t xml:space="preserve">в ходе </w:t>
      </w:r>
      <w:r w:rsidR="00FE7171" w:rsidRPr="00A510EC">
        <w:rPr>
          <w:rFonts w:ascii="Times New Roman" w:hAnsi="Times New Roman" w:cs="Times New Roman"/>
          <w:sz w:val="28"/>
          <w:szCs w:val="28"/>
        </w:rPr>
        <w:t>реализации намечаемой деятельности в сравнении с информацией, приведенной в отчете о возможных воздействиях)</w:t>
      </w:r>
      <w:r w:rsidRPr="00A510EC">
        <w:rPr>
          <w:rFonts w:ascii="Times New Roman" w:hAnsi="Times New Roman" w:cs="Times New Roman"/>
          <w:sz w:val="28"/>
          <w:szCs w:val="28"/>
        </w:rPr>
        <w:t>.</w:t>
      </w:r>
      <w:bookmarkEnd w:id="21"/>
      <w:r w:rsidR="009A69EA" w:rsidRPr="00A510EC">
        <w:rPr>
          <w:rFonts w:ascii="Times New Roman" w:hAnsi="Times New Roman" w:cs="Times New Roman"/>
          <w:sz w:val="28"/>
          <w:szCs w:val="28"/>
        </w:rPr>
        <w:t xml:space="preserve"> </w:t>
      </w:r>
    </w:p>
    <w:p w14:paraId="299BEEFD" w14:textId="40A548B4" w:rsidR="00D211AA" w:rsidRPr="00A510EC" w:rsidRDefault="00D211AA" w:rsidP="00E24E2B">
      <w:pPr>
        <w:pStyle w:val="Akapitzlist"/>
        <w:numPr>
          <w:ilvl w:val="0"/>
          <w:numId w:val="36"/>
        </w:numPr>
        <w:tabs>
          <w:tab w:val="left" w:pos="360"/>
          <w:tab w:val="left" w:pos="568"/>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 Сведения по сохранению и компенсации потери биоразнообразия в соответствии со статьями 240 и 241 Кодекса:</w:t>
      </w:r>
    </w:p>
    <w:p w14:paraId="5E2C1E66" w14:textId="77777777" w:rsidR="00D211AA" w:rsidRPr="00A510EC" w:rsidRDefault="00D211AA" w:rsidP="00E24E2B">
      <w:pPr>
        <w:pStyle w:val="Akapitzlist"/>
        <w:numPr>
          <w:ilvl w:val="0"/>
          <w:numId w:val="57"/>
        </w:numPr>
        <w:tabs>
          <w:tab w:val="left" w:pos="0"/>
          <w:tab w:val="left" w:pos="360"/>
          <w:tab w:val="left" w:pos="567"/>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 негативных воздействиях намечаемой деятельности на биоразнообразие на основании проведенных исследований;</w:t>
      </w:r>
    </w:p>
    <w:p w14:paraId="5D971BA0" w14:textId="77777777" w:rsidR="00D211AA" w:rsidRPr="00A510EC" w:rsidRDefault="00D211AA" w:rsidP="00E24E2B">
      <w:pPr>
        <w:pStyle w:val="Akapitzlist"/>
        <w:numPr>
          <w:ilvl w:val="0"/>
          <w:numId w:val="57"/>
        </w:numPr>
        <w:tabs>
          <w:tab w:val="left" w:pos="0"/>
          <w:tab w:val="left" w:pos="360"/>
          <w:tab w:val="left" w:pos="567"/>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sz w:val="28"/>
          <w:szCs w:val="28"/>
        </w:rPr>
        <w:t>о мероприятиях по предотвращению, минимизации негативных воздействий на биоразнообразие, смягчению последствий таких воздействий;</w:t>
      </w:r>
    </w:p>
    <w:p w14:paraId="090BAA89" w14:textId="77777777" w:rsidR="00D211AA" w:rsidRPr="00A510EC" w:rsidRDefault="00D211AA" w:rsidP="00E24E2B">
      <w:pPr>
        <w:pStyle w:val="Akapitzlist"/>
        <w:numPr>
          <w:ilvl w:val="0"/>
          <w:numId w:val="57"/>
        </w:numPr>
        <w:tabs>
          <w:tab w:val="left" w:pos="0"/>
          <w:tab w:val="left" w:pos="360"/>
          <w:tab w:val="left" w:pos="567"/>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 проведении оценки потери биоразнообразия;</w:t>
      </w:r>
    </w:p>
    <w:p w14:paraId="6D9EA484" w14:textId="35A25ABC" w:rsidR="00860B31" w:rsidRPr="00A510EC" w:rsidRDefault="00D211AA" w:rsidP="00E24E2B">
      <w:pPr>
        <w:pStyle w:val="Akapitzlist"/>
        <w:numPr>
          <w:ilvl w:val="0"/>
          <w:numId w:val="57"/>
        </w:numPr>
        <w:tabs>
          <w:tab w:val="left" w:pos="0"/>
          <w:tab w:val="left" w:pos="360"/>
          <w:tab w:val="left" w:pos="567"/>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 мероприятиях по компенсации, в случае выявления риска утраты биоразнообразия.</w:t>
      </w:r>
    </w:p>
    <w:p w14:paraId="27EF470D" w14:textId="77777777" w:rsidR="000D1301" w:rsidRPr="00A510EC" w:rsidRDefault="00860B31" w:rsidP="00E24E2B">
      <w:pPr>
        <w:pStyle w:val="Akapitzlist"/>
        <w:numPr>
          <w:ilvl w:val="0"/>
          <w:numId w:val="36"/>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w:t>
      </w:r>
      <w:r w:rsidR="00FE7171" w:rsidRPr="00A510EC">
        <w:rPr>
          <w:rFonts w:ascii="Times New Roman" w:hAnsi="Times New Roman" w:cs="Times New Roman"/>
          <w:sz w:val="28"/>
          <w:szCs w:val="28"/>
        </w:rPr>
        <w:t>ценк</w:t>
      </w:r>
      <w:r w:rsidRPr="00A510EC">
        <w:rPr>
          <w:rFonts w:ascii="Times New Roman" w:hAnsi="Times New Roman" w:cs="Times New Roman"/>
          <w:sz w:val="28"/>
          <w:szCs w:val="28"/>
        </w:rPr>
        <w:t>а</w:t>
      </w:r>
      <w:r w:rsidR="00FE7171" w:rsidRPr="00A510EC">
        <w:rPr>
          <w:rFonts w:ascii="Times New Roman" w:hAnsi="Times New Roman" w:cs="Times New Roman"/>
          <w:sz w:val="28"/>
          <w:szCs w:val="28"/>
        </w:rPr>
        <w:t xml:space="preserve"> возможных необратимых воздействий на окружающую среду и обоснование необходимости выполнения операций, влекущих такие воздействия, в том числе сравнительный анализ потерь от необратимых воздействий и выгоды от операций, вызывающих эти потери, в экологическом, культурном, экономическом и социальном контекстах</w:t>
      </w:r>
      <w:r w:rsidRPr="00A510EC">
        <w:rPr>
          <w:rFonts w:ascii="Times New Roman" w:hAnsi="Times New Roman" w:cs="Times New Roman"/>
          <w:sz w:val="28"/>
          <w:szCs w:val="28"/>
        </w:rPr>
        <w:t>.</w:t>
      </w:r>
    </w:p>
    <w:p w14:paraId="69126C60" w14:textId="132BA059" w:rsidR="000D1301" w:rsidRPr="00A510EC" w:rsidRDefault="00754585" w:rsidP="00E24E2B">
      <w:pPr>
        <w:pStyle w:val="Akapitzlist"/>
        <w:numPr>
          <w:ilvl w:val="0"/>
          <w:numId w:val="36"/>
        </w:numPr>
        <w:tabs>
          <w:tab w:val="left" w:pos="1276"/>
        </w:tabs>
        <w:spacing w:after="0" w:line="240" w:lineRule="auto"/>
        <w:ind w:left="0" w:firstLine="709"/>
        <w:jc w:val="both"/>
        <w:rPr>
          <w:rFonts w:ascii="Times New Roman" w:hAnsi="Times New Roman" w:cs="Times New Roman"/>
          <w:sz w:val="28"/>
          <w:szCs w:val="28"/>
        </w:rPr>
      </w:pPr>
      <w:bookmarkStart w:id="23" w:name="_Hlk66713059"/>
      <w:r w:rsidRPr="00A510EC">
        <w:rPr>
          <w:rFonts w:ascii="Times New Roman" w:hAnsi="Times New Roman" w:cs="Times New Roman"/>
          <w:sz w:val="28"/>
          <w:szCs w:val="28"/>
        </w:rPr>
        <w:t>Ц</w:t>
      </w:r>
      <w:r w:rsidR="000D1301" w:rsidRPr="00A510EC">
        <w:rPr>
          <w:rFonts w:ascii="Times New Roman" w:hAnsi="Times New Roman" w:cs="Times New Roman"/>
          <w:sz w:val="28"/>
          <w:szCs w:val="28"/>
        </w:rPr>
        <w:t>ели, масштабы и сроки проведения</w:t>
      </w:r>
      <w:r w:rsidRPr="00A510EC">
        <w:rPr>
          <w:rFonts w:ascii="Times New Roman" w:hAnsi="Times New Roman" w:cs="Times New Roman"/>
          <w:sz w:val="28"/>
          <w:szCs w:val="28"/>
        </w:rPr>
        <w:t xml:space="preserve"> послепроектного анализа</w:t>
      </w:r>
      <w:r w:rsidR="000D1301" w:rsidRPr="00A510EC">
        <w:rPr>
          <w:rFonts w:ascii="Times New Roman" w:hAnsi="Times New Roman" w:cs="Times New Roman"/>
          <w:sz w:val="28"/>
          <w:szCs w:val="28"/>
        </w:rPr>
        <w:t>, требования к его содержанию, сроки представления отчетов о послепроектном анализе уполномоченному органу и, при необходимости, другим государственным органам</w:t>
      </w:r>
      <w:r w:rsidRPr="00A510EC">
        <w:rPr>
          <w:rFonts w:ascii="Times New Roman" w:hAnsi="Times New Roman" w:cs="Times New Roman"/>
          <w:sz w:val="28"/>
          <w:szCs w:val="28"/>
        </w:rPr>
        <w:t xml:space="preserve"> (в случаях установления в отчете о возможных воздействиях необходимости проведения послепроектного анализа)</w:t>
      </w:r>
      <w:r w:rsidR="000D1301" w:rsidRPr="00A510EC">
        <w:rPr>
          <w:rFonts w:ascii="Times New Roman" w:hAnsi="Times New Roman" w:cs="Times New Roman"/>
          <w:sz w:val="28"/>
          <w:szCs w:val="28"/>
        </w:rPr>
        <w:t xml:space="preserve">. </w:t>
      </w:r>
    </w:p>
    <w:bookmarkEnd w:id="23"/>
    <w:p w14:paraId="0A436897" w14:textId="77777777" w:rsidR="00860B31" w:rsidRPr="00A510EC" w:rsidRDefault="00860B31" w:rsidP="00E24E2B">
      <w:pPr>
        <w:pStyle w:val="Akapitzlist"/>
        <w:numPr>
          <w:ilvl w:val="0"/>
          <w:numId w:val="36"/>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w:t>
      </w:r>
      <w:r w:rsidR="00FE7171" w:rsidRPr="00A510EC">
        <w:rPr>
          <w:rFonts w:ascii="Times New Roman" w:hAnsi="Times New Roman" w:cs="Times New Roman"/>
          <w:sz w:val="28"/>
          <w:szCs w:val="28"/>
        </w:rPr>
        <w:t>пособы и меры восстановления окружающей среды на случаи прекращения намечаемой деятельности, определенные на начальной стадии ее осуществления</w:t>
      </w:r>
      <w:r w:rsidRPr="00A510EC">
        <w:rPr>
          <w:rFonts w:ascii="Times New Roman" w:hAnsi="Times New Roman" w:cs="Times New Roman"/>
          <w:sz w:val="28"/>
          <w:szCs w:val="28"/>
        </w:rPr>
        <w:t>.</w:t>
      </w:r>
    </w:p>
    <w:p w14:paraId="409E20C4" w14:textId="77777777" w:rsidR="00860B31" w:rsidRPr="00A510EC" w:rsidRDefault="00860B31" w:rsidP="00E24E2B">
      <w:pPr>
        <w:pStyle w:val="Akapitzlist"/>
        <w:numPr>
          <w:ilvl w:val="0"/>
          <w:numId w:val="36"/>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w:t>
      </w:r>
      <w:r w:rsidR="00FE7171" w:rsidRPr="00A510EC">
        <w:rPr>
          <w:rFonts w:ascii="Times New Roman" w:hAnsi="Times New Roman" w:cs="Times New Roman"/>
          <w:sz w:val="28"/>
          <w:szCs w:val="28"/>
        </w:rPr>
        <w:t>писание мер, направленных на обеспечение соблюдения иных требований, указанных в заключении об определении сферы охвата</w:t>
      </w:r>
      <w:r w:rsidR="00FE7171" w:rsidRPr="00A510EC">
        <w:rPr>
          <w:rFonts w:ascii="Times New Roman" w:eastAsia="Calibri" w:hAnsi="Times New Roman" w:cs="Times New Roman"/>
          <w:sz w:val="28"/>
          <w:szCs w:val="28"/>
        </w:rPr>
        <w:t xml:space="preserve"> </w:t>
      </w:r>
      <w:r w:rsidR="00FE7171" w:rsidRPr="00A510EC">
        <w:rPr>
          <w:rFonts w:ascii="Times New Roman" w:hAnsi="Times New Roman" w:cs="Times New Roman"/>
          <w:sz w:val="28"/>
          <w:szCs w:val="28"/>
        </w:rPr>
        <w:t>оценки воздействия на окружающую среду</w:t>
      </w:r>
      <w:r w:rsidRPr="00A510EC">
        <w:rPr>
          <w:rFonts w:ascii="Times New Roman" w:hAnsi="Times New Roman" w:cs="Times New Roman"/>
          <w:sz w:val="28"/>
          <w:szCs w:val="28"/>
        </w:rPr>
        <w:t>.</w:t>
      </w:r>
    </w:p>
    <w:p w14:paraId="07349EAE" w14:textId="77777777" w:rsidR="00860B31" w:rsidRPr="00A510EC" w:rsidRDefault="00860B31" w:rsidP="00E24E2B">
      <w:pPr>
        <w:pStyle w:val="Akapitzlist"/>
        <w:numPr>
          <w:ilvl w:val="0"/>
          <w:numId w:val="36"/>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w:t>
      </w:r>
      <w:r w:rsidR="00FE7171" w:rsidRPr="00A510EC">
        <w:rPr>
          <w:rFonts w:ascii="Times New Roman" w:hAnsi="Times New Roman" w:cs="Times New Roman"/>
          <w:sz w:val="28"/>
          <w:szCs w:val="28"/>
        </w:rPr>
        <w:t>писание методологии исследований и сведения об источниках экологической информации, использованной при составлении отчета о возможных воздействиях</w:t>
      </w:r>
      <w:r w:rsidRPr="00A510EC">
        <w:rPr>
          <w:rFonts w:ascii="Times New Roman" w:hAnsi="Times New Roman" w:cs="Times New Roman"/>
          <w:sz w:val="28"/>
          <w:szCs w:val="28"/>
        </w:rPr>
        <w:t>.</w:t>
      </w:r>
    </w:p>
    <w:p w14:paraId="4F9C4BF8" w14:textId="77777777" w:rsidR="00860B31" w:rsidRPr="00A510EC" w:rsidRDefault="00860B31" w:rsidP="00E24E2B">
      <w:pPr>
        <w:pStyle w:val="Akapitzlist"/>
        <w:numPr>
          <w:ilvl w:val="0"/>
          <w:numId w:val="36"/>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О</w:t>
      </w:r>
      <w:r w:rsidR="00FE7171" w:rsidRPr="00A510EC">
        <w:rPr>
          <w:rFonts w:ascii="Times New Roman" w:hAnsi="Times New Roman" w:cs="Times New Roman"/>
          <w:sz w:val="28"/>
          <w:szCs w:val="28"/>
        </w:rPr>
        <w:t>писание трудностей, возникших при проведении исследований и связанных с отсутствием технических возможностей и недостаточным уровнем современных научных знаний</w:t>
      </w:r>
      <w:r w:rsidRPr="00A510EC">
        <w:rPr>
          <w:rFonts w:ascii="Times New Roman" w:hAnsi="Times New Roman" w:cs="Times New Roman"/>
          <w:sz w:val="28"/>
          <w:szCs w:val="28"/>
        </w:rPr>
        <w:t>.</w:t>
      </w:r>
    </w:p>
    <w:p w14:paraId="34754C3A" w14:textId="58FB196F" w:rsidR="00EA50B8" w:rsidRPr="00A510EC" w:rsidRDefault="00860B31" w:rsidP="00E24E2B">
      <w:pPr>
        <w:pStyle w:val="Akapitzlist"/>
        <w:numPr>
          <w:ilvl w:val="0"/>
          <w:numId w:val="36"/>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w:t>
      </w:r>
      <w:r w:rsidR="00FE7171" w:rsidRPr="00A510EC">
        <w:rPr>
          <w:rFonts w:ascii="Times New Roman" w:hAnsi="Times New Roman" w:cs="Times New Roman"/>
          <w:sz w:val="28"/>
          <w:szCs w:val="28"/>
        </w:rPr>
        <w:t>раткое нетехническое резюме с обобщением информации, указанной в пунктах 1 – 1</w:t>
      </w:r>
      <w:r w:rsidR="00E31D3C" w:rsidRPr="00A510EC">
        <w:rPr>
          <w:rFonts w:ascii="Times New Roman" w:hAnsi="Times New Roman" w:cs="Times New Roman"/>
          <w:sz w:val="28"/>
          <w:szCs w:val="28"/>
        </w:rPr>
        <w:t xml:space="preserve">7 </w:t>
      </w:r>
      <w:r w:rsidR="00FE7171" w:rsidRPr="00A510EC">
        <w:rPr>
          <w:rFonts w:ascii="Times New Roman" w:hAnsi="Times New Roman" w:cs="Times New Roman"/>
          <w:sz w:val="28"/>
          <w:szCs w:val="28"/>
        </w:rPr>
        <w:t xml:space="preserve">настоящего </w:t>
      </w:r>
      <w:r w:rsidR="0093383F" w:rsidRPr="00A510EC">
        <w:rPr>
          <w:rFonts w:ascii="Times New Roman" w:hAnsi="Times New Roman" w:cs="Times New Roman"/>
          <w:sz w:val="28"/>
          <w:szCs w:val="28"/>
        </w:rPr>
        <w:t>приложения</w:t>
      </w:r>
      <w:r w:rsidR="00FE7171" w:rsidRPr="00A510EC">
        <w:rPr>
          <w:rFonts w:ascii="Times New Roman" w:hAnsi="Times New Roman" w:cs="Times New Roman"/>
          <w:sz w:val="28"/>
          <w:szCs w:val="28"/>
        </w:rPr>
        <w:t>, в целях информирования заинтересованной общественности в связи с ее участием в оценке воздействия на окружающую среду.</w:t>
      </w:r>
    </w:p>
    <w:p w14:paraId="69AF5D47" w14:textId="7B346D9E" w:rsidR="00CB4E38" w:rsidRPr="00A510EC" w:rsidRDefault="00CB4E38" w:rsidP="00E24E2B">
      <w:pPr>
        <w:pStyle w:val="Akapitzlist"/>
        <w:numPr>
          <w:ilvl w:val="0"/>
          <w:numId w:val="36"/>
        </w:numPr>
        <w:tabs>
          <w:tab w:val="left" w:pos="1276"/>
        </w:tabs>
        <w:spacing w:after="0" w:line="240" w:lineRule="auto"/>
        <w:ind w:left="0" w:firstLine="709"/>
        <w:jc w:val="both"/>
        <w:rPr>
          <w:rFonts w:ascii="Times New Roman" w:hAnsi="Times New Roman" w:cs="Times New Roman"/>
          <w:sz w:val="28"/>
          <w:szCs w:val="28"/>
        </w:rPr>
      </w:pPr>
      <w:bookmarkStart w:id="24" w:name="_Hlk62113529"/>
      <w:r w:rsidRPr="00A510EC">
        <w:rPr>
          <w:rFonts w:ascii="Times New Roman" w:hAnsi="Times New Roman" w:cs="Times New Roman"/>
          <w:sz w:val="28"/>
          <w:szCs w:val="28"/>
        </w:rPr>
        <w:t>Краткое нетехническое резюме включает:</w:t>
      </w:r>
    </w:p>
    <w:p w14:paraId="1A6C4979" w14:textId="77777777" w:rsidR="00E31D3C" w:rsidRPr="00A510EC" w:rsidRDefault="00ED2036">
      <w:pPr>
        <w:pStyle w:val="Akapitzlist"/>
        <w:numPr>
          <w:ilvl w:val="1"/>
          <w:numId w:val="36"/>
        </w:numPr>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описание предполагаемого места осуществления намечаемой деятельности, план с изображением его границ;</w:t>
      </w:r>
    </w:p>
    <w:p w14:paraId="6E099F8E" w14:textId="351A94FC" w:rsidR="00E31D3C" w:rsidRPr="00A510EC" w:rsidRDefault="00E31D3C" w:rsidP="00E24E2B">
      <w:pPr>
        <w:pStyle w:val="Akapitzlist"/>
        <w:numPr>
          <w:ilvl w:val="1"/>
          <w:numId w:val="36"/>
        </w:numPr>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описание затрагиваемой территории с указанием численности ее населения, участков, на которых могут быть обнаружены выбросы, сбросы и иные негативные воздействия намечаемой деятельности на окружающую среду, с учетом их характеристик и способности переноса в окружающую среду; участков извлечения природных ресурсов и захоронения отходов;</w:t>
      </w:r>
    </w:p>
    <w:p w14:paraId="619CE749" w14:textId="77777777" w:rsidR="00ED2036" w:rsidRPr="00A510EC" w:rsidRDefault="00ED2036" w:rsidP="00E24E2B">
      <w:pPr>
        <w:pStyle w:val="Akapitzlist"/>
        <w:numPr>
          <w:ilvl w:val="1"/>
          <w:numId w:val="36"/>
        </w:numPr>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сведения об инициаторе намечаемой деятельности, его контактные данные;</w:t>
      </w:r>
    </w:p>
    <w:p w14:paraId="5B61D01B" w14:textId="77777777" w:rsidR="00ED2036" w:rsidRPr="00A510EC" w:rsidRDefault="00ED2036" w:rsidP="00E24E2B">
      <w:pPr>
        <w:pStyle w:val="Akapitzlist"/>
        <w:numPr>
          <w:ilvl w:val="1"/>
          <w:numId w:val="36"/>
        </w:numPr>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краткое описание намечаемой деятельности: </w:t>
      </w:r>
    </w:p>
    <w:p w14:paraId="1038844D" w14:textId="77777777" w:rsidR="00F85DD5" w:rsidRPr="00A510EC" w:rsidRDefault="00ED2036">
      <w:pPr>
        <w:pStyle w:val="Akapitzlist"/>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вид деятельности;</w:t>
      </w:r>
    </w:p>
    <w:p w14:paraId="7991B25D" w14:textId="4317D865" w:rsidR="00F85DD5" w:rsidRPr="00A510EC" w:rsidRDefault="00ED2036">
      <w:pPr>
        <w:pStyle w:val="Akapitzlist"/>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объект, необходимый для ее осуществления, </w:t>
      </w:r>
      <w:r w:rsidR="00E31D3C" w:rsidRPr="00A510EC">
        <w:rPr>
          <w:rFonts w:ascii="Times New Roman" w:hAnsi="Times New Roman" w:cs="Times New Roman"/>
          <w:sz w:val="28"/>
          <w:szCs w:val="28"/>
        </w:rPr>
        <w:t>его мощность, габариты (площадь занимаемых земель, высота), производительность, другие физические и технические характеристики, влияющие на воздействия на окружающую среду</w:t>
      </w:r>
      <w:r w:rsidRPr="00A510EC">
        <w:rPr>
          <w:rFonts w:ascii="Times New Roman" w:hAnsi="Times New Roman" w:cs="Times New Roman"/>
          <w:sz w:val="28"/>
          <w:szCs w:val="28"/>
        </w:rPr>
        <w:t>;</w:t>
      </w:r>
    </w:p>
    <w:p w14:paraId="3ADB48A9" w14:textId="1572D2D7" w:rsidR="00E31D3C" w:rsidRPr="00A510EC" w:rsidRDefault="00E31D3C" w:rsidP="00E24E2B">
      <w:pPr>
        <w:tabs>
          <w:tab w:val="left" w:pos="851"/>
          <w:tab w:val="left" w:pos="1418"/>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t>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p w14:paraId="7B10AA14" w14:textId="77777777" w:rsidR="00F85DD5" w:rsidRPr="00A510EC" w:rsidRDefault="00ED2036">
      <w:pPr>
        <w:pStyle w:val="Akapitzlist"/>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примерная площадь земельного участка, необходимого для осуществления намечаемой деятельности;</w:t>
      </w:r>
    </w:p>
    <w:p w14:paraId="4F23B8C6" w14:textId="4C628838" w:rsidR="00ED2036" w:rsidRPr="00A510EC" w:rsidRDefault="00ED2036">
      <w:pPr>
        <w:pStyle w:val="Akapitzlist"/>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краткое описание возможных рациональных вариантов осуществления намечаемой деятельности и обоснование выбранного варианта;</w:t>
      </w:r>
    </w:p>
    <w:p w14:paraId="2874755F" w14:textId="77777777" w:rsidR="00ED2036" w:rsidRPr="00A510EC" w:rsidRDefault="00ED2036" w:rsidP="00E24E2B">
      <w:pPr>
        <w:pStyle w:val="Akapitzlist"/>
        <w:numPr>
          <w:ilvl w:val="1"/>
          <w:numId w:val="36"/>
        </w:numPr>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краткое описание существенных воздействий намечаемой деятельности на окружающую среду, включая воздействия на следующие природные компоненты и иные объекты:</w:t>
      </w:r>
    </w:p>
    <w:p w14:paraId="6A1A574B" w14:textId="77777777" w:rsidR="00A55424" w:rsidRPr="00A510EC" w:rsidRDefault="00A55424">
      <w:pPr>
        <w:tabs>
          <w:tab w:val="left" w:pos="709"/>
          <w:tab w:val="left" w:pos="1276"/>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00ED2036" w:rsidRPr="00A510EC">
        <w:rPr>
          <w:rFonts w:ascii="Times New Roman" w:hAnsi="Times New Roman" w:cs="Times New Roman"/>
          <w:sz w:val="28"/>
          <w:szCs w:val="28"/>
        </w:rPr>
        <w:t>жизнь и (или) здоровье людей, условия их проживания и деятельности;</w:t>
      </w:r>
    </w:p>
    <w:p w14:paraId="1ADFDB9B" w14:textId="77777777" w:rsidR="00A55424" w:rsidRPr="00A510EC" w:rsidRDefault="00A55424">
      <w:pPr>
        <w:tabs>
          <w:tab w:val="left" w:pos="709"/>
          <w:tab w:val="left" w:pos="1276"/>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00ED2036" w:rsidRPr="00A510EC">
        <w:rPr>
          <w:rFonts w:ascii="Times New Roman" w:hAnsi="Times New Roman" w:cs="Times New Roman"/>
          <w:sz w:val="28"/>
          <w:szCs w:val="28"/>
        </w:rPr>
        <w:t>биоразнообразие (в том числе растительный и животный мир, генетические ресурсы, природные ареалы растений и диких животных, пути миграции диких животных, экосистемы);</w:t>
      </w:r>
    </w:p>
    <w:p w14:paraId="28316F00" w14:textId="77777777" w:rsidR="00A55424" w:rsidRPr="00A510EC" w:rsidRDefault="00A55424">
      <w:pPr>
        <w:tabs>
          <w:tab w:val="left" w:pos="709"/>
          <w:tab w:val="left" w:pos="1276"/>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00ED2036" w:rsidRPr="00A510EC">
        <w:rPr>
          <w:rFonts w:ascii="Times New Roman" w:hAnsi="Times New Roman" w:cs="Times New Roman"/>
          <w:sz w:val="28"/>
          <w:szCs w:val="28"/>
        </w:rPr>
        <w:t xml:space="preserve">земли (в том числе изъятие земель), почвы (в том числе включая органический состав, эрозию, уплотнение, иные формы деградации); </w:t>
      </w:r>
    </w:p>
    <w:p w14:paraId="60B0ABDA" w14:textId="77777777" w:rsidR="00A55424" w:rsidRPr="00A510EC" w:rsidRDefault="00A55424">
      <w:pPr>
        <w:tabs>
          <w:tab w:val="left" w:pos="709"/>
          <w:tab w:val="left" w:pos="1276"/>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00ED2036" w:rsidRPr="00A510EC">
        <w:rPr>
          <w:rFonts w:ascii="Times New Roman" w:hAnsi="Times New Roman" w:cs="Times New Roman"/>
          <w:sz w:val="28"/>
          <w:szCs w:val="28"/>
        </w:rPr>
        <w:t>воды (в том числе гидроморфологические изменения, количество и качество вод);</w:t>
      </w:r>
    </w:p>
    <w:p w14:paraId="500CAF7B" w14:textId="77777777" w:rsidR="00A55424" w:rsidRPr="00A510EC" w:rsidRDefault="00A55424">
      <w:pPr>
        <w:tabs>
          <w:tab w:val="left" w:pos="709"/>
          <w:tab w:val="left" w:pos="1276"/>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00ED2036" w:rsidRPr="00A510EC">
        <w:rPr>
          <w:rFonts w:ascii="Times New Roman" w:hAnsi="Times New Roman" w:cs="Times New Roman"/>
          <w:sz w:val="28"/>
          <w:szCs w:val="28"/>
        </w:rPr>
        <w:t>атмосферный воздух;</w:t>
      </w:r>
    </w:p>
    <w:p w14:paraId="105BB8E5" w14:textId="77777777" w:rsidR="00A55424" w:rsidRPr="00A510EC" w:rsidRDefault="00A55424">
      <w:pPr>
        <w:tabs>
          <w:tab w:val="left" w:pos="709"/>
          <w:tab w:val="left" w:pos="1276"/>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lastRenderedPageBreak/>
        <w:tab/>
      </w:r>
      <w:r w:rsidR="00ED2036" w:rsidRPr="00A510EC">
        <w:rPr>
          <w:rFonts w:ascii="Times New Roman" w:hAnsi="Times New Roman" w:cs="Times New Roman"/>
          <w:sz w:val="28"/>
          <w:szCs w:val="28"/>
        </w:rPr>
        <w:t>сопротивляемость к изменению климата экологических и социально-экономических систем;</w:t>
      </w:r>
    </w:p>
    <w:p w14:paraId="1F451853" w14:textId="77777777" w:rsidR="00A55424" w:rsidRPr="00A510EC" w:rsidRDefault="00A55424">
      <w:pPr>
        <w:tabs>
          <w:tab w:val="left" w:pos="709"/>
          <w:tab w:val="left" w:pos="1276"/>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00ED2036" w:rsidRPr="00A510EC">
        <w:rPr>
          <w:rFonts w:ascii="Times New Roman" w:hAnsi="Times New Roman" w:cs="Times New Roman"/>
          <w:sz w:val="28"/>
          <w:szCs w:val="28"/>
        </w:rPr>
        <w:t>материальные активы, объекты историко-культурного наследия (в том числе архитектурные и археологические), ландшафты;</w:t>
      </w:r>
    </w:p>
    <w:p w14:paraId="71A7E5E2" w14:textId="38C2E66B" w:rsidR="00ED2036" w:rsidRPr="00A510EC" w:rsidRDefault="00A55424">
      <w:pPr>
        <w:tabs>
          <w:tab w:val="left" w:pos="709"/>
          <w:tab w:val="left" w:pos="1276"/>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r>
      <w:r w:rsidR="00ED2036" w:rsidRPr="00A510EC">
        <w:rPr>
          <w:rFonts w:ascii="Times New Roman" w:hAnsi="Times New Roman" w:cs="Times New Roman"/>
          <w:sz w:val="28"/>
          <w:szCs w:val="28"/>
        </w:rPr>
        <w:t>взаимодействие указанных объектов.</w:t>
      </w:r>
    </w:p>
    <w:p w14:paraId="4CF69E2B" w14:textId="77777777" w:rsidR="008E6E88" w:rsidRPr="00A510EC" w:rsidRDefault="00A55424" w:rsidP="00E24E2B">
      <w:pPr>
        <w:pStyle w:val="Akapitzlist"/>
        <w:numPr>
          <w:ilvl w:val="1"/>
          <w:numId w:val="36"/>
        </w:numPr>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и</w:t>
      </w:r>
      <w:r w:rsidR="00ED2036" w:rsidRPr="00A510EC">
        <w:rPr>
          <w:rFonts w:ascii="Times New Roman" w:hAnsi="Times New Roman" w:cs="Times New Roman"/>
          <w:sz w:val="28"/>
          <w:szCs w:val="28"/>
        </w:rPr>
        <w:t>нформация о предельных количественных и качественных показателях эмиссий, физических воздействий на окружающую среду, предельном количестве накопления отходов, а также их захоронения, если оно планируется в рамках намечаемой деятельности</w:t>
      </w:r>
      <w:r w:rsidR="008E6E88" w:rsidRPr="00A510EC">
        <w:rPr>
          <w:rFonts w:ascii="Times New Roman" w:hAnsi="Times New Roman" w:cs="Times New Roman"/>
          <w:sz w:val="28"/>
          <w:szCs w:val="28"/>
        </w:rPr>
        <w:t xml:space="preserve">. </w:t>
      </w:r>
    </w:p>
    <w:p w14:paraId="782880D9" w14:textId="1685DF5C" w:rsidR="00ED2036" w:rsidRPr="00A510EC" w:rsidRDefault="00A55424" w:rsidP="00E24E2B">
      <w:pPr>
        <w:pStyle w:val="Akapitzlist"/>
        <w:numPr>
          <w:ilvl w:val="1"/>
          <w:numId w:val="36"/>
        </w:numPr>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и</w:t>
      </w:r>
      <w:r w:rsidR="00ED2036" w:rsidRPr="00A510EC">
        <w:rPr>
          <w:rFonts w:ascii="Times New Roman" w:hAnsi="Times New Roman" w:cs="Times New Roman"/>
          <w:sz w:val="28"/>
          <w:szCs w:val="28"/>
        </w:rPr>
        <w:t>нформация</w:t>
      </w:r>
      <w:r w:rsidRPr="00A510EC">
        <w:rPr>
          <w:rFonts w:ascii="Times New Roman" w:hAnsi="Times New Roman" w:cs="Times New Roman"/>
          <w:sz w:val="28"/>
          <w:szCs w:val="28"/>
        </w:rPr>
        <w:t>:</w:t>
      </w:r>
    </w:p>
    <w:p w14:paraId="44E3EE2E" w14:textId="3A71F8C1" w:rsidR="00ED2036" w:rsidRPr="00A510EC" w:rsidRDefault="00ED2036">
      <w:pPr>
        <w:pStyle w:val="Akapitzlist"/>
        <w:tabs>
          <w:tab w:val="left" w:pos="709"/>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 вероятности возникновения аварий и опасных природных явлений, характерных соответственно для намечаемой деятельности и предполагаемого места ее осуществления;</w:t>
      </w:r>
    </w:p>
    <w:p w14:paraId="77354388" w14:textId="77777777" w:rsidR="00ED2036" w:rsidRPr="00A510EC" w:rsidRDefault="00ED2036">
      <w:pPr>
        <w:pStyle w:val="Akapitzlist"/>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 возможных существенных вредных воздействиях на окружающую среду, связанных с рисками возникновения аварий и опасных природных явлений;</w:t>
      </w:r>
    </w:p>
    <w:p w14:paraId="516CBD07" w14:textId="5779BFE8" w:rsidR="00ED2036" w:rsidRPr="00A510EC" w:rsidRDefault="00ED2036">
      <w:pPr>
        <w:pStyle w:val="Akapitzlist"/>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 мерах по предотвращению аварий и опасных природных явлений и ликвидации их последствий</w:t>
      </w:r>
      <w:r w:rsidR="000C12BB" w:rsidRPr="00A510EC">
        <w:rPr>
          <w:rFonts w:ascii="Times New Roman" w:hAnsi="Times New Roman" w:cs="Times New Roman"/>
          <w:sz w:val="28"/>
          <w:szCs w:val="28"/>
        </w:rPr>
        <w:t>, включая оповещение населения</w:t>
      </w:r>
      <w:r w:rsidRPr="00A510EC">
        <w:rPr>
          <w:rFonts w:ascii="Times New Roman" w:hAnsi="Times New Roman" w:cs="Times New Roman"/>
          <w:sz w:val="28"/>
          <w:szCs w:val="28"/>
        </w:rPr>
        <w:t>;</w:t>
      </w:r>
    </w:p>
    <w:p w14:paraId="539CA2DD" w14:textId="737A795B" w:rsidR="00ED2036" w:rsidRPr="00A510EC" w:rsidRDefault="00A55424" w:rsidP="00E24E2B">
      <w:pPr>
        <w:pStyle w:val="Akapitzlist"/>
        <w:numPr>
          <w:ilvl w:val="1"/>
          <w:numId w:val="36"/>
        </w:numPr>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w:t>
      </w:r>
      <w:r w:rsidR="00ED2036" w:rsidRPr="00A510EC">
        <w:rPr>
          <w:rFonts w:ascii="Times New Roman" w:hAnsi="Times New Roman" w:cs="Times New Roman"/>
          <w:sz w:val="28"/>
          <w:szCs w:val="28"/>
        </w:rPr>
        <w:t>раткое описание:</w:t>
      </w:r>
    </w:p>
    <w:p w14:paraId="29EC596D" w14:textId="77777777" w:rsidR="00A55424" w:rsidRPr="00A510EC" w:rsidRDefault="00ED2036">
      <w:pPr>
        <w:tabs>
          <w:tab w:val="left" w:pos="851"/>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мер по предотвращению, сокращению, смягчению выявленных существенных воздействий намечаемой деятельности на окружающую среду;</w:t>
      </w:r>
    </w:p>
    <w:p w14:paraId="33E8F917" w14:textId="77777777" w:rsidR="00A55424" w:rsidRPr="00A510EC" w:rsidRDefault="00ED2036">
      <w:pPr>
        <w:tabs>
          <w:tab w:val="left" w:pos="851"/>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мер по компенсации потерь биоразнообразия, если намечаемая деятельность может привести к таким потерям;</w:t>
      </w:r>
    </w:p>
    <w:p w14:paraId="75C2DD85" w14:textId="77777777" w:rsidR="00A55424" w:rsidRPr="00A510EC" w:rsidRDefault="00ED2036">
      <w:pPr>
        <w:tabs>
          <w:tab w:val="left" w:pos="851"/>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возможных необратимых воздействий намечаемой деятельности на окружающую среду и причин, по которым инициатором принято решение о выполнении операций, влекущих таких воздействия;</w:t>
      </w:r>
    </w:p>
    <w:p w14:paraId="697087A4" w14:textId="4508982D" w:rsidR="00ED2036" w:rsidRPr="00A510EC" w:rsidRDefault="00ED2036">
      <w:pPr>
        <w:tabs>
          <w:tab w:val="left" w:pos="851"/>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способов и мер восстановления окружающей среды в случаях прекращения намечаемой деятельности;</w:t>
      </w:r>
    </w:p>
    <w:p w14:paraId="1D109E69" w14:textId="77777777" w:rsidR="00ED2036" w:rsidRPr="00A510EC" w:rsidRDefault="00ED2036" w:rsidP="00E24E2B">
      <w:pPr>
        <w:pStyle w:val="Akapitzlist"/>
        <w:numPr>
          <w:ilvl w:val="1"/>
          <w:numId w:val="36"/>
        </w:numPr>
        <w:tabs>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список источников информации, полученной в ходе выполнения оценки воздействия на окружающую среду. </w:t>
      </w:r>
    </w:p>
    <w:p w14:paraId="332A677B" w14:textId="0A588E3A" w:rsidR="0012139F" w:rsidRPr="00A510EC" w:rsidRDefault="00A55424" w:rsidP="00E24E2B">
      <w:pPr>
        <w:pStyle w:val="Akapitzlist"/>
        <w:numPr>
          <w:ilvl w:val="0"/>
          <w:numId w:val="36"/>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По решению инициатора </w:t>
      </w:r>
      <w:r w:rsidR="004F7E66" w:rsidRPr="00A510EC">
        <w:rPr>
          <w:rFonts w:ascii="Times New Roman" w:hAnsi="Times New Roman" w:cs="Times New Roman"/>
          <w:sz w:val="28"/>
          <w:szCs w:val="28"/>
        </w:rPr>
        <w:t>в краткое нетехническое резюме может быть дополнительно включена иная информация</w:t>
      </w:r>
      <w:r w:rsidR="0012139F" w:rsidRPr="00A510EC">
        <w:rPr>
          <w:rFonts w:ascii="Times New Roman" w:hAnsi="Times New Roman" w:cs="Times New Roman"/>
          <w:sz w:val="28"/>
          <w:szCs w:val="28"/>
        </w:rPr>
        <w:t xml:space="preserve"> о намечаемой деятельности, </w:t>
      </w:r>
      <w:r w:rsidR="00D62F97" w:rsidRPr="00A510EC">
        <w:rPr>
          <w:rFonts w:ascii="Times New Roman" w:hAnsi="Times New Roman" w:cs="Times New Roman"/>
          <w:sz w:val="28"/>
          <w:szCs w:val="28"/>
        </w:rPr>
        <w:t>способствующая полному и точному пониманию общественностью влияния намечаемой деятельности на ее права и законные интересы.</w:t>
      </w:r>
    </w:p>
    <w:p w14:paraId="2626658D" w14:textId="49D50BE1" w:rsidR="008378D0" w:rsidRPr="00A510EC" w:rsidRDefault="004F7E66">
      <w:pPr>
        <w:pStyle w:val="Akapitzlist"/>
        <w:numPr>
          <w:ilvl w:val="0"/>
          <w:numId w:val="36"/>
        </w:numPr>
        <w:tabs>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Информация, </w:t>
      </w:r>
      <w:r w:rsidR="00D62F97" w:rsidRPr="00A510EC">
        <w:rPr>
          <w:rFonts w:ascii="Times New Roman" w:hAnsi="Times New Roman" w:cs="Times New Roman"/>
          <w:sz w:val="28"/>
          <w:szCs w:val="28"/>
        </w:rPr>
        <w:t>включенная</w:t>
      </w:r>
      <w:r w:rsidRPr="00A510EC">
        <w:rPr>
          <w:rFonts w:ascii="Times New Roman" w:hAnsi="Times New Roman" w:cs="Times New Roman"/>
          <w:sz w:val="28"/>
          <w:szCs w:val="28"/>
        </w:rPr>
        <w:t xml:space="preserve"> </w:t>
      </w:r>
      <w:r w:rsidR="00131441" w:rsidRPr="00A510EC">
        <w:rPr>
          <w:rFonts w:ascii="Times New Roman" w:hAnsi="Times New Roman" w:cs="Times New Roman"/>
          <w:sz w:val="28"/>
          <w:szCs w:val="28"/>
        </w:rPr>
        <w:t xml:space="preserve">в краткое нетехническое резюме, должна быть </w:t>
      </w:r>
      <w:r w:rsidR="00D62F97" w:rsidRPr="00A510EC">
        <w:rPr>
          <w:rFonts w:ascii="Times New Roman" w:hAnsi="Times New Roman" w:cs="Times New Roman"/>
          <w:sz w:val="28"/>
          <w:szCs w:val="28"/>
        </w:rPr>
        <w:t>понятной без применения специальных знаний.</w:t>
      </w:r>
    </w:p>
    <w:bookmarkEnd w:id="24"/>
    <w:p w14:paraId="307E9538" w14:textId="77777777" w:rsidR="00D97BFA" w:rsidRPr="00A510EC" w:rsidRDefault="00D97BFA" w:rsidP="00E24E2B">
      <w:pPr>
        <w:spacing w:after="0" w:line="240" w:lineRule="auto"/>
        <w:ind w:left="3540"/>
        <w:rPr>
          <w:rFonts w:ascii="Times New Roman" w:hAnsi="Times New Roman" w:cs="Times New Roman"/>
          <w:sz w:val="28"/>
          <w:szCs w:val="28"/>
        </w:rPr>
      </w:pPr>
    </w:p>
    <w:p w14:paraId="17BF9DFD" w14:textId="3EBA12E2" w:rsidR="00607D4B" w:rsidRPr="00A510EC" w:rsidRDefault="008378D0" w:rsidP="00E24E2B">
      <w:pPr>
        <w:spacing w:after="0" w:line="240" w:lineRule="auto"/>
        <w:ind w:left="3540"/>
        <w:rPr>
          <w:rFonts w:ascii="Times New Roman" w:eastAsia="Times New Roman" w:hAnsi="Times New Roman" w:cs="Times New Roman"/>
          <w:b/>
          <w:bCs/>
          <w:sz w:val="28"/>
          <w:szCs w:val="28"/>
          <w:lang w:eastAsia="ru-RU"/>
        </w:rPr>
      </w:pPr>
      <w:r w:rsidRPr="00A510EC">
        <w:rPr>
          <w:rFonts w:ascii="Times New Roman" w:eastAsia="Times New Roman" w:hAnsi="Times New Roman" w:cs="Times New Roman"/>
          <w:b/>
          <w:bCs/>
          <w:sz w:val="28"/>
          <w:szCs w:val="28"/>
          <w:lang w:eastAsia="ru-RU"/>
        </w:rPr>
        <w:t xml:space="preserve">Приложение </w:t>
      </w:r>
      <w:r w:rsidR="00607D4B" w:rsidRPr="00A510EC">
        <w:rPr>
          <w:rFonts w:ascii="Times New Roman" w:eastAsia="Times New Roman" w:hAnsi="Times New Roman" w:cs="Times New Roman"/>
          <w:b/>
          <w:bCs/>
          <w:sz w:val="28"/>
          <w:szCs w:val="28"/>
          <w:lang w:eastAsia="ru-RU"/>
        </w:rPr>
        <w:t>9</w:t>
      </w:r>
      <w:r w:rsidRPr="00A510EC">
        <w:rPr>
          <w:rFonts w:ascii="Times New Roman" w:eastAsia="Times New Roman" w:hAnsi="Times New Roman" w:cs="Times New Roman"/>
          <w:b/>
          <w:bCs/>
          <w:sz w:val="28"/>
          <w:szCs w:val="28"/>
          <w:lang w:eastAsia="ru-RU"/>
        </w:rPr>
        <w:t xml:space="preserve"> к Инструкции по организации </w:t>
      </w:r>
    </w:p>
    <w:p w14:paraId="3A20FD1A" w14:textId="03733129" w:rsidR="008378D0" w:rsidRPr="00A510EC" w:rsidRDefault="008378D0" w:rsidP="00E24E2B">
      <w:pPr>
        <w:pStyle w:val="Nagwek4"/>
        <w:spacing w:before="0" w:line="240" w:lineRule="auto"/>
        <w:ind w:left="2832" w:firstLine="708"/>
        <w:jc w:val="both"/>
        <w:rPr>
          <w:rFonts w:ascii="Times New Roman" w:eastAsia="Times New Roman" w:hAnsi="Times New Roman" w:cs="Times New Roman"/>
          <w:b/>
          <w:bCs/>
          <w:i w:val="0"/>
          <w:iCs w:val="0"/>
          <w:color w:val="auto"/>
          <w:sz w:val="28"/>
          <w:szCs w:val="28"/>
          <w:lang w:eastAsia="ru-RU"/>
        </w:rPr>
      </w:pPr>
      <w:r w:rsidRPr="00A510EC">
        <w:rPr>
          <w:rFonts w:ascii="Times New Roman" w:eastAsia="Times New Roman" w:hAnsi="Times New Roman" w:cs="Times New Roman"/>
          <w:b/>
          <w:bCs/>
          <w:i w:val="0"/>
          <w:iCs w:val="0"/>
          <w:color w:val="auto"/>
          <w:sz w:val="28"/>
          <w:szCs w:val="28"/>
          <w:lang w:eastAsia="ru-RU"/>
        </w:rPr>
        <w:t>и проведению экологической оценки</w:t>
      </w:r>
    </w:p>
    <w:p w14:paraId="3FEB6CD8" w14:textId="77777777" w:rsidR="00607D4B" w:rsidRPr="00A510EC" w:rsidRDefault="00607D4B" w:rsidP="00E24E2B">
      <w:pPr>
        <w:pStyle w:val="Nagwek5"/>
        <w:spacing w:before="0" w:line="240" w:lineRule="auto"/>
        <w:jc w:val="center"/>
        <w:rPr>
          <w:rFonts w:ascii="Times New Roman" w:eastAsia="Times New Roman" w:hAnsi="Times New Roman" w:cs="Times New Roman"/>
          <w:b/>
          <w:bCs/>
          <w:color w:val="auto"/>
          <w:sz w:val="28"/>
          <w:szCs w:val="28"/>
          <w:lang w:eastAsia="ru-RU"/>
        </w:rPr>
      </w:pPr>
    </w:p>
    <w:p w14:paraId="1E3430AE" w14:textId="2D1CAB7C" w:rsidR="008378D0" w:rsidRPr="00A510EC" w:rsidRDefault="008378D0" w:rsidP="00E24E2B">
      <w:pPr>
        <w:pStyle w:val="Nagwek5"/>
        <w:spacing w:before="0" w:line="240" w:lineRule="auto"/>
        <w:jc w:val="center"/>
        <w:rPr>
          <w:rFonts w:ascii="Times New Roman" w:eastAsia="Times New Roman" w:hAnsi="Times New Roman" w:cs="Times New Roman"/>
          <w:b/>
          <w:bCs/>
          <w:color w:val="auto"/>
          <w:sz w:val="28"/>
          <w:szCs w:val="28"/>
          <w:lang w:eastAsia="ru-RU"/>
        </w:rPr>
      </w:pPr>
      <w:r w:rsidRPr="00A510EC">
        <w:rPr>
          <w:rFonts w:ascii="Times New Roman" w:eastAsia="Times New Roman" w:hAnsi="Times New Roman" w:cs="Times New Roman"/>
          <w:b/>
          <w:bCs/>
          <w:color w:val="auto"/>
          <w:sz w:val="28"/>
          <w:szCs w:val="28"/>
          <w:lang w:eastAsia="ru-RU"/>
        </w:rPr>
        <w:t>Протокол заседания экспертной комиссии (форма)</w:t>
      </w:r>
    </w:p>
    <w:p w14:paraId="2D010DFB" w14:textId="77777777" w:rsidR="008378D0" w:rsidRPr="00A510EC" w:rsidRDefault="008378D0">
      <w:pPr>
        <w:spacing w:after="0" w:line="240" w:lineRule="auto"/>
        <w:ind w:firstLine="708"/>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Дата проведения заседания   </w:t>
      </w:r>
    </w:p>
    <w:p w14:paraId="31172837" w14:textId="1C822E4D" w:rsidR="008378D0" w:rsidRPr="00A510EC" w:rsidRDefault="008378D0">
      <w:pPr>
        <w:spacing w:after="0" w:line="240" w:lineRule="auto"/>
        <w:ind w:firstLine="708"/>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Место проведения заседания</w:t>
      </w:r>
    </w:p>
    <w:p w14:paraId="49370AD3" w14:textId="4C7DA8D7" w:rsidR="008378D0" w:rsidRPr="00A510EC" w:rsidRDefault="008378D0" w:rsidP="00E24E2B">
      <w:pPr>
        <w:pStyle w:val="Akapitzlist"/>
        <w:numPr>
          <w:ilvl w:val="0"/>
          <w:numId w:val="51"/>
        </w:numPr>
        <w:tabs>
          <w:tab w:val="left" w:pos="1134"/>
        </w:tabs>
        <w:spacing w:after="0" w:line="240" w:lineRule="auto"/>
        <w:ind w:left="0" w:firstLine="709"/>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lastRenderedPageBreak/>
        <w:t>Состав экспертной комиссии (</w:t>
      </w:r>
      <w:r w:rsidR="008E13D0" w:rsidRPr="00A510EC">
        <w:rPr>
          <w:rFonts w:ascii="Times New Roman" w:eastAsia="Times New Roman" w:hAnsi="Times New Roman" w:cs="Times New Roman"/>
          <w:sz w:val="28"/>
          <w:szCs w:val="28"/>
          <w:lang w:eastAsia="ru-RU"/>
        </w:rPr>
        <w:t>фамилия, имя, отчество, место работы, должность):</w:t>
      </w:r>
    </w:p>
    <w:p w14:paraId="0BC318E6" w14:textId="7531A930" w:rsidR="008E13D0" w:rsidRPr="00A510EC" w:rsidRDefault="008E13D0" w:rsidP="00E24E2B">
      <w:pPr>
        <w:pStyle w:val="Akapitzlist"/>
        <w:numPr>
          <w:ilvl w:val="0"/>
          <w:numId w:val="52"/>
        </w:numPr>
        <w:tabs>
          <w:tab w:val="left" w:pos="1134"/>
        </w:tabs>
        <w:spacing w:after="0" w:line="240" w:lineRule="auto"/>
        <w:ind w:left="0" w:firstLine="709"/>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председательствующий: _________________________________________________________________</w:t>
      </w:r>
    </w:p>
    <w:p w14:paraId="53D5D29D" w14:textId="52DB88AB" w:rsidR="008E13D0" w:rsidRPr="00A510EC" w:rsidRDefault="008E13D0" w:rsidP="00E24E2B">
      <w:pPr>
        <w:pStyle w:val="Akapitzlist"/>
        <w:numPr>
          <w:ilvl w:val="0"/>
          <w:numId w:val="52"/>
        </w:numPr>
        <w:tabs>
          <w:tab w:val="left" w:pos="1134"/>
        </w:tabs>
        <w:spacing w:after="0" w:line="240" w:lineRule="auto"/>
        <w:ind w:left="0" w:firstLine="709"/>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представители заинтересованных государственных органов:_____________________________________________________________________________________________________________________________</w:t>
      </w:r>
    </w:p>
    <w:p w14:paraId="4D8124EC" w14:textId="4B16DBF7" w:rsidR="008E13D0" w:rsidRPr="00A510EC" w:rsidRDefault="008E13D0" w:rsidP="00E24E2B">
      <w:pPr>
        <w:pStyle w:val="Akapitzlist"/>
        <w:numPr>
          <w:ilvl w:val="0"/>
          <w:numId w:val="5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представитель Национальной палаты предпринимателей Республики Казахстан: __________________________________________________________________</w:t>
      </w:r>
    </w:p>
    <w:p w14:paraId="2F3983AF" w14:textId="1E277DC6" w:rsidR="008E13D0" w:rsidRPr="00A510EC" w:rsidRDefault="008E13D0" w:rsidP="00E24E2B">
      <w:pPr>
        <w:pStyle w:val="Akapitzlist"/>
        <w:numPr>
          <w:ilvl w:val="0"/>
          <w:numId w:val="5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представители аккредитованных некоммерческих организаций:_________________________________________________________________________________________________________________________</w:t>
      </w:r>
    </w:p>
    <w:p w14:paraId="3E06E67B" w14:textId="64BFCBC2" w:rsidR="008378D0" w:rsidRPr="00A510EC" w:rsidRDefault="008E13D0" w:rsidP="00E24E2B">
      <w:pPr>
        <w:pStyle w:val="Akapitzlist"/>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Инициатор намечаемой деятельности (наименование и бизнес-идентификационный номер юридического лица; фамилия, имя, отчество (при наличии), индивидуальный идентификационный номер физического лица):</w:t>
      </w:r>
    </w:p>
    <w:p w14:paraId="2CF8C71E" w14:textId="6C10C52E" w:rsidR="008E13D0" w:rsidRPr="00A510EC" w:rsidRDefault="008E13D0">
      <w:pPr>
        <w:tabs>
          <w:tab w:val="left" w:pos="1134"/>
        </w:tabs>
        <w:spacing w:after="0" w:line="240" w:lineRule="auto"/>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__________________________________________________________________</w:t>
      </w:r>
    </w:p>
    <w:p w14:paraId="5D3C5B57" w14:textId="5A697503" w:rsidR="003C7571" w:rsidRPr="00A510EC" w:rsidRDefault="003C7571" w:rsidP="00E24E2B">
      <w:pPr>
        <w:pStyle w:val="Akapitzlist"/>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Составитель проекта отчета о возможных воздействиях (наименование и бизнес-идентификационный номер юридического лица или фамилия, имя, отчество (при наличии), индивидуальный идентификационный номер физического лица):_____________________________________________________________</w:t>
      </w:r>
    </w:p>
    <w:p w14:paraId="6088BF2B" w14:textId="1ABAE54F" w:rsidR="003C7571" w:rsidRPr="00A510EC" w:rsidRDefault="003C7571" w:rsidP="00E24E2B">
      <w:pPr>
        <w:pStyle w:val="Akapitzlist"/>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Представитель составителя проекта отчета о возможных воздействиях (фамилия, имя, отчество (при наличии), индивидуальный идентификационный номер, сведения об образовании, место работы, должность): __________________________________________________________________</w:t>
      </w:r>
    </w:p>
    <w:p w14:paraId="424824FD" w14:textId="0EFBCCC9" w:rsidR="008E13D0" w:rsidRPr="00A510EC" w:rsidRDefault="008E13D0" w:rsidP="00E24E2B">
      <w:pPr>
        <w:pStyle w:val="Akapitzlist"/>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Независимые эксперты (фамилия, имя, отчество, индивидуальный идентификационный номер, сведения об образовании, </w:t>
      </w:r>
      <w:r w:rsidR="003C7571" w:rsidRPr="00A510EC">
        <w:rPr>
          <w:rFonts w:ascii="Times New Roman" w:eastAsia="Times New Roman" w:hAnsi="Times New Roman" w:cs="Times New Roman"/>
          <w:sz w:val="28"/>
          <w:szCs w:val="28"/>
          <w:lang w:eastAsia="ru-RU"/>
        </w:rPr>
        <w:t>место работы и должность):________________________________________________________</w:t>
      </w:r>
    </w:p>
    <w:p w14:paraId="6E0CF641" w14:textId="3477AB21" w:rsidR="00A06D72" w:rsidRPr="00A510EC" w:rsidRDefault="00A06D72" w:rsidP="00E24E2B">
      <w:pPr>
        <w:pStyle w:val="Akapitzlist"/>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Доклад инициатора намечаемой деятельности и составителя отчета о возможных воздействиях (доклады, подготовленные в письменной форме и оглашенные во время заседания, прилагаются к протоколу):________________________________________________________</w:t>
      </w:r>
    </w:p>
    <w:p w14:paraId="269F59B1" w14:textId="75B845F8" w:rsidR="00A06D72" w:rsidRPr="00A510EC" w:rsidRDefault="003C7571" w:rsidP="00E24E2B">
      <w:pPr>
        <w:pStyle w:val="Akapitzlist"/>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Замечания и предложения членов экспертной комиссии, инициатора намечаемой деятельности, составителя отчета о возможных воздействиях</w:t>
      </w:r>
      <w:r w:rsidR="00A06D72" w:rsidRPr="00A510EC">
        <w:rPr>
          <w:rFonts w:ascii="Times New Roman" w:eastAsia="Times New Roman" w:hAnsi="Times New Roman" w:cs="Times New Roman"/>
          <w:sz w:val="28"/>
          <w:szCs w:val="28"/>
          <w:lang w:eastAsia="ru-RU"/>
        </w:rPr>
        <w:t>, мнения</w:t>
      </w:r>
      <w:r w:rsidRPr="00A510EC">
        <w:rPr>
          <w:rFonts w:ascii="Times New Roman" w:eastAsia="Times New Roman" w:hAnsi="Times New Roman" w:cs="Times New Roman"/>
          <w:sz w:val="28"/>
          <w:szCs w:val="28"/>
          <w:lang w:eastAsia="ru-RU"/>
        </w:rPr>
        <w:t xml:space="preserve"> независимых</w:t>
      </w:r>
      <w:r w:rsidR="00A06D72" w:rsidRPr="00A510EC">
        <w:rPr>
          <w:rFonts w:ascii="Times New Roman" w:eastAsia="Times New Roman" w:hAnsi="Times New Roman" w:cs="Times New Roman"/>
          <w:sz w:val="28"/>
          <w:szCs w:val="28"/>
          <w:lang w:eastAsia="ru-RU"/>
        </w:rPr>
        <w:t xml:space="preserve"> э</w:t>
      </w:r>
      <w:r w:rsidRPr="00A510EC">
        <w:rPr>
          <w:rFonts w:ascii="Times New Roman" w:eastAsia="Times New Roman" w:hAnsi="Times New Roman" w:cs="Times New Roman"/>
          <w:sz w:val="28"/>
          <w:szCs w:val="28"/>
          <w:lang w:eastAsia="ru-RU"/>
        </w:rPr>
        <w:t>кспертов</w:t>
      </w:r>
      <w:r w:rsidR="00A06D72" w:rsidRPr="00A510EC">
        <w:rPr>
          <w:rFonts w:ascii="Times New Roman" w:eastAsia="Times New Roman" w:hAnsi="Times New Roman" w:cs="Times New Roman"/>
          <w:sz w:val="28"/>
          <w:szCs w:val="28"/>
          <w:lang w:eastAsia="ru-RU"/>
        </w:rPr>
        <w:t xml:space="preserve"> (мнения независимых экспертов, подготовленные в письменной форме и оглашенные в ходе заседания, прилагаются к протоколу):</w:t>
      </w:r>
      <w:r w:rsidR="008A0728" w:rsidRPr="00A510EC">
        <w:rPr>
          <w:rFonts w:ascii="Times New Roman" w:eastAsia="Times New Roman" w:hAnsi="Times New Roman" w:cs="Times New Roman"/>
          <w:sz w:val="28"/>
          <w:szCs w:val="28"/>
          <w:lang w:eastAsia="ru-RU"/>
        </w:rPr>
        <w:tab/>
      </w:r>
      <w:r w:rsidR="00A06D72" w:rsidRPr="00A510EC">
        <w:rPr>
          <w:rFonts w:ascii="Times New Roman" w:eastAsia="Times New Roman" w:hAnsi="Times New Roman" w:cs="Times New Roman"/>
          <w:sz w:val="28"/>
          <w:szCs w:val="28"/>
          <w:lang w:eastAsia="ru-RU"/>
        </w:rPr>
        <w:t xml:space="preserve"> ___________________________________</w:t>
      </w:r>
      <w:r w:rsidR="00DF71EC" w:rsidRPr="00A510EC">
        <w:rPr>
          <w:rFonts w:ascii="Times New Roman" w:eastAsia="Times New Roman" w:hAnsi="Times New Roman" w:cs="Times New Roman"/>
          <w:sz w:val="28"/>
          <w:szCs w:val="28"/>
          <w:lang w:eastAsia="ru-RU"/>
        </w:rPr>
        <w:t>________</w:t>
      </w:r>
    </w:p>
    <w:p w14:paraId="709F02C8" w14:textId="4056D0E9" w:rsidR="00A06D72" w:rsidRPr="00A510EC" w:rsidRDefault="007065C9" w:rsidP="00E24E2B">
      <w:pPr>
        <w:pStyle w:val="Akapitzlist"/>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Результаты голосования членов экспертной комиссии по спорным вопросам, связанным с намечаемой деятельностью и ее возможными воздействиями на окружающую среду, и о необходимости доработки проекта отчета о возможных воздействиях</w:t>
      </w:r>
      <w:r w:rsidR="002A264C" w:rsidRPr="00A510EC">
        <w:rPr>
          <w:rFonts w:ascii="Times New Roman" w:eastAsia="Times New Roman" w:hAnsi="Times New Roman" w:cs="Times New Roman"/>
          <w:sz w:val="28"/>
          <w:szCs w:val="28"/>
          <w:lang w:eastAsia="ru-RU"/>
        </w:rPr>
        <w:t>:</w:t>
      </w:r>
    </w:p>
    <w:tbl>
      <w:tblPr>
        <w:tblStyle w:val="Tabela-Siatka"/>
        <w:tblW w:w="9356" w:type="dxa"/>
        <w:tblInd w:w="-5" w:type="dxa"/>
        <w:tblLook w:val="04A0" w:firstRow="1" w:lastRow="0" w:firstColumn="1" w:lastColumn="0" w:noHBand="0" w:noVBand="1"/>
      </w:tblPr>
      <w:tblGrid>
        <w:gridCol w:w="484"/>
        <w:gridCol w:w="2037"/>
        <w:gridCol w:w="1574"/>
        <w:gridCol w:w="1656"/>
        <w:gridCol w:w="3605"/>
      </w:tblGrid>
      <w:tr w:rsidR="00A510EC" w:rsidRPr="00A510EC" w14:paraId="265460EA" w14:textId="77777777" w:rsidTr="000924C3">
        <w:tc>
          <w:tcPr>
            <w:tcW w:w="484" w:type="dxa"/>
          </w:tcPr>
          <w:p w14:paraId="2D8A9007" w14:textId="77777777"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p>
        </w:tc>
        <w:tc>
          <w:tcPr>
            <w:tcW w:w="2037" w:type="dxa"/>
            <w:vMerge w:val="restart"/>
          </w:tcPr>
          <w:p w14:paraId="37C41E55" w14:textId="35815B4F"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Спорный вопрос и необходимость доработки отчетов</w:t>
            </w:r>
          </w:p>
        </w:tc>
        <w:tc>
          <w:tcPr>
            <w:tcW w:w="6835" w:type="dxa"/>
            <w:gridSpan w:val="3"/>
          </w:tcPr>
          <w:p w14:paraId="7F944A6C" w14:textId="0D440C8A"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Результаты голосования:</w:t>
            </w:r>
          </w:p>
        </w:tc>
      </w:tr>
      <w:tr w:rsidR="00A510EC" w:rsidRPr="00A510EC" w14:paraId="16F670E8" w14:textId="77777777" w:rsidTr="000924C3">
        <w:tc>
          <w:tcPr>
            <w:tcW w:w="484" w:type="dxa"/>
          </w:tcPr>
          <w:p w14:paraId="4782F1AD" w14:textId="55363FDB"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lastRenderedPageBreak/>
              <w:t>№</w:t>
            </w:r>
          </w:p>
        </w:tc>
        <w:tc>
          <w:tcPr>
            <w:tcW w:w="2037" w:type="dxa"/>
            <w:vMerge/>
          </w:tcPr>
          <w:p w14:paraId="057E51BE" w14:textId="6AB82571"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p>
        </w:tc>
        <w:tc>
          <w:tcPr>
            <w:tcW w:w="1574" w:type="dxa"/>
          </w:tcPr>
          <w:p w14:paraId="2C9326F7" w14:textId="33F20C68"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«за»</w:t>
            </w:r>
          </w:p>
        </w:tc>
        <w:tc>
          <w:tcPr>
            <w:tcW w:w="1656" w:type="dxa"/>
          </w:tcPr>
          <w:p w14:paraId="15F76DC4" w14:textId="6EEE570A"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«против»</w:t>
            </w:r>
          </w:p>
        </w:tc>
        <w:tc>
          <w:tcPr>
            <w:tcW w:w="3605" w:type="dxa"/>
          </w:tcPr>
          <w:p w14:paraId="39BAD167" w14:textId="39C46915"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воздержались:</w:t>
            </w:r>
          </w:p>
        </w:tc>
      </w:tr>
      <w:tr w:rsidR="00A510EC" w:rsidRPr="00A510EC" w14:paraId="137CB06C" w14:textId="77777777" w:rsidTr="000924C3">
        <w:tc>
          <w:tcPr>
            <w:tcW w:w="484" w:type="dxa"/>
          </w:tcPr>
          <w:p w14:paraId="075638C5" w14:textId="62FB13DF"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1.</w:t>
            </w:r>
          </w:p>
        </w:tc>
        <w:tc>
          <w:tcPr>
            <w:tcW w:w="2037" w:type="dxa"/>
          </w:tcPr>
          <w:p w14:paraId="11CC91CB" w14:textId="77777777"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p>
        </w:tc>
        <w:tc>
          <w:tcPr>
            <w:tcW w:w="1574" w:type="dxa"/>
          </w:tcPr>
          <w:p w14:paraId="5D408D41" w14:textId="77777777"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p>
        </w:tc>
        <w:tc>
          <w:tcPr>
            <w:tcW w:w="1656" w:type="dxa"/>
          </w:tcPr>
          <w:p w14:paraId="755A8992" w14:textId="77777777"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p>
        </w:tc>
        <w:tc>
          <w:tcPr>
            <w:tcW w:w="3605" w:type="dxa"/>
          </w:tcPr>
          <w:p w14:paraId="53685397" w14:textId="503AA862" w:rsidR="002A264C" w:rsidRPr="00A510EC" w:rsidRDefault="002A264C">
            <w:pPr>
              <w:pStyle w:val="Akapitzlist"/>
              <w:tabs>
                <w:tab w:val="left" w:pos="1134"/>
              </w:tabs>
              <w:ind w:left="0"/>
              <w:rPr>
                <w:rFonts w:ascii="Times New Roman" w:eastAsia="Times New Roman" w:hAnsi="Times New Roman" w:cs="Times New Roman"/>
                <w:sz w:val="28"/>
                <w:szCs w:val="28"/>
                <w:lang w:eastAsia="ru-RU"/>
              </w:rPr>
            </w:pPr>
          </w:p>
        </w:tc>
      </w:tr>
    </w:tbl>
    <w:p w14:paraId="5D994DD0" w14:textId="0C8DA0F7" w:rsidR="002A264C" w:rsidRPr="00A510EC" w:rsidRDefault="002A264C">
      <w:pPr>
        <w:pStyle w:val="Akapitzlist"/>
        <w:tabs>
          <w:tab w:val="left" w:pos="1134"/>
        </w:tabs>
        <w:spacing w:after="0" w:line="240" w:lineRule="auto"/>
        <w:ind w:left="0" w:firstLine="709"/>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Примечание. В случае равенства голосов «за» и «против» мнение председательствующего является решающим.</w:t>
      </w:r>
    </w:p>
    <w:p w14:paraId="69888040" w14:textId="117BD01C" w:rsidR="002A264C" w:rsidRPr="00A510EC" w:rsidRDefault="002A264C" w:rsidP="00E24E2B">
      <w:pPr>
        <w:pStyle w:val="Akapitzlist"/>
        <w:numPr>
          <w:ilvl w:val="0"/>
          <w:numId w:val="51"/>
        </w:numPr>
        <w:tabs>
          <w:tab w:val="left" w:pos="1134"/>
        </w:tabs>
        <w:spacing w:after="0" w:line="240" w:lineRule="auto"/>
        <w:ind w:left="0" w:firstLine="709"/>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Особые мнения:</w:t>
      </w:r>
      <w:r w:rsidR="008A0728" w:rsidRPr="00A510EC">
        <w:rPr>
          <w:rFonts w:ascii="Times New Roman" w:eastAsia="Times New Roman" w:hAnsi="Times New Roman" w:cs="Times New Roman"/>
          <w:sz w:val="28"/>
          <w:szCs w:val="28"/>
          <w:lang w:eastAsia="ru-RU"/>
        </w:rPr>
        <w:t xml:space="preserve"> </w:t>
      </w:r>
      <w:r w:rsidRPr="00A510EC">
        <w:rPr>
          <w:rFonts w:ascii="Times New Roman" w:eastAsia="Times New Roman" w:hAnsi="Times New Roman" w:cs="Times New Roman"/>
          <w:sz w:val="28"/>
          <w:szCs w:val="28"/>
          <w:lang w:eastAsia="ru-RU"/>
        </w:rPr>
        <w:t>__________________________________</w:t>
      </w:r>
      <w:r w:rsidR="008A0728" w:rsidRPr="00A510EC">
        <w:rPr>
          <w:rFonts w:ascii="Times New Roman" w:eastAsia="Times New Roman" w:hAnsi="Times New Roman" w:cs="Times New Roman"/>
          <w:sz w:val="28"/>
          <w:szCs w:val="28"/>
          <w:lang w:eastAsia="ru-RU"/>
        </w:rPr>
        <w:t>_________</w:t>
      </w:r>
    </w:p>
    <w:p w14:paraId="7C1A8B70" w14:textId="26697A36" w:rsidR="002A264C" w:rsidRPr="00A510EC" w:rsidRDefault="002A264C" w:rsidP="00E24E2B">
      <w:pPr>
        <w:pStyle w:val="Akapitzlist"/>
        <w:numPr>
          <w:ilvl w:val="0"/>
          <w:numId w:val="51"/>
        </w:numPr>
        <w:tabs>
          <w:tab w:val="left" w:pos="1134"/>
        </w:tabs>
        <w:spacing w:after="0" w:line="240" w:lineRule="auto"/>
        <w:ind w:left="0" w:firstLine="709"/>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Итоговое решение по каждому вопросу: _________________________________________________________________</w:t>
      </w:r>
      <w:r w:rsidR="008A0728" w:rsidRPr="00A510EC">
        <w:rPr>
          <w:rFonts w:ascii="Times New Roman" w:eastAsia="Times New Roman" w:hAnsi="Times New Roman" w:cs="Times New Roman"/>
          <w:sz w:val="28"/>
          <w:szCs w:val="28"/>
          <w:lang w:eastAsia="ru-RU"/>
        </w:rPr>
        <w:t>_</w:t>
      </w:r>
    </w:p>
    <w:p w14:paraId="60CB4E7E" w14:textId="728F2D55" w:rsidR="002A264C" w:rsidRPr="00A510EC" w:rsidRDefault="002A264C">
      <w:pPr>
        <w:pStyle w:val="Akapitzlist"/>
        <w:tabs>
          <w:tab w:val="left" w:pos="1134"/>
        </w:tabs>
        <w:spacing w:after="0" w:line="240" w:lineRule="auto"/>
        <w:ind w:left="709"/>
        <w:rPr>
          <w:rFonts w:ascii="Times New Roman" w:eastAsia="Times New Roman" w:hAnsi="Times New Roman" w:cs="Times New Roman"/>
          <w:sz w:val="28"/>
          <w:szCs w:val="28"/>
          <w:lang w:eastAsia="ru-RU"/>
        </w:rPr>
      </w:pPr>
    </w:p>
    <w:p w14:paraId="79CB15DA" w14:textId="7711F898" w:rsidR="002A264C" w:rsidRPr="00A510EC" w:rsidRDefault="00D16489">
      <w:pPr>
        <w:pStyle w:val="Akapitzlist"/>
        <w:tabs>
          <w:tab w:val="left" w:pos="1134"/>
        </w:tabs>
        <w:spacing w:after="0" w:line="240" w:lineRule="auto"/>
        <w:ind w:left="0" w:firstLine="709"/>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Председательствующий (фамилия, инициалы, подпись):</w:t>
      </w:r>
    </w:p>
    <w:p w14:paraId="51B98D24" w14:textId="378237D8" w:rsidR="00D16489" w:rsidRPr="00A510EC" w:rsidRDefault="00D16489">
      <w:pPr>
        <w:pStyle w:val="Akapitzlist"/>
        <w:tabs>
          <w:tab w:val="left" w:pos="1134"/>
        </w:tabs>
        <w:spacing w:after="0" w:line="240" w:lineRule="auto"/>
        <w:ind w:left="0" w:firstLine="709"/>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Члены комиссии (фамилия, инициалы, подпись): _________________________________________________________________</w:t>
      </w:r>
    </w:p>
    <w:p w14:paraId="039027B8" w14:textId="4A481206" w:rsidR="00CB4E38" w:rsidRPr="00A510EC" w:rsidRDefault="00CB4E38">
      <w:pPr>
        <w:tabs>
          <w:tab w:val="left" w:pos="1276"/>
        </w:tabs>
        <w:spacing w:after="0" w:line="240" w:lineRule="auto"/>
        <w:jc w:val="both"/>
        <w:rPr>
          <w:rFonts w:ascii="Times New Roman" w:hAnsi="Times New Roman" w:cs="Times New Roman"/>
          <w:sz w:val="28"/>
          <w:szCs w:val="28"/>
        </w:rPr>
      </w:pPr>
    </w:p>
    <w:p w14:paraId="49E8528F" w14:textId="19A52539" w:rsidR="00D16489" w:rsidRPr="00A510EC" w:rsidRDefault="00D16489">
      <w:pPr>
        <w:tabs>
          <w:tab w:val="left" w:pos="1276"/>
        </w:tabs>
        <w:spacing w:after="0" w:line="240" w:lineRule="auto"/>
        <w:jc w:val="both"/>
        <w:rPr>
          <w:rFonts w:ascii="Times New Roman" w:hAnsi="Times New Roman" w:cs="Times New Roman"/>
          <w:sz w:val="28"/>
          <w:szCs w:val="28"/>
        </w:rPr>
      </w:pPr>
      <w:r w:rsidRPr="00A510EC">
        <w:rPr>
          <w:rFonts w:ascii="Times New Roman" w:hAnsi="Times New Roman" w:cs="Times New Roman"/>
          <w:sz w:val="28"/>
          <w:szCs w:val="28"/>
        </w:rPr>
        <w:tab/>
        <w:t>Приложения:______________________________________________</w:t>
      </w:r>
    </w:p>
    <w:p w14:paraId="1B2457C2" w14:textId="5C477F99" w:rsidR="004F4FAF" w:rsidRPr="00A510EC" w:rsidRDefault="004F4FAF">
      <w:pPr>
        <w:tabs>
          <w:tab w:val="left" w:pos="1276"/>
        </w:tabs>
        <w:spacing w:after="0" w:line="240" w:lineRule="auto"/>
        <w:jc w:val="both"/>
        <w:rPr>
          <w:rFonts w:ascii="Times New Roman" w:hAnsi="Times New Roman" w:cs="Times New Roman"/>
          <w:sz w:val="28"/>
          <w:szCs w:val="28"/>
        </w:rPr>
      </w:pPr>
    </w:p>
    <w:p w14:paraId="3DF6ED6B" w14:textId="77777777" w:rsidR="004F4FAF" w:rsidRPr="00A510EC" w:rsidRDefault="004F4FAF">
      <w:pPr>
        <w:tabs>
          <w:tab w:val="left" w:pos="1276"/>
        </w:tabs>
        <w:spacing w:after="0" w:line="240" w:lineRule="auto"/>
        <w:jc w:val="both"/>
        <w:rPr>
          <w:rFonts w:ascii="Times New Roman" w:hAnsi="Times New Roman" w:cs="Times New Roman"/>
          <w:sz w:val="28"/>
          <w:szCs w:val="28"/>
        </w:rPr>
      </w:pPr>
    </w:p>
    <w:p w14:paraId="2086784C" w14:textId="6F91C7AF" w:rsidR="00607D4B" w:rsidRPr="00A510EC" w:rsidRDefault="00B83940" w:rsidP="00E24E2B">
      <w:pPr>
        <w:pStyle w:val="Nagwek4"/>
        <w:spacing w:before="0" w:line="240" w:lineRule="auto"/>
        <w:ind w:left="2124" w:firstLine="708"/>
        <w:jc w:val="both"/>
        <w:rPr>
          <w:rFonts w:ascii="Times New Roman" w:eastAsia="Times New Roman" w:hAnsi="Times New Roman" w:cs="Times New Roman"/>
          <w:b/>
          <w:bCs/>
          <w:i w:val="0"/>
          <w:iCs w:val="0"/>
          <w:color w:val="auto"/>
          <w:sz w:val="28"/>
          <w:szCs w:val="28"/>
          <w:lang w:eastAsia="ru-RU"/>
        </w:rPr>
      </w:pPr>
      <w:r w:rsidRPr="00A510EC">
        <w:rPr>
          <w:rFonts w:ascii="Times New Roman" w:eastAsia="Times New Roman" w:hAnsi="Times New Roman" w:cs="Times New Roman"/>
          <w:b/>
          <w:bCs/>
          <w:i w:val="0"/>
          <w:iCs w:val="0"/>
          <w:color w:val="auto"/>
          <w:sz w:val="28"/>
          <w:szCs w:val="28"/>
          <w:lang w:eastAsia="ru-RU"/>
        </w:rPr>
        <w:t xml:space="preserve">Приложение </w:t>
      </w:r>
      <w:r w:rsidR="00607D4B" w:rsidRPr="00A510EC">
        <w:rPr>
          <w:rFonts w:ascii="Times New Roman" w:eastAsia="Times New Roman" w:hAnsi="Times New Roman" w:cs="Times New Roman"/>
          <w:b/>
          <w:bCs/>
          <w:i w:val="0"/>
          <w:iCs w:val="0"/>
          <w:color w:val="auto"/>
          <w:sz w:val="28"/>
          <w:szCs w:val="28"/>
          <w:lang w:eastAsia="ru-RU"/>
        </w:rPr>
        <w:t>10</w:t>
      </w:r>
      <w:r w:rsidRPr="00A510EC">
        <w:rPr>
          <w:rFonts w:ascii="Times New Roman" w:eastAsia="Times New Roman" w:hAnsi="Times New Roman" w:cs="Times New Roman"/>
          <w:b/>
          <w:bCs/>
          <w:i w:val="0"/>
          <w:iCs w:val="0"/>
          <w:color w:val="auto"/>
          <w:sz w:val="28"/>
          <w:szCs w:val="28"/>
          <w:lang w:eastAsia="ru-RU"/>
        </w:rPr>
        <w:t xml:space="preserve"> к Инструкции по организации </w:t>
      </w:r>
    </w:p>
    <w:p w14:paraId="16B2F1F8" w14:textId="46A66575" w:rsidR="00B83940" w:rsidRPr="00A510EC" w:rsidRDefault="00B83940" w:rsidP="00E24E2B">
      <w:pPr>
        <w:pStyle w:val="Nagwek4"/>
        <w:spacing w:before="0" w:line="240" w:lineRule="auto"/>
        <w:ind w:left="2124" w:firstLine="708"/>
        <w:jc w:val="both"/>
        <w:rPr>
          <w:rFonts w:ascii="Times New Roman" w:eastAsia="Times New Roman" w:hAnsi="Times New Roman" w:cs="Times New Roman"/>
          <w:b/>
          <w:bCs/>
          <w:i w:val="0"/>
          <w:iCs w:val="0"/>
          <w:color w:val="auto"/>
          <w:sz w:val="28"/>
          <w:szCs w:val="28"/>
          <w:lang w:eastAsia="ru-RU"/>
        </w:rPr>
      </w:pPr>
      <w:r w:rsidRPr="00A510EC">
        <w:rPr>
          <w:rFonts w:ascii="Times New Roman" w:eastAsia="Times New Roman" w:hAnsi="Times New Roman" w:cs="Times New Roman"/>
          <w:b/>
          <w:bCs/>
          <w:i w:val="0"/>
          <w:iCs w:val="0"/>
          <w:color w:val="auto"/>
          <w:sz w:val="28"/>
          <w:szCs w:val="28"/>
          <w:lang w:eastAsia="ru-RU"/>
        </w:rPr>
        <w:t>и проведению экологической оценки</w:t>
      </w:r>
    </w:p>
    <w:p w14:paraId="3D4C5F6E" w14:textId="77777777" w:rsidR="00D97BFA" w:rsidRPr="00A510EC" w:rsidRDefault="00D97BFA" w:rsidP="00D97BFA">
      <w:pPr>
        <w:spacing w:after="0" w:line="240" w:lineRule="auto"/>
        <w:ind w:firstLine="708"/>
        <w:jc w:val="center"/>
        <w:rPr>
          <w:rFonts w:ascii="Times New Roman" w:eastAsia="Times New Roman" w:hAnsi="Times New Roman" w:cs="Times New Roman"/>
          <w:sz w:val="28"/>
          <w:szCs w:val="28"/>
          <w:lang w:eastAsia="ru-RU"/>
        </w:rPr>
      </w:pPr>
    </w:p>
    <w:p w14:paraId="69F9864A" w14:textId="788F0E18" w:rsidR="00B83940" w:rsidRPr="00A510EC" w:rsidRDefault="00B83940" w:rsidP="00E24E2B">
      <w:pPr>
        <w:spacing w:after="0" w:line="240" w:lineRule="auto"/>
        <w:ind w:firstLine="708"/>
        <w:jc w:val="center"/>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Наименование уполномоченного органа </w:t>
      </w:r>
    </w:p>
    <w:p w14:paraId="6D0A0F0D" w14:textId="6F2975EE" w:rsidR="00B83940" w:rsidRPr="00A510EC" w:rsidRDefault="00B83940" w:rsidP="00E24E2B">
      <w:pPr>
        <w:pStyle w:val="Nagwek5"/>
        <w:spacing w:before="0" w:line="240" w:lineRule="auto"/>
        <w:jc w:val="center"/>
        <w:rPr>
          <w:rFonts w:ascii="Times New Roman" w:eastAsia="Times New Roman" w:hAnsi="Times New Roman" w:cs="Times New Roman"/>
          <w:b/>
          <w:bCs/>
          <w:color w:val="auto"/>
          <w:sz w:val="28"/>
          <w:szCs w:val="28"/>
          <w:lang w:eastAsia="ru-RU"/>
        </w:rPr>
      </w:pPr>
      <w:r w:rsidRPr="00A510EC">
        <w:rPr>
          <w:rFonts w:ascii="Times New Roman" w:eastAsia="Times New Roman" w:hAnsi="Times New Roman" w:cs="Times New Roman"/>
          <w:b/>
          <w:bCs/>
          <w:color w:val="auto"/>
          <w:sz w:val="28"/>
          <w:szCs w:val="28"/>
          <w:lang w:eastAsia="ru-RU"/>
        </w:rPr>
        <w:t>Заключение</w:t>
      </w:r>
      <w:r w:rsidR="00F611E3" w:rsidRPr="00A510EC">
        <w:rPr>
          <w:rFonts w:ascii="Times New Roman" w:eastAsia="Times New Roman" w:hAnsi="Times New Roman" w:cs="Times New Roman"/>
          <w:b/>
          <w:bCs/>
          <w:color w:val="auto"/>
          <w:sz w:val="28"/>
          <w:szCs w:val="28"/>
          <w:lang w:eastAsia="ru-RU"/>
        </w:rPr>
        <w:br/>
      </w:r>
      <w:r w:rsidRPr="00A510EC">
        <w:rPr>
          <w:rFonts w:ascii="Times New Roman" w:eastAsia="Times New Roman" w:hAnsi="Times New Roman" w:cs="Times New Roman"/>
          <w:b/>
          <w:bCs/>
          <w:color w:val="auto"/>
          <w:sz w:val="28"/>
          <w:szCs w:val="28"/>
          <w:lang w:eastAsia="ru-RU"/>
        </w:rPr>
        <w:t>по результатам оценки воздействия на окружающую среду (форма)</w:t>
      </w:r>
    </w:p>
    <w:p w14:paraId="35F04B7A" w14:textId="77777777" w:rsidR="00B83940" w:rsidRPr="00A510EC" w:rsidRDefault="00B83940" w:rsidP="00E24E2B">
      <w:pPr>
        <w:pStyle w:val="Akapitzlist"/>
        <w:numPr>
          <w:ilvl w:val="0"/>
          <w:numId w:val="48"/>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Сведения об инициаторе намечаемой деятельности:</w:t>
      </w:r>
    </w:p>
    <w:p w14:paraId="5E8C5492" w14:textId="39612C76" w:rsidR="00B83940" w:rsidRPr="00A510EC" w:rsidRDefault="00B83940">
      <w:pPr>
        <w:shd w:val="clear" w:color="auto" w:fill="FFFFFF"/>
        <w:tabs>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для физического лица: фамилия, имя, отчество (</w:t>
      </w:r>
      <w:r w:rsidR="00DF71EC" w:rsidRPr="00A510EC">
        <w:rPr>
          <w:rFonts w:ascii="Times New Roman" w:eastAsia="Times New Roman" w:hAnsi="Times New Roman" w:cs="Times New Roman"/>
          <w:sz w:val="28"/>
          <w:szCs w:val="28"/>
          <w:lang w:eastAsia="ru-RU"/>
        </w:rPr>
        <w:t>при наличии</w:t>
      </w:r>
      <w:r w:rsidRPr="00A510EC">
        <w:rPr>
          <w:rFonts w:ascii="Times New Roman" w:eastAsia="Times New Roman" w:hAnsi="Times New Roman" w:cs="Times New Roman"/>
          <w:sz w:val="28"/>
          <w:szCs w:val="28"/>
          <w:lang w:eastAsia="ru-RU"/>
        </w:rPr>
        <w:t>), адрес места жительства, индивидуальный идентификационный номер, телефон, адрес электронной почты;</w:t>
      </w:r>
    </w:p>
    <w:p w14:paraId="4895494B" w14:textId="4C9F71EC" w:rsidR="00B83940" w:rsidRPr="00A510EC" w:rsidRDefault="00B83940">
      <w:pPr>
        <w:shd w:val="clear" w:color="auto" w:fill="FFFFFF"/>
        <w:tabs>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для юридического лица: наименование, адрес места нахождения, бизнес-идентификационный номер, данные о первом руководителе, телефон, адрес электронной почты.</w:t>
      </w:r>
    </w:p>
    <w:p w14:paraId="22299D70" w14:textId="24F09DB7" w:rsidR="00B83940" w:rsidRPr="00A510EC" w:rsidRDefault="00B83940" w:rsidP="00E24E2B">
      <w:pPr>
        <w:pStyle w:val="Akapitzlist"/>
        <w:numPr>
          <w:ilvl w:val="0"/>
          <w:numId w:val="48"/>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Описание видов операций, предусмотренных в рамках намечаемой деятельности, и их классификация согласно </w:t>
      </w:r>
      <w:hyperlink r:id="rId9" w:anchor="sub_id=1" w:history="1">
        <w:r w:rsidRPr="00A510EC">
          <w:rPr>
            <w:rFonts w:ascii="Times New Roman" w:eastAsia="Times New Roman" w:hAnsi="Times New Roman" w:cs="Times New Roman"/>
            <w:sz w:val="28"/>
            <w:szCs w:val="28"/>
            <w:lang w:eastAsia="ru-RU"/>
          </w:rPr>
          <w:t>приложению 1</w:t>
        </w:r>
      </w:hyperlink>
      <w:r w:rsidRPr="00A510EC">
        <w:rPr>
          <w:rFonts w:ascii="Times New Roman" w:eastAsia="Times New Roman" w:hAnsi="Times New Roman" w:cs="Times New Roman"/>
          <w:sz w:val="28"/>
          <w:szCs w:val="28"/>
          <w:lang w:eastAsia="ru-RU"/>
        </w:rPr>
        <w:t xml:space="preserve">  </w:t>
      </w:r>
      <w:r w:rsidR="00CF0AE7" w:rsidRPr="00A510EC">
        <w:rPr>
          <w:rFonts w:ascii="Times New Roman" w:eastAsia="Times New Roman" w:hAnsi="Times New Roman" w:cs="Times New Roman"/>
          <w:sz w:val="28"/>
          <w:szCs w:val="28"/>
          <w:lang w:eastAsia="ru-RU"/>
        </w:rPr>
        <w:t>Кодекса</w:t>
      </w:r>
      <w:r w:rsidRPr="00A510EC">
        <w:rPr>
          <w:rFonts w:ascii="Times New Roman" w:eastAsia="Times New Roman" w:hAnsi="Times New Roman" w:cs="Times New Roman"/>
          <w:sz w:val="28"/>
          <w:szCs w:val="28"/>
          <w:lang w:eastAsia="ru-RU"/>
        </w:rPr>
        <w:t>.</w:t>
      </w:r>
    </w:p>
    <w:p w14:paraId="31898756" w14:textId="77777777" w:rsidR="00B83940" w:rsidRPr="00A510EC" w:rsidRDefault="00B83940" w:rsidP="00E24E2B">
      <w:pPr>
        <w:pStyle w:val="Akapitzlist"/>
        <w:numPr>
          <w:ilvl w:val="0"/>
          <w:numId w:val="48"/>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В случаях внесения в виды деятельности существенных изменений:</w:t>
      </w:r>
    </w:p>
    <w:p w14:paraId="0419CA2F" w14:textId="1BE25A4E" w:rsidR="00B83940" w:rsidRPr="00A510EC" w:rsidRDefault="00B83940">
      <w:pPr>
        <w:shd w:val="clear" w:color="auto" w:fill="FFFFFF"/>
        <w:tabs>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описание существенных изменений в виды деятельности и (или) деятельность объектов, в отношении которых ранее была проведена оценка воздействия на окружающую среду (подпункт 3) пункта 1 статьи 65 Кодекса);</w:t>
      </w:r>
    </w:p>
    <w:p w14:paraId="6C6E1BAD" w14:textId="55AF2792" w:rsidR="00B83940" w:rsidRPr="00A510EC" w:rsidRDefault="00B83940">
      <w:pPr>
        <w:shd w:val="clear" w:color="auto" w:fill="FFFFFF"/>
        <w:tabs>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описание существенных изменений в виды деятельности и (или) деятельность объектов, в отношении которых ранее было выдано заключение о результатах скрининга воздействий намечаемой деятельности с выводом об отсутствии необходимости проведения оценки воздействия на окружающую среду (подпункт 4) пункта 1 статьи 65 Кодекса).</w:t>
      </w:r>
    </w:p>
    <w:p w14:paraId="5728BB4D" w14:textId="77777777" w:rsidR="00B83940" w:rsidRPr="00A510EC" w:rsidRDefault="00B83940" w:rsidP="00E24E2B">
      <w:pPr>
        <w:pStyle w:val="Akapitzlist"/>
        <w:numPr>
          <w:ilvl w:val="0"/>
          <w:numId w:val="48"/>
        </w:numPr>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lastRenderedPageBreak/>
        <w:t>Сведения о документах, подготовленных в ходе оценки воздействия на окружающую среду:</w:t>
      </w:r>
    </w:p>
    <w:p w14:paraId="50A651C3" w14:textId="77777777" w:rsidR="00B83940" w:rsidRPr="00A510EC" w:rsidRDefault="00B83940">
      <w:pPr>
        <w:pStyle w:val="Akapitzlist"/>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заключение о результатах скрининга воздействий намечаемой деятельности, его дата и номер;</w:t>
      </w:r>
    </w:p>
    <w:p w14:paraId="179B890C" w14:textId="77777777" w:rsidR="00B83940" w:rsidRPr="00A510EC" w:rsidRDefault="00B83940">
      <w:pPr>
        <w:pStyle w:val="Akapitzlist"/>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заключение об определении сферы охвата отчета по оценке воздействия на окружающую среду, его дата и номер;</w:t>
      </w:r>
    </w:p>
    <w:p w14:paraId="44E557B8" w14:textId="77777777" w:rsidR="00B83940" w:rsidRPr="00A510EC" w:rsidRDefault="00B83940">
      <w:pPr>
        <w:pStyle w:val="Akapitzlist"/>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отчет о возможных воздействиях, его наименование, дата и номер его утверждения инициатором намечаемой деятельности;</w:t>
      </w:r>
    </w:p>
    <w:p w14:paraId="2D62F6D3" w14:textId="77777777" w:rsidR="00B83940" w:rsidRPr="00A510EC" w:rsidRDefault="00B83940">
      <w:pPr>
        <w:pStyle w:val="Akapitzlist"/>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протокол общественных слушаний, его дата и номер;</w:t>
      </w:r>
    </w:p>
    <w:p w14:paraId="48A3D358" w14:textId="77777777" w:rsidR="00B83940" w:rsidRPr="00A510EC" w:rsidRDefault="00B83940">
      <w:pPr>
        <w:pStyle w:val="Akapitzlist"/>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протокол повторных общественных слушаний (в случае их проведения), его дата и номер;</w:t>
      </w:r>
    </w:p>
    <w:p w14:paraId="4FEFB6E0" w14:textId="77777777" w:rsidR="00B83940" w:rsidRPr="00A510EC" w:rsidRDefault="00B83940">
      <w:pPr>
        <w:pStyle w:val="Akapitzlist"/>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протокол заседания экспертной комиссии, его дата и номер.</w:t>
      </w:r>
    </w:p>
    <w:p w14:paraId="3A479C65" w14:textId="5FF37DF6" w:rsidR="00B83940" w:rsidRPr="00A510EC" w:rsidRDefault="00B83940" w:rsidP="00E24E2B">
      <w:pPr>
        <w:pStyle w:val="Akapitzlist"/>
        <w:numPr>
          <w:ilvl w:val="0"/>
          <w:numId w:val="48"/>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Вывод о возможн</w:t>
      </w:r>
      <w:r w:rsidR="00B11735" w:rsidRPr="00A510EC">
        <w:rPr>
          <w:rFonts w:ascii="Times New Roman" w:eastAsia="Times New Roman" w:hAnsi="Times New Roman" w:cs="Times New Roman"/>
          <w:sz w:val="28"/>
          <w:szCs w:val="28"/>
          <w:lang w:eastAsia="ru-RU"/>
        </w:rPr>
        <w:t>ых</w:t>
      </w:r>
      <w:r w:rsidRPr="00A510EC">
        <w:rPr>
          <w:rFonts w:ascii="Times New Roman" w:eastAsia="Times New Roman" w:hAnsi="Times New Roman" w:cs="Times New Roman"/>
          <w:sz w:val="28"/>
          <w:szCs w:val="28"/>
          <w:lang w:eastAsia="ru-RU"/>
        </w:rPr>
        <w:t xml:space="preserve"> существенных воздействи</w:t>
      </w:r>
      <w:r w:rsidR="00B11735" w:rsidRPr="00A510EC">
        <w:rPr>
          <w:rFonts w:ascii="Times New Roman" w:eastAsia="Times New Roman" w:hAnsi="Times New Roman" w:cs="Times New Roman"/>
          <w:sz w:val="28"/>
          <w:szCs w:val="28"/>
          <w:lang w:eastAsia="ru-RU"/>
        </w:rPr>
        <w:t>ях</w:t>
      </w:r>
      <w:r w:rsidRPr="00A510EC">
        <w:rPr>
          <w:rFonts w:ascii="Times New Roman" w:eastAsia="Times New Roman" w:hAnsi="Times New Roman" w:cs="Times New Roman"/>
          <w:sz w:val="28"/>
          <w:szCs w:val="28"/>
          <w:lang w:eastAsia="ru-RU"/>
        </w:rPr>
        <w:t xml:space="preserve"> на окружающую среду при реализации намечаемой деятельности</w:t>
      </w:r>
      <w:r w:rsidR="007B32B4" w:rsidRPr="00A510EC">
        <w:rPr>
          <w:rFonts w:ascii="Times New Roman" w:eastAsia="Times New Roman" w:hAnsi="Times New Roman" w:cs="Times New Roman"/>
          <w:sz w:val="28"/>
          <w:szCs w:val="28"/>
          <w:lang w:eastAsia="ru-RU"/>
        </w:rPr>
        <w:t>, сведения о характере таких воздействий, а также компонентах природной среды и иных объектах, которые могут быть подвержены таким воздействиям.</w:t>
      </w:r>
    </w:p>
    <w:p w14:paraId="6847B38B" w14:textId="77777777" w:rsidR="00B83940" w:rsidRPr="00A510EC" w:rsidRDefault="00B83940" w:rsidP="00E24E2B">
      <w:pPr>
        <w:pStyle w:val="Akapitzlist"/>
        <w:numPr>
          <w:ilvl w:val="0"/>
          <w:numId w:val="48"/>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Условия, при которых реализация намечаемой деятельности признается допустимой:</w:t>
      </w:r>
    </w:p>
    <w:p w14:paraId="21BFC812" w14:textId="77777777" w:rsidR="00B83940" w:rsidRPr="00A510EC" w:rsidRDefault="00B83940" w:rsidP="00E24E2B">
      <w:pPr>
        <w:pStyle w:val="Akapitzlist"/>
        <w:numPr>
          <w:ilvl w:val="0"/>
          <w:numId w:val="49"/>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условия охраны окружающей среды, жизни и (или) здоровья людей, соблюдение которых является обязательным для инициатора при реализации намечаемой деятельности, включая этапы проектирования, строительства, реконструкции, эксплуатации, постутилизации объектов и ликвидации последствий при реализации намечаемой деятельности;</w:t>
      </w:r>
    </w:p>
    <w:p w14:paraId="556B1595" w14:textId="77777777" w:rsidR="00B83940" w:rsidRPr="00A510EC" w:rsidRDefault="00B83940" w:rsidP="00E24E2B">
      <w:pPr>
        <w:pStyle w:val="Akapitzlist"/>
        <w:numPr>
          <w:ilvl w:val="0"/>
          <w:numId w:val="49"/>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информация о необходимых мерах, направленных на обеспечение соблюдения условий, указанных в подпункте 1 настоящего пункта, которую должны учитывать уполномоченные государственные органы при принятии решений, связанных с намечаемой деятельностью;</w:t>
      </w:r>
    </w:p>
    <w:p w14:paraId="0827D411" w14:textId="77777777" w:rsidR="00B83940" w:rsidRPr="00A510EC" w:rsidRDefault="00B83940" w:rsidP="00E24E2B">
      <w:pPr>
        <w:pStyle w:val="Akapitzlist"/>
        <w:numPr>
          <w:ilvl w:val="0"/>
          <w:numId w:val="49"/>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предельные количественные и качественные показатели эмиссий, физических воздействий на природную среду;</w:t>
      </w:r>
    </w:p>
    <w:p w14:paraId="7AFF48F8" w14:textId="77777777" w:rsidR="00B83940" w:rsidRPr="00A510EC" w:rsidRDefault="00B83940" w:rsidP="00E24E2B">
      <w:pPr>
        <w:pStyle w:val="Akapitzlist"/>
        <w:numPr>
          <w:ilvl w:val="0"/>
          <w:numId w:val="49"/>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предельное количество накопления отходов по их видам;</w:t>
      </w:r>
    </w:p>
    <w:p w14:paraId="2E9F4629" w14:textId="77777777" w:rsidR="00B83940" w:rsidRPr="00A510EC" w:rsidRDefault="00B83940" w:rsidP="00E24E2B">
      <w:pPr>
        <w:pStyle w:val="Akapitzlist"/>
        <w:numPr>
          <w:ilvl w:val="0"/>
          <w:numId w:val="49"/>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предельное количество захоронения отходов по их видам, если такое захоронение предусмотрено в рамках реализации намечаемой деятельности;</w:t>
      </w:r>
    </w:p>
    <w:p w14:paraId="2F53544F" w14:textId="20251D5E" w:rsidR="00B83940" w:rsidRPr="00A510EC" w:rsidRDefault="00B83940" w:rsidP="00E24E2B">
      <w:pPr>
        <w:pStyle w:val="Akapitzlist"/>
        <w:numPr>
          <w:ilvl w:val="0"/>
          <w:numId w:val="49"/>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в случае установления в отчете о возможных воздействиях необходимости проведения послепроектного анализа: цели, масштабы и сроки его проведения, требования к его содержанию, сроки представления отчетов о послепроектном анализе в уполномоченный орган и, при необходимости, другим государственным органам;</w:t>
      </w:r>
    </w:p>
    <w:p w14:paraId="2AD62421" w14:textId="77777777" w:rsidR="00B83940" w:rsidRPr="00A510EC" w:rsidRDefault="00B83940" w:rsidP="00E24E2B">
      <w:pPr>
        <w:pStyle w:val="Akapitzlist"/>
        <w:numPr>
          <w:ilvl w:val="0"/>
          <w:numId w:val="49"/>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условия и необходимые меры, направленные на предупреждение аварий, ограничение и ликвидацию их последствий;</w:t>
      </w:r>
    </w:p>
    <w:p w14:paraId="7434E020" w14:textId="3BD69103" w:rsidR="00B83940" w:rsidRPr="00A510EC" w:rsidRDefault="00B83940" w:rsidP="00E24E2B">
      <w:pPr>
        <w:pStyle w:val="Akapitzlist"/>
        <w:numPr>
          <w:ilvl w:val="0"/>
          <w:numId w:val="49"/>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обязанности инициатора по предотвращению, сокращению и (или) смягчению негативных воздействий на окружающую среду при реализации намечаемой деятельности, </w:t>
      </w:r>
      <w:r w:rsidR="006728E0" w:rsidRPr="00A510EC">
        <w:rPr>
          <w:rFonts w:ascii="Times New Roman" w:eastAsia="Times New Roman" w:hAnsi="Times New Roman" w:cs="Times New Roman"/>
          <w:sz w:val="28"/>
          <w:szCs w:val="28"/>
          <w:lang w:eastAsia="ru-RU"/>
        </w:rPr>
        <w:t xml:space="preserve">включая меры по сохранению биоразнообразия, </w:t>
      </w:r>
      <w:r w:rsidRPr="00A510EC">
        <w:rPr>
          <w:rFonts w:ascii="Times New Roman" w:eastAsia="Times New Roman" w:hAnsi="Times New Roman" w:cs="Times New Roman"/>
          <w:sz w:val="28"/>
          <w:szCs w:val="28"/>
          <w:lang w:eastAsia="ru-RU"/>
        </w:rPr>
        <w:t xml:space="preserve">а </w:t>
      </w:r>
      <w:r w:rsidRPr="00A510EC">
        <w:rPr>
          <w:rFonts w:ascii="Times New Roman" w:eastAsia="Times New Roman" w:hAnsi="Times New Roman" w:cs="Times New Roman"/>
          <w:sz w:val="28"/>
          <w:szCs w:val="28"/>
          <w:lang w:eastAsia="ru-RU"/>
        </w:rPr>
        <w:lastRenderedPageBreak/>
        <w:t>также устранению возможного экологического ущерба, если реализация намечаемой деятельности может стать причиной такого ущерба;</w:t>
      </w:r>
    </w:p>
    <w:p w14:paraId="2B87192C" w14:textId="77777777" w:rsidR="00B83940" w:rsidRPr="00A510EC" w:rsidRDefault="00B83940" w:rsidP="00E24E2B">
      <w:pPr>
        <w:pStyle w:val="Akapitzlist"/>
        <w:numPr>
          <w:ilvl w:val="0"/>
          <w:numId w:val="49"/>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информация о результатах оценки трансграничных воздействий (в случае ее проведения).</w:t>
      </w:r>
    </w:p>
    <w:p w14:paraId="78DD7609" w14:textId="7D19BEAF" w:rsidR="00B83940" w:rsidRPr="00A510EC" w:rsidRDefault="00B83940">
      <w:pPr>
        <w:pStyle w:val="Akapitzlist"/>
        <w:numPr>
          <w:ilvl w:val="0"/>
          <w:numId w:val="48"/>
        </w:numPr>
        <w:shd w:val="clear" w:color="auto" w:fill="FFFFFF"/>
        <w:tabs>
          <w:tab w:val="left" w:pos="56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Вывод о допустимости реализации намечаемой деятельности при соблюдении условий, указанных в настоящем заключении.</w:t>
      </w:r>
    </w:p>
    <w:p w14:paraId="5FB52DDE" w14:textId="18829D91" w:rsidR="00B16F6C" w:rsidRPr="00A510EC" w:rsidRDefault="00B16F6C" w:rsidP="00E24E2B">
      <w:pPr>
        <w:spacing w:after="0" w:line="240" w:lineRule="auto"/>
        <w:jc w:val="both"/>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ab/>
        <w:t xml:space="preserve">Примечание. </w:t>
      </w:r>
      <w:r w:rsidRPr="00A510EC">
        <w:rPr>
          <w:rFonts w:ascii="Times New Roman" w:hAnsi="Times New Roman" w:cs="Times New Roman"/>
          <w:sz w:val="28"/>
          <w:szCs w:val="28"/>
        </w:rPr>
        <w:t>При выявлении оснований, предусмотренных пунктом 4 настоящей Инструкции, в заключение по результатам оценки воздействия на окружающую среду включается мотивированное решение о недопустимости намечаемой деятельности со ссылками на нормативные правовые акты и (или) международные договоры Республики Казахстан, подтверждающие такой вывод. В таком случае пункты 6 и 7 настоящей формы не заполняются.</w:t>
      </w:r>
    </w:p>
    <w:p w14:paraId="0B1734DE" w14:textId="77777777" w:rsidR="00D97BFA" w:rsidRPr="00A510EC" w:rsidRDefault="00D97BFA">
      <w:pPr>
        <w:spacing w:after="0" w:line="240" w:lineRule="auto"/>
        <w:rPr>
          <w:rFonts w:ascii="Times New Roman" w:eastAsia="Times New Roman" w:hAnsi="Times New Roman" w:cs="Times New Roman"/>
          <w:sz w:val="28"/>
          <w:szCs w:val="28"/>
          <w:lang w:eastAsia="ru-RU"/>
        </w:rPr>
      </w:pPr>
    </w:p>
    <w:p w14:paraId="011D8830" w14:textId="7CCAE032" w:rsidR="00B83940" w:rsidRPr="00A510EC" w:rsidRDefault="00B83940" w:rsidP="00E24E2B">
      <w:pPr>
        <w:shd w:val="clear" w:color="auto" w:fill="FFFFFF"/>
        <w:tabs>
          <w:tab w:val="left" w:pos="567"/>
          <w:tab w:val="left" w:pos="1134"/>
        </w:tabs>
        <w:spacing w:after="0" w:line="240" w:lineRule="auto"/>
        <w:ind w:left="4248"/>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Приложение</w:t>
      </w:r>
      <w:r w:rsidR="00A102F7" w:rsidRPr="00A510EC">
        <w:rPr>
          <w:rFonts w:ascii="Times New Roman" w:eastAsia="Times New Roman" w:hAnsi="Times New Roman" w:cs="Times New Roman"/>
          <w:sz w:val="28"/>
          <w:szCs w:val="28"/>
          <w:lang w:eastAsia="ru-RU"/>
        </w:rPr>
        <w:t xml:space="preserve"> </w:t>
      </w:r>
      <w:r w:rsidRPr="00A510EC">
        <w:rPr>
          <w:rFonts w:ascii="Times New Roman" w:eastAsia="Times New Roman" w:hAnsi="Times New Roman" w:cs="Times New Roman"/>
          <w:sz w:val="28"/>
          <w:szCs w:val="28"/>
          <w:lang w:eastAsia="ru-RU"/>
        </w:rPr>
        <w:t>к заключению по результатам оценки воздействия на окружающую среду от___ № _____</w:t>
      </w:r>
    </w:p>
    <w:p w14:paraId="0A1EA717" w14:textId="77777777" w:rsidR="00B83940" w:rsidRPr="00A510EC" w:rsidRDefault="00B83940">
      <w:pPr>
        <w:pStyle w:val="Akapitzlist"/>
        <w:shd w:val="clear" w:color="auto" w:fill="FFFFFF"/>
        <w:tabs>
          <w:tab w:val="left" w:pos="1134"/>
        </w:tabs>
        <w:spacing w:after="0" w:line="240" w:lineRule="auto"/>
        <w:ind w:left="709"/>
        <w:jc w:val="both"/>
        <w:textAlignment w:val="baseline"/>
        <w:rPr>
          <w:rFonts w:ascii="Times New Roman" w:eastAsia="Times New Roman" w:hAnsi="Times New Roman" w:cs="Times New Roman"/>
          <w:sz w:val="28"/>
          <w:szCs w:val="28"/>
          <w:lang w:eastAsia="ru-RU"/>
        </w:rPr>
      </w:pPr>
    </w:p>
    <w:p w14:paraId="54FCDB2C" w14:textId="77777777" w:rsidR="00B83940" w:rsidRPr="00A510EC" w:rsidRDefault="00B83940" w:rsidP="00E24E2B">
      <w:pPr>
        <w:pStyle w:val="Akapitzlist"/>
        <w:numPr>
          <w:ilvl w:val="0"/>
          <w:numId w:val="5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Основные аргументы и выводы, послужившие основой для вынесения заключения.</w:t>
      </w:r>
    </w:p>
    <w:p w14:paraId="0370FB35" w14:textId="77777777" w:rsidR="00B83940" w:rsidRPr="00A510EC" w:rsidRDefault="00B83940" w:rsidP="00E24E2B">
      <w:pPr>
        <w:pStyle w:val="Akapitzlist"/>
        <w:numPr>
          <w:ilvl w:val="0"/>
          <w:numId w:val="5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Информация о проведении общественных слушаний:</w:t>
      </w:r>
    </w:p>
    <w:p w14:paraId="2061DA07" w14:textId="5E9171D4" w:rsidR="00B83940" w:rsidRPr="00A510EC" w:rsidRDefault="00B83940" w:rsidP="00B04038">
      <w:pPr>
        <w:pStyle w:val="Akapitzlist"/>
        <w:numPr>
          <w:ilvl w:val="0"/>
          <w:numId w:val="11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дата размещения проекта отчета о возможных воздействиях и объявления о проведении общественных слушаний на официальных </w:t>
      </w:r>
      <w:r w:rsidR="00CF0AE7" w:rsidRPr="00A510EC">
        <w:rPr>
          <w:rFonts w:ascii="Times New Roman" w:eastAsia="Times New Roman" w:hAnsi="Times New Roman" w:cs="Times New Roman"/>
          <w:sz w:val="28"/>
          <w:szCs w:val="28"/>
          <w:lang w:eastAsia="ru-RU"/>
        </w:rPr>
        <w:t>Интернет</w:t>
      </w:r>
      <w:r w:rsidRPr="00A510EC">
        <w:rPr>
          <w:rFonts w:ascii="Times New Roman" w:eastAsia="Times New Roman" w:hAnsi="Times New Roman" w:cs="Times New Roman"/>
          <w:sz w:val="28"/>
          <w:szCs w:val="28"/>
          <w:lang w:eastAsia="ru-RU"/>
        </w:rPr>
        <w:t>-ресурсах уполномоченного органа);</w:t>
      </w:r>
    </w:p>
    <w:p w14:paraId="64F5F3BD" w14:textId="0CC8B812" w:rsidR="00B83940" w:rsidRPr="00A510EC" w:rsidRDefault="00B83940" w:rsidP="00B04038">
      <w:pPr>
        <w:pStyle w:val="Akapitzlist"/>
        <w:numPr>
          <w:ilvl w:val="0"/>
          <w:numId w:val="11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 xml:space="preserve">даты размещения проекта отчета о возможных воздействиях на официальных </w:t>
      </w:r>
      <w:r w:rsidR="00CF0AE7" w:rsidRPr="00A510EC">
        <w:rPr>
          <w:rFonts w:ascii="Times New Roman" w:eastAsia="Times New Roman" w:hAnsi="Times New Roman" w:cs="Times New Roman"/>
          <w:sz w:val="28"/>
          <w:szCs w:val="28"/>
          <w:lang w:eastAsia="ru-RU"/>
        </w:rPr>
        <w:t>Интернет</w:t>
      </w:r>
      <w:r w:rsidRPr="00A510EC">
        <w:rPr>
          <w:rFonts w:ascii="Times New Roman" w:eastAsia="Times New Roman" w:hAnsi="Times New Roman" w:cs="Times New Roman"/>
          <w:sz w:val="28"/>
          <w:szCs w:val="28"/>
          <w:lang w:eastAsia="ru-RU"/>
        </w:rPr>
        <w:t>-ресурсах местных исполнительных органов;</w:t>
      </w:r>
    </w:p>
    <w:p w14:paraId="4A949883" w14:textId="77777777" w:rsidR="00B83940" w:rsidRPr="00A510EC" w:rsidRDefault="00B83940" w:rsidP="00B04038">
      <w:pPr>
        <w:pStyle w:val="Akapitzlist"/>
        <w:numPr>
          <w:ilvl w:val="0"/>
          <w:numId w:val="11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наименование газеты (газет), в которой было опубликовано объявление о проведении общественных слушаний на казахском и русском языках, дата выхода номера газеты и его номер;</w:t>
      </w:r>
    </w:p>
    <w:p w14:paraId="41ABC749" w14:textId="77777777" w:rsidR="00B83940" w:rsidRPr="00A510EC" w:rsidRDefault="00B83940" w:rsidP="00B04038">
      <w:pPr>
        <w:pStyle w:val="Akapitzlist"/>
        <w:numPr>
          <w:ilvl w:val="0"/>
          <w:numId w:val="11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дата (даты) распространения объявления о проведении общественных слушаний через теле- или радиоканал (каналы);</w:t>
      </w:r>
    </w:p>
    <w:p w14:paraId="7609125C" w14:textId="77777777" w:rsidR="00B83940" w:rsidRPr="00A510EC" w:rsidRDefault="00B83940" w:rsidP="00B04038">
      <w:pPr>
        <w:pStyle w:val="Akapitzlist"/>
        <w:numPr>
          <w:ilvl w:val="0"/>
          <w:numId w:val="11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электронный адрес и номер телефона, по которым общественность могла получить дополнительную информацию о намечаемой деятельности, проведении общественных слушаний, а также запросить копии документов, относящихся к намечаемой деятельности;</w:t>
      </w:r>
    </w:p>
    <w:p w14:paraId="55124144" w14:textId="0B4A4D27" w:rsidR="00B83940" w:rsidRPr="00A510EC" w:rsidRDefault="00B83940" w:rsidP="00B04038">
      <w:pPr>
        <w:pStyle w:val="Akapitzlist"/>
        <w:numPr>
          <w:ilvl w:val="0"/>
          <w:numId w:val="11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электронный адрес и почтовый адрес уполномоченного органа или его структурных подразделений, по которым общественность могла направлять в письменной или электронной форме свои замечания и предложения к проекту отчета о возможных воздействиях;</w:t>
      </w:r>
    </w:p>
    <w:p w14:paraId="385EB2A2" w14:textId="77777777" w:rsidR="00B83940" w:rsidRPr="00A510EC" w:rsidRDefault="00B83940" w:rsidP="00B04038">
      <w:pPr>
        <w:pStyle w:val="Akapitzlist"/>
        <w:numPr>
          <w:ilvl w:val="0"/>
          <w:numId w:val="11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t>сведения о процессе проведения общественных слушаний: дата и адрес места их проведения, сведения о наличии видеозаписи общественных слушаний, ее продолжительность;</w:t>
      </w:r>
    </w:p>
    <w:p w14:paraId="23F7BE08" w14:textId="77777777" w:rsidR="00B83940" w:rsidRPr="00A510EC" w:rsidRDefault="00B83940" w:rsidP="00B04038">
      <w:pPr>
        <w:pStyle w:val="Akapitzlist"/>
        <w:numPr>
          <w:ilvl w:val="0"/>
          <w:numId w:val="11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510EC">
        <w:rPr>
          <w:rFonts w:ascii="Times New Roman" w:eastAsia="Times New Roman" w:hAnsi="Times New Roman" w:cs="Times New Roman"/>
          <w:sz w:val="28"/>
          <w:szCs w:val="28"/>
          <w:lang w:eastAsia="ru-RU"/>
        </w:rPr>
        <w:lastRenderedPageBreak/>
        <w:t>все замечания и предложения общественности к проекту отчета о возможных воздействиях, в том числе полученные в ходе общественных слушаний, и выводы, полученные в результате их рассмотрения.</w:t>
      </w:r>
    </w:p>
    <w:p w14:paraId="5EC7C7F0" w14:textId="5F73BFED" w:rsidR="00D97BFA" w:rsidRPr="00A510EC" w:rsidRDefault="00B83940" w:rsidP="00B04038">
      <w:pPr>
        <w:pStyle w:val="Akapitzlist"/>
        <w:numPr>
          <w:ilvl w:val="0"/>
          <w:numId w:val="50"/>
        </w:numPr>
        <w:tabs>
          <w:tab w:val="left" w:pos="1276"/>
        </w:tabs>
        <w:ind w:left="0" w:firstLine="709"/>
        <w:jc w:val="both"/>
        <w:rPr>
          <w:lang w:eastAsia="ru-RU"/>
        </w:rPr>
      </w:pPr>
      <w:r w:rsidRPr="00A510EC">
        <w:rPr>
          <w:rFonts w:ascii="Times New Roman" w:eastAsia="Times New Roman" w:hAnsi="Times New Roman" w:cs="Times New Roman"/>
          <w:sz w:val="28"/>
          <w:szCs w:val="28"/>
          <w:lang w:eastAsia="ru-RU"/>
        </w:rPr>
        <w:t>Обобщение информации, полученной в результате консультаций с заинтересованными государственными органами, проведения общественных слушаний, оценки трансграничных воздействий (в случае ее проведения), рассмотрения проекта отчета о возможных воздействиях экспертной комиссией, с пояснением о том, каким образом указанная информация была учтена при вынесении заключения по результатам оценки воздействия на окружающую среду.</w:t>
      </w:r>
    </w:p>
    <w:p w14:paraId="0CE3816A" w14:textId="144E7C81" w:rsidR="00BE5D13" w:rsidRPr="00A510EC" w:rsidRDefault="00BE5D13" w:rsidP="00E24E2B">
      <w:pPr>
        <w:pStyle w:val="Nagwek4"/>
        <w:tabs>
          <w:tab w:val="left" w:pos="993"/>
        </w:tabs>
        <w:spacing w:before="0" w:line="240" w:lineRule="auto"/>
        <w:jc w:val="both"/>
        <w:rPr>
          <w:rFonts w:ascii="Times New Roman" w:hAnsi="Times New Roman" w:cs="Times New Roman"/>
          <w:color w:val="auto"/>
          <w:sz w:val="28"/>
          <w:szCs w:val="28"/>
        </w:rPr>
      </w:pPr>
    </w:p>
    <w:p w14:paraId="4FFE3075" w14:textId="4E9CFB18" w:rsidR="00FE0B80" w:rsidRPr="00A510EC" w:rsidRDefault="00FE0B80" w:rsidP="00E24E2B">
      <w:pPr>
        <w:pStyle w:val="Nagwek4"/>
        <w:spacing w:before="0" w:line="240" w:lineRule="auto"/>
        <w:ind w:left="2126" w:firstLine="709"/>
        <w:jc w:val="both"/>
        <w:rPr>
          <w:rFonts w:ascii="Times New Roman" w:eastAsia="Times New Roman" w:hAnsi="Times New Roman" w:cs="Times New Roman"/>
          <w:b/>
          <w:bCs/>
          <w:i w:val="0"/>
          <w:iCs w:val="0"/>
          <w:color w:val="auto"/>
          <w:sz w:val="28"/>
          <w:szCs w:val="28"/>
          <w:lang w:eastAsia="ru-RU"/>
        </w:rPr>
      </w:pPr>
      <w:r w:rsidRPr="00A510EC">
        <w:rPr>
          <w:rFonts w:ascii="Times New Roman" w:eastAsia="Times New Roman" w:hAnsi="Times New Roman" w:cs="Times New Roman"/>
          <w:b/>
          <w:bCs/>
          <w:i w:val="0"/>
          <w:iCs w:val="0"/>
          <w:color w:val="auto"/>
          <w:sz w:val="28"/>
          <w:szCs w:val="28"/>
          <w:lang w:eastAsia="ru-RU"/>
        </w:rPr>
        <w:t xml:space="preserve">Приложение 11 к Инструкции по организации </w:t>
      </w:r>
    </w:p>
    <w:p w14:paraId="6595D2F1" w14:textId="775998F0" w:rsidR="00FE0B80" w:rsidRPr="00A510EC" w:rsidRDefault="00FE0B80" w:rsidP="00E24E2B">
      <w:pPr>
        <w:pStyle w:val="Nagwek4"/>
        <w:spacing w:before="0" w:line="240" w:lineRule="auto"/>
        <w:ind w:left="2126" w:firstLine="709"/>
        <w:jc w:val="both"/>
        <w:rPr>
          <w:rFonts w:ascii="Times New Roman" w:eastAsia="Times New Roman" w:hAnsi="Times New Roman" w:cs="Times New Roman"/>
          <w:b/>
          <w:bCs/>
          <w:i w:val="0"/>
          <w:iCs w:val="0"/>
          <w:color w:val="auto"/>
          <w:sz w:val="28"/>
          <w:szCs w:val="28"/>
          <w:lang w:eastAsia="ru-RU"/>
        </w:rPr>
      </w:pPr>
      <w:r w:rsidRPr="00A510EC">
        <w:rPr>
          <w:rFonts w:ascii="Times New Roman" w:eastAsia="Times New Roman" w:hAnsi="Times New Roman" w:cs="Times New Roman"/>
          <w:b/>
          <w:bCs/>
          <w:i w:val="0"/>
          <w:iCs w:val="0"/>
          <w:color w:val="auto"/>
          <w:sz w:val="28"/>
          <w:szCs w:val="28"/>
          <w:lang w:eastAsia="ru-RU"/>
        </w:rPr>
        <w:t>и проведению экологической оценки</w:t>
      </w:r>
    </w:p>
    <w:p w14:paraId="434D2B7E" w14:textId="028A67CE" w:rsidR="00FE0B80" w:rsidRPr="00A510EC" w:rsidRDefault="00FE0B80" w:rsidP="00E24E2B">
      <w:pPr>
        <w:spacing w:after="0" w:line="240" w:lineRule="auto"/>
        <w:rPr>
          <w:lang w:eastAsia="ru-RU"/>
        </w:rPr>
      </w:pPr>
    </w:p>
    <w:p w14:paraId="0761D5C8" w14:textId="1B343111" w:rsidR="00BE5D13" w:rsidRPr="00A510EC" w:rsidRDefault="00FE0B80" w:rsidP="00E24E2B">
      <w:pPr>
        <w:spacing w:after="0" w:line="240" w:lineRule="auto"/>
        <w:rPr>
          <w:rFonts w:ascii="Times New Roman" w:hAnsi="Times New Roman" w:cs="Times New Roman"/>
          <w:sz w:val="28"/>
          <w:szCs w:val="28"/>
        </w:rPr>
      </w:pPr>
      <w:r w:rsidRPr="00A510EC">
        <w:rPr>
          <w:rFonts w:ascii="Times New Roman" w:hAnsi="Times New Roman" w:cs="Times New Roman"/>
          <w:b/>
          <w:bCs/>
          <w:sz w:val="28"/>
          <w:szCs w:val="28"/>
          <w:lang w:eastAsia="ru-RU"/>
        </w:rPr>
        <w:tab/>
      </w:r>
      <w:r w:rsidR="00C649C4" w:rsidRPr="00A510EC">
        <w:rPr>
          <w:rFonts w:ascii="Times New Roman" w:hAnsi="Times New Roman" w:cs="Times New Roman"/>
          <w:b/>
          <w:bCs/>
          <w:sz w:val="28"/>
          <w:szCs w:val="28"/>
          <w:lang w:eastAsia="ru-RU"/>
        </w:rPr>
        <w:t>Содержание</w:t>
      </w:r>
      <w:r w:rsidRPr="00A510EC">
        <w:rPr>
          <w:rFonts w:ascii="Times New Roman" w:hAnsi="Times New Roman" w:cs="Times New Roman"/>
          <w:b/>
          <w:bCs/>
          <w:sz w:val="28"/>
          <w:szCs w:val="28"/>
          <w:lang w:eastAsia="ru-RU"/>
        </w:rPr>
        <w:t xml:space="preserve"> раздела «Охрана окружающей среды»</w:t>
      </w:r>
      <w:r w:rsidR="00523F90" w:rsidRPr="00A510EC">
        <w:rPr>
          <w:rFonts w:ascii="Times New Roman" w:hAnsi="Times New Roman" w:cs="Times New Roman"/>
          <w:b/>
          <w:bCs/>
          <w:sz w:val="28"/>
          <w:szCs w:val="28"/>
          <w:lang w:eastAsia="ru-RU"/>
        </w:rPr>
        <w:t xml:space="preserve"> в составе проектной документации</w:t>
      </w:r>
      <w:r w:rsidR="00A97B39" w:rsidRPr="00A510EC">
        <w:rPr>
          <w:rFonts w:ascii="Times New Roman" w:hAnsi="Times New Roman" w:cs="Times New Roman"/>
          <w:b/>
          <w:bCs/>
          <w:sz w:val="28"/>
          <w:szCs w:val="28"/>
          <w:lang w:eastAsia="ru-RU"/>
        </w:rPr>
        <w:t xml:space="preserve"> намечаемой деятельности</w:t>
      </w:r>
    </w:p>
    <w:p w14:paraId="63D87FCE" w14:textId="3E92D53A" w:rsidR="00FE0B80" w:rsidRPr="00A510EC" w:rsidRDefault="00FE0B80">
      <w:pPr>
        <w:pStyle w:val="Akapitzlist"/>
        <w:numPr>
          <w:ilvl w:val="0"/>
          <w:numId w:val="30"/>
        </w:numPr>
        <w:tabs>
          <w:tab w:val="left" w:pos="568"/>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Оценка воздействий на состояние атмосферного воздуха:</w:t>
      </w:r>
    </w:p>
    <w:p w14:paraId="03ABDBD4" w14:textId="77777777" w:rsidR="00FE0B80" w:rsidRPr="00A510EC" w:rsidRDefault="00FE0B80" w:rsidP="00E24E2B">
      <w:pPr>
        <w:pStyle w:val="Akapitzlist"/>
        <w:numPr>
          <w:ilvl w:val="0"/>
          <w:numId w:val="96"/>
        </w:numPr>
        <w:tabs>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характеристика климатических условий необходимых для оценки воздействия намечаемой деятельности на окружающую среду;</w:t>
      </w:r>
    </w:p>
    <w:p w14:paraId="731D0D42" w14:textId="3B6E2874" w:rsidR="00FE0B80" w:rsidRPr="00A510EC" w:rsidRDefault="00FE0B80" w:rsidP="00E24E2B">
      <w:pPr>
        <w:pStyle w:val="Akapitzlist"/>
        <w:numPr>
          <w:ilvl w:val="0"/>
          <w:numId w:val="96"/>
        </w:numPr>
        <w:tabs>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характеристика современного состояния воздушной среды (перечень загрязняющих веществ, выбрасываемых в атмосферный воздух, с указанием </w:t>
      </w:r>
      <w:r w:rsidR="00D75898" w:rsidRPr="00A510EC">
        <w:rPr>
          <w:rFonts w:ascii="Times New Roman" w:hAnsi="Times New Roman" w:cs="Times New Roman"/>
          <w:sz w:val="28"/>
          <w:szCs w:val="28"/>
        </w:rPr>
        <w:t xml:space="preserve">их </w:t>
      </w:r>
      <w:r w:rsidR="00F2025C" w:rsidRPr="00A510EC">
        <w:rPr>
          <w:rFonts w:ascii="Times New Roman" w:hAnsi="Times New Roman" w:cs="Times New Roman"/>
          <w:sz w:val="28"/>
          <w:szCs w:val="28"/>
        </w:rPr>
        <w:t>ф</w:t>
      </w:r>
      <w:r w:rsidR="00D75898" w:rsidRPr="00A510EC">
        <w:rPr>
          <w:rFonts w:ascii="Times New Roman" w:hAnsi="Times New Roman" w:cs="Times New Roman"/>
          <w:sz w:val="28"/>
          <w:szCs w:val="28"/>
        </w:rPr>
        <w:t>актических</w:t>
      </w:r>
      <w:r w:rsidRPr="00A510EC">
        <w:rPr>
          <w:rFonts w:ascii="Times New Roman" w:hAnsi="Times New Roman" w:cs="Times New Roman"/>
          <w:sz w:val="28"/>
          <w:szCs w:val="28"/>
        </w:rPr>
        <w:t xml:space="preserve"> </w:t>
      </w:r>
      <w:r w:rsidR="009F548D" w:rsidRPr="00A510EC">
        <w:rPr>
          <w:rFonts w:ascii="Times New Roman" w:hAnsi="Times New Roman" w:cs="Times New Roman"/>
          <w:sz w:val="28"/>
          <w:szCs w:val="28"/>
        </w:rPr>
        <w:t xml:space="preserve">концентраций </w:t>
      </w:r>
      <w:r w:rsidRPr="00A510EC">
        <w:rPr>
          <w:rFonts w:ascii="Times New Roman" w:hAnsi="Times New Roman" w:cs="Times New Roman"/>
          <w:sz w:val="28"/>
          <w:szCs w:val="28"/>
        </w:rPr>
        <w:t xml:space="preserve">в атмосферном воздухе </w:t>
      </w:r>
      <w:r w:rsidR="00F2025C" w:rsidRPr="00A510EC">
        <w:rPr>
          <w:rFonts w:ascii="Times New Roman" w:hAnsi="Times New Roman" w:cs="Times New Roman"/>
          <w:sz w:val="28"/>
          <w:szCs w:val="28"/>
        </w:rPr>
        <w:t xml:space="preserve">в сравнении с </w:t>
      </w:r>
      <w:r w:rsidR="00E120A2" w:rsidRPr="00A510EC">
        <w:rPr>
          <w:rFonts w:ascii="Times New Roman" w:hAnsi="Times New Roman" w:cs="Times New Roman"/>
          <w:sz w:val="28"/>
          <w:szCs w:val="28"/>
        </w:rPr>
        <w:t xml:space="preserve">экологическими нормативами качества или </w:t>
      </w:r>
      <w:r w:rsidR="003C1DBF" w:rsidRPr="00A510EC">
        <w:rPr>
          <w:rFonts w:ascii="Times New Roman" w:hAnsi="Times New Roman" w:cs="Times New Roman"/>
          <w:sz w:val="28"/>
          <w:szCs w:val="28"/>
        </w:rPr>
        <w:t>целевыми показателями качества атмосферного воздуха</w:t>
      </w:r>
      <w:r w:rsidR="00E120A2" w:rsidRPr="00A510EC">
        <w:rPr>
          <w:rFonts w:ascii="Times New Roman" w:hAnsi="Times New Roman" w:cs="Times New Roman"/>
          <w:sz w:val="28"/>
          <w:szCs w:val="28"/>
        </w:rPr>
        <w:t>, а до их утверждения – с гигиеническими нормативами</w:t>
      </w:r>
      <w:r w:rsidR="00DF71EC" w:rsidRPr="00A510EC">
        <w:rPr>
          <w:rFonts w:ascii="Times New Roman" w:hAnsi="Times New Roman" w:cs="Times New Roman"/>
          <w:sz w:val="28"/>
          <w:szCs w:val="28"/>
        </w:rPr>
        <w:t>,</w:t>
      </w:r>
      <w:r w:rsidR="00F2025C" w:rsidRPr="00A510EC">
        <w:rPr>
          <w:rFonts w:ascii="Times New Roman" w:hAnsi="Times New Roman" w:cs="Times New Roman"/>
          <w:sz w:val="28"/>
          <w:szCs w:val="28"/>
        </w:rPr>
        <w:t xml:space="preserve"> </w:t>
      </w:r>
      <w:r w:rsidRPr="00A510EC">
        <w:rPr>
          <w:rFonts w:ascii="Times New Roman" w:hAnsi="Times New Roman" w:cs="Times New Roman"/>
          <w:sz w:val="28"/>
          <w:szCs w:val="28"/>
        </w:rPr>
        <w:t>по имеющимся материалам натурных замеров);</w:t>
      </w:r>
    </w:p>
    <w:p w14:paraId="3C92947D" w14:textId="77777777" w:rsidR="00FE0B80" w:rsidRPr="00A510EC" w:rsidRDefault="00FE0B80" w:rsidP="00E24E2B">
      <w:pPr>
        <w:pStyle w:val="Akapitzlist"/>
        <w:numPr>
          <w:ilvl w:val="0"/>
          <w:numId w:val="96"/>
        </w:numPr>
        <w:tabs>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источники и масштабы расчетного химического загрязнения: при предусмотренной проектом максимальной загрузке оборудования, а также при возможных залповых и аварийных выбросах. Расчеты ожидаемого загрязнения атмосферного воздуха проводятся с учетом действующих, строящихся и намеченных к строительству предприятий (объектов) и существующего фонового загрязнения;</w:t>
      </w:r>
    </w:p>
    <w:p w14:paraId="5E574E75" w14:textId="79000DD5" w:rsidR="00FE0B80" w:rsidRPr="00A510EC" w:rsidRDefault="00FE0B80" w:rsidP="00E24E2B">
      <w:pPr>
        <w:pStyle w:val="Akapitzlist"/>
        <w:numPr>
          <w:ilvl w:val="0"/>
          <w:numId w:val="96"/>
        </w:numPr>
        <w:tabs>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внедрение малоотходных и безотходных технологий, а также специальные мероприятия по предотвращению (сокращению) выбросов в атмосферный воздух на уровне, соответствующем передовому мировому опыту</w:t>
      </w:r>
      <w:r w:rsidR="001E2F98" w:rsidRPr="00A510EC">
        <w:rPr>
          <w:rFonts w:ascii="Times New Roman" w:hAnsi="Times New Roman" w:cs="Times New Roman"/>
          <w:sz w:val="28"/>
          <w:szCs w:val="28"/>
        </w:rPr>
        <w:t xml:space="preserve">, </w:t>
      </w:r>
      <w:r w:rsidR="00D75898" w:rsidRPr="00A510EC">
        <w:rPr>
          <w:rFonts w:ascii="Times New Roman" w:hAnsi="Times New Roman" w:cs="Times New Roman"/>
          <w:sz w:val="28"/>
          <w:szCs w:val="28"/>
        </w:rPr>
        <w:t>обеспечивающие соблюдение</w:t>
      </w:r>
      <w:r w:rsidR="001E2F98" w:rsidRPr="00A510EC">
        <w:rPr>
          <w:rFonts w:ascii="Times New Roman" w:hAnsi="Times New Roman" w:cs="Times New Roman"/>
          <w:sz w:val="28"/>
          <w:szCs w:val="28"/>
        </w:rPr>
        <w:t xml:space="preserve"> </w:t>
      </w:r>
      <w:r w:rsidR="009F548D" w:rsidRPr="00A510EC">
        <w:rPr>
          <w:rFonts w:ascii="Times New Roman" w:hAnsi="Times New Roman" w:cs="Times New Roman"/>
          <w:sz w:val="28"/>
          <w:szCs w:val="28"/>
        </w:rPr>
        <w:t xml:space="preserve">в области воздействия намечаемой деятельности </w:t>
      </w:r>
      <w:r w:rsidR="001E2F98" w:rsidRPr="00A510EC">
        <w:rPr>
          <w:rFonts w:ascii="Times New Roman" w:hAnsi="Times New Roman" w:cs="Times New Roman"/>
          <w:sz w:val="28"/>
          <w:szCs w:val="28"/>
        </w:rPr>
        <w:t>экологических нормативов качества атмосферного воздуха</w:t>
      </w:r>
      <w:r w:rsidR="002A230B" w:rsidRPr="00A510EC">
        <w:rPr>
          <w:rFonts w:ascii="Times New Roman" w:hAnsi="Times New Roman" w:cs="Times New Roman"/>
          <w:sz w:val="28"/>
          <w:szCs w:val="28"/>
        </w:rPr>
        <w:t xml:space="preserve"> или целевых показателей его качества</w:t>
      </w:r>
      <w:r w:rsidR="00F7188D" w:rsidRPr="00A510EC">
        <w:rPr>
          <w:rFonts w:ascii="Times New Roman" w:hAnsi="Times New Roman" w:cs="Times New Roman"/>
          <w:sz w:val="28"/>
          <w:szCs w:val="28"/>
        </w:rPr>
        <w:t xml:space="preserve">, а до их </w:t>
      </w:r>
      <w:r w:rsidR="002A230B" w:rsidRPr="00A510EC">
        <w:rPr>
          <w:rFonts w:ascii="Times New Roman" w:hAnsi="Times New Roman" w:cs="Times New Roman"/>
          <w:sz w:val="28"/>
          <w:szCs w:val="28"/>
        </w:rPr>
        <w:t>утверждения – гигиенических нормативов</w:t>
      </w:r>
      <w:r w:rsidRPr="00A510EC">
        <w:rPr>
          <w:rFonts w:ascii="Times New Roman" w:hAnsi="Times New Roman" w:cs="Times New Roman"/>
          <w:sz w:val="28"/>
          <w:szCs w:val="28"/>
        </w:rPr>
        <w:t>;</w:t>
      </w:r>
    </w:p>
    <w:p w14:paraId="24A144DB" w14:textId="1D14C01E" w:rsidR="00F318F9" w:rsidRPr="00A510EC" w:rsidRDefault="00F318F9">
      <w:pPr>
        <w:pStyle w:val="Akapitzlist"/>
        <w:numPr>
          <w:ilvl w:val="0"/>
          <w:numId w:val="96"/>
        </w:numPr>
        <w:tabs>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определение нормативов допустимых выбросов загрязняющих веществ для объектов для объектов </w:t>
      </w:r>
      <w:r w:rsidRPr="00A510EC">
        <w:rPr>
          <w:rFonts w:ascii="Times New Roman" w:hAnsi="Times New Roman" w:cs="Times New Roman"/>
          <w:sz w:val="28"/>
          <w:szCs w:val="28"/>
          <w:lang w:val="en-US"/>
        </w:rPr>
        <w:t>I</w:t>
      </w:r>
      <w:r w:rsidRPr="00A510EC">
        <w:rPr>
          <w:rFonts w:ascii="Times New Roman" w:hAnsi="Times New Roman" w:cs="Times New Roman"/>
          <w:sz w:val="28"/>
          <w:szCs w:val="28"/>
        </w:rPr>
        <w:t xml:space="preserve"> и </w:t>
      </w:r>
      <w:r w:rsidRPr="00A510EC">
        <w:rPr>
          <w:rFonts w:ascii="Times New Roman" w:hAnsi="Times New Roman" w:cs="Times New Roman"/>
          <w:sz w:val="28"/>
          <w:szCs w:val="28"/>
          <w:lang w:val="en-US"/>
        </w:rPr>
        <w:t>II</w:t>
      </w:r>
      <w:r w:rsidRPr="00A510EC">
        <w:rPr>
          <w:rFonts w:ascii="Times New Roman" w:hAnsi="Times New Roman" w:cs="Times New Roman"/>
          <w:sz w:val="28"/>
          <w:szCs w:val="28"/>
        </w:rPr>
        <w:t xml:space="preserve"> категорий</w:t>
      </w:r>
      <w:r w:rsidR="007843EE" w:rsidRPr="00A510EC">
        <w:rPr>
          <w:rFonts w:ascii="Times New Roman" w:hAnsi="Times New Roman" w:cs="Times New Roman"/>
          <w:sz w:val="28"/>
          <w:szCs w:val="28"/>
        </w:rPr>
        <w:t xml:space="preserve"> в соответствии с методикой определения нормативов эмиссий в окружающую среду, утвержденных уполномоченным органом</w:t>
      </w:r>
      <w:r w:rsidRPr="00A510EC">
        <w:rPr>
          <w:rFonts w:ascii="Times New Roman" w:hAnsi="Times New Roman" w:cs="Times New Roman"/>
          <w:sz w:val="28"/>
          <w:szCs w:val="28"/>
        </w:rPr>
        <w:t>;</w:t>
      </w:r>
    </w:p>
    <w:p w14:paraId="5669D08B" w14:textId="2AACF25B" w:rsidR="00FE0B80" w:rsidRPr="00A510EC" w:rsidRDefault="00265499" w:rsidP="00E24E2B">
      <w:pPr>
        <w:pStyle w:val="Akapitzlist"/>
        <w:numPr>
          <w:ilvl w:val="0"/>
          <w:numId w:val="96"/>
        </w:numPr>
        <w:tabs>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расчеты количества выбросов загрязняющих веществ в атмосферу, произведенные с соблюдением статьи 202 Кодекса в целях</w:t>
      </w:r>
      <w:r w:rsidR="00FE0B80" w:rsidRPr="00A510EC">
        <w:rPr>
          <w:rFonts w:ascii="Times New Roman" w:hAnsi="Times New Roman" w:cs="Times New Roman"/>
          <w:sz w:val="28"/>
          <w:szCs w:val="28"/>
        </w:rPr>
        <w:t xml:space="preserve"> </w:t>
      </w:r>
      <w:r w:rsidRPr="00A510EC">
        <w:rPr>
          <w:rFonts w:ascii="Times New Roman" w:hAnsi="Times New Roman" w:cs="Times New Roman"/>
          <w:sz w:val="28"/>
          <w:szCs w:val="28"/>
        </w:rPr>
        <w:t>заполнения</w:t>
      </w:r>
      <w:r w:rsidR="00FE0B80" w:rsidRPr="00A510EC">
        <w:rPr>
          <w:rFonts w:ascii="Times New Roman" w:hAnsi="Times New Roman" w:cs="Times New Roman"/>
          <w:sz w:val="28"/>
          <w:szCs w:val="28"/>
        </w:rPr>
        <w:t xml:space="preserve"> </w:t>
      </w:r>
      <w:r w:rsidRPr="00A510EC">
        <w:rPr>
          <w:rFonts w:ascii="Times New Roman" w:hAnsi="Times New Roman" w:cs="Times New Roman"/>
          <w:sz w:val="28"/>
          <w:szCs w:val="28"/>
        </w:rPr>
        <w:t xml:space="preserve">декларации </w:t>
      </w:r>
      <w:r w:rsidR="00FE0B80" w:rsidRPr="00A510EC">
        <w:rPr>
          <w:rFonts w:ascii="Times New Roman" w:hAnsi="Times New Roman" w:cs="Times New Roman"/>
          <w:sz w:val="28"/>
          <w:szCs w:val="28"/>
        </w:rPr>
        <w:t>о воздействии на окружающую среду</w:t>
      </w:r>
      <w:r w:rsidR="00F318F9" w:rsidRPr="00A510EC">
        <w:rPr>
          <w:rFonts w:ascii="Times New Roman" w:hAnsi="Times New Roman" w:cs="Times New Roman"/>
          <w:sz w:val="28"/>
          <w:szCs w:val="28"/>
        </w:rPr>
        <w:t xml:space="preserve"> для объектов </w:t>
      </w:r>
      <w:r w:rsidR="00F318F9" w:rsidRPr="00A510EC">
        <w:rPr>
          <w:rFonts w:ascii="Times New Roman" w:hAnsi="Times New Roman" w:cs="Times New Roman"/>
          <w:sz w:val="28"/>
          <w:szCs w:val="28"/>
          <w:lang w:val="en-US"/>
        </w:rPr>
        <w:t>III</w:t>
      </w:r>
      <w:r w:rsidR="00F318F9" w:rsidRPr="00A510EC">
        <w:rPr>
          <w:rFonts w:ascii="Times New Roman" w:hAnsi="Times New Roman" w:cs="Times New Roman"/>
          <w:sz w:val="28"/>
          <w:szCs w:val="28"/>
        </w:rPr>
        <w:t xml:space="preserve"> категории;</w:t>
      </w:r>
    </w:p>
    <w:p w14:paraId="34724FDF" w14:textId="77777777" w:rsidR="00FE0B80" w:rsidRPr="00A510EC" w:rsidRDefault="00FE0B80" w:rsidP="00E24E2B">
      <w:pPr>
        <w:pStyle w:val="Akapitzlist"/>
        <w:numPr>
          <w:ilvl w:val="0"/>
          <w:numId w:val="96"/>
        </w:numPr>
        <w:tabs>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оценка последствий загрязнения и мероприятия по снижению отрицательного воздействия;</w:t>
      </w:r>
    </w:p>
    <w:p w14:paraId="206EDCA7" w14:textId="77777777" w:rsidR="00FE0B80" w:rsidRPr="00A510EC" w:rsidRDefault="00FE0B80" w:rsidP="00E24E2B">
      <w:pPr>
        <w:pStyle w:val="Akapitzlist"/>
        <w:numPr>
          <w:ilvl w:val="0"/>
          <w:numId w:val="96"/>
        </w:numPr>
        <w:tabs>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предложения по организации мониторинга и контроля за состоянием атмосферного воздуха;</w:t>
      </w:r>
    </w:p>
    <w:p w14:paraId="5813C6D0" w14:textId="4E70BDCD" w:rsidR="00FE0B80" w:rsidRPr="00A510EC" w:rsidRDefault="00FE0B80" w:rsidP="00E24E2B">
      <w:pPr>
        <w:pStyle w:val="Akapitzlist"/>
        <w:numPr>
          <w:ilvl w:val="0"/>
          <w:numId w:val="96"/>
        </w:numPr>
        <w:tabs>
          <w:tab w:val="left" w:pos="71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разработка мероприятий по регулированию выбросов в период особо неблагоприятных метеорологических условий</w:t>
      </w:r>
      <w:r w:rsidR="009F548D" w:rsidRPr="00A510EC">
        <w:rPr>
          <w:rFonts w:ascii="Times New Roman" w:hAnsi="Times New Roman" w:cs="Times New Roman"/>
          <w:sz w:val="28"/>
          <w:szCs w:val="28"/>
        </w:rPr>
        <w:t>, обеспечивающих соблюдение экологических нормативов качества атмосферного воздуха</w:t>
      </w:r>
      <w:r w:rsidR="002A230B" w:rsidRPr="00A510EC">
        <w:rPr>
          <w:rFonts w:ascii="Times New Roman" w:hAnsi="Times New Roman" w:cs="Times New Roman"/>
          <w:sz w:val="28"/>
          <w:szCs w:val="28"/>
        </w:rPr>
        <w:t xml:space="preserve"> или целевых показателей его качества, а до их утверждения – гигиенических нормативов</w:t>
      </w:r>
      <w:r w:rsidRPr="00A510EC">
        <w:rPr>
          <w:rFonts w:ascii="Times New Roman" w:hAnsi="Times New Roman" w:cs="Times New Roman"/>
          <w:sz w:val="28"/>
          <w:szCs w:val="28"/>
        </w:rPr>
        <w:t>;</w:t>
      </w:r>
    </w:p>
    <w:p w14:paraId="09BEF2BB" w14:textId="12AB56FF" w:rsidR="00FE0B80" w:rsidRPr="00A510EC" w:rsidRDefault="00774303" w:rsidP="00E24E2B">
      <w:pPr>
        <w:pStyle w:val="Akapitzlist"/>
        <w:numPr>
          <w:ilvl w:val="0"/>
          <w:numId w:val="30"/>
        </w:numPr>
        <w:tabs>
          <w:tab w:val="left" w:pos="567"/>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Оценка воздействий на состояние вод</w:t>
      </w:r>
      <w:r w:rsidR="00FE0B80" w:rsidRPr="00A510EC">
        <w:rPr>
          <w:rFonts w:ascii="Times New Roman" w:hAnsi="Times New Roman" w:cs="Times New Roman"/>
          <w:sz w:val="28"/>
          <w:szCs w:val="28"/>
        </w:rPr>
        <w:t>:</w:t>
      </w:r>
    </w:p>
    <w:p w14:paraId="7D72A940" w14:textId="77777777" w:rsidR="00FE0B80" w:rsidRPr="00A510EC" w:rsidRDefault="00FE0B80" w:rsidP="00E24E2B">
      <w:pPr>
        <w:pStyle w:val="Akapitzlist"/>
        <w:numPr>
          <w:ilvl w:val="0"/>
          <w:numId w:val="97"/>
        </w:numPr>
        <w:tabs>
          <w:tab w:val="left" w:pos="36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потребность в водных ресурсах для намечаемой деятельности на период строительства и эксплуатации, требования к качеству используемой воды;</w:t>
      </w:r>
    </w:p>
    <w:p w14:paraId="32D3FABB" w14:textId="77777777" w:rsidR="00FE0B80" w:rsidRPr="00A510EC" w:rsidRDefault="00FE0B80" w:rsidP="00E24E2B">
      <w:pPr>
        <w:pStyle w:val="Akapitzlist"/>
        <w:numPr>
          <w:ilvl w:val="0"/>
          <w:numId w:val="97"/>
        </w:numPr>
        <w:tabs>
          <w:tab w:val="left" w:pos="36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характеристика источника водоснабжения, его хозяйственное использование, местоположение водозабора, его характеристика;</w:t>
      </w:r>
    </w:p>
    <w:p w14:paraId="2B492A75" w14:textId="77777777" w:rsidR="00562822" w:rsidRPr="00A510EC" w:rsidRDefault="00FE0B80">
      <w:pPr>
        <w:pStyle w:val="Akapitzlist"/>
        <w:numPr>
          <w:ilvl w:val="0"/>
          <w:numId w:val="97"/>
        </w:numPr>
        <w:tabs>
          <w:tab w:val="left" w:pos="36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водный баланс объекта, с обязательным указанием динамики ежегодного объема забираемой свежей воды, как основного показателя экологической эффективности системы водопотребления и водоотведения</w:t>
      </w:r>
      <w:r w:rsidR="00562822" w:rsidRPr="00A510EC">
        <w:rPr>
          <w:rFonts w:ascii="Times New Roman" w:hAnsi="Times New Roman" w:cs="Times New Roman"/>
          <w:sz w:val="28"/>
          <w:szCs w:val="28"/>
        </w:rPr>
        <w:t>;</w:t>
      </w:r>
    </w:p>
    <w:p w14:paraId="058E0A24" w14:textId="77777777" w:rsidR="00562822" w:rsidRPr="00A510EC" w:rsidRDefault="00FE0B80">
      <w:pPr>
        <w:pStyle w:val="Akapitzlist"/>
        <w:numPr>
          <w:ilvl w:val="0"/>
          <w:numId w:val="97"/>
        </w:numPr>
        <w:tabs>
          <w:tab w:val="left" w:pos="36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поверхностные воды:</w:t>
      </w:r>
    </w:p>
    <w:p w14:paraId="294C9534" w14:textId="59F42075"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гидрографическая характеристика территории;</w:t>
      </w:r>
    </w:p>
    <w:p w14:paraId="7A04BBFC" w14:textId="47DA572A"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характеристика водных объектов, потенциально затрагиваемых намечаемой деятельностью (с использованием данных максимально приближенных наблюдательных створов)</w:t>
      </w:r>
      <w:r w:rsidR="00B548F8" w:rsidRPr="00A510EC">
        <w:rPr>
          <w:rFonts w:ascii="Times New Roman" w:hAnsi="Times New Roman" w:cs="Times New Roman"/>
          <w:sz w:val="28"/>
          <w:szCs w:val="28"/>
        </w:rPr>
        <w:t>, в сравнении с экологическими нормативами или целевыми показателями качества вод, а до их утверждения – с гигиеническими нормативами</w:t>
      </w:r>
      <w:r w:rsidRPr="00A510EC">
        <w:rPr>
          <w:rFonts w:ascii="Times New Roman" w:hAnsi="Times New Roman" w:cs="Times New Roman"/>
          <w:sz w:val="28"/>
          <w:szCs w:val="28"/>
        </w:rPr>
        <w:t>;</w:t>
      </w:r>
    </w:p>
    <w:p w14:paraId="22ACB96B" w14:textId="77777777"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гидрологический, гидрохимический, ледовый, термический, скоростной режимы водного потока, режимы наносов, опасные явления - паводковые затопления, заторы, наличие шуги, нагонные явления;</w:t>
      </w:r>
    </w:p>
    <w:p w14:paraId="575215E9" w14:textId="77777777"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оценка возможности изъятия нормативно обоснованного количества воды из поверхностного источника в естественном режиме, без дополнительного регулирования стока;</w:t>
      </w:r>
    </w:p>
    <w:p w14:paraId="031F75E6" w14:textId="77777777"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необходимость и порядок организации зон санитарной охраны источников питьевого водоснабжения;</w:t>
      </w:r>
    </w:p>
    <w:p w14:paraId="68FA9B65" w14:textId="77777777"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количество и характеристика сбрасываемых сточных вод (с указанием места сброса, конструктивных особенностей выпуска, перечня загрязняющих веществ и их концентраций);</w:t>
      </w:r>
    </w:p>
    <w:p w14:paraId="71285D4A" w14:textId="77777777"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обоснование максимально возможного внедрения оборотных систем, повторного использования сточных вод, способы утилизации осадков очистных сооружений;</w:t>
      </w:r>
    </w:p>
    <w:p w14:paraId="0B55C331" w14:textId="77777777"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предложения по достижению нормативов предельно допустимых сбросов, в состав которых должны входить:</w:t>
      </w:r>
    </w:p>
    <w:p w14:paraId="742DF17C" w14:textId="31E259A6"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 xml:space="preserve">оценка воздействия намечаемого объекта на водную среду в процессе </w:t>
      </w:r>
      <w:r w:rsidR="002A2056" w:rsidRPr="00A510EC">
        <w:rPr>
          <w:rFonts w:ascii="Times New Roman" w:hAnsi="Times New Roman" w:cs="Times New Roman"/>
          <w:sz w:val="28"/>
          <w:szCs w:val="28"/>
        </w:rPr>
        <w:t xml:space="preserve">его </w:t>
      </w:r>
      <w:r w:rsidRPr="00A510EC">
        <w:rPr>
          <w:rFonts w:ascii="Times New Roman" w:hAnsi="Times New Roman" w:cs="Times New Roman"/>
          <w:sz w:val="28"/>
          <w:szCs w:val="28"/>
        </w:rPr>
        <w:t>строительства и эксплуатации, включая возможное тепловое загрязнение водоема и последствия воздействия отбора воды на экосистему;</w:t>
      </w:r>
    </w:p>
    <w:p w14:paraId="21961537" w14:textId="0D47D07B"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оценка изменений русловых процессов, связанных с прокладкой сооружений, строительства мостов, водозаборов и выявление негативных последствий;</w:t>
      </w:r>
    </w:p>
    <w:p w14:paraId="15B89981" w14:textId="77777777" w:rsidR="00FE0B80" w:rsidRPr="00A510EC" w:rsidRDefault="00FE0B80" w:rsidP="00E24E2B">
      <w:pPr>
        <w:tabs>
          <w:tab w:val="left" w:pos="360"/>
          <w:tab w:val="left" w:pos="1134"/>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водоохранные мероприятия, их эффективность, стоимость и очередность реализации;</w:t>
      </w:r>
    </w:p>
    <w:p w14:paraId="65E59804" w14:textId="71E347F2" w:rsidR="00FE0B80" w:rsidRPr="00A510EC" w:rsidRDefault="00EE0AD9"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рекомендации по организации </w:t>
      </w:r>
      <w:r w:rsidR="00646DF5" w:rsidRPr="00A510EC">
        <w:rPr>
          <w:rFonts w:ascii="Times New Roman" w:hAnsi="Times New Roman" w:cs="Times New Roman"/>
          <w:sz w:val="28"/>
          <w:szCs w:val="28"/>
        </w:rPr>
        <w:t>производственного мониторинга воздействия на поверхностные водные объекты, если его проведение требуется Кодексом</w:t>
      </w:r>
      <w:r w:rsidR="002A2056" w:rsidRPr="00A510EC">
        <w:rPr>
          <w:rFonts w:ascii="Times New Roman" w:hAnsi="Times New Roman" w:cs="Times New Roman"/>
          <w:sz w:val="28"/>
          <w:szCs w:val="28"/>
        </w:rPr>
        <w:t>;</w:t>
      </w:r>
    </w:p>
    <w:p w14:paraId="3405CD76" w14:textId="77777777" w:rsidR="00FE0B80" w:rsidRPr="00A510EC" w:rsidRDefault="00FE0B80" w:rsidP="00E24E2B">
      <w:pPr>
        <w:pStyle w:val="Akapitzlist"/>
        <w:numPr>
          <w:ilvl w:val="0"/>
          <w:numId w:val="97"/>
        </w:numPr>
        <w:tabs>
          <w:tab w:val="left" w:pos="36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подземные воды:</w:t>
      </w:r>
    </w:p>
    <w:p w14:paraId="5DA7F2F2" w14:textId="77777777"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гидрогеологические параметры описания района, наличие и характеристика разведанных месторождений подземных вод;</w:t>
      </w:r>
    </w:p>
    <w:p w14:paraId="3D00F684" w14:textId="77777777" w:rsidR="002A2056"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описание современного состояния эксплуатируемого водоносного горизонта (химический состав, эксплуатационные запасы, защищенность), обеспечение условий для его безопасной эксплуатации, необходимость организации зон санитарной охраны водозаборов;</w:t>
      </w:r>
    </w:p>
    <w:p w14:paraId="5ADC0886" w14:textId="2A7A3BAC"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оценка влияния объекта в период строительства и эксплуатации на качество </w:t>
      </w:r>
      <w:r w:rsidR="00D3748F" w:rsidRPr="00A510EC">
        <w:rPr>
          <w:rFonts w:ascii="Times New Roman" w:hAnsi="Times New Roman" w:cs="Times New Roman"/>
          <w:sz w:val="28"/>
          <w:szCs w:val="28"/>
        </w:rPr>
        <w:t xml:space="preserve">и количество </w:t>
      </w:r>
      <w:r w:rsidRPr="00A510EC">
        <w:rPr>
          <w:rFonts w:ascii="Times New Roman" w:hAnsi="Times New Roman" w:cs="Times New Roman"/>
          <w:sz w:val="28"/>
          <w:szCs w:val="28"/>
        </w:rPr>
        <w:t>подземных вод, вероятность их загрязнения;</w:t>
      </w:r>
    </w:p>
    <w:p w14:paraId="463FF431" w14:textId="77777777"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анализ последствий возможного загрязнения и истощения подземных вод;</w:t>
      </w:r>
    </w:p>
    <w:p w14:paraId="1E87CAC7" w14:textId="77777777" w:rsidR="00FE0B80" w:rsidRPr="00A510EC" w:rsidRDefault="00FE0B80" w:rsidP="00E24E2B">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обоснование мероприятий по защите подземных вод от загрязнения и истощения;</w:t>
      </w:r>
    </w:p>
    <w:p w14:paraId="5A7AF900" w14:textId="6D1A722B" w:rsidR="00FE0B80" w:rsidRPr="00A510EC" w:rsidRDefault="00D3748F">
      <w:pPr>
        <w:tabs>
          <w:tab w:val="left" w:pos="360"/>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рекомендации по организации производственного мониторинга воздействия на подземные воды, если его проведение требуется Кодексом</w:t>
      </w:r>
      <w:r w:rsidR="00F318F9" w:rsidRPr="00A510EC">
        <w:rPr>
          <w:rFonts w:ascii="Times New Roman" w:hAnsi="Times New Roman" w:cs="Times New Roman"/>
          <w:sz w:val="28"/>
          <w:szCs w:val="28"/>
        </w:rPr>
        <w:t>;</w:t>
      </w:r>
    </w:p>
    <w:p w14:paraId="45C7F489" w14:textId="7293624D" w:rsidR="00F318F9" w:rsidRPr="00A510EC" w:rsidRDefault="00F318F9" w:rsidP="00F318F9">
      <w:pPr>
        <w:pStyle w:val="Akapitzlist"/>
        <w:numPr>
          <w:ilvl w:val="0"/>
          <w:numId w:val="97"/>
        </w:numPr>
        <w:tabs>
          <w:tab w:val="left" w:pos="36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определение нормативов допустимых сбросов загрязняющих веществ для объектов </w:t>
      </w:r>
      <w:r w:rsidRPr="00A510EC">
        <w:rPr>
          <w:rFonts w:ascii="Times New Roman" w:hAnsi="Times New Roman" w:cs="Times New Roman"/>
          <w:sz w:val="28"/>
          <w:szCs w:val="28"/>
          <w:lang w:val="en-US"/>
        </w:rPr>
        <w:t>I</w:t>
      </w:r>
      <w:r w:rsidRPr="00A510EC">
        <w:rPr>
          <w:rFonts w:ascii="Times New Roman" w:hAnsi="Times New Roman" w:cs="Times New Roman"/>
          <w:sz w:val="28"/>
          <w:szCs w:val="28"/>
        </w:rPr>
        <w:t xml:space="preserve"> и </w:t>
      </w:r>
      <w:r w:rsidRPr="00A510EC">
        <w:rPr>
          <w:rFonts w:ascii="Times New Roman" w:hAnsi="Times New Roman" w:cs="Times New Roman"/>
          <w:sz w:val="28"/>
          <w:szCs w:val="28"/>
          <w:lang w:val="en-US"/>
        </w:rPr>
        <w:t>II</w:t>
      </w:r>
      <w:r w:rsidRPr="00A510EC">
        <w:rPr>
          <w:rFonts w:ascii="Times New Roman" w:hAnsi="Times New Roman" w:cs="Times New Roman"/>
          <w:sz w:val="28"/>
          <w:szCs w:val="28"/>
        </w:rPr>
        <w:t xml:space="preserve"> категорий</w:t>
      </w:r>
      <w:r w:rsidR="0065035B" w:rsidRPr="00A510EC">
        <w:rPr>
          <w:rFonts w:ascii="Times New Roman" w:hAnsi="Times New Roman" w:cs="Times New Roman"/>
          <w:sz w:val="28"/>
          <w:szCs w:val="28"/>
        </w:rPr>
        <w:t xml:space="preserve"> в соответствии с методикой определения нормативов эмиссий в окружающую среду, утвержденной уполномоченным органом</w:t>
      </w:r>
      <w:r w:rsidRPr="00A510EC">
        <w:rPr>
          <w:rFonts w:ascii="Times New Roman" w:hAnsi="Times New Roman" w:cs="Times New Roman"/>
          <w:sz w:val="28"/>
          <w:szCs w:val="28"/>
        </w:rPr>
        <w:t>;</w:t>
      </w:r>
    </w:p>
    <w:p w14:paraId="38125C5C" w14:textId="08F90988" w:rsidR="00F318F9" w:rsidRPr="00A510EC" w:rsidRDefault="007843EE" w:rsidP="00E24E2B">
      <w:pPr>
        <w:pStyle w:val="Akapitzlist"/>
        <w:numPr>
          <w:ilvl w:val="0"/>
          <w:numId w:val="97"/>
        </w:numPr>
        <w:tabs>
          <w:tab w:val="left" w:pos="360"/>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расчеты</w:t>
      </w:r>
      <w:r w:rsidR="00F318F9" w:rsidRPr="00A510EC">
        <w:rPr>
          <w:rFonts w:ascii="Times New Roman" w:hAnsi="Times New Roman" w:cs="Times New Roman"/>
          <w:sz w:val="28"/>
          <w:szCs w:val="28"/>
        </w:rPr>
        <w:t xml:space="preserve"> количества сбросов </w:t>
      </w:r>
      <w:r w:rsidRPr="00A510EC">
        <w:rPr>
          <w:rFonts w:ascii="Times New Roman" w:hAnsi="Times New Roman" w:cs="Times New Roman"/>
          <w:sz w:val="28"/>
          <w:szCs w:val="28"/>
        </w:rPr>
        <w:t xml:space="preserve">загрязняющих веществ </w:t>
      </w:r>
      <w:r w:rsidR="00F318F9" w:rsidRPr="00A510EC">
        <w:rPr>
          <w:rFonts w:ascii="Times New Roman" w:hAnsi="Times New Roman" w:cs="Times New Roman"/>
          <w:sz w:val="28"/>
          <w:szCs w:val="28"/>
        </w:rPr>
        <w:t xml:space="preserve">в окружающую среду, </w:t>
      </w:r>
      <w:r w:rsidRPr="00A510EC">
        <w:rPr>
          <w:rFonts w:ascii="Times New Roman" w:hAnsi="Times New Roman" w:cs="Times New Roman"/>
          <w:sz w:val="28"/>
          <w:szCs w:val="28"/>
        </w:rPr>
        <w:t>произведенные с соблюдением пункта 4 статьи 216 Кодекса, в целях заполнения</w:t>
      </w:r>
      <w:r w:rsidR="00F318F9" w:rsidRPr="00A510EC">
        <w:rPr>
          <w:rFonts w:ascii="Times New Roman" w:hAnsi="Times New Roman" w:cs="Times New Roman"/>
          <w:sz w:val="28"/>
          <w:szCs w:val="28"/>
        </w:rPr>
        <w:t xml:space="preserve"> деклараци</w:t>
      </w:r>
      <w:r w:rsidRPr="00A510EC">
        <w:rPr>
          <w:rFonts w:ascii="Times New Roman" w:hAnsi="Times New Roman" w:cs="Times New Roman"/>
          <w:sz w:val="28"/>
          <w:szCs w:val="28"/>
        </w:rPr>
        <w:t>и</w:t>
      </w:r>
      <w:r w:rsidR="00F318F9" w:rsidRPr="00A510EC">
        <w:rPr>
          <w:rFonts w:ascii="Times New Roman" w:hAnsi="Times New Roman" w:cs="Times New Roman"/>
          <w:sz w:val="28"/>
          <w:szCs w:val="28"/>
        </w:rPr>
        <w:t xml:space="preserve"> о воздействии на окружающую среду</w:t>
      </w:r>
      <w:r w:rsidR="005E200C" w:rsidRPr="00A510EC">
        <w:rPr>
          <w:rFonts w:ascii="Times New Roman" w:hAnsi="Times New Roman" w:cs="Times New Roman"/>
          <w:sz w:val="28"/>
          <w:szCs w:val="28"/>
        </w:rPr>
        <w:t xml:space="preserve"> для объектов </w:t>
      </w:r>
      <w:r w:rsidR="005E200C" w:rsidRPr="00A510EC">
        <w:rPr>
          <w:rFonts w:ascii="Times New Roman" w:hAnsi="Times New Roman" w:cs="Times New Roman"/>
          <w:sz w:val="28"/>
          <w:szCs w:val="28"/>
          <w:lang w:val="en-US"/>
        </w:rPr>
        <w:t>III</w:t>
      </w:r>
      <w:r w:rsidR="005E200C" w:rsidRPr="00A510EC">
        <w:rPr>
          <w:rFonts w:ascii="Times New Roman" w:hAnsi="Times New Roman" w:cs="Times New Roman"/>
          <w:sz w:val="28"/>
          <w:szCs w:val="28"/>
        </w:rPr>
        <w:t xml:space="preserve"> категории</w:t>
      </w:r>
      <w:r w:rsidR="00F318F9" w:rsidRPr="00A510EC">
        <w:rPr>
          <w:rFonts w:ascii="Times New Roman" w:hAnsi="Times New Roman" w:cs="Times New Roman"/>
          <w:sz w:val="28"/>
          <w:szCs w:val="28"/>
        </w:rPr>
        <w:t>.</w:t>
      </w:r>
    </w:p>
    <w:p w14:paraId="3AAF647E" w14:textId="3D73941D" w:rsidR="00FE0B80" w:rsidRPr="00A510EC" w:rsidRDefault="00774303" w:rsidP="00E24E2B">
      <w:pPr>
        <w:pStyle w:val="Akapitzlist"/>
        <w:numPr>
          <w:ilvl w:val="0"/>
          <w:numId w:val="30"/>
        </w:numPr>
        <w:tabs>
          <w:tab w:val="left" w:pos="567"/>
          <w:tab w:val="left" w:pos="709"/>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Оценка воздействий на </w:t>
      </w:r>
      <w:r w:rsidR="00FE0B80" w:rsidRPr="00A510EC">
        <w:rPr>
          <w:rFonts w:ascii="Times New Roman" w:hAnsi="Times New Roman" w:cs="Times New Roman"/>
          <w:sz w:val="28"/>
          <w:szCs w:val="28"/>
        </w:rPr>
        <w:t>недра:</w:t>
      </w:r>
    </w:p>
    <w:p w14:paraId="75AF1A66" w14:textId="6F11AA21" w:rsidR="00FE0B80" w:rsidRPr="00A510EC" w:rsidRDefault="00FE0B80" w:rsidP="00E24E2B">
      <w:pPr>
        <w:pStyle w:val="Akapitzlist"/>
        <w:numPr>
          <w:ilvl w:val="0"/>
          <w:numId w:val="99"/>
        </w:numPr>
        <w:tabs>
          <w:tab w:val="left" w:pos="360"/>
          <w:tab w:val="left" w:pos="567"/>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наличие минеральных и сырьевых ресурсов в зоне воздействия намечаемого объекта (запасы и качество);</w:t>
      </w:r>
    </w:p>
    <w:p w14:paraId="5994B915" w14:textId="77777777" w:rsidR="00FE0B80" w:rsidRPr="00A510EC" w:rsidRDefault="00FE0B80" w:rsidP="00E24E2B">
      <w:pPr>
        <w:pStyle w:val="Akapitzlist"/>
        <w:numPr>
          <w:ilvl w:val="0"/>
          <w:numId w:val="99"/>
        </w:numPr>
        <w:tabs>
          <w:tab w:val="left" w:pos="360"/>
          <w:tab w:val="left" w:pos="567"/>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потребность объекта в минеральных и сырьевых ресурсах в период строительства и эксплуатации (виды, объемы, источники получения);</w:t>
      </w:r>
    </w:p>
    <w:p w14:paraId="398D488D" w14:textId="77777777" w:rsidR="00FE0B80" w:rsidRPr="00A510EC" w:rsidRDefault="00FE0B80" w:rsidP="00E24E2B">
      <w:pPr>
        <w:pStyle w:val="Akapitzlist"/>
        <w:numPr>
          <w:ilvl w:val="0"/>
          <w:numId w:val="99"/>
        </w:numPr>
        <w:tabs>
          <w:tab w:val="left" w:pos="360"/>
          <w:tab w:val="left" w:pos="567"/>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прогнозирование воздействия добычи минеральных и сырьевых ресурсов на различные компоненты окружающей среды и природные ресурсы;</w:t>
      </w:r>
    </w:p>
    <w:p w14:paraId="7C250E9A" w14:textId="77777777" w:rsidR="00FE0B80" w:rsidRPr="00A510EC" w:rsidRDefault="00FE0B80" w:rsidP="00E24E2B">
      <w:pPr>
        <w:pStyle w:val="Akapitzlist"/>
        <w:numPr>
          <w:ilvl w:val="0"/>
          <w:numId w:val="99"/>
        </w:numPr>
        <w:tabs>
          <w:tab w:val="left" w:pos="360"/>
          <w:tab w:val="left" w:pos="567"/>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обоснование природоохранных мероприятий по регулированию водного режима и использованию нарушенных территорий;</w:t>
      </w:r>
    </w:p>
    <w:p w14:paraId="34AE31CB" w14:textId="77777777" w:rsidR="00FE0B80" w:rsidRPr="00A510EC" w:rsidRDefault="00FE0B80" w:rsidP="00E24E2B">
      <w:pPr>
        <w:pStyle w:val="Akapitzlist"/>
        <w:numPr>
          <w:ilvl w:val="0"/>
          <w:numId w:val="99"/>
        </w:numPr>
        <w:tabs>
          <w:tab w:val="left" w:pos="360"/>
          <w:tab w:val="left" w:pos="567"/>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при проведении операций по недропользованию, добыче и переработке полезных ископаемых должны быть представлены следующие материалы:</w:t>
      </w:r>
    </w:p>
    <w:p w14:paraId="19B8F85D" w14:textId="7C5F5C94" w:rsidR="00FE0B80" w:rsidRPr="00A510EC" w:rsidRDefault="00FE0B80">
      <w:pPr>
        <w:tabs>
          <w:tab w:val="left" w:pos="567"/>
          <w:tab w:val="left" w:pos="709"/>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характеристика используемых месторождений (запасы полезных ископаемых, утвержденные Государственной комиссией по запасам полезных ископаемых, их геологические особенности и другие);</w:t>
      </w:r>
    </w:p>
    <w:p w14:paraId="681CC36D" w14:textId="7F69251B" w:rsidR="00FE0B80" w:rsidRPr="00A510EC" w:rsidRDefault="00FE0B80">
      <w:pPr>
        <w:tabs>
          <w:tab w:val="left" w:pos="567"/>
          <w:tab w:val="left" w:pos="709"/>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материалы, подтверждающие возможность извлечения и реализации вредных компонентов, а для наиболее токсичных – способ их захоронения;</w:t>
      </w:r>
    </w:p>
    <w:p w14:paraId="32821CEB" w14:textId="51E0A3B9" w:rsidR="00FE0B80" w:rsidRPr="00A510EC" w:rsidRDefault="00FE0B80">
      <w:pPr>
        <w:tabs>
          <w:tab w:val="left" w:pos="567"/>
          <w:tab w:val="left" w:pos="709"/>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радиационная характеристика полезных ископаемых и вскрышных пород (особенно используемых для рекультивации и в производстве строительных материалов);</w:t>
      </w:r>
    </w:p>
    <w:p w14:paraId="449C2190" w14:textId="14E5A3D9" w:rsidR="00FE0B80" w:rsidRPr="00A510EC" w:rsidRDefault="00FE0B80">
      <w:pPr>
        <w:tabs>
          <w:tab w:val="left" w:pos="567"/>
          <w:tab w:val="left" w:pos="709"/>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рекомендации по составу и размещению режимной сети скважин для изучения, контроля и оценки состояния горных пород и подземных вод в процессе эксплуатации объектов намечаемого строительства;</w:t>
      </w:r>
    </w:p>
    <w:p w14:paraId="34C06203" w14:textId="23B42217" w:rsidR="00FE0B80" w:rsidRPr="00A510EC" w:rsidRDefault="00FE0B80">
      <w:pPr>
        <w:tabs>
          <w:tab w:val="left" w:pos="567"/>
          <w:tab w:val="left" w:pos="709"/>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предложения по максимально возможному извлечению полезных ископаемых из недр, исключающие снижение запасов подземных ископаемых на соседних участках и в районе их добычи (в результате обводнения, выветривания, окисления, возгорания и так далее);</w:t>
      </w:r>
    </w:p>
    <w:p w14:paraId="537CD89E" w14:textId="5CDA7DFA" w:rsidR="00FE0B80" w:rsidRPr="00A510EC" w:rsidRDefault="00FE0B80" w:rsidP="00E24E2B">
      <w:pPr>
        <w:tabs>
          <w:tab w:val="left" w:pos="567"/>
          <w:tab w:val="left" w:pos="1276"/>
        </w:tabs>
        <w:spacing w:after="0" w:line="240" w:lineRule="auto"/>
        <w:ind w:firstLine="709"/>
        <w:jc w:val="both"/>
        <w:rPr>
          <w:rFonts w:ascii="Times New Roman" w:hAnsi="Times New Roman" w:cs="Times New Roman"/>
          <w:sz w:val="28"/>
          <w:szCs w:val="28"/>
        </w:rPr>
      </w:pPr>
      <w:r w:rsidRPr="00A510EC">
        <w:rPr>
          <w:rFonts w:ascii="Times New Roman" w:hAnsi="Times New Roman" w:cs="Times New Roman"/>
          <w:sz w:val="28"/>
          <w:szCs w:val="28"/>
        </w:rPr>
        <w:t>оценка возможности захоронения вредных веществ и отходов производства в недра, с предоставлением заключения специализированной научно-исследовательской организации.</w:t>
      </w:r>
    </w:p>
    <w:p w14:paraId="778F02D5" w14:textId="4A022D30" w:rsidR="00FE0B80" w:rsidRPr="00A510EC" w:rsidRDefault="00774303" w:rsidP="00E24E2B">
      <w:pPr>
        <w:pStyle w:val="Akapitzlist"/>
        <w:numPr>
          <w:ilvl w:val="0"/>
          <w:numId w:val="30"/>
        </w:numPr>
        <w:tabs>
          <w:tab w:val="left" w:pos="567"/>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Оценка воздействия на окружающую среду </w:t>
      </w:r>
      <w:r w:rsidR="00FE0B80" w:rsidRPr="00A510EC">
        <w:rPr>
          <w:rFonts w:ascii="Times New Roman" w:hAnsi="Times New Roman" w:cs="Times New Roman"/>
          <w:sz w:val="28"/>
          <w:szCs w:val="28"/>
        </w:rPr>
        <w:t>отход</w:t>
      </w:r>
      <w:r w:rsidRPr="00A510EC">
        <w:rPr>
          <w:rFonts w:ascii="Times New Roman" w:hAnsi="Times New Roman" w:cs="Times New Roman"/>
          <w:sz w:val="28"/>
          <w:szCs w:val="28"/>
        </w:rPr>
        <w:t>ов</w:t>
      </w:r>
      <w:r w:rsidR="00FE0B80" w:rsidRPr="00A510EC">
        <w:rPr>
          <w:rFonts w:ascii="Times New Roman" w:hAnsi="Times New Roman" w:cs="Times New Roman"/>
          <w:sz w:val="28"/>
          <w:szCs w:val="28"/>
        </w:rPr>
        <w:t xml:space="preserve"> производства и потребления:</w:t>
      </w:r>
    </w:p>
    <w:p w14:paraId="446C92A0" w14:textId="77777777" w:rsidR="00FE0B80" w:rsidRPr="00A510EC" w:rsidRDefault="00FE0B80" w:rsidP="00E24E2B">
      <w:pPr>
        <w:pStyle w:val="Akapitzlist"/>
        <w:numPr>
          <w:ilvl w:val="0"/>
          <w:numId w:val="100"/>
        </w:numPr>
        <w:tabs>
          <w:tab w:val="left" w:pos="567"/>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виды и объемы образования отходов;</w:t>
      </w:r>
    </w:p>
    <w:p w14:paraId="1441D7AC" w14:textId="77777777" w:rsidR="00FE0B80" w:rsidRPr="00A510EC" w:rsidRDefault="00FE0B80" w:rsidP="00E24E2B">
      <w:pPr>
        <w:pStyle w:val="Akapitzlist"/>
        <w:numPr>
          <w:ilvl w:val="0"/>
          <w:numId w:val="100"/>
        </w:numPr>
        <w:tabs>
          <w:tab w:val="left" w:pos="567"/>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особенности загрязнения территории отходами производства и потребления (опасные свойства и физическое состояние отходов);</w:t>
      </w:r>
    </w:p>
    <w:p w14:paraId="3CFBA944" w14:textId="77777777" w:rsidR="00FE0B80" w:rsidRPr="00A510EC" w:rsidRDefault="00FE0B80" w:rsidP="00E24E2B">
      <w:pPr>
        <w:pStyle w:val="Akapitzlist"/>
        <w:numPr>
          <w:ilvl w:val="0"/>
          <w:numId w:val="100"/>
        </w:numPr>
        <w:tabs>
          <w:tab w:val="left" w:pos="567"/>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рекомендации по управлению отходами: накоплению, сбору, транспортировке, восстановлению (подготовке отходов к повторному использованию, переработке, утилизации отходов) или удалению (захоронению, уничтожению), а также вспомогательным операциям: сортировке, обработке, обезвреживанию); технологии по выполнению указанных операций;</w:t>
      </w:r>
    </w:p>
    <w:p w14:paraId="1D996FFF" w14:textId="04849292" w:rsidR="00FE0B80" w:rsidRPr="00A510EC" w:rsidRDefault="00FE0B80" w:rsidP="00E24E2B">
      <w:pPr>
        <w:pStyle w:val="Akapitzlist"/>
        <w:numPr>
          <w:ilvl w:val="0"/>
          <w:numId w:val="100"/>
        </w:numPr>
        <w:tabs>
          <w:tab w:val="left" w:pos="567"/>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виды и количество отходов производства и потребления образовываемых, накапливаемых и передаваемых специализированным организациям по управлению отходами), подлежащих включению в декларацию о воздействии на окружающую среду</w:t>
      </w:r>
      <w:r w:rsidR="002A2056" w:rsidRPr="00A510EC">
        <w:rPr>
          <w:rFonts w:ascii="Times New Roman" w:hAnsi="Times New Roman" w:cs="Times New Roman"/>
          <w:sz w:val="28"/>
          <w:szCs w:val="28"/>
        </w:rPr>
        <w:t>.</w:t>
      </w:r>
    </w:p>
    <w:p w14:paraId="226A3865" w14:textId="70023CB8" w:rsidR="00FE0B80" w:rsidRPr="00A510EC" w:rsidRDefault="00774303" w:rsidP="00E24E2B">
      <w:pPr>
        <w:pStyle w:val="Akapitzlist"/>
        <w:numPr>
          <w:ilvl w:val="0"/>
          <w:numId w:val="30"/>
        </w:numPr>
        <w:tabs>
          <w:tab w:val="left" w:pos="567"/>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Оценка физических воздействий на окружающую среду</w:t>
      </w:r>
      <w:r w:rsidR="00FE0B80" w:rsidRPr="00A510EC">
        <w:rPr>
          <w:rFonts w:ascii="Times New Roman" w:hAnsi="Times New Roman" w:cs="Times New Roman"/>
          <w:sz w:val="28"/>
          <w:szCs w:val="28"/>
        </w:rPr>
        <w:t>:</w:t>
      </w:r>
    </w:p>
    <w:p w14:paraId="60023B5A" w14:textId="77777777" w:rsidR="00FE0B80" w:rsidRPr="00A510EC" w:rsidRDefault="00FE0B80" w:rsidP="00E24E2B">
      <w:pPr>
        <w:pStyle w:val="Akapitzlist"/>
        <w:numPr>
          <w:ilvl w:val="0"/>
          <w:numId w:val="101"/>
        </w:numPr>
        <w:tabs>
          <w:tab w:val="left" w:pos="567"/>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оценка возможного теплового, электромагнитного, шумового, воздействия и других типов воздействия, а также их последствий;</w:t>
      </w:r>
    </w:p>
    <w:p w14:paraId="50ABE288" w14:textId="77777777" w:rsidR="00FE0B80" w:rsidRPr="00A510EC" w:rsidRDefault="00FE0B80" w:rsidP="00E24E2B">
      <w:pPr>
        <w:pStyle w:val="Akapitzlist"/>
        <w:numPr>
          <w:ilvl w:val="0"/>
          <w:numId w:val="101"/>
        </w:numPr>
        <w:tabs>
          <w:tab w:val="left" w:pos="567"/>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характеристика радиационной обстановки в районе работ, выявление природных и техногенных источников радиационного загрязнения.</w:t>
      </w:r>
    </w:p>
    <w:p w14:paraId="6D1E5864" w14:textId="52F27477" w:rsidR="00FE0B80" w:rsidRPr="00A510EC" w:rsidRDefault="00774303" w:rsidP="00E24E2B">
      <w:pPr>
        <w:pStyle w:val="Akapitzlist"/>
        <w:numPr>
          <w:ilvl w:val="0"/>
          <w:numId w:val="30"/>
        </w:numPr>
        <w:tabs>
          <w:tab w:val="left" w:pos="567"/>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Оценка воздействий на </w:t>
      </w:r>
      <w:r w:rsidR="00FE0B80" w:rsidRPr="00A510EC">
        <w:rPr>
          <w:rFonts w:ascii="Times New Roman" w:hAnsi="Times New Roman" w:cs="Times New Roman"/>
          <w:sz w:val="28"/>
          <w:szCs w:val="28"/>
        </w:rPr>
        <w:t>земельные ресурсы и почвы:</w:t>
      </w:r>
    </w:p>
    <w:p w14:paraId="4031DE21" w14:textId="77777777" w:rsidR="00FE0B80" w:rsidRPr="00A510EC" w:rsidRDefault="00FE0B80" w:rsidP="00E24E2B">
      <w:pPr>
        <w:pStyle w:val="Akapitzlist"/>
        <w:numPr>
          <w:ilvl w:val="0"/>
          <w:numId w:val="102"/>
        </w:numPr>
        <w:tabs>
          <w:tab w:val="left" w:pos="567"/>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состояние и условия землепользования, земельный баланс территории, намечаемой для размещения объекта и прилегающих хозяйств в соответствии с видом собственности, предлагаемые изменения в землеустройстве, расчет </w:t>
      </w:r>
      <w:r w:rsidRPr="00A510EC">
        <w:rPr>
          <w:rFonts w:ascii="Times New Roman" w:hAnsi="Times New Roman" w:cs="Times New Roman"/>
          <w:sz w:val="28"/>
          <w:szCs w:val="28"/>
        </w:rPr>
        <w:lastRenderedPageBreak/>
        <w:t>потерь сельскохозяйственного производства и убытков собственников земельных участков и землепользователей, подлежащих возмещению при создании и эксплуатации объекта;</w:t>
      </w:r>
    </w:p>
    <w:p w14:paraId="54235DBF" w14:textId="77777777" w:rsidR="00FE0B80" w:rsidRPr="00A510EC" w:rsidRDefault="00FE0B80" w:rsidP="00E24E2B">
      <w:pPr>
        <w:pStyle w:val="Akapitzlist"/>
        <w:numPr>
          <w:ilvl w:val="0"/>
          <w:numId w:val="102"/>
        </w:numPr>
        <w:tabs>
          <w:tab w:val="left" w:pos="567"/>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характеристика современного состояния почвенного покрова в зоне воздействия планируемого объекта (почвенная карта с баллами бонитета, водно-физические, химические свойства, загрязнение, нарушение, эрозия, дефляция, плодородие и механический состав почв);</w:t>
      </w:r>
    </w:p>
    <w:p w14:paraId="6BD04658" w14:textId="77777777" w:rsidR="00FE0B80" w:rsidRPr="00A510EC" w:rsidRDefault="00FE0B80" w:rsidP="00E24E2B">
      <w:pPr>
        <w:pStyle w:val="Akapitzlist"/>
        <w:numPr>
          <w:ilvl w:val="0"/>
          <w:numId w:val="102"/>
        </w:numPr>
        <w:tabs>
          <w:tab w:val="left" w:pos="567"/>
          <w:tab w:val="left" w:pos="709"/>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характеристика ожидаемого воздействия на почвенный покров (механические нарушения, химическое загрязнение), изменение свойств почв и грунтов в зоне влияния объекта в результате изменения геохимических процессов, созданием новых форм рельефа, обусловленное перепланировкой поверхности территории, активизацией природных процессов, загрязнением отходами производства и потребления;</w:t>
      </w:r>
    </w:p>
    <w:p w14:paraId="302795A1" w14:textId="77777777" w:rsidR="00FE0B80" w:rsidRPr="00A510EC" w:rsidRDefault="00FE0B80" w:rsidP="00E24E2B">
      <w:pPr>
        <w:pStyle w:val="Akapitzlist"/>
        <w:numPr>
          <w:ilvl w:val="0"/>
          <w:numId w:val="102"/>
        </w:numPr>
        <w:tabs>
          <w:tab w:val="left" w:pos="567"/>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планируемые мероприятия и проектные решения в зоне воздействия по снятию, транспортировке и хранению плодородного слоя почвы и вскрышных пород, по сохранению почвенного покрова на участках, не затрагиваемых непосредственной деятельностью, по восстановлению нарушенного почвенного покрова и приведению территории в состояние, пригодное для первоначального или иного использования (техническая и биологическая рекультивация);</w:t>
      </w:r>
    </w:p>
    <w:p w14:paraId="79A41E79" w14:textId="77777777" w:rsidR="00FE0B80" w:rsidRPr="00A510EC" w:rsidRDefault="00FE0B80" w:rsidP="00E24E2B">
      <w:pPr>
        <w:pStyle w:val="Akapitzlist"/>
        <w:numPr>
          <w:ilvl w:val="0"/>
          <w:numId w:val="102"/>
        </w:numPr>
        <w:tabs>
          <w:tab w:val="left" w:pos="567"/>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организация экологического мониторинга почв.</w:t>
      </w:r>
    </w:p>
    <w:p w14:paraId="2831F1C2" w14:textId="4F7CCF3B" w:rsidR="00FE0B80" w:rsidRPr="00A510EC" w:rsidRDefault="00774303" w:rsidP="00E24E2B">
      <w:pPr>
        <w:pStyle w:val="Akapitzlist"/>
        <w:numPr>
          <w:ilvl w:val="0"/>
          <w:numId w:val="30"/>
        </w:numPr>
        <w:tabs>
          <w:tab w:val="left" w:pos="567"/>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Оценка воздействия на </w:t>
      </w:r>
      <w:r w:rsidR="00FE0B80" w:rsidRPr="00A510EC">
        <w:rPr>
          <w:rFonts w:ascii="Times New Roman" w:hAnsi="Times New Roman" w:cs="Times New Roman"/>
          <w:sz w:val="28"/>
          <w:szCs w:val="28"/>
        </w:rPr>
        <w:t>растительность:</w:t>
      </w:r>
    </w:p>
    <w:p w14:paraId="1F14653D" w14:textId="771DB075" w:rsidR="00FE0B80" w:rsidRPr="00A510EC" w:rsidRDefault="00FE0B80">
      <w:pPr>
        <w:pStyle w:val="Akapitzlist"/>
        <w:numPr>
          <w:ilvl w:val="0"/>
          <w:numId w:val="103"/>
        </w:numPr>
        <w:tabs>
          <w:tab w:val="left" w:pos="567"/>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современное состояние растительного покрова в зоне воздействия объекта (геоботаническая карта, флористический состав, функциональное значение, продуктивность растительных сообществ, их естественная динамика, пожароопасность, наличие лекарственных, редких, эндемичных и занесенных в Красную книгу видов растений, состояние зеленых насаждений, загрязненность и пораженность растений; сукцессии, происходящие под воздействием современного антропогенного воздействия на растительность);</w:t>
      </w:r>
    </w:p>
    <w:p w14:paraId="49076EAA" w14:textId="01C8EA86" w:rsidR="00C5198D" w:rsidRPr="00A510EC" w:rsidRDefault="00C5198D" w:rsidP="00E24E2B">
      <w:pPr>
        <w:pStyle w:val="Akapitzlist"/>
        <w:numPr>
          <w:ilvl w:val="0"/>
          <w:numId w:val="103"/>
        </w:numPr>
        <w:tabs>
          <w:tab w:val="left" w:pos="567"/>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характеристика факторов среды обитания растений, влияющих на их состояние;</w:t>
      </w:r>
    </w:p>
    <w:p w14:paraId="6C7C8CC1" w14:textId="1E95426B" w:rsidR="00FE0B80" w:rsidRPr="00A510EC" w:rsidRDefault="00FE0B80" w:rsidP="00E24E2B">
      <w:pPr>
        <w:pStyle w:val="Akapitzlist"/>
        <w:numPr>
          <w:ilvl w:val="0"/>
          <w:numId w:val="103"/>
        </w:numPr>
        <w:tabs>
          <w:tab w:val="left" w:pos="567"/>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характеристика воздействия объекта и сопутствующих производств на растительные сообщества территории, </w:t>
      </w:r>
      <w:r w:rsidR="00C5198D" w:rsidRPr="00A510EC">
        <w:rPr>
          <w:rFonts w:ascii="Times New Roman" w:hAnsi="Times New Roman" w:cs="Times New Roman"/>
          <w:sz w:val="28"/>
          <w:szCs w:val="28"/>
        </w:rPr>
        <w:t>в том числе через воздействие на среду обитания растений</w:t>
      </w:r>
      <w:r w:rsidR="00685332" w:rsidRPr="00A510EC">
        <w:rPr>
          <w:rFonts w:ascii="Times New Roman" w:hAnsi="Times New Roman" w:cs="Times New Roman"/>
          <w:sz w:val="28"/>
          <w:szCs w:val="28"/>
        </w:rPr>
        <w:t>;</w:t>
      </w:r>
      <w:r w:rsidR="00C5198D" w:rsidRPr="00A510EC">
        <w:rPr>
          <w:rFonts w:ascii="Times New Roman" w:hAnsi="Times New Roman" w:cs="Times New Roman"/>
          <w:sz w:val="28"/>
          <w:szCs w:val="28"/>
        </w:rPr>
        <w:t xml:space="preserve"> </w:t>
      </w:r>
      <w:r w:rsidRPr="00A510EC">
        <w:rPr>
          <w:rFonts w:ascii="Times New Roman" w:hAnsi="Times New Roman" w:cs="Times New Roman"/>
          <w:sz w:val="28"/>
          <w:szCs w:val="28"/>
        </w:rPr>
        <w:t>угроза редким, эндемичным видам растений в зоне влияния</w:t>
      </w:r>
      <w:r w:rsidR="00685332" w:rsidRPr="00A510EC">
        <w:rPr>
          <w:rFonts w:ascii="Times New Roman" w:hAnsi="Times New Roman" w:cs="Times New Roman"/>
          <w:sz w:val="28"/>
          <w:szCs w:val="28"/>
        </w:rPr>
        <w:t xml:space="preserve"> намечаемой деятельности</w:t>
      </w:r>
      <w:r w:rsidRPr="00A510EC">
        <w:rPr>
          <w:rFonts w:ascii="Times New Roman" w:hAnsi="Times New Roman" w:cs="Times New Roman"/>
          <w:sz w:val="28"/>
          <w:szCs w:val="28"/>
        </w:rPr>
        <w:t>;</w:t>
      </w:r>
    </w:p>
    <w:p w14:paraId="0130BFC7" w14:textId="77777777" w:rsidR="00FE0B80" w:rsidRPr="00A510EC" w:rsidRDefault="00FE0B80" w:rsidP="00E24E2B">
      <w:pPr>
        <w:pStyle w:val="Akapitzlist"/>
        <w:numPr>
          <w:ilvl w:val="0"/>
          <w:numId w:val="103"/>
        </w:numPr>
        <w:tabs>
          <w:tab w:val="left" w:pos="567"/>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обоснование объемов использования растительных ресурсов;</w:t>
      </w:r>
    </w:p>
    <w:p w14:paraId="4639EBEA" w14:textId="77777777" w:rsidR="00FE0B80" w:rsidRPr="00A510EC" w:rsidRDefault="00FE0B80" w:rsidP="00E24E2B">
      <w:pPr>
        <w:pStyle w:val="Akapitzlist"/>
        <w:numPr>
          <w:ilvl w:val="0"/>
          <w:numId w:val="103"/>
        </w:numPr>
        <w:tabs>
          <w:tab w:val="left" w:pos="567"/>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определение зоны влияния планируемой деятельности на растительность;</w:t>
      </w:r>
    </w:p>
    <w:p w14:paraId="371C59CF" w14:textId="77777777" w:rsidR="00FE0B80" w:rsidRPr="00A510EC" w:rsidRDefault="00FE0B80" w:rsidP="00E24E2B">
      <w:pPr>
        <w:pStyle w:val="Akapitzlist"/>
        <w:numPr>
          <w:ilvl w:val="0"/>
          <w:numId w:val="103"/>
        </w:numPr>
        <w:tabs>
          <w:tab w:val="left" w:pos="567"/>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ожидаемые изменения в растительном покрове (видовой состав, состояние, продуктивность сообществ, оценка адаптивности генотипов, хозяйственное и функциональное значение, загрязненность, пораженность вредителями), в зоне действия объекта и последствия этих изменений для жизни и здоровья населения;</w:t>
      </w:r>
    </w:p>
    <w:p w14:paraId="269C0BE2" w14:textId="77777777" w:rsidR="00F12D65" w:rsidRPr="00A510EC" w:rsidRDefault="00FE0B80" w:rsidP="00F12D65">
      <w:pPr>
        <w:pStyle w:val="Akapitzlist"/>
        <w:numPr>
          <w:ilvl w:val="0"/>
          <w:numId w:val="103"/>
        </w:numPr>
        <w:tabs>
          <w:tab w:val="left" w:pos="567"/>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рекомендации по сохранению растительных сообществ, улучшению их состояния, сохранению и воспроизводству флоры</w:t>
      </w:r>
      <w:r w:rsidR="00685332" w:rsidRPr="00A510EC">
        <w:rPr>
          <w:rFonts w:ascii="Times New Roman" w:hAnsi="Times New Roman" w:cs="Times New Roman"/>
          <w:sz w:val="28"/>
          <w:szCs w:val="28"/>
        </w:rPr>
        <w:t>, в том числе по сохранению и улучшению среды их обитания</w:t>
      </w:r>
      <w:r w:rsidRPr="00A510EC">
        <w:rPr>
          <w:rFonts w:ascii="Times New Roman" w:hAnsi="Times New Roman" w:cs="Times New Roman"/>
          <w:sz w:val="28"/>
          <w:szCs w:val="28"/>
        </w:rPr>
        <w:t>;</w:t>
      </w:r>
    </w:p>
    <w:p w14:paraId="2857D953" w14:textId="6FF6C817" w:rsidR="00F12D65" w:rsidRPr="00A510EC" w:rsidRDefault="00F12D65" w:rsidP="00E24E2B">
      <w:pPr>
        <w:pStyle w:val="Akapitzlist"/>
        <w:numPr>
          <w:ilvl w:val="0"/>
          <w:numId w:val="103"/>
        </w:numPr>
        <w:tabs>
          <w:tab w:val="left" w:pos="567"/>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мероприятия по предотвращению негативных воздействий на биоразнообразие, его минимизации, смягчению, оценка потерь биоразнообразия и мероприятия по их компенсации, а также по мониторингу проведения этих мероприятий и их эффективности.</w:t>
      </w:r>
    </w:p>
    <w:p w14:paraId="33DB394D" w14:textId="78127193" w:rsidR="00FE0B80" w:rsidRPr="00A510EC" w:rsidRDefault="00774303" w:rsidP="00E24E2B">
      <w:pPr>
        <w:pStyle w:val="Akapitzlist"/>
        <w:numPr>
          <w:ilvl w:val="0"/>
          <w:numId w:val="30"/>
        </w:numPr>
        <w:tabs>
          <w:tab w:val="left" w:pos="710"/>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Оценка воздействий на </w:t>
      </w:r>
      <w:r w:rsidR="00FE0B80" w:rsidRPr="00A510EC">
        <w:rPr>
          <w:rFonts w:ascii="Times New Roman" w:hAnsi="Times New Roman" w:cs="Times New Roman"/>
          <w:sz w:val="28"/>
          <w:szCs w:val="28"/>
        </w:rPr>
        <w:t>животный мир:</w:t>
      </w:r>
    </w:p>
    <w:p w14:paraId="7C320879" w14:textId="28B6CF78" w:rsidR="00FE0B80" w:rsidRPr="00A510EC" w:rsidRDefault="00FE0B80" w:rsidP="00E24E2B">
      <w:pPr>
        <w:pStyle w:val="Akapitzlist"/>
        <w:numPr>
          <w:ilvl w:val="0"/>
          <w:numId w:val="106"/>
        </w:numPr>
        <w:tabs>
          <w:tab w:val="left" w:pos="426"/>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исходное состояние водной и наземной фауны;</w:t>
      </w:r>
    </w:p>
    <w:p w14:paraId="267C116E" w14:textId="3F3F66D5" w:rsidR="00FE0B80" w:rsidRPr="00A510EC" w:rsidRDefault="00FE0B80" w:rsidP="00E24E2B">
      <w:pPr>
        <w:pStyle w:val="Akapitzlist"/>
        <w:numPr>
          <w:ilvl w:val="0"/>
          <w:numId w:val="106"/>
        </w:numPr>
        <w:tabs>
          <w:tab w:val="left" w:pos="426"/>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наличие редких, исчезающих и занесенных в Красную книгу видов животных;</w:t>
      </w:r>
    </w:p>
    <w:p w14:paraId="00B56C07" w14:textId="3C201185" w:rsidR="00FE0B80" w:rsidRPr="00A510EC" w:rsidRDefault="00FE0B80" w:rsidP="00E24E2B">
      <w:pPr>
        <w:pStyle w:val="Akapitzlist"/>
        <w:numPr>
          <w:ilvl w:val="0"/>
          <w:numId w:val="106"/>
        </w:numPr>
        <w:tabs>
          <w:tab w:val="left" w:pos="426"/>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характеристика воздействия объекта на видовой состав, численность фауны, ее генофонд, среду обитания, условия размножения, пути миграции и места концентрации животных в процессе строительства и эксплуатации объекта, оценка адаптивности видов;</w:t>
      </w:r>
    </w:p>
    <w:p w14:paraId="4AFDEB76" w14:textId="55E431B2" w:rsidR="00FE0B80" w:rsidRPr="00A510EC" w:rsidRDefault="00FE0B80" w:rsidP="00E24E2B">
      <w:pPr>
        <w:pStyle w:val="Akapitzlist"/>
        <w:numPr>
          <w:ilvl w:val="0"/>
          <w:numId w:val="106"/>
        </w:numPr>
        <w:tabs>
          <w:tab w:val="left" w:pos="426"/>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возможные нарушения целостности естественных сообществ, среды обитания, условий размножения, воздействие на пути миграции и места концентрации животных, сокращение их видового многообразия в зоне воздействия объекта, оценка последствий этих изменений и нанесенного ущерба окружающей среде;</w:t>
      </w:r>
    </w:p>
    <w:p w14:paraId="0A3EDA13" w14:textId="7F54CDE1" w:rsidR="00FE0B80" w:rsidRPr="00A510EC" w:rsidRDefault="00FE0B80" w:rsidP="00E24E2B">
      <w:pPr>
        <w:pStyle w:val="Akapitzlist"/>
        <w:numPr>
          <w:ilvl w:val="0"/>
          <w:numId w:val="106"/>
        </w:numPr>
        <w:tabs>
          <w:tab w:val="left" w:pos="426"/>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мероприятия по предотвращению негативных воздействий на биоразнообразие, его минимизации, смягчению, оценка потерь биоразнообразия и мероприятия по их компенсации</w:t>
      </w:r>
      <w:r w:rsidR="00F12D65" w:rsidRPr="00A510EC">
        <w:rPr>
          <w:rFonts w:ascii="Times New Roman" w:hAnsi="Times New Roman" w:cs="Times New Roman"/>
          <w:sz w:val="28"/>
          <w:szCs w:val="28"/>
        </w:rPr>
        <w:t>, мониторинг проведения этих мероприятий и их эффективности (включая мониторинг уровней шума, загрязнения окружающей среды, неприятных запахов, воздействий света, других негативных воздействий на животных).</w:t>
      </w:r>
    </w:p>
    <w:p w14:paraId="398E3C6C" w14:textId="0A84D0C9" w:rsidR="0069395C" w:rsidRPr="00A510EC" w:rsidRDefault="0069395C">
      <w:pPr>
        <w:pStyle w:val="Akapitzlist"/>
        <w:numPr>
          <w:ilvl w:val="0"/>
          <w:numId w:val="30"/>
        </w:numPr>
        <w:tabs>
          <w:tab w:val="left" w:pos="710"/>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Оценка воздействий на ландшафты и меры по предотвращению</w:t>
      </w:r>
      <w:r w:rsidR="00656444" w:rsidRPr="00A510EC">
        <w:rPr>
          <w:rFonts w:ascii="Times New Roman" w:hAnsi="Times New Roman" w:cs="Times New Roman"/>
          <w:sz w:val="28"/>
          <w:szCs w:val="28"/>
        </w:rPr>
        <w:t xml:space="preserve">, минимизации, смягчению негативных воздействий, восстановлению ландшафтов в случаях их нарушения. </w:t>
      </w:r>
    </w:p>
    <w:p w14:paraId="56FC9F19" w14:textId="035D9E4A" w:rsidR="00FE0B80" w:rsidRPr="00A510EC" w:rsidRDefault="00774303" w:rsidP="00E24E2B">
      <w:pPr>
        <w:pStyle w:val="Akapitzlist"/>
        <w:numPr>
          <w:ilvl w:val="0"/>
          <w:numId w:val="30"/>
        </w:numPr>
        <w:tabs>
          <w:tab w:val="left" w:pos="710"/>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Оценка воздействий на </w:t>
      </w:r>
      <w:r w:rsidR="00FE0B80" w:rsidRPr="00A510EC">
        <w:rPr>
          <w:rFonts w:ascii="Times New Roman" w:hAnsi="Times New Roman" w:cs="Times New Roman"/>
          <w:sz w:val="28"/>
          <w:szCs w:val="28"/>
        </w:rPr>
        <w:t>социально-экономическ</w:t>
      </w:r>
      <w:r w:rsidRPr="00A510EC">
        <w:rPr>
          <w:rFonts w:ascii="Times New Roman" w:hAnsi="Times New Roman" w:cs="Times New Roman"/>
          <w:sz w:val="28"/>
          <w:szCs w:val="28"/>
        </w:rPr>
        <w:t>ую</w:t>
      </w:r>
      <w:r w:rsidR="00FE0B80" w:rsidRPr="00A510EC">
        <w:rPr>
          <w:rFonts w:ascii="Times New Roman" w:hAnsi="Times New Roman" w:cs="Times New Roman"/>
          <w:sz w:val="28"/>
          <w:szCs w:val="28"/>
        </w:rPr>
        <w:t xml:space="preserve"> сред</w:t>
      </w:r>
      <w:r w:rsidRPr="00A510EC">
        <w:rPr>
          <w:rFonts w:ascii="Times New Roman" w:hAnsi="Times New Roman" w:cs="Times New Roman"/>
          <w:sz w:val="28"/>
          <w:szCs w:val="28"/>
        </w:rPr>
        <w:t>у</w:t>
      </w:r>
      <w:r w:rsidR="00FE0B80" w:rsidRPr="00A510EC">
        <w:rPr>
          <w:rFonts w:ascii="Times New Roman" w:hAnsi="Times New Roman" w:cs="Times New Roman"/>
          <w:sz w:val="28"/>
          <w:szCs w:val="28"/>
        </w:rPr>
        <w:t>:</w:t>
      </w:r>
    </w:p>
    <w:p w14:paraId="34706E81" w14:textId="0C2C7908" w:rsidR="00FE0B80" w:rsidRPr="00A510EC" w:rsidRDefault="00FE0B80" w:rsidP="00E24E2B">
      <w:pPr>
        <w:pStyle w:val="Akapitzlist"/>
        <w:numPr>
          <w:ilvl w:val="0"/>
          <w:numId w:val="107"/>
        </w:numPr>
        <w:tabs>
          <w:tab w:val="left" w:pos="710"/>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современные социально-экономические условия жизни местного населения, характеристика его трудовой деятельности;</w:t>
      </w:r>
    </w:p>
    <w:p w14:paraId="584C1E55" w14:textId="04ABF255" w:rsidR="00FE0B80" w:rsidRPr="00A510EC" w:rsidRDefault="00FE0B80" w:rsidP="00E24E2B">
      <w:pPr>
        <w:pStyle w:val="Akapitzlist"/>
        <w:numPr>
          <w:ilvl w:val="0"/>
          <w:numId w:val="107"/>
        </w:numPr>
        <w:tabs>
          <w:tab w:val="left" w:pos="710"/>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обеспеченность объекта в период строительства, эксплуатации и ликвидации трудовыми ресурсами, участие местного населения;</w:t>
      </w:r>
    </w:p>
    <w:p w14:paraId="7B348A0D" w14:textId="55833246" w:rsidR="00FE0B80" w:rsidRPr="00A510EC" w:rsidRDefault="00FE0B80" w:rsidP="00E24E2B">
      <w:pPr>
        <w:pStyle w:val="Akapitzlist"/>
        <w:numPr>
          <w:ilvl w:val="0"/>
          <w:numId w:val="107"/>
        </w:numPr>
        <w:tabs>
          <w:tab w:val="left" w:pos="710"/>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влияние намечаемого объекта на регионально-территориальное природопользование;</w:t>
      </w:r>
    </w:p>
    <w:p w14:paraId="29A1197F" w14:textId="01918ADD" w:rsidR="00FE0B80" w:rsidRPr="00A510EC" w:rsidRDefault="00FE0B80" w:rsidP="00E24E2B">
      <w:pPr>
        <w:pStyle w:val="Akapitzlist"/>
        <w:numPr>
          <w:ilvl w:val="0"/>
          <w:numId w:val="107"/>
        </w:numPr>
        <w:tabs>
          <w:tab w:val="left" w:pos="710"/>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прогноз изменений социально-экономических условий жизни местного населения при реализации проектных решений объекта (при нормальных условиях эксплуатации объекта и возможных аварийных ситуациях);</w:t>
      </w:r>
    </w:p>
    <w:p w14:paraId="245BF1E2" w14:textId="448112E1" w:rsidR="00FE0B80" w:rsidRPr="00A510EC" w:rsidRDefault="00FE0B80" w:rsidP="00E24E2B">
      <w:pPr>
        <w:pStyle w:val="Akapitzlist"/>
        <w:numPr>
          <w:ilvl w:val="0"/>
          <w:numId w:val="107"/>
        </w:numPr>
        <w:tabs>
          <w:tab w:val="left" w:pos="710"/>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санитарно-эпидемиологическое состояние территории и прогноз его изменений в результате намечаемой деятельности;</w:t>
      </w:r>
    </w:p>
    <w:p w14:paraId="765B2F49" w14:textId="095703FC" w:rsidR="00FE0B80" w:rsidRPr="00A510EC" w:rsidRDefault="00FE0B80" w:rsidP="00E24E2B">
      <w:pPr>
        <w:pStyle w:val="Akapitzlist"/>
        <w:numPr>
          <w:ilvl w:val="0"/>
          <w:numId w:val="107"/>
        </w:numPr>
        <w:tabs>
          <w:tab w:val="left" w:pos="710"/>
          <w:tab w:val="left" w:pos="851"/>
          <w:tab w:val="left" w:pos="1134"/>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предложения по регулированию социальных отношений в процессе намечаемой хозяйственной деятельности.</w:t>
      </w:r>
    </w:p>
    <w:p w14:paraId="2331E89A" w14:textId="7980B5D4" w:rsidR="00FE0B80" w:rsidRPr="00A510EC" w:rsidRDefault="00774303" w:rsidP="00E24E2B">
      <w:pPr>
        <w:pStyle w:val="Akapitzlist"/>
        <w:numPr>
          <w:ilvl w:val="0"/>
          <w:numId w:val="30"/>
        </w:numPr>
        <w:tabs>
          <w:tab w:val="left" w:pos="710"/>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lastRenderedPageBreak/>
        <w:t>О</w:t>
      </w:r>
      <w:r w:rsidR="00FE0B80" w:rsidRPr="00A510EC">
        <w:rPr>
          <w:rFonts w:ascii="Times New Roman" w:hAnsi="Times New Roman" w:cs="Times New Roman"/>
          <w:sz w:val="28"/>
          <w:szCs w:val="28"/>
        </w:rPr>
        <w:t>ценка экологического риска реализации намечаемой деятельности в регионе:</w:t>
      </w:r>
    </w:p>
    <w:p w14:paraId="4CB510C5" w14:textId="37792835" w:rsidR="00FE0B80" w:rsidRPr="00A510EC" w:rsidRDefault="00FE0B80" w:rsidP="00B04038">
      <w:pPr>
        <w:pStyle w:val="Akapitzlist"/>
        <w:numPr>
          <w:ilvl w:val="0"/>
          <w:numId w:val="108"/>
        </w:numPr>
        <w:tabs>
          <w:tab w:val="left" w:pos="710"/>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ценность природных комплексов (функциональное значение, особо охраняемые объекты), устойчивость выделенных комплексов (ландшафтов) к воздействию намечаемой деятельности;</w:t>
      </w:r>
    </w:p>
    <w:p w14:paraId="59513194" w14:textId="1D5ECE82" w:rsidR="00FE0B80" w:rsidRPr="00A510EC" w:rsidRDefault="00FE0B80" w:rsidP="00B04038">
      <w:pPr>
        <w:pStyle w:val="Akapitzlist"/>
        <w:numPr>
          <w:ilvl w:val="0"/>
          <w:numId w:val="108"/>
        </w:numPr>
        <w:tabs>
          <w:tab w:val="left" w:pos="710"/>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комплексная оценка последствий воздействия на окружающую среду при нормальном (без аварий) режиме эксплуатации объекта;</w:t>
      </w:r>
    </w:p>
    <w:p w14:paraId="1AE7D6B5" w14:textId="698844FE" w:rsidR="00FE0B80" w:rsidRPr="00A510EC" w:rsidRDefault="00FE0B80" w:rsidP="00B04038">
      <w:pPr>
        <w:pStyle w:val="Akapitzlist"/>
        <w:numPr>
          <w:ilvl w:val="0"/>
          <w:numId w:val="108"/>
        </w:numPr>
        <w:tabs>
          <w:tab w:val="left" w:pos="710"/>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вероятность аварийных ситуаций (с учетом технического уровня объекта и наличия опасных природных явлений), при этом определяются источники, виды аварийных ситуаций, их повторяемость, зона воздействия;</w:t>
      </w:r>
    </w:p>
    <w:p w14:paraId="4B248C5C" w14:textId="37614656" w:rsidR="00FE0B80" w:rsidRPr="00A510EC" w:rsidRDefault="00FE0B80" w:rsidP="00B04038">
      <w:pPr>
        <w:pStyle w:val="Akapitzlist"/>
        <w:numPr>
          <w:ilvl w:val="0"/>
          <w:numId w:val="108"/>
        </w:numPr>
        <w:tabs>
          <w:tab w:val="left" w:pos="710"/>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 xml:space="preserve">прогноз последствий аварийных ситуаций </w:t>
      </w:r>
      <w:r w:rsidR="00C078A7" w:rsidRPr="00A510EC">
        <w:rPr>
          <w:rFonts w:ascii="Times New Roman" w:hAnsi="Times New Roman" w:cs="Times New Roman"/>
          <w:sz w:val="28"/>
          <w:szCs w:val="28"/>
        </w:rPr>
        <w:t>для</w:t>
      </w:r>
      <w:r w:rsidRPr="00A510EC">
        <w:rPr>
          <w:rFonts w:ascii="Times New Roman" w:hAnsi="Times New Roman" w:cs="Times New Roman"/>
          <w:sz w:val="28"/>
          <w:szCs w:val="28"/>
        </w:rPr>
        <w:t xml:space="preserve"> окружающ</w:t>
      </w:r>
      <w:r w:rsidR="00C078A7" w:rsidRPr="00A510EC">
        <w:rPr>
          <w:rFonts w:ascii="Times New Roman" w:hAnsi="Times New Roman" w:cs="Times New Roman"/>
          <w:sz w:val="28"/>
          <w:szCs w:val="28"/>
        </w:rPr>
        <w:t>ей</w:t>
      </w:r>
      <w:r w:rsidRPr="00A510EC">
        <w:rPr>
          <w:rFonts w:ascii="Times New Roman" w:hAnsi="Times New Roman" w:cs="Times New Roman"/>
          <w:sz w:val="28"/>
          <w:szCs w:val="28"/>
        </w:rPr>
        <w:t xml:space="preserve"> сред</w:t>
      </w:r>
      <w:r w:rsidR="00C078A7" w:rsidRPr="00A510EC">
        <w:rPr>
          <w:rFonts w:ascii="Times New Roman" w:hAnsi="Times New Roman" w:cs="Times New Roman"/>
          <w:sz w:val="28"/>
          <w:szCs w:val="28"/>
        </w:rPr>
        <w:t>ы (включая недвижимое имущество и объекты историко-культурного наследия)</w:t>
      </w:r>
      <w:r w:rsidRPr="00A510EC">
        <w:rPr>
          <w:rFonts w:ascii="Times New Roman" w:hAnsi="Times New Roman" w:cs="Times New Roman"/>
          <w:sz w:val="28"/>
          <w:szCs w:val="28"/>
        </w:rPr>
        <w:t xml:space="preserve"> и население;</w:t>
      </w:r>
    </w:p>
    <w:p w14:paraId="56E7404E" w14:textId="683DAB69" w:rsidR="00FE0B80" w:rsidRPr="00A510EC" w:rsidRDefault="00FE0B80" w:rsidP="00B04038">
      <w:pPr>
        <w:pStyle w:val="Akapitzlist"/>
        <w:numPr>
          <w:ilvl w:val="0"/>
          <w:numId w:val="108"/>
        </w:numPr>
        <w:tabs>
          <w:tab w:val="left" w:pos="710"/>
          <w:tab w:val="left" w:pos="851"/>
          <w:tab w:val="left" w:pos="1276"/>
        </w:tabs>
        <w:spacing w:after="0" w:line="240" w:lineRule="auto"/>
        <w:ind w:left="0" w:firstLine="709"/>
        <w:jc w:val="both"/>
        <w:rPr>
          <w:rFonts w:ascii="Times New Roman" w:hAnsi="Times New Roman" w:cs="Times New Roman"/>
          <w:sz w:val="28"/>
          <w:szCs w:val="28"/>
        </w:rPr>
      </w:pPr>
      <w:r w:rsidRPr="00A510EC">
        <w:rPr>
          <w:rFonts w:ascii="Times New Roman" w:hAnsi="Times New Roman" w:cs="Times New Roman"/>
          <w:sz w:val="28"/>
          <w:szCs w:val="28"/>
        </w:rPr>
        <w:t>рекомендации по предупреждению аварийных ситуаций и ликвидации их последствий.</w:t>
      </w:r>
    </w:p>
    <w:p w14:paraId="2B728802" w14:textId="539F610E" w:rsidR="00FE0B80" w:rsidRPr="00A510EC" w:rsidRDefault="00FE0B80" w:rsidP="00E24E2B">
      <w:pPr>
        <w:spacing w:after="0" w:line="240" w:lineRule="auto"/>
      </w:pPr>
    </w:p>
    <w:p w14:paraId="43BC8079" w14:textId="319982FE" w:rsidR="00427637" w:rsidRPr="00A510EC" w:rsidRDefault="00427637" w:rsidP="00E24E2B">
      <w:pPr>
        <w:pStyle w:val="NormalnyWeb"/>
        <w:spacing w:before="0" w:beforeAutospacing="0" w:after="0" w:afterAutospacing="0"/>
        <w:rPr>
          <w:spacing w:val="2"/>
          <w:sz w:val="28"/>
          <w:szCs w:val="28"/>
        </w:rPr>
      </w:pPr>
    </w:p>
    <w:p w14:paraId="6943065D" w14:textId="4B58118D" w:rsidR="00427637" w:rsidRPr="00A510EC" w:rsidRDefault="00427637" w:rsidP="00E24E2B">
      <w:pPr>
        <w:pStyle w:val="NormalnyWeb"/>
        <w:spacing w:before="0" w:beforeAutospacing="0" w:after="0" w:afterAutospacing="0"/>
        <w:rPr>
          <w:spacing w:val="2"/>
          <w:sz w:val="28"/>
          <w:szCs w:val="28"/>
        </w:rPr>
      </w:pPr>
    </w:p>
    <w:p w14:paraId="0CA61A0E" w14:textId="34D8BF04" w:rsidR="00427637" w:rsidRPr="00A510EC" w:rsidRDefault="00427637" w:rsidP="00427637">
      <w:pPr>
        <w:pStyle w:val="NormalnyWeb"/>
        <w:spacing w:before="0" w:beforeAutospacing="0" w:after="0" w:afterAutospacing="0"/>
        <w:ind w:left="4248"/>
        <w:rPr>
          <w:spacing w:val="2"/>
          <w:sz w:val="28"/>
          <w:szCs w:val="28"/>
        </w:rPr>
      </w:pPr>
      <w:r w:rsidRPr="00A510EC">
        <w:rPr>
          <w:spacing w:val="2"/>
          <w:sz w:val="28"/>
          <w:szCs w:val="28"/>
        </w:rPr>
        <w:t xml:space="preserve">Приложение </w:t>
      </w:r>
      <w:r w:rsidR="00B5742E" w:rsidRPr="00A510EC">
        <w:rPr>
          <w:spacing w:val="2"/>
          <w:sz w:val="28"/>
          <w:szCs w:val="28"/>
        </w:rPr>
        <w:t>1</w:t>
      </w:r>
      <w:r w:rsidRPr="00A510EC">
        <w:rPr>
          <w:spacing w:val="2"/>
          <w:sz w:val="28"/>
          <w:szCs w:val="28"/>
        </w:rPr>
        <w:t xml:space="preserve"> к приказу Министра экологии, геологии и природных ресурсов Республики Казахстан от_______ № _______</w:t>
      </w:r>
    </w:p>
    <w:p w14:paraId="396C869B" w14:textId="77777777" w:rsidR="00427637" w:rsidRPr="00A510EC" w:rsidRDefault="00427637" w:rsidP="00427637">
      <w:pPr>
        <w:pStyle w:val="NormalnyWeb"/>
        <w:spacing w:before="0" w:beforeAutospacing="0" w:after="0" w:afterAutospacing="0"/>
        <w:rPr>
          <w:spacing w:val="2"/>
          <w:sz w:val="28"/>
          <w:szCs w:val="28"/>
        </w:rPr>
      </w:pPr>
    </w:p>
    <w:p w14:paraId="74AF5A33" w14:textId="7AB3F436" w:rsidR="00427637" w:rsidRPr="00A510EC" w:rsidRDefault="00427637" w:rsidP="00B04038">
      <w:pPr>
        <w:pStyle w:val="NormalnyWeb"/>
        <w:spacing w:before="0" w:beforeAutospacing="0" w:after="0" w:afterAutospacing="0"/>
        <w:jc w:val="center"/>
        <w:rPr>
          <w:b/>
          <w:bCs/>
          <w:spacing w:val="2"/>
          <w:sz w:val="28"/>
          <w:szCs w:val="28"/>
        </w:rPr>
      </w:pPr>
      <w:r w:rsidRPr="00A510EC">
        <w:rPr>
          <w:b/>
          <w:bCs/>
          <w:spacing w:val="2"/>
          <w:sz w:val="28"/>
          <w:szCs w:val="28"/>
        </w:rPr>
        <w:t xml:space="preserve">Перечень некоторых приказов Министра охраны окружающей среды Республики Казахстан, исполняющего обязанности Министра охраны окружающей среды Республики Казахстан, Министра энергетики Республики Казахстан, </w:t>
      </w:r>
      <w:r w:rsidR="002C4F47" w:rsidRPr="00A510EC">
        <w:rPr>
          <w:b/>
          <w:bCs/>
          <w:spacing w:val="2"/>
          <w:sz w:val="28"/>
          <w:szCs w:val="28"/>
        </w:rPr>
        <w:t>признаваемых утратившими</w:t>
      </w:r>
      <w:r w:rsidRPr="00A510EC">
        <w:rPr>
          <w:b/>
          <w:bCs/>
          <w:spacing w:val="2"/>
          <w:sz w:val="28"/>
          <w:szCs w:val="28"/>
        </w:rPr>
        <w:t xml:space="preserve"> силу</w:t>
      </w:r>
    </w:p>
    <w:p w14:paraId="00D042EA" w14:textId="50A3AB4D" w:rsidR="00427637" w:rsidRPr="00A510EC" w:rsidRDefault="00427637" w:rsidP="00427637">
      <w:pPr>
        <w:pStyle w:val="NormalnyWeb"/>
        <w:spacing w:before="0" w:beforeAutospacing="0" w:after="0" w:afterAutospacing="0"/>
        <w:rPr>
          <w:spacing w:val="2"/>
          <w:sz w:val="28"/>
          <w:szCs w:val="28"/>
        </w:rPr>
      </w:pPr>
    </w:p>
    <w:p w14:paraId="4E20CFB0" w14:textId="79282D24" w:rsidR="00427637" w:rsidRPr="00A510EC" w:rsidRDefault="00427637" w:rsidP="00B04038">
      <w:pPr>
        <w:pStyle w:val="Akapitzlist"/>
        <w:numPr>
          <w:ilvl w:val="0"/>
          <w:numId w:val="113"/>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приказ Министра охраны окружающей среды Республики Казахстан от 28 июня 2007 года № 204-п «Об утверждении Инструкции по проведению оценки воздействия на окружающую среду» (зарегистрирован в Реестре государственной регистрации нормативных правовых актов № 34239, опубликован 22 августа 2007 года в газете «Юридическая газета», № 128 (1331));</w:t>
      </w:r>
    </w:p>
    <w:p w14:paraId="5BCC6C53" w14:textId="1558ACD3" w:rsidR="00427637" w:rsidRPr="00A510EC" w:rsidRDefault="00427637" w:rsidP="00427637">
      <w:pPr>
        <w:pStyle w:val="Akapitzlist"/>
        <w:numPr>
          <w:ilvl w:val="0"/>
          <w:numId w:val="113"/>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приказ Министра охраны окружающей среды Республики Казахстан от 20 марта 2008 года № 62-п «О внесении изменения в приказ Министра охраны окружающей среды Республики Казахстан от 28 июня 2007 года № 204-п «Об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 плановой, предпроектной и проектной документации» (зарегистрирован в Реестре государственной регистрации нормативных правовых актов 7 апреля 2008 года № 5181, опубликован 16 апреля 2008 года в газете «Юридическая газета», № 56 (1456));</w:t>
      </w:r>
    </w:p>
    <w:p w14:paraId="4C64A0BE" w14:textId="11077467" w:rsidR="00427637" w:rsidRPr="00A510EC" w:rsidRDefault="00427637" w:rsidP="00427637">
      <w:pPr>
        <w:pStyle w:val="Akapitzlist"/>
        <w:numPr>
          <w:ilvl w:val="0"/>
          <w:numId w:val="113"/>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lastRenderedPageBreak/>
        <w:t>приказ Министра охраны окружающей среды Республики Казахстан от 3 февраля 2009 года № 17-п «О внесении дополнения в приказ Министра охраны окружающей среды Республики Казахстан от 28 июня 2007 года № 204-п «Об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 плановой, предпроектной и проектной документации» (зарегистрирован в Реестре государственной регистрации нормативных правовых актов Республики Казахстан 3 марта 2009 года № 5577, опубликован 19 марта 2009 года в газете «Юридическая газета»</w:t>
      </w:r>
      <w:r w:rsidR="003D533B" w:rsidRPr="00A510EC">
        <w:rPr>
          <w:rFonts w:ascii="Times New Roman" w:hAnsi="Times New Roman" w:cs="Times New Roman"/>
          <w:bCs/>
          <w:sz w:val="28"/>
          <w:szCs w:val="28"/>
        </w:rPr>
        <w:t xml:space="preserve">, </w:t>
      </w:r>
      <w:r w:rsidRPr="00A510EC">
        <w:rPr>
          <w:rFonts w:ascii="Times New Roman" w:hAnsi="Times New Roman" w:cs="Times New Roman"/>
          <w:bCs/>
          <w:sz w:val="28"/>
          <w:szCs w:val="28"/>
        </w:rPr>
        <w:t>№ 41 (1638));</w:t>
      </w:r>
    </w:p>
    <w:p w14:paraId="4B7764C7" w14:textId="660948D7" w:rsidR="00427637" w:rsidRPr="00A510EC" w:rsidRDefault="00427637" w:rsidP="00427637">
      <w:pPr>
        <w:pStyle w:val="Akapitzlist"/>
        <w:numPr>
          <w:ilvl w:val="0"/>
          <w:numId w:val="113"/>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приказ и</w:t>
      </w:r>
      <w:r w:rsidR="002C4F47" w:rsidRPr="00A510EC">
        <w:rPr>
          <w:rFonts w:ascii="Times New Roman" w:hAnsi="Times New Roman" w:cs="Times New Roman"/>
          <w:bCs/>
          <w:sz w:val="28"/>
          <w:szCs w:val="28"/>
        </w:rPr>
        <w:t>сполняющего обязанности</w:t>
      </w:r>
      <w:r w:rsidRPr="00A510EC">
        <w:rPr>
          <w:rFonts w:ascii="Times New Roman" w:hAnsi="Times New Roman" w:cs="Times New Roman"/>
          <w:bCs/>
          <w:sz w:val="28"/>
          <w:szCs w:val="28"/>
        </w:rPr>
        <w:t xml:space="preserve"> Министра охраны окружающей среды Республики Казахстан от 26 марта 2010 года № 70-п «О внесении изменения и дополнений в приказ Министра охраны окружающей среды Республики Казахстан от 28 июня 2007 года № 204-п «Об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 плановой, предпроектной и проектной документации» (зарегистрирован в Реестре государственной регистрации нормативных правовых актов Республики Казахстан 13 апреля 2010 года № 6166, опубликован 7 августа 2010 года в Собрании актов центральных исполнительных и иных центральных государственных органов Республики Казахстан № 13, 12 августа 2010 года в газете «Казахстанская правда»</w:t>
      </w:r>
      <w:r w:rsidR="003D533B" w:rsidRPr="00A510EC">
        <w:rPr>
          <w:rFonts w:ascii="Times New Roman" w:hAnsi="Times New Roman" w:cs="Times New Roman"/>
          <w:bCs/>
          <w:sz w:val="28"/>
          <w:szCs w:val="28"/>
        </w:rPr>
        <w:t>,</w:t>
      </w:r>
      <w:r w:rsidRPr="00A510EC">
        <w:rPr>
          <w:rFonts w:ascii="Times New Roman" w:hAnsi="Times New Roman" w:cs="Times New Roman"/>
          <w:bCs/>
          <w:sz w:val="28"/>
          <w:szCs w:val="28"/>
        </w:rPr>
        <w:t xml:space="preserve"> № 212 (26273));</w:t>
      </w:r>
    </w:p>
    <w:p w14:paraId="3E61F245" w14:textId="553D85B7" w:rsidR="00427637" w:rsidRPr="00A510EC" w:rsidRDefault="00427637" w:rsidP="00427637">
      <w:pPr>
        <w:pStyle w:val="Akapitzlist"/>
        <w:numPr>
          <w:ilvl w:val="0"/>
          <w:numId w:val="113"/>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приказ и</w:t>
      </w:r>
      <w:r w:rsidR="003D533B" w:rsidRPr="00A510EC">
        <w:rPr>
          <w:rFonts w:ascii="Times New Roman" w:hAnsi="Times New Roman" w:cs="Times New Roman"/>
          <w:bCs/>
          <w:sz w:val="28"/>
          <w:szCs w:val="28"/>
        </w:rPr>
        <w:t>сполняющего обязанности</w:t>
      </w:r>
      <w:r w:rsidRPr="00A510EC">
        <w:rPr>
          <w:rFonts w:ascii="Times New Roman" w:hAnsi="Times New Roman" w:cs="Times New Roman"/>
          <w:bCs/>
          <w:sz w:val="28"/>
          <w:szCs w:val="28"/>
        </w:rPr>
        <w:t xml:space="preserve"> Министра охраны окружающей среды Республики Казахстан от 19 марта 2012 года № 72-п «О внесении изменений в приказ Министра охраны окружающей среды Республики Казахстан от 28 июня 2007 года № 204-п «Об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 плановой, предпроектной и проектной документации» (зарегистрирован в Реестре государственной регистрации нормативных правовых актов Республики Казахстан 23 апреля 2012 года № 7595, опубликован 11 июля 2012 года в газете «Казахстанская правда»</w:t>
      </w:r>
      <w:r w:rsidR="003D533B" w:rsidRPr="00A510EC">
        <w:rPr>
          <w:rFonts w:ascii="Times New Roman" w:hAnsi="Times New Roman" w:cs="Times New Roman"/>
          <w:bCs/>
          <w:sz w:val="28"/>
          <w:szCs w:val="28"/>
        </w:rPr>
        <w:t>,</w:t>
      </w:r>
      <w:r w:rsidRPr="00A510EC">
        <w:rPr>
          <w:rFonts w:ascii="Times New Roman" w:hAnsi="Times New Roman" w:cs="Times New Roman"/>
          <w:bCs/>
          <w:sz w:val="28"/>
          <w:szCs w:val="28"/>
        </w:rPr>
        <w:t xml:space="preserve"> № 220-221 (27039-27040));</w:t>
      </w:r>
    </w:p>
    <w:p w14:paraId="4E9821F3" w14:textId="06271BC4" w:rsidR="00427637" w:rsidRPr="00A510EC" w:rsidRDefault="00427637" w:rsidP="00427637">
      <w:pPr>
        <w:pStyle w:val="Akapitzlist"/>
        <w:numPr>
          <w:ilvl w:val="0"/>
          <w:numId w:val="113"/>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приказ Министра охраны окружающей среды Республики Казахстан от 24 сентября 2013 года № 289-Ө «О внесении изменения в приказ Министра охраны окружающей среды Республики Казахстан от 28 июня 2007 года № 204-п «Об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 плановой, предпроектной и проектной документации» (зарегистрирован в Реестре государственной регистрации нормативных правовых актов Республики Казахстан 4 октября 2013 года № 8775, опубликован 2 ноября 2013 года в газете «Казахстанская правда»</w:t>
      </w:r>
      <w:r w:rsidR="003D533B" w:rsidRPr="00A510EC">
        <w:rPr>
          <w:rFonts w:ascii="Times New Roman" w:hAnsi="Times New Roman" w:cs="Times New Roman"/>
          <w:bCs/>
          <w:sz w:val="28"/>
          <w:szCs w:val="28"/>
        </w:rPr>
        <w:t>,</w:t>
      </w:r>
      <w:r w:rsidRPr="00A510EC">
        <w:rPr>
          <w:rFonts w:ascii="Times New Roman" w:hAnsi="Times New Roman" w:cs="Times New Roman"/>
          <w:bCs/>
          <w:sz w:val="28"/>
          <w:szCs w:val="28"/>
        </w:rPr>
        <w:t xml:space="preserve"> № 307 (27581));</w:t>
      </w:r>
    </w:p>
    <w:p w14:paraId="3D5B3BCC" w14:textId="4AF216F2" w:rsidR="00427637" w:rsidRPr="00A510EC" w:rsidRDefault="00427637" w:rsidP="00427637">
      <w:pPr>
        <w:pStyle w:val="Akapitzlist"/>
        <w:numPr>
          <w:ilvl w:val="0"/>
          <w:numId w:val="113"/>
        </w:numPr>
        <w:tabs>
          <w:tab w:val="left" w:pos="709"/>
          <w:tab w:val="left" w:pos="1134"/>
        </w:tabs>
        <w:spacing w:after="0" w:line="240" w:lineRule="auto"/>
        <w:ind w:left="0" w:firstLine="709"/>
        <w:jc w:val="both"/>
        <w:rPr>
          <w:rFonts w:ascii="Times New Roman" w:hAnsi="Times New Roman" w:cs="Times New Roman"/>
          <w:bCs/>
          <w:sz w:val="28"/>
          <w:szCs w:val="28"/>
        </w:rPr>
      </w:pPr>
      <w:r w:rsidRPr="00A510EC">
        <w:rPr>
          <w:rFonts w:ascii="Times New Roman" w:hAnsi="Times New Roman" w:cs="Times New Roman"/>
          <w:bCs/>
          <w:sz w:val="28"/>
          <w:szCs w:val="28"/>
        </w:rPr>
        <w:t xml:space="preserve">приказ Министра энергетики Республики Казахстан от 17 июня 2016 года № 253 «О внесении изменений в приказ Министра охраны окружающей среды Республики Казахстан от 28 июня 2007 года № 204-п «Об утверждении </w:t>
      </w:r>
      <w:r w:rsidRPr="00A510EC">
        <w:rPr>
          <w:rFonts w:ascii="Times New Roman" w:hAnsi="Times New Roman" w:cs="Times New Roman"/>
          <w:bCs/>
          <w:sz w:val="28"/>
          <w:szCs w:val="28"/>
        </w:rPr>
        <w:lastRenderedPageBreak/>
        <w:t xml:space="preserve">Инструкции по проведению оценки воздействия намечаемой хозяйственной и иной деятельности на окружающую среду при разработке предплановой, плановой предпроектной и проектной документации» (зарегистрирован в Реестре государственной регистрации нормативных правовых актов Республики Казахстан 27 июля 2016 года № 14007, опубликован 9 августа 2016 года в Информационно-правовой системе нормативных правовых актов </w:t>
      </w:r>
      <w:r w:rsidR="003D533B" w:rsidRPr="00A510EC">
        <w:rPr>
          <w:rFonts w:ascii="Times New Roman" w:hAnsi="Times New Roman" w:cs="Times New Roman"/>
          <w:bCs/>
          <w:sz w:val="28"/>
          <w:szCs w:val="28"/>
        </w:rPr>
        <w:t>Республики Казахстан</w:t>
      </w:r>
      <w:r w:rsidRPr="00A510EC">
        <w:rPr>
          <w:rFonts w:ascii="Times New Roman" w:hAnsi="Times New Roman" w:cs="Times New Roman"/>
          <w:bCs/>
          <w:sz w:val="28"/>
          <w:szCs w:val="28"/>
        </w:rPr>
        <w:t xml:space="preserve"> «Әділет»,  12 августа 2016 года в Эталонн</w:t>
      </w:r>
      <w:r w:rsidR="003D533B" w:rsidRPr="00A510EC">
        <w:rPr>
          <w:rFonts w:ascii="Times New Roman" w:hAnsi="Times New Roman" w:cs="Times New Roman"/>
          <w:bCs/>
          <w:sz w:val="28"/>
          <w:szCs w:val="28"/>
        </w:rPr>
        <w:t>ом</w:t>
      </w:r>
      <w:r w:rsidRPr="00A510EC">
        <w:rPr>
          <w:rFonts w:ascii="Times New Roman" w:hAnsi="Times New Roman" w:cs="Times New Roman"/>
          <w:bCs/>
          <w:sz w:val="28"/>
          <w:szCs w:val="28"/>
        </w:rPr>
        <w:t xml:space="preserve"> контрольн</w:t>
      </w:r>
      <w:r w:rsidR="003D533B" w:rsidRPr="00A510EC">
        <w:rPr>
          <w:rFonts w:ascii="Times New Roman" w:hAnsi="Times New Roman" w:cs="Times New Roman"/>
          <w:bCs/>
          <w:sz w:val="28"/>
          <w:szCs w:val="28"/>
        </w:rPr>
        <w:t>ом</w:t>
      </w:r>
      <w:r w:rsidRPr="00A510EC">
        <w:rPr>
          <w:rFonts w:ascii="Times New Roman" w:hAnsi="Times New Roman" w:cs="Times New Roman"/>
          <w:bCs/>
          <w:sz w:val="28"/>
          <w:szCs w:val="28"/>
        </w:rPr>
        <w:t xml:space="preserve"> банк</w:t>
      </w:r>
      <w:r w:rsidR="003D533B" w:rsidRPr="00A510EC">
        <w:rPr>
          <w:rFonts w:ascii="Times New Roman" w:hAnsi="Times New Roman" w:cs="Times New Roman"/>
          <w:bCs/>
          <w:sz w:val="28"/>
          <w:szCs w:val="28"/>
        </w:rPr>
        <w:t>е</w:t>
      </w:r>
      <w:r w:rsidRPr="00A510EC">
        <w:rPr>
          <w:rFonts w:ascii="Times New Roman" w:hAnsi="Times New Roman" w:cs="Times New Roman"/>
          <w:bCs/>
          <w:sz w:val="28"/>
          <w:szCs w:val="28"/>
        </w:rPr>
        <w:t xml:space="preserve"> нормативных правовых актов Республики Казахстан в электронном виде, 17 ноября 2016 года в газете «Казахстанская правда»</w:t>
      </w:r>
      <w:r w:rsidR="003D533B" w:rsidRPr="00A510EC">
        <w:rPr>
          <w:rFonts w:ascii="Times New Roman" w:hAnsi="Times New Roman" w:cs="Times New Roman"/>
          <w:bCs/>
          <w:sz w:val="28"/>
          <w:szCs w:val="28"/>
        </w:rPr>
        <w:t>,</w:t>
      </w:r>
      <w:r w:rsidRPr="00A510EC">
        <w:rPr>
          <w:rFonts w:ascii="Times New Roman" w:hAnsi="Times New Roman" w:cs="Times New Roman"/>
          <w:bCs/>
          <w:sz w:val="28"/>
          <w:szCs w:val="28"/>
        </w:rPr>
        <w:t xml:space="preserve"> № 221 (28347)).</w:t>
      </w:r>
    </w:p>
    <w:p w14:paraId="31EF8DD4" w14:textId="77777777" w:rsidR="00427637" w:rsidRPr="00A510EC" w:rsidRDefault="00427637">
      <w:pPr>
        <w:pStyle w:val="NormalnyWeb"/>
        <w:spacing w:before="0" w:beforeAutospacing="0" w:after="0" w:afterAutospacing="0"/>
        <w:rPr>
          <w:sz w:val="28"/>
          <w:szCs w:val="28"/>
        </w:rPr>
      </w:pPr>
    </w:p>
    <w:sectPr w:rsidR="00427637" w:rsidRPr="00A510EC" w:rsidSect="00E24E2B">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E07F3" w14:textId="77777777" w:rsidR="00DC19A9" w:rsidRDefault="00DC19A9" w:rsidP="0066184B">
      <w:pPr>
        <w:spacing w:after="0" w:line="240" w:lineRule="auto"/>
      </w:pPr>
      <w:r>
        <w:separator/>
      </w:r>
    </w:p>
  </w:endnote>
  <w:endnote w:type="continuationSeparator" w:id="0">
    <w:p w14:paraId="7195CC29" w14:textId="77777777" w:rsidR="00DC19A9" w:rsidRDefault="00DC19A9" w:rsidP="0066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144B" w14:textId="77777777" w:rsidR="00DC19A9" w:rsidRDefault="00DC19A9" w:rsidP="0066184B">
      <w:pPr>
        <w:spacing w:after="0" w:line="240" w:lineRule="auto"/>
      </w:pPr>
      <w:r>
        <w:separator/>
      </w:r>
    </w:p>
  </w:footnote>
  <w:footnote w:type="continuationSeparator" w:id="0">
    <w:p w14:paraId="5D885B2A" w14:textId="77777777" w:rsidR="00DC19A9" w:rsidRDefault="00DC19A9" w:rsidP="00661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FEB"/>
    <w:multiLevelType w:val="hybridMultilevel"/>
    <w:tmpl w:val="B4F82474"/>
    <w:lvl w:ilvl="0" w:tplc="04190011">
      <w:start w:val="1"/>
      <w:numFmt w:val="decimal"/>
      <w:lvlText w:val="%1)"/>
      <w:lvlJc w:val="left"/>
      <w:pPr>
        <w:ind w:left="208" w:hanging="360"/>
      </w:p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1" w15:restartNumberingAfterBreak="0">
    <w:nsid w:val="017A4A84"/>
    <w:multiLevelType w:val="hybridMultilevel"/>
    <w:tmpl w:val="72EA0010"/>
    <w:lvl w:ilvl="0" w:tplc="04190011">
      <w:start w:val="1"/>
      <w:numFmt w:val="decimal"/>
      <w:lvlText w:val="%1)"/>
      <w:lvlJc w:val="left"/>
      <w:pPr>
        <w:ind w:left="-415" w:hanging="360"/>
      </w:p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abstractNum w:abstractNumId="2" w15:restartNumberingAfterBreak="0">
    <w:nsid w:val="04B248A1"/>
    <w:multiLevelType w:val="hybridMultilevel"/>
    <w:tmpl w:val="0F906A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623ACE"/>
    <w:multiLevelType w:val="hybridMultilevel"/>
    <w:tmpl w:val="F6BE83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B51A1C"/>
    <w:multiLevelType w:val="hybridMultilevel"/>
    <w:tmpl w:val="938C0E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CB7E43"/>
    <w:multiLevelType w:val="hybridMultilevel"/>
    <w:tmpl w:val="A698B1D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B2A79FF"/>
    <w:multiLevelType w:val="hybridMultilevel"/>
    <w:tmpl w:val="09A2D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9872BF"/>
    <w:multiLevelType w:val="hybridMultilevel"/>
    <w:tmpl w:val="979E0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CE0832"/>
    <w:multiLevelType w:val="hybridMultilevel"/>
    <w:tmpl w:val="521A0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6E3265"/>
    <w:multiLevelType w:val="hybridMultilevel"/>
    <w:tmpl w:val="EDEAABC6"/>
    <w:lvl w:ilvl="0" w:tplc="D792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42CCE"/>
    <w:multiLevelType w:val="hybridMultilevel"/>
    <w:tmpl w:val="0A3E52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F533B3"/>
    <w:multiLevelType w:val="hybridMultilevel"/>
    <w:tmpl w:val="F7680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06A84"/>
    <w:multiLevelType w:val="hybridMultilevel"/>
    <w:tmpl w:val="AAE83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014D95"/>
    <w:multiLevelType w:val="hybridMultilevel"/>
    <w:tmpl w:val="01965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123D86"/>
    <w:multiLevelType w:val="hybridMultilevel"/>
    <w:tmpl w:val="B4A6B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1C2E10"/>
    <w:multiLevelType w:val="hybridMultilevel"/>
    <w:tmpl w:val="CEFAD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B5F4312"/>
    <w:multiLevelType w:val="hybridMultilevel"/>
    <w:tmpl w:val="95C88F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91261D"/>
    <w:multiLevelType w:val="hybridMultilevel"/>
    <w:tmpl w:val="FE209584"/>
    <w:lvl w:ilvl="0" w:tplc="5BD2DAF6">
      <w:start w:val="1"/>
      <w:numFmt w:val="decimal"/>
      <w:lvlText w:val="%1)"/>
      <w:lvlJc w:val="left"/>
      <w:pPr>
        <w:ind w:left="1500" w:hanging="360"/>
      </w:pPr>
      <w:rPr>
        <w:rFonts w:ascii="Times New Roman" w:hAnsi="Times New Roman" w:cs="Times New Roman" w:hint="default"/>
        <w:sz w:val="28"/>
        <w:szCs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15:restartNumberingAfterBreak="0">
    <w:nsid w:val="1EF66D28"/>
    <w:multiLevelType w:val="hybridMultilevel"/>
    <w:tmpl w:val="BA82B6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1B729B5"/>
    <w:multiLevelType w:val="hybridMultilevel"/>
    <w:tmpl w:val="DAF45EAA"/>
    <w:lvl w:ilvl="0" w:tplc="0419000F">
      <w:start w:val="1"/>
      <w:numFmt w:val="decimal"/>
      <w:lvlText w:val="%1."/>
      <w:lvlJc w:val="left"/>
      <w:pPr>
        <w:ind w:left="1353" w:hanging="360"/>
      </w:p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21C377D0"/>
    <w:multiLevelType w:val="hybridMultilevel"/>
    <w:tmpl w:val="59627C78"/>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1" w15:restartNumberingAfterBreak="0">
    <w:nsid w:val="229D22EE"/>
    <w:multiLevelType w:val="hybridMultilevel"/>
    <w:tmpl w:val="79C297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A457A4"/>
    <w:multiLevelType w:val="hybridMultilevel"/>
    <w:tmpl w:val="DBF873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4B72845"/>
    <w:multiLevelType w:val="hybridMultilevel"/>
    <w:tmpl w:val="264EF8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63E5B2B"/>
    <w:multiLevelType w:val="hybridMultilevel"/>
    <w:tmpl w:val="51A480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64679DB"/>
    <w:multiLevelType w:val="hybridMultilevel"/>
    <w:tmpl w:val="4F1EA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4E41A9"/>
    <w:multiLevelType w:val="hybridMultilevel"/>
    <w:tmpl w:val="8EE8E0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7FE7568"/>
    <w:multiLevelType w:val="hybridMultilevel"/>
    <w:tmpl w:val="C5EC6A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83A788A"/>
    <w:multiLevelType w:val="hybridMultilevel"/>
    <w:tmpl w:val="853A6A1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28586C6A"/>
    <w:multiLevelType w:val="hybridMultilevel"/>
    <w:tmpl w:val="F0941B5A"/>
    <w:lvl w:ilvl="0" w:tplc="04190011">
      <w:start w:val="1"/>
      <w:numFmt w:val="decimal"/>
      <w:lvlText w:val="%1)"/>
      <w:lvlJc w:val="left"/>
      <w:pPr>
        <w:ind w:left="2912" w:hanging="360"/>
      </w:p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30" w15:restartNumberingAfterBreak="0">
    <w:nsid w:val="29E749F0"/>
    <w:multiLevelType w:val="hybridMultilevel"/>
    <w:tmpl w:val="B166213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2A3D217A"/>
    <w:multiLevelType w:val="hybridMultilevel"/>
    <w:tmpl w:val="327894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2B772269"/>
    <w:multiLevelType w:val="hybridMultilevel"/>
    <w:tmpl w:val="FC4E0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C2242DA"/>
    <w:multiLevelType w:val="hybridMultilevel"/>
    <w:tmpl w:val="B7F0F51A"/>
    <w:lvl w:ilvl="0" w:tplc="82AC9C9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2F8E116D"/>
    <w:multiLevelType w:val="hybridMultilevel"/>
    <w:tmpl w:val="8132C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F936265"/>
    <w:multiLevelType w:val="hybridMultilevel"/>
    <w:tmpl w:val="DC14A50A"/>
    <w:lvl w:ilvl="0" w:tplc="0419000F">
      <w:start w:val="1"/>
      <w:numFmt w:val="decimal"/>
      <w:lvlText w:val="%1."/>
      <w:lvlJc w:val="left"/>
      <w:pPr>
        <w:ind w:left="1211" w:hanging="360"/>
      </w:pPr>
      <w:rPr>
        <w:rFonts w:hint="default"/>
      </w:rPr>
    </w:lvl>
    <w:lvl w:ilvl="1" w:tplc="36909ABA">
      <w:start w:val="1"/>
      <w:numFmt w:val="decimal"/>
      <w:lvlText w:val="%2)"/>
      <w:lvlJc w:val="left"/>
      <w:pPr>
        <w:ind w:left="1908" w:hanging="48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30CE0CD5"/>
    <w:multiLevelType w:val="hybridMultilevel"/>
    <w:tmpl w:val="501CCBCC"/>
    <w:lvl w:ilvl="0" w:tplc="FF22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0DB7C83"/>
    <w:multiLevelType w:val="hybridMultilevel"/>
    <w:tmpl w:val="8DE62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1554357"/>
    <w:multiLevelType w:val="hybridMultilevel"/>
    <w:tmpl w:val="47084CA2"/>
    <w:lvl w:ilvl="0" w:tplc="0419000F">
      <w:start w:val="1"/>
      <w:numFmt w:val="decimal"/>
      <w:lvlText w:val="%1."/>
      <w:lvlJc w:val="left"/>
      <w:pPr>
        <w:ind w:left="360"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39" w15:restartNumberingAfterBreak="0">
    <w:nsid w:val="33AB5AE3"/>
    <w:multiLevelType w:val="hybridMultilevel"/>
    <w:tmpl w:val="301ACC1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 w15:restartNumberingAfterBreak="0">
    <w:nsid w:val="341A7737"/>
    <w:multiLevelType w:val="hybridMultilevel"/>
    <w:tmpl w:val="C9D0D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5CF1696"/>
    <w:multiLevelType w:val="hybridMultilevel"/>
    <w:tmpl w:val="43B4B4D4"/>
    <w:lvl w:ilvl="0" w:tplc="04190011">
      <w:start w:val="1"/>
      <w:numFmt w:val="decimal"/>
      <w:lvlText w:val="%1)"/>
      <w:lvlJc w:val="left"/>
      <w:pPr>
        <w:ind w:left="844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7B13906"/>
    <w:multiLevelType w:val="hybridMultilevel"/>
    <w:tmpl w:val="B9FA338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386660A2"/>
    <w:multiLevelType w:val="hybridMultilevel"/>
    <w:tmpl w:val="E990EF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B4E584D"/>
    <w:multiLevelType w:val="hybridMultilevel"/>
    <w:tmpl w:val="AF060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C3A4527"/>
    <w:multiLevelType w:val="hybridMultilevel"/>
    <w:tmpl w:val="6680B3A4"/>
    <w:lvl w:ilvl="0" w:tplc="04190011">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46" w15:restartNumberingAfterBreak="0">
    <w:nsid w:val="3D790D9B"/>
    <w:multiLevelType w:val="hybridMultilevel"/>
    <w:tmpl w:val="620A6D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DCB49B7"/>
    <w:multiLevelType w:val="multilevel"/>
    <w:tmpl w:val="97AADE02"/>
    <w:lvl w:ilvl="0">
      <w:start w:val="1"/>
      <w:numFmt w:val="decimal"/>
      <w:lvlText w:val="Раздел %1."/>
      <w:lvlJc w:val="left"/>
      <w:pPr>
        <w:ind w:left="0" w:firstLine="0"/>
      </w:pPr>
      <w:rPr>
        <w:rFonts w:ascii="Times New Roman Bold" w:hAnsi="Times New Roman Bold" w:cs="Times New Roman" w:hint="default"/>
        <w:b/>
        <w:i w:val="0"/>
        <w:color w:val="000000"/>
        <w:sz w:val="24"/>
      </w:rPr>
    </w:lvl>
    <w:lvl w:ilvl="1">
      <w:start w:val="1"/>
      <w:numFmt w:val="decimal"/>
      <w:lvlText w:val="Глава %2."/>
      <w:lvlJc w:val="left"/>
      <w:pPr>
        <w:ind w:left="0" w:firstLine="0"/>
      </w:pPr>
      <w:rPr>
        <w:rFonts w:ascii="Times New Roman Bold" w:hAnsi="Times New Roman Bold" w:cs="Times New Roman" w:hint="default"/>
        <w:b/>
        <w:i w:val="0"/>
        <w:color w:val="000000"/>
        <w:sz w:val="24"/>
      </w:rPr>
    </w:lvl>
    <w:lvl w:ilvl="2">
      <w:start w:val="1"/>
      <w:numFmt w:val="decimal"/>
      <w:lvlText w:val="Параграф %3."/>
      <w:lvlJc w:val="left"/>
      <w:pPr>
        <w:ind w:left="0" w:firstLine="0"/>
      </w:pPr>
      <w:rPr>
        <w:rFonts w:ascii="Times New Roman Bold" w:hAnsi="Times New Roman Bold" w:cs="Times New Roman" w:hint="default"/>
        <w:b/>
        <w:i w:val="0"/>
        <w:color w:val="000000"/>
        <w:sz w:val="24"/>
      </w:rPr>
    </w:lvl>
    <w:lvl w:ilvl="3">
      <w:start w:val="1"/>
      <w:numFmt w:val="decimal"/>
      <w:lvlRestart w:val="0"/>
      <w:lvlText w:val="Статья %4."/>
      <w:lvlJc w:val="left"/>
      <w:pPr>
        <w:ind w:left="0" w:firstLine="0"/>
      </w:pPr>
      <w:rPr>
        <w:rFonts w:ascii="Times New Roman Bold" w:hAnsi="Times New Roman Bold" w:cs="Times New Roman" w:hint="default"/>
        <w:b/>
        <w:i/>
        <w:color w:val="000000"/>
        <w:sz w:val="24"/>
      </w:rPr>
    </w:lvl>
    <w:lvl w:ilvl="4">
      <w:start w:val="1"/>
      <w:numFmt w:val="decimal"/>
      <w:pStyle w:val="a"/>
      <w:lvlText w:val="%5."/>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a0"/>
      <w:lvlText w:val="%6)"/>
      <w:lvlJc w:val="left"/>
      <w:pPr>
        <w:ind w:left="0" w:firstLine="0"/>
      </w:pPr>
      <w:rPr>
        <w:rFonts w:ascii="Times New Roman" w:hAnsi="Times New Roman" w:cs="Times New Roman" w:hint="default"/>
        <w:b w:val="0"/>
        <w:i w:val="0"/>
        <w:sz w:val="28"/>
        <w:szCs w:val="28"/>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15:restartNumberingAfterBreak="0">
    <w:nsid w:val="3DE24F12"/>
    <w:multiLevelType w:val="hybridMultilevel"/>
    <w:tmpl w:val="35C6630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3DF641E5"/>
    <w:multiLevelType w:val="hybridMultilevel"/>
    <w:tmpl w:val="581483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2B4342B"/>
    <w:multiLevelType w:val="hybridMultilevel"/>
    <w:tmpl w:val="42BE00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34E4671"/>
    <w:multiLevelType w:val="hybridMultilevel"/>
    <w:tmpl w:val="46A6C26C"/>
    <w:lvl w:ilvl="0" w:tplc="36A0F09E">
      <w:start w:val="1"/>
      <w:numFmt w:val="decimal"/>
      <w:lvlText w:val="%1."/>
      <w:lvlJc w:val="left"/>
      <w:pPr>
        <w:ind w:left="360" w:hanging="360"/>
      </w:pPr>
      <w:rPr>
        <w:rFonts w:ascii="Times New Roman" w:hAnsi="Times New Roman" w:cs="Times New Roman" w:hint="default"/>
        <w:i w:val="0"/>
        <w:iCs w:val="0"/>
        <w:sz w:val="28"/>
        <w:szCs w:val="28"/>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52" w15:restartNumberingAfterBreak="0">
    <w:nsid w:val="43A72A4D"/>
    <w:multiLevelType w:val="hybridMultilevel"/>
    <w:tmpl w:val="2B7E09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3D75416"/>
    <w:multiLevelType w:val="hybridMultilevel"/>
    <w:tmpl w:val="CDA262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3EF70C2"/>
    <w:multiLevelType w:val="hybridMultilevel"/>
    <w:tmpl w:val="F98282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4675F46"/>
    <w:multiLevelType w:val="hybridMultilevel"/>
    <w:tmpl w:val="8EA007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52E3126"/>
    <w:multiLevelType w:val="hybridMultilevel"/>
    <w:tmpl w:val="11BE1C9A"/>
    <w:lvl w:ilvl="0" w:tplc="0419000F">
      <w:start w:val="1"/>
      <w:numFmt w:val="decimal"/>
      <w:lvlText w:val="%1."/>
      <w:lvlJc w:val="left"/>
      <w:pPr>
        <w:ind w:left="360"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57" w15:restartNumberingAfterBreak="0">
    <w:nsid w:val="47901248"/>
    <w:multiLevelType w:val="hybridMultilevel"/>
    <w:tmpl w:val="AD9264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85F35BC"/>
    <w:multiLevelType w:val="hybridMultilevel"/>
    <w:tmpl w:val="A2089348"/>
    <w:lvl w:ilvl="0" w:tplc="C5E8EBCA">
      <w:start w:val="1"/>
      <w:numFmt w:val="decimal"/>
      <w:lvlText w:val="%1)"/>
      <w:lvlJc w:val="left"/>
      <w:pPr>
        <w:ind w:left="1416" w:hanging="360"/>
      </w:pPr>
      <w:rPr>
        <w:sz w:val="28"/>
        <w:szCs w:val="28"/>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59" w15:restartNumberingAfterBreak="0">
    <w:nsid w:val="48DC7014"/>
    <w:multiLevelType w:val="hybridMultilevel"/>
    <w:tmpl w:val="ED988F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49EF09C1"/>
    <w:multiLevelType w:val="hybridMultilevel"/>
    <w:tmpl w:val="BB94A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A9616EB"/>
    <w:multiLevelType w:val="hybridMultilevel"/>
    <w:tmpl w:val="05587450"/>
    <w:lvl w:ilvl="0" w:tplc="B2E208CA">
      <w:start w:val="1"/>
      <w:numFmt w:val="decimal"/>
      <w:lvlText w:val="%1)"/>
      <w:lvlJc w:val="left"/>
      <w:pPr>
        <w:ind w:left="2204" w:hanging="360"/>
      </w:pPr>
      <w:rPr>
        <w:rFonts w:hint="default"/>
        <w:color w:val="000000" w:themeColor="text1"/>
      </w:rPr>
    </w:lvl>
    <w:lvl w:ilvl="1" w:tplc="36909ABA">
      <w:start w:val="1"/>
      <w:numFmt w:val="decimal"/>
      <w:lvlText w:val="%2)"/>
      <w:lvlJc w:val="left"/>
      <w:pPr>
        <w:ind w:left="1908" w:hanging="48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15:restartNumberingAfterBreak="0">
    <w:nsid w:val="4A9F79FB"/>
    <w:multiLevelType w:val="hybridMultilevel"/>
    <w:tmpl w:val="4FAE2D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4ADC21A5"/>
    <w:multiLevelType w:val="hybridMultilevel"/>
    <w:tmpl w:val="F0C2D1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4DF20D75"/>
    <w:multiLevelType w:val="hybridMultilevel"/>
    <w:tmpl w:val="0B726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EEE39C6"/>
    <w:multiLevelType w:val="hybridMultilevel"/>
    <w:tmpl w:val="5B6E27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FC612A9"/>
    <w:multiLevelType w:val="hybridMultilevel"/>
    <w:tmpl w:val="1CDA23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0B44736"/>
    <w:multiLevelType w:val="hybridMultilevel"/>
    <w:tmpl w:val="6E205D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2F95D40"/>
    <w:multiLevelType w:val="hybridMultilevel"/>
    <w:tmpl w:val="501CCBCC"/>
    <w:lvl w:ilvl="0" w:tplc="FF22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4370A85"/>
    <w:multiLevelType w:val="hybridMultilevel"/>
    <w:tmpl w:val="B07040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55A2471"/>
    <w:multiLevelType w:val="hybridMultilevel"/>
    <w:tmpl w:val="912818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57121446"/>
    <w:multiLevelType w:val="hybridMultilevel"/>
    <w:tmpl w:val="CCF08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85D23CA"/>
    <w:multiLevelType w:val="hybridMultilevel"/>
    <w:tmpl w:val="2B40BBA6"/>
    <w:lvl w:ilvl="0" w:tplc="04190011">
      <w:start w:val="1"/>
      <w:numFmt w:val="decimal"/>
      <w:lvlText w:val="%1)"/>
      <w:lvlJc w:val="left"/>
      <w:pPr>
        <w:ind w:left="92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3" w15:restartNumberingAfterBreak="0">
    <w:nsid w:val="59513A8C"/>
    <w:multiLevelType w:val="hybridMultilevel"/>
    <w:tmpl w:val="B8AAD2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15:restartNumberingAfterBreak="0">
    <w:nsid w:val="599B47C0"/>
    <w:multiLevelType w:val="hybridMultilevel"/>
    <w:tmpl w:val="838896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15:restartNumberingAfterBreak="0">
    <w:nsid w:val="5AE83892"/>
    <w:multiLevelType w:val="hybridMultilevel"/>
    <w:tmpl w:val="367EF064"/>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6" w15:restartNumberingAfterBreak="0">
    <w:nsid w:val="5BFC0EA4"/>
    <w:multiLevelType w:val="hybridMultilevel"/>
    <w:tmpl w:val="ACCEF0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D2D5C79"/>
    <w:multiLevelType w:val="hybridMultilevel"/>
    <w:tmpl w:val="9D880D14"/>
    <w:lvl w:ilvl="0" w:tplc="0419000F">
      <w:start w:val="1"/>
      <w:numFmt w:val="decimal"/>
      <w:lvlText w:val="%1."/>
      <w:lvlJc w:val="left"/>
      <w:pPr>
        <w:ind w:left="720" w:hanging="360"/>
      </w:pPr>
    </w:lvl>
    <w:lvl w:ilvl="1" w:tplc="F4F8986E">
      <w:start w:val="1"/>
      <w:numFmt w:val="decimal"/>
      <w:lvlText w:val="%2)"/>
      <w:lvlJc w:val="left"/>
      <w:pPr>
        <w:ind w:left="568" w:firstLine="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1CB00C7"/>
    <w:multiLevelType w:val="hybridMultilevel"/>
    <w:tmpl w:val="E2B86C62"/>
    <w:lvl w:ilvl="0" w:tplc="04190011">
      <w:start w:val="1"/>
      <w:numFmt w:val="decimal"/>
      <w:lvlText w:val="%1)"/>
      <w:lvlJc w:val="left"/>
      <w:pPr>
        <w:ind w:left="720" w:hanging="360"/>
      </w:pPr>
    </w:lvl>
    <w:lvl w:ilvl="1" w:tplc="0104364A">
      <w:start w:val="1"/>
      <w:numFmt w:val="decimal"/>
      <w:lvlText w:val="%2."/>
      <w:lvlJc w:val="left"/>
      <w:pPr>
        <w:ind w:left="1608" w:hanging="52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2855C5D"/>
    <w:multiLevelType w:val="hybridMultilevel"/>
    <w:tmpl w:val="5E16DE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64611D68"/>
    <w:multiLevelType w:val="hybridMultilevel"/>
    <w:tmpl w:val="009A7B12"/>
    <w:lvl w:ilvl="0" w:tplc="04190011">
      <w:start w:val="1"/>
      <w:numFmt w:val="decimal"/>
      <w:lvlText w:val="%1)"/>
      <w:lvlJc w:val="left"/>
      <w:pPr>
        <w:ind w:left="1848" w:hanging="360"/>
      </w:p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81" w15:restartNumberingAfterBreak="0">
    <w:nsid w:val="693D0872"/>
    <w:multiLevelType w:val="hybridMultilevel"/>
    <w:tmpl w:val="D9763014"/>
    <w:lvl w:ilvl="0" w:tplc="B9162FB6">
      <w:start w:val="1"/>
      <w:numFmt w:val="decimal"/>
      <w:lvlText w:val="%1)"/>
      <w:lvlJc w:val="left"/>
      <w:pPr>
        <w:ind w:left="5220" w:hanging="360"/>
      </w:pPr>
    </w:lvl>
    <w:lvl w:ilvl="1" w:tplc="04190019">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82" w15:restartNumberingAfterBreak="0">
    <w:nsid w:val="6C764A37"/>
    <w:multiLevelType w:val="hybridMultilevel"/>
    <w:tmpl w:val="CA187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F8E597E"/>
    <w:multiLevelType w:val="hybridMultilevel"/>
    <w:tmpl w:val="EA3EFE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070468F"/>
    <w:multiLevelType w:val="hybridMultilevel"/>
    <w:tmpl w:val="4FA4B3B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5" w15:restartNumberingAfterBreak="0">
    <w:nsid w:val="72D35B13"/>
    <w:multiLevelType w:val="hybridMultilevel"/>
    <w:tmpl w:val="9FF2B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4D86055"/>
    <w:multiLevelType w:val="hybridMultilevel"/>
    <w:tmpl w:val="F38CC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5D82439"/>
    <w:multiLevelType w:val="hybridMultilevel"/>
    <w:tmpl w:val="CE763E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7FF3F36"/>
    <w:multiLevelType w:val="hybridMultilevel"/>
    <w:tmpl w:val="9558C6C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15:restartNumberingAfterBreak="0">
    <w:nsid w:val="780E74A7"/>
    <w:multiLevelType w:val="hybridMultilevel"/>
    <w:tmpl w:val="EF4A9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89F4341"/>
    <w:multiLevelType w:val="hybridMultilevel"/>
    <w:tmpl w:val="8F2069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AA314FC"/>
    <w:multiLevelType w:val="hybridMultilevel"/>
    <w:tmpl w:val="CEF291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C627E70"/>
    <w:multiLevelType w:val="multilevel"/>
    <w:tmpl w:val="DD663B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7C9412C6"/>
    <w:multiLevelType w:val="hybridMultilevel"/>
    <w:tmpl w:val="940AD7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7D631B31"/>
    <w:multiLevelType w:val="hybridMultilevel"/>
    <w:tmpl w:val="912818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7DFB48EC"/>
    <w:multiLevelType w:val="hybridMultilevel"/>
    <w:tmpl w:val="78A8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7ECD49B2"/>
    <w:multiLevelType w:val="hybridMultilevel"/>
    <w:tmpl w:val="A252982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 w15:restartNumberingAfterBreak="0">
    <w:nsid w:val="7ED15C0E"/>
    <w:multiLevelType w:val="hybridMultilevel"/>
    <w:tmpl w:val="898E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F39021D"/>
    <w:multiLevelType w:val="hybridMultilevel"/>
    <w:tmpl w:val="E79E4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2"/>
  </w:num>
  <w:num w:numId="2">
    <w:abstractNumId w:val="32"/>
  </w:num>
  <w:num w:numId="3">
    <w:abstractNumId w:val="62"/>
  </w:num>
  <w:num w:numId="4">
    <w:abstractNumId w:val="89"/>
  </w:num>
  <w:num w:numId="5">
    <w:abstractNumId w:val="35"/>
  </w:num>
  <w:num w:numId="6">
    <w:abstractNumId w:val="13"/>
  </w:num>
  <w:num w:numId="7">
    <w:abstractNumId w:val="68"/>
  </w:num>
  <w:num w:numId="8">
    <w:abstractNumId w:val="87"/>
  </w:num>
  <w:num w:numId="9">
    <w:abstractNumId w:val="36"/>
  </w:num>
  <w:num w:numId="10">
    <w:abstractNumId w:val="6"/>
  </w:num>
  <w:num w:numId="11">
    <w:abstractNumId w:val="71"/>
  </w:num>
  <w:num w:numId="12">
    <w:abstractNumId w:val="45"/>
  </w:num>
  <w:num w:numId="13">
    <w:abstractNumId w:val="27"/>
  </w:num>
  <w:num w:numId="14">
    <w:abstractNumId w:val="24"/>
  </w:num>
  <w:num w:numId="15">
    <w:abstractNumId w:val="41"/>
  </w:num>
  <w:num w:numId="16">
    <w:abstractNumId w:val="10"/>
  </w:num>
  <w:num w:numId="17">
    <w:abstractNumId w:val="79"/>
  </w:num>
  <w:num w:numId="18">
    <w:abstractNumId w:val="47"/>
  </w:num>
  <w:num w:numId="19">
    <w:abstractNumId w:val="34"/>
  </w:num>
  <w:num w:numId="20">
    <w:abstractNumId w:val="37"/>
  </w:num>
  <w:num w:numId="21">
    <w:abstractNumId w:val="91"/>
  </w:num>
  <w:num w:numId="22">
    <w:abstractNumId w:val="72"/>
  </w:num>
  <w:num w:numId="23">
    <w:abstractNumId w:val="1"/>
  </w:num>
  <w:num w:numId="24">
    <w:abstractNumId w:val="39"/>
  </w:num>
  <w:num w:numId="25">
    <w:abstractNumId w:val="98"/>
  </w:num>
  <w:num w:numId="26">
    <w:abstractNumId w:val="18"/>
  </w:num>
  <w:num w:numId="27">
    <w:abstractNumId w:val="85"/>
  </w:num>
  <w:num w:numId="28">
    <w:abstractNumId w:val="67"/>
  </w:num>
  <w:num w:numId="29">
    <w:abstractNumId w:val="78"/>
  </w:num>
  <w:num w:numId="30">
    <w:abstractNumId w:val="54"/>
  </w:num>
  <w:num w:numId="31">
    <w:abstractNumId w:val="30"/>
  </w:num>
  <w:num w:numId="32">
    <w:abstractNumId w:val="75"/>
  </w:num>
  <w:num w:numId="33">
    <w:abstractNumId w:val="25"/>
  </w:num>
  <w:num w:numId="34">
    <w:abstractNumId w:val="43"/>
  </w:num>
  <w:num w:numId="35">
    <w:abstractNumId w:val="60"/>
  </w:num>
  <w:num w:numId="36">
    <w:abstractNumId w:val="77"/>
  </w:num>
  <w:num w:numId="37">
    <w:abstractNumId w:val="5"/>
  </w:num>
  <w:num w:numId="38">
    <w:abstractNumId w:val="42"/>
  </w:num>
  <w:num w:numId="39">
    <w:abstractNumId w:val="2"/>
  </w:num>
  <w:num w:numId="40">
    <w:abstractNumId w:val="17"/>
  </w:num>
  <w:num w:numId="41">
    <w:abstractNumId w:val="15"/>
  </w:num>
  <w:num w:numId="42">
    <w:abstractNumId w:val="73"/>
  </w:num>
  <w:num w:numId="43">
    <w:abstractNumId w:val="19"/>
  </w:num>
  <w:num w:numId="44">
    <w:abstractNumId w:val="69"/>
  </w:num>
  <w:num w:numId="45">
    <w:abstractNumId w:val="38"/>
  </w:num>
  <w:num w:numId="46">
    <w:abstractNumId w:val="49"/>
  </w:num>
  <w:num w:numId="47">
    <w:abstractNumId w:val="80"/>
  </w:num>
  <w:num w:numId="48">
    <w:abstractNumId w:val="56"/>
  </w:num>
  <w:num w:numId="49">
    <w:abstractNumId w:val="74"/>
  </w:num>
  <w:num w:numId="50">
    <w:abstractNumId w:val="51"/>
  </w:num>
  <w:num w:numId="51">
    <w:abstractNumId w:val="31"/>
  </w:num>
  <w:num w:numId="52">
    <w:abstractNumId w:val="3"/>
  </w:num>
  <w:num w:numId="53">
    <w:abstractNumId w:val="53"/>
  </w:num>
  <w:num w:numId="54">
    <w:abstractNumId w:val="26"/>
  </w:num>
  <w:num w:numId="55">
    <w:abstractNumId w:val="64"/>
  </w:num>
  <w:num w:numId="56">
    <w:abstractNumId w:val="61"/>
  </w:num>
  <w:num w:numId="57">
    <w:abstractNumId w:val="46"/>
  </w:num>
  <w:num w:numId="58">
    <w:abstractNumId w:val="93"/>
  </w:num>
  <w:num w:numId="59">
    <w:abstractNumId w:val="29"/>
  </w:num>
  <w:num w:numId="60">
    <w:abstractNumId w:val="92"/>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num>
  <w:num w:numId="76">
    <w:abstractNumId w:val="44"/>
  </w:num>
  <w:num w:numId="77">
    <w:abstractNumId w:val="33"/>
  </w:num>
  <w:num w:numId="78">
    <w:abstractNumId w:val="88"/>
  </w:num>
  <w:num w:numId="79">
    <w:abstractNumId w:val="12"/>
  </w:num>
  <w:num w:numId="80">
    <w:abstractNumId w:val="50"/>
  </w:num>
  <w:num w:numId="81">
    <w:abstractNumId w:val="9"/>
  </w:num>
  <w:num w:numId="82">
    <w:abstractNumId w:val="90"/>
  </w:num>
  <w:num w:numId="83">
    <w:abstractNumId w:val="55"/>
  </w:num>
  <w:num w:numId="84">
    <w:abstractNumId w:val="20"/>
  </w:num>
  <w:num w:numId="85">
    <w:abstractNumId w:val="22"/>
  </w:num>
  <w:num w:numId="86">
    <w:abstractNumId w:val="96"/>
  </w:num>
  <w:num w:numId="87">
    <w:abstractNumId w:val="0"/>
  </w:num>
  <w:num w:numId="88">
    <w:abstractNumId w:val="63"/>
  </w:num>
  <w:num w:numId="89">
    <w:abstractNumId w:val="28"/>
  </w:num>
  <w:num w:numId="90">
    <w:abstractNumId w:val="84"/>
  </w:num>
  <w:num w:numId="91">
    <w:abstractNumId w:val="23"/>
  </w:num>
  <w:num w:numId="92">
    <w:abstractNumId w:val="16"/>
  </w:num>
  <w:num w:numId="93">
    <w:abstractNumId w:val="7"/>
  </w:num>
  <w:num w:numId="94">
    <w:abstractNumId w:val="86"/>
  </w:num>
  <w:num w:numId="95">
    <w:abstractNumId w:val="58"/>
  </w:num>
  <w:num w:numId="96">
    <w:abstractNumId w:val="66"/>
  </w:num>
  <w:num w:numId="97">
    <w:abstractNumId w:val="11"/>
  </w:num>
  <w:num w:numId="98">
    <w:abstractNumId w:val="65"/>
  </w:num>
  <w:num w:numId="99">
    <w:abstractNumId w:val="83"/>
  </w:num>
  <w:num w:numId="100">
    <w:abstractNumId w:val="97"/>
  </w:num>
  <w:num w:numId="101">
    <w:abstractNumId w:val="52"/>
  </w:num>
  <w:num w:numId="102">
    <w:abstractNumId w:val="8"/>
  </w:num>
  <w:num w:numId="103">
    <w:abstractNumId w:val="57"/>
  </w:num>
  <w:num w:numId="104">
    <w:abstractNumId w:val="21"/>
  </w:num>
  <w:num w:numId="105">
    <w:abstractNumId w:val="76"/>
  </w:num>
  <w:num w:numId="106">
    <w:abstractNumId w:val="40"/>
  </w:num>
  <w:num w:numId="107">
    <w:abstractNumId w:val="95"/>
  </w:num>
  <w:num w:numId="108">
    <w:abstractNumId w:val="59"/>
  </w:num>
  <w:num w:numId="109">
    <w:abstractNumId w:val="48"/>
  </w:num>
  <w:num w:numId="110">
    <w:abstractNumId w:val="4"/>
  </w:num>
  <w:num w:numId="111">
    <w:abstractNumId w:val="70"/>
  </w:num>
  <w:num w:numId="112">
    <w:abstractNumId w:val="14"/>
  </w:num>
  <w:num w:numId="113">
    <w:abstractNumId w:val="9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1A"/>
    <w:rsid w:val="00005458"/>
    <w:rsid w:val="00006BE0"/>
    <w:rsid w:val="0000729A"/>
    <w:rsid w:val="00007777"/>
    <w:rsid w:val="00010DD8"/>
    <w:rsid w:val="000122FC"/>
    <w:rsid w:val="00013C8D"/>
    <w:rsid w:val="00015F5A"/>
    <w:rsid w:val="000170D4"/>
    <w:rsid w:val="0002089C"/>
    <w:rsid w:val="00021209"/>
    <w:rsid w:val="00024A7E"/>
    <w:rsid w:val="000252F2"/>
    <w:rsid w:val="00026078"/>
    <w:rsid w:val="000262CB"/>
    <w:rsid w:val="000263C0"/>
    <w:rsid w:val="000268B5"/>
    <w:rsid w:val="00026BD5"/>
    <w:rsid w:val="00030EE9"/>
    <w:rsid w:val="00035070"/>
    <w:rsid w:val="00035932"/>
    <w:rsid w:val="00037440"/>
    <w:rsid w:val="0004113E"/>
    <w:rsid w:val="000415A0"/>
    <w:rsid w:val="00041B2D"/>
    <w:rsid w:val="00044BF9"/>
    <w:rsid w:val="00045612"/>
    <w:rsid w:val="00050666"/>
    <w:rsid w:val="00050D13"/>
    <w:rsid w:val="00057403"/>
    <w:rsid w:val="00057762"/>
    <w:rsid w:val="000611D1"/>
    <w:rsid w:val="00061B55"/>
    <w:rsid w:val="0006246B"/>
    <w:rsid w:val="000636E4"/>
    <w:rsid w:val="00063AB1"/>
    <w:rsid w:val="00063BF0"/>
    <w:rsid w:val="00064123"/>
    <w:rsid w:val="0006442F"/>
    <w:rsid w:val="00073848"/>
    <w:rsid w:val="00074C05"/>
    <w:rsid w:val="000758CA"/>
    <w:rsid w:val="00077D6F"/>
    <w:rsid w:val="00081119"/>
    <w:rsid w:val="00082C73"/>
    <w:rsid w:val="00084819"/>
    <w:rsid w:val="000869CB"/>
    <w:rsid w:val="00091FB7"/>
    <w:rsid w:val="000924C3"/>
    <w:rsid w:val="000936C9"/>
    <w:rsid w:val="00095B21"/>
    <w:rsid w:val="000A2BA2"/>
    <w:rsid w:val="000A3EAC"/>
    <w:rsid w:val="000A7347"/>
    <w:rsid w:val="000B072A"/>
    <w:rsid w:val="000B0B19"/>
    <w:rsid w:val="000B1013"/>
    <w:rsid w:val="000B1065"/>
    <w:rsid w:val="000B27F7"/>
    <w:rsid w:val="000B2F0C"/>
    <w:rsid w:val="000B5CD6"/>
    <w:rsid w:val="000C02E5"/>
    <w:rsid w:val="000C0A36"/>
    <w:rsid w:val="000C12BB"/>
    <w:rsid w:val="000C26B8"/>
    <w:rsid w:val="000C3B45"/>
    <w:rsid w:val="000C4941"/>
    <w:rsid w:val="000C73B7"/>
    <w:rsid w:val="000D1301"/>
    <w:rsid w:val="000D1347"/>
    <w:rsid w:val="000D1935"/>
    <w:rsid w:val="000D2281"/>
    <w:rsid w:val="000D34A0"/>
    <w:rsid w:val="000D6AC3"/>
    <w:rsid w:val="000D6D49"/>
    <w:rsid w:val="000E032D"/>
    <w:rsid w:val="000E1F22"/>
    <w:rsid w:val="000E2C61"/>
    <w:rsid w:val="000E30A1"/>
    <w:rsid w:val="000E3485"/>
    <w:rsid w:val="000E3D6D"/>
    <w:rsid w:val="000E4EC3"/>
    <w:rsid w:val="000E5A59"/>
    <w:rsid w:val="000F055B"/>
    <w:rsid w:val="000F0632"/>
    <w:rsid w:val="000F0A25"/>
    <w:rsid w:val="000F0FF6"/>
    <w:rsid w:val="000F18BE"/>
    <w:rsid w:val="000F1A00"/>
    <w:rsid w:val="000F2433"/>
    <w:rsid w:val="000F59E1"/>
    <w:rsid w:val="00101935"/>
    <w:rsid w:val="00101E0F"/>
    <w:rsid w:val="00102AA6"/>
    <w:rsid w:val="00110B99"/>
    <w:rsid w:val="00111168"/>
    <w:rsid w:val="001111C3"/>
    <w:rsid w:val="001200E5"/>
    <w:rsid w:val="00120A29"/>
    <w:rsid w:val="00121200"/>
    <w:rsid w:val="0012139F"/>
    <w:rsid w:val="001263B2"/>
    <w:rsid w:val="00127562"/>
    <w:rsid w:val="00130747"/>
    <w:rsid w:val="001307DC"/>
    <w:rsid w:val="001313AF"/>
    <w:rsid w:val="00131441"/>
    <w:rsid w:val="0013374B"/>
    <w:rsid w:val="00133980"/>
    <w:rsid w:val="00135FF6"/>
    <w:rsid w:val="00140731"/>
    <w:rsid w:val="00140775"/>
    <w:rsid w:val="0014374C"/>
    <w:rsid w:val="00144A82"/>
    <w:rsid w:val="00144DF1"/>
    <w:rsid w:val="001516F7"/>
    <w:rsid w:val="00151731"/>
    <w:rsid w:val="001534EE"/>
    <w:rsid w:val="001558EC"/>
    <w:rsid w:val="00157340"/>
    <w:rsid w:val="00157852"/>
    <w:rsid w:val="00160CA0"/>
    <w:rsid w:val="00161D70"/>
    <w:rsid w:val="00163274"/>
    <w:rsid w:val="0016358E"/>
    <w:rsid w:val="001639D5"/>
    <w:rsid w:val="001732B3"/>
    <w:rsid w:val="00174847"/>
    <w:rsid w:val="00175ACA"/>
    <w:rsid w:val="00176B2D"/>
    <w:rsid w:val="00176BA0"/>
    <w:rsid w:val="0018167E"/>
    <w:rsid w:val="00182AD1"/>
    <w:rsid w:val="0018357E"/>
    <w:rsid w:val="00183776"/>
    <w:rsid w:val="00185BCA"/>
    <w:rsid w:val="001867FF"/>
    <w:rsid w:val="00187109"/>
    <w:rsid w:val="001939EB"/>
    <w:rsid w:val="001944B0"/>
    <w:rsid w:val="0019604B"/>
    <w:rsid w:val="00196D1D"/>
    <w:rsid w:val="00197D0F"/>
    <w:rsid w:val="001A1F5E"/>
    <w:rsid w:val="001A25A0"/>
    <w:rsid w:val="001A5C13"/>
    <w:rsid w:val="001A6B87"/>
    <w:rsid w:val="001B05C5"/>
    <w:rsid w:val="001B32B0"/>
    <w:rsid w:val="001B356C"/>
    <w:rsid w:val="001B4A12"/>
    <w:rsid w:val="001B4B00"/>
    <w:rsid w:val="001B67D2"/>
    <w:rsid w:val="001C1DBE"/>
    <w:rsid w:val="001C31FD"/>
    <w:rsid w:val="001C42F6"/>
    <w:rsid w:val="001C542D"/>
    <w:rsid w:val="001C5784"/>
    <w:rsid w:val="001C7781"/>
    <w:rsid w:val="001D106B"/>
    <w:rsid w:val="001D54EE"/>
    <w:rsid w:val="001D7728"/>
    <w:rsid w:val="001E071C"/>
    <w:rsid w:val="001E0888"/>
    <w:rsid w:val="001E2F98"/>
    <w:rsid w:val="001E303F"/>
    <w:rsid w:val="001E40CD"/>
    <w:rsid w:val="001E66AA"/>
    <w:rsid w:val="001E6EBA"/>
    <w:rsid w:val="001F1091"/>
    <w:rsid w:val="001F3CAC"/>
    <w:rsid w:val="001F7A8F"/>
    <w:rsid w:val="00201BFB"/>
    <w:rsid w:val="002020D8"/>
    <w:rsid w:val="0020395D"/>
    <w:rsid w:val="002057CD"/>
    <w:rsid w:val="0020688C"/>
    <w:rsid w:val="00206A10"/>
    <w:rsid w:val="00207828"/>
    <w:rsid w:val="00207F5B"/>
    <w:rsid w:val="00211E81"/>
    <w:rsid w:val="00213E07"/>
    <w:rsid w:val="00214F2E"/>
    <w:rsid w:val="002159BB"/>
    <w:rsid w:val="00220B76"/>
    <w:rsid w:val="00224DD2"/>
    <w:rsid w:val="002341F9"/>
    <w:rsid w:val="002352E6"/>
    <w:rsid w:val="002353D4"/>
    <w:rsid w:val="00237457"/>
    <w:rsid w:val="002400F2"/>
    <w:rsid w:val="00240A90"/>
    <w:rsid w:val="00241139"/>
    <w:rsid w:val="00245156"/>
    <w:rsid w:val="002468AF"/>
    <w:rsid w:val="002471E4"/>
    <w:rsid w:val="00247523"/>
    <w:rsid w:val="00250978"/>
    <w:rsid w:val="002509BA"/>
    <w:rsid w:val="00253A24"/>
    <w:rsid w:val="00254DEB"/>
    <w:rsid w:val="00255053"/>
    <w:rsid w:val="002579D6"/>
    <w:rsid w:val="0026286B"/>
    <w:rsid w:val="00264C03"/>
    <w:rsid w:val="00265499"/>
    <w:rsid w:val="00265B49"/>
    <w:rsid w:val="00266591"/>
    <w:rsid w:val="00266A8E"/>
    <w:rsid w:val="00272385"/>
    <w:rsid w:val="002735F1"/>
    <w:rsid w:val="002739A3"/>
    <w:rsid w:val="00273B1E"/>
    <w:rsid w:val="00274DE3"/>
    <w:rsid w:val="0027627D"/>
    <w:rsid w:val="002772D5"/>
    <w:rsid w:val="002808C9"/>
    <w:rsid w:val="00286EC4"/>
    <w:rsid w:val="00290B07"/>
    <w:rsid w:val="00293987"/>
    <w:rsid w:val="00295249"/>
    <w:rsid w:val="002952F1"/>
    <w:rsid w:val="002973C0"/>
    <w:rsid w:val="002A0408"/>
    <w:rsid w:val="002A2056"/>
    <w:rsid w:val="002A230B"/>
    <w:rsid w:val="002A264C"/>
    <w:rsid w:val="002A3C66"/>
    <w:rsid w:val="002A4109"/>
    <w:rsid w:val="002A682C"/>
    <w:rsid w:val="002A6F37"/>
    <w:rsid w:val="002A79A8"/>
    <w:rsid w:val="002B23C1"/>
    <w:rsid w:val="002B7AD6"/>
    <w:rsid w:val="002C09F2"/>
    <w:rsid w:val="002C1532"/>
    <w:rsid w:val="002C1D75"/>
    <w:rsid w:val="002C1E55"/>
    <w:rsid w:val="002C20D1"/>
    <w:rsid w:val="002C44A6"/>
    <w:rsid w:val="002C4F47"/>
    <w:rsid w:val="002C5D3D"/>
    <w:rsid w:val="002C7606"/>
    <w:rsid w:val="002D0C3A"/>
    <w:rsid w:val="002D0ECC"/>
    <w:rsid w:val="002D24FE"/>
    <w:rsid w:val="002D7580"/>
    <w:rsid w:val="002D7B7C"/>
    <w:rsid w:val="002E1B60"/>
    <w:rsid w:val="002E5C85"/>
    <w:rsid w:val="002F05E4"/>
    <w:rsid w:val="002F1289"/>
    <w:rsid w:val="002F141C"/>
    <w:rsid w:val="002F1762"/>
    <w:rsid w:val="002F50BB"/>
    <w:rsid w:val="002F6BCC"/>
    <w:rsid w:val="003006BB"/>
    <w:rsid w:val="00301D5E"/>
    <w:rsid w:val="00302495"/>
    <w:rsid w:val="003042D7"/>
    <w:rsid w:val="00304F84"/>
    <w:rsid w:val="003061CF"/>
    <w:rsid w:val="00310BC4"/>
    <w:rsid w:val="00310DDF"/>
    <w:rsid w:val="003146D4"/>
    <w:rsid w:val="003172B5"/>
    <w:rsid w:val="00325531"/>
    <w:rsid w:val="003265B9"/>
    <w:rsid w:val="00327DFD"/>
    <w:rsid w:val="00327E53"/>
    <w:rsid w:val="00330868"/>
    <w:rsid w:val="00331381"/>
    <w:rsid w:val="003321F9"/>
    <w:rsid w:val="003363DD"/>
    <w:rsid w:val="00337C5A"/>
    <w:rsid w:val="003401EF"/>
    <w:rsid w:val="003457EE"/>
    <w:rsid w:val="00346880"/>
    <w:rsid w:val="00350A8F"/>
    <w:rsid w:val="003510F5"/>
    <w:rsid w:val="003623F2"/>
    <w:rsid w:val="00364A59"/>
    <w:rsid w:val="00365425"/>
    <w:rsid w:val="00366A83"/>
    <w:rsid w:val="00370AEB"/>
    <w:rsid w:val="003725E4"/>
    <w:rsid w:val="00372D66"/>
    <w:rsid w:val="00377D7A"/>
    <w:rsid w:val="003805CF"/>
    <w:rsid w:val="0038117F"/>
    <w:rsid w:val="0038123E"/>
    <w:rsid w:val="00382099"/>
    <w:rsid w:val="003828A8"/>
    <w:rsid w:val="00386BE4"/>
    <w:rsid w:val="003871A8"/>
    <w:rsid w:val="003872A8"/>
    <w:rsid w:val="003873C1"/>
    <w:rsid w:val="00391221"/>
    <w:rsid w:val="003929C1"/>
    <w:rsid w:val="00394715"/>
    <w:rsid w:val="003955D0"/>
    <w:rsid w:val="003973AB"/>
    <w:rsid w:val="003A3B12"/>
    <w:rsid w:val="003A4C32"/>
    <w:rsid w:val="003A6C1C"/>
    <w:rsid w:val="003B06EE"/>
    <w:rsid w:val="003B2745"/>
    <w:rsid w:val="003B39CE"/>
    <w:rsid w:val="003B4F92"/>
    <w:rsid w:val="003B6BA0"/>
    <w:rsid w:val="003B7805"/>
    <w:rsid w:val="003C10DE"/>
    <w:rsid w:val="003C1C50"/>
    <w:rsid w:val="003C1DBF"/>
    <w:rsid w:val="003C24FC"/>
    <w:rsid w:val="003C581C"/>
    <w:rsid w:val="003C699B"/>
    <w:rsid w:val="003C7571"/>
    <w:rsid w:val="003D533B"/>
    <w:rsid w:val="003D65AD"/>
    <w:rsid w:val="003D7D89"/>
    <w:rsid w:val="003D7DF1"/>
    <w:rsid w:val="003E24BD"/>
    <w:rsid w:val="003E2F49"/>
    <w:rsid w:val="003E3215"/>
    <w:rsid w:val="003E3813"/>
    <w:rsid w:val="003E51AD"/>
    <w:rsid w:val="003E7005"/>
    <w:rsid w:val="003F03EA"/>
    <w:rsid w:val="003F1DEB"/>
    <w:rsid w:val="003F263B"/>
    <w:rsid w:val="003F5416"/>
    <w:rsid w:val="003F71F8"/>
    <w:rsid w:val="003F7400"/>
    <w:rsid w:val="00400C7A"/>
    <w:rsid w:val="0040255F"/>
    <w:rsid w:val="00402928"/>
    <w:rsid w:val="00405104"/>
    <w:rsid w:val="00405332"/>
    <w:rsid w:val="00406F37"/>
    <w:rsid w:val="00406F4F"/>
    <w:rsid w:val="00412E5F"/>
    <w:rsid w:val="00414D60"/>
    <w:rsid w:val="00417B35"/>
    <w:rsid w:val="00420825"/>
    <w:rsid w:val="00422536"/>
    <w:rsid w:val="00422A6F"/>
    <w:rsid w:val="00423D42"/>
    <w:rsid w:val="00424BD9"/>
    <w:rsid w:val="00425AA6"/>
    <w:rsid w:val="0042633C"/>
    <w:rsid w:val="00427637"/>
    <w:rsid w:val="004310E5"/>
    <w:rsid w:val="00433489"/>
    <w:rsid w:val="00434C7B"/>
    <w:rsid w:val="00437111"/>
    <w:rsid w:val="0043794C"/>
    <w:rsid w:val="00437E76"/>
    <w:rsid w:val="00441DF7"/>
    <w:rsid w:val="0044440A"/>
    <w:rsid w:val="00451C89"/>
    <w:rsid w:val="0045256E"/>
    <w:rsid w:val="0045282A"/>
    <w:rsid w:val="0045511B"/>
    <w:rsid w:val="0045563A"/>
    <w:rsid w:val="004560BB"/>
    <w:rsid w:val="00457B6D"/>
    <w:rsid w:val="00457F23"/>
    <w:rsid w:val="004622A5"/>
    <w:rsid w:val="00466284"/>
    <w:rsid w:val="004669FF"/>
    <w:rsid w:val="004670FC"/>
    <w:rsid w:val="004672B6"/>
    <w:rsid w:val="00467377"/>
    <w:rsid w:val="004703D9"/>
    <w:rsid w:val="00470B27"/>
    <w:rsid w:val="00473D80"/>
    <w:rsid w:val="00473DD5"/>
    <w:rsid w:val="00477550"/>
    <w:rsid w:val="00480079"/>
    <w:rsid w:val="0048029D"/>
    <w:rsid w:val="004809B6"/>
    <w:rsid w:val="00480B1A"/>
    <w:rsid w:val="0048183D"/>
    <w:rsid w:val="00483B3D"/>
    <w:rsid w:val="00484D3E"/>
    <w:rsid w:val="00486A6D"/>
    <w:rsid w:val="004905A9"/>
    <w:rsid w:val="00490CF5"/>
    <w:rsid w:val="00496194"/>
    <w:rsid w:val="004978DF"/>
    <w:rsid w:val="004A2B34"/>
    <w:rsid w:val="004A466B"/>
    <w:rsid w:val="004A5FED"/>
    <w:rsid w:val="004A7216"/>
    <w:rsid w:val="004A7BA6"/>
    <w:rsid w:val="004A7C9D"/>
    <w:rsid w:val="004B0A6F"/>
    <w:rsid w:val="004B0AD3"/>
    <w:rsid w:val="004B0FA0"/>
    <w:rsid w:val="004B302F"/>
    <w:rsid w:val="004B3518"/>
    <w:rsid w:val="004B5BB5"/>
    <w:rsid w:val="004B68AA"/>
    <w:rsid w:val="004B7D59"/>
    <w:rsid w:val="004B7ECD"/>
    <w:rsid w:val="004C1DCD"/>
    <w:rsid w:val="004C281B"/>
    <w:rsid w:val="004C3419"/>
    <w:rsid w:val="004C792D"/>
    <w:rsid w:val="004D0FAB"/>
    <w:rsid w:val="004D16B4"/>
    <w:rsid w:val="004D3214"/>
    <w:rsid w:val="004D3CDC"/>
    <w:rsid w:val="004D44A8"/>
    <w:rsid w:val="004D7275"/>
    <w:rsid w:val="004D7941"/>
    <w:rsid w:val="004E2112"/>
    <w:rsid w:val="004E4DE7"/>
    <w:rsid w:val="004E5B39"/>
    <w:rsid w:val="004E70F1"/>
    <w:rsid w:val="004F0939"/>
    <w:rsid w:val="004F13BA"/>
    <w:rsid w:val="004F2AE3"/>
    <w:rsid w:val="004F320B"/>
    <w:rsid w:val="004F39A7"/>
    <w:rsid w:val="004F4FAF"/>
    <w:rsid w:val="004F7034"/>
    <w:rsid w:val="004F7E66"/>
    <w:rsid w:val="005009B8"/>
    <w:rsid w:val="00503012"/>
    <w:rsid w:val="00503381"/>
    <w:rsid w:val="00507D1D"/>
    <w:rsid w:val="005100D0"/>
    <w:rsid w:val="00510A4C"/>
    <w:rsid w:val="005139FE"/>
    <w:rsid w:val="005143AF"/>
    <w:rsid w:val="00514E5B"/>
    <w:rsid w:val="00516A48"/>
    <w:rsid w:val="00521F04"/>
    <w:rsid w:val="00523F90"/>
    <w:rsid w:val="00524539"/>
    <w:rsid w:val="00526771"/>
    <w:rsid w:val="00526ABF"/>
    <w:rsid w:val="00527C09"/>
    <w:rsid w:val="00534606"/>
    <w:rsid w:val="00534CD5"/>
    <w:rsid w:val="00535497"/>
    <w:rsid w:val="00535C5F"/>
    <w:rsid w:val="00536288"/>
    <w:rsid w:val="00536547"/>
    <w:rsid w:val="00536F6C"/>
    <w:rsid w:val="00537393"/>
    <w:rsid w:val="00537FFC"/>
    <w:rsid w:val="0054041A"/>
    <w:rsid w:val="00541E14"/>
    <w:rsid w:val="00547468"/>
    <w:rsid w:val="005507D4"/>
    <w:rsid w:val="00554BF5"/>
    <w:rsid w:val="00561611"/>
    <w:rsid w:val="00562822"/>
    <w:rsid w:val="00563182"/>
    <w:rsid w:val="0056380B"/>
    <w:rsid w:val="00564669"/>
    <w:rsid w:val="00565589"/>
    <w:rsid w:val="00571AC7"/>
    <w:rsid w:val="0057263A"/>
    <w:rsid w:val="00573622"/>
    <w:rsid w:val="0057540C"/>
    <w:rsid w:val="00575E4E"/>
    <w:rsid w:val="005761EC"/>
    <w:rsid w:val="005804FC"/>
    <w:rsid w:val="00586ACA"/>
    <w:rsid w:val="00586FBF"/>
    <w:rsid w:val="00587D1C"/>
    <w:rsid w:val="00591ECA"/>
    <w:rsid w:val="00591FE6"/>
    <w:rsid w:val="005925E0"/>
    <w:rsid w:val="005931BE"/>
    <w:rsid w:val="00593BA8"/>
    <w:rsid w:val="00594D80"/>
    <w:rsid w:val="00595A81"/>
    <w:rsid w:val="00596C17"/>
    <w:rsid w:val="005A0BF3"/>
    <w:rsid w:val="005A4526"/>
    <w:rsid w:val="005A519D"/>
    <w:rsid w:val="005A6F71"/>
    <w:rsid w:val="005A71A6"/>
    <w:rsid w:val="005A7C3D"/>
    <w:rsid w:val="005B30CB"/>
    <w:rsid w:val="005B50D9"/>
    <w:rsid w:val="005B6037"/>
    <w:rsid w:val="005B6748"/>
    <w:rsid w:val="005B6B7B"/>
    <w:rsid w:val="005B6F85"/>
    <w:rsid w:val="005B7315"/>
    <w:rsid w:val="005B74EA"/>
    <w:rsid w:val="005C0BEF"/>
    <w:rsid w:val="005C1806"/>
    <w:rsid w:val="005C245A"/>
    <w:rsid w:val="005C3ACF"/>
    <w:rsid w:val="005C7843"/>
    <w:rsid w:val="005D1034"/>
    <w:rsid w:val="005D4521"/>
    <w:rsid w:val="005D5342"/>
    <w:rsid w:val="005D6269"/>
    <w:rsid w:val="005E1054"/>
    <w:rsid w:val="005E200C"/>
    <w:rsid w:val="005E4D4F"/>
    <w:rsid w:val="005E54B6"/>
    <w:rsid w:val="005E7118"/>
    <w:rsid w:val="005F063F"/>
    <w:rsid w:val="005F1C19"/>
    <w:rsid w:val="005F20A0"/>
    <w:rsid w:val="005F2175"/>
    <w:rsid w:val="005F57B2"/>
    <w:rsid w:val="005F6E7F"/>
    <w:rsid w:val="005F7076"/>
    <w:rsid w:val="0060314E"/>
    <w:rsid w:val="00603DE5"/>
    <w:rsid w:val="0060531A"/>
    <w:rsid w:val="006055B4"/>
    <w:rsid w:val="0060595F"/>
    <w:rsid w:val="00607B8E"/>
    <w:rsid w:val="00607D4B"/>
    <w:rsid w:val="00610847"/>
    <w:rsid w:val="00612B61"/>
    <w:rsid w:val="00613153"/>
    <w:rsid w:val="00614898"/>
    <w:rsid w:val="006213B2"/>
    <w:rsid w:val="006235E1"/>
    <w:rsid w:val="00624A7B"/>
    <w:rsid w:val="00624B72"/>
    <w:rsid w:val="00625E16"/>
    <w:rsid w:val="0062689B"/>
    <w:rsid w:val="006272DB"/>
    <w:rsid w:val="00627377"/>
    <w:rsid w:val="00630BE7"/>
    <w:rsid w:val="00633F70"/>
    <w:rsid w:val="00633F8D"/>
    <w:rsid w:val="00635155"/>
    <w:rsid w:val="00635B0C"/>
    <w:rsid w:val="0063649C"/>
    <w:rsid w:val="006369DA"/>
    <w:rsid w:val="0063710C"/>
    <w:rsid w:val="00637BCB"/>
    <w:rsid w:val="00641197"/>
    <w:rsid w:val="00642581"/>
    <w:rsid w:val="00642624"/>
    <w:rsid w:val="00643E88"/>
    <w:rsid w:val="00646DF5"/>
    <w:rsid w:val="0065035B"/>
    <w:rsid w:val="00655023"/>
    <w:rsid w:val="00656444"/>
    <w:rsid w:val="00656B02"/>
    <w:rsid w:val="00661573"/>
    <w:rsid w:val="0066184B"/>
    <w:rsid w:val="00661A4A"/>
    <w:rsid w:val="00662A76"/>
    <w:rsid w:val="00663278"/>
    <w:rsid w:val="00666EA8"/>
    <w:rsid w:val="00671514"/>
    <w:rsid w:val="0067273B"/>
    <w:rsid w:val="006728E0"/>
    <w:rsid w:val="00675506"/>
    <w:rsid w:val="006756A2"/>
    <w:rsid w:val="0068021B"/>
    <w:rsid w:val="0068488A"/>
    <w:rsid w:val="00684A4C"/>
    <w:rsid w:val="00685332"/>
    <w:rsid w:val="00685925"/>
    <w:rsid w:val="0068651F"/>
    <w:rsid w:val="006911C3"/>
    <w:rsid w:val="0069395C"/>
    <w:rsid w:val="006939F2"/>
    <w:rsid w:val="006940F4"/>
    <w:rsid w:val="0069640E"/>
    <w:rsid w:val="00696A46"/>
    <w:rsid w:val="006A0192"/>
    <w:rsid w:val="006A2201"/>
    <w:rsid w:val="006A3CCF"/>
    <w:rsid w:val="006A66BE"/>
    <w:rsid w:val="006B0158"/>
    <w:rsid w:val="006B03C0"/>
    <w:rsid w:val="006B1CE9"/>
    <w:rsid w:val="006B3FD0"/>
    <w:rsid w:val="006B4189"/>
    <w:rsid w:val="006C0B60"/>
    <w:rsid w:val="006C1535"/>
    <w:rsid w:val="006C4FB4"/>
    <w:rsid w:val="006C4FC4"/>
    <w:rsid w:val="006C5201"/>
    <w:rsid w:val="006C64CC"/>
    <w:rsid w:val="006C7C32"/>
    <w:rsid w:val="006D1422"/>
    <w:rsid w:val="006D2581"/>
    <w:rsid w:val="006D2D4E"/>
    <w:rsid w:val="006D316F"/>
    <w:rsid w:val="006D4DD7"/>
    <w:rsid w:val="006D63C6"/>
    <w:rsid w:val="006D7F2F"/>
    <w:rsid w:val="006E0480"/>
    <w:rsid w:val="006E12F8"/>
    <w:rsid w:val="006E1A3D"/>
    <w:rsid w:val="006E299A"/>
    <w:rsid w:val="006E3177"/>
    <w:rsid w:val="006E3644"/>
    <w:rsid w:val="006E4453"/>
    <w:rsid w:val="006E4D57"/>
    <w:rsid w:val="006F0369"/>
    <w:rsid w:val="006F1711"/>
    <w:rsid w:val="006F71B1"/>
    <w:rsid w:val="007013B6"/>
    <w:rsid w:val="00701675"/>
    <w:rsid w:val="00703EBF"/>
    <w:rsid w:val="00704750"/>
    <w:rsid w:val="0070650C"/>
    <w:rsid w:val="007065C9"/>
    <w:rsid w:val="00710130"/>
    <w:rsid w:val="00710948"/>
    <w:rsid w:val="00710E68"/>
    <w:rsid w:val="00711312"/>
    <w:rsid w:val="00711626"/>
    <w:rsid w:val="00712DD5"/>
    <w:rsid w:val="00712EE3"/>
    <w:rsid w:val="007133A0"/>
    <w:rsid w:val="007267A0"/>
    <w:rsid w:val="00727B09"/>
    <w:rsid w:val="0073314C"/>
    <w:rsid w:val="0073336D"/>
    <w:rsid w:val="007335BD"/>
    <w:rsid w:val="00733735"/>
    <w:rsid w:val="00733EC5"/>
    <w:rsid w:val="007376BA"/>
    <w:rsid w:val="00741E35"/>
    <w:rsid w:val="00741F0E"/>
    <w:rsid w:val="00741FA9"/>
    <w:rsid w:val="007426B9"/>
    <w:rsid w:val="00743651"/>
    <w:rsid w:val="00744B29"/>
    <w:rsid w:val="007451C8"/>
    <w:rsid w:val="00746B27"/>
    <w:rsid w:val="00746FA4"/>
    <w:rsid w:val="007472BC"/>
    <w:rsid w:val="00752B0B"/>
    <w:rsid w:val="00754585"/>
    <w:rsid w:val="0075491B"/>
    <w:rsid w:val="007550B5"/>
    <w:rsid w:val="00756488"/>
    <w:rsid w:val="00757696"/>
    <w:rsid w:val="0076244C"/>
    <w:rsid w:val="00762FD2"/>
    <w:rsid w:val="00770981"/>
    <w:rsid w:val="00770F6B"/>
    <w:rsid w:val="0077335E"/>
    <w:rsid w:val="00774303"/>
    <w:rsid w:val="00776564"/>
    <w:rsid w:val="00776754"/>
    <w:rsid w:val="00777005"/>
    <w:rsid w:val="00777B53"/>
    <w:rsid w:val="007801D4"/>
    <w:rsid w:val="00780DFF"/>
    <w:rsid w:val="0078211B"/>
    <w:rsid w:val="007839B1"/>
    <w:rsid w:val="00784102"/>
    <w:rsid w:val="007843EE"/>
    <w:rsid w:val="00784EF4"/>
    <w:rsid w:val="00785D5B"/>
    <w:rsid w:val="00786C26"/>
    <w:rsid w:val="007875AC"/>
    <w:rsid w:val="00791213"/>
    <w:rsid w:val="00791980"/>
    <w:rsid w:val="007924FA"/>
    <w:rsid w:val="0079460E"/>
    <w:rsid w:val="00796843"/>
    <w:rsid w:val="00796ADE"/>
    <w:rsid w:val="007A2033"/>
    <w:rsid w:val="007A4595"/>
    <w:rsid w:val="007A5067"/>
    <w:rsid w:val="007A68F1"/>
    <w:rsid w:val="007B020E"/>
    <w:rsid w:val="007B08C0"/>
    <w:rsid w:val="007B32B4"/>
    <w:rsid w:val="007B3C7F"/>
    <w:rsid w:val="007B455D"/>
    <w:rsid w:val="007B549F"/>
    <w:rsid w:val="007B76E5"/>
    <w:rsid w:val="007C08F5"/>
    <w:rsid w:val="007D0D76"/>
    <w:rsid w:val="007D2936"/>
    <w:rsid w:val="007D4515"/>
    <w:rsid w:val="007E08EC"/>
    <w:rsid w:val="007E31E9"/>
    <w:rsid w:val="007E41A5"/>
    <w:rsid w:val="007E60E1"/>
    <w:rsid w:val="007E6A56"/>
    <w:rsid w:val="007F126E"/>
    <w:rsid w:val="007F24DD"/>
    <w:rsid w:val="007F3292"/>
    <w:rsid w:val="007F403D"/>
    <w:rsid w:val="007F50E9"/>
    <w:rsid w:val="007F73FA"/>
    <w:rsid w:val="00801410"/>
    <w:rsid w:val="00801566"/>
    <w:rsid w:val="00802703"/>
    <w:rsid w:val="00802B8D"/>
    <w:rsid w:val="008058EC"/>
    <w:rsid w:val="00806BDD"/>
    <w:rsid w:val="008073F0"/>
    <w:rsid w:val="00812E5D"/>
    <w:rsid w:val="00813145"/>
    <w:rsid w:val="0081466E"/>
    <w:rsid w:val="008146A4"/>
    <w:rsid w:val="00817317"/>
    <w:rsid w:val="00821065"/>
    <w:rsid w:val="00821D58"/>
    <w:rsid w:val="00822C1A"/>
    <w:rsid w:val="00823A7F"/>
    <w:rsid w:val="00825424"/>
    <w:rsid w:val="0082572C"/>
    <w:rsid w:val="00830FE0"/>
    <w:rsid w:val="0083172F"/>
    <w:rsid w:val="00833859"/>
    <w:rsid w:val="008359D1"/>
    <w:rsid w:val="00836892"/>
    <w:rsid w:val="00837021"/>
    <w:rsid w:val="008378D0"/>
    <w:rsid w:val="00840118"/>
    <w:rsid w:val="008415C9"/>
    <w:rsid w:val="00841D6F"/>
    <w:rsid w:val="008425A0"/>
    <w:rsid w:val="0084323B"/>
    <w:rsid w:val="00844239"/>
    <w:rsid w:val="00845A35"/>
    <w:rsid w:val="00846B83"/>
    <w:rsid w:val="00847CBB"/>
    <w:rsid w:val="008509FA"/>
    <w:rsid w:val="00851738"/>
    <w:rsid w:val="00852115"/>
    <w:rsid w:val="00852464"/>
    <w:rsid w:val="00852562"/>
    <w:rsid w:val="0085324E"/>
    <w:rsid w:val="00853F51"/>
    <w:rsid w:val="008543B6"/>
    <w:rsid w:val="00857455"/>
    <w:rsid w:val="00857F3B"/>
    <w:rsid w:val="00860B31"/>
    <w:rsid w:val="00860B7E"/>
    <w:rsid w:val="00863AF6"/>
    <w:rsid w:val="00866C24"/>
    <w:rsid w:val="0087139B"/>
    <w:rsid w:val="008726E7"/>
    <w:rsid w:val="00872997"/>
    <w:rsid w:val="00872A5E"/>
    <w:rsid w:val="008730D2"/>
    <w:rsid w:val="00873D51"/>
    <w:rsid w:val="00874452"/>
    <w:rsid w:val="008759F1"/>
    <w:rsid w:val="008761E9"/>
    <w:rsid w:val="00880C1E"/>
    <w:rsid w:val="00884760"/>
    <w:rsid w:val="00886530"/>
    <w:rsid w:val="00890F0B"/>
    <w:rsid w:val="00891078"/>
    <w:rsid w:val="0089154F"/>
    <w:rsid w:val="00897A01"/>
    <w:rsid w:val="008A0728"/>
    <w:rsid w:val="008A19DE"/>
    <w:rsid w:val="008A2181"/>
    <w:rsid w:val="008A4156"/>
    <w:rsid w:val="008A6626"/>
    <w:rsid w:val="008B049F"/>
    <w:rsid w:val="008B0E8D"/>
    <w:rsid w:val="008B28A0"/>
    <w:rsid w:val="008B5F85"/>
    <w:rsid w:val="008B661B"/>
    <w:rsid w:val="008B6790"/>
    <w:rsid w:val="008B7CD9"/>
    <w:rsid w:val="008C0E18"/>
    <w:rsid w:val="008C2365"/>
    <w:rsid w:val="008C4791"/>
    <w:rsid w:val="008C481E"/>
    <w:rsid w:val="008D0D57"/>
    <w:rsid w:val="008D0ED9"/>
    <w:rsid w:val="008D10E3"/>
    <w:rsid w:val="008D1758"/>
    <w:rsid w:val="008D20B7"/>
    <w:rsid w:val="008D2F9D"/>
    <w:rsid w:val="008E045B"/>
    <w:rsid w:val="008E13D0"/>
    <w:rsid w:val="008E153F"/>
    <w:rsid w:val="008E20C9"/>
    <w:rsid w:val="008E594A"/>
    <w:rsid w:val="008E62BC"/>
    <w:rsid w:val="008E6587"/>
    <w:rsid w:val="008E6E88"/>
    <w:rsid w:val="008E7AE6"/>
    <w:rsid w:val="008F0427"/>
    <w:rsid w:val="008F0472"/>
    <w:rsid w:val="008F26EA"/>
    <w:rsid w:val="008F51F8"/>
    <w:rsid w:val="008F7FBC"/>
    <w:rsid w:val="009009D0"/>
    <w:rsid w:val="009011AB"/>
    <w:rsid w:val="009025BC"/>
    <w:rsid w:val="00902601"/>
    <w:rsid w:val="00903293"/>
    <w:rsid w:val="00903EA8"/>
    <w:rsid w:val="00911DF2"/>
    <w:rsid w:val="009125FD"/>
    <w:rsid w:val="00912D53"/>
    <w:rsid w:val="00913AA7"/>
    <w:rsid w:val="00913F6E"/>
    <w:rsid w:val="00915F5C"/>
    <w:rsid w:val="0091763B"/>
    <w:rsid w:val="00920EA4"/>
    <w:rsid w:val="00921B76"/>
    <w:rsid w:val="00922440"/>
    <w:rsid w:val="00926C7A"/>
    <w:rsid w:val="00927AD2"/>
    <w:rsid w:val="00932FF6"/>
    <w:rsid w:val="0093383F"/>
    <w:rsid w:val="009362BD"/>
    <w:rsid w:val="0094026B"/>
    <w:rsid w:val="00940643"/>
    <w:rsid w:val="009415A7"/>
    <w:rsid w:val="00942D69"/>
    <w:rsid w:val="009449B1"/>
    <w:rsid w:val="00944CEF"/>
    <w:rsid w:val="00945348"/>
    <w:rsid w:val="00945D73"/>
    <w:rsid w:val="00946491"/>
    <w:rsid w:val="009465BB"/>
    <w:rsid w:val="00946EDE"/>
    <w:rsid w:val="0094728F"/>
    <w:rsid w:val="009520DF"/>
    <w:rsid w:val="009534E6"/>
    <w:rsid w:val="009537D4"/>
    <w:rsid w:val="009563F2"/>
    <w:rsid w:val="00960CCA"/>
    <w:rsid w:val="00962490"/>
    <w:rsid w:val="00962FEF"/>
    <w:rsid w:val="00965788"/>
    <w:rsid w:val="009702E0"/>
    <w:rsid w:val="00970460"/>
    <w:rsid w:val="00970C25"/>
    <w:rsid w:val="00973638"/>
    <w:rsid w:val="0097377A"/>
    <w:rsid w:val="00973D3B"/>
    <w:rsid w:val="00974F70"/>
    <w:rsid w:val="009755D2"/>
    <w:rsid w:val="0097779A"/>
    <w:rsid w:val="0098033D"/>
    <w:rsid w:val="00982C5B"/>
    <w:rsid w:val="0098469C"/>
    <w:rsid w:val="00991D8C"/>
    <w:rsid w:val="00991E41"/>
    <w:rsid w:val="00992702"/>
    <w:rsid w:val="00992EB7"/>
    <w:rsid w:val="00993193"/>
    <w:rsid w:val="00993253"/>
    <w:rsid w:val="0099339E"/>
    <w:rsid w:val="00993B60"/>
    <w:rsid w:val="00996C04"/>
    <w:rsid w:val="009A69EA"/>
    <w:rsid w:val="009A7887"/>
    <w:rsid w:val="009A7BDD"/>
    <w:rsid w:val="009B0774"/>
    <w:rsid w:val="009B0A17"/>
    <w:rsid w:val="009B3321"/>
    <w:rsid w:val="009B4A38"/>
    <w:rsid w:val="009B5D23"/>
    <w:rsid w:val="009B7956"/>
    <w:rsid w:val="009C1607"/>
    <w:rsid w:val="009C2BA2"/>
    <w:rsid w:val="009D0C96"/>
    <w:rsid w:val="009D29E0"/>
    <w:rsid w:val="009D3FA7"/>
    <w:rsid w:val="009D7BBF"/>
    <w:rsid w:val="009E0A0B"/>
    <w:rsid w:val="009E115B"/>
    <w:rsid w:val="009E2E68"/>
    <w:rsid w:val="009E3245"/>
    <w:rsid w:val="009E32DD"/>
    <w:rsid w:val="009E4B78"/>
    <w:rsid w:val="009E5036"/>
    <w:rsid w:val="009E6134"/>
    <w:rsid w:val="009F08C7"/>
    <w:rsid w:val="009F0B6B"/>
    <w:rsid w:val="009F240C"/>
    <w:rsid w:val="009F2B94"/>
    <w:rsid w:val="009F4065"/>
    <w:rsid w:val="009F532B"/>
    <w:rsid w:val="009F548D"/>
    <w:rsid w:val="009F653D"/>
    <w:rsid w:val="009F7073"/>
    <w:rsid w:val="009F7154"/>
    <w:rsid w:val="00A000D9"/>
    <w:rsid w:val="00A00BD1"/>
    <w:rsid w:val="00A03D5B"/>
    <w:rsid w:val="00A04142"/>
    <w:rsid w:val="00A04178"/>
    <w:rsid w:val="00A04652"/>
    <w:rsid w:val="00A04E44"/>
    <w:rsid w:val="00A06D72"/>
    <w:rsid w:val="00A07026"/>
    <w:rsid w:val="00A102F7"/>
    <w:rsid w:val="00A113C1"/>
    <w:rsid w:val="00A12CAE"/>
    <w:rsid w:val="00A1387C"/>
    <w:rsid w:val="00A1461E"/>
    <w:rsid w:val="00A17974"/>
    <w:rsid w:val="00A204BD"/>
    <w:rsid w:val="00A24238"/>
    <w:rsid w:val="00A2695F"/>
    <w:rsid w:val="00A32148"/>
    <w:rsid w:val="00A32750"/>
    <w:rsid w:val="00A32C19"/>
    <w:rsid w:val="00A33898"/>
    <w:rsid w:val="00A3696D"/>
    <w:rsid w:val="00A42D83"/>
    <w:rsid w:val="00A44D38"/>
    <w:rsid w:val="00A50A41"/>
    <w:rsid w:val="00A510EC"/>
    <w:rsid w:val="00A51766"/>
    <w:rsid w:val="00A55424"/>
    <w:rsid w:val="00A55ED5"/>
    <w:rsid w:val="00A569DA"/>
    <w:rsid w:val="00A61990"/>
    <w:rsid w:val="00A64118"/>
    <w:rsid w:val="00A64715"/>
    <w:rsid w:val="00A64C84"/>
    <w:rsid w:val="00A66B27"/>
    <w:rsid w:val="00A71E04"/>
    <w:rsid w:val="00A76AD2"/>
    <w:rsid w:val="00A8000D"/>
    <w:rsid w:val="00A804AD"/>
    <w:rsid w:val="00A81904"/>
    <w:rsid w:val="00A85043"/>
    <w:rsid w:val="00A8543A"/>
    <w:rsid w:val="00A85DB3"/>
    <w:rsid w:val="00A862D7"/>
    <w:rsid w:val="00A8657B"/>
    <w:rsid w:val="00A86BED"/>
    <w:rsid w:val="00A90F4E"/>
    <w:rsid w:val="00A9171D"/>
    <w:rsid w:val="00A941F7"/>
    <w:rsid w:val="00A9435A"/>
    <w:rsid w:val="00A94AC5"/>
    <w:rsid w:val="00A94C1B"/>
    <w:rsid w:val="00A956CA"/>
    <w:rsid w:val="00A95A05"/>
    <w:rsid w:val="00A97B39"/>
    <w:rsid w:val="00A97F1F"/>
    <w:rsid w:val="00AA0B0D"/>
    <w:rsid w:val="00AA100D"/>
    <w:rsid w:val="00AA5988"/>
    <w:rsid w:val="00AA6661"/>
    <w:rsid w:val="00AB186E"/>
    <w:rsid w:val="00AB59DA"/>
    <w:rsid w:val="00AB78E9"/>
    <w:rsid w:val="00AC05D5"/>
    <w:rsid w:val="00AC07F4"/>
    <w:rsid w:val="00AC16FD"/>
    <w:rsid w:val="00AC3334"/>
    <w:rsid w:val="00AC5699"/>
    <w:rsid w:val="00AC6306"/>
    <w:rsid w:val="00AC65C1"/>
    <w:rsid w:val="00AD4C83"/>
    <w:rsid w:val="00AD4DD0"/>
    <w:rsid w:val="00AD4F9A"/>
    <w:rsid w:val="00AE0F3A"/>
    <w:rsid w:val="00AE1395"/>
    <w:rsid w:val="00AE2A9C"/>
    <w:rsid w:val="00AE3825"/>
    <w:rsid w:val="00AE7297"/>
    <w:rsid w:val="00AF03A0"/>
    <w:rsid w:val="00AF0527"/>
    <w:rsid w:val="00AF0D59"/>
    <w:rsid w:val="00AF0E91"/>
    <w:rsid w:val="00AF1F25"/>
    <w:rsid w:val="00AF3560"/>
    <w:rsid w:val="00AF4336"/>
    <w:rsid w:val="00AF6DCA"/>
    <w:rsid w:val="00B031F8"/>
    <w:rsid w:val="00B0370B"/>
    <w:rsid w:val="00B04038"/>
    <w:rsid w:val="00B047D4"/>
    <w:rsid w:val="00B0502C"/>
    <w:rsid w:val="00B06A65"/>
    <w:rsid w:val="00B07980"/>
    <w:rsid w:val="00B11735"/>
    <w:rsid w:val="00B13267"/>
    <w:rsid w:val="00B148EE"/>
    <w:rsid w:val="00B154D1"/>
    <w:rsid w:val="00B15D1D"/>
    <w:rsid w:val="00B16C7A"/>
    <w:rsid w:val="00B16F6C"/>
    <w:rsid w:val="00B17579"/>
    <w:rsid w:val="00B176DC"/>
    <w:rsid w:val="00B178C1"/>
    <w:rsid w:val="00B2752D"/>
    <w:rsid w:val="00B27CAE"/>
    <w:rsid w:val="00B27F00"/>
    <w:rsid w:val="00B301FC"/>
    <w:rsid w:val="00B30737"/>
    <w:rsid w:val="00B326B1"/>
    <w:rsid w:val="00B3284F"/>
    <w:rsid w:val="00B33FDF"/>
    <w:rsid w:val="00B34067"/>
    <w:rsid w:val="00B3724C"/>
    <w:rsid w:val="00B37387"/>
    <w:rsid w:val="00B41769"/>
    <w:rsid w:val="00B42729"/>
    <w:rsid w:val="00B43296"/>
    <w:rsid w:val="00B43830"/>
    <w:rsid w:val="00B4400A"/>
    <w:rsid w:val="00B45BA1"/>
    <w:rsid w:val="00B500BC"/>
    <w:rsid w:val="00B50EAC"/>
    <w:rsid w:val="00B51BAB"/>
    <w:rsid w:val="00B52650"/>
    <w:rsid w:val="00B53412"/>
    <w:rsid w:val="00B534DE"/>
    <w:rsid w:val="00B53B18"/>
    <w:rsid w:val="00B548F8"/>
    <w:rsid w:val="00B55316"/>
    <w:rsid w:val="00B55F5C"/>
    <w:rsid w:val="00B56F83"/>
    <w:rsid w:val="00B5742E"/>
    <w:rsid w:val="00B60873"/>
    <w:rsid w:val="00B61917"/>
    <w:rsid w:val="00B62377"/>
    <w:rsid w:val="00B64309"/>
    <w:rsid w:val="00B65671"/>
    <w:rsid w:val="00B66A6C"/>
    <w:rsid w:val="00B70309"/>
    <w:rsid w:val="00B71107"/>
    <w:rsid w:val="00B7218D"/>
    <w:rsid w:val="00B75A52"/>
    <w:rsid w:val="00B76951"/>
    <w:rsid w:val="00B80131"/>
    <w:rsid w:val="00B80857"/>
    <w:rsid w:val="00B81213"/>
    <w:rsid w:val="00B8333C"/>
    <w:rsid w:val="00B83940"/>
    <w:rsid w:val="00B84385"/>
    <w:rsid w:val="00B90C59"/>
    <w:rsid w:val="00B925E3"/>
    <w:rsid w:val="00B95887"/>
    <w:rsid w:val="00B96EA6"/>
    <w:rsid w:val="00B97D20"/>
    <w:rsid w:val="00BA02BF"/>
    <w:rsid w:val="00BA1B29"/>
    <w:rsid w:val="00BA1B8C"/>
    <w:rsid w:val="00BA4180"/>
    <w:rsid w:val="00BA4FF1"/>
    <w:rsid w:val="00BA6527"/>
    <w:rsid w:val="00BB3021"/>
    <w:rsid w:val="00BB350A"/>
    <w:rsid w:val="00BB3827"/>
    <w:rsid w:val="00BB48AE"/>
    <w:rsid w:val="00BB6AB2"/>
    <w:rsid w:val="00BC1217"/>
    <w:rsid w:val="00BC4BCC"/>
    <w:rsid w:val="00BC5A31"/>
    <w:rsid w:val="00BD1849"/>
    <w:rsid w:val="00BD34B1"/>
    <w:rsid w:val="00BD47D2"/>
    <w:rsid w:val="00BD4E43"/>
    <w:rsid w:val="00BD6CE4"/>
    <w:rsid w:val="00BD7D0C"/>
    <w:rsid w:val="00BE2A78"/>
    <w:rsid w:val="00BE5D13"/>
    <w:rsid w:val="00BE64E5"/>
    <w:rsid w:val="00BE6B80"/>
    <w:rsid w:val="00BE6E45"/>
    <w:rsid w:val="00BF3C21"/>
    <w:rsid w:val="00BF4B13"/>
    <w:rsid w:val="00BF4EC8"/>
    <w:rsid w:val="00BF53D1"/>
    <w:rsid w:val="00BF6A32"/>
    <w:rsid w:val="00C0113E"/>
    <w:rsid w:val="00C01BB4"/>
    <w:rsid w:val="00C03410"/>
    <w:rsid w:val="00C05900"/>
    <w:rsid w:val="00C078A7"/>
    <w:rsid w:val="00C10914"/>
    <w:rsid w:val="00C1340F"/>
    <w:rsid w:val="00C134C4"/>
    <w:rsid w:val="00C14952"/>
    <w:rsid w:val="00C17BBD"/>
    <w:rsid w:val="00C23DB9"/>
    <w:rsid w:val="00C24836"/>
    <w:rsid w:val="00C24A22"/>
    <w:rsid w:val="00C26DC8"/>
    <w:rsid w:val="00C30FA7"/>
    <w:rsid w:val="00C31BDF"/>
    <w:rsid w:val="00C336C3"/>
    <w:rsid w:val="00C34E39"/>
    <w:rsid w:val="00C34F4D"/>
    <w:rsid w:val="00C36487"/>
    <w:rsid w:val="00C36DE7"/>
    <w:rsid w:val="00C41546"/>
    <w:rsid w:val="00C4203F"/>
    <w:rsid w:val="00C43810"/>
    <w:rsid w:val="00C47FB1"/>
    <w:rsid w:val="00C518D0"/>
    <w:rsid w:val="00C5198D"/>
    <w:rsid w:val="00C538E5"/>
    <w:rsid w:val="00C53ABC"/>
    <w:rsid w:val="00C57D2B"/>
    <w:rsid w:val="00C62365"/>
    <w:rsid w:val="00C62AF5"/>
    <w:rsid w:val="00C649C4"/>
    <w:rsid w:val="00C67CF8"/>
    <w:rsid w:val="00C706A4"/>
    <w:rsid w:val="00C71A0F"/>
    <w:rsid w:val="00C724E9"/>
    <w:rsid w:val="00C73AD7"/>
    <w:rsid w:val="00C7402A"/>
    <w:rsid w:val="00C80101"/>
    <w:rsid w:val="00C801B0"/>
    <w:rsid w:val="00C80D0F"/>
    <w:rsid w:val="00C83DF9"/>
    <w:rsid w:val="00CA0E98"/>
    <w:rsid w:val="00CA1D4D"/>
    <w:rsid w:val="00CA2043"/>
    <w:rsid w:val="00CA21A9"/>
    <w:rsid w:val="00CA3187"/>
    <w:rsid w:val="00CA3B96"/>
    <w:rsid w:val="00CB1D89"/>
    <w:rsid w:val="00CB4E38"/>
    <w:rsid w:val="00CB5A5B"/>
    <w:rsid w:val="00CB73C8"/>
    <w:rsid w:val="00CC3858"/>
    <w:rsid w:val="00CC3C30"/>
    <w:rsid w:val="00CC5901"/>
    <w:rsid w:val="00CC71D3"/>
    <w:rsid w:val="00CD4DF1"/>
    <w:rsid w:val="00CD73E1"/>
    <w:rsid w:val="00CD7968"/>
    <w:rsid w:val="00CD7CE9"/>
    <w:rsid w:val="00CE28CD"/>
    <w:rsid w:val="00CE6438"/>
    <w:rsid w:val="00CE649F"/>
    <w:rsid w:val="00CE70DC"/>
    <w:rsid w:val="00CF0AE7"/>
    <w:rsid w:val="00CF2468"/>
    <w:rsid w:val="00CF2CD2"/>
    <w:rsid w:val="00CF3E2B"/>
    <w:rsid w:val="00CF5CFA"/>
    <w:rsid w:val="00CF5F66"/>
    <w:rsid w:val="00D035F5"/>
    <w:rsid w:val="00D03939"/>
    <w:rsid w:val="00D06F75"/>
    <w:rsid w:val="00D13727"/>
    <w:rsid w:val="00D14CA9"/>
    <w:rsid w:val="00D14D36"/>
    <w:rsid w:val="00D1519F"/>
    <w:rsid w:val="00D16489"/>
    <w:rsid w:val="00D17329"/>
    <w:rsid w:val="00D17C90"/>
    <w:rsid w:val="00D201A9"/>
    <w:rsid w:val="00D20A93"/>
    <w:rsid w:val="00D211AA"/>
    <w:rsid w:val="00D23717"/>
    <w:rsid w:val="00D23D0E"/>
    <w:rsid w:val="00D26777"/>
    <w:rsid w:val="00D279EA"/>
    <w:rsid w:val="00D311BF"/>
    <w:rsid w:val="00D3126F"/>
    <w:rsid w:val="00D33F74"/>
    <w:rsid w:val="00D34031"/>
    <w:rsid w:val="00D37240"/>
    <w:rsid w:val="00D3748F"/>
    <w:rsid w:val="00D4482E"/>
    <w:rsid w:val="00D463E3"/>
    <w:rsid w:val="00D46740"/>
    <w:rsid w:val="00D47F51"/>
    <w:rsid w:val="00D514C6"/>
    <w:rsid w:val="00D52567"/>
    <w:rsid w:val="00D53B42"/>
    <w:rsid w:val="00D57550"/>
    <w:rsid w:val="00D6174D"/>
    <w:rsid w:val="00D62321"/>
    <w:rsid w:val="00D62F97"/>
    <w:rsid w:val="00D65B3C"/>
    <w:rsid w:val="00D66431"/>
    <w:rsid w:val="00D67471"/>
    <w:rsid w:val="00D67E42"/>
    <w:rsid w:val="00D7087C"/>
    <w:rsid w:val="00D71E35"/>
    <w:rsid w:val="00D72091"/>
    <w:rsid w:val="00D735ED"/>
    <w:rsid w:val="00D744CE"/>
    <w:rsid w:val="00D74D70"/>
    <w:rsid w:val="00D75898"/>
    <w:rsid w:val="00D75E89"/>
    <w:rsid w:val="00D76B31"/>
    <w:rsid w:val="00D814D6"/>
    <w:rsid w:val="00D85691"/>
    <w:rsid w:val="00D8714A"/>
    <w:rsid w:val="00D8717A"/>
    <w:rsid w:val="00D90D0E"/>
    <w:rsid w:val="00D9128C"/>
    <w:rsid w:val="00D923CB"/>
    <w:rsid w:val="00D94143"/>
    <w:rsid w:val="00D94720"/>
    <w:rsid w:val="00D95750"/>
    <w:rsid w:val="00D97BFA"/>
    <w:rsid w:val="00DA332C"/>
    <w:rsid w:val="00DA77B0"/>
    <w:rsid w:val="00DB0D82"/>
    <w:rsid w:val="00DB2AEF"/>
    <w:rsid w:val="00DB7BA7"/>
    <w:rsid w:val="00DC0563"/>
    <w:rsid w:val="00DC19A9"/>
    <w:rsid w:val="00DC2146"/>
    <w:rsid w:val="00DC3342"/>
    <w:rsid w:val="00DC376C"/>
    <w:rsid w:val="00DC3CEB"/>
    <w:rsid w:val="00DC7819"/>
    <w:rsid w:val="00DD4201"/>
    <w:rsid w:val="00DD6235"/>
    <w:rsid w:val="00DD7FEB"/>
    <w:rsid w:val="00DE0320"/>
    <w:rsid w:val="00DE07E0"/>
    <w:rsid w:val="00DE13C0"/>
    <w:rsid w:val="00DE14B6"/>
    <w:rsid w:val="00DE362D"/>
    <w:rsid w:val="00DE3B44"/>
    <w:rsid w:val="00DE49A2"/>
    <w:rsid w:val="00DE698E"/>
    <w:rsid w:val="00DE7072"/>
    <w:rsid w:val="00DF1710"/>
    <w:rsid w:val="00DF19D4"/>
    <w:rsid w:val="00DF223D"/>
    <w:rsid w:val="00DF29F0"/>
    <w:rsid w:val="00DF2DAF"/>
    <w:rsid w:val="00DF4323"/>
    <w:rsid w:val="00DF5D90"/>
    <w:rsid w:val="00DF71EC"/>
    <w:rsid w:val="00E0045D"/>
    <w:rsid w:val="00E02D7D"/>
    <w:rsid w:val="00E03BAD"/>
    <w:rsid w:val="00E04032"/>
    <w:rsid w:val="00E05A46"/>
    <w:rsid w:val="00E05C57"/>
    <w:rsid w:val="00E05FE5"/>
    <w:rsid w:val="00E0724C"/>
    <w:rsid w:val="00E076EE"/>
    <w:rsid w:val="00E120A2"/>
    <w:rsid w:val="00E128D6"/>
    <w:rsid w:val="00E12B05"/>
    <w:rsid w:val="00E13176"/>
    <w:rsid w:val="00E14A6E"/>
    <w:rsid w:val="00E162A7"/>
    <w:rsid w:val="00E1657B"/>
    <w:rsid w:val="00E17277"/>
    <w:rsid w:val="00E213D7"/>
    <w:rsid w:val="00E2487D"/>
    <w:rsid w:val="00E24E2B"/>
    <w:rsid w:val="00E26758"/>
    <w:rsid w:val="00E272B5"/>
    <w:rsid w:val="00E316F4"/>
    <w:rsid w:val="00E31D3C"/>
    <w:rsid w:val="00E3320A"/>
    <w:rsid w:val="00E33F5F"/>
    <w:rsid w:val="00E34DE5"/>
    <w:rsid w:val="00E361AF"/>
    <w:rsid w:val="00E3735D"/>
    <w:rsid w:val="00E41944"/>
    <w:rsid w:val="00E41B73"/>
    <w:rsid w:val="00E42EAF"/>
    <w:rsid w:val="00E44D27"/>
    <w:rsid w:val="00E467E1"/>
    <w:rsid w:val="00E475E7"/>
    <w:rsid w:val="00E47611"/>
    <w:rsid w:val="00E50C88"/>
    <w:rsid w:val="00E50E41"/>
    <w:rsid w:val="00E51D8F"/>
    <w:rsid w:val="00E5286B"/>
    <w:rsid w:val="00E52EDC"/>
    <w:rsid w:val="00E53841"/>
    <w:rsid w:val="00E56BD1"/>
    <w:rsid w:val="00E64902"/>
    <w:rsid w:val="00E6543E"/>
    <w:rsid w:val="00E65DED"/>
    <w:rsid w:val="00E70887"/>
    <w:rsid w:val="00E71FF6"/>
    <w:rsid w:val="00E72C74"/>
    <w:rsid w:val="00E803E5"/>
    <w:rsid w:val="00E83607"/>
    <w:rsid w:val="00E85AFE"/>
    <w:rsid w:val="00E873D9"/>
    <w:rsid w:val="00E91A19"/>
    <w:rsid w:val="00E91A8A"/>
    <w:rsid w:val="00E91BD9"/>
    <w:rsid w:val="00E94AC6"/>
    <w:rsid w:val="00E950B7"/>
    <w:rsid w:val="00E95D6D"/>
    <w:rsid w:val="00E96642"/>
    <w:rsid w:val="00E971FC"/>
    <w:rsid w:val="00EA1398"/>
    <w:rsid w:val="00EA1E46"/>
    <w:rsid w:val="00EA2084"/>
    <w:rsid w:val="00EA50B8"/>
    <w:rsid w:val="00EA5BF6"/>
    <w:rsid w:val="00EB2639"/>
    <w:rsid w:val="00EB375B"/>
    <w:rsid w:val="00EB4CD6"/>
    <w:rsid w:val="00EB6ABE"/>
    <w:rsid w:val="00EB7359"/>
    <w:rsid w:val="00EB784F"/>
    <w:rsid w:val="00EC191E"/>
    <w:rsid w:val="00EC1AAB"/>
    <w:rsid w:val="00EC41DB"/>
    <w:rsid w:val="00EC4637"/>
    <w:rsid w:val="00EC7B86"/>
    <w:rsid w:val="00EC7C5A"/>
    <w:rsid w:val="00ED2036"/>
    <w:rsid w:val="00ED2CDD"/>
    <w:rsid w:val="00ED3886"/>
    <w:rsid w:val="00ED3E35"/>
    <w:rsid w:val="00ED472E"/>
    <w:rsid w:val="00ED6169"/>
    <w:rsid w:val="00ED6FBA"/>
    <w:rsid w:val="00EE0AD9"/>
    <w:rsid w:val="00EE1A30"/>
    <w:rsid w:val="00EE2C6D"/>
    <w:rsid w:val="00EE6F9D"/>
    <w:rsid w:val="00EE7223"/>
    <w:rsid w:val="00EE7926"/>
    <w:rsid w:val="00EF0392"/>
    <w:rsid w:val="00EF1DF6"/>
    <w:rsid w:val="00EF2935"/>
    <w:rsid w:val="00EF4A61"/>
    <w:rsid w:val="00EF6E89"/>
    <w:rsid w:val="00EF7BEE"/>
    <w:rsid w:val="00F00A0D"/>
    <w:rsid w:val="00F10766"/>
    <w:rsid w:val="00F11B9D"/>
    <w:rsid w:val="00F11E85"/>
    <w:rsid w:val="00F11EA9"/>
    <w:rsid w:val="00F12D65"/>
    <w:rsid w:val="00F2000A"/>
    <w:rsid w:val="00F2025C"/>
    <w:rsid w:val="00F220E3"/>
    <w:rsid w:val="00F2663C"/>
    <w:rsid w:val="00F275FB"/>
    <w:rsid w:val="00F30948"/>
    <w:rsid w:val="00F315DF"/>
    <w:rsid w:val="00F317D3"/>
    <w:rsid w:val="00F318F9"/>
    <w:rsid w:val="00F34DD9"/>
    <w:rsid w:val="00F411D3"/>
    <w:rsid w:val="00F414E3"/>
    <w:rsid w:val="00F4322B"/>
    <w:rsid w:val="00F43F09"/>
    <w:rsid w:val="00F477E2"/>
    <w:rsid w:val="00F50410"/>
    <w:rsid w:val="00F50C92"/>
    <w:rsid w:val="00F513E1"/>
    <w:rsid w:val="00F56BAD"/>
    <w:rsid w:val="00F56D9B"/>
    <w:rsid w:val="00F611E3"/>
    <w:rsid w:val="00F62016"/>
    <w:rsid w:val="00F62219"/>
    <w:rsid w:val="00F63A80"/>
    <w:rsid w:val="00F64756"/>
    <w:rsid w:val="00F66438"/>
    <w:rsid w:val="00F6754F"/>
    <w:rsid w:val="00F67773"/>
    <w:rsid w:val="00F7188D"/>
    <w:rsid w:val="00F72AA4"/>
    <w:rsid w:val="00F736EE"/>
    <w:rsid w:val="00F7489C"/>
    <w:rsid w:val="00F77535"/>
    <w:rsid w:val="00F779BB"/>
    <w:rsid w:val="00F81F74"/>
    <w:rsid w:val="00F835FB"/>
    <w:rsid w:val="00F85683"/>
    <w:rsid w:val="00F85DD5"/>
    <w:rsid w:val="00F862B8"/>
    <w:rsid w:val="00F91550"/>
    <w:rsid w:val="00F92615"/>
    <w:rsid w:val="00F92B04"/>
    <w:rsid w:val="00F96951"/>
    <w:rsid w:val="00F971FC"/>
    <w:rsid w:val="00FA62B1"/>
    <w:rsid w:val="00FA6EEE"/>
    <w:rsid w:val="00FA7AA7"/>
    <w:rsid w:val="00FB066B"/>
    <w:rsid w:val="00FB0817"/>
    <w:rsid w:val="00FB1275"/>
    <w:rsid w:val="00FB1470"/>
    <w:rsid w:val="00FB2196"/>
    <w:rsid w:val="00FB290D"/>
    <w:rsid w:val="00FB35E0"/>
    <w:rsid w:val="00FB3D03"/>
    <w:rsid w:val="00FB54DC"/>
    <w:rsid w:val="00FC0AEF"/>
    <w:rsid w:val="00FC0D4F"/>
    <w:rsid w:val="00FC1AFC"/>
    <w:rsid w:val="00FC40AE"/>
    <w:rsid w:val="00FC540B"/>
    <w:rsid w:val="00FC6431"/>
    <w:rsid w:val="00FC6C4E"/>
    <w:rsid w:val="00FC6F77"/>
    <w:rsid w:val="00FD2C87"/>
    <w:rsid w:val="00FD353C"/>
    <w:rsid w:val="00FD3899"/>
    <w:rsid w:val="00FD49AC"/>
    <w:rsid w:val="00FD631E"/>
    <w:rsid w:val="00FD6E04"/>
    <w:rsid w:val="00FD6F1B"/>
    <w:rsid w:val="00FE0B80"/>
    <w:rsid w:val="00FE1044"/>
    <w:rsid w:val="00FE1EC7"/>
    <w:rsid w:val="00FE2C65"/>
    <w:rsid w:val="00FE3487"/>
    <w:rsid w:val="00FE48A1"/>
    <w:rsid w:val="00FE5082"/>
    <w:rsid w:val="00FE5639"/>
    <w:rsid w:val="00FE6741"/>
    <w:rsid w:val="00FE6984"/>
    <w:rsid w:val="00FE70BF"/>
    <w:rsid w:val="00FE7171"/>
    <w:rsid w:val="00FE72F0"/>
    <w:rsid w:val="00FE77C1"/>
    <w:rsid w:val="00FE7A12"/>
    <w:rsid w:val="00FF0180"/>
    <w:rsid w:val="00FF0CC6"/>
    <w:rsid w:val="00FF1120"/>
    <w:rsid w:val="00FF2483"/>
    <w:rsid w:val="00FF2E54"/>
    <w:rsid w:val="00FF3271"/>
    <w:rsid w:val="00FF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BB0C"/>
  <w15:chartTrackingRefBased/>
  <w15:docId w15:val="{5625B681-EE97-4411-9F73-3B412387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B2F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B2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E38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411D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11D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ph,Citation List,Resume Title,List Paragraph Char Char,Bullet 1,List Paragraph1,b1,Number_1,SGLText List Paragraph,new,lp1,Normal Sentence,Colorful List - Accent 11,ListPar1,List Paragraph2,List Paragraph11,list1,Figure_name,HEAD 3"/>
    <w:basedOn w:val="Normalny"/>
    <w:link w:val="AkapitzlistZnak"/>
    <w:uiPriority w:val="34"/>
    <w:qFormat/>
    <w:rsid w:val="008E594A"/>
    <w:pPr>
      <w:ind w:left="720"/>
      <w:contextualSpacing/>
    </w:pPr>
  </w:style>
  <w:style w:type="character" w:customStyle="1" w:styleId="AkapitzlistZnak">
    <w:name w:val="Akapit z listą Znak"/>
    <w:aliases w:val="Paragraph Znak,Citation List Znak,Resume Title Znak,List Paragraph Char Char Znak,Bullet 1 Znak,List Paragraph1 Znak,b1 Znak,Number_1 Znak,SGLText List Paragraph Znak,new Znak,lp1 Znak,Normal Sentence Znak,ListPar1 Znak,list1 Znak"/>
    <w:basedOn w:val="Domylnaczcionkaakapitu"/>
    <w:link w:val="Akapitzlist"/>
    <w:uiPriority w:val="34"/>
    <w:qFormat/>
    <w:rsid w:val="008E594A"/>
  </w:style>
  <w:style w:type="paragraph" w:styleId="Tekstdymka">
    <w:name w:val="Balloon Text"/>
    <w:basedOn w:val="Normalny"/>
    <w:link w:val="TekstdymkaZnak"/>
    <w:uiPriority w:val="99"/>
    <w:semiHidden/>
    <w:unhideWhenUsed/>
    <w:rsid w:val="007767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754"/>
    <w:rPr>
      <w:rFonts w:ascii="Segoe UI" w:hAnsi="Segoe UI" w:cs="Segoe UI"/>
      <w:sz w:val="18"/>
      <w:szCs w:val="18"/>
    </w:rPr>
  </w:style>
  <w:style w:type="character" w:customStyle="1" w:styleId="Char">
    <w:name w:val="Пункт (Закон) Char"/>
    <w:link w:val="a"/>
    <w:qFormat/>
    <w:locked/>
    <w:rsid w:val="00EE6F9D"/>
    <w:rPr>
      <w:rFonts w:ascii="Times New Roman" w:hAnsi="Times New Roman"/>
      <w:color w:val="000000"/>
      <w:sz w:val="24"/>
      <w:szCs w:val="24"/>
    </w:rPr>
  </w:style>
  <w:style w:type="paragraph" w:customStyle="1" w:styleId="a">
    <w:name w:val="Пункт (Закон)"/>
    <w:basedOn w:val="Akapitzlist"/>
    <w:link w:val="Char"/>
    <w:qFormat/>
    <w:rsid w:val="00EE6F9D"/>
    <w:pPr>
      <w:numPr>
        <w:ilvl w:val="4"/>
        <w:numId w:val="18"/>
      </w:numPr>
      <w:spacing w:after="200" w:line="240" w:lineRule="auto"/>
      <w:contextualSpacing w:val="0"/>
      <w:jc w:val="both"/>
    </w:pPr>
    <w:rPr>
      <w:rFonts w:ascii="Times New Roman" w:hAnsi="Times New Roman"/>
      <w:color w:val="000000"/>
      <w:sz w:val="24"/>
      <w:szCs w:val="24"/>
    </w:rPr>
  </w:style>
  <w:style w:type="paragraph" w:customStyle="1" w:styleId="a0">
    <w:name w:val="Подпункт (Закон)"/>
    <w:basedOn w:val="a"/>
    <w:qFormat/>
    <w:rsid w:val="00EE6F9D"/>
    <w:pPr>
      <w:numPr>
        <w:ilvl w:val="5"/>
      </w:numPr>
      <w:ind w:left="5029" w:hanging="180"/>
    </w:pPr>
    <w:rPr>
      <w:sz w:val="28"/>
    </w:rPr>
  </w:style>
  <w:style w:type="table" w:styleId="Tabela-Siatka">
    <w:name w:val="Table Grid"/>
    <w:basedOn w:val="Standardowy"/>
    <w:uiPriority w:val="59"/>
    <w:rsid w:val="0035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3DE5"/>
    <w:rPr>
      <w:sz w:val="16"/>
      <w:szCs w:val="16"/>
    </w:rPr>
  </w:style>
  <w:style w:type="paragraph" w:styleId="Tekstkomentarza">
    <w:name w:val="annotation text"/>
    <w:basedOn w:val="Normalny"/>
    <w:link w:val="TekstkomentarzaZnak"/>
    <w:uiPriority w:val="99"/>
    <w:unhideWhenUsed/>
    <w:rsid w:val="00603DE5"/>
    <w:pPr>
      <w:spacing w:line="240" w:lineRule="auto"/>
    </w:pPr>
    <w:rPr>
      <w:sz w:val="20"/>
      <w:szCs w:val="20"/>
    </w:rPr>
  </w:style>
  <w:style w:type="character" w:customStyle="1" w:styleId="TekstkomentarzaZnak">
    <w:name w:val="Tekst komentarza Znak"/>
    <w:basedOn w:val="Domylnaczcionkaakapitu"/>
    <w:link w:val="Tekstkomentarza"/>
    <w:uiPriority w:val="99"/>
    <w:rsid w:val="00603DE5"/>
    <w:rPr>
      <w:sz w:val="20"/>
      <w:szCs w:val="20"/>
    </w:rPr>
  </w:style>
  <w:style w:type="paragraph" w:styleId="Tematkomentarza">
    <w:name w:val="annotation subject"/>
    <w:basedOn w:val="Tekstkomentarza"/>
    <w:next w:val="Tekstkomentarza"/>
    <w:link w:val="TematkomentarzaZnak"/>
    <w:uiPriority w:val="99"/>
    <w:semiHidden/>
    <w:unhideWhenUsed/>
    <w:rsid w:val="00603DE5"/>
    <w:rPr>
      <w:b/>
      <w:bCs/>
    </w:rPr>
  </w:style>
  <w:style w:type="character" w:customStyle="1" w:styleId="TematkomentarzaZnak">
    <w:name w:val="Temat komentarza Znak"/>
    <w:basedOn w:val="TekstkomentarzaZnak"/>
    <w:link w:val="Tematkomentarza"/>
    <w:uiPriority w:val="99"/>
    <w:semiHidden/>
    <w:rsid w:val="00603DE5"/>
    <w:rPr>
      <w:b/>
      <w:bCs/>
      <w:sz w:val="20"/>
      <w:szCs w:val="20"/>
    </w:rPr>
  </w:style>
  <w:style w:type="paragraph" w:styleId="Poprawka">
    <w:name w:val="Revision"/>
    <w:hidden/>
    <w:uiPriority w:val="99"/>
    <w:semiHidden/>
    <w:rsid w:val="00035932"/>
    <w:pPr>
      <w:spacing w:after="0" w:line="240" w:lineRule="auto"/>
    </w:pPr>
  </w:style>
  <w:style w:type="paragraph" w:styleId="Tekstpodstawowy">
    <w:name w:val="Body Text"/>
    <w:basedOn w:val="Normalny"/>
    <w:link w:val="TekstpodstawowyZnak"/>
    <w:uiPriority w:val="1"/>
    <w:qFormat/>
    <w:rsid w:val="002C1D75"/>
    <w:pPr>
      <w:widowControl w:val="0"/>
      <w:spacing w:after="0" w:line="240" w:lineRule="auto"/>
      <w:ind w:left="218"/>
    </w:pPr>
    <w:rPr>
      <w:rFonts w:ascii="Times New Roman" w:eastAsia="Times New Roman" w:hAnsi="Times New Roman"/>
      <w:lang w:val="en-US"/>
    </w:rPr>
  </w:style>
  <w:style w:type="character" w:customStyle="1" w:styleId="TekstpodstawowyZnak">
    <w:name w:val="Tekst podstawowy Znak"/>
    <w:basedOn w:val="Domylnaczcionkaakapitu"/>
    <w:link w:val="Tekstpodstawowy"/>
    <w:uiPriority w:val="1"/>
    <w:rsid w:val="002C1D75"/>
    <w:rPr>
      <w:rFonts w:ascii="Times New Roman" w:eastAsia="Times New Roman" w:hAnsi="Times New Roman"/>
      <w:lang w:val="en-US"/>
    </w:rPr>
  </w:style>
  <w:style w:type="character" w:customStyle="1" w:styleId="jlqj4b">
    <w:name w:val="jlqj4b"/>
    <w:basedOn w:val="Domylnaczcionkaakapitu"/>
    <w:rsid w:val="003B6BA0"/>
  </w:style>
  <w:style w:type="character" w:styleId="Hipercze">
    <w:name w:val="Hyperlink"/>
    <w:basedOn w:val="Domylnaczcionkaakapitu"/>
    <w:uiPriority w:val="99"/>
    <w:semiHidden/>
    <w:unhideWhenUsed/>
    <w:rsid w:val="00A76AD2"/>
    <w:rPr>
      <w:color w:val="0000FF"/>
      <w:u w:val="single"/>
    </w:rPr>
  </w:style>
  <w:style w:type="paragraph" w:styleId="NormalnyWeb">
    <w:name w:val="Normal (Web)"/>
    <w:basedOn w:val="Normalny"/>
    <w:uiPriority w:val="99"/>
    <w:unhideWhenUsed/>
    <w:rsid w:val="005E7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gwek1Znak">
    <w:name w:val="Nagłówek 1 Znak"/>
    <w:basedOn w:val="Domylnaczcionkaakapitu"/>
    <w:link w:val="Nagwek1"/>
    <w:uiPriority w:val="9"/>
    <w:rsid w:val="000B2F0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B2F0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E382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11D3"/>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411D3"/>
    <w:rPr>
      <w:rFonts w:asciiTheme="majorHAnsi" w:eastAsiaTheme="majorEastAsia" w:hAnsiTheme="majorHAnsi" w:cstheme="majorBidi"/>
      <w:color w:val="2F5496" w:themeColor="accent1" w:themeShade="BF"/>
    </w:rPr>
  </w:style>
  <w:style w:type="paragraph" w:styleId="Nagwek">
    <w:name w:val="header"/>
    <w:basedOn w:val="Normalny"/>
    <w:link w:val="NagwekZnak"/>
    <w:uiPriority w:val="99"/>
    <w:unhideWhenUsed/>
    <w:rsid w:val="0066184B"/>
    <w:pPr>
      <w:tabs>
        <w:tab w:val="center" w:pos="4677"/>
        <w:tab w:val="right" w:pos="9355"/>
      </w:tabs>
      <w:spacing w:after="0" w:line="240" w:lineRule="auto"/>
    </w:pPr>
  </w:style>
  <w:style w:type="character" w:customStyle="1" w:styleId="NagwekZnak">
    <w:name w:val="Nagłówek Znak"/>
    <w:basedOn w:val="Domylnaczcionkaakapitu"/>
    <w:link w:val="Nagwek"/>
    <w:uiPriority w:val="99"/>
    <w:rsid w:val="0066184B"/>
  </w:style>
  <w:style w:type="paragraph" w:styleId="Stopka">
    <w:name w:val="footer"/>
    <w:basedOn w:val="Normalny"/>
    <w:link w:val="StopkaZnak"/>
    <w:uiPriority w:val="99"/>
    <w:unhideWhenUsed/>
    <w:rsid w:val="0066184B"/>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66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298">
      <w:bodyDiv w:val="1"/>
      <w:marLeft w:val="0"/>
      <w:marRight w:val="0"/>
      <w:marTop w:val="0"/>
      <w:marBottom w:val="0"/>
      <w:divBdr>
        <w:top w:val="none" w:sz="0" w:space="0" w:color="auto"/>
        <w:left w:val="none" w:sz="0" w:space="0" w:color="auto"/>
        <w:bottom w:val="none" w:sz="0" w:space="0" w:color="auto"/>
        <w:right w:val="none" w:sz="0" w:space="0" w:color="auto"/>
      </w:divBdr>
    </w:div>
    <w:div w:id="117798440">
      <w:bodyDiv w:val="1"/>
      <w:marLeft w:val="0"/>
      <w:marRight w:val="0"/>
      <w:marTop w:val="0"/>
      <w:marBottom w:val="0"/>
      <w:divBdr>
        <w:top w:val="none" w:sz="0" w:space="0" w:color="auto"/>
        <w:left w:val="none" w:sz="0" w:space="0" w:color="auto"/>
        <w:bottom w:val="none" w:sz="0" w:space="0" w:color="auto"/>
        <w:right w:val="none" w:sz="0" w:space="0" w:color="auto"/>
      </w:divBdr>
    </w:div>
    <w:div w:id="139426128">
      <w:bodyDiv w:val="1"/>
      <w:marLeft w:val="0"/>
      <w:marRight w:val="0"/>
      <w:marTop w:val="0"/>
      <w:marBottom w:val="0"/>
      <w:divBdr>
        <w:top w:val="none" w:sz="0" w:space="0" w:color="auto"/>
        <w:left w:val="none" w:sz="0" w:space="0" w:color="auto"/>
        <w:bottom w:val="none" w:sz="0" w:space="0" w:color="auto"/>
        <w:right w:val="none" w:sz="0" w:space="0" w:color="auto"/>
      </w:divBdr>
    </w:div>
    <w:div w:id="196163957">
      <w:bodyDiv w:val="1"/>
      <w:marLeft w:val="0"/>
      <w:marRight w:val="0"/>
      <w:marTop w:val="0"/>
      <w:marBottom w:val="0"/>
      <w:divBdr>
        <w:top w:val="none" w:sz="0" w:space="0" w:color="auto"/>
        <w:left w:val="none" w:sz="0" w:space="0" w:color="auto"/>
        <w:bottom w:val="none" w:sz="0" w:space="0" w:color="auto"/>
        <w:right w:val="none" w:sz="0" w:space="0" w:color="auto"/>
      </w:divBdr>
    </w:div>
    <w:div w:id="275914860">
      <w:bodyDiv w:val="1"/>
      <w:marLeft w:val="0"/>
      <w:marRight w:val="0"/>
      <w:marTop w:val="0"/>
      <w:marBottom w:val="0"/>
      <w:divBdr>
        <w:top w:val="none" w:sz="0" w:space="0" w:color="auto"/>
        <w:left w:val="none" w:sz="0" w:space="0" w:color="auto"/>
        <w:bottom w:val="none" w:sz="0" w:space="0" w:color="auto"/>
        <w:right w:val="none" w:sz="0" w:space="0" w:color="auto"/>
      </w:divBdr>
    </w:div>
    <w:div w:id="287703633">
      <w:bodyDiv w:val="1"/>
      <w:marLeft w:val="0"/>
      <w:marRight w:val="0"/>
      <w:marTop w:val="0"/>
      <w:marBottom w:val="0"/>
      <w:divBdr>
        <w:top w:val="none" w:sz="0" w:space="0" w:color="auto"/>
        <w:left w:val="none" w:sz="0" w:space="0" w:color="auto"/>
        <w:bottom w:val="none" w:sz="0" w:space="0" w:color="auto"/>
        <w:right w:val="none" w:sz="0" w:space="0" w:color="auto"/>
      </w:divBdr>
    </w:div>
    <w:div w:id="319891852">
      <w:bodyDiv w:val="1"/>
      <w:marLeft w:val="0"/>
      <w:marRight w:val="0"/>
      <w:marTop w:val="0"/>
      <w:marBottom w:val="0"/>
      <w:divBdr>
        <w:top w:val="none" w:sz="0" w:space="0" w:color="auto"/>
        <w:left w:val="none" w:sz="0" w:space="0" w:color="auto"/>
        <w:bottom w:val="none" w:sz="0" w:space="0" w:color="auto"/>
        <w:right w:val="none" w:sz="0" w:space="0" w:color="auto"/>
      </w:divBdr>
    </w:div>
    <w:div w:id="340818051">
      <w:bodyDiv w:val="1"/>
      <w:marLeft w:val="0"/>
      <w:marRight w:val="0"/>
      <w:marTop w:val="0"/>
      <w:marBottom w:val="0"/>
      <w:divBdr>
        <w:top w:val="none" w:sz="0" w:space="0" w:color="auto"/>
        <w:left w:val="none" w:sz="0" w:space="0" w:color="auto"/>
        <w:bottom w:val="none" w:sz="0" w:space="0" w:color="auto"/>
        <w:right w:val="none" w:sz="0" w:space="0" w:color="auto"/>
      </w:divBdr>
    </w:div>
    <w:div w:id="416564486">
      <w:bodyDiv w:val="1"/>
      <w:marLeft w:val="0"/>
      <w:marRight w:val="0"/>
      <w:marTop w:val="0"/>
      <w:marBottom w:val="0"/>
      <w:divBdr>
        <w:top w:val="none" w:sz="0" w:space="0" w:color="auto"/>
        <w:left w:val="none" w:sz="0" w:space="0" w:color="auto"/>
        <w:bottom w:val="none" w:sz="0" w:space="0" w:color="auto"/>
        <w:right w:val="none" w:sz="0" w:space="0" w:color="auto"/>
      </w:divBdr>
    </w:div>
    <w:div w:id="456686463">
      <w:bodyDiv w:val="1"/>
      <w:marLeft w:val="0"/>
      <w:marRight w:val="0"/>
      <w:marTop w:val="0"/>
      <w:marBottom w:val="0"/>
      <w:divBdr>
        <w:top w:val="none" w:sz="0" w:space="0" w:color="auto"/>
        <w:left w:val="none" w:sz="0" w:space="0" w:color="auto"/>
        <w:bottom w:val="none" w:sz="0" w:space="0" w:color="auto"/>
        <w:right w:val="none" w:sz="0" w:space="0" w:color="auto"/>
      </w:divBdr>
    </w:div>
    <w:div w:id="471680459">
      <w:bodyDiv w:val="1"/>
      <w:marLeft w:val="0"/>
      <w:marRight w:val="0"/>
      <w:marTop w:val="0"/>
      <w:marBottom w:val="0"/>
      <w:divBdr>
        <w:top w:val="none" w:sz="0" w:space="0" w:color="auto"/>
        <w:left w:val="none" w:sz="0" w:space="0" w:color="auto"/>
        <w:bottom w:val="none" w:sz="0" w:space="0" w:color="auto"/>
        <w:right w:val="none" w:sz="0" w:space="0" w:color="auto"/>
      </w:divBdr>
    </w:div>
    <w:div w:id="487595363">
      <w:bodyDiv w:val="1"/>
      <w:marLeft w:val="0"/>
      <w:marRight w:val="0"/>
      <w:marTop w:val="0"/>
      <w:marBottom w:val="0"/>
      <w:divBdr>
        <w:top w:val="none" w:sz="0" w:space="0" w:color="auto"/>
        <w:left w:val="none" w:sz="0" w:space="0" w:color="auto"/>
        <w:bottom w:val="none" w:sz="0" w:space="0" w:color="auto"/>
        <w:right w:val="none" w:sz="0" w:space="0" w:color="auto"/>
      </w:divBdr>
    </w:div>
    <w:div w:id="504905919">
      <w:bodyDiv w:val="1"/>
      <w:marLeft w:val="0"/>
      <w:marRight w:val="0"/>
      <w:marTop w:val="0"/>
      <w:marBottom w:val="0"/>
      <w:divBdr>
        <w:top w:val="none" w:sz="0" w:space="0" w:color="auto"/>
        <w:left w:val="none" w:sz="0" w:space="0" w:color="auto"/>
        <w:bottom w:val="none" w:sz="0" w:space="0" w:color="auto"/>
        <w:right w:val="none" w:sz="0" w:space="0" w:color="auto"/>
      </w:divBdr>
    </w:div>
    <w:div w:id="604194921">
      <w:bodyDiv w:val="1"/>
      <w:marLeft w:val="0"/>
      <w:marRight w:val="0"/>
      <w:marTop w:val="0"/>
      <w:marBottom w:val="0"/>
      <w:divBdr>
        <w:top w:val="none" w:sz="0" w:space="0" w:color="auto"/>
        <w:left w:val="none" w:sz="0" w:space="0" w:color="auto"/>
        <w:bottom w:val="none" w:sz="0" w:space="0" w:color="auto"/>
        <w:right w:val="none" w:sz="0" w:space="0" w:color="auto"/>
      </w:divBdr>
    </w:div>
    <w:div w:id="683046296">
      <w:bodyDiv w:val="1"/>
      <w:marLeft w:val="0"/>
      <w:marRight w:val="0"/>
      <w:marTop w:val="0"/>
      <w:marBottom w:val="0"/>
      <w:divBdr>
        <w:top w:val="none" w:sz="0" w:space="0" w:color="auto"/>
        <w:left w:val="none" w:sz="0" w:space="0" w:color="auto"/>
        <w:bottom w:val="none" w:sz="0" w:space="0" w:color="auto"/>
        <w:right w:val="none" w:sz="0" w:space="0" w:color="auto"/>
      </w:divBdr>
    </w:div>
    <w:div w:id="683674355">
      <w:bodyDiv w:val="1"/>
      <w:marLeft w:val="0"/>
      <w:marRight w:val="0"/>
      <w:marTop w:val="0"/>
      <w:marBottom w:val="0"/>
      <w:divBdr>
        <w:top w:val="none" w:sz="0" w:space="0" w:color="auto"/>
        <w:left w:val="none" w:sz="0" w:space="0" w:color="auto"/>
        <w:bottom w:val="none" w:sz="0" w:space="0" w:color="auto"/>
        <w:right w:val="none" w:sz="0" w:space="0" w:color="auto"/>
      </w:divBdr>
    </w:div>
    <w:div w:id="801922876">
      <w:bodyDiv w:val="1"/>
      <w:marLeft w:val="0"/>
      <w:marRight w:val="0"/>
      <w:marTop w:val="0"/>
      <w:marBottom w:val="0"/>
      <w:divBdr>
        <w:top w:val="none" w:sz="0" w:space="0" w:color="auto"/>
        <w:left w:val="none" w:sz="0" w:space="0" w:color="auto"/>
        <w:bottom w:val="none" w:sz="0" w:space="0" w:color="auto"/>
        <w:right w:val="none" w:sz="0" w:space="0" w:color="auto"/>
      </w:divBdr>
    </w:div>
    <w:div w:id="827751592">
      <w:bodyDiv w:val="1"/>
      <w:marLeft w:val="0"/>
      <w:marRight w:val="0"/>
      <w:marTop w:val="0"/>
      <w:marBottom w:val="0"/>
      <w:divBdr>
        <w:top w:val="none" w:sz="0" w:space="0" w:color="auto"/>
        <w:left w:val="none" w:sz="0" w:space="0" w:color="auto"/>
        <w:bottom w:val="none" w:sz="0" w:space="0" w:color="auto"/>
        <w:right w:val="none" w:sz="0" w:space="0" w:color="auto"/>
      </w:divBdr>
    </w:div>
    <w:div w:id="942809586">
      <w:bodyDiv w:val="1"/>
      <w:marLeft w:val="0"/>
      <w:marRight w:val="0"/>
      <w:marTop w:val="0"/>
      <w:marBottom w:val="0"/>
      <w:divBdr>
        <w:top w:val="none" w:sz="0" w:space="0" w:color="auto"/>
        <w:left w:val="none" w:sz="0" w:space="0" w:color="auto"/>
        <w:bottom w:val="none" w:sz="0" w:space="0" w:color="auto"/>
        <w:right w:val="none" w:sz="0" w:space="0" w:color="auto"/>
      </w:divBdr>
    </w:div>
    <w:div w:id="1122463059">
      <w:bodyDiv w:val="1"/>
      <w:marLeft w:val="0"/>
      <w:marRight w:val="0"/>
      <w:marTop w:val="0"/>
      <w:marBottom w:val="0"/>
      <w:divBdr>
        <w:top w:val="none" w:sz="0" w:space="0" w:color="auto"/>
        <w:left w:val="none" w:sz="0" w:space="0" w:color="auto"/>
        <w:bottom w:val="none" w:sz="0" w:space="0" w:color="auto"/>
        <w:right w:val="none" w:sz="0" w:space="0" w:color="auto"/>
      </w:divBdr>
    </w:div>
    <w:div w:id="1211575524">
      <w:bodyDiv w:val="1"/>
      <w:marLeft w:val="0"/>
      <w:marRight w:val="0"/>
      <w:marTop w:val="0"/>
      <w:marBottom w:val="0"/>
      <w:divBdr>
        <w:top w:val="none" w:sz="0" w:space="0" w:color="auto"/>
        <w:left w:val="none" w:sz="0" w:space="0" w:color="auto"/>
        <w:bottom w:val="none" w:sz="0" w:space="0" w:color="auto"/>
        <w:right w:val="none" w:sz="0" w:space="0" w:color="auto"/>
      </w:divBdr>
    </w:div>
    <w:div w:id="1471554406">
      <w:bodyDiv w:val="1"/>
      <w:marLeft w:val="0"/>
      <w:marRight w:val="0"/>
      <w:marTop w:val="0"/>
      <w:marBottom w:val="0"/>
      <w:divBdr>
        <w:top w:val="none" w:sz="0" w:space="0" w:color="auto"/>
        <w:left w:val="none" w:sz="0" w:space="0" w:color="auto"/>
        <w:bottom w:val="none" w:sz="0" w:space="0" w:color="auto"/>
        <w:right w:val="none" w:sz="0" w:space="0" w:color="auto"/>
      </w:divBdr>
    </w:div>
    <w:div w:id="1695811230">
      <w:bodyDiv w:val="1"/>
      <w:marLeft w:val="0"/>
      <w:marRight w:val="0"/>
      <w:marTop w:val="0"/>
      <w:marBottom w:val="0"/>
      <w:divBdr>
        <w:top w:val="none" w:sz="0" w:space="0" w:color="auto"/>
        <w:left w:val="none" w:sz="0" w:space="0" w:color="auto"/>
        <w:bottom w:val="none" w:sz="0" w:space="0" w:color="auto"/>
        <w:right w:val="none" w:sz="0" w:space="0" w:color="auto"/>
      </w:divBdr>
    </w:div>
    <w:div w:id="1766001124">
      <w:bodyDiv w:val="1"/>
      <w:marLeft w:val="0"/>
      <w:marRight w:val="0"/>
      <w:marTop w:val="0"/>
      <w:marBottom w:val="0"/>
      <w:divBdr>
        <w:top w:val="none" w:sz="0" w:space="0" w:color="auto"/>
        <w:left w:val="none" w:sz="0" w:space="0" w:color="auto"/>
        <w:bottom w:val="none" w:sz="0" w:space="0" w:color="auto"/>
        <w:right w:val="none" w:sz="0" w:space="0" w:color="auto"/>
      </w:divBdr>
    </w:div>
    <w:div w:id="1969895330">
      <w:bodyDiv w:val="1"/>
      <w:marLeft w:val="0"/>
      <w:marRight w:val="0"/>
      <w:marTop w:val="0"/>
      <w:marBottom w:val="0"/>
      <w:divBdr>
        <w:top w:val="none" w:sz="0" w:space="0" w:color="auto"/>
        <w:left w:val="none" w:sz="0" w:space="0" w:color="auto"/>
        <w:bottom w:val="none" w:sz="0" w:space="0" w:color="auto"/>
        <w:right w:val="none" w:sz="0" w:space="0" w:color="auto"/>
      </w:divBdr>
    </w:div>
    <w:div w:id="1982297514">
      <w:bodyDiv w:val="1"/>
      <w:marLeft w:val="0"/>
      <w:marRight w:val="0"/>
      <w:marTop w:val="0"/>
      <w:marBottom w:val="0"/>
      <w:divBdr>
        <w:top w:val="none" w:sz="0" w:space="0" w:color="auto"/>
        <w:left w:val="none" w:sz="0" w:space="0" w:color="auto"/>
        <w:bottom w:val="none" w:sz="0" w:space="0" w:color="auto"/>
        <w:right w:val="none" w:sz="0" w:space="0" w:color="auto"/>
      </w:divBdr>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6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97685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zakon.kz/Document/?doc_id=39768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8616-EB69-4691-A3AB-FBA5E1F6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19152</Words>
  <Characters>105723</Characters>
  <Application>Microsoft Office Word</Application>
  <DocSecurity>0</DocSecurity>
  <Lines>1678</Lines>
  <Paragraphs>529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Grata</dc:creator>
  <cp:keywords/>
  <dc:description/>
  <cp:lastModifiedBy>Jerzy Jendrośka</cp:lastModifiedBy>
  <cp:revision>2</cp:revision>
  <dcterms:created xsi:type="dcterms:W3CDTF">2021-04-02T18:00:00Z</dcterms:created>
  <dcterms:modified xsi:type="dcterms:W3CDTF">2021-04-02T18:00:00Z</dcterms:modified>
</cp:coreProperties>
</file>