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B55406" w14:paraId="78A64D0D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D4F1A57" w14:textId="77777777" w:rsidR="002D5AAC" w:rsidRPr="008C1A9B" w:rsidRDefault="002D5AAC" w:rsidP="00B5540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EB26A0E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6D9B44AB" w14:textId="77777777" w:rsidR="00B55406" w:rsidRPr="00B55406" w:rsidRDefault="00B55406" w:rsidP="00B55406">
            <w:pPr>
              <w:jc w:val="right"/>
              <w:rPr>
                <w:lang w:val="en-US"/>
              </w:rPr>
            </w:pPr>
            <w:r w:rsidRPr="00B55406">
              <w:rPr>
                <w:sz w:val="40"/>
                <w:lang w:val="en-US"/>
              </w:rPr>
              <w:t>E</w:t>
            </w:r>
            <w:r w:rsidRPr="00B55406">
              <w:rPr>
                <w:lang w:val="en-US"/>
              </w:rPr>
              <w:t>/ECE/324/Rev.1/Add.43/Rev.3/Amend.10</w:t>
            </w:r>
            <w:r w:rsidRPr="00B55406">
              <w:rPr>
                <w:rFonts w:cs="Times New Roman"/>
                <w:lang w:val="en-US"/>
              </w:rPr>
              <w:t>−</w:t>
            </w:r>
            <w:r w:rsidRPr="00B55406">
              <w:rPr>
                <w:sz w:val="40"/>
                <w:lang w:val="en-US"/>
              </w:rPr>
              <w:t>E</w:t>
            </w:r>
            <w:r w:rsidRPr="00B55406">
              <w:rPr>
                <w:lang w:val="en-US"/>
              </w:rPr>
              <w:t>/ECE/TRANS/505/Rev.1/Add.43/Rev.3/Amend.10</w:t>
            </w:r>
          </w:p>
        </w:tc>
      </w:tr>
      <w:tr w:rsidR="002D5AAC" w:rsidRPr="009D084C" w14:paraId="0044428E" w14:textId="77777777" w:rsidTr="00B55406">
        <w:trPr>
          <w:trHeight w:hRule="exact" w:val="2559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1EE6F285" w14:textId="77777777" w:rsidR="002D5AAC" w:rsidRPr="00B55406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1CF2A977" w14:textId="77777777" w:rsidR="002D5AAC" w:rsidRPr="00B55406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245C0935" w14:textId="77777777" w:rsidR="00B55406" w:rsidRDefault="00B55406" w:rsidP="00B55406">
            <w:pPr>
              <w:spacing w:before="240"/>
              <w:rPr>
                <w:szCs w:val="20"/>
                <w:lang w:val="en-US"/>
              </w:rPr>
            </w:pPr>
          </w:p>
          <w:p w14:paraId="79D9FAF6" w14:textId="77777777" w:rsidR="00B55406" w:rsidRDefault="00B55406" w:rsidP="00B55406">
            <w:pPr>
              <w:spacing w:before="24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 July 2020</w:t>
            </w:r>
          </w:p>
          <w:p w14:paraId="3A7D9EDC" w14:textId="77777777" w:rsidR="00B55406" w:rsidRPr="009D084C" w:rsidRDefault="00B55406" w:rsidP="00B55406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</w:t>
            </w:r>
          </w:p>
        </w:tc>
      </w:tr>
    </w:tbl>
    <w:p w14:paraId="55B9F2E3" w14:textId="77777777" w:rsidR="00B55406" w:rsidRPr="00B55406" w:rsidRDefault="00B55406" w:rsidP="00B55406">
      <w:pPr>
        <w:pStyle w:val="HChG"/>
      </w:pPr>
      <w:r w:rsidRPr="00B55406">
        <w:tab/>
      </w:r>
      <w:r w:rsidRPr="00B55406">
        <w:tab/>
        <w:t>Соглашение</w:t>
      </w:r>
      <w:bookmarkStart w:id="0" w:name="_Toc340666199"/>
      <w:bookmarkStart w:id="1" w:name="_Toc340745062"/>
      <w:bookmarkEnd w:id="0"/>
      <w:bookmarkEnd w:id="1"/>
    </w:p>
    <w:p w14:paraId="59A7DC3C" w14:textId="77777777" w:rsidR="00B55406" w:rsidRPr="00B55406" w:rsidRDefault="00B55406" w:rsidP="00B55406">
      <w:pPr>
        <w:pStyle w:val="H1G"/>
        <w:spacing w:before="240"/>
      </w:pPr>
      <w:r w:rsidRPr="00B55406">
        <w:tab/>
      </w:r>
      <w:r w:rsidRPr="00B55406"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B55406">
        <w:rPr>
          <w:b w:val="0"/>
          <w:bCs/>
          <w:sz w:val="20"/>
        </w:rPr>
        <w:footnoteReference w:customMarkFollows="1" w:id="1"/>
        <w:t>*</w:t>
      </w:r>
    </w:p>
    <w:p w14:paraId="17B8D5FF" w14:textId="77777777" w:rsidR="00B55406" w:rsidRPr="00B55406" w:rsidRDefault="00B55406" w:rsidP="00B55406">
      <w:pPr>
        <w:pStyle w:val="SingleTxtG"/>
      </w:pPr>
      <w:r w:rsidRPr="00B55406">
        <w:t>(Пересмотр 3, включающий поправки, вступившие в силу 14 сентября 2017 года)</w:t>
      </w:r>
    </w:p>
    <w:p w14:paraId="28F65634" w14:textId="77777777" w:rsidR="00B55406" w:rsidRPr="00B55406" w:rsidRDefault="00B55406" w:rsidP="00B55406">
      <w:pPr>
        <w:pStyle w:val="SingleTxtG"/>
        <w:spacing w:before="120" w:after="0"/>
        <w:jc w:val="center"/>
        <w:rPr>
          <w:u w:val="single"/>
        </w:rPr>
      </w:pPr>
      <w:r w:rsidRPr="00B55406">
        <w:rPr>
          <w:u w:val="single"/>
        </w:rPr>
        <w:tab/>
      </w:r>
      <w:r w:rsidRPr="00B55406">
        <w:rPr>
          <w:u w:val="single"/>
        </w:rPr>
        <w:tab/>
      </w:r>
      <w:r w:rsidRPr="00B55406">
        <w:rPr>
          <w:u w:val="single"/>
        </w:rPr>
        <w:tab/>
      </w:r>
      <w:r>
        <w:rPr>
          <w:u w:val="single"/>
        </w:rPr>
        <w:tab/>
      </w:r>
    </w:p>
    <w:p w14:paraId="0D55D612" w14:textId="77777777" w:rsidR="00B55406" w:rsidRPr="00B55406" w:rsidRDefault="00B55406" w:rsidP="00B55406">
      <w:pPr>
        <w:pStyle w:val="H1G"/>
        <w:spacing w:before="240" w:after="120"/>
      </w:pPr>
      <w:r w:rsidRPr="00B55406">
        <w:tab/>
      </w:r>
      <w:r w:rsidRPr="00B55406">
        <w:tab/>
        <w:t xml:space="preserve">Добавление 43 </w:t>
      </w:r>
      <w:r>
        <w:t>—</w:t>
      </w:r>
      <w:r w:rsidRPr="00B55406">
        <w:t xml:space="preserve"> Правила № 44 ООН</w:t>
      </w:r>
    </w:p>
    <w:p w14:paraId="31022776" w14:textId="77777777" w:rsidR="00B55406" w:rsidRPr="00B55406" w:rsidRDefault="00B55406" w:rsidP="00B55406">
      <w:pPr>
        <w:pStyle w:val="H1G"/>
        <w:spacing w:before="240" w:after="120"/>
      </w:pPr>
      <w:r w:rsidRPr="00B55406">
        <w:tab/>
      </w:r>
      <w:r w:rsidRPr="00B55406">
        <w:tab/>
        <w:t xml:space="preserve">Пересмотр 3 </w:t>
      </w:r>
      <w:r>
        <w:t>—</w:t>
      </w:r>
      <w:r w:rsidRPr="00B55406">
        <w:t xml:space="preserve"> Поправка 10</w:t>
      </w:r>
    </w:p>
    <w:p w14:paraId="3AB0B92D" w14:textId="77777777" w:rsidR="00B55406" w:rsidRPr="00B55406" w:rsidRDefault="00B55406" w:rsidP="00B55406">
      <w:pPr>
        <w:pStyle w:val="SingleTxtG"/>
      </w:pPr>
      <w:r w:rsidRPr="00B55406">
        <w:t xml:space="preserve">Дополнение 17 к поправкам серии 04 </w:t>
      </w:r>
      <w:r w:rsidR="00AB35AB">
        <w:t>—</w:t>
      </w:r>
      <w:r w:rsidRPr="00B55406">
        <w:t xml:space="preserve"> Да</w:t>
      </w:r>
      <w:bookmarkStart w:id="2" w:name="_GoBack"/>
      <w:bookmarkEnd w:id="2"/>
      <w:r w:rsidRPr="00B55406">
        <w:t>та вступления в силу: 29 мая 2020 года</w:t>
      </w:r>
    </w:p>
    <w:p w14:paraId="28BCCEFD" w14:textId="77777777" w:rsidR="00B55406" w:rsidRPr="00B55406" w:rsidRDefault="00B55406" w:rsidP="00B55406">
      <w:pPr>
        <w:pStyle w:val="H1G"/>
        <w:spacing w:before="240"/>
      </w:pPr>
      <w:r w:rsidRPr="00B55406">
        <w:tab/>
      </w:r>
      <w:r w:rsidRPr="00B55406">
        <w:tab/>
        <w:t>Единообразные предписания, касающиеся официального утверждения удерживающих устройств для детей, находящихся в</w:t>
      </w:r>
      <w:r>
        <w:rPr>
          <w:lang w:val="en-US"/>
        </w:rPr>
        <w:t> </w:t>
      </w:r>
      <w:r w:rsidRPr="00B55406">
        <w:t>механических транспортных средствах («детские удерживающие системы»)</w:t>
      </w:r>
    </w:p>
    <w:p w14:paraId="6E5D7901" w14:textId="77777777" w:rsidR="00B55406" w:rsidRPr="00B55406" w:rsidRDefault="00B55406" w:rsidP="00B55406">
      <w:pPr>
        <w:pStyle w:val="H56G"/>
        <w:ind w:firstLine="0"/>
      </w:pPr>
      <w:r w:rsidRPr="00B55406"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ECE/TRANS/WP.29/2019/108.</w:t>
      </w:r>
    </w:p>
    <w:p w14:paraId="12F804F1" w14:textId="77777777" w:rsidR="00B55406" w:rsidRPr="00B55406" w:rsidRDefault="00B55406" w:rsidP="00B55406">
      <w:pPr>
        <w:pStyle w:val="SingleTxtG"/>
        <w:spacing w:before="120" w:after="0"/>
        <w:jc w:val="center"/>
        <w:rPr>
          <w:u w:val="single"/>
        </w:rPr>
      </w:pPr>
      <w:r w:rsidRPr="00B55406">
        <w:rPr>
          <w:u w:val="single"/>
        </w:rPr>
        <w:tab/>
      </w:r>
      <w:r w:rsidRPr="00B55406">
        <w:rPr>
          <w:u w:val="single"/>
        </w:rPr>
        <w:tab/>
      </w:r>
      <w:r w:rsidRPr="00B55406">
        <w:rPr>
          <w:u w:val="single"/>
        </w:rPr>
        <w:tab/>
      </w:r>
      <w:r w:rsidRPr="00B55406">
        <w:rPr>
          <w:u w:val="single"/>
        </w:rPr>
        <w:tab/>
      </w:r>
    </w:p>
    <w:p w14:paraId="4FE2427A" w14:textId="77777777" w:rsidR="00B55406" w:rsidRDefault="00B55406" w:rsidP="00B55406">
      <w:pPr>
        <w:pStyle w:val="SingleTxtG"/>
        <w:spacing w:after="0"/>
        <w:jc w:val="center"/>
        <w:rPr>
          <w:b/>
          <w:bCs/>
        </w:rPr>
      </w:pPr>
      <w:r w:rsidRPr="00B55406">
        <w:rPr>
          <w:b/>
        </w:rPr>
        <w:drawing>
          <wp:inline distT="0" distB="0" distL="0" distR="0" wp14:anchorId="537E727C" wp14:editId="34FAE0E7">
            <wp:extent cx="1028700" cy="82677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1D339D" w14:textId="77777777" w:rsidR="00B55406" w:rsidRPr="00B55406" w:rsidRDefault="00B55406" w:rsidP="00B55406">
      <w:pPr>
        <w:pStyle w:val="SingleTxtG"/>
        <w:jc w:val="center"/>
        <w:rPr>
          <w:b/>
        </w:rPr>
      </w:pPr>
      <w:r w:rsidRPr="00B55406">
        <w:rPr>
          <w:b/>
          <w:bCs/>
        </w:rPr>
        <w:t>ОРГАНИЗАЦИЯ ОБЪЕДИНЕННЫХ НАЦИЙ</w:t>
      </w:r>
    </w:p>
    <w:p w14:paraId="1951DA17" w14:textId="77777777" w:rsidR="00B55406" w:rsidRPr="00B55406" w:rsidRDefault="00B55406" w:rsidP="00B55406">
      <w:pPr>
        <w:pStyle w:val="SingleTxtG"/>
        <w:rPr>
          <w:i/>
        </w:rPr>
      </w:pPr>
      <w:r w:rsidRPr="00B55406">
        <w:br w:type="page"/>
      </w:r>
      <w:r w:rsidRPr="00B55406">
        <w:rPr>
          <w:i/>
          <w:iCs/>
        </w:rPr>
        <w:lastRenderedPageBreak/>
        <w:t>Пункт 7.1.4.2.2</w:t>
      </w:r>
      <w:r w:rsidRPr="00B55406">
        <w:t xml:space="preserve"> изменить следующим образом:</w:t>
      </w:r>
    </w:p>
    <w:p w14:paraId="742865D7" w14:textId="77777777" w:rsidR="00B55406" w:rsidRPr="00B55406" w:rsidRDefault="00B55406" w:rsidP="00B55406">
      <w:pPr>
        <w:pStyle w:val="SingleTxtG"/>
        <w:tabs>
          <w:tab w:val="left" w:pos="2268"/>
        </w:tabs>
        <w:ind w:left="2268" w:hanging="1134"/>
        <w:rPr>
          <w:iCs/>
        </w:rPr>
      </w:pPr>
      <w:bookmarkStart w:id="3" w:name="_Hlk1120933"/>
      <w:r w:rsidRPr="00B55406">
        <w:t>«7.1.4.2.2</w:t>
      </w:r>
      <w:r w:rsidRPr="00B55406">
        <w:tab/>
        <w:t>Вертикальная составляющая ускорения по направлению от живота к голове, «-</w:t>
      </w:r>
      <w:r w:rsidRPr="00B55406">
        <w:rPr>
          <w:lang w:val="en-GB"/>
        </w:rPr>
        <w:t>z</w:t>
      </w:r>
      <w:r w:rsidRPr="00B55406">
        <w:t>», когда соблюдаются процедуры, определенные в пункте 8.5 настоящего документа, не должна превышать 30</w:t>
      </w:r>
      <w:r w:rsidR="00DB1A52">
        <w:rPr>
          <w:lang w:val="en-US"/>
        </w:rPr>
        <w:t> </w:t>
      </w:r>
      <w:r w:rsidRPr="00B55406">
        <w:rPr>
          <w:lang w:val="en-GB"/>
        </w:rPr>
        <w:t>g</w:t>
      </w:r>
      <w:r w:rsidRPr="00B55406">
        <w:t>, за исключением интервалов, общая продолжительность которых не превышает 3</w:t>
      </w:r>
      <w:r w:rsidR="00DB1A52">
        <w:rPr>
          <w:lang w:val="en-US"/>
        </w:rPr>
        <w:t> </w:t>
      </w:r>
      <w:r w:rsidRPr="00B55406">
        <w:t xml:space="preserve">с. Процедуры измерения, определенные в пункте 8.5 настоящего документа, соответствуют процедурам </w:t>
      </w:r>
      <w:r w:rsidRPr="00B55406">
        <w:rPr>
          <w:lang w:val="en-GB"/>
        </w:rPr>
        <w:t>ISO</w:t>
      </w:r>
      <w:r w:rsidRPr="00B55406">
        <w:t xml:space="preserve"> 6487 с учетом правила знаков </w:t>
      </w:r>
      <w:r w:rsidRPr="00B55406">
        <w:rPr>
          <w:lang w:val="en-GB"/>
        </w:rPr>
        <w:t>SAE</w:t>
      </w:r>
      <w:r w:rsidRPr="00B55406">
        <w:t xml:space="preserve"> </w:t>
      </w:r>
      <w:r w:rsidRPr="00B55406">
        <w:rPr>
          <w:lang w:val="en-GB"/>
        </w:rPr>
        <w:t>J</w:t>
      </w:r>
      <w:r w:rsidRPr="00B55406">
        <w:t>211, как показано на рис. А.</w:t>
      </w:r>
    </w:p>
    <w:p w14:paraId="4CD7DFDE" w14:textId="77777777" w:rsidR="00B55406" w:rsidRPr="00B55406" w:rsidRDefault="00DB1A52" w:rsidP="00DB1A52">
      <w:pPr>
        <w:pStyle w:val="H23G"/>
      </w:pPr>
      <w:r w:rsidRPr="00DB1A52">
        <w:rPr>
          <w:b w:val="0"/>
          <w:bCs/>
        </w:rPr>
        <w:tab/>
      </w:r>
      <w:r w:rsidRPr="00DB1A52">
        <w:rPr>
          <w:b w:val="0"/>
          <w:bCs/>
        </w:rPr>
        <w:tab/>
      </w:r>
      <w:r w:rsidR="00B55406" w:rsidRPr="00DB1A52">
        <w:rPr>
          <w:b w:val="0"/>
          <w:bCs/>
        </w:rPr>
        <w:t xml:space="preserve">Рис. </w:t>
      </w:r>
      <w:r w:rsidR="00B55406" w:rsidRPr="00DB1A52">
        <w:rPr>
          <w:b w:val="0"/>
          <w:bCs/>
          <w:lang w:val="en-GB"/>
        </w:rPr>
        <w:t>A</w:t>
      </w:r>
      <w:r w:rsidRPr="00DB1A52">
        <w:rPr>
          <w:b w:val="0"/>
          <w:bCs/>
        </w:rPr>
        <w:br/>
      </w:r>
      <w:r w:rsidR="00B55406" w:rsidRPr="00B55406">
        <w:t xml:space="preserve">Правило знаков </w:t>
      </w:r>
      <w:r w:rsidR="00B55406" w:rsidRPr="00B55406">
        <w:rPr>
          <w:lang w:val="en-GB"/>
        </w:rPr>
        <w:t>SAE</w:t>
      </w:r>
      <w:r w:rsidR="00B55406" w:rsidRPr="00B55406">
        <w:t xml:space="preserve"> </w:t>
      </w:r>
      <w:r w:rsidR="00B55406" w:rsidRPr="00B55406">
        <w:rPr>
          <w:lang w:val="en-GB"/>
        </w:rPr>
        <w:t>J</w:t>
      </w:r>
      <w:r w:rsidR="00B55406" w:rsidRPr="00B55406">
        <w:t>211</w:t>
      </w:r>
    </w:p>
    <w:p w14:paraId="10B41DBF" w14:textId="77777777" w:rsidR="00B55406" w:rsidRPr="00B55406" w:rsidRDefault="00B55406" w:rsidP="00B55406">
      <w:pPr>
        <w:pStyle w:val="SingleTxtG"/>
        <w:jc w:val="center"/>
        <w:rPr>
          <w:lang w:val="en-GB"/>
        </w:rPr>
      </w:pPr>
      <w:r w:rsidRPr="00B55406">
        <w:rPr>
          <w:lang w:val="en-US"/>
        </w:rPr>
        <w:drawing>
          <wp:inline distT="0" distB="0" distL="0" distR="0" wp14:anchorId="4663AADA" wp14:editId="789E414D">
            <wp:extent cx="2628900" cy="4228907"/>
            <wp:effectExtent l="0" t="0" r="0" b="635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96" t="10793" r="27843" b="16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902" cy="428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  <w:r w:rsidRPr="00B55406">
        <w:rPr>
          <w:lang w:val="en-GB"/>
        </w:rPr>
        <w:t>»</w:t>
      </w:r>
    </w:p>
    <w:p w14:paraId="68E5D08C" w14:textId="77777777" w:rsidR="00381C24" w:rsidRPr="00B55406" w:rsidRDefault="00B55406" w:rsidP="00B5540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B1A52">
        <w:rPr>
          <w:u w:val="single"/>
        </w:rPr>
        <w:tab/>
      </w:r>
    </w:p>
    <w:sectPr w:rsidR="00381C24" w:rsidRPr="00B55406" w:rsidSect="00B5540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CF457" w14:textId="77777777" w:rsidR="005D458F" w:rsidRPr="00A312BC" w:rsidRDefault="005D458F" w:rsidP="00A312BC"/>
  </w:endnote>
  <w:endnote w:type="continuationSeparator" w:id="0">
    <w:p w14:paraId="5D6E92DD" w14:textId="77777777" w:rsidR="005D458F" w:rsidRPr="00A312BC" w:rsidRDefault="005D458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7FF95" w14:textId="77777777" w:rsidR="00B55406" w:rsidRPr="00B55406" w:rsidRDefault="00B55406">
    <w:pPr>
      <w:pStyle w:val="a8"/>
    </w:pPr>
    <w:r w:rsidRPr="00B55406">
      <w:rPr>
        <w:b/>
        <w:sz w:val="18"/>
      </w:rPr>
      <w:fldChar w:fldCharType="begin"/>
    </w:r>
    <w:r w:rsidRPr="00B55406">
      <w:rPr>
        <w:b/>
        <w:sz w:val="18"/>
      </w:rPr>
      <w:instrText xml:space="preserve"> PAGE  \* MERGEFORMAT </w:instrText>
    </w:r>
    <w:r w:rsidRPr="00B55406">
      <w:rPr>
        <w:b/>
        <w:sz w:val="18"/>
      </w:rPr>
      <w:fldChar w:fldCharType="separate"/>
    </w:r>
    <w:r w:rsidRPr="00B55406">
      <w:rPr>
        <w:b/>
        <w:noProof/>
        <w:sz w:val="18"/>
      </w:rPr>
      <w:t>2</w:t>
    </w:r>
    <w:r w:rsidRPr="00B55406">
      <w:rPr>
        <w:b/>
        <w:sz w:val="18"/>
      </w:rPr>
      <w:fldChar w:fldCharType="end"/>
    </w:r>
    <w:r>
      <w:rPr>
        <w:b/>
        <w:sz w:val="18"/>
      </w:rPr>
      <w:tab/>
    </w:r>
    <w:r>
      <w:t>GE.20-08728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104FD" w14:textId="77777777" w:rsidR="00B55406" w:rsidRPr="00B55406" w:rsidRDefault="00B55406" w:rsidP="00B55406">
    <w:pPr>
      <w:pStyle w:val="a8"/>
      <w:tabs>
        <w:tab w:val="clear" w:pos="9639"/>
        <w:tab w:val="right" w:pos="9638"/>
      </w:tabs>
      <w:rPr>
        <w:b/>
        <w:sz w:val="18"/>
      </w:rPr>
    </w:pPr>
    <w:r>
      <w:t>GE.20-08728</w:t>
    </w:r>
    <w:r>
      <w:tab/>
    </w:r>
    <w:r w:rsidRPr="00B55406">
      <w:rPr>
        <w:b/>
        <w:sz w:val="18"/>
      </w:rPr>
      <w:fldChar w:fldCharType="begin"/>
    </w:r>
    <w:r w:rsidRPr="00B55406">
      <w:rPr>
        <w:b/>
        <w:sz w:val="18"/>
      </w:rPr>
      <w:instrText xml:space="preserve"> PAGE  \* MERGEFORMAT </w:instrText>
    </w:r>
    <w:r w:rsidRPr="00B55406">
      <w:rPr>
        <w:b/>
        <w:sz w:val="18"/>
      </w:rPr>
      <w:fldChar w:fldCharType="separate"/>
    </w:r>
    <w:r w:rsidRPr="00B55406">
      <w:rPr>
        <w:b/>
        <w:noProof/>
        <w:sz w:val="18"/>
      </w:rPr>
      <w:t>3</w:t>
    </w:r>
    <w:r w:rsidRPr="00B5540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DF8E7" w14:textId="77777777" w:rsidR="00042B72" w:rsidRPr="00B55406" w:rsidRDefault="00B55406" w:rsidP="00B55406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700C3EE" wp14:editId="13693BC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08728  (</w:t>
    </w:r>
    <w:proofErr w:type="gramEnd"/>
    <w:r>
      <w:t>R)</w:t>
    </w:r>
    <w:r w:rsidR="00E57834">
      <w:rPr>
        <w:lang w:val="en-US"/>
      </w:rPr>
      <w:t xml:space="preserve">   310820   310820</w:t>
    </w:r>
    <w:r>
      <w:br/>
    </w:r>
    <w:r w:rsidRPr="00B55406">
      <w:rPr>
        <w:rFonts w:ascii="C39T30Lfz" w:hAnsi="C39T30Lfz"/>
        <w:kern w:val="14"/>
        <w:sz w:val="56"/>
      </w:rPr>
      <w:t>*2008728*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6F93D30" wp14:editId="22AD1FF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DC1AE" w14:textId="77777777" w:rsidR="005D458F" w:rsidRPr="001075E9" w:rsidRDefault="005D458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BB2FB9B" w14:textId="77777777" w:rsidR="005D458F" w:rsidRDefault="005D458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6B05C83" w14:textId="77777777" w:rsidR="00B55406" w:rsidRPr="00A53F42" w:rsidRDefault="00B55406" w:rsidP="00B55406">
      <w:pPr>
        <w:pStyle w:val="ad"/>
      </w:pPr>
      <w:r>
        <w:tab/>
      </w:r>
      <w:r w:rsidRPr="00B55406">
        <w:rPr>
          <w:sz w:val="20"/>
        </w:rPr>
        <w:t>*</w:t>
      </w:r>
      <w:r w:rsidRPr="00B55406">
        <w:rPr>
          <w:sz w:val="20"/>
        </w:rPr>
        <w:tab/>
      </w:r>
      <w:r>
        <w:t>Прежние названия Соглашения:</w:t>
      </w:r>
    </w:p>
    <w:p w14:paraId="16D9EB41" w14:textId="77777777" w:rsidR="00B55406" w:rsidRPr="00A53F42" w:rsidRDefault="00B55406" w:rsidP="00B55406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4122D20A" w14:textId="77777777" w:rsidR="00B55406" w:rsidRPr="00A53F42" w:rsidRDefault="00B55406" w:rsidP="00B55406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F2BCA" w14:textId="5EAAE1E7" w:rsidR="00B55406" w:rsidRPr="00B55406" w:rsidRDefault="00B55406">
    <w:pPr>
      <w:pStyle w:val="a5"/>
    </w:pPr>
    <w:fldSimple w:instr=" TITLE  \* MERGEFORMAT ">
      <w:r w:rsidR="0045498B">
        <w:t>E/ECE/324/Rev.1/Add.43/Rev.3/Amend.10</w:t>
      </w:r>
    </w:fldSimple>
    <w:r>
      <w:br/>
    </w:r>
    <w:fldSimple w:instr=" KEYWORDS  \* MERGEFORMAT ">
      <w:r w:rsidR="0045498B">
        <w:t>E/ECE/TRANS/505/Rev.1/Add.43/Rev.3/Amend.10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A0824" w14:textId="2FB02EFC" w:rsidR="00B55406" w:rsidRPr="00B55406" w:rsidRDefault="00B55406" w:rsidP="00B55406">
    <w:pPr>
      <w:pStyle w:val="a5"/>
      <w:jc w:val="right"/>
    </w:pPr>
    <w:fldSimple w:instr=" TITLE  \* MERGEFORMAT ">
      <w:r w:rsidR="0045498B">
        <w:t>E/ECE/324/Rev.1/Add.43/Rev.3/Amend.10</w:t>
      </w:r>
    </w:fldSimple>
    <w:r>
      <w:br/>
    </w:r>
    <w:fldSimple w:instr=" KEYWORDS  \* MERGEFORMAT ">
      <w:r w:rsidR="0045498B">
        <w:t>E/ECE/TRANS/505/Rev.1/Add.43/Rev.3/Amend.10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58F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A3052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98B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458F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35AB"/>
    <w:rsid w:val="00AB4B51"/>
    <w:rsid w:val="00AC3DF0"/>
    <w:rsid w:val="00B10CC7"/>
    <w:rsid w:val="00B539E7"/>
    <w:rsid w:val="00B55406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B1A52"/>
    <w:rsid w:val="00DF71B9"/>
    <w:rsid w:val="00E16204"/>
    <w:rsid w:val="00E57834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702E633"/>
  <w15:docId w15:val="{F6711746-8AC9-42FA-B54F-9927FB05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ußnotentext,5_G_6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62CB5E-58F5-449A-BCE0-46D676318A40}"/>
</file>

<file path=customXml/itemProps2.xml><?xml version="1.0" encoding="utf-8"?>
<ds:datastoreItem xmlns:ds="http://schemas.openxmlformats.org/officeDocument/2006/customXml" ds:itemID="{67FB0AFC-96D1-4C14-A5FC-DEE5291ED9D9}"/>
</file>

<file path=customXml/itemProps3.xml><?xml version="1.0" encoding="utf-8"?>
<ds:datastoreItem xmlns:ds="http://schemas.openxmlformats.org/officeDocument/2006/customXml" ds:itemID="{D244371A-E08A-4974-A7CD-3A2EBE1AE2CE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1</TotalTime>
  <Pages>2</Pages>
  <Words>186</Words>
  <Characters>1402</Characters>
  <Application>Microsoft Office Word</Application>
  <DocSecurity>0</DocSecurity>
  <Lines>11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E/ECE/324/Rev.1/Add.43/Rev.3/Amend.10</vt:lpstr>
      <vt:lpstr>A/</vt:lpstr>
      <vt:lpstr>A/</vt:lpstr>
    </vt:vector>
  </TitlesOfParts>
  <Company>DCM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E/ECE/324/Rev.1/Add.43/Rev.3/Amend.10</dc:title>
  <dc:creator>Larisa MAYKOVSKAYA</dc:creator>
  <cp:keywords>E/ECE/TRANS/505/Rev.1/Add.43/Rev.3/Amend.10</cp:keywords>
  <cp:lastModifiedBy>Larisa Maykovskaya</cp:lastModifiedBy>
  <cp:revision>3</cp:revision>
  <cp:lastPrinted>2020-08-31T07:44:00Z</cp:lastPrinted>
  <dcterms:created xsi:type="dcterms:W3CDTF">2020-08-31T07:44:00Z</dcterms:created>
  <dcterms:modified xsi:type="dcterms:W3CDTF">2020-08-31T07:45:00Z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