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45207" w14:paraId="2AC7DDE3" w14:textId="77777777" w:rsidTr="00A27C92">
        <w:trPr>
          <w:trHeight w:hRule="exact" w:val="851"/>
        </w:trPr>
        <w:tc>
          <w:tcPr>
            <w:tcW w:w="9639" w:type="dxa"/>
            <w:gridSpan w:val="2"/>
            <w:tcBorders>
              <w:bottom w:val="single" w:sz="4" w:space="0" w:color="auto"/>
            </w:tcBorders>
            <w:shd w:val="clear" w:color="auto" w:fill="auto"/>
            <w:vAlign w:val="bottom"/>
          </w:tcPr>
          <w:p w14:paraId="32A97A5C" w14:textId="4437EEE9" w:rsidR="00045207" w:rsidRPr="00045207" w:rsidRDefault="00045207" w:rsidP="00045207">
            <w:pPr>
              <w:jc w:val="right"/>
              <w:rPr>
                <w:lang w:val="en-US"/>
              </w:rPr>
            </w:pPr>
            <w:r w:rsidRPr="00045207">
              <w:rPr>
                <w:sz w:val="40"/>
                <w:lang w:val="en-US"/>
              </w:rPr>
              <w:t>E</w:t>
            </w:r>
            <w:r w:rsidRPr="00045207">
              <w:rPr>
                <w:lang w:val="en-US"/>
              </w:rPr>
              <w:t>/ECE/TRANS/505/Rev.3/Add.0/Amend.2</w:t>
            </w:r>
          </w:p>
        </w:tc>
      </w:tr>
      <w:tr w:rsidR="00421A10" w:rsidRPr="00DB58B5" w14:paraId="28E89EA6" w14:textId="77777777" w:rsidTr="00A27C92">
        <w:trPr>
          <w:trHeight w:hRule="exact" w:val="2835"/>
        </w:trPr>
        <w:tc>
          <w:tcPr>
            <w:tcW w:w="6804" w:type="dxa"/>
            <w:tcBorders>
              <w:top w:val="single" w:sz="4" w:space="0" w:color="auto"/>
              <w:bottom w:val="single" w:sz="12" w:space="0" w:color="auto"/>
            </w:tcBorders>
            <w:shd w:val="clear" w:color="auto" w:fill="auto"/>
          </w:tcPr>
          <w:p w14:paraId="5098055C" w14:textId="77777777" w:rsidR="00421A10" w:rsidRPr="0004520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3128797" w14:textId="354161E7" w:rsidR="00421A10" w:rsidRPr="00DB58B5" w:rsidRDefault="00045207" w:rsidP="00A27C92">
            <w:pPr>
              <w:spacing w:before="480" w:line="240" w:lineRule="exact"/>
            </w:pPr>
            <w:r>
              <w:t>1</w:t>
            </w:r>
            <w:r w:rsidRPr="00045207">
              <w:rPr>
                <w:vertAlign w:val="superscript"/>
              </w:rPr>
              <w:t>er</w:t>
            </w:r>
            <w:r>
              <w:t xml:space="preserve"> juillet 2020</w:t>
            </w:r>
          </w:p>
        </w:tc>
      </w:tr>
    </w:tbl>
    <w:p w14:paraId="7F1B0444" w14:textId="77777777" w:rsidR="00421A10" w:rsidRPr="006549FF" w:rsidRDefault="0029791D" w:rsidP="0029791D">
      <w:pPr>
        <w:pStyle w:val="HChG"/>
      </w:pPr>
      <w:r>
        <w:tab/>
      </w:r>
      <w:r>
        <w:tab/>
      </w:r>
      <w:r w:rsidR="00421A10" w:rsidRPr="006549FF">
        <w:t>Accord</w:t>
      </w:r>
    </w:p>
    <w:p w14:paraId="4A7FAD39" w14:textId="10640652" w:rsidR="00421A10" w:rsidRPr="00583D68" w:rsidRDefault="0029791D" w:rsidP="0029791D">
      <w:pPr>
        <w:pStyle w:val="H1G"/>
      </w:pPr>
      <w:r>
        <w:tab/>
      </w:r>
      <w:r>
        <w:tab/>
      </w:r>
      <w:r w:rsidR="00045207" w:rsidRPr="00045207">
        <w:rPr>
          <w:lang w:val="fr-FR"/>
        </w:rPr>
        <w:t xml:space="preserve">Concernant l’adoption de Règlements techniques harmonisés de l’ONU applicables aux véhicules à roues et aux équipements et pièces susceptibles d’être montés ou utilisés sur les véhicules à roues </w:t>
      </w:r>
      <w:r w:rsidR="00045207" w:rsidRPr="00045207">
        <w:rPr>
          <w:lang w:val="fr-FR"/>
        </w:rPr>
        <w:br/>
        <w:t>et les conditions de reconnaissance réciproque des homologations délivrées conformément à ces Règlements</w:t>
      </w:r>
      <w:r w:rsidR="00442E31" w:rsidRPr="00045207">
        <w:rPr>
          <w:rStyle w:val="Appelnotedebasdep"/>
          <w:b w:val="0"/>
          <w:bCs/>
          <w:sz w:val="20"/>
          <w:vertAlign w:val="baseline"/>
        </w:rPr>
        <w:footnoteReference w:customMarkFollows="1" w:id="2"/>
        <w:t>*</w:t>
      </w:r>
    </w:p>
    <w:p w14:paraId="1F253BC0" w14:textId="3B3A5014" w:rsidR="00421A10" w:rsidRPr="00A12483" w:rsidRDefault="00045207" w:rsidP="0029791D">
      <w:pPr>
        <w:pStyle w:val="SingleTxtG"/>
        <w:jc w:val="left"/>
        <w:rPr>
          <w:b/>
          <w:sz w:val="24"/>
          <w:szCs w:val="24"/>
        </w:rPr>
      </w:pPr>
      <w:r w:rsidRPr="00045207">
        <w:rPr>
          <w:lang w:val="fr-FR"/>
        </w:rPr>
        <w:t>(Révision 3, comprenant les amendements entrés en vigueur le 14 septembre 2017)</w:t>
      </w:r>
    </w:p>
    <w:p w14:paraId="7271F8A2" w14:textId="77777777" w:rsidR="00421A10" w:rsidRPr="006549FF" w:rsidRDefault="0029791D" w:rsidP="0029791D">
      <w:pPr>
        <w:jc w:val="center"/>
      </w:pPr>
      <w:r>
        <w:t>_______________</w:t>
      </w:r>
    </w:p>
    <w:p w14:paraId="195C4E6C" w14:textId="195C6462" w:rsidR="00421A10" w:rsidRPr="006549FF" w:rsidRDefault="0029791D" w:rsidP="0029791D">
      <w:pPr>
        <w:pStyle w:val="HChG"/>
      </w:pPr>
      <w:r>
        <w:tab/>
      </w:r>
      <w:r>
        <w:tab/>
      </w:r>
      <w:r w:rsidR="00045207" w:rsidRPr="00045207">
        <w:t>Additif 0 − Règlement ONU n</w:t>
      </w:r>
      <w:r w:rsidR="00045207" w:rsidRPr="00045207">
        <w:rPr>
          <w:vertAlign w:val="superscript"/>
        </w:rPr>
        <w:t>o</w:t>
      </w:r>
      <w:r w:rsidR="00045207" w:rsidRPr="00045207">
        <w:t> 0</w:t>
      </w:r>
    </w:p>
    <w:p w14:paraId="05394A8C" w14:textId="63251FAA" w:rsidR="00421A10" w:rsidRPr="006549FF" w:rsidRDefault="0029791D" w:rsidP="0029791D">
      <w:pPr>
        <w:pStyle w:val="H1G"/>
      </w:pPr>
      <w:r>
        <w:tab/>
      </w:r>
      <w:r>
        <w:tab/>
      </w:r>
      <w:r w:rsidR="00045207" w:rsidRPr="00045207">
        <w:t>Amendement 2</w:t>
      </w:r>
    </w:p>
    <w:p w14:paraId="11E0E3C1" w14:textId="4343F75C" w:rsidR="00421A10" w:rsidRPr="0029791D" w:rsidRDefault="00045207" w:rsidP="00045207">
      <w:pPr>
        <w:pStyle w:val="SingleTxtG"/>
        <w:spacing w:after="0"/>
      </w:pPr>
      <w:r w:rsidRPr="00045207">
        <w:t>Complément 1 à la version originale du Règlement − Date d’entrée en vigueur : 29 mai 2020</w:t>
      </w:r>
    </w:p>
    <w:p w14:paraId="7B8E176A" w14:textId="5AC2D6BB" w:rsidR="00421A10" w:rsidRDefault="0029791D" w:rsidP="0029791D">
      <w:pPr>
        <w:pStyle w:val="H1G"/>
      </w:pPr>
      <w:r>
        <w:tab/>
      </w:r>
      <w:r>
        <w:tab/>
      </w:r>
      <w:r w:rsidR="00045207" w:rsidRPr="00045207">
        <w:t>Homologation de type internationale de l’ensemble du véhicule</w:t>
      </w:r>
    </w:p>
    <w:p w14:paraId="4ED4E79F" w14:textId="3E6BB75A" w:rsidR="00045207" w:rsidRDefault="00045207" w:rsidP="00045207">
      <w:pPr>
        <w:pStyle w:val="SingleTxtG"/>
      </w:pPr>
      <w:r>
        <w:rPr>
          <w:lang w:val="fr-FR"/>
        </w:rPr>
        <w:tab/>
      </w:r>
      <w:r>
        <w:rPr>
          <w:lang w:val="fr-FR"/>
        </w:rPr>
        <w:tab/>
      </w:r>
      <w:r w:rsidRPr="00045207">
        <w:rPr>
          <w:lang w:val="fr-FR"/>
        </w:rPr>
        <w:t xml:space="preserve">Le présent document est communiqué uniquement à titre d’information. Le texte authentique, juridiquement contraignant, est celui du document </w:t>
      </w:r>
      <w:r w:rsidRPr="00045207">
        <w:t>ECE/TRANS/</w:t>
      </w:r>
      <w:r>
        <w:br/>
      </w:r>
      <w:r w:rsidRPr="00045207">
        <w:t>WP.29/2019/74.</w:t>
      </w:r>
    </w:p>
    <w:p w14:paraId="4D33C987" w14:textId="4565C76B" w:rsidR="00045207" w:rsidRDefault="00442E31" w:rsidP="00045207">
      <w:pPr>
        <w:pStyle w:val="SingleTxtG"/>
      </w:pPr>
      <w:r>
        <w:rPr>
          <w:noProof/>
          <w:lang w:eastAsia="fr-CH"/>
        </w:rPr>
        <mc:AlternateContent>
          <mc:Choice Requires="wps">
            <w:drawing>
              <wp:anchor distT="0" distB="0" distL="114300" distR="114300" simplePos="0" relativeHeight="251658240" behindDoc="0" locked="0" layoutInCell="1" allowOverlap="1" wp14:anchorId="56C71336" wp14:editId="2E38F04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82F6A83" w14:textId="77777777" w:rsidR="00442E31" w:rsidRPr="0029791D" w:rsidRDefault="00442E31" w:rsidP="00C9521D">
                            <w:pPr>
                              <w:ind w:left="1134" w:right="1134"/>
                              <w:jc w:val="center"/>
                            </w:pPr>
                            <w:r>
                              <w:t>_______________</w:t>
                            </w:r>
                          </w:p>
                          <w:p w14:paraId="4E1615A1" w14:textId="77777777" w:rsidR="00442E31" w:rsidRDefault="00442E31" w:rsidP="00C9521D">
                            <w:pPr>
                              <w:jc w:val="center"/>
                              <w:rPr>
                                <w:b/>
                                <w:bCs/>
                                <w:sz w:val="22"/>
                              </w:rPr>
                            </w:pPr>
                            <w:r>
                              <w:rPr>
                                <w:noProof/>
                                <w:lang w:eastAsia="fr-CH"/>
                              </w:rPr>
                              <w:drawing>
                                <wp:inline distT="0" distB="0" distL="0" distR="0" wp14:anchorId="5187D418" wp14:editId="62E0755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048AD03"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1336"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82F6A83" w14:textId="77777777" w:rsidR="00442E31" w:rsidRPr="0029791D" w:rsidRDefault="00442E31" w:rsidP="00C9521D">
                      <w:pPr>
                        <w:ind w:left="1134" w:right="1134"/>
                        <w:jc w:val="center"/>
                      </w:pPr>
                      <w:r>
                        <w:t>_______________</w:t>
                      </w:r>
                    </w:p>
                    <w:p w14:paraId="4E1615A1" w14:textId="77777777" w:rsidR="00442E31" w:rsidRDefault="00442E31" w:rsidP="00C9521D">
                      <w:pPr>
                        <w:jc w:val="center"/>
                        <w:rPr>
                          <w:b/>
                          <w:bCs/>
                          <w:sz w:val="22"/>
                        </w:rPr>
                      </w:pPr>
                      <w:r>
                        <w:rPr>
                          <w:noProof/>
                          <w:lang w:eastAsia="fr-CH"/>
                        </w:rPr>
                        <w:drawing>
                          <wp:inline distT="0" distB="0" distL="0" distR="0" wp14:anchorId="5187D418" wp14:editId="62E0755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048AD03"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045207">
        <w:br w:type="page"/>
      </w:r>
    </w:p>
    <w:p w14:paraId="0B76FBBD" w14:textId="77777777" w:rsidR="00045207" w:rsidRPr="001F42F8" w:rsidRDefault="00045207" w:rsidP="00045207">
      <w:pPr>
        <w:pStyle w:val="SingleTxtG"/>
      </w:pPr>
      <w:r w:rsidRPr="001F42F8">
        <w:rPr>
          <w:i/>
        </w:rPr>
        <w:lastRenderedPageBreak/>
        <w:t>Paragraph</w:t>
      </w:r>
      <w:r>
        <w:rPr>
          <w:i/>
        </w:rPr>
        <w:t>e</w:t>
      </w:r>
      <w:r w:rsidRPr="001F42F8">
        <w:rPr>
          <w:i/>
        </w:rPr>
        <w:t xml:space="preserve"> </w:t>
      </w:r>
      <w:r>
        <w:rPr>
          <w:i/>
        </w:rPr>
        <w:t>13.5</w:t>
      </w:r>
      <w:r w:rsidRPr="001F42F8">
        <w:rPr>
          <w:i/>
        </w:rPr>
        <w:t>,</w:t>
      </w:r>
      <w:r w:rsidRPr="001F42F8">
        <w:rPr>
          <w:iCs/>
        </w:rPr>
        <w:t xml:space="preserve"> </w:t>
      </w:r>
      <w:r>
        <w:rPr>
          <w:iCs/>
        </w:rPr>
        <w:t>lire </w:t>
      </w:r>
      <w:r w:rsidRPr="001F42F8">
        <w:t>:</w:t>
      </w:r>
    </w:p>
    <w:p w14:paraId="6EA438BB" w14:textId="77777777" w:rsidR="00045207" w:rsidRPr="00697EA1" w:rsidRDefault="00045207" w:rsidP="00045207">
      <w:pPr>
        <w:pStyle w:val="SingleTxtG"/>
        <w:ind w:left="2268" w:hanging="1134"/>
        <w:rPr>
          <w:rFonts w:eastAsia="Arial"/>
        </w:rPr>
      </w:pPr>
      <w:r w:rsidRPr="00697EA1">
        <w:t>« 13.5</w:t>
      </w:r>
      <w:r w:rsidRPr="00697EA1">
        <w:tab/>
        <w:t>Sous réserve d</w:t>
      </w:r>
      <w:r>
        <w:t>’</w:t>
      </w:r>
      <w:r w:rsidRPr="00697EA1">
        <w:t>une notification au secrétariat du Comité d</w:t>
      </w:r>
      <w:r>
        <w:t>’</w:t>
      </w:r>
      <w:r w:rsidRPr="00697EA1">
        <w:t>administration, une Partie contractante peut accepter, selon les principes énoncés dans les articles</w:t>
      </w:r>
      <w:r>
        <w:t> </w:t>
      </w:r>
      <w:r w:rsidRPr="00697EA1">
        <w:t>1, 3 et 12 de l</w:t>
      </w:r>
      <w:r>
        <w:t>’</w:t>
      </w:r>
      <w:r w:rsidRPr="00697EA1">
        <w:t>Accord de 1958, une homologation L-IWVTA. À cette fin, elle doit notifier au secrétariat du Comité d</w:t>
      </w:r>
      <w:r>
        <w:t>’</w:t>
      </w:r>
      <w:r w:rsidRPr="00697EA1">
        <w:t>administration les Règlements ONU (et leurs versions) en application desquels elle compte accepter les homologations de type comme preuves de la conformité de tout ou partie des systèmes, équipements et pièces de véhicules qui y sont visés. Tout changement du degré d</w:t>
      </w:r>
      <w:r>
        <w:t>’</w:t>
      </w:r>
      <w:r w:rsidRPr="00697EA1">
        <w:t>acceptation de l</w:t>
      </w:r>
      <w:r>
        <w:t>’</w:t>
      </w:r>
      <w:r w:rsidRPr="00697EA1">
        <w:t>homologation doit aussi être notifié avant la date d</w:t>
      </w:r>
      <w:r>
        <w:t>’</w:t>
      </w:r>
      <w:r w:rsidRPr="00697EA1">
        <w:t>application.</w:t>
      </w:r>
    </w:p>
    <w:p w14:paraId="2D214B2E" w14:textId="77777777" w:rsidR="00045207" w:rsidRPr="001F42F8" w:rsidRDefault="00045207" w:rsidP="00045207">
      <w:pPr>
        <w:pStyle w:val="SingleTxtG"/>
        <w:ind w:left="2268"/>
      </w:pPr>
      <w:r w:rsidRPr="00697EA1">
        <w:t>La Partie contractante doit faire cette notification au moyen du système d</w:t>
      </w:r>
      <w:r>
        <w:t>’</w:t>
      </w:r>
      <w:r w:rsidRPr="00697EA1">
        <w:t>échange de données en ligne de la CEE en précisant le(s) degré(s) d</w:t>
      </w:r>
      <w:r>
        <w:t>’</w:t>
      </w:r>
      <w:r w:rsidRPr="00697EA1">
        <w:t>acceptation de l</w:t>
      </w:r>
      <w:r>
        <w:t>’</w:t>
      </w:r>
      <w:r w:rsidRPr="00697EA1">
        <w:t>homologation pour chaque Règlement ONU à prendre en compte. La Partie contractante devra alors accepter comme preuve de conformité une homologation L-IWVTA comprenant au moins les homologations de type conformes à la notification faite par la Partie contractante. ».</w:t>
      </w:r>
    </w:p>
    <w:p w14:paraId="714DF741" w14:textId="77777777" w:rsidR="00045207" w:rsidRPr="007F59EB" w:rsidRDefault="00045207" w:rsidP="00045207">
      <w:pPr>
        <w:spacing w:before="240"/>
        <w:jc w:val="center"/>
        <w:rPr>
          <w:u w:val="single"/>
        </w:rPr>
      </w:pPr>
      <w:r>
        <w:rPr>
          <w:u w:val="single"/>
        </w:rPr>
        <w:tab/>
      </w:r>
      <w:r>
        <w:rPr>
          <w:u w:val="single"/>
        </w:rPr>
        <w:tab/>
      </w:r>
      <w:r>
        <w:rPr>
          <w:u w:val="single"/>
        </w:rPr>
        <w:tab/>
      </w:r>
    </w:p>
    <w:p w14:paraId="622D7C57" w14:textId="77777777" w:rsidR="005F0207" w:rsidRPr="005F0207" w:rsidRDefault="005F0207" w:rsidP="005F0207"/>
    <w:sectPr w:rsidR="005F0207" w:rsidRPr="005F0207" w:rsidSect="0004520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9F3B" w14:textId="77777777" w:rsidR="007D1BBE" w:rsidRDefault="007D1BBE"/>
  </w:endnote>
  <w:endnote w:type="continuationSeparator" w:id="0">
    <w:p w14:paraId="17C0266E" w14:textId="77777777" w:rsidR="007D1BBE" w:rsidRDefault="007D1BBE">
      <w:pPr>
        <w:pStyle w:val="Pieddepage"/>
      </w:pPr>
    </w:p>
  </w:endnote>
  <w:endnote w:type="continuationNotice" w:id="1">
    <w:p w14:paraId="2843E4D7" w14:textId="77777777" w:rsidR="007D1BBE" w:rsidRPr="00C451B9" w:rsidRDefault="007D1BB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2D99" w14:textId="77777777" w:rsidR="00045207" w:rsidRPr="00045207" w:rsidRDefault="00045207" w:rsidP="00045207">
    <w:pPr>
      <w:pStyle w:val="Pieddepage"/>
      <w:tabs>
        <w:tab w:val="right" w:pos="9638"/>
      </w:tabs>
    </w:pPr>
    <w:r w:rsidRPr="00045207">
      <w:rPr>
        <w:b/>
        <w:sz w:val="18"/>
      </w:rPr>
      <w:fldChar w:fldCharType="begin"/>
    </w:r>
    <w:r w:rsidRPr="00045207">
      <w:rPr>
        <w:b/>
        <w:sz w:val="18"/>
      </w:rPr>
      <w:instrText xml:space="preserve"> PAGE  \* MERGEFORMAT </w:instrText>
    </w:r>
    <w:r w:rsidRPr="00045207">
      <w:rPr>
        <w:b/>
        <w:sz w:val="18"/>
      </w:rPr>
      <w:fldChar w:fldCharType="separate"/>
    </w:r>
    <w:r w:rsidRPr="00045207">
      <w:rPr>
        <w:b/>
        <w:noProof/>
        <w:sz w:val="18"/>
      </w:rPr>
      <w:t>2</w:t>
    </w:r>
    <w:r w:rsidRPr="00045207">
      <w:rPr>
        <w:b/>
        <w:sz w:val="18"/>
      </w:rPr>
      <w:fldChar w:fldCharType="end"/>
    </w:r>
    <w:r>
      <w:rPr>
        <w:b/>
        <w:sz w:val="18"/>
      </w:rPr>
      <w:tab/>
    </w:r>
    <w:r>
      <w:t>GE.20-08720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67D5" w14:textId="77777777" w:rsidR="00045207" w:rsidRPr="00045207" w:rsidRDefault="00045207" w:rsidP="00045207">
    <w:pPr>
      <w:pStyle w:val="Pieddepage"/>
      <w:tabs>
        <w:tab w:val="right" w:pos="9638"/>
      </w:tabs>
      <w:rPr>
        <w:b/>
        <w:sz w:val="18"/>
      </w:rPr>
    </w:pPr>
    <w:r>
      <w:t>GE.20-08720</w:t>
    </w:r>
    <w:r>
      <w:tab/>
    </w:r>
    <w:r w:rsidRPr="00045207">
      <w:rPr>
        <w:b/>
        <w:sz w:val="18"/>
      </w:rPr>
      <w:fldChar w:fldCharType="begin"/>
    </w:r>
    <w:r w:rsidRPr="00045207">
      <w:rPr>
        <w:b/>
        <w:sz w:val="18"/>
      </w:rPr>
      <w:instrText xml:space="preserve"> PAGE  \* MERGEFORMAT </w:instrText>
    </w:r>
    <w:r w:rsidRPr="00045207">
      <w:rPr>
        <w:b/>
        <w:sz w:val="18"/>
      </w:rPr>
      <w:fldChar w:fldCharType="separate"/>
    </w:r>
    <w:r w:rsidRPr="00045207">
      <w:rPr>
        <w:b/>
        <w:noProof/>
        <w:sz w:val="18"/>
      </w:rPr>
      <w:t>3</w:t>
    </w:r>
    <w:r w:rsidRPr="000452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F0AD" w14:textId="362E80B0" w:rsidR="00467F2C" w:rsidRPr="00045207" w:rsidRDefault="00045207" w:rsidP="0004520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22043E4" wp14:editId="7AD92A7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20-08720  (F)</w:t>
    </w:r>
    <w:r>
      <w:rPr>
        <w:noProof/>
        <w:sz w:val="20"/>
      </w:rPr>
      <w:drawing>
        <wp:anchor distT="0" distB="0" distL="114300" distR="114300" simplePos="0" relativeHeight="251660288" behindDoc="0" locked="0" layoutInCell="1" allowOverlap="1" wp14:anchorId="56471746" wp14:editId="0054BE30">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AB4F" w14:textId="77777777" w:rsidR="007D1BBE" w:rsidRPr="00D27D5E" w:rsidRDefault="007D1BBE" w:rsidP="00D27D5E">
      <w:pPr>
        <w:tabs>
          <w:tab w:val="right" w:pos="2155"/>
        </w:tabs>
        <w:spacing w:after="80"/>
        <w:ind w:left="680"/>
        <w:rPr>
          <w:u w:val="single"/>
        </w:rPr>
      </w:pPr>
      <w:r>
        <w:rPr>
          <w:u w:val="single"/>
        </w:rPr>
        <w:tab/>
      </w:r>
    </w:p>
  </w:footnote>
  <w:footnote w:type="continuationSeparator" w:id="0">
    <w:p w14:paraId="231EAC7C" w14:textId="77777777" w:rsidR="007D1BBE" w:rsidRPr="00D171D4" w:rsidRDefault="007D1BBE" w:rsidP="00D171D4">
      <w:pPr>
        <w:tabs>
          <w:tab w:val="right" w:pos="2155"/>
        </w:tabs>
        <w:spacing w:after="80"/>
        <w:ind w:left="680"/>
        <w:rPr>
          <w:u w:val="single"/>
        </w:rPr>
      </w:pPr>
      <w:r w:rsidRPr="00D171D4">
        <w:rPr>
          <w:u w:val="single"/>
        </w:rPr>
        <w:tab/>
      </w:r>
    </w:p>
  </w:footnote>
  <w:footnote w:type="continuationNotice" w:id="1">
    <w:p w14:paraId="2B695EDD" w14:textId="77777777" w:rsidR="007D1BBE" w:rsidRPr="00C451B9" w:rsidRDefault="007D1BBE" w:rsidP="00C451B9">
      <w:pPr>
        <w:spacing w:line="240" w:lineRule="auto"/>
        <w:rPr>
          <w:sz w:val="2"/>
          <w:szCs w:val="2"/>
        </w:rPr>
      </w:pPr>
    </w:p>
  </w:footnote>
  <w:footnote w:id="2">
    <w:p w14:paraId="4E10DE2D"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78283AAA" w14:textId="77777777" w:rsidR="00591072" w:rsidRPr="00591072" w:rsidRDefault="00591072" w:rsidP="00591072">
      <w:pPr>
        <w:pStyle w:val="Notedebasdepage"/>
      </w:pPr>
      <w:r w:rsidRPr="00045207">
        <w:tab/>
      </w:r>
      <w:r w:rsidRPr="0004520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A5F7D93"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C6146F1"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9EA5" w14:textId="16549C91" w:rsidR="00045207" w:rsidRPr="00045207" w:rsidRDefault="00045207">
    <w:pPr>
      <w:pStyle w:val="En-tte"/>
      <w:rPr>
        <w:lang w:val="en-US"/>
      </w:rPr>
    </w:pPr>
    <w:r>
      <w:fldChar w:fldCharType="begin"/>
    </w:r>
    <w:r w:rsidRPr="00045207">
      <w:rPr>
        <w:lang w:val="en-US"/>
      </w:rPr>
      <w:instrText xml:space="preserve"> KEYWORDS  \* MERGEFORMAT </w:instrText>
    </w:r>
    <w:r>
      <w:fldChar w:fldCharType="separate"/>
    </w:r>
    <w:r w:rsidRPr="00045207">
      <w:rPr>
        <w:lang w:val="en-US"/>
      </w:rPr>
      <w:t>E/ECE/TRANS/505/Rev.3/Add.0/Amend.2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839E" w14:textId="470716DB" w:rsidR="00045207" w:rsidRPr="00045207" w:rsidRDefault="00045207" w:rsidP="00045207">
    <w:pPr>
      <w:pStyle w:val="En-tte"/>
      <w:jc w:val="right"/>
      <w:rPr>
        <w:lang w:val="en-US"/>
      </w:rPr>
    </w:pPr>
    <w:r>
      <w:fldChar w:fldCharType="begin"/>
    </w:r>
    <w:r w:rsidRPr="00045207">
      <w:rPr>
        <w:lang w:val="en-US"/>
      </w:rPr>
      <w:instrText xml:space="preserve"> KEYWORDS  \* MERGEFORMAT </w:instrText>
    </w:r>
    <w:r>
      <w:fldChar w:fldCharType="separate"/>
    </w:r>
    <w:r w:rsidRPr="00045207">
      <w:rPr>
        <w:lang w:val="en-US"/>
      </w:rPr>
      <w:t>E/ECE/TRANS/505/Rev.3/Add.0/Amend.2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B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5207"/>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1BBE"/>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0443"/>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83DF5C2"/>
  <w15:docId w15:val="{D2BC29D3-2FE8-4A98-AEAC-48DD2815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675F0-403D-4CA8-85E8-C496BC14E161}"/>
</file>

<file path=customXml/itemProps2.xml><?xml version="1.0" encoding="utf-8"?>
<ds:datastoreItem xmlns:ds="http://schemas.openxmlformats.org/officeDocument/2006/customXml" ds:itemID="{4BF241F3-9B09-48F7-B685-ED6193C17F7D}"/>
</file>

<file path=customXml/itemProps3.xml><?xml version="1.0" encoding="utf-8"?>
<ds:datastoreItem xmlns:ds="http://schemas.openxmlformats.org/officeDocument/2006/customXml" ds:itemID="{9D11881C-9275-46E9-8613-9578A65B263D}"/>
</file>

<file path=docProps/app.xml><?xml version="1.0" encoding="utf-8"?>
<Properties xmlns="http://schemas.openxmlformats.org/officeDocument/2006/extended-properties" xmlns:vt="http://schemas.openxmlformats.org/officeDocument/2006/docPropsVTypes">
  <Template>E_ECE_324.dotm</Template>
  <TotalTime>0</TotalTime>
  <Pages>2</Pages>
  <Words>277</Words>
  <Characters>1629</Characters>
  <Application>Microsoft Office Word</Application>
  <DocSecurity>0</DocSecurity>
  <Lines>37</Lines>
  <Paragraphs>14</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E/ECE/TRANS/505/Rev.3/Add.0/Amend.2</dc:title>
  <dc:creator>Sandrine CLERE</dc:creator>
  <cp:keywords>E/ECE/TRANS/505/Rev.3/Add.0/Amend.2</cp:keywords>
  <cp:lastModifiedBy>Sandrine CLERE</cp:lastModifiedBy>
  <cp:revision>2</cp:revision>
  <cp:lastPrinted>2008-11-04T15:54:00Z</cp:lastPrinted>
  <dcterms:created xsi:type="dcterms:W3CDTF">2021-04-30T06:12:00Z</dcterms:created>
  <dcterms:modified xsi:type="dcterms:W3CDTF">2021-04-30T06:12:00Z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