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621C" w14:textId="77777777" w:rsidR="00D22392" w:rsidRPr="00D22392" w:rsidRDefault="0004195D" w:rsidP="00970DF9">
      <w:pPr>
        <w:pStyle w:val="HMG"/>
        <w:rPr>
          <w:spacing w:val="-2"/>
          <w:sz w:val="24"/>
        </w:rPr>
      </w:pPr>
      <w:r>
        <w:rPr>
          <w:spacing w:val="-2"/>
          <w:sz w:val="20"/>
          <w:szCs w:val="20"/>
        </w:rPr>
        <w:t xml:space="preserve">Proposal of </w:t>
      </w:r>
      <w:r>
        <w:rPr>
          <w:spacing w:val="-2"/>
          <w:sz w:val="24"/>
        </w:rPr>
        <w:t xml:space="preserve">corrections </w:t>
      </w:r>
      <w:r w:rsidR="00D22392" w:rsidRPr="00D22392">
        <w:rPr>
          <w:spacing w:val="-2"/>
          <w:sz w:val="24"/>
        </w:rPr>
        <w:t xml:space="preserve">to </w:t>
      </w:r>
      <w:r>
        <w:rPr>
          <w:spacing w:val="-2"/>
          <w:sz w:val="24"/>
        </w:rPr>
        <w:t>ECE/TRANS/WP.29/</w:t>
      </w:r>
      <w:r w:rsidR="00D22392" w:rsidRPr="00D22392">
        <w:rPr>
          <w:spacing w:val="-2"/>
          <w:sz w:val="24"/>
        </w:rPr>
        <w:t>GRSP/2021/2</w:t>
      </w:r>
    </w:p>
    <w:p w14:paraId="1856AFAE" w14:textId="77777777" w:rsidR="00D22392" w:rsidRPr="00D22392" w:rsidRDefault="00D22392" w:rsidP="00D22392">
      <w:r w:rsidRPr="00D22392">
        <w:rPr>
          <w:b/>
        </w:rPr>
        <w:t>Proposal for Addendum 1 to Mutual Resolution No. 1 (Specifications for the Construction, Preparation and Certification of the 50</w:t>
      </w:r>
      <w:r w:rsidRPr="00D22392">
        <w:rPr>
          <w:b/>
          <w:vertAlign w:val="superscript"/>
        </w:rPr>
        <w:t>th</w:t>
      </w:r>
      <w:r w:rsidRPr="00D22392">
        <w:rPr>
          <w:b/>
        </w:rPr>
        <w:t xml:space="preserve"> percentile male Biofidelic Rear Impact Dummy, (BioRID-II UN) anthropomorphic test Device)</w:t>
      </w:r>
    </w:p>
    <w:p w14:paraId="509E6214" w14:textId="77777777" w:rsidR="00A27871" w:rsidRDefault="00A27871" w:rsidP="00A27871">
      <w:pPr>
        <w:pStyle w:val="HMG"/>
        <w:spacing w:before="0" w:after="0" w:line="240" w:lineRule="auto"/>
        <w:ind w:left="0" w:firstLine="0"/>
        <w:rPr>
          <w:b w:val="0"/>
          <w:sz w:val="24"/>
        </w:rPr>
      </w:pPr>
    </w:p>
    <w:p w14:paraId="6725781F" w14:textId="77777777" w:rsidR="00605865" w:rsidRDefault="00605865" w:rsidP="0004195D">
      <w:pPr>
        <w:spacing w:after="120"/>
        <w:ind w:left="720"/>
        <w:rPr>
          <w:i/>
          <w:iCs/>
        </w:rPr>
      </w:pPr>
    </w:p>
    <w:p w14:paraId="237E3BD1" w14:textId="77777777" w:rsidR="00605865" w:rsidRPr="00605865" w:rsidRDefault="00605865" w:rsidP="00605865">
      <w:pPr>
        <w:pStyle w:val="HChG"/>
        <w:rPr>
          <w:bCs/>
          <w:snapToGrid w:val="0"/>
          <w:lang w:eastAsia="ja-JP"/>
        </w:rPr>
      </w:pPr>
      <w:r>
        <w:tab/>
        <w:t>I.</w:t>
      </w:r>
      <w:r>
        <w:tab/>
      </w:r>
      <w:r w:rsidRPr="003B496D">
        <w:rPr>
          <w:bCs/>
          <w:snapToGrid w:val="0"/>
          <w:lang w:eastAsia="ja-JP"/>
        </w:rPr>
        <w:t>Proposal</w:t>
      </w:r>
    </w:p>
    <w:p w14:paraId="3CC992BF" w14:textId="77777777" w:rsidR="0004195D" w:rsidRDefault="00605865" w:rsidP="0004195D">
      <w:pPr>
        <w:spacing w:after="120"/>
        <w:ind w:left="720"/>
        <w:rPr>
          <w:i/>
          <w:iCs/>
        </w:rPr>
      </w:pPr>
      <w:r>
        <w:rPr>
          <w:i/>
          <w:iCs/>
        </w:rPr>
        <w:t>Contents, l</w:t>
      </w:r>
      <w:r w:rsidR="0004195D" w:rsidRPr="0004195D">
        <w:rPr>
          <w:i/>
          <w:iCs/>
        </w:rPr>
        <w:t>ist of Appendices</w:t>
      </w:r>
      <w:r>
        <w:rPr>
          <w:i/>
          <w:iCs/>
        </w:rPr>
        <w:t>,</w:t>
      </w:r>
    </w:p>
    <w:p w14:paraId="1C0F90B7" w14:textId="77777777" w:rsidR="00605865" w:rsidRDefault="00605865" w:rsidP="0004195D">
      <w:pPr>
        <w:spacing w:after="120"/>
        <w:ind w:left="720"/>
      </w:pPr>
      <w:r w:rsidRPr="00605865">
        <w:rPr>
          <w:i/>
          <w:iCs/>
        </w:rPr>
        <w:t>Appendix 7</w:t>
      </w:r>
      <w:r>
        <w:t>, amend to read:</w:t>
      </w:r>
    </w:p>
    <w:p w14:paraId="1C2F8277" w14:textId="77777777" w:rsidR="00605865" w:rsidRPr="0004195D" w:rsidRDefault="00605865" w:rsidP="0004195D">
      <w:pPr>
        <w:spacing w:after="120"/>
        <w:ind w:left="720"/>
        <w:rPr>
          <w:i/>
          <w:iCs/>
        </w:rPr>
      </w:pPr>
      <w:r>
        <w:t xml:space="preserve">“Appendix 7. – </w:t>
      </w:r>
      <w:r w:rsidR="00A07FBF" w:rsidRPr="00A07FBF">
        <w:rPr>
          <w:strike/>
        </w:rPr>
        <w:t>Limbs</w:t>
      </w:r>
      <w:r w:rsidR="00A07FBF">
        <w:t xml:space="preserve"> </w:t>
      </w:r>
      <w:r w:rsidRPr="00A07FBF">
        <w:rPr>
          <w:b/>
          <w:bCs/>
        </w:rPr>
        <w:t>Arms and Hands</w:t>
      </w:r>
      <w:r>
        <w:t>”</w:t>
      </w:r>
    </w:p>
    <w:p w14:paraId="65ACDBBB" w14:textId="77777777" w:rsidR="00605865" w:rsidRDefault="00605865" w:rsidP="0004195D">
      <w:pPr>
        <w:spacing w:after="120"/>
        <w:ind w:left="720"/>
      </w:pPr>
      <w:r w:rsidRPr="00605865">
        <w:rPr>
          <w:i/>
          <w:iCs/>
        </w:rPr>
        <w:t>Appendix 8.</w:t>
      </w:r>
      <w:r>
        <w:t>, amend to read:</w:t>
      </w:r>
    </w:p>
    <w:p w14:paraId="3376803B" w14:textId="77777777" w:rsidR="00605865" w:rsidRDefault="00605865" w:rsidP="0004195D">
      <w:pPr>
        <w:spacing w:after="120"/>
        <w:ind w:left="720"/>
      </w:pPr>
      <w:r>
        <w:t xml:space="preserve">“Appendix 8. – </w:t>
      </w:r>
      <w:r w:rsidR="00A07FBF" w:rsidRPr="00A07FBF">
        <w:rPr>
          <w:strike/>
        </w:rPr>
        <w:t xml:space="preserve">Tools </w:t>
      </w:r>
      <w:r w:rsidRPr="00A07FBF">
        <w:rPr>
          <w:b/>
          <w:bCs/>
        </w:rPr>
        <w:t>Legs and Feet</w:t>
      </w:r>
      <w:r>
        <w:t>”</w:t>
      </w:r>
    </w:p>
    <w:p w14:paraId="64223577" w14:textId="77777777" w:rsidR="00605865" w:rsidRDefault="00605865" w:rsidP="0004195D">
      <w:pPr>
        <w:spacing w:after="120"/>
        <w:ind w:left="720"/>
      </w:pPr>
      <w:r w:rsidRPr="00605865">
        <w:rPr>
          <w:i/>
          <w:iCs/>
        </w:rPr>
        <w:t>Insert new Appendix 9</w:t>
      </w:r>
      <w:r>
        <w:t>, to read:</w:t>
      </w:r>
    </w:p>
    <w:p w14:paraId="0F6A14DD" w14:textId="77777777" w:rsidR="0004195D" w:rsidRDefault="00605865" w:rsidP="00605865">
      <w:pPr>
        <w:spacing w:after="120"/>
        <w:ind w:left="720"/>
      </w:pPr>
      <w:r>
        <w:t>“</w:t>
      </w:r>
      <w:r w:rsidRPr="00A07FBF">
        <w:rPr>
          <w:b/>
          <w:bCs/>
        </w:rPr>
        <w:t>Appendix 9. – Tools</w:t>
      </w:r>
      <w:r>
        <w:t>”</w:t>
      </w:r>
    </w:p>
    <w:p w14:paraId="73AF14B6" w14:textId="77777777" w:rsidR="00605865" w:rsidRPr="00605865" w:rsidRDefault="00605865" w:rsidP="00605865">
      <w:pPr>
        <w:spacing w:after="120"/>
        <w:ind w:left="720"/>
        <w:rPr>
          <w:i/>
          <w:iCs/>
        </w:rPr>
      </w:pPr>
      <w:r w:rsidRPr="00605865">
        <w:rPr>
          <w:i/>
          <w:iCs/>
        </w:rPr>
        <w:t>Text of the Resolution,</w:t>
      </w:r>
    </w:p>
    <w:p w14:paraId="1EBA6D53" w14:textId="77777777" w:rsidR="00605865" w:rsidRDefault="00605865" w:rsidP="00605865">
      <w:pPr>
        <w:spacing w:after="120"/>
        <w:ind w:left="720"/>
      </w:pPr>
      <w:r w:rsidRPr="00605865">
        <w:rPr>
          <w:i/>
          <w:iCs/>
        </w:rPr>
        <w:t>Annex 2, Engineering Drawings and Parts List</w:t>
      </w:r>
      <w:r>
        <w:t xml:space="preserve">, </w:t>
      </w:r>
      <w:r w:rsidRPr="00605865">
        <w:rPr>
          <w:i/>
          <w:iCs/>
        </w:rPr>
        <w:t>paragraph 4</w:t>
      </w:r>
      <w:r>
        <w:t>, amend to read:</w:t>
      </w:r>
    </w:p>
    <w:p w14:paraId="7100CF82" w14:textId="77777777" w:rsidR="00605865" w:rsidRPr="00726A5F" w:rsidRDefault="00605865" w:rsidP="00605865">
      <w:pPr>
        <w:pStyle w:val="SingleTxtG"/>
      </w:pPr>
      <w:r>
        <w:t>"</w:t>
      </w:r>
      <w:bookmarkStart w:id="0" w:name="_Toc358110365"/>
      <w:r w:rsidRPr="00726A5F">
        <w:t>4.</w:t>
      </w:r>
      <w:r w:rsidRPr="00726A5F">
        <w:tab/>
      </w:r>
      <w:r w:rsidRPr="00726A5F">
        <w:tab/>
        <w:t xml:space="preserve">List of </w:t>
      </w:r>
      <w:r>
        <w:t>A</w:t>
      </w:r>
      <w:r w:rsidRPr="00726A5F">
        <w:t>ppendices</w:t>
      </w:r>
      <w:bookmarkEnd w:id="0"/>
    </w:p>
    <w:p w14:paraId="47259D92" w14:textId="77777777" w:rsidR="00605865" w:rsidRPr="00726A5F" w:rsidRDefault="00605865" w:rsidP="00605865">
      <w:pPr>
        <w:pStyle w:val="SingleTxtG"/>
        <w:ind w:left="2268"/>
      </w:pPr>
      <w:bookmarkStart w:id="1" w:name="_Hlk64290164"/>
      <w:r w:rsidRPr="00726A5F">
        <w:t>Appendix 1. Assembly Drawings</w:t>
      </w:r>
    </w:p>
    <w:p w14:paraId="091AC0E2" w14:textId="77777777" w:rsidR="00605865" w:rsidRPr="00726A5F" w:rsidRDefault="00605865" w:rsidP="00605865">
      <w:pPr>
        <w:pStyle w:val="SingleTxtG"/>
        <w:ind w:left="2268"/>
      </w:pPr>
      <w:r w:rsidRPr="00726A5F">
        <w:t>Appendix 2. Head</w:t>
      </w:r>
    </w:p>
    <w:p w14:paraId="62666595" w14:textId="77777777" w:rsidR="00605865" w:rsidRPr="00726A5F" w:rsidRDefault="00605865" w:rsidP="00605865">
      <w:pPr>
        <w:pStyle w:val="SingleTxtG"/>
        <w:ind w:left="2268"/>
      </w:pPr>
      <w:r w:rsidRPr="00726A5F">
        <w:t>Appendix 3. Cervical Spine</w:t>
      </w:r>
    </w:p>
    <w:p w14:paraId="0D53E9E9" w14:textId="77777777" w:rsidR="00605865" w:rsidRPr="00726A5F" w:rsidRDefault="00605865" w:rsidP="00605865">
      <w:pPr>
        <w:pStyle w:val="SingleTxtG"/>
        <w:ind w:left="2268"/>
      </w:pPr>
      <w:r w:rsidRPr="00726A5F">
        <w:t>Appendix 4. Thoracic and Lumbar Spine</w:t>
      </w:r>
    </w:p>
    <w:p w14:paraId="67414EE2" w14:textId="77777777" w:rsidR="00605865" w:rsidRPr="00726A5F" w:rsidRDefault="00605865" w:rsidP="00605865">
      <w:pPr>
        <w:pStyle w:val="SingleTxtG"/>
        <w:ind w:left="2268"/>
      </w:pPr>
      <w:r w:rsidRPr="00726A5F">
        <w:t>Appendix 5. Torso and Pelvis</w:t>
      </w:r>
    </w:p>
    <w:p w14:paraId="4F7C19A1" w14:textId="77777777" w:rsidR="00605865" w:rsidRPr="004C632B" w:rsidRDefault="00605865" w:rsidP="00605865">
      <w:pPr>
        <w:pStyle w:val="SingleTxtG"/>
        <w:ind w:left="2268"/>
        <w:rPr>
          <w:lang w:val="fr-CH"/>
        </w:rPr>
      </w:pPr>
      <w:r w:rsidRPr="00726A5F">
        <w:t xml:space="preserve">Appendix 6. </w:t>
      </w:r>
      <w:r w:rsidRPr="004C632B">
        <w:rPr>
          <w:lang w:val="fr-CH"/>
        </w:rPr>
        <w:t>Muscle Substitute</w:t>
      </w:r>
    </w:p>
    <w:p w14:paraId="66F0140C" w14:textId="77777777" w:rsidR="00605865" w:rsidRPr="004C632B" w:rsidRDefault="00605865" w:rsidP="00605865">
      <w:pPr>
        <w:pStyle w:val="SingleTxtG"/>
        <w:ind w:left="2268"/>
        <w:rPr>
          <w:lang w:val="fr-CH"/>
        </w:rPr>
      </w:pPr>
      <w:r w:rsidRPr="004C632B">
        <w:rPr>
          <w:lang w:val="fr-CH"/>
        </w:rPr>
        <w:t xml:space="preserve">Appendix 7. </w:t>
      </w:r>
      <w:r w:rsidRPr="00605865">
        <w:rPr>
          <w:strike/>
          <w:lang w:val="fr-CH"/>
        </w:rPr>
        <w:t>Limbs</w:t>
      </w:r>
      <w:r>
        <w:rPr>
          <w:strike/>
          <w:lang w:val="fr-CH"/>
        </w:rPr>
        <w:t xml:space="preserve"> </w:t>
      </w:r>
      <w:r w:rsidRPr="00605865">
        <w:rPr>
          <w:b/>
          <w:bCs/>
        </w:rPr>
        <w:t>Arms and Hands</w:t>
      </w:r>
    </w:p>
    <w:p w14:paraId="233DF30B" w14:textId="77777777" w:rsidR="0043564D" w:rsidRDefault="00605865" w:rsidP="00605865">
      <w:pPr>
        <w:pStyle w:val="SingleTxtG"/>
        <w:ind w:left="2268"/>
      </w:pPr>
      <w:r w:rsidRPr="004C632B">
        <w:rPr>
          <w:lang w:val="fr-CH"/>
        </w:rPr>
        <w:t xml:space="preserve">Appendix 8. </w:t>
      </w:r>
      <w:r w:rsidRPr="00605865">
        <w:rPr>
          <w:strike/>
        </w:rPr>
        <w:t xml:space="preserve">Tools </w:t>
      </w:r>
      <w:r w:rsidRPr="00605865">
        <w:rPr>
          <w:b/>
          <w:bCs/>
        </w:rPr>
        <w:t>Legs and Feet</w:t>
      </w:r>
      <w:r>
        <w:t xml:space="preserve"> </w:t>
      </w:r>
    </w:p>
    <w:p w14:paraId="1AA1A8F1" w14:textId="77777777" w:rsidR="00605865" w:rsidRDefault="0043564D" w:rsidP="00605865">
      <w:pPr>
        <w:pStyle w:val="SingleTxtG"/>
        <w:ind w:left="2268"/>
      </w:pPr>
      <w:r w:rsidRPr="00A07FBF">
        <w:rPr>
          <w:b/>
          <w:bCs/>
        </w:rPr>
        <w:t>Appendix 9. – Tools</w:t>
      </w:r>
      <w:r>
        <w:t>.</w:t>
      </w:r>
      <w:r w:rsidR="00605865">
        <w:t>"</w:t>
      </w:r>
    </w:p>
    <w:bookmarkEnd w:id="1"/>
    <w:p w14:paraId="46DAE504" w14:textId="77777777" w:rsidR="00A07FBF" w:rsidRDefault="00A07FBF" w:rsidP="00A07FBF">
      <w:r>
        <w:br w:type="page"/>
      </w:r>
      <w:r w:rsidRPr="00A07FBF">
        <w:rPr>
          <w:i/>
          <w:iCs/>
        </w:rPr>
        <w:lastRenderedPageBreak/>
        <w:t>Figure 81</w:t>
      </w:r>
      <w:r>
        <w:t>, amend to read:</w:t>
      </w:r>
    </w:p>
    <w:p w14:paraId="56909E86" w14:textId="77777777" w:rsidR="00A07FBF" w:rsidRDefault="00A07FBF" w:rsidP="00A07FBF"/>
    <w:p w14:paraId="051E4CE1" w14:textId="77777777" w:rsidR="00A07FBF" w:rsidRPr="00605722" w:rsidRDefault="00A07FBF" w:rsidP="00A07FBF">
      <w:pPr>
        <w:pStyle w:val="SingleTxtG"/>
        <w:ind w:left="0"/>
        <w:jc w:val="left"/>
        <w:rPr>
          <w:b/>
        </w:rPr>
      </w:pPr>
      <w:r>
        <w:rPr>
          <w:bCs/>
        </w:rPr>
        <w:t>"</w:t>
      </w:r>
      <w:r w:rsidRPr="00D76A06">
        <w:rPr>
          <w:bCs/>
        </w:rPr>
        <w:t>Figure 81</w:t>
      </w:r>
      <w:r w:rsidRPr="00D76A06">
        <w:rPr>
          <w:bCs/>
        </w:rPr>
        <w:br/>
      </w:r>
      <w:r w:rsidRPr="00070ED0">
        <w:rPr>
          <w:b/>
        </w:rPr>
        <w:t>Inserting the Bumper in the Vertebra</w:t>
      </w:r>
      <w:r>
        <w:rPr>
          <w:b/>
        </w:rPr>
        <w:br/>
      </w:r>
      <w:r w:rsidRPr="00A07FBF">
        <w:rPr>
          <w:strike/>
        </w:rPr>
        <w:t>Remove the two M2.5 SHCS that retain the T1 pin at the C7-T1 joint (Figure 82). Slide the T1 pin out of the vertebrae joint (Figure 83) and set it aside along with the two M2.5-0.45 x 8 SHCS for re-installation later.</w:t>
      </w:r>
    </w:p>
    <w:p w14:paraId="7678112D" w14:textId="796BCE67" w:rsidR="00A07FBF" w:rsidRDefault="00C73B3D" w:rsidP="00A07FBF">
      <w:pPr>
        <w:pStyle w:val="SingleTxtG"/>
        <w:ind w:left="0"/>
        <w:rPr>
          <w:noProof/>
        </w:rPr>
      </w:pPr>
      <w:r w:rsidRPr="002C6862">
        <w:rPr>
          <w:noProof/>
        </w:rPr>
        <w:drawing>
          <wp:inline distT="0" distB="0" distL="0" distR="0" wp14:anchorId="4C7B1C30" wp14:editId="463BA668">
            <wp:extent cx="4671695" cy="1750695"/>
            <wp:effectExtent l="19050" t="19050" r="0" b="1905"/>
            <wp:docPr id="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7506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737E973" w14:textId="77777777" w:rsidR="00A07FBF" w:rsidRDefault="00A07FBF" w:rsidP="00A07FBF">
      <w:pPr>
        <w:pStyle w:val="SingleTxtG"/>
        <w:ind w:left="0"/>
      </w:pPr>
      <w:r w:rsidRPr="00A07FBF">
        <w:rPr>
          <w:b/>
          <w:bCs/>
        </w:rPr>
        <w:t>Remove the two M2.5 SHCS that retain the T1 pin at the C7-T1 joint (Figure 82). Slide the T1 pin out of the vertebrae joint (Figure 83) and set it aside along with the two M2.5-0.45 x 8 SHCS for re-installation later</w:t>
      </w:r>
      <w:r w:rsidRPr="008F6897">
        <w:t>.</w:t>
      </w:r>
      <w:r>
        <w:t>"</w:t>
      </w:r>
    </w:p>
    <w:tbl>
      <w:tblPr>
        <w:tblW w:w="77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03"/>
        <w:gridCol w:w="3808"/>
      </w:tblGrid>
      <w:tr w:rsidR="00A07FBF" w:rsidRPr="006E545F" w14:paraId="2D728170" w14:textId="77777777" w:rsidTr="00304C8B">
        <w:tc>
          <w:tcPr>
            <w:tcW w:w="3903" w:type="dxa"/>
            <w:shd w:val="clear" w:color="auto" w:fill="auto"/>
          </w:tcPr>
          <w:p w14:paraId="3703D597" w14:textId="77777777" w:rsidR="00A07FBF" w:rsidRPr="009C6EE3" w:rsidRDefault="00A07FBF" w:rsidP="00304C8B">
            <w:pPr>
              <w:pStyle w:val="SingleTxtG"/>
              <w:ind w:right="0"/>
              <w:jc w:val="left"/>
            </w:pPr>
          </w:p>
        </w:tc>
        <w:tc>
          <w:tcPr>
            <w:tcW w:w="3808" w:type="dxa"/>
            <w:shd w:val="clear" w:color="auto" w:fill="auto"/>
          </w:tcPr>
          <w:p w14:paraId="2925E297" w14:textId="77777777" w:rsidR="00A07FBF" w:rsidRPr="006E545F" w:rsidRDefault="00A07FBF" w:rsidP="00304C8B">
            <w:pPr>
              <w:pStyle w:val="SingleTxtG"/>
              <w:tabs>
                <w:tab w:val="left" w:pos="3526"/>
              </w:tabs>
              <w:ind w:left="712" w:right="995"/>
              <w:jc w:val="left"/>
              <w:rPr>
                <w:i/>
              </w:rPr>
            </w:pPr>
          </w:p>
        </w:tc>
      </w:tr>
    </w:tbl>
    <w:p w14:paraId="1CDC8393" w14:textId="77777777" w:rsidR="00D80B4E" w:rsidRDefault="00D80B4E" w:rsidP="00D4390C"/>
    <w:p w14:paraId="52B068BB" w14:textId="77777777" w:rsidR="00F954F9" w:rsidRDefault="00F954F9" w:rsidP="00D4390C"/>
    <w:p w14:paraId="54AEAEF7" w14:textId="77777777" w:rsidR="002B47AB" w:rsidRPr="0004195D" w:rsidRDefault="0004195D" w:rsidP="0004195D">
      <w:pPr>
        <w:spacing w:before="24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47AB" w:rsidRPr="0004195D" w:rsidSect="00B5735A"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3844" w14:textId="77777777" w:rsidR="007E568F" w:rsidRDefault="007E568F"/>
  </w:endnote>
  <w:endnote w:type="continuationSeparator" w:id="0">
    <w:p w14:paraId="3B2FB657" w14:textId="77777777" w:rsidR="007E568F" w:rsidRDefault="007E568F"/>
  </w:endnote>
  <w:endnote w:type="continuationNotice" w:id="1">
    <w:p w14:paraId="46088FBA" w14:textId="77777777" w:rsidR="007E568F" w:rsidRDefault="007E5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2AD7" w14:textId="77777777" w:rsidR="007E568F" w:rsidRPr="000B175B" w:rsidRDefault="007E568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7CB4C4" w14:textId="77777777" w:rsidR="007E568F" w:rsidRPr="00FC68B7" w:rsidRDefault="007E568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D8598E" w14:textId="77777777" w:rsidR="007E568F" w:rsidRDefault="007E5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2095" w14:textId="77777777" w:rsidR="005E1C25" w:rsidRPr="007118BE" w:rsidRDefault="005E1C25" w:rsidP="008E7616">
    <w:pPr>
      <w:tabs>
        <w:tab w:val="left" w:pos="6804"/>
      </w:tabs>
      <w:ind w:left="6804" w:hanging="6804"/>
      <w:rPr>
        <w:sz w:val="20"/>
        <w:szCs w:val="20"/>
      </w:rPr>
    </w:pPr>
    <w:r w:rsidRPr="007118BE">
      <w:rPr>
        <w:sz w:val="20"/>
        <w:szCs w:val="20"/>
      </w:rPr>
      <w:t xml:space="preserve">Submitted by the </w:t>
    </w:r>
    <w:r w:rsidR="009A6EEE">
      <w:rPr>
        <w:sz w:val="20"/>
        <w:szCs w:val="20"/>
      </w:rPr>
      <w:t>Expert from the U</w:t>
    </w:r>
    <w:r w:rsidR="00EA4D7A">
      <w:rPr>
        <w:sz w:val="20"/>
        <w:szCs w:val="20"/>
      </w:rPr>
      <w:t>nited Kingdom</w:t>
    </w:r>
    <w:r w:rsidRPr="007118BE">
      <w:rPr>
        <w:sz w:val="20"/>
        <w:szCs w:val="20"/>
      </w:rPr>
      <w:t xml:space="preserve"> </w:t>
    </w:r>
    <w:r w:rsidRPr="007118BE">
      <w:rPr>
        <w:sz w:val="20"/>
        <w:szCs w:val="20"/>
      </w:rPr>
      <w:tab/>
    </w:r>
    <w:r w:rsidRPr="007118BE">
      <w:rPr>
        <w:sz w:val="20"/>
        <w:szCs w:val="20"/>
        <w:u w:val="single"/>
      </w:rPr>
      <w:t>Informal document</w:t>
    </w:r>
    <w:r w:rsidRPr="007118BE">
      <w:rPr>
        <w:sz w:val="20"/>
        <w:szCs w:val="20"/>
      </w:rPr>
      <w:t xml:space="preserve"> </w:t>
    </w:r>
    <w:r w:rsidRPr="007118BE">
      <w:rPr>
        <w:b/>
        <w:sz w:val="20"/>
        <w:szCs w:val="20"/>
      </w:rPr>
      <w:t>GRSP-</w:t>
    </w:r>
    <w:r w:rsidR="00EA4D7A">
      <w:rPr>
        <w:b/>
        <w:sz w:val="20"/>
        <w:szCs w:val="20"/>
      </w:rPr>
      <w:t>6</w:t>
    </w:r>
    <w:r w:rsidR="00E7051F">
      <w:rPr>
        <w:b/>
        <w:sz w:val="20"/>
        <w:szCs w:val="20"/>
      </w:rPr>
      <w:t>9</w:t>
    </w:r>
    <w:r w:rsidRPr="007118BE">
      <w:rPr>
        <w:b/>
        <w:sz w:val="20"/>
        <w:szCs w:val="20"/>
      </w:rPr>
      <w:t>-</w:t>
    </w:r>
    <w:r w:rsidR="0004195D">
      <w:rPr>
        <w:b/>
        <w:sz w:val="20"/>
        <w:szCs w:val="20"/>
      </w:rPr>
      <w:t>39</w:t>
    </w:r>
  </w:p>
  <w:p w14:paraId="3681A38F" w14:textId="77777777" w:rsidR="005E1C25" w:rsidRPr="007118BE" w:rsidRDefault="008E7616" w:rsidP="008E7616">
    <w:pPr>
      <w:tabs>
        <w:tab w:val="left" w:pos="6804"/>
      </w:tabs>
      <w:ind w:left="6804" w:hanging="6804"/>
      <w:rPr>
        <w:sz w:val="20"/>
        <w:szCs w:val="20"/>
      </w:rPr>
    </w:pPr>
    <w:r>
      <w:rPr>
        <w:sz w:val="20"/>
        <w:szCs w:val="20"/>
      </w:rPr>
      <w:tab/>
    </w:r>
    <w:r w:rsidR="005E1C25" w:rsidRPr="007118BE">
      <w:rPr>
        <w:sz w:val="20"/>
        <w:szCs w:val="20"/>
      </w:rPr>
      <w:t>(</w:t>
    </w:r>
    <w:r w:rsidR="00EA4D7A">
      <w:rPr>
        <w:sz w:val="20"/>
        <w:szCs w:val="20"/>
      </w:rPr>
      <w:t>6</w:t>
    </w:r>
    <w:r w:rsidR="00E7051F">
      <w:rPr>
        <w:sz w:val="20"/>
        <w:szCs w:val="20"/>
      </w:rPr>
      <w:t>9</w:t>
    </w:r>
    <w:r w:rsidR="00EA4D7A" w:rsidRPr="007118BE">
      <w:rPr>
        <w:sz w:val="20"/>
        <w:szCs w:val="20"/>
      </w:rPr>
      <w:t xml:space="preserve">th </w:t>
    </w:r>
    <w:r w:rsidR="005E1C25" w:rsidRPr="007118BE">
      <w:rPr>
        <w:sz w:val="20"/>
        <w:szCs w:val="20"/>
      </w:rPr>
      <w:t xml:space="preserve">GRSP, </w:t>
    </w:r>
    <w:r w:rsidR="008D4BD6">
      <w:rPr>
        <w:sz w:val="20"/>
        <w:szCs w:val="20"/>
      </w:rPr>
      <w:t>17 - 21</w:t>
    </w:r>
    <w:r w:rsidR="00EA4D7A" w:rsidRPr="007118BE">
      <w:rPr>
        <w:sz w:val="20"/>
        <w:szCs w:val="20"/>
      </w:rPr>
      <w:t xml:space="preserve"> </w:t>
    </w:r>
    <w:r w:rsidR="00E7051F">
      <w:rPr>
        <w:sz w:val="20"/>
        <w:szCs w:val="20"/>
      </w:rPr>
      <w:t>May</w:t>
    </w:r>
    <w:r w:rsidR="005E1C25" w:rsidRPr="007118BE">
      <w:rPr>
        <w:sz w:val="20"/>
        <w:szCs w:val="20"/>
      </w:rPr>
      <w:t xml:space="preserve"> </w:t>
    </w:r>
    <w:r w:rsidR="00EA4D7A" w:rsidRPr="007118BE">
      <w:rPr>
        <w:sz w:val="20"/>
        <w:szCs w:val="20"/>
      </w:rPr>
      <w:t>20</w:t>
    </w:r>
    <w:r w:rsidR="00EA4D7A">
      <w:rPr>
        <w:sz w:val="20"/>
        <w:szCs w:val="20"/>
      </w:rPr>
      <w:t>2</w:t>
    </w:r>
    <w:r w:rsidR="00E7051F">
      <w:rPr>
        <w:sz w:val="20"/>
        <w:szCs w:val="20"/>
      </w:rPr>
      <w:t>1</w:t>
    </w:r>
    <w:r w:rsidR="005E1C25" w:rsidRPr="007118BE">
      <w:rPr>
        <w:sz w:val="20"/>
        <w:szCs w:val="20"/>
      </w:rPr>
      <w:t>,</w:t>
    </w:r>
    <w:r w:rsidR="005E1C25">
      <w:rPr>
        <w:sz w:val="20"/>
        <w:szCs w:val="20"/>
      </w:rPr>
      <w:br/>
    </w:r>
    <w:r w:rsidR="005E1C25" w:rsidRPr="007118BE">
      <w:rPr>
        <w:sz w:val="20"/>
        <w:szCs w:val="20"/>
      </w:rPr>
      <w:t xml:space="preserve"> agenda item </w:t>
    </w:r>
    <w:r w:rsidR="00752D44" w:rsidRPr="00752D44">
      <w:rPr>
        <w:sz w:val="20"/>
        <w:szCs w:val="20"/>
      </w:rPr>
      <w:t>18</w:t>
    </w:r>
    <w:r w:rsidR="005E1C25" w:rsidRPr="007118BE">
      <w:rPr>
        <w:sz w:val="20"/>
        <w:szCs w:val="20"/>
      </w:rPr>
      <w:t>)</w:t>
    </w:r>
  </w:p>
  <w:p w14:paraId="266C7DF8" w14:textId="77777777" w:rsidR="005E1C25" w:rsidRDefault="005E1C25" w:rsidP="007118BE"/>
  <w:p w14:paraId="2B29557B" w14:textId="77777777" w:rsidR="005E1C25" w:rsidRDefault="005E1C25" w:rsidP="00E70A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16A603F"/>
    <w:multiLevelType w:val="hybridMultilevel"/>
    <w:tmpl w:val="3DB4809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2C60C42"/>
    <w:multiLevelType w:val="hybridMultilevel"/>
    <w:tmpl w:val="D3FE396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5E1CC6"/>
    <w:multiLevelType w:val="multilevel"/>
    <w:tmpl w:val="09F2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68D09C2"/>
    <w:multiLevelType w:val="multilevel"/>
    <w:tmpl w:val="00784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CD16663"/>
    <w:multiLevelType w:val="hybridMultilevel"/>
    <w:tmpl w:val="656EB128"/>
    <w:lvl w:ilvl="0" w:tplc="08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E464F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CB4DF8"/>
    <w:multiLevelType w:val="multilevel"/>
    <w:tmpl w:val="A6C6A3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37112F"/>
    <w:multiLevelType w:val="multilevel"/>
    <w:tmpl w:val="C5FA8D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4">
      <w:start w:val="2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19423E15"/>
    <w:multiLevelType w:val="hybridMultilevel"/>
    <w:tmpl w:val="E96A3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C46B16"/>
    <w:multiLevelType w:val="multilevel"/>
    <w:tmpl w:val="F50E9AB4"/>
    <w:lvl w:ilvl="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1C744476"/>
    <w:multiLevelType w:val="hybridMultilevel"/>
    <w:tmpl w:val="6164D19E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1DFC0EC2"/>
    <w:multiLevelType w:val="multilevel"/>
    <w:tmpl w:val="F50E9AB4"/>
    <w:lvl w:ilvl="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2843DD"/>
    <w:multiLevelType w:val="multilevel"/>
    <w:tmpl w:val="0809001D"/>
    <w:numStyleLink w:val="Style1"/>
  </w:abstractNum>
  <w:abstractNum w:abstractNumId="27" w15:restartNumberingAfterBreak="0">
    <w:nsid w:val="24365CE8"/>
    <w:multiLevelType w:val="hybridMultilevel"/>
    <w:tmpl w:val="31528BAE"/>
    <w:lvl w:ilvl="0" w:tplc="FB105C8E">
      <w:start w:val="1"/>
      <w:numFmt w:val="upperRoman"/>
      <w:lvlText w:val="%1."/>
      <w:lvlJc w:val="left"/>
      <w:pPr>
        <w:ind w:left="2840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27994B1B"/>
    <w:multiLevelType w:val="multilevel"/>
    <w:tmpl w:val="0FE0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8B31610"/>
    <w:multiLevelType w:val="hybridMultilevel"/>
    <w:tmpl w:val="38F0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1D1200"/>
    <w:multiLevelType w:val="hybridMultilevel"/>
    <w:tmpl w:val="ACFA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5C1BCD"/>
    <w:multiLevelType w:val="hybridMultilevel"/>
    <w:tmpl w:val="40DA7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C30961"/>
    <w:multiLevelType w:val="hybridMultilevel"/>
    <w:tmpl w:val="DA78DF9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E46649"/>
    <w:multiLevelType w:val="multilevel"/>
    <w:tmpl w:val="F50E9AB4"/>
    <w:lvl w:ilvl="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7E33DCE"/>
    <w:multiLevelType w:val="multilevel"/>
    <w:tmpl w:val="7CF8A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8A41F42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A342132"/>
    <w:multiLevelType w:val="hybridMultilevel"/>
    <w:tmpl w:val="439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713FD0"/>
    <w:multiLevelType w:val="hybridMultilevel"/>
    <w:tmpl w:val="5344B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E04B5"/>
    <w:multiLevelType w:val="multilevel"/>
    <w:tmpl w:val="86C6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3315FAB"/>
    <w:multiLevelType w:val="multilevel"/>
    <w:tmpl w:val="00225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9657291"/>
    <w:multiLevelType w:val="multilevel"/>
    <w:tmpl w:val="0EFC4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2392BA4"/>
    <w:multiLevelType w:val="hybridMultilevel"/>
    <w:tmpl w:val="F39AF0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569C6C6D"/>
    <w:multiLevelType w:val="multilevel"/>
    <w:tmpl w:val="60120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A954674"/>
    <w:multiLevelType w:val="multilevel"/>
    <w:tmpl w:val="CD38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D362C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7D47AA"/>
    <w:multiLevelType w:val="hybridMultilevel"/>
    <w:tmpl w:val="9532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AD0062"/>
    <w:multiLevelType w:val="hybridMultilevel"/>
    <w:tmpl w:val="B844A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54C1D"/>
    <w:multiLevelType w:val="hybridMultilevel"/>
    <w:tmpl w:val="7B52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6A2F29"/>
    <w:multiLevelType w:val="multilevel"/>
    <w:tmpl w:val="222E9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FD35FE4"/>
    <w:multiLevelType w:val="multilevel"/>
    <w:tmpl w:val="D448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62830765"/>
    <w:multiLevelType w:val="hybridMultilevel"/>
    <w:tmpl w:val="3DAC7DC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630910"/>
    <w:multiLevelType w:val="hybridMultilevel"/>
    <w:tmpl w:val="93C42C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48C7814"/>
    <w:multiLevelType w:val="hybridMultilevel"/>
    <w:tmpl w:val="B02060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7B5F09"/>
    <w:multiLevelType w:val="hybridMultilevel"/>
    <w:tmpl w:val="32E0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50"/>
  </w:num>
  <w:num w:numId="12">
    <w:abstractNumId w:val="18"/>
  </w:num>
  <w:num w:numId="13">
    <w:abstractNumId w:val="15"/>
  </w:num>
  <w:num w:numId="14">
    <w:abstractNumId w:val="52"/>
  </w:num>
  <w:num w:numId="15">
    <w:abstractNumId w:val="55"/>
  </w:num>
  <w:num w:numId="16">
    <w:abstractNumId w:val="10"/>
  </w:num>
  <w:num w:numId="17">
    <w:abstractNumId w:val="25"/>
  </w:num>
  <w:num w:numId="18">
    <w:abstractNumId w:val="21"/>
  </w:num>
  <w:num w:numId="19">
    <w:abstractNumId w:val="37"/>
  </w:num>
  <w:num w:numId="20">
    <w:abstractNumId w:val="49"/>
  </w:num>
  <w:num w:numId="21">
    <w:abstractNumId w:val="14"/>
  </w:num>
  <w:num w:numId="22">
    <w:abstractNumId w:val="36"/>
  </w:num>
  <w:num w:numId="23">
    <w:abstractNumId w:val="30"/>
  </w:num>
  <w:num w:numId="24">
    <w:abstractNumId w:val="28"/>
  </w:num>
  <w:num w:numId="25">
    <w:abstractNumId w:val="56"/>
  </w:num>
  <w:num w:numId="26">
    <w:abstractNumId w:val="20"/>
  </w:num>
  <w:num w:numId="27">
    <w:abstractNumId w:val="51"/>
  </w:num>
  <w:num w:numId="28">
    <w:abstractNumId w:val="42"/>
  </w:num>
  <w:num w:numId="29">
    <w:abstractNumId w:val="48"/>
  </w:num>
  <w:num w:numId="30">
    <w:abstractNumId w:val="46"/>
  </w:num>
  <w:num w:numId="31">
    <w:abstractNumId w:val="41"/>
  </w:num>
  <w:num w:numId="32">
    <w:abstractNumId w:val="32"/>
  </w:num>
  <w:num w:numId="33">
    <w:abstractNumId w:val="29"/>
  </w:num>
  <w:num w:numId="34">
    <w:abstractNumId w:val="45"/>
  </w:num>
  <w:num w:numId="35">
    <w:abstractNumId w:val="17"/>
  </w:num>
  <w:num w:numId="36">
    <w:abstractNumId w:val="47"/>
  </w:num>
  <w:num w:numId="37">
    <w:abstractNumId w:val="31"/>
  </w:num>
  <w:num w:numId="38">
    <w:abstractNumId w:val="43"/>
  </w:num>
  <w:num w:numId="39">
    <w:abstractNumId w:val="22"/>
  </w:num>
  <w:num w:numId="40">
    <w:abstractNumId w:val="35"/>
  </w:num>
  <w:num w:numId="41">
    <w:abstractNumId w:val="26"/>
  </w:num>
  <w:num w:numId="42">
    <w:abstractNumId w:val="24"/>
  </w:num>
  <w:num w:numId="43">
    <w:abstractNumId w:val="33"/>
  </w:num>
  <w:num w:numId="44">
    <w:abstractNumId w:val="19"/>
  </w:num>
  <w:num w:numId="45">
    <w:abstractNumId w:val="44"/>
  </w:num>
  <w:num w:numId="46">
    <w:abstractNumId w:val="11"/>
  </w:num>
  <w:num w:numId="47">
    <w:abstractNumId w:val="12"/>
  </w:num>
  <w:num w:numId="48">
    <w:abstractNumId w:val="54"/>
  </w:num>
  <w:num w:numId="49">
    <w:abstractNumId w:val="39"/>
  </w:num>
  <w:num w:numId="50">
    <w:abstractNumId w:val="53"/>
  </w:num>
  <w:num w:numId="51">
    <w:abstractNumId w:val="40"/>
  </w:num>
  <w:num w:numId="52">
    <w:abstractNumId w:val="34"/>
  </w:num>
  <w:num w:numId="53">
    <w:abstractNumId w:val="38"/>
  </w:num>
  <w:num w:numId="54">
    <w:abstractNumId w:val="13"/>
  </w:num>
  <w:num w:numId="55">
    <w:abstractNumId w:val="23"/>
  </w:num>
  <w:num w:numId="56">
    <w:abstractNumId w:val="16"/>
  </w:num>
  <w:num w:numId="57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BE"/>
    <w:rsid w:val="00003849"/>
    <w:rsid w:val="00014285"/>
    <w:rsid w:val="00014A1A"/>
    <w:rsid w:val="00021D34"/>
    <w:rsid w:val="00022711"/>
    <w:rsid w:val="0004195D"/>
    <w:rsid w:val="00046B1F"/>
    <w:rsid w:val="00050F6B"/>
    <w:rsid w:val="000521FD"/>
    <w:rsid w:val="00052635"/>
    <w:rsid w:val="00057E97"/>
    <w:rsid w:val="00060C5A"/>
    <w:rsid w:val="00061CC7"/>
    <w:rsid w:val="000646F4"/>
    <w:rsid w:val="000660AD"/>
    <w:rsid w:val="00072C8C"/>
    <w:rsid w:val="0007309E"/>
    <w:rsid w:val="000733B5"/>
    <w:rsid w:val="00074EC3"/>
    <w:rsid w:val="00076AAF"/>
    <w:rsid w:val="00080519"/>
    <w:rsid w:val="00081815"/>
    <w:rsid w:val="000931C0"/>
    <w:rsid w:val="000A7A95"/>
    <w:rsid w:val="000B0595"/>
    <w:rsid w:val="000B175B"/>
    <w:rsid w:val="000B2F02"/>
    <w:rsid w:val="000B3A0F"/>
    <w:rsid w:val="000B4EF7"/>
    <w:rsid w:val="000C2C03"/>
    <w:rsid w:val="000C2D2E"/>
    <w:rsid w:val="000D785D"/>
    <w:rsid w:val="000E0415"/>
    <w:rsid w:val="0010449D"/>
    <w:rsid w:val="001077CC"/>
    <w:rsid w:val="001103AA"/>
    <w:rsid w:val="0011666B"/>
    <w:rsid w:val="00137901"/>
    <w:rsid w:val="00141FA3"/>
    <w:rsid w:val="00147C5B"/>
    <w:rsid w:val="00151FB2"/>
    <w:rsid w:val="00154666"/>
    <w:rsid w:val="00165F3A"/>
    <w:rsid w:val="00182290"/>
    <w:rsid w:val="00192681"/>
    <w:rsid w:val="00192C2F"/>
    <w:rsid w:val="001A1C54"/>
    <w:rsid w:val="001A3955"/>
    <w:rsid w:val="001B3344"/>
    <w:rsid w:val="001B425F"/>
    <w:rsid w:val="001B4B04"/>
    <w:rsid w:val="001C1A93"/>
    <w:rsid w:val="001C6663"/>
    <w:rsid w:val="001C7895"/>
    <w:rsid w:val="001D0C8C"/>
    <w:rsid w:val="001D1419"/>
    <w:rsid w:val="001D26DF"/>
    <w:rsid w:val="001D3A03"/>
    <w:rsid w:val="001D3D67"/>
    <w:rsid w:val="001D434B"/>
    <w:rsid w:val="001E7B67"/>
    <w:rsid w:val="001F17EF"/>
    <w:rsid w:val="00202DA8"/>
    <w:rsid w:val="00205A5C"/>
    <w:rsid w:val="002075D4"/>
    <w:rsid w:val="00211A47"/>
    <w:rsid w:val="00211E0B"/>
    <w:rsid w:val="0022785B"/>
    <w:rsid w:val="00243284"/>
    <w:rsid w:val="0024772E"/>
    <w:rsid w:val="00252664"/>
    <w:rsid w:val="00262B8C"/>
    <w:rsid w:val="002650C2"/>
    <w:rsid w:val="00266952"/>
    <w:rsid w:val="00267DC2"/>
    <w:rsid w:val="00267F5F"/>
    <w:rsid w:val="00276007"/>
    <w:rsid w:val="0027769E"/>
    <w:rsid w:val="00286B4D"/>
    <w:rsid w:val="00291779"/>
    <w:rsid w:val="00293EC5"/>
    <w:rsid w:val="002A4AA1"/>
    <w:rsid w:val="002B47AB"/>
    <w:rsid w:val="002C5D53"/>
    <w:rsid w:val="002D28C8"/>
    <w:rsid w:val="002D4643"/>
    <w:rsid w:val="002F175C"/>
    <w:rsid w:val="002F3EF1"/>
    <w:rsid w:val="002F5898"/>
    <w:rsid w:val="002F7DE0"/>
    <w:rsid w:val="00301103"/>
    <w:rsid w:val="00302E18"/>
    <w:rsid w:val="003034A4"/>
    <w:rsid w:val="00304C8B"/>
    <w:rsid w:val="00304E21"/>
    <w:rsid w:val="00311604"/>
    <w:rsid w:val="00315111"/>
    <w:rsid w:val="0032039B"/>
    <w:rsid w:val="00320BFB"/>
    <w:rsid w:val="003229D8"/>
    <w:rsid w:val="00350859"/>
    <w:rsid w:val="00352709"/>
    <w:rsid w:val="003619B5"/>
    <w:rsid w:val="00361AC3"/>
    <w:rsid w:val="00365763"/>
    <w:rsid w:val="00371178"/>
    <w:rsid w:val="00385F4B"/>
    <w:rsid w:val="003904A5"/>
    <w:rsid w:val="00391F8E"/>
    <w:rsid w:val="00392E47"/>
    <w:rsid w:val="00394AE3"/>
    <w:rsid w:val="003A6810"/>
    <w:rsid w:val="003C2CC4"/>
    <w:rsid w:val="003C534D"/>
    <w:rsid w:val="003C58BF"/>
    <w:rsid w:val="003C6074"/>
    <w:rsid w:val="003D3196"/>
    <w:rsid w:val="003D4B23"/>
    <w:rsid w:val="003D51E4"/>
    <w:rsid w:val="003E130E"/>
    <w:rsid w:val="003F4940"/>
    <w:rsid w:val="003F4D73"/>
    <w:rsid w:val="003F6C4A"/>
    <w:rsid w:val="00404698"/>
    <w:rsid w:val="00410C89"/>
    <w:rsid w:val="00422E03"/>
    <w:rsid w:val="00426B9B"/>
    <w:rsid w:val="004325CB"/>
    <w:rsid w:val="004348A9"/>
    <w:rsid w:val="0043564D"/>
    <w:rsid w:val="00442A83"/>
    <w:rsid w:val="0045495B"/>
    <w:rsid w:val="00454C47"/>
    <w:rsid w:val="004558CE"/>
    <w:rsid w:val="004561E5"/>
    <w:rsid w:val="00475597"/>
    <w:rsid w:val="00475ACE"/>
    <w:rsid w:val="0048397A"/>
    <w:rsid w:val="00485CBB"/>
    <w:rsid w:val="00486501"/>
    <w:rsid w:val="004866B7"/>
    <w:rsid w:val="00491928"/>
    <w:rsid w:val="00497708"/>
    <w:rsid w:val="004B4B96"/>
    <w:rsid w:val="004C2461"/>
    <w:rsid w:val="004C4F31"/>
    <w:rsid w:val="004C7462"/>
    <w:rsid w:val="004E2E5C"/>
    <w:rsid w:val="004E73C3"/>
    <w:rsid w:val="004E77B2"/>
    <w:rsid w:val="004F67DA"/>
    <w:rsid w:val="00504664"/>
    <w:rsid w:val="00504B2D"/>
    <w:rsid w:val="00517DCE"/>
    <w:rsid w:val="0052136D"/>
    <w:rsid w:val="0052150E"/>
    <w:rsid w:val="00524861"/>
    <w:rsid w:val="00525993"/>
    <w:rsid w:val="0052775E"/>
    <w:rsid w:val="005420F2"/>
    <w:rsid w:val="005479DC"/>
    <w:rsid w:val="00553E34"/>
    <w:rsid w:val="0056209A"/>
    <w:rsid w:val="005622D0"/>
    <w:rsid w:val="005628B6"/>
    <w:rsid w:val="00570DA9"/>
    <w:rsid w:val="005713FF"/>
    <w:rsid w:val="005731C8"/>
    <w:rsid w:val="005731DF"/>
    <w:rsid w:val="005755F2"/>
    <w:rsid w:val="00576376"/>
    <w:rsid w:val="00584D10"/>
    <w:rsid w:val="00586A8E"/>
    <w:rsid w:val="005941EC"/>
    <w:rsid w:val="0059724D"/>
    <w:rsid w:val="00597A63"/>
    <w:rsid w:val="005B320C"/>
    <w:rsid w:val="005B3DB3"/>
    <w:rsid w:val="005B4E13"/>
    <w:rsid w:val="005B7419"/>
    <w:rsid w:val="005C22DE"/>
    <w:rsid w:val="005C342F"/>
    <w:rsid w:val="005C7D1E"/>
    <w:rsid w:val="005D14C6"/>
    <w:rsid w:val="005E1C25"/>
    <w:rsid w:val="005F2A1E"/>
    <w:rsid w:val="005F5FFF"/>
    <w:rsid w:val="005F63FE"/>
    <w:rsid w:val="005F7B75"/>
    <w:rsid w:val="006001EE"/>
    <w:rsid w:val="00602C40"/>
    <w:rsid w:val="00605042"/>
    <w:rsid w:val="00605865"/>
    <w:rsid w:val="00610876"/>
    <w:rsid w:val="00611FC4"/>
    <w:rsid w:val="0061591B"/>
    <w:rsid w:val="006176FB"/>
    <w:rsid w:val="00620A16"/>
    <w:rsid w:val="006253B2"/>
    <w:rsid w:val="006263D3"/>
    <w:rsid w:val="00626C76"/>
    <w:rsid w:val="00640990"/>
    <w:rsid w:val="00640B26"/>
    <w:rsid w:val="00651FF6"/>
    <w:rsid w:val="00652D0A"/>
    <w:rsid w:val="006572B2"/>
    <w:rsid w:val="00662BB6"/>
    <w:rsid w:val="006666D7"/>
    <w:rsid w:val="00667C38"/>
    <w:rsid w:val="00670FBE"/>
    <w:rsid w:val="00671B51"/>
    <w:rsid w:val="0067362F"/>
    <w:rsid w:val="00676606"/>
    <w:rsid w:val="00684C21"/>
    <w:rsid w:val="006A2530"/>
    <w:rsid w:val="006A3899"/>
    <w:rsid w:val="006A3F75"/>
    <w:rsid w:val="006B02DD"/>
    <w:rsid w:val="006B1E7E"/>
    <w:rsid w:val="006B1ED0"/>
    <w:rsid w:val="006C3589"/>
    <w:rsid w:val="006D1007"/>
    <w:rsid w:val="006D37AF"/>
    <w:rsid w:val="006D51D0"/>
    <w:rsid w:val="006D5FB9"/>
    <w:rsid w:val="006D658E"/>
    <w:rsid w:val="006D6C9F"/>
    <w:rsid w:val="006E16EC"/>
    <w:rsid w:val="006E564B"/>
    <w:rsid w:val="006E7191"/>
    <w:rsid w:val="006F445F"/>
    <w:rsid w:val="0070128B"/>
    <w:rsid w:val="00703577"/>
    <w:rsid w:val="0070358C"/>
    <w:rsid w:val="00705894"/>
    <w:rsid w:val="007118BE"/>
    <w:rsid w:val="00720AC3"/>
    <w:rsid w:val="00722E0C"/>
    <w:rsid w:val="0072632A"/>
    <w:rsid w:val="00726E58"/>
    <w:rsid w:val="007327D5"/>
    <w:rsid w:val="007454E7"/>
    <w:rsid w:val="007468F8"/>
    <w:rsid w:val="007469A8"/>
    <w:rsid w:val="00752D44"/>
    <w:rsid w:val="007548C3"/>
    <w:rsid w:val="007629C8"/>
    <w:rsid w:val="00766299"/>
    <w:rsid w:val="0077047D"/>
    <w:rsid w:val="007936B4"/>
    <w:rsid w:val="00795BAB"/>
    <w:rsid w:val="007A08EE"/>
    <w:rsid w:val="007A59E7"/>
    <w:rsid w:val="007B0259"/>
    <w:rsid w:val="007B1AF5"/>
    <w:rsid w:val="007B6BA5"/>
    <w:rsid w:val="007C2FBE"/>
    <w:rsid w:val="007C3390"/>
    <w:rsid w:val="007C4F4B"/>
    <w:rsid w:val="007D1F3E"/>
    <w:rsid w:val="007E01E9"/>
    <w:rsid w:val="007E568F"/>
    <w:rsid w:val="007E63F3"/>
    <w:rsid w:val="007F1540"/>
    <w:rsid w:val="007F6611"/>
    <w:rsid w:val="008050A7"/>
    <w:rsid w:val="00811920"/>
    <w:rsid w:val="00815AD0"/>
    <w:rsid w:val="00815EDB"/>
    <w:rsid w:val="008231BE"/>
    <w:rsid w:val="008242D7"/>
    <w:rsid w:val="008257B1"/>
    <w:rsid w:val="00825D73"/>
    <w:rsid w:val="00832334"/>
    <w:rsid w:val="008336A4"/>
    <w:rsid w:val="00843191"/>
    <w:rsid w:val="00843767"/>
    <w:rsid w:val="0085390C"/>
    <w:rsid w:val="00865D1C"/>
    <w:rsid w:val="00867241"/>
    <w:rsid w:val="008679D9"/>
    <w:rsid w:val="00873396"/>
    <w:rsid w:val="008748B3"/>
    <w:rsid w:val="00874E67"/>
    <w:rsid w:val="00875BAF"/>
    <w:rsid w:val="00877FFE"/>
    <w:rsid w:val="0088059F"/>
    <w:rsid w:val="008812B1"/>
    <w:rsid w:val="00881A98"/>
    <w:rsid w:val="00885649"/>
    <w:rsid w:val="008857D2"/>
    <w:rsid w:val="008878DE"/>
    <w:rsid w:val="00891D70"/>
    <w:rsid w:val="0089750C"/>
    <w:rsid w:val="008979B1"/>
    <w:rsid w:val="008A1ED5"/>
    <w:rsid w:val="008A297A"/>
    <w:rsid w:val="008A3623"/>
    <w:rsid w:val="008A6B25"/>
    <w:rsid w:val="008A6C4F"/>
    <w:rsid w:val="008B2335"/>
    <w:rsid w:val="008B2E36"/>
    <w:rsid w:val="008B5481"/>
    <w:rsid w:val="008B6C17"/>
    <w:rsid w:val="008C0C3A"/>
    <w:rsid w:val="008C2FD7"/>
    <w:rsid w:val="008C729B"/>
    <w:rsid w:val="008D4BD6"/>
    <w:rsid w:val="008E0678"/>
    <w:rsid w:val="008E1B7C"/>
    <w:rsid w:val="008E5AAA"/>
    <w:rsid w:val="008E5BD5"/>
    <w:rsid w:val="008E7616"/>
    <w:rsid w:val="008F1539"/>
    <w:rsid w:val="008F31D2"/>
    <w:rsid w:val="008F7EF6"/>
    <w:rsid w:val="00915EF6"/>
    <w:rsid w:val="00920E7D"/>
    <w:rsid w:val="009223CA"/>
    <w:rsid w:val="00926129"/>
    <w:rsid w:val="00940F93"/>
    <w:rsid w:val="009448C3"/>
    <w:rsid w:val="009628C9"/>
    <w:rsid w:val="00964EFA"/>
    <w:rsid w:val="00970DF9"/>
    <w:rsid w:val="009714D7"/>
    <w:rsid w:val="009760F3"/>
    <w:rsid w:val="00976CFB"/>
    <w:rsid w:val="00981DB9"/>
    <w:rsid w:val="00992BF7"/>
    <w:rsid w:val="00993FCC"/>
    <w:rsid w:val="009A0830"/>
    <w:rsid w:val="009A0E8D"/>
    <w:rsid w:val="009A1DB3"/>
    <w:rsid w:val="009A2021"/>
    <w:rsid w:val="009A2809"/>
    <w:rsid w:val="009A4FBF"/>
    <w:rsid w:val="009A6EEE"/>
    <w:rsid w:val="009A6F18"/>
    <w:rsid w:val="009B26E7"/>
    <w:rsid w:val="009B64BB"/>
    <w:rsid w:val="009C0E1E"/>
    <w:rsid w:val="009E459B"/>
    <w:rsid w:val="009F655A"/>
    <w:rsid w:val="00A00697"/>
    <w:rsid w:val="00A00A3F"/>
    <w:rsid w:val="00A01489"/>
    <w:rsid w:val="00A07FBF"/>
    <w:rsid w:val="00A25F06"/>
    <w:rsid w:val="00A27871"/>
    <w:rsid w:val="00A3026E"/>
    <w:rsid w:val="00A338F1"/>
    <w:rsid w:val="00A35BE0"/>
    <w:rsid w:val="00A375A8"/>
    <w:rsid w:val="00A43AEB"/>
    <w:rsid w:val="00A477D1"/>
    <w:rsid w:val="00A526A9"/>
    <w:rsid w:val="00A57F5C"/>
    <w:rsid w:val="00A6129C"/>
    <w:rsid w:val="00A649D4"/>
    <w:rsid w:val="00A714CE"/>
    <w:rsid w:val="00A72F22"/>
    <w:rsid w:val="00A7360F"/>
    <w:rsid w:val="00A748A6"/>
    <w:rsid w:val="00A769F4"/>
    <w:rsid w:val="00A776B4"/>
    <w:rsid w:val="00A8404D"/>
    <w:rsid w:val="00A94361"/>
    <w:rsid w:val="00AA1C98"/>
    <w:rsid w:val="00AA293C"/>
    <w:rsid w:val="00AC7624"/>
    <w:rsid w:val="00AD29B0"/>
    <w:rsid w:val="00AD3EAD"/>
    <w:rsid w:val="00AE1142"/>
    <w:rsid w:val="00AF63C0"/>
    <w:rsid w:val="00B1368C"/>
    <w:rsid w:val="00B14E41"/>
    <w:rsid w:val="00B2306C"/>
    <w:rsid w:val="00B27B1C"/>
    <w:rsid w:val="00B30179"/>
    <w:rsid w:val="00B421C1"/>
    <w:rsid w:val="00B51132"/>
    <w:rsid w:val="00B53C21"/>
    <w:rsid w:val="00B55C71"/>
    <w:rsid w:val="00B56E4A"/>
    <w:rsid w:val="00B56E9C"/>
    <w:rsid w:val="00B5735A"/>
    <w:rsid w:val="00B64B1F"/>
    <w:rsid w:val="00B6553F"/>
    <w:rsid w:val="00B6644A"/>
    <w:rsid w:val="00B66D5A"/>
    <w:rsid w:val="00B70891"/>
    <w:rsid w:val="00B77D05"/>
    <w:rsid w:val="00B81206"/>
    <w:rsid w:val="00B81E12"/>
    <w:rsid w:val="00B84470"/>
    <w:rsid w:val="00B86741"/>
    <w:rsid w:val="00B9228B"/>
    <w:rsid w:val="00BA2624"/>
    <w:rsid w:val="00BB12BA"/>
    <w:rsid w:val="00BB1FD1"/>
    <w:rsid w:val="00BC3FA0"/>
    <w:rsid w:val="00BC74E9"/>
    <w:rsid w:val="00BD1E88"/>
    <w:rsid w:val="00BF30B3"/>
    <w:rsid w:val="00BF68A8"/>
    <w:rsid w:val="00C03DFE"/>
    <w:rsid w:val="00C040AC"/>
    <w:rsid w:val="00C11A03"/>
    <w:rsid w:val="00C13AC3"/>
    <w:rsid w:val="00C160B7"/>
    <w:rsid w:val="00C22C0C"/>
    <w:rsid w:val="00C324FB"/>
    <w:rsid w:val="00C37176"/>
    <w:rsid w:val="00C4527F"/>
    <w:rsid w:val="00C453A0"/>
    <w:rsid w:val="00C463DD"/>
    <w:rsid w:val="00C46406"/>
    <w:rsid w:val="00C4724C"/>
    <w:rsid w:val="00C556AE"/>
    <w:rsid w:val="00C629A0"/>
    <w:rsid w:val="00C64629"/>
    <w:rsid w:val="00C67748"/>
    <w:rsid w:val="00C72D03"/>
    <w:rsid w:val="00C73B3D"/>
    <w:rsid w:val="00C745C3"/>
    <w:rsid w:val="00C74835"/>
    <w:rsid w:val="00C75BF7"/>
    <w:rsid w:val="00C873F3"/>
    <w:rsid w:val="00C93322"/>
    <w:rsid w:val="00C96DF2"/>
    <w:rsid w:val="00CB0017"/>
    <w:rsid w:val="00CB3E03"/>
    <w:rsid w:val="00CC06DC"/>
    <w:rsid w:val="00CD02CA"/>
    <w:rsid w:val="00CD38AE"/>
    <w:rsid w:val="00CD4AA6"/>
    <w:rsid w:val="00CD4FE7"/>
    <w:rsid w:val="00CD5922"/>
    <w:rsid w:val="00CE25EB"/>
    <w:rsid w:val="00CE48C6"/>
    <w:rsid w:val="00CE4A8F"/>
    <w:rsid w:val="00CF3F94"/>
    <w:rsid w:val="00CF660B"/>
    <w:rsid w:val="00CF72CF"/>
    <w:rsid w:val="00D13EEF"/>
    <w:rsid w:val="00D15DDA"/>
    <w:rsid w:val="00D2031B"/>
    <w:rsid w:val="00D22392"/>
    <w:rsid w:val="00D248B6"/>
    <w:rsid w:val="00D25FE2"/>
    <w:rsid w:val="00D26E07"/>
    <w:rsid w:val="00D43252"/>
    <w:rsid w:val="00D4390C"/>
    <w:rsid w:val="00D47EEA"/>
    <w:rsid w:val="00D67925"/>
    <w:rsid w:val="00D773DF"/>
    <w:rsid w:val="00D80B4E"/>
    <w:rsid w:val="00D848EF"/>
    <w:rsid w:val="00D858A8"/>
    <w:rsid w:val="00D95303"/>
    <w:rsid w:val="00D978C6"/>
    <w:rsid w:val="00DA3C1C"/>
    <w:rsid w:val="00DA585E"/>
    <w:rsid w:val="00DC4847"/>
    <w:rsid w:val="00DC6D39"/>
    <w:rsid w:val="00DE4C13"/>
    <w:rsid w:val="00DF4468"/>
    <w:rsid w:val="00E01F1D"/>
    <w:rsid w:val="00E025AE"/>
    <w:rsid w:val="00E046DF"/>
    <w:rsid w:val="00E04EEA"/>
    <w:rsid w:val="00E119D5"/>
    <w:rsid w:val="00E11E71"/>
    <w:rsid w:val="00E13090"/>
    <w:rsid w:val="00E22B0C"/>
    <w:rsid w:val="00E2499D"/>
    <w:rsid w:val="00E27346"/>
    <w:rsid w:val="00E3300A"/>
    <w:rsid w:val="00E33DBE"/>
    <w:rsid w:val="00E3539F"/>
    <w:rsid w:val="00E37B19"/>
    <w:rsid w:val="00E4014E"/>
    <w:rsid w:val="00E40A45"/>
    <w:rsid w:val="00E5058B"/>
    <w:rsid w:val="00E52D12"/>
    <w:rsid w:val="00E560CA"/>
    <w:rsid w:val="00E61A91"/>
    <w:rsid w:val="00E66E9A"/>
    <w:rsid w:val="00E7051F"/>
    <w:rsid w:val="00E70AD6"/>
    <w:rsid w:val="00E71BC8"/>
    <w:rsid w:val="00E7260F"/>
    <w:rsid w:val="00E73665"/>
    <w:rsid w:val="00E73F5D"/>
    <w:rsid w:val="00E771C5"/>
    <w:rsid w:val="00E77E4E"/>
    <w:rsid w:val="00E8327E"/>
    <w:rsid w:val="00E95601"/>
    <w:rsid w:val="00E96630"/>
    <w:rsid w:val="00E979D7"/>
    <w:rsid w:val="00E97A73"/>
    <w:rsid w:val="00EA2A77"/>
    <w:rsid w:val="00EA4D7A"/>
    <w:rsid w:val="00EB4624"/>
    <w:rsid w:val="00EB5D61"/>
    <w:rsid w:val="00EC35E7"/>
    <w:rsid w:val="00ED5340"/>
    <w:rsid w:val="00ED7A2A"/>
    <w:rsid w:val="00EE1D25"/>
    <w:rsid w:val="00EF1D7F"/>
    <w:rsid w:val="00EF37E2"/>
    <w:rsid w:val="00EF676F"/>
    <w:rsid w:val="00F027B2"/>
    <w:rsid w:val="00F03662"/>
    <w:rsid w:val="00F06F88"/>
    <w:rsid w:val="00F07587"/>
    <w:rsid w:val="00F21335"/>
    <w:rsid w:val="00F304D5"/>
    <w:rsid w:val="00F31E5F"/>
    <w:rsid w:val="00F33491"/>
    <w:rsid w:val="00F37635"/>
    <w:rsid w:val="00F43BEF"/>
    <w:rsid w:val="00F444C4"/>
    <w:rsid w:val="00F604D7"/>
    <w:rsid w:val="00F6100A"/>
    <w:rsid w:val="00F63F8F"/>
    <w:rsid w:val="00F83A89"/>
    <w:rsid w:val="00F93781"/>
    <w:rsid w:val="00F954F9"/>
    <w:rsid w:val="00F95FEA"/>
    <w:rsid w:val="00F97F06"/>
    <w:rsid w:val="00FA5D2D"/>
    <w:rsid w:val="00FB613B"/>
    <w:rsid w:val="00FC68B7"/>
    <w:rsid w:val="00FD3F98"/>
    <w:rsid w:val="00FE106A"/>
    <w:rsid w:val="00FE7450"/>
    <w:rsid w:val="00FF145D"/>
    <w:rsid w:val="00FF526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AB31465"/>
  <w15:chartTrackingRefBased/>
  <w15:docId w15:val="{224C9EEA-9A0E-47EE-A853-2FFA5F5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4A5"/>
    <w:rPr>
      <w:sz w:val="24"/>
      <w:szCs w:val="24"/>
      <w:lang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outlineLvl w:val="6"/>
    </w:pPr>
  </w:style>
  <w:style w:type="paragraph" w:styleId="Heading8">
    <w:name w:val="heading 8"/>
    <w:basedOn w:val="Normal"/>
    <w:next w:val="Normal"/>
    <w:qFormat/>
    <w:rsid w:val="000646F4"/>
    <w:pPr>
      <w:outlineLvl w:val="7"/>
    </w:pPr>
  </w:style>
  <w:style w:type="paragraph" w:styleId="Heading9">
    <w:name w:val="heading 9"/>
    <w:basedOn w:val="Normal"/>
    <w:next w:val="Normal"/>
    <w:qFormat/>
    <w:rsid w:val="000646F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1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A6C4F"/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er">
    <w:name w:val="footer"/>
    <w:aliases w:val="3_G"/>
    <w:basedOn w:val="Normal"/>
    <w:link w:val="FooterChar"/>
    <w:rsid w:val="000646F4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</w:pPr>
    <w:rPr>
      <w:b/>
      <w:sz w:val="18"/>
    </w:rPr>
  </w:style>
  <w:style w:type="paragraph" w:styleId="BalloonText">
    <w:name w:val="Balloon Text"/>
    <w:basedOn w:val="Normal"/>
    <w:link w:val="BalloonTextChar"/>
    <w:rsid w:val="00711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8B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118BE"/>
    <w:pPr>
      <w:suppressAutoHyphens/>
    </w:pPr>
    <w:rPr>
      <w:lang w:eastAsia="en-US"/>
    </w:rPr>
  </w:style>
  <w:style w:type="character" w:customStyle="1" w:styleId="HeaderChar">
    <w:name w:val="Header Char"/>
    <w:link w:val="Header"/>
    <w:uiPriority w:val="99"/>
    <w:rsid w:val="007118BE"/>
    <w:rPr>
      <w:b/>
      <w:sz w:val="18"/>
      <w:lang w:eastAsia="en-US"/>
    </w:rPr>
  </w:style>
  <w:style w:type="character" w:customStyle="1" w:styleId="Heading1Char">
    <w:name w:val="Heading 1 Char"/>
    <w:link w:val="Heading1"/>
    <w:rsid w:val="007118BE"/>
    <w:rPr>
      <w:lang w:eastAsia="en-US"/>
    </w:rPr>
  </w:style>
  <w:style w:type="character" w:customStyle="1" w:styleId="Heading2Char">
    <w:name w:val="Heading 2 Char"/>
    <w:link w:val="Heading2"/>
    <w:rsid w:val="007118BE"/>
    <w:rPr>
      <w:lang w:eastAsia="en-US"/>
    </w:rPr>
  </w:style>
  <w:style w:type="character" w:customStyle="1" w:styleId="Heading3Char">
    <w:name w:val="Heading 3 Char"/>
    <w:link w:val="Heading3"/>
    <w:rsid w:val="007118BE"/>
    <w:rPr>
      <w:lang w:eastAsia="en-US"/>
    </w:rPr>
  </w:style>
  <w:style w:type="character" w:customStyle="1" w:styleId="Heading4Char">
    <w:name w:val="Heading 4 Char"/>
    <w:link w:val="Heading4"/>
    <w:rsid w:val="007118BE"/>
    <w:rPr>
      <w:lang w:eastAsia="en-US"/>
    </w:rPr>
  </w:style>
  <w:style w:type="character" w:customStyle="1" w:styleId="Heading5Char">
    <w:name w:val="Heading 5 Char"/>
    <w:link w:val="Heading5"/>
    <w:rsid w:val="007118BE"/>
    <w:rPr>
      <w:lang w:eastAsia="en-US"/>
    </w:rPr>
  </w:style>
  <w:style w:type="character" w:customStyle="1" w:styleId="Heading6Char">
    <w:name w:val="Heading 6 Char"/>
    <w:link w:val="Heading6"/>
    <w:rsid w:val="007118BE"/>
    <w:rPr>
      <w:lang w:eastAsia="en-US"/>
    </w:rPr>
  </w:style>
  <w:style w:type="character" w:customStyle="1" w:styleId="Heading7Char">
    <w:name w:val="Heading 7 Char"/>
    <w:link w:val="Heading7"/>
    <w:rsid w:val="007118BE"/>
    <w:rPr>
      <w:lang w:eastAsia="en-US"/>
    </w:rPr>
  </w:style>
  <w:style w:type="paragraph" w:styleId="ListParagraph">
    <w:name w:val="List Paragraph"/>
    <w:basedOn w:val="Normal"/>
    <w:qFormat/>
    <w:rsid w:val="007118BE"/>
    <w:pPr>
      <w:ind w:left="720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link w:val="CaptionChar"/>
    <w:qFormat/>
    <w:rsid w:val="007118BE"/>
    <w:rPr>
      <w:b/>
      <w:lang w:val="en-US" w:eastAsia="en-US"/>
    </w:rPr>
  </w:style>
  <w:style w:type="character" w:customStyle="1" w:styleId="CaptionChar">
    <w:name w:val="Caption Char"/>
    <w:link w:val="Caption"/>
    <w:locked/>
    <w:rsid w:val="007118BE"/>
    <w:rPr>
      <w:b/>
      <w:sz w:val="24"/>
      <w:szCs w:val="24"/>
      <w:lang w:val="en-US" w:eastAsia="en-US"/>
    </w:rPr>
  </w:style>
  <w:style w:type="character" w:customStyle="1" w:styleId="CommentTextChar">
    <w:name w:val="Comment Text Char"/>
    <w:semiHidden/>
    <w:rsid w:val="007118BE"/>
    <w:rPr>
      <w:lang w:val="en-US" w:eastAsia="en-US"/>
    </w:rPr>
  </w:style>
  <w:style w:type="character" w:customStyle="1" w:styleId="FooterChar">
    <w:name w:val="Footer Char"/>
    <w:link w:val="Footer"/>
    <w:rsid w:val="007118B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8BE"/>
    <w:rPr>
      <w:b/>
      <w:bCs/>
    </w:rPr>
  </w:style>
  <w:style w:type="character" w:customStyle="1" w:styleId="CommentTextChar1">
    <w:name w:val="Comment Text Char1"/>
    <w:link w:val="CommentText"/>
    <w:semiHidden/>
    <w:rsid w:val="007118BE"/>
    <w:rPr>
      <w:lang w:eastAsia="en-US"/>
    </w:rPr>
  </w:style>
  <w:style w:type="character" w:customStyle="1" w:styleId="CommentSubjectChar">
    <w:name w:val="Comment Subject Char"/>
    <w:link w:val="CommentSubject"/>
    <w:rsid w:val="007118BE"/>
    <w:rPr>
      <w:b/>
      <w:bCs/>
      <w:lang w:eastAsia="en-US"/>
    </w:rPr>
  </w:style>
  <w:style w:type="paragraph" w:styleId="TOC1">
    <w:name w:val="toc 1"/>
    <w:basedOn w:val="Normal"/>
    <w:next w:val="Normal"/>
    <w:autoRedefine/>
    <w:rsid w:val="007118BE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rsid w:val="007118BE"/>
    <w:pPr>
      <w:spacing w:before="24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rsid w:val="007118BE"/>
    <w:pPr>
      <w:ind w:left="240"/>
    </w:pPr>
    <w:rPr>
      <w:rFonts w:ascii="Arial" w:hAnsi="Arial"/>
      <w:sz w:val="22"/>
      <w:szCs w:val="20"/>
    </w:rPr>
  </w:style>
  <w:style w:type="paragraph" w:styleId="TOC4">
    <w:name w:val="toc 4"/>
    <w:basedOn w:val="Normal"/>
    <w:next w:val="Normal"/>
    <w:autoRedefine/>
    <w:rsid w:val="007118BE"/>
    <w:pPr>
      <w:ind w:left="480"/>
    </w:pPr>
    <w:rPr>
      <w:rFonts w:ascii="Arial" w:hAnsi="Arial"/>
      <w:sz w:val="20"/>
      <w:szCs w:val="20"/>
    </w:rPr>
  </w:style>
  <w:style w:type="paragraph" w:styleId="TOC5">
    <w:name w:val="toc 5"/>
    <w:basedOn w:val="Normal"/>
    <w:next w:val="Normal"/>
    <w:autoRedefine/>
    <w:rsid w:val="007118BE"/>
    <w:pPr>
      <w:ind w:left="720"/>
    </w:pPr>
    <w:rPr>
      <w:rFonts w:ascii="Arial" w:hAnsi="Arial"/>
      <w:sz w:val="20"/>
      <w:szCs w:val="20"/>
    </w:rPr>
  </w:style>
  <w:style w:type="paragraph" w:styleId="TOC6">
    <w:name w:val="toc 6"/>
    <w:basedOn w:val="Normal"/>
    <w:next w:val="Normal"/>
    <w:autoRedefine/>
    <w:rsid w:val="007118BE"/>
    <w:pPr>
      <w:ind w:left="960"/>
    </w:pPr>
    <w:rPr>
      <w:rFonts w:ascii="Arial" w:hAnsi="Arial"/>
      <w:sz w:val="20"/>
      <w:szCs w:val="20"/>
    </w:rPr>
  </w:style>
  <w:style w:type="paragraph" w:styleId="TOC7">
    <w:name w:val="toc 7"/>
    <w:basedOn w:val="Normal"/>
    <w:next w:val="Normal"/>
    <w:autoRedefine/>
    <w:rsid w:val="007118B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7118B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7118BE"/>
    <w:pPr>
      <w:ind w:left="1680"/>
    </w:pPr>
    <w:rPr>
      <w:sz w:val="20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E02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D15D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CB0017"/>
    <w:pPr>
      <w:numPr>
        <w:numId w:val="40"/>
      </w:numPr>
    </w:pPr>
  </w:style>
  <w:style w:type="table" w:customStyle="1" w:styleId="TableGrid30">
    <w:name w:val="Table Grid3"/>
    <w:basedOn w:val="TableNormal"/>
    <w:next w:val="TableGrid"/>
    <w:uiPriority w:val="39"/>
    <w:rsid w:val="008A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39"/>
    <w:rsid w:val="008A36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C556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uiPriority w:val="39"/>
    <w:rsid w:val="00722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39"/>
    <w:rsid w:val="00722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39"/>
    <w:rsid w:val="00262B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C74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C74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74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74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865D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1D70"/>
    <w:rPr>
      <w:sz w:val="24"/>
      <w:szCs w:val="24"/>
      <w:lang w:eastAsia="en-GB"/>
    </w:rPr>
  </w:style>
  <w:style w:type="character" w:customStyle="1" w:styleId="HChGChar">
    <w:name w:val="_ H _Ch_G Char"/>
    <w:link w:val="HChG"/>
    <w:rsid w:val="00605865"/>
    <w:rPr>
      <w:b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4DF5B-345B-4743-814A-38A8C0CDA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FEA83-7C93-468D-A5E6-EAE8E5411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1CB1-534D-4079-A4BE-AA13D4391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6F9E7-C21F-4D3D-8E49-2C69B1CFB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gianotti</dc:creator>
  <cp:keywords/>
  <cp:lastModifiedBy>E/ECE/324/Rev.1/Add.99/Rev.2/Amend.5</cp:lastModifiedBy>
  <cp:revision>2</cp:revision>
  <cp:lastPrinted>2010-02-10T16:26:00Z</cp:lastPrinted>
  <dcterms:created xsi:type="dcterms:W3CDTF">2021-05-19T07:29:00Z</dcterms:created>
  <dcterms:modified xsi:type="dcterms:W3CDTF">2021-05-19T07:29:00Z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