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A139AF" w14:paraId="473D8542" w14:textId="77777777" w:rsidTr="008706AC">
        <w:trPr>
          <w:cantSplit/>
          <w:trHeight w:hRule="exact" w:val="851"/>
        </w:trPr>
        <w:tc>
          <w:tcPr>
            <w:tcW w:w="1276" w:type="dxa"/>
            <w:tcBorders>
              <w:bottom w:val="single" w:sz="4" w:space="0" w:color="auto"/>
            </w:tcBorders>
            <w:shd w:val="clear" w:color="auto" w:fill="auto"/>
            <w:vAlign w:val="bottom"/>
          </w:tcPr>
          <w:p w14:paraId="523CC0A4" w14:textId="77777777" w:rsidR="00B56E9C" w:rsidRPr="00A139AF" w:rsidRDefault="00B56E9C" w:rsidP="008706AC">
            <w:pPr>
              <w:spacing w:after="80"/>
            </w:pPr>
          </w:p>
        </w:tc>
        <w:tc>
          <w:tcPr>
            <w:tcW w:w="2268" w:type="dxa"/>
            <w:tcBorders>
              <w:bottom w:val="single" w:sz="4" w:space="0" w:color="auto"/>
            </w:tcBorders>
            <w:shd w:val="clear" w:color="auto" w:fill="auto"/>
            <w:vAlign w:val="bottom"/>
          </w:tcPr>
          <w:p w14:paraId="7FB72BD7" w14:textId="77777777" w:rsidR="00B56E9C" w:rsidRPr="00A139AF" w:rsidRDefault="00B56E9C" w:rsidP="008706AC">
            <w:pPr>
              <w:spacing w:after="80" w:line="300" w:lineRule="exact"/>
              <w:rPr>
                <w:b/>
                <w:sz w:val="24"/>
                <w:szCs w:val="24"/>
              </w:rPr>
            </w:pPr>
            <w:r w:rsidRPr="00A139AF">
              <w:rPr>
                <w:sz w:val="28"/>
                <w:szCs w:val="28"/>
              </w:rPr>
              <w:t>United Nations</w:t>
            </w:r>
          </w:p>
        </w:tc>
        <w:tc>
          <w:tcPr>
            <w:tcW w:w="6095" w:type="dxa"/>
            <w:gridSpan w:val="2"/>
            <w:tcBorders>
              <w:bottom w:val="single" w:sz="4" w:space="0" w:color="auto"/>
            </w:tcBorders>
            <w:shd w:val="clear" w:color="auto" w:fill="auto"/>
            <w:vAlign w:val="bottom"/>
          </w:tcPr>
          <w:p w14:paraId="3119D643" w14:textId="78F7E791" w:rsidR="00B56E9C" w:rsidRPr="00A139AF" w:rsidRDefault="00BE1AFD" w:rsidP="00B2503A">
            <w:pPr>
              <w:jc w:val="right"/>
            </w:pPr>
            <w:r w:rsidRPr="00A139AF">
              <w:rPr>
                <w:sz w:val="40"/>
              </w:rPr>
              <w:t>ECE</w:t>
            </w:r>
            <w:r w:rsidRPr="00A139AF">
              <w:t>/TRANS/WP.29/</w:t>
            </w:r>
            <w:r w:rsidR="006B4D4D" w:rsidRPr="00A139AF">
              <w:t>GRSG/</w:t>
            </w:r>
            <w:r w:rsidR="00D9627E" w:rsidRPr="00A139AF">
              <w:t>1</w:t>
            </w:r>
            <w:r w:rsidR="00BD70C8" w:rsidRPr="00A139AF">
              <w:t>00</w:t>
            </w:r>
          </w:p>
        </w:tc>
      </w:tr>
      <w:tr w:rsidR="00B56E9C" w:rsidRPr="00A139AF" w14:paraId="7E67F0DC" w14:textId="77777777" w:rsidTr="008706AC">
        <w:trPr>
          <w:cantSplit/>
          <w:trHeight w:hRule="exact" w:val="2835"/>
        </w:trPr>
        <w:tc>
          <w:tcPr>
            <w:tcW w:w="1276" w:type="dxa"/>
            <w:tcBorders>
              <w:top w:val="single" w:sz="4" w:space="0" w:color="auto"/>
              <w:bottom w:val="single" w:sz="12" w:space="0" w:color="auto"/>
            </w:tcBorders>
            <w:shd w:val="clear" w:color="auto" w:fill="auto"/>
          </w:tcPr>
          <w:p w14:paraId="1E2E024E" w14:textId="77777777" w:rsidR="00B56E9C" w:rsidRPr="00A139AF" w:rsidRDefault="00092408" w:rsidP="008706AC">
            <w:pPr>
              <w:spacing w:before="120"/>
            </w:pPr>
            <w:r w:rsidRPr="00A139AF">
              <w:rPr>
                <w:noProof/>
                <w:lang w:eastAsia="it-IT"/>
              </w:rPr>
              <w:drawing>
                <wp:inline distT="0" distB="0" distL="0" distR="0" wp14:anchorId="453A242E" wp14:editId="628ACB94">
                  <wp:extent cx="715645" cy="582930"/>
                  <wp:effectExtent l="0" t="0" r="8255" b="762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29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61B2F31" w14:textId="77777777" w:rsidR="00B56E9C" w:rsidRPr="00A139AF" w:rsidRDefault="00D773DF" w:rsidP="008706AC">
            <w:pPr>
              <w:spacing w:before="120" w:line="420" w:lineRule="exact"/>
              <w:rPr>
                <w:sz w:val="40"/>
                <w:szCs w:val="40"/>
              </w:rPr>
            </w:pPr>
            <w:r w:rsidRPr="00A139AF">
              <w:rPr>
                <w:b/>
                <w:sz w:val="40"/>
                <w:szCs w:val="40"/>
              </w:rPr>
              <w:t>Economic and Social Council</w:t>
            </w:r>
          </w:p>
        </w:tc>
        <w:tc>
          <w:tcPr>
            <w:tcW w:w="2835" w:type="dxa"/>
            <w:tcBorders>
              <w:top w:val="single" w:sz="4" w:space="0" w:color="auto"/>
              <w:bottom w:val="single" w:sz="12" w:space="0" w:color="auto"/>
            </w:tcBorders>
            <w:shd w:val="clear" w:color="auto" w:fill="auto"/>
          </w:tcPr>
          <w:p w14:paraId="3BEE683B" w14:textId="77777777" w:rsidR="00BE1AFD" w:rsidRPr="00A139AF" w:rsidRDefault="00BE1AFD" w:rsidP="008706AC">
            <w:pPr>
              <w:spacing w:before="240" w:line="240" w:lineRule="exact"/>
            </w:pPr>
            <w:r w:rsidRPr="00A139AF">
              <w:t>Distr.: General</w:t>
            </w:r>
          </w:p>
          <w:p w14:paraId="44217BD2" w14:textId="46852976" w:rsidR="002C00F5" w:rsidRPr="00A139AF" w:rsidRDefault="00506BA8" w:rsidP="008706AC">
            <w:pPr>
              <w:spacing w:line="240" w:lineRule="exact"/>
            </w:pPr>
            <w:r>
              <w:t>4</w:t>
            </w:r>
            <w:r w:rsidR="00E55625">
              <w:t xml:space="preserve"> </w:t>
            </w:r>
            <w:r w:rsidR="00D9627E" w:rsidRPr="00A139AF">
              <w:t>May</w:t>
            </w:r>
            <w:r w:rsidR="006B4D4D" w:rsidRPr="00A139AF">
              <w:t xml:space="preserve"> </w:t>
            </w:r>
            <w:r w:rsidR="00AC6ED9" w:rsidRPr="00A139AF">
              <w:t>202</w:t>
            </w:r>
            <w:r w:rsidR="00D9627E" w:rsidRPr="00A139AF">
              <w:t>1</w:t>
            </w:r>
          </w:p>
          <w:p w14:paraId="5397FFB4" w14:textId="77777777" w:rsidR="002C38B8" w:rsidRPr="00A139AF" w:rsidRDefault="002C38B8" w:rsidP="008706AC">
            <w:pPr>
              <w:spacing w:line="240" w:lineRule="exact"/>
            </w:pPr>
          </w:p>
          <w:p w14:paraId="0939831F" w14:textId="77777777" w:rsidR="00EA2A77" w:rsidRPr="00A139AF" w:rsidRDefault="00BE1AFD" w:rsidP="005649EA">
            <w:pPr>
              <w:spacing w:line="240" w:lineRule="exact"/>
            </w:pPr>
            <w:r w:rsidRPr="00A139AF">
              <w:t>Original: English</w:t>
            </w:r>
          </w:p>
        </w:tc>
      </w:tr>
    </w:tbl>
    <w:p w14:paraId="74901564" w14:textId="77777777" w:rsidR="00442A83" w:rsidRPr="00A139AF" w:rsidRDefault="00C96DF2" w:rsidP="00C96DF2">
      <w:pPr>
        <w:spacing w:before="120"/>
        <w:rPr>
          <w:b/>
          <w:sz w:val="28"/>
          <w:szCs w:val="28"/>
        </w:rPr>
      </w:pPr>
      <w:r w:rsidRPr="00A139AF">
        <w:rPr>
          <w:b/>
          <w:sz w:val="28"/>
          <w:szCs w:val="28"/>
        </w:rPr>
        <w:t>Economic Commission for Europe</w:t>
      </w:r>
    </w:p>
    <w:p w14:paraId="569185B4" w14:textId="77777777" w:rsidR="00C96DF2" w:rsidRPr="00A139AF" w:rsidRDefault="008F31D2" w:rsidP="00C96DF2">
      <w:pPr>
        <w:spacing w:before="120"/>
        <w:rPr>
          <w:sz w:val="28"/>
          <w:szCs w:val="28"/>
        </w:rPr>
      </w:pPr>
      <w:r w:rsidRPr="00A139AF">
        <w:rPr>
          <w:sz w:val="28"/>
          <w:szCs w:val="28"/>
        </w:rPr>
        <w:t>Inland Transport Committee</w:t>
      </w:r>
    </w:p>
    <w:p w14:paraId="27C32548" w14:textId="77777777" w:rsidR="00EA2A77" w:rsidRPr="00A139AF" w:rsidRDefault="00EA2A77" w:rsidP="00EA2A77">
      <w:pPr>
        <w:spacing w:before="120"/>
        <w:rPr>
          <w:b/>
          <w:sz w:val="24"/>
          <w:szCs w:val="24"/>
        </w:rPr>
      </w:pPr>
      <w:r w:rsidRPr="00A139AF">
        <w:rPr>
          <w:b/>
          <w:sz w:val="24"/>
          <w:szCs w:val="24"/>
        </w:rPr>
        <w:t xml:space="preserve">World Forum for Harmonization of Vehicle </w:t>
      </w:r>
      <w:r w:rsidR="00D26E07" w:rsidRPr="00A139AF">
        <w:rPr>
          <w:b/>
          <w:sz w:val="24"/>
          <w:szCs w:val="24"/>
        </w:rPr>
        <w:t>Regulation</w:t>
      </w:r>
      <w:r w:rsidRPr="00A139AF">
        <w:rPr>
          <w:b/>
          <w:sz w:val="24"/>
          <w:szCs w:val="24"/>
        </w:rPr>
        <w:t>s</w:t>
      </w:r>
    </w:p>
    <w:p w14:paraId="0479FB4D" w14:textId="77777777" w:rsidR="00993BA4" w:rsidRPr="00A139AF" w:rsidRDefault="00993BA4" w:rsidP="00EA2A77">
      <w:pPr>
        <w:spacing w:before="120"/>
        <w:rPr>
          <w:b/>
        </w:rPr>
      </w:pPr>
      <w:r w:rsidRPr="00A139AF">
        <w:rPr>
          <w:b/>
        </w:rPr>
        <w:t xml:space="preserve">Working Party on </w:t>
      </w:r>
      <w:r w:rsidR="0004245C" w:rsidRPr="00A139AF">
        <w:rPr>
          <w:b/>
        </w:rPr>
        <w:t>General Safety Provisions</w:t>
      </w:r>
    </w:p>
    <w:p w14:paraId="56AA58AB" w14:textId="612A511B" w:rsidR="00ED14EE" w:rsidRPr="00A139AF" w:rsidRDefault="006B4D4D" w:rsidP="00ED14EE">
      <w:pPr>
        <w:spacing w:before="120"/>
        <w:rPr>
          <w:b/>
        </w:rPr>
      </w:pPr>
      <w:r w:rsidRPr="00A139AF">
        <w:rPr>
          <w:b/>
        </w:rPr>
        <w:t>1</w:t>
      </w:r>
      <w:r w:rsidR="00D9627E" w:rsidRPr="00A139AF">
        <w:rPr>
          <w:b/>
        </w:rPr>
        <w:t>21s</w:t>
      </w:r>
      <w:r w:rsidR="00F2748F" w:rsidRPr="00A139AF">
        <w:rPr>
          <w:b/>
        </w:rPr>
        <w:t>t</w:t>
      </w:r>
      <w:r w:rsidR="00ED14EE" w:rsidRPr="00A139AF">
        <w:rPr>
          <w:b/>
        </w:rPr>
        <w:t xml:space="preserve"> session</w:t>
      </w:r>
    </w:p>
    <w:p w14:paraId="60186B97" w14:textId="6F9ECB61" w:rsidR="00ED14EE" w:rsidRPr="00A139AF" w:rsidRDefault="00ED14EE" w:rsidP="00ED14EE">
      <w:r w:rsidRPr="00A139AF">
        <w:t>Geneva</w:t>
      </w:r>
      <w:r w:rsidR="00AC6ED9" w:rsidRPr="00A139AF">
        <w:t xml:space="preserve"> (online)</w:t>
      </w:r>
      <w:r w:rsidRPr="00A139AF">
        <w:t xml:space="preserve">, </w:t>
      </w:r>
      <w:r w:rsidR="005F3316" w:rsidRPr="00A139AF">
        <w:t>12</w:t>
      </w:r>
      <w:r w:rsidR="00732BEE" w:rsidRPr="00A139AF">
        <w:t>-</w:t>
      </w:r>
      <w:r w:rsidR="005F3316" w:rsidRPr="00A139AF">
        <w:t xml:space="preserve">16 April </w:t>
      </w:r>
      <w:r w:rsidR="00AC6ED9" w:rsidRPr="00A139AF">
        <w:t>202</w:t>
      </w:r>
      <w:r w:rsidR="00D90359" w:rsidRPr="00A139AF">
        <w:t>1</w:t>
      </w:r>
    </w:p>
    <w:p w14:paraId="23E46709" w14:textId="77777777" w:rsidR="00AD3A28" w:rsidRPr="00A139AF" w:rsidRDefault="00AD3A28" w:rsidP="00ED14EE"/>
    <w:p w14:paraId="0C517C52" w14:textId="00D95462" w:rsidR="002C00F5" w:rsidRPr="00A139AF" w:rsidRDefault="002C00F5" w:rsidP="00ED14EE">
      <w:pPr>
        <w:pStyle w:val="HChG"/>
      </w:pPr>
      <w:r w:rsidRPr="00A139AF">
        <w:tab/>
      </w:r>
      <w:r w:rsidRPr="00A139AF">
        <w:tab/>
      </w:r>
      <w:r w:rsidR="005F3316" w:rsidRPr="00A139AF">
        <w:t>Report of the Working Party on General Safety Provisions on its 12</w:t>
      </w:r>
      <w:r w:rsidR="00D90359" w:rsidRPr="00A139AF">
        <w:t>1s</w:t>
      </w:r>
      <w:r w:rsidR="005F3316" w:rsidRPr="00A139AF">
        <w:t>t session</w:t>
      </w:r>
    </w:p>
    <w:p w14:paraId="2D1B042C" w14:textId="77777777" w:rsidR="00732CF3" w:rsidRPr="00BA57A7" w:rsidRDefault="00732CF3" w:rsidP="00A84B78">
      <w:pPr>
        <w:spacing w:after="120"/>
        <w:rPr>
          <w:sz w:val="28"/>
          <w:lang w:val="fr-CH"/>
        </w:rPr>
      </w:pPr>
      <w:bookmarkStart w:id="0" w:name="_Hlk25325006"/>
      <w:r w:rsidRPr="00BA57A7">
        <w:rPr>
          <w:sz w:val="28"/>
          <w:lang w:val="fr-CH"/>
        </w:rPr>
        <w:t>Contents</w:t>
      </w:r>
    </w:p>
    <w:p w14:paraId="28EDE6B3" w14:textId="77777777" w:rsidR="00732CF3" w:rsidRPr="00BA57A7" w:rsidRDefault="00732CF3" w:rsidP="00732CF3">
      <w:pPr>
        <w:tabs>
          <w:tab w:val="right" w:pos="8929"/>
          <w:tab w:val="right" w:pos="9638"/>
        </w:tabs>
        <w:spacing w:after="120"/>
        <w:ind w:left="283"/>
        <w:rPr>
          <w:lang w:val="fr-CH"/>
        </w:rPr>
      </w:pPr>
      <w:r w:rsidRPr="00BA57A7">
        <w:rPr>
          <w:i/>
          <w:sz w:val="18"/>
          <w:lang w:val="fr-CH"/>
        </w:rPr>
        <w:tab/>
      </w:r>
      <w:proofErr w:type="spellStart"/>
      <w:r w:rsidRPr="00BA57A7">
        <w:rPr>
          <w:i/>
          <w:sz w:val="18"/>
          <w:lang w:val="fr-CH"/>
        </w:rPr>
        <w:t>Paragraphs</w:t>
      </w:r>
      <w:proofErr w:type="spellEnd"/>
      <w:r w:rsidRPr="00BA57A7">
        <w:rPr>
          <w:i/>
          <w:sz w:val="18"/>
          <w:lang w:val="fr-CH"/>
        </w:rPr>
        <w:tab/>
        <w:t>Page</w:t>
      </w:r>
    </w:p>
    <w:p w14:paraId="0E442C76" w14:textId="77777777" w:rsidR="000D5B1E" w:rsidRPr="00BA57A7" w:rsidRDefault="000D5B1E" w:rsidP="000D5B1E">
      <w:pPr>
        <w:tabs>
          <w:tab w:val="right" w:pos="850"/>
          <w:tab w:val="left" w:pos="1134"/>
          <w:tab w:val="left" w:pos="1559"/>
          <w:tab w:val="left" w:pos="1984"/>
          <w:tab w:val="left" w:leader="dot" w:pos="7654"/>
          <w:tab w:val="right" w:pos="8929"/>
          <w:tab w:val="right" w:pos="9638"/>
        </w:tabs>
        <w:spacing w:after="120"/>
        <w:rPr>
          <w:lang w:val="fr-CH"/>
        </w:rPr>
      </w:pPr>
      <w:bookmarkStart w:id="1" w:name="_Hlk56594952"/>
      <w:bookmarkEnd w:id="0"/>
      <w:r w:rsidRPr="00BA57A7">
        <w:rPr>
          <w:lang w:val="fr-CH"/>
        </w:rPr>
        <w:tab/>
        <w:t>I.</w:t>
      </w:r>
      <w:r w:rsidRPr="00BA57A7">
        <w:rPr>
          <w:lang w:val="fr-CH"/>
        </w:rPr>
        <w:tab/>
        <w:t>Attendance</w:t>
      </w:r>
      <w:r w:rsidRPr="00BA57A7">
        <w:rPr>
          <w:lang w:val="fr-CH"/>
        </w:rPr>
        <w:tab/>
      </w:r>
      <w:r w:rsidRPr="00BA57A7">
        <w:rPr>
          <w:lang w:val="fr-CH"/>
        </w:rPr>
        <w:tab/>
        <w:t>1</w:t>
      </w:r>
      <w:r w:rsidRPr="00BA57A7">
        <w:rPr>
          <w:lang w:val="fr-CH"/>
        </w:rPr>
        <w:tab/>
        <w:t>3</w:t>
      </w:r>
    </w:p>
    <w:p w14:paraId="713D4389" w14:textId="4F377EA8" w:rsidR="00D335DF" w:rsidRPr="00A139AF" w:rsidRDefault="000D5B1E" w:rsidP="000D5B1E">
      <w:pPr>
        <w:tabs>
          <w:tab w:val="right" w:pos="850"/>
          <w:tab w:val="left" w:pos="1134"/>
          <w:tab w:val="left" w:pos="1559"/>
          <w:tab w:val="left" w:pos="1984"/>
          <w:tab w:val="left" w:leader="dot" w:pos="7654"/>
          <w:tab w:val="right" w:pos="8929"/>
          <w:tab w:val="right" w:pos="9638"/>
        </w:tabs>
        <w:spacing w:after="120"/>
      </w:pPr>
      <w:r w:rsidRPr="00BA57A7">
        <w:rPr>
          <w:lang w:val="fr-CH"/>
        </w:rPr>
        <w:tab/>
      </w:r>
      <w:r w:rsidR="00D335DF" w:rsidRPr="00A139AF">
        <w:t>II.</w:t>
      </w:r>
      <w:r w:rsidR="00D335DF" w:rsidRPr="00A139AF">
        <w:tab/>
        <w:t>Opening statements</w:t>
      </w:r>
      <w:r w:rsidR="000D1AFB" w:rsidRPr="00A139AF">
        <w:tab/>
      </w:r>
      <w:r w:rsidR="000D1AFB" w:rsidRPr="00A139AF">
        <w:tab/>
      </w:r>
      <w:r w:rsidR="005C58E0" w:rsidRPr="00A139AF">
        <w:t>2</w:t>
      </w:r>
      <w:r w:rsidR="00277FB8" w:rsidRPr="00A139AF">
        <w:t>-8</w:t>
      </w:r>
      <w:r w:rsidR="000D1AFB" w:rsidRPr="00A139AF">
        <w:tab/>
      </w:r>
      <w:r w:rsidR="00277FB8" w:rsidRPr="00A139AF">
        <w:t>3</w:t>
      </w:r>
    </w:p>
    <w:p w14:paraId="686A6CF4" w14:textId="45F1E4F6" w:rsidR="000D5B1E" w:rsidRPr="00A139AF" w:rsidRDefault="00D335DF" w:rsidP="000D5B1E">
      <w:pPr>
        <w:tabs>
          <w:tab w:val="right" w:pos="850"/>
          <w:tab w:val="left" w:pos="1134"/>
          <w:tab w:val="left" w:pos="1559"/>
          <w:tab w:val="left" w:pos="1984"/>
          <w:tab w:val="left" w:leader="dot" w:pos="7654"/>
          <w:tab w:val="right" w:pos="8929"/>
          <w:tab w:val="right" w:pos="9638"/>
        </w:tabs>
        <w:spacing w:after="120"/>
      </w:pPr>
      <w:r w:rsidRPr="00A139AF">
        <w:tab/>
      </w:r>
      <w:r w:rsidR="000D5B1E" w:rsidRPr="00A139AF">
        <w:t>II</w:t>
      </w:r>
      <w:r w:rsidRPr="00A139AF">
        <w:t>I</w:t>
      </w:r>
      <w:r w:rsidR="000D5B1E" w:rsidRPr="00A139AF">
        <w:t>.</w:t>
      </w:r>
      <w:r w:rsidR="000D5B1E" w:rsidRPr="00A139AF">
        <w:tab/>
        <w:t>Adoption of the agenda (agenda item 1)</w:t>
      </w:r>
      <w:r w:rsidR="000D5B1E" w:rsidRPr="00A139AF">
        <w:tab/>
      </w:r>
      <w:r w:rsidR="000D5B1E" w:rsidRPr="00A139AF">
        <w:tab/>
      </w:r>
      <w:r w:rsidR="00277FB8" w:rsidRPr="00A139AF">
        <w:t>9</w:t>
      </w:r>
      <w:r w:rsidR="009C4C04" w:rsidRPr="00A139AF">
        <w:t>-</w:t>
      </w:r>
      <w:r w:rsidR="00277FB8" w:rsidRPr="00A139AF">
        <w:t>11</w:t>
      </w:r>
      <w:r w:rsidR="000D5B1E" w:rsidRPr="00A139AF">
        <w:tab/>
      </w:r>
      <w:r w:rsidR="00277FB8" w:rsidRPr="00A139AF">
        <w:t>4</w:t>
      </w:r>
    </w:p>
    <w:p w14:paraId="55E2AE6C" w14:textId="44907009" w:rsidR="000D5B1E" w:rsidRPr="00A139AF" w:rsidRDefault="000D5B1E" w:rsidP="000D5B1E">
      <w:pPr>
        <w:tabs>
          <w:tab w:val="right" w:pos="850"/>
          <w:tab w:val="left" w:pos="1134"/>
          <w:tab w:val="left" w:pos="1559"/>
          <w:tab w:val="left" w:pos="1984"/>
          <w:tab w:val="left" w:leader="dot" w:pos="7654"/>
          <w:tab w:val="right" w:pos="8929"/>
          <w:tab w:val="right" w:pos="9638"/>
        </w:tabs>
        <w:spacing w:after="120"/>
      </w:pPr>
      <w:r w:rsidRPr="00A139AF">
        <w:tab/>
        <w:t>I</w:t>
      </w:r>
      <w:r w:rsidR="00D335DF" w:rsidRPr="00A139AF">
        <w:t>V</w:t>
      </w:r>
      <w:r w:rsidRPr="00A139AF">
        <w:t>.</w:t>
      </w:r>
      <w:r w:rsidRPr="00A139AF">
        <w:tab/>
        <w:t>Amendments to regulations on buses and coaches (agenda item 2)</w:t>
      </w:r>
      <w:r w:rsidRPr="00A139AF">
        <w:tab/>
      </w:r>
      <w:r w:rsidRPr="00A139AF">
        <w:tab/>
      </w:r>
      <w:r w:rsidR="003858CB" w:rsidRPr="00A139AF">
        <w:t>12</w:t>
      </w:r>
      <w:r w:rsidR="009C4C04" w:rsidRPr="00A139AF">
        <w:t>-</w:t>
      </w:r>
      <w:r w:rsidR="00322556" w:rsidRPr="00A139AF">
        <w:t>2</w:t>
      </w:r>
      <w:r w:rsidR="00F53603" w:rsidRPr="00A139AF">
        <w:t>8</w:t>
      </w:r>
      <w:r w:rsidRPr="00A139AF">
        <w:tab/>
      </w:r>
      <w:r w:rsidR="003858CB" w:rsidRPr="00A139AF">
        <w:t>4</w:t>
      </w:r>
    </w:p>
    <w:p w14:paraId="744A40A5" w14:textId="1B01074D" w:rsidR="000D5B1E" w:rsidRPr="00A139AF" w:rsidRDefault="000D5B1E" w:rsidP="000D5B1E">
      <w:pPr>
        <w:tabs>
          <w:tab w:val="right" w:pos="850"/>
          <w:tab w:val="left" w:pos="1134"/>
          <w:tab w:val="left" w:pos="1559"/>
          <w:tab w:val="left" w:pos="1984"/>
          <w:tab w:val="left" w:leader="dot" w:pos="7654"/>
          <w:tab w:val="right" w:pos="8929"/>
          <w:tab w:val="right" w:pos="9638"/>
        </w:tabs>
        <w:spacing w:after="120"/>
      </w:pPr>
      <w:r w:rsidRPr="00A139AF">
        <w:tab/>
      </w:r>
      <w:r w:rsidRPr="00A139AF">
        <w:tab/>
        <w:t>A.</w:t>
      </w:r>
      <w:r w:rsidRPr="00A139AF">
        <w:tab/>
        <w:t>UN Regulation No. 107 (M</w:t>
      </w:r>
      <w:r w:rsidRPr="00A139AF">
        <w:rPr>
          <w:vertAlign w:val="subscript"/>
        </w:rPr>
        <w:t>2</w:t>
      </w:r>
      <w:r w:rsidRPr="00A139AF">
        <w:t xml:space="preserve"> and M</w:t>
      </w:r>
      <w:r w:rsidRPr="00A139AF">
        <w:rPr>
          <w:vertAlign w:val="subscript"/>
        </w:rPr>
        <w:t>3</w:t>
      </w:r>
      <w:r w:rsidRPr="00A139AF">
        <w:t xml:space="preserve"> vehicles)</w:t>
      </w:r>
      <w:r w:rsidRPr="00A139AF">
        <w:tab/>
      </w:r>
      <w:r w:rsidRPr="00A139AF">
        <w:tab/>
      </w:r>
      <w:r w:rsidR="003858CB" w:rsidRPr="00A139AF">
        <w:t>13</w:t>
      </w:r>
      <w:r w:rsidR="009C4C04" w:rsidRPr="00A139AF">
        <w:t>-</w:t>
      </w:r>
      <w:r w:rsidR="003858CB" w:rsidRPr="00A139AF">
        <w:t>25</w:t>
      </w:r>
      <w:r w:rsidRPr="00A139AF">
        <w:tab/>
      </w:r>
      <w:r w:rsidR="00F40C43" w:rsidRPr="00A139AF">
        <w:t>4</w:t>
      </w:r>
    </w:p>
    <w:p w14:paraId="5F9EEADB" w14:textId="2AEF4E7F" w:rsidR="000D5B1E" w:rsidRPr="00A139AF" w:rsidRDefault="000D5B1E" w:rsidP="000D5B1E">
      <w:pPr>
        <w:tabs>
          <w:tab w:val="right" w:pos="850"/>
          <w:tab w:val="left" w:pos="1134"/>
          <w:tab w:val="left" w:pos="1559"/>
          <w:tab w:val="left" w:pos="1984"/>
          <w:tab w:val="left" w:leader="dot" w:pos="7654"/>
          <w:tab w:val="right" w:pos="8929"/>
          <w:tab w:val="right" w:pos="9638"/>
        </w:tabs>
        <w:spacing w:after="120"/>
      </w:pPr>
      <w:r w:rsidRPr="00A139AF">
        <w:tab/>
      </w:r>
      <w:r w:rsidRPr="00A139AF">
        <w:tab/>
        <w:t>B.</w:t>
      </w:r>
      <w:r w:rsidRPr="00A139AF">
        <w:tab/>
        <w:t>UN Regulation No. 118 (Burning behaviour of materials)</w:t>
      </w:r>
      <w:r w:rsidRPr="00A139AF">
        <w:tab/>
      </w:r>
      <w:r w:rsidRPr="00A139AF">
        <w:tab/>
      </w:r>
      <w:r w:rsidR="00F53603" w:rsidRPr="00A139AF">
        <w:t>26</w:t>
      </w:r>
      <w:r w:rsidR="009C4C04" w:rsidRPr="00A139AF">
        <w:t>-</w:t>
      </w:r>
      <w:r w:rsidR="00F53603" w:rsidRPr="00A139AF">
        <w:t>28</w:t>
      </w:r>
      <w:r w:rsidRPr="00A139AF">
        <w:tab/>
      </w:r>
      <w:r w:rsidR="003858CB" w:rsidRPr="00A139AF">
        <w:t>5</w:t>
      </w:r>
    </w:p>
    <w:p w14:paraId="42D5C31A" w14:textId="6C43ADA1" w:rsidR="000D5B1E" w:rsidRPr="00A139AF" w:rsidRDefault="000D5B1E" w:rsidP="000D5B1E">
      <w:pPr>
        <w:tabs>
          <w:tab w:val="right" w:pos="850"/>
          <w:tab w:val="left" w:pos="1134"/>
          <w:tab w:val="left" w:pos="1559"/>
          <w:tab w:val="left" w:pos="1984"/>
          <w:tab w:val="left" w:leader="dot" w:pos="7654"/>
          <w:tab w:val="right" w:pos="8929"/>
          <w:tab w:val="right" w:pos="9638"/>
        </w:tabs>
        <w:spacing w:after="120"/>
      </w:pPr>
      <w:r w:rsidRPr="00A139AF">
        <w:tab/>
        <w:t>V.</w:t>
      </w:r>
      <w:r w:rsidRPr="00A139AF">
        <w:tab/>
      </w:r>
      <w:r w:rsidR="00AC6ED9" w:rsidRPr="00A139AF">
        <w:t>Amendments to safety glazing regulations</w:t>
      </w:r>
      <w:r w:rsidRPr="00A139AF">
        <w:t xml:space="preserve"> (agenda item </w:t>
      </w:r>
      <w:r w:rsidR="00526888" w:rsidRPr="00A139AF">
        <w:t>3</w:t>
      </w:r>
      <w:r w:rsidRPr="00A139AF">
        <w:t>)</w:t>
      </w:r>
      <w:r w:rsidRPr="00A139AF">
        <w:tab/>
      </w:r>
      <w:r w:rsidRPr="00A139AF">
        <w:tab/>
      </w:r>
      <w:r w:rsidR="00635EE6" w:rsidRPr="00A139AF">
        <w:t>2</w:t>
      </w:r>
      <w:r w:rsidR="00F53603" w:rsidRPr="00A139AF">
        <w:t>9</w:t>
      </w:r>
      <w:r w:rsidR="00635EE6" w:rsidRPr="00A139AF">
        <w:t>-</w:t>
      </w:r>
      <w:r w:rsidR="00F53603" w:rsidRPr="00A139AF">
        <w:t>31</w:t>
      </w:r>
      <w:r w:rsidRPr="00A139AF">
        <w:tab/>
      </w:r>
      <w:r w:rsidR="00F53603" w:rsidRPr="00A139AF">
        <w:t>6</w:t>
      </w:r>
    </w:p>
    <w:p w14:paraId="101B09F6" w14:textId="3AAB0C50" w:rsidR="00635EE6" w:rsidRPr="00A139AF" w:rsidRDefault="00635EE6" w:rsidP="00635EE6">
      <w:pPr>
        <w:tabs>
          <w:tab w:val="right" w:pos="850"/>
          <w:tab w:val="left" w:pos="1134"/>
          <w:tab w:val="left" w:pos="1559"/>
          <w:tab w:val="left" w:pos="1984"/>
          <w:tab w:val="left" w:leader="dot" w:pos="7654"/>
          <w:tab w:val="right" w:pos="8929"/>
          <w:tab w:val="right" w:pos="9638"/>
        </w:tabs>
        <w:spacing w:after="120"/>
      </w:pPr>
      <w:r w:rsidRPr="00A139AF">
        <w:tab/>
      </w:r>
      <w:r w:rsidRPr="00A139AF">
        <w:tab/>
        <w:t>A.</w:t>
      </w:r>
      <w:r w:rsidRPr="00A139AF">
        <w:tab/>
        <w:t>UN Global Technical Regulation No. 6 (Safety glazing)</w:t>
      </w:r>
      <w:r w:rsidRPr="00A139AF">
        <w:tab/>
      </w:r>
      <w:r w:rsidRPr="00A139AF">
        <w:tab/>
      </w:r>
      <w:r w:rsidR="00F53603" w:rsidRPr="00A139AF">
        <w:t>30</w:t>
      </w:r>
      <w:r w:rsidRPr="00A139AF">
        <w:tab/>
      </w:r>
      <w:r w:rsidR="00F53603" w:rsidRPr="00A139AF">
        <w:t>6</w:t>
      </w:r>
    </w:p>
    <w:p w14:paraId="7859DDEF" w14:textId="6F69765B" w:rsidR="00635EE6" w:rsidRPr="00A139AF" w:rsidRDefault="00635EE6" w:rsidP="00635EE6">
      <w:pPr>
        <w:tabs>
          <w:tab w:val="right" w:pos="850"/>
          <w:tab w:val="left" w:pos="1134"/>
          <w:tab w:val="left" w:pos="1559"/>
          <w:tab w:val="left" w:pos="1984"/>
          <w:tab w:val="left" w:leader="dot" w:pos="7654"/>
          <w:tab w:val="right" w:pos="8929"/>
          <w:tab w:val="right" w:pos="9638"/>
        </w:tabs>
        <w:spacing w:after="120"/>
      </w:pPr>
      <w:r w:rsidRPr="00A139AF">
        <w:tab/>
      </w:r>
      <w:r w:rsidRPr="00A139AF">
        <w:tab/>
        <w:t>B.</w:t>
      </w:r>
      <w:r w:rsidRPr="00A139AF">
        <w:tab/>
        <w:t xml:space="preserve">UN Regulation No. 43 (Safety glazing) </w:t>
      </w:r>
      <w:r w:rsidRPr="00A139AF">
        <w:tab/>
      </w:r>
      <w:r w:rsidRPr="00A139AF">
        <w:tab/>
      </w:r>
      <w:r w:rsidR="00F53603" w:rsidRPr="00A139AF">
        <w:t>31</w:t>
      </w:r>
      <w:r w:rsidRPr="00A139AF">
        <w:tab/>
      </w:r>
      <w:r w:rsidR="00F53603" w:rsidRPr="00A139AF">
        <w:t>6</w:t>
      </w:r>
    </w:p>
    <w:p w14:paraId="1DAA8700" w14:textId="55F2195B" w:rsidR="000D5B1E" w:rsidRPr="00A139AF" w:rsidRDefault="000D5B1E" w:rsidP="000D5B1E">
      <w:pPr>
        <w:tabs>
          <w:tab w:val="right" w:pos="850"/>
          <w:tab w:val="left" w:pos="1134"/>
          <w:tab w:val="left" w:pos="1559"/>
          <w:tab w:val="left" w:pos="1984"/>
          <w:tab w:val="left" w:leader="dot" w:pos="7654"/>
          <w:tab w:val="right" w:pos="8929"/>
          <w:tab w:val="right" w:pos="9638"/>
        </w:tabs>
        <w:spacing w:after="120"/>
      </w:pPr>
      <w:r w:rsidRPr="00A139AF">
        <w:tab/>
        <w:t>V</w:t>
      </w:r>
      <w:r w:rsidR="00D335DF" w:rsidRPr="00A139AF">
        <w:t>I</w:t>
      </w:r>
      <w:r w:rsidRPr="00A139AF">
        <w:t>.</w:t>
      </w:r>
      <w:r w:rsidRPr="00A139AF">
        <w:tab/>
      </w:r>
      <w:r w:rsidR="00AC6ED9" w:rsidRPr="00A139AF">
        <w:t>Awareness of the proximity of Vulnerable Road Users</w:t>
      </w:r>
      <w:r w:rsidRPr="00A139AF">
        <w:t xml:space="preserve"> (agenda item </w:t>
      </w:r>
      <w:r w:rsidR="00BA6E92" w:rsidRPr="00A139AF">
        <w:t>4</w:t>
      </w:r>
      <w:r w:rsidRPr="00A139AF">
        <w:t>)</w:t>
      </w:r>
      <w:r w:rsidRPr="00A139AF">
        <w:tab/>
      </w:r>
      <w:r w:rsidRPr="00A139AF">
        <w:tab/>
      </w:r>
      <w:r w:rsidR="00F53603" w:rsidRPr="00A139AF">
        <w:t>32</w:t>
      </w:r>
      <w:r w:rsidR="009C4C04" w:rsidRPr="00A139AF">
        <w:t>-</w:t>
      </w:r>
      <w:r w:rsidR="002F2B0C" w:rsidRPr="00A139AF">
        <w:t>49</w:t>
      </w:r>
      <w:r w:rsidRPr="00A139AF">
        <w:tab/>
      </w:r>
      <w:r w:rsidR="00F53603" w:rsidRPr="00A139AF">
        <w:t>6</w:t>
      </w:r>
    </w:p>
    <w:p w14:paraId="4CC7D3A5" w14:textId="2AC32B5C" w:rsidR="00AC6ED9" w:rsidRPr="00A139AF" w:rsidRDefault="00AC6ED9" w:rsidP="00AC6ED9">
      <w:pPr>
        <w:tabs>
          <w:tab w:val="right" w:pos="850"/>
          <w:tab w:val="left" w:pos="1134"/>
          <w:tab w:val="left" w:pos="1559"/>
          <w:tab w:val="left" w:pos="1984"/>
          <w:tab w:val="left" w:leader="dot" w:pos="7654"/>
          <w:tab w:val="right" w:pos="8929"/>
          <w:tab w:val="right" w:pos="9638"/>
        </w:tabs>
        <w:spacing w:after="120"/>
      </w:pPr>
      <w:r w:rsidRPr="00A139AF">
        <w:tab/>
      </w:r>
      <w:r w:rsidRPr="00A139AF">
        <w:tab/>
        <w:t>A.</w:t>
      </w:r>
      <w:r w:rsidRPr="00A139AF">
        <w:tab/>
        <w:t>UN Regulation No. 46 (Devices for indirect vision)</w:t>
      </w:r>
      <w:r w:rsidRPr="00A139AF">
        <w:tab/>
      </w:r>
      <w:r w:rsidRPr="00A139AF">
        <w:tab/>
      </w:r>
      <w:r w:rsidR="00BA6E92" w:rsidRPr="00A139AF">
        <w:t>3</w:t>
      </w:r>
      <w:r w:rsidR="00F53603" w:rsidRPr="00A139AF">
        <w:t>9-41</w:t>
      </w:r>
      <w:r w:rsidRPr="00A139AF">
        <w:tab/>
      </w:r>
      <w:r w:rsidR="00BE58DD" w:rsidRPr="00A139AF">
        <w:t>7</w:t>
      </w:r>
    </w:p>
    <w:p w14:paraId="09318BAB" w14:textId="540EE158" w:rsidR="00AC6ED9" w:rsidRPr="00A139AF" w:rsidRDefault="00AC6ED9" w:rsidP="00AC6ED9">
      <w:pPr>
        <w:tabs>
          <w:tab w:val="right" w:pos="850"/>
          <w:tab w:val="left" w:pos="1134"/>
          <w:tab w:val="left" w:pos="1559"/>
          <w:tab w:val="left" w:pos="1984"/>
          <w:tab w:val="left" w:leader="dot" w:pos="7654"/>
          <w:tab w:val="right" w:pos="8929"/>
          <w:tab w:val="right" w:pos="9638"/>
        </w:tabs>
        <w:spacing w:after="120"/>
      </w:pPr>
      <w:r w:rsidRPr="00A139AF">
        <w:tab/>
      </w:r>
      <w:r w:rsidRPr="00A139AF">
        <w:tab/>
        <w:t>B.</w:t>
      </w:r>
      <w:r w:rsidRPr="00A139AF">
        <w:tab/>
        <w:t>UN Regulation</w:t>
      </w:r>
      <w:r w:rsidR="001A4A25" w:rsidRPr="00A139AF">
        <w:t xml:space="preserve"> No. 151</w:t>
      </w:r>
      <w:r w:rsidRPr="00A139AF">
        <w:t xml:space="preserve"> </w:t>
      </w:r>
      <w:r w:rsidR="00814618" w:rsidRPr="00A139AF">
        <w:t>(</w:t>
      </w:r>
      <w:r w:rsidRPr="00A139AF">
        <w:t>Blind Spot Information System</w:t>
      </w:r>
      <w:r w:rsidR="00814618" w:rsidRPr="00A139AF">
        <w:t>s</w:t>
      </w:r>
      <w:r w:rsidRPr="00A139AF">
        <w:t>)</w:t>
      </w:r>
      <w:r w:rsidRPr="00A139AF">
        <w:tab/>
      </w:r>
      <w:r w:rsidRPr="00A139AF">
        <w:tab/>
      </w:r>
      <w:r w:rsidR="00BE58DD" w:rsidRPr="00A139AF">
        <w:t>4</w:t>
      </w:r>
      <w:r w:rsidR="00F30998" w:rsidRPr="00A139AF">
        <w:t>2</w:t>
      </w:r>
      <w:r w:rsidR="009C4C04" w:rsidRPr="00A139AF">
        <w:t>-</w:t>
      </w:r>
      <w:r w:rsidR="00BE58DD" w:rsidRPr="00A139AF">
        <w:t>45</w:t>
      </w:r>
      <w:r w:rsidRPr="00A139AF">
        <w:tab/>
      </w:r>
      <w:r w:rsidR="00BE58DD" w:rsidRPr="00A139AF">
        <w:t>7</w:t>
      </w:r>
    </w:p>
    <w:p w14:paraId="2EC3E415" w14:textId="2FD5FD61" w:rsidR="00814618" w:rsidRPr="00A139AF" w:rsidRDefault="00814618" w:rsidP="00AC6ED9">
      <w:pPr>
        <w:tabs>
          <w:tab w:val="right" w:pos="850"/>
          <w:tab w:val="left" w:pos="1134"/>
          <w:tab w:val="left" w:pos="1559"/>
          <w:tab w:val="left" w:pos="1984"/>
          <w:tab w:val="left" w:leader="dot" w:pos="7654"/>
          <w:tab w:val="right" w:pos="8929"/>
          <w:tab w:val="right" w:pos="9638"/>
        </w:tabs>
        <w:spacing w:after="120"/>
      </w:pPr>
      <w:r w:rsidRPr="00A139AF">
        <w:tab/>
      </w:r>
      <w:r w:rsidRPr="00A139AF">
        <w:tab/>
        <w:t>C.</w:t>
      </w:r>
      <w:r w:rsidRPr="00A139AF">
        <w:tab/>
        <w:t xml:space="preserve">UN Regulation No. 158 (Reversing </w:t>
      </w:r>
      <w:r w:rsidR="00E516A7" w:rsidRPr="00A139AF">
        <w:t>motion)</w:t>
      </w:r>
      <w:r w:rsidR="00E516A7" w:rsidRPr="00A139AF">
        <w:tab/>
      </w:r>
      <w:r w:rsidR="00E516A7" w:rsidRPr="00A139AF">
        <w:tab/>
      </w:r>
      <w:r w:rsidR="00BE58DD" w:rsidRPr="00A139AF">
        <w:t>46</w:t>
      </w:r>
      <w:r w:rsidR="00E516A7" w:rsidRPr="00A139AF">
        <w:t>-</w:t>
      </w:r>
      <w:r w:rsidR="00BE58DD" w:rsidRPr="00A139AF">
        <w:t>47</w:t>
      </w:r>
      <w:r w:rsidR="00E516A7" w:rsidRPr="00A139AF">
        <w:tab/>
      </w:r>
      <w:r w:rsidR="002F2B0C" w:rsidRPr="00A139AF">
        <w:t>8</w:t>
      </w:r>
    </w:p>
    <w:p w14:paraId="156AA24E" w14:textId="4F3C7A5E" w:rsidR="00E516A7" w:rsidRPr="00A139AF" w:rsidRDefault="00E516A7" w:rsidP="00AC6ED9">
      <w:pPr>
        <w:tabs>
          <w:tab w:val="right" w:pos="850"/>
          <w:tab w:val="left" w:pos="1134"/>
          <w:tab w:val="left" w:pos="1559"/>
          <w:tab w:val="left" w:pos="1984"/>
          <w:tab w:val="left" w:leader="dot" w:pos="7654"/>
          <w:tab w:val="right" w:pos="8929"/>
          <w:tab w:val="right" w:pos="9638"/>
        </w:tabs>
        <w:spacing w:after="120"/>
      </w:pPr>
      <w:r w:rsidRPr="00A139AF">
        <w:tab/>
      </w:r>
      <w:r w:rsidRPr="00A139AF">
        <w:tab/>
        <w:t>D.</w:t>
      </w:r>
      <w:r w:rsidRPr="00A139AF">
        <w:tab/>
        <w:t>UN Regulation No. 159 (Moving Off Information Systems)</w:t>
      </w:r>
      <w:r w:rsidRPr="00A139AF">
        <w:tab/>
      </w:r>
      <w:r w:rsidRPr="00A139AF">
        <w:tab/>
      </w:r>
      <w:r w:rsidR="002F2B0C" w:rsidRPr="00A139AF">
        <w:t>48</w:t>
      </w:r>
      <w:r w:rsidRPr="00A139AF">
        <w:t>-</w:t>
      </w:r>
      <w:r w:rsidR="002F2B0C" w:rsidRPr="00A139AF">
        <w:t>49</w:t>
      </w:r>
      <w:r w:rsidRPr="00A139AF">
        <w:tab/>
      </w:r>
      <w:r w:rsidR="002F2B0C" w:rsidRPr="00A139AF">
        <w:t>8</w:t>
      </w:r>
    </w:p>
    <w:p w14:paraId="5B44659D" w14:textId="0B3859C1" w:rsidR="00D25806" w:rsidRPr="00A139AF" w:rsidRDefault="000D5B1E" w:rsidP="000D5B1E">
      <w:pPr>
        <w:tabs>
          <w:tab w:val="right" w:pos="850"/>
          <w:tab w:val="left" w:pos="1134"/>
          <w:tab w:val="left" w:pos="1559"/>
          <w:tab w:val="left" w:pos="1984"/>
          <w:tab w:val="left" w:leader="dot" w:pos="7654"/>
          <w:tab w:val="right" w:pos="8929"/>
          <w:tab w:val="right" w:pos="9638"/>
        </w:tabs>
        <w:spacing w:after="120"/>
      </w:pPr>
      <w:r w:rsidRPr="00A139AF">
        <w:tab/>
      </w:r>
      <w:r w:rsidR="00AC6ED9" w:rsidRPr="00A139AF">
        <w:t>VI</w:t>
      </w:r>
      <w:r w:rsidR="00D335DF" w:rsidRPr="00A139AF">
        <w:t>I</w:t>
      </w:r>
      <w:r w:rsidRPr="00A139AF">
        <w:t>.</w:t>
      </w:r>
      <w:r w:rsidRPr="00A139AF">
        <w:tab/>
      </w:r>
      <w:r w:rsidR="00577F53" w:rsidRPr="00A139AF">
        <w:t>UN Regulation No. 39 (Speedometer and Odometer) (agenda item 5)</w:t>
      </w:r>
      <w:r w:rsidR="00577F53" w:rsidRPr="00A139AF">
        <w:tab/>
      </w:r>
      <w:r w:rsidR="00577F53" w:rsidRPr="00A139AF">
        <w:tab/>
      </w:r>
      <w:r w:rsidR="002F2B0C" w:rsidRPr="00A139AF">
        <w:t>50</w:t>
      </w:r>
      <w:r w:rsidR="00577F53" w:rsidRPr="00A139AF">
        <w:t>-</w:t>
      </w:r>
      <w:r w:rsidR="002F2B0C" w:rsidRPr="00A139AF">
        <w:t>5</w:t>
      </w:r>
      <w:r w:rsidR="00577F53" w:rsidRPr="00A139AF">
        <w:t>4</w:t>
      </w:r>
      <w:r w:rsidR="00577F53" w:rsidRPr="00A139AF">
        <w:tab/>
      </w:r>
      <w:r w:rsidR="002F2B0C" w:rsidRPr="00A139AF">
        <w:t>8</w:t>
      </w:r>
    </w:p>
    <w:p w14:paraId="03CC2A4A" w14:textId="6F275C63" w:rsidR="00577F53" w:rsidRPr="00A139AF" w:rsidRDefault="00577F53" w:rsidP="000D5B1E">
      <w:pPr>
        <w:tabs>
          <w:tab w:val="right" w:pos="850"/>
          <w:tab w:val="left" w:pos="1134"/>
          <w:tab w:val="left" w:pos="1559"/>
          <w:tab w:val="left" w:pos="1984"/>
          <w:tab w:val="left" w:leader="dot" w:pos="7654"/>
          <w:tab w:val="right" w:pos="8929"/>
          <w:tab w:val="right" w:pos="9638"/>
        </w:tabs>
        <w:spacing w:after="120"/>
      </w:pPr>
      <w:r w:rsidRPr="00A139AF">
        <w:tab/>
        <w:t>VI</w:t>
      </w:r>
      <w:r w:rsidR="00D335DF" w:rsidRPr="00A139AF">
        <w:t>I</w:t>
      </w:r>
      <w:r w:rsidRPr="00A139AF">
        <w:t>I.</w:t>
      </w:r>
      <w:r w:rsidRPr="00A139AF">
        <w:tab/>
        <w:t xml:space="preserve">UN Regulation No. </w:t>
      </w:r>
      <w:r w:rsidR="00E30588" w:rsidRPr="00A139AF">
        <w:t>55</w:t>
      </w:r>
      <w:r w:rsidRPr="00A139AF">
        <w:t xml:space="preserve"> (</w:t>
      </w:r>
      <w:r w:rsidR="00E30588" w:rsidRPr="00A139AF">
        <w:t>Mechanical couplings</w:t>
      </w:r>
      <w:r w:rsidRPr="00A139AF">
        <w:t>) (agenda item 5</w:t>
      </w:r>
      <w:r w:rsidR="00E30588" w:rsidRPr="00A139AF">
        <w:t>bis</w:t>
      </w:r>
      <w:r w:rsidRPr="00A139AF">
        <w:t>)</w:t>
      </w:r>
      <w:r w:rsidRPr="00A139AF">
        <w:tab/>
      </w:r>
      <w:r w:rsidRPr="00A139AF">
        <w:tab/>
      </w:r>
      <w:r w:rsidR="002F2B0C" w:rsidRPr="00A139AF">
        <w:t>55</w:t>
      </w:r>
      <w:r w:rsidRPr="00A139AF">
        <w:t>-</w:t>
      </w:r>
      <w:r w:rsidR="002F2B0C" w:rsidRPr="00A139AF">
        <w:t>58</w:t>
      </w:r>
      <w:r w:rsidRPr="00A139AF">
        <w:tab/>
      </w:r>
      <w:r w:rsidR="002F2B0C" w:rsidRPr="00A139AF">
        <w:t>9</w:t>
      </w:r>
    </w:p>
    <w:p w14:paraId="0E07955D" w14:textId="3D6102EA" w:rsidR="000D5B1E" w:rsidRPr="00A139AF" w:rsidRDefault="00D25806" w:rsidP="000D5B1E">
      <w:pPr>
        <w:tabs>
          <w:tab w:val="right" w:pos="850"/>
          <w:tab w:val="left" w:pos="1134"/>
          <w:tab w:val="left" w:pos="1559"/>
          <w:tab w:val="left" w:pos="1984"/>
          <w:tab w:val="left" w:leader="dot" w:pos="7654"/>
          <w:tab w:val="right" w:pos="8929"/>
          <w:tab w:val="right" w:pos="9638"/>
        </w:tabs>
        <w:spacing w:after="120"/>
      </w:pPr>
      <w:r w:rsidRPr="00A139AF">
        <w:tab/>
      </w:r>
      <w:r w:rsidR="00D335DF" w:rsidRPr="00A139AF">
        <w:t>IX</w:t>
      </w:r>
      <w:r w:rsidRPr="00A139AF">
        <w:t>.</w:t>
      </w:r>
      <w:r w:rsidRPr="00A139AF">
        <w:tab/>
      </w:r>
      <w:r w:rsidR="000D5B1E" w:rsidRPr="00A139AF">
        <w:t>UN Regulation No. 58 (Rear underrun pr</w:t>
      </w:r>
      <w:r w:rsidR="00AC6ED9" w:rsidRPr="00A139AF">
        <w:t xml:space="preserve">otective devices) (agenda item </w:t>
      </w:r>
      <w:r w:rsidR="009D37F8" w:rsidRPr="00A139AF">
        <w:t>6</w:t>
      </w:r>
      <w:r w:rsidR="000D5B1E" w:rsidRPr="00A139AF">
        <w:t>)</w:t>
      </w:r>
      <w:r w:rsidR="000D5B1E" w:rsidRPr="00A139AF">
        <w:tab/>
      </w:r>
      <w:r w:rsidR="005522F1" w:rsidRPr="00A139AF">
        <w:tab/>
      </w:r>
      <w:r w:rsidR="00033310" w:rsidRPr="00A139AF">
        <w:t>59</w:t>
      </w:r>
      <w:r w:rsidR="00F30998" w:rsidRPr="00A139AF">
        <w:t>-</w:t>
      </w:r>
      <w:r w:rsidR="00033310" w:rsidRPr="00A139AF">
        <w:t>60</w:t>
      </w:r>
      <w:r w:rsidR="000D5B1E" w:rsidRPr="00A139AF">
        <w:tab/>
      </w:r>
      <w:r w:rsidR="00033310" w:rsidRPr="00A139AF">
        <w:t>9</w:t>
      </w:r>
    </w:p>
    <w:p w14:paraId="6476C400" w14:textId="69E5E851" w:rsidR="003D2DCA" w:rsidRPr="00A139AF" w:rsidRDefault="003D2DCA" w:rsidP="003D2DCA">
      <w:pPr>
        <w:tabs>
          <w:tab w:val="right" w:pos="850"/>
          <w:tab w:val="left" w:pos="1134"/>
          <w:tab w:val="left" w:pos="1559"/>
          <w:tab w:val="left" w:pos="1984"/>
          <w:tab w:val="left" w:leader="dot" w:pos="7654"/>
          <w:tab w:val="right" w:pos="8929"/>
          <w:tab w:val="right" w:pos="9638"/>
        </w:tabs>
        <w:spacing w:after="120"/>
      </w:pPr>
      <w:r w:rsidRPr="00A139AF">
        <w:tab/>
      </w:r>
      <w:r w:rsidR="00AB4C39" w:rsidRPr="00A139AF">
        <w:t>X</w:t>
      </w:r>
      <w:r w:rsidRPr="00A139AF">
        <w:t>.</w:t>
      </w:r>
      <w:r w:rsidRPr="00A139AF">
        <w:tab/>
        <w:t xml:space="preserve">UN Regulation No. 66 </w:t>
      </w:r>
      <w:r w:rsidR="005E423E" w:rsidRPr="00A139AF">
        <w:t xml:space="preserve">(Strength of superstructure (buses)) (agenda item </w:t>
      </w:r>
      <w:r w:rsidR="00AB4C39" w:rsidRPr="00A139AF">
        <w:t>7</w:t>
      </w:r>
      <w:r w:rsidR="005E423E" w:rsidRPr="00A139AF">
        <w:t>)</w:t>
      </w:r>
      <w:r w:rsidRPr="00A139AF">
        <w:tab/>
      </w:r>
      <w:r w:rsidRPr="00A139AF">
        <w:tab/>
      </w:r>
      <w:r w:rsidR="00D6156C" w:rsidRPr="00A139AF">
        <w:t>61</w:t>
      </w:r>
      <w:r w:rsidRPr="00A139AF">
        <w:t>-</w:t>
      </w:r>
      <w:r w:rsidR="00D6156C" w:rsidRPr="00A139AF">
        <w:t>64</w:t>
      </w:r>
      <w:r w:rsidRPr="00A139AF">
        <w:tab/>
      </w:r>
      <w:r w:rsidR="001F6F50">
        <w:t>10</w:t>
      </w:r>
    </w:p>
    <w:p w14:paraId="2EF3DB23" w14:textId="07EB9FB9" w:rsidR="000D5B1E" w:rsidRPr="00A139AF" w:rsidRDefault="000D5B1E" w:rsidP="000D5B1E">
      <w:pPr>
        <w:tabs>
          <w:tab w:val="right" w:pos="850"/>
          <w:tab w:val="left" w:pos="1134"/>
          <w:tab w:val="left" w:pos="1559"/>
          <w:tab w:val="left" w:pos="1984"/>
          <w:tab w:val="left" w:leader="dot" w:pos="7654"/>
          <w:tab w:val="right" w:pos="8929"/>
          <w:tab w:val="right" w:pos="9638"/>
        </w:tabs>
        <w:spacing w:after="120"/>
      </w:pPr>
      <w:r w:rsidRPr="00A139AF">
        <w:tab/>
      </w:r>
      <w:r w:rsidR="00AB4C39" w:rsidRPr="00A139AF">
        <w:t>X</w:t>
      </w:r>
      <w:r w:rsidR="00D335DF" w:rsidRPr="00A139AF">
        <w:t>I</w:t>
      </w:r>
      <w:r w:rsidRPr="00A139AF">
        <w:t>.</w:t>
      </w:r>
      <w:r w:rsidRPr="00A139AF">
        <w:tab/>
        <w:t xml:space="preserve">Amendments to gas-fuelled vehicle regulations (agenda item </w:t>
      </w:r>
      <w:r w:rsidR="00AB4C39" w:rsidRPr="00A139AF">
        <w:t>8</w:t>
      </w:r>
      <w:r w:rsidRPr="00A139AF">
        <w:t>)</w:t>
      </w:r>
      <w:r w:rsidRPr="00A139AF">
        <w:tab/>
      </w:r>
      <w:r w:rsidRPr="00A139AF">
        <w:tab/>
      </w:r>
      <w:r w:rsidR="00D6156C" w:rsidRPr="00A139AF">
        <w:t>65</w:t>
      </w:r>
      <w:r w:rsidR="009C4C04" w:rsidRPr="00A139AF">
        <w:t>-</w:t>
      </w:r>
      <w:r w:rsidR="00116D66" w:rsidRPr="00A139AF">
        <w:t>70</w:t>
      </w:r>
      <w:r w:rsidRPr="00A139AF">
        <w:tab/>
      </w:r>
      <w:r w:rsidR="00D6156C" w:rsidRPr="00A139AF">
        <w:t>10</w:t>
      </w:r>
    </w:p>
    <w:p w14:paraId="5C2A89E2" w14:textId="74E21888" w:rsidR="000D5B1E" w:rsidRPr="00A139AF" w:rsidRDefault="000D5B1E" w:rsidP="000D5B1E">
      <w:pPr>
        <w:tabs>
          <w:tab w:val="right" w:pos="850"/>
          <w:tab w:val="left" w:pos="1134"/>
          <w:tab w:val="left" w:pos="1559"/>
          <w:tab w:val="left" w:pos="1984"/>
          <w:tab w:val="left" w:leader="dot" w:pos="7654"/>
          <w:tab w:val="right" w:pos="8929"/>
          <w:tab w:val="right" w:pos="9638"/>
        </w:tabs>
        <w:spacing w:after="120"/>
      </w:pPr>
      <w:r w:rsidRPr="00A139AF">
        <w:lastRenderedPageBreak/>
        <w:tab/>
      </w:r>
      <w:r w:rsidRPr="00A139AF">
        <w:tab/>
        <w:t>A.</w:t>
      </w:r>
      <w:r w:rsidRPr="00A139AF">
        <w:tab/>
        <w:t>UN Regulation No. 67 (LPG vehicles)</w:t>
      </w:r>
      <w:r w:rsidRPr="00A139AF">
        <w:tab/>
      </w:r>
      <w:r w:rsidRPr="00A139AF">
        <w:tab/>
      </w:r>
      <w:r w:rsidR="00116D66" w:rsidRPr="00A139AF">
        <w:t>65</w:t>
      </w:r>
      <w:r w:rsidR="009A512C" w:rsidRPr="00A139AF">
        <w:t>-</w:t>
      </w:r>
      <w:r w:rsidR="00116D66" w:rsidRPr="00A139AF">
        <w:t>66</w:t>
      </w:r>
      <w:r w:rsidRPr="00A139AF">
        <w:tab/>
      </w:r>
      <w:r w:rsidR="00116D66" w:rsidRPr="00A139AF">
        <w:t>10</w:t>
      </w:r>
    </w:p>
    <w:p w14:paraId="66F87778" w14:textId="797DB435" w:rsidR="000D5B1E" w:rsidRPr="00A139AF" w:rsidRDefault="000D5B1E" w:rsidP="000D5B1E">
      <w:pPr>
        <w:tabs>
          <w:tab w:val="right" w:pos="850"/>
          <w:tab w:val="left" w:pos="1134"/>
          <w:tab w:val="left" w:pos="1559"/>
          <w:tab w:val="left" w:pos="1984"/>
          <w:tab w:val="left" w:leader="dot" w:pos="7654"/>
          <w:tab w:val="right" w:pos="8929"/>
          <w:tab w:val="right" w:pos="9638"/>
        </w:tabs>
        <w:spacing w:after="120"/>
      </w:pPr>
      <w:r w:rsidRPr="00A139AF">
        <w:tab/>
      </w:r>
      <w:r w:rsidRPr="00A139AF">
        <w:tab/>
        <w:t>B.</w:t>
      </w:r>
      <w:r w:rsidRPr="00A139AF">
        <w:tab/>
        <w:t>UN Regulation No. 110 (CNG and LNG vehicles)</w:t>
      </w:r>
      <w:r w:rsidRPr="00A139AF">
        <w:tab/>
      </w:r>
      <w:r w:rsidRPr="00A139AF">
        <w:tab/>
      </w:r>
      <w:r w:rsidR="00116D66" w:rsidRPr="00A139AF">
        <w:t>67</w:t>
      </w:r>
      <w:r w:rsidR="009A512C" w:rsidRPr="00A139AF">
        <w:t>-</w:t>
      </w:r>
      <w:r w:rsidR="00116D66" w:rsidRPr="00A139AF">
        <w:t>70</w:t>
      </w:r>
      <w:r w:rsidRPr="00A139AF">
        <w:tab/>
      </w:r>
      <w:r w:rsidR="00116D66" w:rsidRPr="00A139AF">
        <w:t>10</w:t>
      </w:r>
    </w:p>
    <w:p w14:paraId="650C24A9" w14:textId="7DD837FF" w:rsidR="000D5B1E" w:rsidRPr="00A139AF" w:rsidRDefault="000D5B1E" w:rsidP="000D5B1E">
      <w:pPr>
        <w:tabs>
          <w:tab w:val="right" w:pos="850"/>
          <w:tab w:val="left" w:pos="1134"/>
          <w:tab w:val="left" w:pos="1559"/>
          <w:tab w:val="left" w:pos="1984"/>
          <w:tab w:val="left" w:leader="dot" w:pos="7654"/>
          <w:tab w:val="right" w:pos="8929"/>
          <w:tab w:val="right" w:pos="9638"/>
        </w:tabs>
        <w:spacing w:after="120"/>
      </w:pPr>
      <w:r w:rsidRPr="00A139AF">
        <w:tab/>
        <w:t>X</w:t>
      </w:r>
      <w:r w:rsidR="00304534" w:rsidRPr="00A139AF">
        <w:t>I</w:t>
      </w:r>
      <w:r w:rsidR="00D335DF" w:rsidRPr="00A139AF">
        <w:t>I</w:t>
      </w:r>
      <w:r w:rsidRPr="00A139AF">
        <w:t>.</w:t>
      </w:r>
      <w:r w:rsidRPr="00A139AF">
        <w:tab/>
        <w:t xml:space="preserve">UN Regulation No. 93 (Front underrun protection) (agenda item </w:t>
      </w:r>
      <w:r w:rsidR="00304534" w:rsidRPr="00A139AF">
        <w:t>9</w:t>
      </w:r>
      <w:r w:rsidRPr="00A139AF">
        <w:t>)</w:t>
      </w:r>
      <w:r w:rsidRPr="00A139AF">
        <w:tab/>
      </w:r>
      <w:r w:rsidRPr="00A139AF">
        <w:tab/>
      </w:r>
      <w:r w:rsidR="00116D66" w:rsidRPr="00A139AF">
        <w:t>71-73</w:t>
      </w:r>
      <w:r w:rsidRPr="00A139AF">
        <w:tab/>
      </w:r>
      <w:r w:rsidR="00116D66" w:rsidRPr="00A139AF">
        <w:t>11</w:t>
      </w:r>
    </w:p>
    <w:p w14:paraId="0F3678D2" w14:textId="5848D4F6" w:rsidR="00417A0B" w:rsidRPr="00A139AF" w:rsidRDefault="000D5B1E" w:rsidP="00417A0B">
      <w:pPr>
        <w:tabs>
          <w:tab w:val="right" w:pos="850"/>
          <w:tab w:val="left" w:pos="1134"/>
          <w:tab w:val="left" w:pos="1559"/>
          <w:tab w:val="left" w:pos="1984"/>
          <w:tab w:val="left" w:leader="dot" w:pos="7654"/>
          <w:tab w:val="right" w:pos="8929"/>
          <w:tab w:val="right" w:pos="9638"/>
        </w:tabs>
        <w:spacing w:after="120"/>
        <w:ind w:left="1130" w:hanging="1130"/>
      </w:pPr>
      <w:r w:rsidRPr="00A139AF">
        <w:tab/>
        <w:t>X</w:t>
      </w:r>
      <w:r w:rsidR="00304534" w:rsidRPr="00A139AF">
        <w:t>II</w:t>
      </w:r>
      <w:r w:rsidR="00D335DF" w:rsidRPr="00A139AF">
        <w:t>I</w:t>
      </w:r>
      <w:r w:rsidRPr="00A139AF">
        <w:t>.</w:t>
      </w:r>
      <w:r w:rsidRPr="00A139AF">
        <w:tab/>
      </w:r>
      <w:r w:rsidR="00D9516E" w:rsidRPr="00A139AF">
        <w:t xml:space="preserve">Amendments to Devices </w:t>
      </w:r>
      <w:r w:rsidR="00713A2F" w:rsidRPr="00A139AF">
        <w:t xml:space="preserve">against Unauthorized Use, Immobilizers and </w:t>
      </w:r>
      <w:r w:rsidR="00417A0B" w:rsidRPr="00A139AF">
        <w:br/>
      </w:r>
      <w:r w:rsidR="00713A2F" w:rsidRPr="00A139AF">
        <w:t>Vehicle Alarm Systems</w:t>
      </w:r>
      <w:r w:rsidR="00417A0B" w:rsidRPr="00A139AF">
        <w:t xml:space="preserve"> (agenda item 10)</w:t>
      </w:r>
      <w:r w:rsidR="00417A0B" w:rsidRPr="00A139AF">
        <w:tab/>
      </w:r>
      <w:r w:rsidR="00417A0B" w:rsidRPr="00A139AF">
        <w:tab/>
      </w:r>
      <w:r w:rsidR="00116D66" w:rsidRPr="00A139AF">
        <w:t>74</w:t>
      </w:r>
      <w:r w:rsidR="00417A0B" w:rsidRPr="00A139AF">
        <w:t>-</w:t>
      </w:r>
      <w:r w:rsidR="00DD765E">
        <w:t>78</w:t>
      </w:r>
      <w:r w:rsidR="00116D66" w:rsidRPr="00A139AF">
        <w:tab/>
        <w:t>11</w:t>
      </w:r>
    </w:p>
    <w:p w14:paraId="1DE76115" w14:textId="3EE889D9" w:rsidR="000D5B1E" w:rsidRPr="00A139AF" w:rsidRDefault="00417A0B" w:rsidP="000D5B1E">
      <w:pPr>
        <w:tabs>
          <w:tab w:val="right" w:pos="850"/>
          <w:tab w:val="left" w:pos="1134"/>
          <w:tab w:val="left" w:pos="1559"/>
          <w:tab w:val="left" w:pos="1984"/>
          <w:tab w:val="left" w:leader="dot" w:pos="7654"/>
          <w:tab w:val="right" w:pos="8929"/>
          <w:tab w:val="right" w:pos="9638"/>
        </w:tabs>
        <w:spacing w:after="120"/>
      </w:pPr>
      <w:r w:rsidRPr="00A139AF">
        <w:tab/>
      </w:r>
      <w:r w:rsidRPr="00A139AF">
        <w:tab/>
        <w:t>A.</w:t>
      </w:r>
      <w:r w:rsidRPr="00A139AF">
        <w:tab/>
      </w:r>
      <w:r w:rsidR="000D5B1E" w:rsidRPr="00A139AF">
        <w:t>UN Regulation No. 116 (Anti-theft and alarm systems</w:t>
      </w:r>
      <w:r w:rsidRPr="00A139AF">
        <w:t>)</w:t>
      </w:r>
      <w:r w:rsidR="000D5B1E" w:rsidRPr="00A139AF">
        <w:tab/>
      </w:r>
      <w:r w:rsidR="000D5B1E" w:rsidRPr="00A139AF">
        <w:tab/>
      </w:r>
      <w:r w:rsidR="00136BA9" w:rsidRPr="00A139AF">
        <w:t>74</w:t>
      </w:r>
      <w:r w:rsidR="00681703" w:rsidRPr="00A139AF">
        <w:t>-</w:t>
      </w:r>
      <w:r w:rsidR="00136BA9" w:rsidRPr="00A139AF">
        <w:t>75</w:t>
      </w:r>
      <w:r w:rsidR="000D5B1E" w:rsidRPr="00A139AF">
        <w:tab/>
      </w:r>
      <w:r w:rsidR="00136BA9" w:rsidRPr="00A139AF">
        <w:t>11</w:t>
      </w:r>
    </w:p>
    <w:p w14:paraId="750E868E" w14:textId="593B5F65" w:rsidR="002522C0" w:rsidRPr="00A139AF" w:rsidRDefault="002522C0" w:rsidP="002522C0">
      <w:pPr>
        <w:tabs>
          <w:tab w:val="right" w:pos="850"/>
          <w:tab w:val="left" w:pos="1134"/>
          <w:tab w:val="left" w:pos="1559"/>
          <w:tab w:val="left" w:pos="1984"/>
          <w:tab w:val="left" w:leader="dot" w:pos="7654"/>
          <w:tab w:val="right" w:pos="8929"/>
          <w:tab w:val="right" w:pos="9638"/>
        </w:tabs>
        <w:spacing w:after="120"/>
      </w:pPr>
      <w:r w:rsidRPr="00A139AF">
        <w:tab/>
      </w:r>
      <w:r w:rsidRPr="00A139AF">
        <w:tab/>
      </w:r>
      <w:r w:rsidR="00A534D2" w:rsidRPr="00A139AF">
        <w:t>B</w:t>
      </w:r>
      <w:r w:rsidRPr="00A139AF">
        <w:t>.</w:t>
      </w:r>
      <w:r w:rsidRPr="00A139AF">
        <w:tab/>
        <w:t>UN Regulation No. [161] (</w:t>
      </w:r>
      <w:r w:rsidR="003D0397" w:rsidRPr="00A139AF">
        <w:t>Devices against Unauthorized Use</w:t>
      </w:r>
      <w:r w:rsidRPr="00A139AF">
        <w:t>)</w:t>
      </w:r>
      <w:r w:rsidRPr="00A139AF">
        <w:tab/>
      </w:r>
      <w:r w:rsidRPr="00A139AF">
        <w:tab/>
      </w:r>
      <w:r w:rsidR="00136BA9" w:rsidRPr="00A139AF">
        <w:t>76</w:t>
      </w:r>
      <w:r w:rsidRPr="00A139AF">
        <w:tab/>
      </w:r>
      <w:r w:rsidR="00136BA9" w:rsidRPr="00A139AF">
        <w:t>1</w:t>
      </w:r>
      <w:r w:rsidR="00FF1AD7">
        <w:t>2</w:t>
      </w:r>
    </w:p>
    <w:p w14:paraId="494CE288" w14:textId="41B62973" w:rsidR="002522C0" w:rsidRPr="00A139AF" w:rsidRDefault="002522C0" w:rsidP="002522C0">
      <w:pPr>
        <w:tabs>
          <w:tab w:val="right" w:pos="850"/>
          <w:tab w:val="left" w:pos="1134"/>
          <w:tab w:val="left" w:pos="1559"/>
          <w:tab w:val="left" w:pos="1984"/>
          <w:tab w:val="left" w:leader="dot" w:pos="7654"/>
          <w:tab w:val="right" w:pos="8929"/>
          <w:tab w:val="right" w:pos="9638"/>
        </w:tabs>
        <w:spacing w:after="120"/>
      </w:pPr>
      <w:r w:rsidRPr="00A139AF">
        <w:tab/>
      </w:r>
      <w:r w:rsidRPr="00A139AF">
        <w:tab/>
      </w:r>
      <w:r w:rsidR="00A534D2" w:rsidRPr="00A139AF">
        <w:t>C</w:t>
      </w:r>
      <w:r w:rsidRPr="00A139AF">
        <w:t>.</w:t>
      </w:r>
      <w:r w:rsidRPr="00A139AF">
        <w:tab/>
        <w:t xml:space="preserve">UN Regulation No. </w:t>
      </w:r>
      <w:r w:rsidR="003D0397" w:rsidRPr="00A139AF">
        <w:t>[162]</w:t>
      </w:r>
      <w:r w:rsidRPr="00A139AF">
        <w:t xml:space="preserve"> (</w:t>
      </w:r>
      <w:r w:rsidR="003D0397" w:rsidRPr="00A139AF">
        <w:t>Immobilizers</w:t>
      </w:r>
      <w:r w:rsidRPr="00A139AF">
        <w:t>)</w:t>
      </w:r>
      <w:r w:rsidRPr="00A139AF">
        <w:tab/>
      </w:r>
      <w:r w:rsidRPr="00A139AF">
        <w:tab/>
      </w:r>
      <w:r w:rsidR="00136BA9" w:rsidRPr="00A139AF">
        <w:t>77</w:t>
      </w:r>
      <w:r w:rsidRPr="00A139AF">
        <w:tab/>
      </w:r>
      <w:r w:rsidR="00136BA9" w:rsidRPr="00A139AF">
        <w:t>12</w:t>
      </w:r>
    </w:p>
    <w:p w14:paraId="372DD9EF" w14:textId="717F07AC" w:rsidR="002522C0" w:rsidRPr="00A139AF" w:rsidRDefault="002522C0" w:rsidP="002522C0">
      <w:pPr>
        <w:tabs>
          <w:tab w:val="right" w:pos="850"/>
          <w:tab w:val="left" w:pos="1134"/>
          <w:tab w:val="left" w:pos="1559"/>
          <w:tab w:val="left" w:pos="1984"/>
          <w:tab w:val="left" w:leader="dot" w:pos="7654"/>
          <w:tab w:val="right" w:pos="8929"/>
          <w:tab w:val="right" w:pos="9638"/>
        </w:tabs>
        <w:spacing w:after="120"/>
      </w:pPr>
      <w:r w:rsidRPr="00A139AF">
        <w:tab/>
      </w:r>
      <w:r w:rsidRPr="00A139AF">
        <w:tab/>
      </w:r>
      <w:r w:rsidR="00A534D2" w:rsidRPr="00A139AF">
        <w:t>D</w:t>
      </w:r>
      <w:r w:rsidRPr="00A139AF">
        <w:t>.</w:t>
      </w:r>
      <w:r w:rsidRPr="00A139AF">
        <w:tab/>
        <w:t xml:space="preserve">UN Regulation No. </w:t>
      </w:r>
      <w:r w:rsidR="003D0397" w:rsidRPr="00A139AF">
        <w:t>[163</w:t>
      </w:r>
      <w:r w:rsidR="006C3DBC" w:rsidRPr="00A139AF">
        <w:t>]</w:t>
      </w:r>
      <w:r w:rsidRPr="00A139AF">
        <w:t xml:space="preserve"> (</w:t>
      </w:r>
      <w:r w:rsidR="003D0397" w:rsidRPr="00A139AF">
        <w:t>Vehicle Alarm Systems</w:t>
      </w:r>
      <w:r w:rsidRPr="00A139AF">
        <w:t>)</w:t>
      </w:r>
      <w:r w:rsidRPr="00A139AF">
        <w:tab/>
      </w:r>
      <w:r w:rsidRPr="00A139AF">
        <w:tab/>
      </w:r>
      <w:r w:rsidR="00136BA9" w:rsidRPr="00A139AF">
        <w:t>78</w:t>
      </w:r>
      <w:r w:rsidRPr="00A139AF">
        <w:tab/>
      </w:r>
      <w:r w:rsidR="00136BA9" w:rsidRPr="00A139AF">
        <w:t>12</w:t>
      </w:r>
    </w:p>
    <w:p w14:paraId="498C2CE5" w14:textId="55E2387D" w:rsidR="00021ECC" w:rsidRPr="00A139AF" w:rsidRDefault="00021ECC" w:rsidP="000D5B1E">
      <w:pPr>
        <w:tabs>
          <w:tab w:val="right" w:pos="850"/>
          <w:tab w:val="left" w:pos="1134"/>
          <w:tab w:val="left" w:pos="1559"/>
          <w:tab w:val="left" w:pos="1984"/>
          <w:tab w:val="left" w:leader="dot" w:pos="7654"/>
          <w:tab w:val="right" w:pos="8929"/>
          <w:tab w:val="right" w:pos="9638"/>
        </w:tabs>
        <w:spacing w:after="120"/>
      </w:pPr>
      <w:r w:rsidRPr="00A139AF">
        <w:tab/>
        <w:t>X</w:t>
      </w:r>
      <w:r w:rsidR="00D335DF" w:rsidRPr="00A139AF">
        <w:t>IV</w:t>
      </w:r>
      <w:r w:rsidRPr="00A139AF">
        <w:t>.</w:t>
      </w:r>
      <w:r w:rsidRPr="00A139AF">
        <w:tab/>
        <w:t>UN Regulation No. 125 (Forward field Vision of Drivers) (agenda item 1</w:t>
      </w:r>
      <w:r w:rsidR="006C3DBC" w:rsidRPr="00A139AF">
        <w:t>1</w:t>
      </w:r>
      <w:r w:rsidRPr="00A139AF">
        <w:t>)</w:t>
      </w:r>
      <w:r w:rsidRPr="00A139AF">
        <w:tab/>
      </w:r>
      <w:r w:rsidRPr="00A139AF">
        <w:tab/>
      </w:r>
      <w:r w:rsidR="00136BA9" w:rsidRPr="00A139AF">
        <w:t>79-90</w:t>
      </w:r>
      <w:r w:rsidRPr="00A139AF">
        <w:tab/>
      </w:r>
      <w:r w:rsidR="00136BA9" w:rsidRPr="00A139AF">
        <w:t>12</w:t>
      </w:r>
    </w:p>
    <w:p w14:paraId="53DE41E5" w14:textId="33DC3F8A" w:rsidR="006B683E" w:rsidRPr="00A139AF" w:rsidRDefault="006B683E" w:rsidP="000D5B1E">
      <w:pPr>
        <w:tabs>
          <w:tab w:val="right" w:pos="850"/>
          <w:tab w:val="left" w:pos="1134"/>
          <w:tab w:val="left" w:pos="1559"/>
          <w:tab w:val="left" w:pos="1984"/>
          <w:tab w:val="left" w:leader="dot" w:pos="7654"/>
          <w:tab w:val="right" w:pos="8929"/>
          <w:tab w:val="right" w:pos="9638"/>
        </w:tabs>
        <w:spacing w:after="120"/>
      </w:pPr>
      <w:r w:rsidRPr="00A139AF">
        <w:tab/>
        <w:t>XV.</w:t>
      </w:r>
      <w:r w:rsidRPr="00A139AF">
        <w:tab/>
      </w:r>
      <w:r w:rsidR="009D5644" w:rsidRPr="00A139AF">
        <w:t>Event Data Recorder (agenda item 12)</w:t>
      </w:r>
      <w:r w:rsidRPr="00A139AF">
        <w:tab/>
      </w:r>
      <w:r w:rsidRPr="00A139AF">
        <w:tab/>
      </w:r>
      <w:r w:rsidR="00136BA9" w:rsidRPr="00A139AF">
        <w:t>91-106</w:t>
      </w:r>
      <w:r w:rsidRPr="00A139AF">
        <w:tab/>
      </w:r>
      <w:r w:rsidR="00136BA9" w:rsidRPr="00A139AF">
        <w:t>13</w:t>
      </w:r>
    </w:p>
    <w:p w14:paraId="597D4AF5" w14:textId="696A62AA" w:rsidR="00021ECC" w:rsidRPr="00A139AF" w:rsidRDefault="00021ECC" w:rsidP="00AA2E4C">
      <w:pPr>
        <w:tabs>
          <w:tab w:val="right" w:pos="850"/>
          <w:tab w:val="left" w:pos="1134"/>
          <w:tab w:val="left" w:pos="1559"/>
          <w:tab w:val="left" w:pos="1984"/>
          <w:tab w:val="left" w:leader="dot" w:pos="7654"/>
          <w:tab w:val="right" w:pos="8929"/>
          <w:tab w:val="right" w:pos="9638"/>
        </w:tabs>
        <w:spacing w:after="120"/>
        <w:ind w:left="1130" w:hanging="1130"/>
      </w:pPr>
      <w:r w:rsidRPr="00A139AF">
        <w:tab/>
        <w:t>X</w:t>
      </w:r>
      <w:r w:rsidR="006C3DBC" w:rsidRPr="00A139AF">
        <w:t>V</w:t>
      </w:r>
      <w:r w:rsidR="00D335DF" w:rsidRPr="00A139AF">
        <w:t>I</w:t>
      </w:r>
      <w:r w:rsidRPr="00A139AF">
        <w:t>.</w:t>
      </w:r>
      <w:r w:rsidRPr="00A139AF">
        <w:tab/>
        <w:t xml:space="preserve">UN Regulation No. 0 (International Whole Vehicle Type Approval) </w:t>
      </w:r>
      <w:r w:rsidR="00AA2E4C" w:rsidRPr="00A139AF">
        <w:br/>
      </w:r>
      <w:r w:rsidRPr="00A139AF">
        <w:t>(agenda item 1</w:t>
      </w:r>
      <w:r w:rsidR="009D5644" w:rsidRPr="00A139AF">
        <w:t>3</w:t>
      </w:r>
      <w:r w:rsidRPr="00A139AF">
        <w:t>)</w:t>
      </w:r>
      <w:r w:rsidRPr="00A139AF">
        <w:tab/>
      </w:r>
      <w:r w:rsidR="00AA2E4C" w:rsidRPr="00A139AF">
        <w:tab/>
      </w:r>
      <w:r w:rsidR="002301B1" w:rsidRPr="00A139AF">
        <w:t>107-109</w:t>
      </w:r>
      <w:r w:rsidRPr="00A139AF">
        <w:tab/>
      </w:r>
      <w:r w:rsidR="002301B1" w:rsidRPr="00A139AF">
        <w:t>1</w:t>
      </w:r>
      <w:r w:rsidR="00757F37" w:rsidRPr="00A139AF">
        <w:t>5</w:t>
      </w:r>
    </w:p>
    <w:p w14:paraId="0CB0E1F6" w14:textId="16CF8669" w:rsidR="00021ECC" w:rsidRPr="00A139AF" w:rsidRDefault="00021ECC" w:rsidP="00317A18">
      <w:pPr>
        <w:tabs>
          <w:tab w:val="right" w:pos="850"/>
          <w:tab w:val="left" w:pos="1134"/>
          <w:tab w:val="left" w:pos="1559"/>
          <w:tab w:val="left" w:pos="1984"/>
          <w:tab w:val="left" w:leader="dot" w:pos="7654"/>
          <w:tab w:val="right" w:pos="8929"/>
          <w:tab w:val="right" w:pos="9638"/>
        </w:tabs>
        <w:spacing w:after="120"/>
        <w:ind w:left="1130" w:hanging="1130"/>
      </w:pPr>
      <w:r w:rsidRPr="00A139AF">
        <w:tab/>
        <w:t>X</w:t>
      </w:r>
      <w:r w:rsidR="00317A18" w:rsidRPr="00A139AF">
        <w:t>V</w:t>
      </w:r>
      <w:r w:rsidR="00496CAF" w:rsidRPr="00A139AF">
        <w:t>I</w:t>
      </w:r>
      <w:r w:rsidR="00D335DF" w:rsidRPr="00A139AF">
        <w:t>I</w:t>
      </w:r>
      <w:r w:rsidRPr="00A139AF">
        <w:t>.</w:t>
      </w:r>
      <w:r w:rsidRPr="00A139AF">
        <w:tab/>
        <w:t xml:space="preserve">Consolidated Resolution on the construction of vehicles (R.E.3) </w:t>
      </w:r>
      <w:r w:rsidR="00317A18" w:rsidRPr="00A139AF">
        <w:br/>
      </w:r>
      <w:r w:rsidRPr="00A139AF">
        <w:t>(agenda item 1</w:t>
      </w:r>
      <w:r w:rsidR="00317A18" w:rsidRPr="00A139AF">
        <w:t>4</w:t>
      </w:r>
      <w:r w:rsidRPr="00A139AF">
        <w:t>)</w:t>
      </w:r>
      <w:r w:rsidRPr="00A139AF">
        <w:tab/>
      </w:r>
      <w:r w:rsidR="00963CAB" w:rsidRPr="00A139AF">
        <w:tab/>
      </w:r>
      <w:r w:rsidR="002301B1" w:rsidRPr="00A139AF">
        <w:t>110</w:t>
      </w:r>
      <w:r w:rsidR="00681703" w:rsidRPr="00A139AF">
        <w:t>-</w:t>
      </w:r>
      <w:r w:rsidR="002301B1" w:rsidRPr="00A139AF">
        <w:t>116</w:t>
      </w:r>
      <w:r w:rsidRPr="00A139AF">
        <w:tab/>
      </w:r>
      <w:r w:rsidR="002301B1" w:rsidRPr="00A139AF">
        <w:t>1</w:t>
      </w:r>
      <w:r w:rsidR="00757F37" w:rsidRPr="00A139AF">
        <w:t>5</w:t>
      </w:r>
    </w:p>
    <w:p w14:paraId="435E2B36" w14:textId="46C2A392" w:rsidR="00021ECC" w:rsidRPr="00A139AF" w:rsidRDefault="00021ECC" w:rsidP="00021ECC">
      <w:pPr>
        <w:tabs>
          <w:tab w:val="right" w:pos="850"/>
          <w:tab w:val="left" w:pos="1134"/>
          <w:tab w:val="left" w:pos="1559"/>
          <w:tab w:val="left" w:pos="1984"/>
          <w:tab w:val="left" w:leader="dot" w:pos="7654"/>
          <w:tab w:val="right" w:pos="8929"/>
          <w:tab w:val="right" w:pos="9638"/>
        </w:tabs>
        <w:spacing w:after="120"/>
      </w:pPr>
      <w:r w:rsidRPr="00A139AF">
        <w:tab/>
        <w:t>XV</w:t>
      </w:r>
      <w:r w:rsidR="00DB2784" w:rsidRPr="00A139AF">
        <w:t>II</w:t>
      </w:r>
      <w:r w:rsidR="00D335DF" w:rsidRPr="00A139AF">
        <w:t>I</w:t>
      </w:r>
      <w:r w:rsidRPr="00A139AF">
        <w:t>.</w:t>
      </w:r>
      <w:r w:rsidRPr="00A139AF">
        <w:tab/>
        <w:t>Exchange of views on Vehicle Automation (agenda item 1</w:t>
      </w:r>
      <w:r w:rsidR="00963CAB" w:rsidRPr="00A139AF">
        <w:t>5</w:t>
      </w:r>
      <w:r w:rsidRPr="00A139AF">
        <w:t>)</w:t>
      </w:r>
      <w:r w:rsidRPr="00A139AF">
        <w:tab/>
      </w:r>
      <w:r w:rsidRPr="00A139AF">
        <w:tab/>
      </w:r>
      <w:r w:rsidR="003E4020" w:rsidRPr="00A139AF">
        <w:t>117-120</w:t>
      </w:r>
      <w:r w:rsidRPr="00A139AF">
        <w:tab/>
      </w:r>
      <w:r w:rsidR="003E4020" w:rsidRPr="00A139AF">
        <w:t>1</w:t>
      </w:r>
      <w:r w:rsidR="00757F37" w:rsidRPr="00A139AF">
        <w:t>6</w:t>
      </w:r>
    </w:p>
    <w:p w14:paraId="0B853D52" w14:textId="27AB7804" w:rsidR="00021ECC" w:rsidRPr="00A139AF" w:rsidRDefault="00021ECC" w:rsidP="00021ECC">
      <w:pPr>
        <w:tabs>
          <w:tab w:val="right" w:pos="850"/>
          <w:tab w:val="left" w:pos="1134"/>
          <w:tab w:val="left" w:pos="1559"/>
          <w:tab w:val="left" w:pos="1984"/>
          <w:tab w:val="left" w:leader="dot" w:pos="7654"/>
          <w:tab w:val="right" w:pos="8929"/>
          <w:tab w:val="right" w:pos="9638"/>
        </w:tabs>
        <w:spacing w:after="120"/>
      </w:pPr>
      <w:r w:rsidRPr="00A139AF">
        <w:tab/>
        <w:t>X</w:t>
      </w:r>
      <w:r w:rsidR="002613DA" w:rsidRPr="00A139AF">
        <w:t>I</w:t>
      </w:r>
      <w:r w:rsidR="00A534D2" w:rsidRPr="00A139AF">
        <w:t>X</w:t>
      </w:r>
      <w:r w:rsidRPr="00A139AF">
        <w:t>.</w:t>
      </w:r>
      <w:r w:rsidRPr="00A139AF">
        <w:tab/>
        <w:t>Other business (agenda item 1</w:t>
      </w:r>
      <w:r w:rsidR="00BE48B2" w:rsidRPr="00A139AF">
        <w:t>6</w:t>
      </w:r>
      <w:r w:rsidRPr="00A139AF">
        <w:t>)</w:t>
      </w:r>
      <w:r w:rsidRPr="00A139AF">
        <w:tab/>
      </w:r>
      <w:r w:rsidRPr="00A139AF">
        <w:tab/>
      </w:r>
      <w:r w:rsidR="00757F37" w:rsidRPr="00A139AF">
        <w:t>121-</w:t>
      </w:r>
      <w:r w:rsidR="00FC0762" w:rsidRPr="00A139AF">
        <w:t>126</w:t>
      </w:r>
      <w:r w:rsidRPr="00A139AF">
        <w:tab/>
      </w:r>
      <w:r w:rsidR="00F3460D" w:rsidRPr="00A139AF">
        <w:t>1</w:t>
      </w:r>
      <w:r w:rsidR="00F3460D">
        <w:t>6</w:t>
      </w:r>
    </w:p>
    <w:p w14:paraId="31968AA2" w14:textId="7827FF13" w:rsidR="0045168E" w:rsidRPr="00A139AF" w:rsidRDefault="0045168E" w:rsidP="005C4823">
      <w:pPr>
        <w:tabs>
          <w:tab w:val="right" w:pos="850"/>
          <w:tab w:val="left" w:pos="1134"/>
          <w:tab w:val="left" w:pos="1559"/>
          <w:tab w:val="left" w:pos="1984"/>
          <w:tab w:val="left" w:leader="dot" w:pos="7654"/>
          <w:tab w:val="right" w:pos="8929"/>
          <w:tab w:val="right" w:pos="9638"/>
        </w:tabs>
        <w:spacing w:after="120"/>
      </w:pPr>
      <w:r w:rsidRPr="00A139AF">
        <w:tab/>
      </w:r>
      <w:r w:rsidRPr="00A139AF">
        <w:tab/>
        <w:t>A.</w:t>
      </w:r>
      <w:r w:rsidRPr="00A139AF">
        <w:tab/>
      </w:r>
      <w:r w:rsidR="005C4823" w:rsidRPr="00A139AF">
        <w:t>Reverse warning sound issues</w:t>
      </w:r>
      <w:r w:rsidRPr="00A139AF">
        <w:tab/>
      </w:r>
      <w:r w:rsidRPr="00A139AF">
        <w:tab/>
      </w:r>
      <w:r w:rsidR="00757F37" w:rsidRPr="00A139AF">
        <w:t>121-123</w:t>
      </w:r>
      <w:r w:rsidRPr="00A139AF">
        <w:tab/>
      </w:r>
      <w:r w:rsidR="00F3460D" w:rsidRPr="00A139AF">
        <w:t>1</w:t>
      </w:r>
      <w:r w:rsidR="00F3460D">
        <w:t>6</w:t>
      </w:r>
    </w:p>
    <w:p w14:paraId="0B6D8E69" w14:textId="1377DA5F" w:rsidR="000D5B1E" w:rsidRPr="00A139AF" w:rsidRDefault="00550A10" w:rsidP="005C4823">
      <w:pPr>
        <w:tabs>
          <w:tab w:val="right" w:pos="850"/>
          <w:tab w:val="left" w:pos="1134"/>
          <w:tab w:val="left" w:pos="1559"/>
          <w:tab w:val="left" w:pos="1984"/>
          <w:tab w:val="left" w:leader="dot" w:pos="7654"/>
          <w:tab w:val="right" w:pos="8929"/>
          <w:tab w:val="right" w:pos="9638"/>
        </w:tabs>
        <w:spacing w:after="120"/>
        <w:ind w:left="1559" w:hanging="1559"/>
      </w:pPr>
      <w:r w:rsidRPr="00A139AF">
        <w:tab/>
      </w:r>
      <w:r w:rsidRPr="00A139AF">
        <w:tab/>
        <w:t>B.</w:t>
      </w:r>
      <w:r w:rsidRPr="00A139AF">
        <w:tab/>
      </w:r>
      <w:r w:rsidR="005C4823" w:rsidRPr="00A139AF">
        <w:t xml:space="preserve">Subjects under consideration by GRSG within the Programme of Work </w:t>
      </w:r>
      <w:r w:rsidR="005C4823" w:rsidRPr="00A139AF">
        <w:br/>
        <w:t>of the World Forum for Harmonization of Vehicle Regulations</w:t>
      </w:r>
      <w:r w:rsidR="001E0BA4" w:rsidRPr="00A139AF">
        <w:tab/>
      </w:r>
      <w:r w:rsidR="001E0BA4" w:rsidRPr="00A139AF">
        <w:tab/>
      </w:r>
      <w:r w:rsidR="00FC0762" w:rsidRPr="00A139AF">
        <w:t>124</w:t>
      </w:r>
      <w:r w:rsidR="001E0BA4" w:rsidRPr="00A139AF">
        <w:tab/>
        <w:t>1</w:t>
      </w:r>
      <w:r w:rsidR="00FC0762" w:rsidRPr="00A139AF">
        <w:t>7</w:t>
      </w:r>
    </w:p>
    <w:p w14:paraId="3EA69A08" w14:textId="5F1451FC" w:rsidR="005C4823" w:rsidRPr="00A139AF" w:rsidRDefault="005C4823" w:rsidP="005C4823">
      <w:pPr>
        <w:tabs>
          <w:tab w:val="right" w:pos="850"/>
          <w:tab w:val="left" w:pos="1134"/>
          <w:tab w:val="left" w:pos="1559"/>
          <w:tab w:val="left" w:pos="1984"/>
          <w:tab w:val="left" w:leader="dot" w:pos="7654"/>
          <w:tab w:val="right" w:pos="8929"/>
          <w:tab w:val="right" w:pos="9638"/>
        </w:tabs>
        <w:spacing w:after="120"/>
      </w:pPr>
      <w:r w:rsidRPr="00A139AF">
        <w:tab/>
      </w:r>
      <w:r w:rsidRPr="00A139AF">
        <w:tab/>
        <w:t>C.</w:t>
      </w:r>
      <w:r w:rsidRPr="00A139AF">
        <w:tab/>
        <w:t>UN Regulation No. 34 (Prevention of fire risk)</w:t>
      </w:r>
      <w:r w:rsidRPr="00A139AF">
        <w:tab/>
      </w:r>
      <w:r w:rsidRPr="00A139AF">
        <w:tab/>
      </w:r>
      <w:r w:rsidR="00FC0762" w:rsidRPr="00A139AF">
        <w:t>125-126</w:t>
      </w:r>
      <w:r w:rsidRPr="00A139AF">
        <w:tab/>
        <w:t>1</w:t>
      </w:r>
      <w:r w:rsidR="00FC0762" w:rsidRPr="00A139AF">
        <w:t>7</w:t>
      </w:r>
    </w:p>
    <w:p w14:paraId="04FD1236" w14:textId="485D148B" w:rsidR="000D5B1E" w:rsidRPr="00A139AF" w:rsidRDefault="000D5B1E" w:rsidP="000D5B1E">
      <w:pPr>
        <w:tabs>
          <w:tab w:val="right" w:pos="850"/>
          <w:tab w:val="left" w:pos="1134"/>
          <w:tab w:val="left" w:pos="1559"/>
          <w:tab w:val="left" w:pos="1984"/>
          <w:tab w:val="left" w:leader="dot" w:pos="7654"/>
          <w:tab w:val="right" w:pos="8929"/>
          <w:tab w:val="right" w:pos="9638"/>
        </w:tabs>
        <w:spacing w:after="120"/>
      </w:pPr>
      <w:r w:rsidRPr="00A139AF">
        <w:t>Annexes</w:t>
      </w:r>
    </w:p>
    <w:p w14:paraId="7BB060B4" w14:textId="187E67C2" w:rsidR="000D5B1E" w:rsidRPr="00A139AF" w:rsidRDefault="000D5B1E" w:rsidP="000D5B1E">
      <w:pPr>
        <w:tabs>
          <w:tab w:val="right" w:pos="850"/>
          <w:tab w:val="left" w:pos="1134"/>
          <w:tab w:val="left" w:pos="1559"/>
          <w:tab w:val="left" w:pos="1984"/>
          <w:tab w:val="left" w:leader="dot" w:pos="7654"/>
          <w:tab w:val="right" w:pos="8929"/>
          <w:tab w:val="right" w:pos="9638"/>
        </w:tabs>
        <w:spacing w:after="120"/>
      </w:pPr>
      <w:r w:rsidRPr="00A139AF">
        <w:tab/>
        <w:t>I.</w:t>
      </w:r>
      <w:r w:rsidRPr="00A139AF">
        <w:tab/>
        <w:t>List of informal documents considered during the session</w:t>
      </w:r>
      <w:r w:rsidRPr="00A139AF">
        <w:tab/>
      </w:r>
      <w:r w:rsidRPr="00A139AF">
        <w:tab/>
      </w:r>
      <w:r w:rsidR="00732BEE" w:rsidRPr="00A139AF">
        <w:tab/>
      </w:r>
      <w:r w:rsidR="001E0BA4" w:rsidRPr="00A139AF">
        <w:t>1</w:t>
      </w:r>
      <w:r w:rsidR="00FC0762" w:rsidRPr="00A139AF">
        <w:t>8</w:t>
      </w:r>
    </w:p>
    <w:p w14:paraId="5BA431D8" w14:textId="1FC10934" w:rsidR="000D5B1E" w:rsidRPr="00A139AF" w:rsidRDefault="000D5B1E" w:rsidP="000D5B1E">
      <w:pPr>
        <w:tabs>
          <w:tab w:val="right" w:pos="850"/>
          <w:tab w:val="left" w:pos="1134"/>
          <w:tab w:val="left" w:pos="1559"/>
          <w:tab w:val="left" w:pos="1984"/>
          <w:tab w:val="left" w:leader="dot" w:pos="7654"/>
          <w:tab w:val="right" w:pos="8929"/>
          <w:tab w:val="right" w:pos="9638"/>
        </w:tabs>
        <w:spacing w:after="120"/>
      </w:pPr>
      <w:r w:rsidRPr="00A139AF">
        <w:tab/>
        <w:t>II.</w:t>
      </w:r>
      <w:r w:rsidRPr="00A139AF">
        <w:tab/>
        <w:t>GRSG informal working groups</w:t>
      </w:r>
      <w:r w:rsidRPr="00A139AF">
        <w:tab/>
      </w:r>
      <w:r w:rsidRPr="00A139AF">
        <w:tab/>
      </w:r>
      <w:r w:rsidR="00732BEE" w:rsidRPr="00A139AF">
        <w:tab/>
      </w:r>
      <w:r w:rsidR="00FC0762" w:rsidRPr="00A139AF">
        <w:t>20</w:t>
      </w:r>
    </w:p>
    <w:p w14:paraId="6AEED48A" w14:textId="192D03B8" w:rsidR="0038240A" w:rsidRPr="00A139AF" w:rsidRDefault="0038240A" w:rsidP="00DA4472">
      <w:pPr>
        <w:tabs>
          <w:tab w:val="right" w:pos="850"/>
          <w:tab w:val="left" w:pos="1134"/>
          <w:tab w:val="left" w:pos="1559"/>
          <w:tab w:val="left" w:pos="1984"/>
          <w:tab w:val="left" w:leader="dot" w:pos="7654"/>
          <w:tab w:val="right" w:pos="8929"/>
          <w:tab w:val="right" w:pos="9638"/>
        </w:tabs>
        <w:spacing w:after="120"/>
        <w:ind w:left="1130" w:hanging="1130"/>
      </w:pPr>
      <w:r w:rsidRPr="00A139AF">
        <w:tab/>
        <w:t>III.</w:t>
      </w:r>
      <w:r w:rsidRPr="00A139AF">
        <w:tab/>
      </w:r>
      <w:r w:rsidR="00DA4472" w:rsidRPr="00A139AF">
        <w:t xml:space="preserve">Revised Terms of Reference and Rules of Procedures of the GRSG informal </w:t>
      </w:r>
      <w:r w:rsidR="004573A3" w:rsidRPr="00A139AF">
        <w:br/>
      </w:r>
      <w:r w:rsidR="00DA4472" w:rsidRPr="00A139AF">
        <w:t xml:space="preserve">working group on awareness of Vulnerable Road Users proximity in low </w:t>
      </w:r>
      <w:r w:rsidR="004573A3" w:rsidRPr="00A139AF">
        <w:br/>
      </w:r>
      <w:r w:rsidR="00DA4472" w:rsidRPr="00A139AF">
        <w:t>speed manoeuvres (VRU-</w:t>
      </w:r>
      <w:proofErr w:type="spellStart"/>
      <w:r w:rsidR="00DA4472" w:rsidRPr="00A139AF">
        <w:t>Proxi</w:t>
      </w:r>
      <w:proofErr w:type="spellEnd"/>
      <w:r w:rsidR="00DA4472" w:rsidRPr="00A139AF">
        <w:t>)</w:t>
      </w:r>
      <w:r w:rsidRPr="00A139AF">
        <w:tab/>
      </w:r>
      <w:r w:rsidRPr="00A139AF">
        <w:tab/>
      </w:r>
      <w:r w:rsidR="004573A3" w:rsidRPr="00A139AF">
        <w:tab/>
      </w:r>
      <w:r w:rsidR="00FC0762" w:rsidRPr="00A139AF">
        <w:t>21</w:t>
      </w:r>
    </w:p>
    <w:p w14:paraId="4BD86330" w14:textId="72B62EC9" w:rsidR="00935E94" w:rsidRPr="00A139AF" w:rsidRDefault="00935E94" w:rsidP="0038240A">
      <w:pPr>
        <w:tabs>
          <w:tab w:val="right" w:pos="850"/>
          <w:tab w:val="left" w:pos="1134"/>
          <w:tab w:val="left" w:pos="1559"/>
          <w:tab w:val="left" w:pos="1984"/>
          <w:tab w:val="left" w:leader="dot" w:pos="7654"/>
          <w:tab w:val="right" w:pos="8929"/>
          <w:tab w:val="right" w:pos="9638"/>
        </w:tabs>
        <w:spacing w:after="120"/>
      </w:pPr>
      <w:r w:rsidRPr="00A139AF">
        <w:tab/>
        <w:t>IV.</w:t>
      </w:r>
      <w:r w:rsidRPr="00A139AF">
        <w:tab/>
      </w:r>
      <w:r w:rsidRPr="00A139AF">
        <w:rPr>
          <w:color w:val="000000"/>
        </w:rPr>
        <w:t>Draft Terms of Reference for the IWG on FVA</w:t>
      </w:r>
      <w:r w:rsidRPr="00A139AF">
        <w:rPr>
          <w:color w:val="000000"/>
        </w:rPr>
        <w:tab/>
      </w:r>
      <w:r w:rsidRPr="00A139AF">
        <w:rPr>
          <w:color w:val="000000"/>
        </w:rPr>
        <w:tab/>
      </w:r>
      <w:r w:rsidRPr="00A139AF">
        <w:rPr>
          <w:color w:val="000000"/>
        </w:rPr>
        <w:tab/>
      </w:r>
      <w:r w:rsidR="005924CD" w:rsidRPr="00A139AF">
        <w:rPr>
          <w:color w:val="000000"/>
        </w:rPr>
        <w:t>23</w:t>
      </w:r>
    </w:p>
    <w:p w14:paraId="58F80C14" w14:textId="5C824983" w:rsidR="00635A46" w:rsidRPr="00A139AF" w:rsidRDefault="00144922" w:rsidP="000D5B1E">
      <w:pPr>
        <w:tabs>
          <w:tab w:val="right" w:pos="850"/>
          <w:tab w:val="left" w:pos="1134"/>
          <w:tab w:val="left" w:pos="1559"/>
          <w:tab w:val="left" w:pos="1984"/>
          <w:tab w:val="left" w:leader="dot" w:pos="7654"/>
          <w:tab w:val="right" w:pos="8929"/>
          <w:tab w:val="right" w:pos="9638"/>
        </w:tabs>
        <w:spacing w:after="120"/>
      </w:pPr>
      <w:r w:rsidRPr="00A139AF">
        <w:tab/>
      </w:r>
      <w:r w:rsidR="0038240A" w:rsidRPr="00A139AF">
        <w:t>V</w:t>
      </w:r>
      <w:r w:rsidRPr="00A139AF">
        <w:t>.</w:t>
      </w:r>
      <w:r w:rsidRPr="00A139AF">
        <w:tab/>
        <w:t>Decisions adopted under silence procedure</w:t>
      </w:r>
      <w:r w:rsidR="00E50D67" w:rsidRPr="00A139AF">
        <w:rPr>
          <w:color w:val="000000"/>
        </w:rPr>
        <w:tab/>
      </w:r>
      <w:r w:rsidRPr="00A139AF">
        <w:tab/>
      </w:r>
      <w:r w:rsidRPr="00A139AF">
        <w:tab/>
      </w:r>
      <w:r w:rsidR="005924CD" w:rsidRPr="00A139AF">
        <w:t>2</w:t>
      </w:r>
      <w:r w:rsidR="002149DE" w:rsidRPr="00A139AF">
        <w:t>5</w:t>
      </w:r>
    </w:p>
    <w:bookmarkEnd w:id="1"/>
    <w:p w14:paraId="1AFBB0EA" w14:textId="77777777" w:rsidR="002C00F5" w:rsidRPr="00A139AF" w:rsidRDefault="002C00F5" w:rsidP="00911BD1">
      <w:pPr>
        <w:pStyle w:val="HChG"/>
      </w:pPr>
      <w:r w:rsidRPr="00A139AF">
        <w:br w:type="page"/>
      </w:r>
      <w:r w:rsidR="000E7032" w:rsidRPr="00A139AF">
        <w:lastRenderedPageBreak/>
        <w:tab/>
      </w:r>
      <w:r w:rsidRPr="00A139AF">
        <w:t>I.</w:t>
      </w:r>
      <w:r w:rsidRPr="00A139AF">
        <w:tab/>
      </w:r>
      <w:r w:rsidR="001C7B84" w:rsidRPr="00A139AF">
        <w:t>Attendance</w:t>
      </w:r>
    </w:p>
    <w:p w14:paraId="44BEC99D" w14:textId="4E4A31EA" w:rsidR="00590B88" w:rsidRPr="00A139AF" w:rsidRDefault="00EF65FB" w:rsidP="00021ECC">
      <w:pPr>
        <w:pStyle w:val="SingleTxtG"/>
      </w:pPr>
      <w:r w:rsidRPr="00A139AF">
        <w:t>1.</w:t>
      </w:r>
      <w:r w:rsidRPr="00A139AF">
        <w:tab/>
        <w:t xml:space="preserve">The Working Party on General Safety Provisions (GRSG) </w:t>
      </w:r>
      <w:r w:rsidR="00A52316" w:rsidRPr="00A139AF">
        <w:t>met</w:t>
      </w:r>
      <w:r w:rsidRPr="00A139AF">
        <w:t xml:space="preserve"> </w:t>
      </w:r>
      <w:r w:rsidR="00353EBC" w:rsidRPr="00A139AF">
        <w:t xml:space="preserve">for its 121st session </w:t>
      </w:r>
      <w:r w:rsidRPr="00A139AF">
        <w:t xml:space="preserve">from </w:t>
      </w:r>
      <w:r w:rsidR="00BD70C8" w:rsidRPr="00A139AF">
        <w:t>12</w:t>
      </w:r>
      <w:r w:rsidR="00E521C6" w:rsidRPr="00A139AF">
        <w:t xml:space="preserve"> </w:t>
      </w:r>
      <w:r w:rsidR="00EF1F11" w:rsidRPr="00A139AF">
        <w:t xml:space="preserve">to </w:t>
      </w:r>
      <w:r w:rsidR="00BD70C8" w:rsidRPr="00A139AF">
        <w:t>16</w:t>
      </w:r>
      <w:r w:rsidR="00E521C6" w:rsidRPr="00A139AF">
        <w:t xml:space="preserve"> </w:t>
      </w:r>
      <w:r w:rsidR="00BD70C8" w:rsidRPr="00A139AF">
        <w:t>April</w:t>
      </w:r>
      <w:r w:rsidRPr="00A139AF">
        <w:t xml:space="preserve"> 20</w:t>
      </w:r>
      <w:r w:rsidR="00021ECC" w:rsidRPr="00A139AF">
        <w:t>2</w:t>
      </w:r>
      <w:r w:rsidR="00BD70C8" w:rsidRPr="00A139AF">
        <w:t>1</w:t>
      </w:r>
      <w:r w:rsidR="00353EBC" w:rsidRPr="00A139AF">
        <w:t>,</w:t>
      </w:r>
      <w:r w:rsidRPr="00A139AF">
        <w:t xml:space="preserve"> </w:t>
      </w:r>
      <w:r w:rsidR="00021ECC" w:rsidRPr="00A139AF">
        <w:t>online, hosted from</w:t>
      </w:r>
      <w:r w:rsidRPr="00A139AF">
        <w:t xml:space="preserve"> Geneva. The meeting was chaired by Mr. A. </w:t>
      </w:r>
      <w:proofErr w:type="spellStart"/>
      <w:r w:rsidRPr="00A139AF">
        <w:t>Erario</w:t>
      </w:r>
      <w:proofErr w:type="spellEnd"/>
      <w:r w:rsidRPr="00A139AF">
        <w:t xml:space="preserve"> (Italy). Experts from the following countries participa</w:t>
      </w:r>
      <w:r w:rsidR="00B3573D" w:rsidRPr="00A139AF">
        <w:t xml:space="preserve">ted in the work, following Rule </w:t>
      </w:r>
      <w:r w:rsidRPr="00A139AF">
        <w:t>1</w:t>
      </w:r>
      <w:r w:rsidR="00847144" w:rsidRPr="00A139AF">
        <w:t xml:space="preserve"> </w:t>
      </w:r>
      <w:r w:rsidRPr="00A139AF">
        <w:t>of the Rules of Procedure of the World Forum for Harmonization of Vehicle Regu</w:t>
      </w:r>
      <w:r w:rsidR="007E02CB" w:rsidRPr="00A139AF">
        <w:t>lations (WP.29) (</w:t>
      </w:r>
      <w:r w:rsidR="00865A62" w:rsidRPr="00A139AF">
        <w:t>ECE/</w:t>
      </w:r>
      <w:r w:rsidRPr="00A139AF">
        <w:t>TRANS/WP.29/690/</w:t>
      </w:r>
      <w:r w:rsidR="007E02CB" w:rsidRPr="00A139AF">
        <w:t>Rev</w:t>
      </w:r>
      <w:r w:rsidRPr="00A139AF">
        <w:t xml:space="preserve">.1): </w:t>
      </w:r>
      <w:r w:rsidR="000F7417" w:rsidRPr="00A139AF">
        <w:t xml:space="preserve">Australia, </w:t>
      </w:r>
      <w:r w:rsidR="00054274" w:rsidRPr="00A139AF">
        <w:t xml:space="preserve">Belgium, </w:t>
      </w:r>
      <w:r w:rsidR="00374522" w:rsidRPr="00A139AF">
        <w:rPr>
          <w:rFonts w:eastAsia="MS Mincho"/>
          <w:lang w:eastAsia="ja-JP"/>
        </w:rPr>
        <w:t xml:space="preserve">Canada, </w:t>
      </w:r>
      <w:r w:rsidR="00E919D9" w:rsidRPr="00A139AF">
        <w:rPr>
          <w:rFonts w:eastAsia="MS Mincho"/>
          <w:lang w:eastAsia="ja-JP"/>
        </w:rPr>
        <w:t xml:space="preserve">China, </w:t>
      </w:r>
      <w:r w:rsidR="00847144" w:rsidRPr="00A139AF">
        <w:rPr>
          <w:rFonts w:eastAsia="MS Mincho"/>
          <w:lang w:eastAsia="ja-JP"/>
        </w:rPr>
        <w:t xml:space="preserve">Czech Republic, </w:t>
      </w:r>
      <w:r w:rsidR="00374522" w:rsidRPr="00A139AF">
        <w:rPr>
          <w:rFonts w:eastAsia="MS Mincho"/>
          <w:lang w:eastAsia="ja-JP"/>
        </w:rPr>
        <w:t>Finland, France</w:t>
      </w:r>
      <w:r w:rsidR="00F265CF" w:rsidRPr="00A139AF">
        <w:rPr>
          <w:rFonts w:eastAsia="MS Mincho"/>
          <w:lang w:eastAsia="ja-JP"/>
        </w:rPr>
        <w:t xml:space="preserve">, </w:t>
      </w:r>
      <w:r w:rsidR="00374522" w:rsidRPr="00A139AF">
        <w:rPr>
          <w:rFonts w:eastAsia="MS Mincho"/>
          <w:lang w:eastAsia="ja-JP"/>
        </w:rPr>
        <w:t xml:space="preserve">Germany, Hungary, </w:t>
      </w:r>
      <w:r w:rsidR="009E7129" w:rsidRPr="00A139AF">
        <w:rPr>
          <w:rFonts w:eastAsia="MS Mincho"/>
          <w:lang w:eastAsia="ja-JP"/>
        </w:rPr>
        <w:t>I</w:t>
      </w:r>
      <w:r w:rsidR="006440FF" w:rsidRPr="00A139AF">
        <w:rPr>
          <w:rFonts w:eastAsia="MS Mincho"/>
          <w:lang w:eastAsia="ja-JP"/>
        </w:rPr>
        <w:t>ndia</w:t>
      </w:r>
      <w:r w:rsidR="009E7129" w:rsidRPr="00A139AF">
        <w:rPr>
          <w:rFonts w:eastAsia="MS Mincho"/>
          <w:lang w:eastAsia="ja-JP"/>
        </w:rPr>
        <w:t xml:space="preserve">, </w:t>
      </w:r>
      <w:r w:rsidR="00374522" w:rsidRPr="00A139AF">
        <w:rPr>
          <w:rFonts w:eastAsia="MS Mincho"/>
          <w:lang w:eastAsia="ja-JP"/>
        </w:rPr>
        <w:t xml:space="preserve">Italy, </w:t>
      </w:r>
      <w:r w:rsidR="00E064E6" w:rsidRPr="00A139AF">
        <w:rPr>
          <w:rFonts w:eastAsia="MS Mincho"/>
          <w:lang w:eastAsia="ja-JP"/>
        </w:rPr>
        <w:t xml:space="preserve">Japan, </w:t>
      </w:r>
      <w:r w:rsidR="00374522" w:rsidRPr="00A139AF">
        <w:rPr>
          <w:rFonts w:eastAsia="MS Mincho"/>
          <w:lang w:eastAsia="ja-JP"/>
        </w:rPr>
        <w:t xml:space="preserve">Netherlands, </w:t>
      </w:r>
      <w:r w:rsidR="000F7417" w:rsidRPr="00A139AF">
        <w:rPr>
          <w:rFonts w:eastAsia="MS Mincho"/>
          <w:lang w:eastAsia="ja-JP"/>
        </w:rPr>
        <w:t>Norway</w:t>
      </w:r>
      <w:r w:rsidR="00374522" w:rsidRPr="00A139AF">
        <w:rPr>
          <w:rFonts w:eastAsia="MS Mincho"/>
          <w:lang w:eastAsia="ja-JP"/>
        </w:rPr>
        <w:t>, Republic of Korea, Russian Federation</w:t>
      </w:r>
      <w:r w:rsidR="000F7417" w:rsidRPr="00A139AF">
        <w:rPr>
          <w:rFonts w:eastAsia="MS Mincho"/>
          <w:lang w:eastAsia="ja-JP"/>
        </w:rPr>
        <w:t>,</w:t>
      </w:r>
      <w:r w:rsidR="002626B6" w:rsidRPr="00A139AF">
        <w:rPr>
          <w:rFonts w:eastAsia="MS Mincho"/>
          <w:lang w:eastAsia="ja-JP"/>
        </w:rPr>
        <w:t xml:space="preserve"> </w:t>
      </w:r>
      <w:r w:rsidR="00982064" w:rsidRPr="00A139AF">
        <w:rPr>
          <w:rFonts w:eastAsia="MS Mincho"/>
          <w:lang w:eastAsia="ja-JP"/>
        </w:rPr>
        <w:t xml:space="preserve">South Africa, </w:t>
      </w:r>
      <w:r w:rsidR="00A02ACD" w:rsidRPr="00A139AF">
        <w:rPr>
          <w:rFonts w:eastAsia="MS Mincho"/>
          <w:lang w:eastAsia="ja-JP"/>
        </w:rPr>
        <w:t xml:space="preserve">Spain, </w:t>
      </w:r>
      <w:r w:rsidR="00374522" w:rsidRPr="00A139AF">
        <w:rPr>
          <w:rFonts w:eastAsia="MS Mincho"/>
          <w:lang w:eastAsia="ja-JP"/>
        </w:rPr>
        <w:t xml:space="preserve">Sweden, </w:t>
      </w:r>
      <w:r w:rsidR="0003045A" w:rsidRPr="00A139AF">
        <w:rPr>
          <w:rFonts w:eastAsia="MS Mincho"/>
          <w:lang w:eastAsia="ja-JP"/>
        </w:rPr>
        <w:t>Switzerland</w:t>
      </w:r>
      <w:r w:rsidR="00D32174" w:rsidRPr="00A139AF">
        <w:rPr>
          <w:rFonts w:eastAsia="MS Mincho"/>
          <w:lang w:eastAsia="ja-JP"/>
        </w:rPr>
        <w:t>, Turkey</w:t>
      </w:r>
      <w:r w:rsidR="007C1D6F" w:rsidRPr="00A139AF">
        <w:rPr>
          <w:rFonts w:eastAsia="MS Mincho"/>
          <w:lang w:eastAsia="ja-JP"/>
        </w:rPr>
        <w:t xml:space="preserve">, </w:t>
      </w:r>
      <w:r w:rsidR="00374522" w:rsidRPr="00A139AF">
        <w:rPr>
          <w:rFonts w:eastAsia="MS Mincho"/>
          <w:lang w:eastAsia="ja-JP"/>
        </w:rPr>
        <w:t>United Kingdom of Great Britain and Northern Ireland</w:t>
      </w:r>
      <w:r w:rsidR="001413E4" w:rsidRPr="00A139AF">
        <w:rPr>
          <w:rFonts w:eastAsia="MS Mincho"/>
          <w:lang w:eastAsia="ja-JP"/>
        </w:rPr>
        <w:t xml:space="preserve"> </w:t>
      </w:r>
      <w:r w:rsidR="007C1D6F" w:rsidRPr="00A139AF">
        <w:rPr>
          <w:rFonts w:eastAsia="MS Mincho"/>
          <w:lang w:eastAsia="ja-JP"/>
        </w:rPr>
        <w:t>and United States of America</w:t>
      </w:r>
      <w:r w:rsidR="0003045A" w:rsidRPr="00A139AF">
        <w:rPr>
          <w:rFonts w:eastAsia="MS Mincho"/>
          <w:lang w:eastAsia="ja-JP"/>
        </w:rPr>
        <w:t xml:space="preserve">. </w:t>
      </w:r>
      <w:r w:rsidR="00194867" w:rsidRPr="00A139AF">
        <w:rPr>
          <w:rFonts w:eastAsia="MS Mincho"/>
          <w:lang w:eastAsia="ja-JP"/>
        </w:rPr>
        <w:t>E</w:t>
      </w:r>
      <w:r w:rsidR="00374522" w:rsidRPr="00A139AF">
        <w:rPr>
          <w:rFonts w:eastAsia="MS Mincho"/>
          <w:lang w:eastAsia="ja-JP"/>
        </w:rPr>
        <w:t>xpert</w:t>
      </w:r>
      <w:r w:rsidR="007C1D6F" w:rsidRPr="00A139AF">
        <w:rPr>
          <w:rFonts w:eastAsia="MS Mincho"/>
          <w:lang w:eastAsia="ja-JP"/>
        </w:rPr>
        <w:t>s</w:t>
      </w:r>
      <w:r w:rsidR="00374522" w:rsidRPr="00A139AF">
        <w:rPr>
          <w:rFonts w:eastAsia="MS Mincho"/>
          <w:lang w:eastAsia="ja-JP"/>
        </w:rPr>
        <w:t xml:space="preserve"> from the European Commission participated. Experts from non-governmental organizations participated:</w:t>
      </w:r>
      <w:r w:rsidR="00BC3C05" w:rsidRPr="00A139AF">
        <w:rPr>
          <w:rFonts w:eastAsia="MS Mincho"/>
          <w:lang w:eastAsia="ja-JP"/>
        </w:rPr>
        <w:t xml:space="preserve"> American Automotive Policy Council (AAPC)</w:t>
      </w:r>
      <w:r w:rsidR="00EC56B0" w:rsidRPr="00A139AF">
        <w:rPr>
          <w:rFonts w:eastAsia="MS Mincho"/>
          <w:lang w:eastAsia="ja-JP"/>
        </w:rPr>
        <w:t>,</w:t>
      </w:r>
      <w:r w:rsidR="00374522" w:rsidRPr="00A139AF">
        <w:rPr>
          <w:rFonts w:eastAsia="MS Mincho"/>
          <w:lang w:eastAsia="ja-JP"/>
        </w:rPr>
        <w:t xml:space="preserve"> </w:t>
      </w:r>
      <w:r w:rsidR="0060507F" w:rsidRPr="00A139AF">
        <w:rPr>
          <w:rFonts w:eastAsia="MS Mincho"/>
          <w:lang w:eastAsia="ja-JP"/>
        </w:rPr>
        <w:t xml:space="preserve">International Body and Trailer Building Industry (CLCCR), </w:t>
      </w:r>
      <w:r w:rsidR="00374522" w:rsidRPr="00A139AF">
        <w:rPr>
          <w:rFonts w:eastAsia="MS Mincho"/>
          <w:lang w:eastAsia="ja-JP"/>
        </w:rPr>
        <w:t>European Association of Automo</w:t>
      </w:r>
      <w:r w:rsidR="00120EAC" w:rsidRPr="00A139AF">
        <w:rPr>
          <w:rFonts w:eastAsia="MS Mincho"/>
          <w:lang w:eastAsia="ja-JP"/>
        </w:rPr>
        <w:t>tiv</w:t>
      </w:r>
      <w:r w:rsidR="00374522" w:rsidRPr="00A139AF">
        <w:rPr>
          <w:rFonts w:eastAsia="MS Mincho"/>
          <w:lang w:eastAsia="ja-JP"/>
        </w:rPr>
        <w:t xml:space="preserve">e Suppliers (CLEPA), </w:t>
      </w:r>
      <w:r w:rsidR="00E30B7D" w:rsidRPr="00A139AF">
        <w:rPr>
          <w:rFonts w:eastAsia="MS Mincho"/>
          <w:lang w:eastAsia="ja-JP"/>
        </w:rPr>
        <w:t xml:space="preserve">Fédération Internationale de </w:t>
      </w:r>
      <w:proofErr w:type="spellStart"/>
      <w:r w:rsidR="00E30B7D" w:rsidRPr="00A139AF">
        <w:rPr>
          <w:rFonts w:eastAsia="MS Mincho"/>
          <w:lang w:eastAsia="ja-JP"/>
        </w:rPr>
        <w:t>l'Automobile</w:t>
      </w:r>
      <w:proofErr w:type="spellEnd"/>
      <w:r w:rsidR="00E30B7D" w:rsidRPr="00A139AF">
        <w:rPr>
          <w:rFonts w:eastAsia="MS Mincho"/>
          <w:lang w:eastAsia="ja-JP"/>
        </w:rPr>
        <w:t xml:space="preserve"> (FIA), </w:t>
      </w:r>
      <w:r w:rsidR="00982064" w:rsidRPr="00A139AF">
        <w:rPr>
          <w:rFonts w:eastAsia="MS Mincho"/>
          <w:lang w:eastAsia="ja-JP"/>
        </w:rPr>
        <w:t xml:space="preserve">International Motorcycle Manufacturers Association (IMMA), </w:t>
      </w:r>
      <w:r w:rsidR="00F95D46" w:rsidRPr="00A139AF">
        <w:rPr>
          <w:rFonts w:eastAsia="MS Mincho"/>
          <w:lang w:eastAsia="ja-JP"/>
        </w:rPr>
        <w:t xml:space="preserve">International Organization for Standardization (ISO), </w:t>
      </w:r>
      <w:r w:rsidR="0060507F" w:rsidRPr="00A139AF">
        <w:rPr>
          <w:rFonts w:eastAsia="MS Mincho"/>
          <w:lang w:eastAsia="ja-JP"/>
        </w:rPr>
        <w:t xml:space="preserve">Liquid Gas Europe (LGA), </w:t>
      </w:r>
      <w:r w:rsidR="00EF0531" w:rsidRPr="00A139AF">
        <w:rPr>
          <w:rFonts w:eastAsia="MS Mincho"/>
          <w:lang w:eastAsia="ja-JP"/>
        </w:rPr>
        <w:t xml:space="preserve">International Association for Natural Gas Vehicles (NGV Global), </w:t>
      </w:r>
      <w:r w:rsidR="00E064E6" w:rsidRPr="00A139AF">
        <w:rPr>
          <w:rFonts w:eastAsia="MS Mincho"/>
          <w:lang w:eastAsia="ja-JP"/>
        </w:rPr>
        <w:t>International Organization of Motor Vehicle Manufacturers (OICA)</w:t>
      </w:r>
      <w:r w:rsidR="00982064" w:rsidRPr="00A139AF">
        <w:rPr>
          <w:rFonts w:eastAsia="MS Mincho"/>
          <w:lang w:eastAsia="ja-JP"/>
        </w:rPr>
        <w:t>,</w:t>
      </w:r>
      <w:r w:rsidR="00A02ACD" w:rsidRPr="00A139AF">
        <w:rPr>
          <w:rFonts w:eastAsia="MS Mincho"/>
          <w:lang w:eastAsia="ja-JP"/>
        </w:rPr>
        <w:t xml:space="preserve"> </w:t>
      </w:r>
      <w:r w:rsidR="0060507F" w:rsidRPr="00A139AF">
        <w:t xml:space="preserve">and </w:t>
      </w:r>
      <w:r w:rsidR="00605669" w:rsidRPr="00A139AF">
        <w:t>World Bicycle Industry Association (WBIA)</w:t>
      </w:r>
      <w:r w:rsidR="00590B88" w:rsidRPr="00A139AF">
        <w:t>.</w:t>
      </w:r>
    </w:p>
    <w:p w14:paraId="76B371F0" w14:textId="2A440A8D" w:rsidR="00A534D2" w:rsidRPr="00A139AF" w:rsidRDefault="00A534D2" w:rsidP="00911BD1">
      <w:pPr>
        <w:pStyle w:val="HChG"/>
      </w:pPr>
      <w:r w:rsidRPr="00A139AF">
        <w:tab/>
        <w:t>II.</w:t>
      </w:r>
      <w:r w:rsidRPr="00A139AF">
        <w:tab/>
        <w:t>Opening statements</w:t>
      </w:r>
    </w:p>
    <w:p w14:paraId="1F493617" w14:textId="0F55913A" w:rsidR="005C4823" w:rsidRPr="00A139AF" w:rsidRDefault="005C58E0" w:rsidP="005C4823">
      <w:pPr>
        <w:pStyle w:val="SingleTxtG"/>
      </w:pPr>
      <w:r w:rsidRPr="00A139AF">
        <w:t>2</w:t>
      </w:r>
      <w:r w:rsidR="00A534D2" w:rsidRPr="00A139AF">
        <w:t>.</w:t>
      </w:r>
      <w:r w:rsidR="00A534D2" w:rsidRPr="00A139AF">
        <w:tab/>
      </w:r>
      <w:r w:rsidR="0087194B" w:rsidRPr="00A139AF">
        <w:t xml:space="preserve">The Deputy Executive Secretary of UNECE, Mr. </w:t>
      </w:r>
      <w:r w:rsidR="0086398B" w:rsidRPr="00A139AF">
        <w:t>D</w:t>
      </w:r>
      <w:r w:rsidR="00D70D77" w:rsidRPr="00A139AF">
        <w:t>mitry</w:t>
      </w:r>
      <w:r w:rsidR="0086398B" w:rsidRPr="00A139AF">
        <w:t xml:space="preserve"> </w:t>
      </w:r>
      <w:proofErr w:type="spellStart"/>
      <w:r w:rsidR="0086398B" w:rsidRPr="00A139AF">
        <w:t>M</w:t>
      </w:r>
      <w:r w:rsidR="00D70D77" w:rsidRPr="00A139AF">
        <w:t>ariyasin</w:t>
      </w:r>
      <w:proofErr w:type="spellEnd"/>
      <w:r w:rsidR="0086398B" w:rsidRPr="00A139AF">
        <w:t>, w</w:t>
      </w:r>
      <w:r w:rsidR="005C4823" w:rsidRPr="00A139AF">
        <w:t>elcome</w:t>
      </w:r>
      <w:r w:rsidR="00FA2C2D" w:rsidRPr="00A139AF">
        <w:t>d</w:t>
      </w:r>
      <w:r w:rsidR="005C4823" w:rsidRPr="00A139AF">
        <w:t xml:space="preserve"> participants from all over the world </w:t>
      </w:r>
      <w:r w:rsidR="0086398B" w:rsidRPr="00A139AF">
        <w:t>to the 121st session of GRSG.</w:t>
      </w:r>
    </w:p>
    <w:p w14:paraId="56ACD66A" w14:textId="66FA2A8D" w:rsidR="005C4823" w:rsidRPr="00A139AF" w:rsidRDefault="0086398B" w:rsidP="005C4823">
      <w:pPr>
        <w:pStyle w:val="SingleTxtG"/>
      </w:pPr>
      <w:r w:rsidRPr="00A139AF">
        <w:t>3.</w:t>
      </w:r>
      <w:r w:rsidRPr="00A139AF">
        <w:tab/>
      </w:r>
      <w:r w:rsidR="005C4823" w:rsidRPr="00A139AF">
        <w:t>H</w:t>
      </w:r>
      <w:r w:rsidRPr="00A139AF">
        <w:t>e h</w:t>
      </w:r>
      <w:r w:rsidR="005C4823" w:rsidRPr="00A139AF">
        <w:t>ighlight</w:t>
      </w:r>
      <w:r w:rsidR="00597566" w:rsidRPr="00A139AF">
        <w:t>ed the</w:t>
      </w:r>
      <w:r w:rsidR="005C4823" w:rsidRPr="00A139AF">
        <w:t xml:space="preserve"> importance of road safety</w:t>
      </w:r>
      <w:r w:rsidR="00C75644" w:rsidRPr="00A139AF">
        <w:t>, recalling that</w:t>
      </w:r>
      <w:r w:rsidR="005C4823" w:rsidRPr="00A139AF">
        <w:t xml:space="preserve"> 1.36 million </w:t>
      </w:r>
      <w:r w:rsidR="00C75644" w:rsidRPr="00A139AF">
        <w:t xml:space="preserve">persons were </w:t>
      </w:r>
      <w:r w:rsidR="005C4823" w:rsidRPr="00A139AF">
        <w:t>killed and some 50 million severe injured by road crashes</w:t>
      </w:r>
      <w:r w:rsidR="00C75644" w:rsidRPr="00A139AF">
        <w:t xml:space="preserve"> in 2020. He </w:t>
      </w:r>
      <w:r w:rsidR="001F53B5" w:rsidRPr="00A139AF">
        <w:t>underlin</w:t>
      </w:r>
      <w:r w:rsidR="00C75644" w:rsidRPr="00A139AF">
        <w:t xml:space="preserve">ed </w:t>
      </w:r>
      <w:r w:rsidR="001F53B5" w:rsidRPr="00A139AF">
        <w:t>that the</w:t>
      </w:r>
      <w:r w:rsidR="005C4823" w:rsidRPr="00A139AF">
        <w:t xml:space="preserve"> </w:t>
      </w:r>
      <w:r w:rsidR="001F53B5" w:rsidRPr="00A139AF">
        <w:t>achievement</w:t>
      </w:r>
      <w:r w:rsidR="005C4823" w:rsidRPr="00A139AF">
        <w:t xml:space="preserve"> of </w:t>
      </w:r>
      <w:r w:rsidR="00D37625" w:rsidRPr="00A139AF">
        <w:t>Sustainable Development Goal (</w:t>
      </w:r>
      <w:r w:rsidR="005C4823" w:rsidRPr="00A139AF">
        <w:t>SDG</w:t>
      </w:r>
      <w:r w:rsidR="00D37625" w:rsidRPr="00A139AF">
        <w:t>)</w:t>
      </w:r>
      <w:r w:rsidR="005C4823" w:rsidRPr="00A139AF">
        <w:t xml:space="preserve"> target 3.6</w:t>
      </w:r>
      <w:r w:rsidR="001F53B5" w:rsidRPr="00A139AF">
        <w:t>,</w:t>
      </w:r>
      <w:r w:rsidR="005C4823" w:rsidRPr="00A139AF">
        <w:t xml:space="preserve"> aiming at halving the number of road fatalities and serious injuries</w:t>
      </w:r>
      <w:r w:rsidR="001F53B5" w:rsidRPr="00A139AF">
        <w:t>, require</w:t>
      </w:r>
      <w:r w:rsidR="00C75644" w:rsidRPr="00A139AF">
        <w:t>d</w:t>
      </w:r>
      <w:r w:rsidR="001F53B5" w:rsidRPr="00A139AF">
        <w:t xml:space="preserve"> concerted efforts from all road safety stakeholders</w:t>
      </w:r>
      <w:r w:rsidR="005C4823" w:rsidRPr="00A139AF">
        <w:t xml:space="preserve">. </w:t>
      </w:r>
      <w:r w:rsidR="00303C6E" w:rsidRPr="00A139AF">
        <w:t xml:space="preserve">He recalled that </w:t>
      </w:r>
      <w:r w:rsidR="00AA34EB" w:rsidRPr="00A139AF">
        <w:t xml:space="preserve">in July 2020 </w:t>
      </w:r>
      <w:r w:rsidR="005C4823" w:rsidRPr="00A139AF">
        <w:t>the</w:t>
      </w:r>
      <w:r w:rsidR="00303C6E" w:rsidRPr="00A139AF">
        <w:t xml:space="preserve"> Unite Nations</w:t>
      </w:r>
      <w:r w:rsidR="005C4823" w:rsidRPr="00A139AF">
        <w:t xml:space="preserve"> General Assembly </w:t>
      </w:r>
      <w:r w:rsidR="00303C6E" w:rsidRPr="00A139AF">
        <w:t xml:space="preserve">had </w:t>
      </w:r>
      <w:r w:rsidR="005C4823" w:rsidRPr="00A139AF">
        <w:t>proclaimed the Second Decade of Action for Road Safety, 2021 to 2030</w:t>
      </w:r>
      <w:r w:rsidR="00AA34EB" w:rsidRPr="00A139AF">
        <w:t>,</w:t>
      </w:r>
      <w:r w:rsidR="005C4823" w:rsidRPr="00A139AF">
        <w:t xml:space="preserve"> reinforcing SDG 3.6 target</w:t>
      </w:r>
      <w:r w:rsidR="001C2572" w:rsidRPr="00A139AF">
        <w:t xml:space="preserve">, </w:t>
      </w:r>
      <w:r w:rsidR="002320B7" w:rsidRPr="00A139AF">
        <w:t>adding that work dedicated to achieving</w:t>
      </w:r>
      <w:r w:rsidR="005C4823" w:rsidRPr="00A139AF">
        <w:t xml:space="preserve"> SDG 11.2 calling for safe, affordable, accessible and sustainable transport in cities and communities </w:t>
      </w:r>
      <w:r w:rsidR="002320B7" w:rsidRPr="00A139AF">
        <w:t>was also</w:t>
      </w:r>
      <w:r w:rsidR="005C4823" w:rsidRPr="00A139AF">
        <w:t xml:space="preserve"> crucial.</w:t>
      </w:r>
    </w:p>
    <w:p w14:paraId="3FAA73FA" w14:textId="3016C66A" w:rsidR="005C4823" w:rsidRPr="00A139AF" w:rsidRDefault="002320B7" w:rsidP="005C4823">
      <w:pPr>
        <w:pStyle w:val="SingleTxtG"/>
      </w:pPr>
      <w:r w:rsidRPr="00A139AF">
        <w:t>4.</w:t>
      </w:r>
      <w:r w:rsidRPr="00A139AF">
        <w:tab/>
        <w:t xml:space="preserve">The Deputy Executive Secretary </w:t>
      </w:r>
      <w:r w:rsidR="004E7E4B" w:rsidRPr="00A139AF">
        <w:t>highlighted that</w:t>
      </w:r>
      <w:r w:rsidR="00D83F4F" w:rsidRPr="00A139AF">
        <w:t xml:space="preserve"> the</w:t>
      </w:r>
      <w:r w:rsidR="005C4823" w:rsidRPr="00A139AF">
        <w:t xml:space="preserve"> work done at GRSG</w:t>
      </w:r>
      <w:r w:rsidR="005255AE" w:rsidRPr="00A139AF">
        <w:t xml:space="preserve"> on setting highest safety standards for</w:t>
      </w:r>
      <w:r w:rsidR="002A271C" w:rsidRPr="00A139AF">
        <w:t>,</w:t>
      </w:r>
      <w:r w:rsidR="005255AE" w:rsidRPr="00A139AF">
        <w:t xml:space="preserve"> especially buses and coaches</w:t>
      </w:r>
      <w:r w:rsidR="002A271C" w:rsidRPr="00A139AF">
        <w:t>,</w:t>
      </w:r>
      <w:r w:rsidR="005255AE" w:rsidRPr="00A139AF">
        <w:t xml:space="preserve"> </w:t>
      </w:r>
      <w:r w:rsidR="002A271C" w:rsidRPr="00A139AF">
        <w:t>as well as</w:t>
      </w:r>
      <w:r w:rsidR="005255AE" w:rsidRPr="00A139AF">
        <w:t xml:space="preserve"> </w:t>
      </w:r>
      <w:r w:rsidR="00BD03D7" w:rsidRPr="00A139AF">
        <w:t>the work related to</w:t>
      </w:r>
      <w:r w:rsidR="005255AE" w:rsidRPr="00A139AF">
        <w:t xml:space="preserve"> the protection of vulnerable road users</w:t>
      </w:r>
      <w:r w:rsidR="002A271C" w:rsidRPr="00A139AF">
        <w:t>,</w:t>
      </w:r>
      <w:r w:rsidR="005255AE" w:rsidRPr="00A139AF">
        <w:t xml:space="preserve"> cyclists and pedestrian</w:t>
      </w:r>
      <w:r w:rsidR="002A271C" w:rsidRPr="00A139AF">
        <w:t>,</w:t>
      </w:r>
      <w:r w:rsidR="005255AE" w:rsidRPr="00A139AF">
        <w:t xml:space="preserve"> </w:t>
      </w:r>
      <w:r w:rsidR="004E7E4B" w:rsidRPr="00A139AF">
        <w:t>through the</w:t>
      </w:r>
      <w:r w:rsidR="00BD03D7" w:rsidRPr="00A139AF">
        <w:t xml:space="preserve"> </w:t>
      </w:r>
      <w:r w:rsidR="004E7E4B" w:rsidRPr="00A139AF">
        <w:t xml:space="preserve">introduction of </w:t>
      </w:r>
      <w:r w:rsidR="005255AE" w:rsidRPr="00A139AF">
        <w:t xml:space="preserve">active systems for warning drivers of the presence of these vulnerable in close vicinity of heavy duty vehicles, </w:t>
      </w:r>
      <w:r w:rsidR="00D83F4F" w:rsidRPr="00A139AF">
        <w:t>was</w:t>
      </w:r>
      <w:r w:rsidR="005C4823" w:rsidRPr="00A139AF">
        <w:t xml:space="preserve"> highly important for reaching the SDG targets.</w:t>
      </w:r>
    </w:p>
    <w:p w14:paraId="09302500" w14:textId="6FE6D450" w:rsidR="005C4823" w:rsidRPr="00A139AF" w:rsidRDefault="00BD36CE" w:rsidP="005C4823">
      <w:pPr>
        <w:pStyle w:val="SingleTxtG"/>
      </w:pPr>
      <w:r w:rsidRPr="00A139AF">
        <w:t>5.</w:t>
      </w:r>
      <w:r w:rsidRPr="00A139AF">
        <w:tab/>
        <w:t xml:space="preserve">He stated that, through its work </w:t>
      </w:r>
      <w:r w:rsidR="005C4823" w:rsidRPr="00A139AF">
        <w:t xml:space="preserve">on global harmonization of requirements for the certification of vehicles and their parts, </w:t>
      </w:r>
      <w:r w:rsidRPr="00A139AF">
        <w:t>GRSG</w:t>
      </w:r>
      <w:r w:rsidR="005C4823" w:rsidRPr="00A139AF">
        <w:t xml:space="preserve"> not only largely contribut</w:t>
      </w:r>
      <w:r w:rsidRPr="00A139AF">
        <w:t>ed</w:t>
      </w:r>
      <w:r w:rsidR="005C4823" w:rsidRPr="00A139AF">
        <w:t xml:space="preserve"> to </w:t>
      </w:r>
      <w:r w:rsidR="004E7E4B" w:rsidRPr="00A139AF">
        <w:t>improvements in global</w:t>
      </w:r>
      <w:r w:rsidR="005C4823" w:rsidRPr="00A139AF">
        <w:t xml:space="preserve"> road safety</w:t>
      </w:r>
      <w:r w:rsidR="004E7E4B" w:rsidRPr="00A139AF">
        <w:t>,</w:t>
      </w:r>
      <w:r w:rsidR="005C4823" w:rsidRPr="00A139AF">
        <w:t xml:space="preserve"> but also provide</w:t>
      </w:r>
      <w:r w:rsidR="00294E35" w:rsidRPr="00A139AF">
        <w:t>d,</w:t>
      </w:r>
      <w:r w:rsidR="005C4823" w:rsidRPr="00A139AF">
        <w:t xml:space="preserve"> through the international regulatory framework of the UN Vehicle Agreements</w:t>
      </w:r>
      <w:r w:rsidR="00294E35" w:rsidRPr="00A139AF">
        <w:t>,</w:t>
      </w:r>
      <w:r w:rsidR="005C4823" w:rsidRPr="00A139AF">
        <w:t xml:space="preserve"> a level playing field for the global automotive sector, an industry producing 90 million vehicles annually and </w:t>
      </w:r>
      <w:r w:rsidR="004E7E4B" w:rsidRPr="00A139AF">
        <w:t>securing</w:t>
      </w:r>
      <w:r w:rsidR="005C4823" w:rsidRPr="00A139AF">
        <w:t xml:space="preserve"> 50 million jobs worldwide.</w:t>
      </w:r>
    </w:p>
    <w:p w14:paraId="1708290D" w14:textId="175FFD8A" w:rsidR="005C4823" w:rsidRPr="00A139AF" w:rsidRDefault="002E3D4D" w:rsidP="005C4823">
      <w:pPr>
        <w:pStyle w:val="SingleTxtG"/>
      </w:pPr>
      <w:r w:rsidRPr="00A139AF">
        <w:t>6</w:t>
      </w:r>
      <w:r w:rsidR="005C4823" w:rsidRPr="00A139AF">
        <w:tab/>
      </w:r>
      <w:r w:rsidRPr="00A139AF">
        <w:t>He recognized that the work of GRSG had</w:t>
      </w:r>
      <w:r w:rsidR="005C4823" w:rsidRPr="00A139AF">
        <w:t xml:space="preserve"> a direct impact on the daily life of people around the world, making road traffic more safe and environmentally friendly with safer, more </w:t>
      </w:r>
      <w:r w:rsidR="007B3C85" w:rsidRPr="00A139AF">
        <w:t>efficient,</w:t>
      </w:r>
      <w:r w:rsidR="005C4823" w:rsidRPr="00A139AF">
        <w:t xml:space="preserve"> and less polluting vehicles and safer public transport. </w:t>
      </w:r>
    </w:p>
    <w:p w14:paraId="2F1B861B" w14:textId="1D4DC668" w:rsidR="005C4823" w:rsidRPr="00A139AF" w:rsidRDefault="007B3C85" w:rsidP="005C4823">
      <w:pPr>
        <w:pStyle w:val="SingleTxtG"/>
      </w:pPr>
      <w:r w:rsidRPr="00A139AF">
        <w:t>7.</w:t>
      </w:r>
      <w:r w:rsidR="005C4823" w:rsidRPr="00A139AF">
        <w:tab/>
      </w:r>
      <w:r w:rsidRPr="00A139AF">
        <w:t>The Deput</w:t>
      </w:r>
      <w:r w:rsidR="008262F5" w:rsidRPr="00A139AF">
        <w:t xml:space="preserve">y Executive Secretary reflected on the agenda of the 121st session of GRSG, </w:t>
      </w:r>
      <w:r w:rsidR="00844F92" w:rsidRPr="00A139AF">
        <w:t>which addressed</w:t>
      </w:r>
      <w:r w:rsidR="005C4823" w:rsidRPr="00A139AF">
        <w:t xml:space="preserve"> topics covering both traditional elements but also latest technical developments such as field of vision assistance systems.</w:t>
      </w:r>
      <w:r w:rsidRPr="00A139AF">
        <w:t xml:space="preserve"> He concluded his statement by wishing </w:t>
      </w:r>
      <w:r w:rsidR="00102745" w:rsidRPr="00A139AF">
        <w:t xml:space="preserve">delegates </w:t>
      </w:r>
      <w:r w:rsidRPr="00A139AF">
        <w:t xml:space="preserve">a </w:t>
      </w:r>
      <w:r w:rsidR="00FA2C2D" w:rsidRPr="00A139AF">
        <w:t>fruitful discussion</w:t>
      </w:r>
      <w:r w:rsidRPr="00A139AF">
        <w:t xml:space="preserve"> and </w:t>
      </w:r>
      <w:r w:rsidR="00147E4B" w:rsidRPr="00A139AF">
        <w:t>the achievement</w:t>
      </w:r>
      <w:r w:rsidR="00FA2C2D" w:rsidRPr="00A139AF">
        <w:t xml:space="preserve"> of</w:t>
      </w:r>
      <w:r w:rsidR="00147E4B" w:rsidRPr="00A139AF">
        <w:t xml:space="preserve"> </w:t>
      </w:r>
      <w:r w:rsidRPr="00A139AF">
        <w:t xml:space="preserve">good results during </w:t>
      </w:r>
      <w:r w:rsidR="00102745" w:rsidRPr="00A139AF">
        <w:t>the</w:t>
      </w:r>
      <w:r w:rsidRPr="00A139AF">
        <w:t xml:space="preserve"> 121st session of GRSG.</w:t>
      </w:r>
    </w:p>
    <w:p w14:paraId="3C34CD0C" w14:textId="7D3C4167" w:rsidR="00A534D2" w:rsidRPr="00A139AF" w:rsidRDefault="00844F92" w:rsidP="005C4823">
      <w:pPr>
        <w:pStyle w:val="SingleTxtG"/>
        <w:rPr>
          <w:rFonts w:eastAsia="MS Mincho"/>
          <w:lang w:eastAsia="ja-JP"/>
        </w:rPr>
      </w:pPr>
      <w:r w:rsidRPr="00A139AF">
        <w:rPr>
          <w:rFonts w:eastAsia="MS Mincho"/>
          <w:lang w:eastAsia="ja-JP"/>
        </w:rPr>
        <w:t>8.</w:t>
      </w:r>
      <w:r w:rsidRPr="00A139AF">
        <w:rPr>
          <w:rFonts w:eastAsia="MS Mincho"/>
          <w:lang w:eastAsia="ja-JP"/>
        </w:rPr>
        <w:tab/>
        <w:t xml:space="preserve">The Chair of GRSG thanked Mr. Dmitry </w:t>
      </w:r>
      <w:proofErr w:type="spellStart"/>
      <w:r w:rsidRPr="00A139AF">
        <w:rPr>
          <w:rFonts w:eastAsia="MS Mincho"/>
          <w:lang w:eastAsia="ja-JP"/>
        </w:rPr>
        <w:t>Mariyasin</w:t>
      </w:r>
      <w:proofErr w:type="spellEnd"/>
      <w:r w:rsidRPr="00A139AF">
        <w:rPr>
          <w:rFonts w:eastAsia="MS Mincho"/>
          <w:lang w:eastAsia="ja-JP"/>
        </w:rPr>
        <w:t xml:space="preserve"> for </w:t>
      </w:r>
      <w:r w:rsidR="00121015" w:rsidRPr="00A139AF">
        <w:rPr>
          <w:rFonts w:eastAsia="MS Mincho"/>
          <w:lang w:eastAsia="ja-JP"/>
        </w:rPr>
        <w:t>addressing</w:t>
      </w:r>
      <w:r w:rsidR="00C73870" w:rsidRPr="00A139AF">
        <w:rPr>
          <w:rFonts w:eastAsia="MS Mincho"/>
          <w:lang w:eastAsia="ja-JP"/>
        </w:rPr>
        <w:t xml:space="preserve"> </w:t>
      </w:r>
      <w:r w:rsidR="00121015" w:rsidRPr="00A139AF">
        <w:rPr>
          <w:rFonts w:eastAsia="MS Mincho"/>
          <w:lang w:eastAsia="ja-JP"/>
        </w:rPr>
        <w:t xml:space="preserve">GRSG delegates. </w:t>
      </w:r>
      <w:r w:rsidR="00651FBF" w:rsidRPr="00A139AF">
        <w:rPr>
          <w:rFonts w:eastAsia="MS Mincho"/>
          <w:lang w:eastAsia="ja-JP"/>
        </w:rPr>
        <w:t>He stated that GRSG will continue to contribute to improving road safety</w:t>
      </w:r>
      <w:r w:rsidR="00681647" w:rsidRPr="00A139AF">
        <w:rPr>
          <w:rFonts w:eastAsia="MS Mincho"/>
          <w:lang w:eastAsia="ja-JP"/>
        </w:rPr>
        <w:t xml:space="preserve"> and </w:t>
      </w:r>
      <w:r w:rsidR="009D39D4" w:rsidRPr="00A139AF">
        <w:rPr>
          <w:rFonts w:eastAsia="MS Mincho"/>
          <w:lang w:eastAsia="ja-JP"/>
        </w:rPr>
        <w:t>in cooperation</w:t>
      </w:r>
      <w:r w:rsidR="00681647" w:rsidRPr="00A139AF">
        <w:rPr>
          <w:rFonts w:eastAsia="MS Mincho"/>
          <w:lang w:eastAsia="ja-JP"/>
        </w:rPr>
        <w:t xml:space="preserve"> with all Working Parties under WP.29</w:t>
      </w:r>
      <w:r w:rsidR="009D39D4" w:rsidRPr="00A139AF">
        <w:rPr>
          <w:rFonts w:eastAsia="MS Mincho"/>
          <w:lang w:eastAsia="ja-JP"/>
        </w:rPr>
        <w:t>,</w:t>
      </w:r>
      <w:r w:rsidR="00681647" w:rsidRPr="00A139AF">
        <w:rPr>
          <w:rFonts w:eastAsia="MS Mincho"/>
          <w:lang w:eastAsia="ja-JP"/>
        </w:rPr>
        <w:t xml:space="preserve"> and WP.29 itself, strive to</w:t>
      </w:r>
      <w:r w:rsidR="00CF7F38" w:rsidRPr="00A139AF">
        <w:rPr>
          <w:rFonts w:eastAsia="MS Mincho"/>
          <w:lang w:eastAsia="ja-JP"/>
        </w:rPr>
        <w:t xml:space="preserve">, </w:t>
      </w:r>
      <w:r w:rsidR="00D37625" w:rsidRPr="00A139AF">
        <w:rPr>
          <w:rFonts w:eastAsia="MS Mincho"/>
          <w:lang w:eastAsia="ja-JP"/>
        </w:rPr>
        <w:t>through</w:t>
      </w:r>
      <w:r w:rsidR="00CF7F38" w:rsidRPr="00A139AF">
        <w:rPr>
          <w:rFonts w:eastAsia="MS Mincho"/>
          <w:lang w:eastAsia="ja-JP"/>
        </w:rPr>
        <w:t xml:space="preserve"> carrying out work within respective mandates, </w:t>
      </w:r>
      <w:r w:rsidR="002B1C6F" w:rsidRPr="00A139AF">
        <w:rPr>
          <w:rFonts w:eastAsia="MS Mincho"/>
          <w:lang w:eastAsia="ja-JP"/>
        </w:rPr>
        <w:t xml:space="preserve">play a leading role towards the achievement of </w:t>
      </w:r>
      <w:r w:rsidR="00D37625" w:rsidRPr="00A139AF">
        <w:rPr>
          <w:rFonts w:eastAsia="MS Mincho"/>
          <w:lang w:eastAsia="ja-JP"/>
        </w:rPr>
        <w:t>all road safety related SDG goals and their targets.</w:t>
      </w:r>
    </w:p>
    <w:p w14:paraId="799B47FF" w14:textId="50AB2A49" w:rsidR="00A534D2" w:rsidRPr="00A139AF" w:rsidRDefault="00A534D2" w:rsidP="00A534D2"/>
    <w:p w14:paraId="6649663F" w14:textId="3190A751" w:rsidR="002C00F5" w:rsidRPr="00A139AF" w:rsidRDefault="007416CB" w:rsidP="00911BD1">
      <w:pPr>
        <w:pStyle w:val="HChG"/>
      </w:pPr>
      <w:r w:rsidRPr="00A139AF">
        <w:lastRenderedPageBreak/>
        <w:tab/>
      </w:r>
      <w:r w:rsidR="002C00F5" w:rsidRPr="00A139AF">
        <w:t>II</w:t>
      </w:r>
      <w:r w:rsidR="00A534D2" w:rsidRPr="00A139AF">
        <w:t>I</w:t>
      </w:r>
      <w:r w:rsidR="002C00F5" w:rsidRPr="00A139AF">
        <w:t>.</w:t>
      </w:r>
      <w:r w:rsidR="002C00F5" w:rsidRPr="00A139AF">
        <w:tab/>
      </w:r>
      <w:r w:rsidR="001C7B84" w:rsidRPr="00A139AF">
        <w:t>Adoption of the agenda (a</w:t>
      </w:r>
      <w:r w:rsidR="002C00F5" w:rsidRPr="00A139AF">
        <w:t>genda item 1)</w:t>
      </w:r>
    </w:p>
    <w:p w14:paraId="28E47367" w14:textId="7EDDB4A0" w:rsidR="002C00F5" w:rsidRPr="00A139AF" w:rsidRDefault="002C00F5" w:rsidP="00911BD1">
      <w:pPr>
        <w:pStyle w:val="SingleTxtG"/>
        <w:ind w:left="2829" w:hanging="1695"/>
        <w:jc w:val="left"/>
      </w:pPr>
      <w:r w:rsidRPr="00A139AF">
        <w:rPr>
          <w:i/>
        </w:rPr>
        <w:t>Documentation</w:t>
      </w:r>
      <w:r w:rsidR="00B3573D" w:rsidRPr="00A139AF">
        <w:t>:</w:t>
      </w:r>
      <w:r w:rsidR="00E26ADC" w:rsidRPr="00A139AF">
        <w:tab/>
      </w:r>
      <w:r w:rsidRPr="00A139AF">
        <w:t>ECE/TRANS/WP.29/GR</w:t>
      </w:r>
      <w:r w:rsidR="002F07F8" w:rsidRPr="00A139AF">
        <w:t>SG</w:t>
      </w:r>
      <w:r w:rsidRPr="00A139AF">
        <w:t>/20</w:t>
      </w:r>
      <w:r w:rsidR="00021ECC" w:rsidRPr="00A139AF">
        <w:t>2</w:t>
      </w:r>
      <w:r w:rsidR="000E22E4" w:rsidRPr="00A139AF">
        <w:t>1</w:t>
      </w:r>
      <w:r w:rsidR="00FF5840" w:rsidRPr="00A139AF">
        <w:t>/</w:t>
      </w:r>
      <w:r w:rsidR="000E22E4" w:rsidRPr="00A139AF">
        <w:t xml:space="preserve">2 </w:t>
      </w:r>
      <w:r w:rsidR="00021ECC" w:rsidRPr="00A139AF">
        <w:t>and Rev.1</w:t>
      </w:r>
      <w:r w:rsidR="00E26ADC" w:rsidRPr="00A139AF">
        <w:br/>
        <w:t>I</w:t>
      </w:r>
      <w:r w:rsidR="00B757F3" w:rsidRPr="00A139AF">
        <w:t>nformal document</w:t>
      </w:r>
      <w:r w:rsidR="00074471" w:rsidRPr="00A139AF">
        <w:t>s</w:t>
      </w:r>
      <w:r w:rsidR="00775B62" w:rsidRPr="00A139AF">
        <w:t>:</w:t>
      </w:r>
      <w:r w:rsidR="00B757F3" w:rsidRPr="00A139AF">
        <w:t xml:space="preserve"> </w:t>
      </w:r>
      <w:r w:rsidR="00D229CB" w:rsidRPr="00A139AF">
        <w:t>GRSG</w:t>
      </w:r>
      <w:r w:rsidR="007E02CB" w:rsidRPr="00A139AF">
        <w:t>-</w:t>
      </w:r>
      <w:r w:rsidR="006B4D4D" w:rsidRPr="00A139AF">
        <w:t>1</w:t>
      </w:r>
      <w:r w:rsidR="000E22E4" w:rsidRPr="00A139AF">
        <w:t>21</w:t>
      </w:r>
      <w:r w:rsidR="007E02CB" w:rsidRPr="00A139AF">
        <w:t>-</w:t>
      </w:r>
      <w:r w:rsidR="00021ECC" w:rsidRPr="00A139AF">
        <w:t>01</w:t>
      </w:r>
      <w:r w:rsidR="00074471" w:rsidRPr="00A139AF">
        <w:t>, GRSG-1</w:t>
      </w:r>
      <w:r w:rsidR="006C5F57" w:rsidRPr="00A139AF">
        <w:t>21</w:t>
      </w:r>
      <w:r w:rsidR="00074471" w:rsidRPr="00A139AF">
        <w:t>-</w:t>
      </w:r>
      <w:r w:rsidR="006C5F57" w:rsidRPr="00A139AF">
        <w:t>27</w:t>
      </w:r>
      <w:r w:rsidR="00ED553C" w:rsidRPr="00A139AF">
        <w:t xml:space="preserve">, </w:t>
      </w:r>
      <w:r w:rsidR="006C5F57" w:rsidRPr="00A139AF">
        <w:br/>
        <w:t>and</w:t>
      </w:r>
      <w:r w:rsidR="00074471" w:rsidRPr="00A139AF">
        <w:t xml:space="preserve"> GRSG-1</w:t>
      </w:r>
      <w:r w:rsidR="006C5F57" w:rsidRPr="00A139AF">
        <w:t>21</w:t>
      </w:r>
      <w:r w:rsidR="00074471" w:rsidRPr="00A139AF">
        <w:t>-</w:t>
      </w:r>
      <w:r w:rsidR="00ED553C" w:rsidRPr="00A139AF">
        <w:t>4</w:t>
      </w:r>
      <w:r w:rsidR="006C5F57" w:rsidRPr="00A139AF">
        <w:t>3</w:t>
      </w:r>
    </w:p>
    <w:p w14:paraId="5F2BFB33" w14:textId="6E93E517" w:rsidR="00DF08B9" w:rsidRPr="00A139AF" w:rsidRDefault="009D39D4" w:rsidP="00911BD1">
      <w:pPr>
        <w:pStyle w:val="SingleTxtG"/>
        <w:rPr>
          <w:rFonts w:eastAsia="MS Mincho"/>
          <w:lang w:eastAsia="ja-JP"/>
        </w:rPr>
      </w:pPr>
      <w:r w:rsidRPr="00A139AF">
        <w:t>9</w:t>
      </w:r>
      <w:r w:rsidR="002B0250" w:rsidRPr="00A139AF">
        <w:t>.</w:t>
      </w:r>
      <w:r w:rsidR="002B0250" w:rsidRPr="00A139AF">
        <w:tab/>
      </w:r>
      <w:r w:rsidR="002C00F5" w:rsidRPr="00A139AF">
        <w:t>GR</w:t>
      </w:r>
      <w:r w:rsidR="002F07F8" w:rsidRPr="00A139AF">
        <w:t>SG</w:t>
      </w:r>
      <w:r w:rsidR="002C00F5" w:rsidRPr="00A139AF">
        <w:t xml:space="preserve"> considered and adopted the </w:t>
      </w:r>
      <w:r w:rsidR="00DF16AA" w:rsidRPr="00A139AF">
        <w:t xml:space="preserve">proposed </w:t>
      </w:r>
      <w:r w:rsidR="002C00F5" w:rsidRPr="00A139AF">
        <w:t xml:space="preserve">agenda </w:t>
      </w:r>
      <w:r w:rsidR="009A04ED" w:rsidRPr="00A139AF">
        <w:t>(ECE/TRANS/WP.29/GRSG/20</w:t>
      </w:r>
      <w:r w:rsidR="00021ECC" w:rsidRPr="00A139AF">
        <w:t>2</w:t>
      </w:r>
      <w:r w:rsidR="0018549E" w:rsidRPr="00A139AF">
        <w:t>1</w:t>
      </w:r>
      <w:r w:rsidR="009A04ED" w:rsidRPr="00A139AF">
        <w:t>/</w:t>
      </w:r>
      <w:r w:rsidR="0018549E" w:rsidRPr="00A139AF">
        <w:t>2</w:t>
      </w:r>
      <w:r w:rsidR="00D7480B" w:rsidRPr="00A139AF">
        <w:t xml:space="preserve"> </w:t>
      </w:r>
      <w:r w:rsidR="009A04ED" w:rsidRPr="00A139AF">
        <w:t xml:space="preserve">and </w:t>
      </w:r>
      <w:r w:rsidR="00021ECC" w:rsidRPr="00A139AF">
        <w:t>Rev</w:t>
      </w:r>
      <w:r w:rsidR="009A04ED" w:rsidRPr="00A139AF">
        <w:t>.1</w:t>
      </w:r>
      <w:r w:rsidR="00D7480B" w:rsidRPr="00A139AF">
        <w:t>, and GRSG-121-27</w:t>
      </w:r>
      <w:r w:rsidR="009A04ED" w:rsidRPr="00A139AF">
        <w:t>)</w:t>
      </w:r>
      <w:r w:rsidR="00637B5D" w:rsidRPr="00A139AF">
        <w:rPr>
          <w:lang w:eastAsia="zh-CN"/>
        </w:rPr>
        <w:t xml:space="preserve"> </w:t>
      </w:r>
      <w:r w:rsidR="00DF16AA" w:rsidRPr="00A139AF">
        <w:t>for the 1</w:t>
      </w:r>
      <w:r w:rsidR="0018549E" w:rsidRPr="00A139AF">
        <w:t>21st</w:t>
      </w:r>
      <w:r w:rsidR="00DF16AA" w:rsidRPr="00A139AF">
        <w:t xml:space="preserve"> session</w:t>
      </w:r>
      <w:r w:rsidR="009E3000">
        <w:t>, adding an additional item, 16 C. on UN Regulation</w:t>
      </w:r>
      <w:r w:rsidR="003206D5">
        <w:t xml:space="preserve"> No. 34 (Prevention of fire risk)</w:t>
      </w:r>
      <w:r w:rsidR="00D7480B" w:rsidRPr="00A139AF">
        <w:t>.</w:t>
      </w:r>
    </w:p>
    <w:p w14:paraId="3550C9FD" w14:textId="013B611F" w:rsidR="00DF08B9" w:rsidRPr="00A139AF" w:rsidRDefault="00102745" w:rsidP="002268C0">
      <w:pPr>
        <w:pStyle w:val="SingleTxtG"/>
        <w:rPr>
          <w:b/>
        </w:rPr>
      </w:pPr>
      <w:r w:rsidRPr="00A139AF">
        <w:rPr>
          <w:rFonts w:eastAsia="MS Mincho"/>
          <w:lang w:eastAsia="ja-JP"/>
        </w:rPr>
        <w:t>10</w:t>
      </w:r>
      <w:r w:rsidR="00DF08B9" w:rsidRPr="00A139AF">
        <w:rPr>
          <w:rFonts w:eastAsia="MS Mincho"/>
          <w:lang w:eastAsia="ja-JP"/>
        </w:rPr>
        <w:t>.</w:t>
      </w:r>
      <w:r w:rsidR="00DF08B9" w:rsidRPr="00A139AF">
        <w:rPr>
          <w:rFonts w:eastAsia="MS Mincho"/>
          <w:lang w:eastAsia="ja-JP"/>
        </w:rPr>
        <w:tab/>
        <w:t>GRSG adopted the running order</w:t>
      </w:r>
      <w:r w:rsidR="00AE357D" w:rsidRPr="00A139AF">
        <w:rPr>
          <w:rFonts w:eastAsia="MS Mincho"/>
          <w:lang w:eastAsia="ja-JP"/>
        </w:rPr>
        <w:t xml:space="preserve"> </w:t>
      </w:r>
      <w:r w:rsidR="00E37C3B" w:rsidRPr="00A139AF">
        <w:rPr>
          <w:rFonts w:eastAsia="MS Mincho"/>
          <w:lang w:eastAsia="ja-JP"/>
        </w:rPr>
        <w:t>(</w:t>
      </w:r>
      <w:r w:rsidR="00E37C3B" w:rsidRPr="00A139AF">
        <w:t>GRSG</w:t>
      </w:r>
      <w:r w:rsidR="007E02CB" w:rsidRPr="00A139AF">
        <w:t>-</w:t>
      </w:r>
      <w:r w:rsidR="006B4D4D" w:rsidRPr="00A139AF">
        <w:t>1</w:t>
      </w:r>
      <w:r w:rsidR="00797A86" w:rsidRPr="00A139AF">
        <w:t>21</w:t>
      </w:r>
      <w:r w:rsidR="007E02CB" w:rsidRPr="00A139AF">
        <w:t>-</w:t>
      </w:r>
      <w:r w:rsidR="00E37C3B" w:rsidRPr="00A139AF">
        <w:t xml:space="preserve">01) </w:t>
      </w:r>
      <w:r w:rsidR="00D7480B" w:rsidRPr="00A139AF">
        <w:t xml:space="preserve">for the 121st session, </w:t>
      </w:r>
      <w:r w:rsidR="00E96A91" w:rsidRPr="00A139AF">
        <w:t xml:space="preserve">as proposed </w:t>
      </w:r>
      <w:r w:rsidR="00531D75" w:rsidRPr="00A139AF">
        <w:t>by the Chair</w:t>
      </w:r>
      <w:r w:rsidR="00E96A91" w:rsidRPr="00A139AF">
        <w:t>.</w:t>
      </w:r>
      <w:r w:rsidR="00560C91" w:rsidRPr="00A139AF">
        <w:t xml:space="preserve"> </w:t>
      </w:r>
    </w:p>
    <w:p w14:paraId="7761CF6A" w14:textId="04F58965" w:rsidR="00453B82" w:rsidRPr="00A139AF" w:rsidRDefault="00102745" w:rsidP="003A1069">
      <w:pPr>
        <w:pStyle w:val="SingleTxtG"/>
      </w:pPr>
      <w:r w:rsidRPr="00A139AF">
        <w:rPr>
          <w:rFonts w:eastAsia="MS Mincho"/>
          <w:lang w:eastAsia="ja-JP"/>
        </w:rPr>
        <w:t>11</w:t>
      </w:r>
      <w:r w:rsidR="00453B82" w:rsidRPr="00A139AF">
        <w:rPr>
          <w:rFonts w:eastAsia="MS Mincho"/>
          <w:lang w:eastAsia="ja-JP"/>
        </w:rPr>
        <w:t>.</w:t>
      </w:r>
      <w:r w:rsidR="00453B82" w:rsidRPr="00A139AF">
        <w:rPr>
          <w:rFonts w:eastAsia="MS Mincho"/>
          <w:lang w:eastAsia="ja-JP"/>
        </w:rPr>
        <w:tab/>
        <w:t xml:space="preserve">The informal documents distributed during the session are listed in Annex I </w:t>
      </w:r>
      <w:r w:rsidR="003D4790" w:rsidRPr="00A139AF">
        <w:rPr>
          <w:rFonts w:eastAsia="MS Mincho"/>
          <w:lang w:eastAsia="ja-JP"/>
        </w:rPr>
        <w:t>t</w:t>
      </w:r>
      <w:r w:rsidR="00453B82" w:rsidRPr="00A139AF">
        <w:rPr>
          <w:rFonts w:eastAsia="MS Mincho"/>
          <w:lang w:eastAsia="ja-JP"/>
        </w:rPr>
        <w:t>o this report.</w:t>
      </w:r>
      <w:r w:rsidR="00531D75" w:rsidRPr="00A139AF">
        <w:rPr>
          <w:rFonts w:eastAsia="MS Mincho"/>
          <w:lang w:eastAsia="ja-JP"/>
        </w:rPr>
        <w:t xml:space="preserve"> The GRSG informal working groups </w:t>
      </w:r>
      <w:r w:rsidR="00D7480B" w:rsidRPr="00A139AF">
        <w:rPr>
          <w:rFonts w:eastAsia="MS Mincho"/>
          <w:lang w:eastAsia="ja-JP"/>
        </w:rPr>
        <w:t xml:space="preserve">(IWG) </w:t>
      </w:r>
      <w:r w:rsidR="00531D75" w:rsidRPr="00A139AF">
        <w:rPr>
          <w:rFonts w:eastAsia="MS Mincho"/>
          <w:lang w:eastAsia="ja-JP"/>
        </w:rPr>
        <w:t>are listed in Annex</w:t>
      </w:r>
      <w:r w:rsidR="00B54387" w:rsidRPr="00A139AF">
        <w:rPr>
          <w:rFonts w:eastAsia="MS Mincho"/>
          <w:lang w:eastAsia="ja-JP"/>
        </w:rPr>
        <w:t xml:space="preserve"> </w:t>
      </w:r>
      <w:r w:rsidR="009A04ED" w:rsidRPr="00A139AF">
        <w:rPr>
          <w:rFonts w:eastAsia="MS Mincho"/>
          <w:lang w:eastAsia="ja-JP"/>
        </w:rPr>
        <w:t>II</w:t>
      </w:r>
      <w:r w:rsidR="00B54387" w:rsidRPr="00A139AF">
        <w:rPr>
          <w:rFonts w:eastAsia="MS Mincho"/>
          <w:lang w:eastAsia="ja-JP"/>
        </w:rPr>
        <w:t>.</w:t>
      </w:r>
      <w:r w:rsidR="00722F9E" w:rsidRPr="00A139AF">
        <w:rPr>
          <w:rFonts w:eastAsia="MS Mincho"/>
          <w:lang w:eastAsia="ja-JP"/>
        </w:rPr>
        <w:t xml:space="preserve"> </w:t>
      </w:r>
    </w:p>
    <w:p w14:paraId="7E5F13E9" w14:textId="77189010" w:rsidR="00F77BDC" w:rsidRPr="00A139AF" w:rsidRDefault="007416CB" w:rsidP="00911BD1">
      <w:pPr>
        <w:pStyle w:val="HChG"/>
        <w:keepNext w:val="0"/>
        <w:keepLines w:val="0"/>
        <w:widowControl w:val="0"/>
      </w:pPr>
      <w:r w:rsidRPr="00A139AF">
        <w:tab/>
      </w:r>
      <w:r w:rsidR="002C00F5" w:rsidRPr="00A139AF">
        <w:t>I</w:t>
      </w:r>
      <w:r w:rsidR="00A534D2" w:rsidRPr="00A139AF">
        <w:t>V</w:t>
      </w:r>
      <w:r w:rsidR="002C00F5" w:rsidRPr="00A139AF">
        <w:t>.</w:t>
      </w:r>
      <w:r w:rsidR="002C00F5" w:rsidRPr="00A139AF">
        <w:tab/>
      </w:r>
      <w:r w:rsidR="00F77BDC" w:rsidRPr="00A139AF">
        <w:t>Amendments to regulation</w:t>
      </w:r>
      <w:r w:rsidR="00226871" w:rsidRPr="00A139AF">
        <w:t>s</w:t>
      </w:r>
      <w:r w:rsidR="00F77BDC" w:rsidRPr="00A139AF">
        <w:t xml:space="preserve"> on buses and coaches</w:t>
      </w:r>
      <w:r w:rsidR="00736ACD" w:rsidRPr="00A139AF">
        <w:t xml:space="preserve"> (agenda item </w:t>
      </w:r>
      <w:r w:rsidR="00EA6072" w:rsidRPr="00A139AF">
        <w:t>2</w:t>
      </w:r>
      <w:r w:rsidR="00736ACD" w:rsidRPr="00A139AF">
        <w:t>)</w:t>
      </w:r>
    </w:p>
    <w:p w14:paraId="4385FE2A" w14:textId="46A0DE5C" w:rsidR="008D6AD1" w:rsidRPr="00A139AF" w:rsidRDefault="00102745" w:rsidP="00D74650">
      <w:pPr>
        <w:pStyle w:val="SingleTxtG"/>
      </w:pPr>
      <w:r w:rsidRPr="00A139AF">
        <w:t>12</w:t>
      </w:r>
      <w:r w:rsidR="007F18AC" w:rsidRPr="00A139AF">
        <w:t>.</w:t>
      </w:r>
      <w:r w:rsidR="007F18AC" w:rsidRPr="00A139AF">
        <w:tab/>
        <w:t>The expert from France</w:t>
      </w:r>
      <w:r w:rsidR="002247FA" w:rsidRPr="00A139AF">
        <w:t>, Chair of the IWG on Behaviour of M</w:t>
      </w:r>
      <w:r w:rsidR="002247FA" w:rsidRPr="00A139AF">
        <w:rPr>
          <w:vertAlign w:val="subscript"/>
        </w:rPr>
        <w:t>2</w:t>
      </w:r>
      <w:r w:rsidR="002247FA" w:rsidRPr="00A139AF">
        <w:t xml:space="preserve"> and M</w:t>
      </w:r>
      <w:r w:rsidR="002247FA" w:rsidRPr="00A139AF">
        <w:rPr>
          <w:vertAlign w:val="subscript"/>
        </w:rPr>
        <w:t>3</w:t>
      </w:r>
      <w:r w:rsidR="002247FA" w:rsidRPr="00A139AF">
        <w:t xml:space="preserve"> vehicles' general construction in case of Fire Event (BMFE)</w:t>
      </w:r>
      <w:r w:rsidR="007F18AC" w:rsidRPr="00A139AF">
        <w:t xml:space="preserve"> introduced document GRSG-1</w:t>
      </w:r>
      <w:r w:rsidR="00FA0B49" w:rsidRPr="00A139AF">
        <w:t>21</w:t>
      </w:r>
      <w:r w:rsidR="007F18AC" w:rsidRPr="00A139AF">
        <w:t>-</w:t>
      </w:r>
      <w:r w:rsidR="00FA0B49" w:rsidRPr="00A139AF">
        <w:t>25</w:t>
      </w:r>
      <w:r w:rsidR="007F18AC" w:rsidRPr="00A139AF">
        <w:t xml:space="preserve">, containing an overview of </w:t>
      </w:r>
      <w:r w:rsidR="00D74650" w:rsidRPr="00A139AF">
        <w:t>activities of the IWG and the</w:t>
      </w:r>
      <w:r w:rsidR="00383C57" w:rsidRPr="00A139AF">
        <w:t xml:space="preserve"> four</w:t>
      </w:r>
      <w:r w:rsidR="00D74650" w:rsidRPr="00A139AF">
        <w:t xml:space="preserve"> meetings </w:t>
      </w:r>
      <w:r w:rsidR="00383C57" w:rsidRPr="00A139AF">
        <w:t xml:space="preserve">(11th-14th sessions) </w:t>
      </w:r>
      <w:r w:rsidR="00D74650" w:rsidRPr="00A139AF">
        <w:t>held since October 2020</w:t>
      </w:r>
      <w:r w:rsidR="007F18AC" w:rsidRPr="00A139AF">
        <w:t xml:space="preserve">, </w:t>
      </w:r>
      <w:r w:rsidR="002247FA" w:rsidRPr="00A139AF">
        <w:t xml:space="preserve">the group’s activities and </w:t>
      </w:r>
      <w:r w:rsidR="007F18AC" w:rsidRPr="00A139AF">
        <w:t xml:space="preserve">progress </w:t>
      </w:r>
      <w:r w:rsidR="006E734F" w:rsidRPr="00A139AF">
        <w:t>of work</w:t>
      </w:r>
      <w:r w:rsidR="007F18AC" w:rsidRPr="00A139AF">
        <w:t>, and the schedule for upcoming sessions of the IWG.</w:t>
      </w:r>
    </w:p>
    <w:p w14:paraId="208BBBF8" w14:textId="6D73E8B2" w:rsidR="002C00F5" w:rsidRPr="00A139AF" w:rsidRDefault="008D6AD1" w:rsidP="00736ACD">
      <w:pPr>
        <w:widowControl w:val="0"/>
        <w:tabs>
          <w:tab w:val="right" w:pos="851"/>
        </w:tabs>
        <w:spacing w:before="360" w:after="240" w:line="270" w:lineRule="exact"/>
        <w:ind w:left="1134" w:right="1134" w:hanging="1134"/>
        <w:rPr>
          <w:b/>
          <w:sz w:val="24"/>
        </w:rPr>
      </w:pPr>
      <w:r w:rsidRPr="00A139AF">
        <w:rPr>
          <w:b/>
          <w:sz w:val="24"/>
        </w:rPr>
        <w:tab/>
      </w:r>
      <w:r w:rsidR="00736ACD" w:rsidRPr="00A139AF">
        <w:rPr>
          <w:b/>
          <w:sz w:val="24"/>
        </w:rPr>
        <w:t>A.</w:t>
      </w:r>
      <w:r w:rsidR="00F77BDC" w:rsidRPr="00A139AF">
        <w:rPr>
          <w:b/>
          <w:sz w:val="24"/>
        </w:rPr>
        <w:tab/>
      </w:r>
      <w:r w:rsidR="00B073DB" w:rsidRPr="00A139AF">
        <w:rPr>
          <w:b/>
          <w:sz w:val="24"/>
        </w:rPr>
        <w:t xml:space="preserve">UN </w:t>
      </w:r>
      <w:r w:rsidR="008D10C1" w:rsidRPr="00A139AF">
        <w:rPr>
          <w:b/>
          <w:sz w:val="24"/>
        </w:rPr>
        <w:t>Regulation No. 107 (M</w:t>
      </w:r>
      <w:r w:rsidR="008D10C1" w:rsidRPr="00A139AF">
        <w:rPr>
          <w:b/>
          <w:sz w:val="24"/>
          <w:vertAlign w:val="subscript"/>
        </w:rPr>
        <w:t>2</w:t>
      </w:r>
      <w:r w:rsidR="008D10C1" w:rsidRPr="00A139AF">
        <w:rPr>
          <w:b/>
          <w:sz w:val="24"/>
        </w:rPr>
        <w:t xml:space="preserve"> and M</w:t>
      </w:r>
      <w:r w:rsidR="008D10C1" w:rsidRPr="00A139AF">
        <w:rPr>
          <w:b/>
          <w:sz w:val="24"/>
          <w:vertAlign w:val="subscript"/>
        </w:rPr>
        <w:t>3</w:t>
      </w:r>
      <w:r w:rsidR="008D10C1" w:rsidRPr="00A139AF">
        <w:rPr>
          <w:b/>
          <w:sz w:val="24"/>
        </w:rPr>
        <w:t xml:space="preserve"> vehicles)</w:t>
      </w:r>
    </w:p>
    <w:p w14:paraId="2C36825C" w14:textId="57FE4A98" w:rsidR="00FF73B2" w:rsidRPr="00A139AF" w:rsidRDefault="00FF73B2" w:rsidP="00FF73B2">
      <w:pPr>
        <w:spacing w:before="120" w:after="120"/>
        <w:ind w:left="2835" w:right="1134" w:hanging="1701"/>
      </w:pPr>
      <w:r w:rsidRPr="00A139AF">
        <w:rPr>
          <w:i/>
        </w:rPr>
        <w:t>Documentation</w:t>
      </w:r>
      <w:r w:rsidRPr="00A139AF">
        <w:t>:</w:t>
      </w:r>
      <w:r w:rsidRPr="00A139AF">
        <w:tab/>
      </w:r>
      <w:r w:rsidRPr="00A139AF">
        <w:rPr>
          <w:b/>
        </w:rPr>
        <w:tab/>
      </w:r>
      <w:r w:rsidRPr="00A139AF">
        <w:t>Informal documents: GRSG-1</w:t>
      </w:r>
      <w:r w:rsidR="00676999" w:rsidRPr="00A139AF">
        <w:t>21-02</w:t>
      </w:r>
      <w:r w:rsidRPr="00A139AF">
        <w:t>, GRSG-1</w:t>
      </w:r>
      <w:r w:rsidR="00676999" w:rsidRPr="00A139AF">
        <w:t>2</w:t>
      </w:r>
      <w:r w:rsidRPr="00A139AF">
        <w:t>1-</w:t>
      </w:r>
      <w:r w:rsidR="00676999" w:rsidRPr="00A139AF">
        <w:t>03, GRSG-121-</w:t>
      </w:r>
      <w:r w:rsidR="00257C95" w:rsidRPr="00A139AF">
        <w:t>25</w:t>
      </w:r>
      <w:r w:rsidR="00785222" w:rsidRPr="00A139AF">
        <w:t xml:space="preserve">, GRSG-121-26 </w:t>
      </w:r>
      <w:r w:rsidRPr="00A139AF">
        <w:t>and GRSG-1</w:t>
      </w:r>
      <w:r w:rsidR="00257C95" w:rsidRPr="00A139AF">
        <w:t>2</w:t>
      </w:r>
      <w:r w:rsidRPr="00A139AF">
        <w:t>1-</w:t>
      </w:r>
      <w:r w:rsidR="00785222" w:rsidRPr="00A139AF">
        <w:t>33</w:t>
      </w:r>
    </w:p>
    <w:p w14:paraId="23229D0D" w14:textId="657B0A35" w:rsidR="00806ECC" w:rsidRPr="00A139AF" w:rsidRDefault="00102745" w:rsidP="002405C1">
      <w:pPr>
        <w:pStyle w:val="SingleTxtG"/>
        <w:ind w:left="1138"/>
      </w:pPr>
      <w:r w:rsidRPr="00A139AF">
        <w:rPr>
          <w:szCs w:val="24"/>
        </w:rPr>
        <w:t>13</w:t>
      </w:r>
      <w:r w:rsidR="001413AA" w:rsidRPr="00A139AF">
        <w:rPr>
          <w:szCs w:val="24"/>
        </w:rPr>
        <w:t>.</w:t>
      </w:r>
      <w:r w:rsidR="001413AA" w:rsidRPr="00A139AF">
        <w:rPr>
          <w:szCs w:val="24"/>
        </w:rPr>
        <w:tab/>
      </w:r>
      <w:r w:rsidR="006C68B3" w:rsidRPr="00A139AF">
        <w:t>The expert from France, Chair of the IWG on BMFE</w:t>
      </w:r>
      <w:r w:rsidR="00FB30A9" w:rsidRPr="00A139AF">
        <w:rPr>
          <w:szCs w:val="24"/>
        </w:rPr>
        <w:t xml:space="preserve"> introduced document </w:t>
      </w:r>
      <w:r w:rsidR="00CC3845">
        <w:rPr>
          <w:szCs w:val="24"/>
        </w:rPr>
        <w:br/>
      </w:r>
      <w:r w:rsidR="00636589" w:rsidRPr="00A139AF">
        <w:t>GRSG-121-26</w:t>
      </w:r>
      <w:r w:rsidR="00FB30A9" w:rsidRPr="00A139AF">
        <w:t>, a proposal to amend UN Regulation No. 107</w:t>
      </w:r>
      <w:r w:rsidR="005145B1" w:rsidRPr="00A139AF">
        <w:t>,</w:t>
      </w:r>
      <w:r w:rsidR="00FB30A9" w:rsidRPr="00A139AF">
        <w:t xml:space="preserve"> </w:t>
      </w:r>
      <w:r w:rsidR="006D672E" w:rsidRPr="00A139AF">
        <w:t>aimed at increasing the safety of M</w:t>
      </w:r>
      <w:r w:rsidR="006D672E" w:rsidRPr="00A139AF">
        <w:rPr>
          <w:vertAlign w:val="subscript"/>
        </w:rPr>
        <w:t>2</w:t>
      </w:r>
      <w:r w:rsidR="006D672E" w:rsidRPr="00A139AF">
        <w:t xml:space="preserve"> and M</w:t>
      </w:r>
      <w:r w:rsidR="006D672E" w:rsidRPr="00A139AF">
        <w:rPr>
          <w:vertAlign w:val="subscript"/>
        </w:rPr>
        <w:t>3</w:t>
      </w:r>
      <w:r w:rsidR="006D672E" w:rsidRPr="00A139AF">
        <w:t xml:space="preserve"> vehicles in case of fire by improving their general construction with regard to evacuation time</w:t>
      </w:r>
      <w:r w:rsidR="00D46F4F" w:rsidRPr="00A139AF">
        <w:t xml:space="preserve">, specifically </w:t>
      </w:r>
      <w:r w:rsidR="006D672E" w:rsidRPr="00A139AF">
        <w:t>to improve glass breaking devices efficiency</w:t>
      </w:r>
      <w:r w:rsidR="00FB30A9" w:rsidRPr="00A139AF">
        <w:t>.</w:t>
      </w:r>
    </w:p>
    <w:p w14:paraId="0F242DC9" w14:textId="4EDEF0AC" w:rsidR="00F64DFE" w:rsidRPr="00A139AF" w:rsidRDefault="00102745" w:rsidP="00F64DFE">
      <w:pPr>
        <w:pStyle w:val="SingleTxtG"/>
        <w:ind w:left="1138"/>
        <w:rPr>
          <w:szCs w:val="24"/>
        </w:rPr>
      </w:pPr>
      <w:r w:rsidRPr="00A139AF">
        <w:rPr>
          <w:szCs w:val="24"/>
        </w:rPr>
        <w:t>14</w:t>
      </w:r>
      <w:r w:rsidR="00F64DFE" w:rsidRPr="00A139AF">
        <w:rPr>
          <w:szCs w:val="24"/>
        </w:rPr>
        <w:t>.</w:t>
      </w:r>
      <w:r w:rsidR="00F64DFE" w:rsidRPr="00A139AF">
        <w:rPr>
          <w:szCs w:val="24"/>
        </w:rPr>
        <w:tab/>
      </w:r>
      <w:r w:rsidR="00F64DFE" w:rsidRPr="00A139AF">
        <w:t>GRSG considered document GRSG-121-26, proposing amendments to UN Regulation No. 107, and requested its submission as an official document for consideration at the October 2021 session of GRSG.</w:t>
      </w:r>
    </w:p>
    <w:p w14:paraId="26F724BA" w14:textId="0DB48EEC" w:rsidR="00CE778C" w:rsidRPr="00A139AF" w:rsidRDefault="00102745" w:rsidP="001B2D4B">
      <w:pPr>
        <w:pStyle w:val="SingleTxtG"/>
        <w:ind w:left="1138"/>
        <w:rPr>
          <w:highlight w:val="yellow"/>
        </w:rPr>
      </w:pPr>
      <w:r w:rsidRPr="00A139AF">
        <w:t>15</w:t>
      </w:r>
      <w:r w:rsidR="00CE778C" w:rsidRPr="00A139AF">
        <w:t>.</w:t>
      </w:r>
      <w:r w:rsidR="00CE778C" w:rsidRPr="00A139AF">
        <w:tab/>
        <w:t>The expert from Spain</w:t>
      </w:r>
      <w:r w:rsidR="009E11D5" w:rsidRPr="00A139AF">
        <w:t>, Chair of the IWG on Safe</w:t>
      </w:r>
      <w:r w:rsidR="001D4933" w:rsidRPr="00A139AF">
        <w:t>r</w:t>
      </w:r>
      <w:r w:rsidR="009E11D5" w:rsidRPr="00A139AF">
        <w:t xml:space="preserve"> </w:t>
      </w:r>
      <w:r w:rsidR="001D4933" w:rsidRPr="00A139AF">
        <w:t>T</w:t>
      </w:r>
      <w:r w:rsidR="009E11D5" w:rsidRPr="00A139AF">
        <w:t xml:space="preserve">ransport of </w:t>
      </w:r>
      <w:r w:rsidR="001D4933" w:rsidRPr="00A139AF">
        <w:t>C</w:t>
      </w:r>
      <w:r w:rsidR="00303B5D" w:rsidRPr="00A139AF">
        <w:t xml:space="preserve">hildren and </w:t>
      </w:r>
      <w:r w:rsidR="001D4933" w:rsidRPr="00A139AF">
        <w:t>B</w:t>
      </w:r>
      <w:r w:rsidR="00303B5D" w:rsidRPr="00A139AF">
        <w:t xml:space="preserve">usses and </w:t>
      </w:r>
      <w:r w:rsidR="001D4933" w:rsidRPr="00A139AF">
        <w:t>C</w:t>
      </w:r>
      <w:r w:rsidR="00303B5D" w:rsidRPr="00A139AF">
        <w:t>oaches</w:t>
      </w:r>
      <w:r w:rsidR="001D4933" w:rsidRPr="00A139AF">
        <w:t xml:space="preserve"> (IWG-STCBC)</w:t>
      </w:r>
      <w:r w:rsidR="009668BC" w:rsidRPr="00A139AF">
        <w:t xml:space="preserve"> that is working under the mandate of the Gr</w:t>
      </w:r>
      <w:r w:rsidR="009C13A1" w:rsidRPr="00A139AF">
        <w:t xml:space="preserve">oup of Experts on Passive Safety (GRSP), </w:t>
      </w:r>
      <w:r w:rsidR="00303B5D" w:rsidRPr="00A139AF">
        <w:t xml:space="preserve">presented the </w:t>
      </w:r>
      <w:r w:rsidR="001C24ED" w:rsidRPr="00A139AF">
        <w:t xml:space="preserve">latest </w:t>
      </w:r>
      <w:r w:rsidR="00303B5D" w:rsidRPr="00A139AF">
        <w:t>activities of the IWG</w:t>
      </w:r>
      <w:r w:rsidR="00916EE9" w:rsidRPr="00A139AF">
        <w:t xml:space="preserve"> (</w:t>
      </w:r>
      <w:r w:rsidR="00E94173" w:rsidRPr="00A139AF">
        <w:t>GRSP-68-03)</w:t>
      </w:r>
      <w:r w:rsidR="00087AD7" w:rsidRPr="00A139AF">
        <w:t>.</w:t>
      </w:r>
      <w:r w:rsidR="001C24ED" w:rsidRPr="00A139AF">
        <w:t xml:space="preserve"> </w:t>
      </w:r>
      <w:r w:rsidR="00FF3D8D" w:rsidRPr="00A139AF">
        <w:t>He explained</w:t>
      </w:r>
      <w:r w:rsidR="003732F2" w:rsidRPr="00A139AF">
        <w:t xml:space="preserve"> that the group was examining different configurations of testing (e.g.: seating position, Q-dummies with or without CRS, types of CRS) considering bus requirements (UN Regulations No. 80 and 107). He stated that the </w:t>
      </w:r>
      <w:r w:rsidR="00FE269E" w:rsidRPr="00A139AF">
        <w:t xml:space="preserve">progress of the work </w:t>
      </w:r>
      <w:r w:rsidR="001B2D4B" w:rsidRPr="00A139AF">
        <w:t>in terms of the initially envisaged timeline</w:t>
      </w:r>
      <w:r w:rsidR="00FE269E" w:rsidRPr="00A139AF">
        <w:t xml:space="preserve"> had been delayed due to COVID-19 circumstances.</w:t>
      </w:r>
    </w:p>
    <w:p w14:paraId="33C992B8" w14:textId="4669689B" w:rsidR="00D93FAF" w:rsidRPr="00A139AF" w:rsidRDefault="00102745" w:rsidP="002405C1">
      <w:pPr>
        <w:pStyle w:val="SingleTxtG"/>
        <w:ind w:left="1138"/>
        <w:rPr>
          <w:szCs w:val="24"/>
        </w:rPr>
      </w:pPr>
      <w:r w:rsidRPr="00A139AF">
        <w:rPr>
          <w:szCs w:val="24"/>
        </w:rPr>
        <w:t>16</w:t>
      </w:r>
      <w:r w:rsidR="00D93FAF" w:rsidRPr="00A139AF">
        <w:rPr>
          <w:szCs w:val="24"/>
        </w:rPr>
        <w:t>.</w:t>
      </w:r>
      <w:r w:rsidR="00D93FAF" w:rsidRPr="00A139AF">
        <w:rPr>
          <w:szCs w:val="24"/>
        </w:rPr>
        <w:tab/>
        <w:t xml:space="preserve">The secretary of GRSP thanked the Chair of the IWG on STCBC on introducing the topic. He informed GRSG </w:t>
      </w:r>
      <w:r w:rsidR="007144FD" w:rsidRPr="00A139AF">
        <w:rPr>
          <w:szCs w:val="24"/>
        </w:rPr>
        <w:t xml:space="preserve">about discussions </w:t>
      </w:r>
      <w:r w:rsidR="0081532C" w:rsidRPr="00A139AF">
        <w:rPr>
          <w:szCs w:val="24"/>
        </w:rPr>
        <w:t xml:space="preserve">that took place at GRSP upon presentation of the report of the activities of the IWG on STCBC at the </w:t>
      </w:r>
      <w:r w:rsidR="00244FF4" w:rsidRPr="00A139AF">
        <w:rPr>
          <w:szCs w:val="24"/>
        </w:rPr>
        <w:t>December 2020 session of GRSP (</w:t>
      </w:r>
      <w:r w:rsidR="009B4162" w:rsidRPr="00A139AF">
        <w:rPr>
          <w:szCs w:val="24"/>
        </w:rPr>
        <w:t>ECE/TRANS/WP.29/GRSP/68, para. 33)</w:t>
      </w:r>
      <w:r w:rsidR="00244FF4" w:rsidRPr="00A139AF">
        <w:rPr>
          <w:szCs w:val="24"/>
        </w:rPr>
        <w:t>.</w:t>
      </w:r>
    </w:p>
    <w:p w14:paraId="2E7B20FC" w14:textId="45102A18" w:rsidR="00FE33C8" w:rsidRPr="00A139AF" w:rsidRDefault="00102745" w:rsidP="002405C1">
      <w:pPr>
        <w:pStyle w:val="SingleTxtG"/>
        <w:ind w:left="1138"/>
        <w:rPr>
          <w:szCs w:val="24"/>
        </w:rPr>
      </w:pPr>
      <w:r w:rsidRPr="00A139AF">
        <w:rPr>
          <w:szCs w:val="24"/>
        </w:rPr>
        <w:t>17</w:t>
      </w:r>
      <w:r w:rsidR="00F81C47" w:rsidRPr="00A139AF">
        <w:rPr>
          <w:szCs w:val="24"/>
        </w:rPr>
        <w:t>.</w:t>
      </w:r>
      <w:r w:rsidR="00FE33C8" w:rsidRPr="00A139AF">
        <w:rPr>
          <w:szCs w:val="24"/>
        </w:rPr>
        <w:tab/>
      </w:r>
      <w:r w:rsidR="00693FEE" w:rsidRPr="00A139AF">
        <w:rPr>
          <w:szCs w:val="24"/>
        </w:rPr>
        <w:t>The expert from OICA</w:t>
      </w:r>
      <w:r w:rsidR="00C46E22" w:rsidRPr="00A139AF">
        <w:rPr>
          <w:szCs w:val="24"/>
        </w:rPr>
        <w:t xml:space="preserve"> presented the position paper of OICA regarding the activities of the IWG on STCBC (GR</w:t>
      </w:r>
      <w:r w:rsidR="000503EA" w:rsidRPr="00A139AF">
        <w:rPr>
          <w:szCs w:val="24"/>
        </w:rPr>
        <w:t xml:space="preserve">SG-121-02). </w:t>
      </w:r>
      <w:r w:rsidR="002522CC" w:rsidRPr="00A139AF">
        <w:rPr>
          <w:szCs w:val="24"/>
        </w:rPr>
        <w:t>He recapped the activities of the IWG</w:t>
      </w:r>
      <w:r w:rsidR="00AC273F" w:rsidRPr="00A139AF">
        <w:rPr>
          <w:szCs w:val="24"/>
        </w:rPr>
        <w:t xml:space="preserve"> that had been in progress, introduced OICAs observations concerning the work of the IWG and </w:t>
      </w:r>
      <w:r w:rsidR="00A30FFE" w:rsidRPr="00A139AF">
        <w:rPr>
          <w:szCs w:val="24"/>
        </w:rPr>
        <w:t xml:space="preserve">presented a list of questions </w:t>
      </w:r>
      <w:r w:rsidR="00E541ED" w:rsidRPr="00A139AF">
        <w:rPr>
          <w:szCs w:val="24"/>
        </w:rPr>
        <w:t>in this respect that OICA had drafted for GRSG consideration</w:t>
      </w:r>
      <w:r w:rsidR="00C46E22" w:rsidRPr="00A139AF">
        <w:rPr>
          <w:szCs w:val="24"/>
        </w:rPr>
        <w:t>.</w:t>
      </w:r>
      <w:r w:rsidR="00255E37" w:rsidRPr="00A139AF">
        <w:rPr>
          <w:szCs w:val="24"/>
        </w:rPr>
        <w:t xml:space="preserve"> The expert </w:t>
      </w:r>
      <w:r w:rsidR="008D4C0A">
        <w:rPr>
          <w:szCs w:val="24"/>
        </w:rPr>
        <w:t xml:space="preserve">from OICA </w:t>
      </w:r>
      <w:r w:rsidR="00255E37" w:rsidRPr="00A139AF">
        <w:rPr>
          <w:szCs w:val="24"/>
        </w:rPr>
        <w:t xml:space="preserve">also </w:t>
      </w:r>
      <w:r w:rsidR="00F81C47" w:rsidRPr="00A139AF">
        <w:rPr>
          <w:szCs w:val="24"/>
        </w:rPr>
        <w:t xml:space="preserve">introduced </w:t>
      </w:r>
      <w:r w:rsidR="008D4C0A">
        <w:rPr>
          <w:szCs w:val="24"/>
        </w:rPr>
        <w:t xml:space="preserve">a presentation </w:t>
      </w:r>
      <w:r w:rsidR="00390A79" w:rsidRPr="00A139AF">
        <w:rPr>
          <w:szCs w:val="24"/>
        </w:rPr>
        <w:t xml:space="preserve"> </w:t>
      </w:r>
      <w:r w:rsidR="008D4C0A">
        <w:rPr>
          <w:szCs w:val="24"/>
        </w:rPr>
        <w:t>(</w:t>
      </w:r>
      <w:r w:rsidR="00390A79" w:rsidRPr="00A139AF">
        <w:rPr>
          <w:szCs w:val="24"/>
        </w:rPr>
        <w:t>GRSG-121-03</w:t>
      </w:r>
      <w:r w:rsidR="008D4C0A">
        <w:rPr>
          <w:szCs w:val="24"/>
        </w:rPr>
        <w:t>)</w:t>
      </w:r>
      <w:r w:rsidR="00390A79" w:rsidRPr="00A139AF">
        <w:rPr>
          <w:szCs w:val="24"/>
        </w:rPr>
        <w:t xml:space="preserve">, which </w:t>
      </w:r>
      <w:r w:rsidR="00D52B57" w:rsidRPr="00A139AF">
        <w:rPr>
          <w:szCs w:val="24"/>
        </w:rPr>
        <w:t xml:space="preserve">expanded the observations of </w:t>
      </w:r>
      <w:r w:rsidR="008D4C0A">
        <w:rPr>
          <w:szCs w:val="24"/>
        </w:rPr>
        <w:t xml:space="preserve">her </w:t>
      </w:r>
      <w:r w:rsidR="008B291D">
        <w:rPr>
          <w:szCs w:val="24"/>
        </w:rPr>
        <w:t xml:space="preserve">organization </w:t>
      </w:r>
      <w:r w:rsidR="00D52B57" w:rsidRPr="00A139AF">
        <w:rPr>
          <w:szCs w:val="24"/>
        </w:rPr>
        <w:t xml:space="preserve"> </w:t>
      </w:r>
      <w:r w:rsidR="003342FF" w:rsidRPr="00A139AF">
        <w:rPr>
          <w:szCs w:val="24"/>
        </w:rPr>
        <w:t>regarding</w:t>
      </w:r>
      <w:r w:rsidR="00D52B57" w:rsidRPr="00A139AF">
        <w:rPr>
          <w:szCs w:val="24"/>
        </w:rPr>
        <w:t xml:space="preserve"> the activities of the IWG on STCBC</w:t>
      </w:r>
      <w:r w:rsidR="008C03DE" w:rsidRPr="00A139AF">
        <w:rPr>
          <w:szCs w:val="24"/>
        </w:rPr>
        <w:t xml:space="preserve"> </w:t>
      </w:r>
      <w:r w:rsidR="008D4C0A">
        <w:rPr>
          <w:szCs w:val="24"/>
        </w:rPr>
        <w:t>and arguing on the consequences of considering UN Regulation No. 129 (Enhanced Child Restraint Systems</w:t>
      </w:r>
      <w:r w:rsidR="00B22A2F">
        <w:rPr>
          <w:szCs w:val="24"/>
        </w:rPr>
        <w:t xml:space="preserve"> </w:t>
      </w:r>
      <w:r w:rsidR="008B291D">
        <w:rPr>
          <w:szCs w:val="24"/>
        </w:rPr>
        <w:t>(ECRS)</w:t>
      </w:r>
      <w:r w:rsidR="008D4C0A">
        <w:rPr>
          <w:szCs w:val="24"/>
        </w:rPr>
        <w:t xml:space="preserve"> </w:t>
      </w:r>
      <w:r w:rsidR="008B291D">
        <w:rPr>
          <w:szCs w:val="24"/>
        </w:rPr>
        <w:t xml:space="preserve">provisions for installation of ECRS on buses (e.g. seat spacing and further </w:t>
      </w:r>
      <w:r w:rsidR="008B291D">
        <w:rPr>
          <w:szCs w:val="24"/>
        </w:rPr>
        <w:lastRenderedPageBreak/>
        <w:t>loss of seats in the vehicle) that in her opinion were not compatible with bus interior arrangements.</w:t>
      </w:r>
    </w:p>
    <w:p w14:paraId="434A0575" w14:textId="7A6B72F7" w:rsidR="00FE33C8" w:rsidRPr="00A139AF" w:rsidRDefault="00102745" w:rsidP="002405C1">
      <w:pPr>
        <w:pStyle w:val="SingleTxtG"/>
        <w:ind w:left="1138"/>
        <w:rPr>
          <w:szCs w:val="24"/>
        </w:rPr>
      </w:pPr>
      <w:r w:rsidRPr="00A139AF">
        <w:rPr>
          <w:szCs w:val="24"/>
        </w:rPr>
        <w:t>18</w:t>
      </w:r>
      <w:r w:rsidR="006257DF" w:rsidRPr="00A139AF">
        <w:rPr>
          <w:szCs w:val="24"/>
        </w:rPr>
        <w:t>.</w:t>
      </w:r>
      <w:r w:rsidR="006257DF" w:rsidRPr="00A139AF">
        <w:rPr>
          <w:szCs w:val="24"/>
        </w:rPr>
        <w:tab/>
        <w:t xml:space="preserve">GRSG took note of the </w:t>
      </w:r>
      <w:r w:rsidR="003D500B" w:rsidRPr="00A139AF">
        <w:rPr>
          <w:szCs w:val="24"/>
        </w:rPr>
        <w:t>information presented by the expert from OICA. The Chair of GRSG thanked OICA for providing the</w:t>
      </w:r>
      <w:r w:rsidR="002016B6" w:rsidRPr="00A139AF">
        <w:rPr>
          <w:szCs w:val="24"/>
        </w:rPr>
        <w:t xml:space="preserve"> organizations views on the activities and possible outcomes of the work of the IWG on STCBC. </w:t>
      </w:r>
      <w:r w:rsidR="008B5653" w:rsidRPr="00A139AF">
        <w:rPr>
          <w:szCs w:val="24"/>
        </w:rPr>
        <w:t xml:space="preserve">He invited </w:t>
      </w:r>
      <w:r w:rsidR="00701FD7" w:rsidRPr="00A139AF">
        <w:rPr>
          <w:szCs w:val="24"/>
        </w:rPr>
        <w:t xml:space="preserve">GRSP to </w:t>
      </w:r>
      <w:r w:rsidR="00137FCE" w:rsidRPr="00A139AF">
        <w:rPr>
          <w:szCs w:val="24"/>
        </w:rPr>
        <w:t>provide GRSG with their conclusions and recommendations in this respect, prior to moving forward in addressing the observations and questions put forward by OICA</w:t>
      </w:r>
      <w:r w:rsidR="00832478" w:rsidRPr="00A139AF">
        <w:rPr>
          <w:szCs w:val="24"/>
        </w:rPr>
        <w:t>.</w:t>
      </w:r>
      <w:r w:rsidR="008B291D">
        <w:rPr>
          <w:szCs w:val="24"/>
        </w:rPr>
        <w:t xml:space="preserve"> He also suggested to consider the possibilities of built-in (incorporated into bus seats) child restraint systems to cope to some of the issues indicated by the expert from OICA.</w:t>
      </w:r>
    </w:p>
    <w:p w14:paraId="07025ECE" w14:textId="56459AEB" w:rsidR="00A10562" w:rsidRPr="00A139AF" w:rsidRDefault="00102745" w:rsidP="002405C1">
      <w:pPr>
        <w:pStyle w:val="SingleTxtG"/>
        <w:ind w:left="1138"/>
        <w:rPr>
          <w:szCs w:val="24"/>
        </w:rPr>
      </w:pPr>
      <w:r w:rsidRPr="00A139AF">
        <w:rPr>
          <w:szCs w:val="24"/>
        </w:rPr>
        <w:t>19</w:t>
      </w:r>
      <w:r w:rsidR="00A10562" w:rsidRPr="00A139AF">
        <w:rPr>
          <w:szCs w:val="24"/>
        </w:rPr>
        <w:t>.</w:t>
      </w:r>
      <w:r w:rsidR="00A10562" w:rsidRPr="00A139AF">
        <w:rPr>
          <w:szCs w:val="24"/>
        </w:rPr>
        <w:tab/>
        <w:t xml:space="preserve">The expert from CLEPA, secretary of the IWG on STCBC, presented </w:t>
      </w:r>
      <w:r w:rsidR="001C66FD" w:rsidRPr="00A139AF">
        <w:rPr>
          <w:szCs w:val="24"/>
        </w:rPr>
        <w:t xml:space="preserve">document GRSG-121-33, which contained CLEPA’s comments to </w:t>
      </w:r>
      <w:r w:rsidR="0026210B" w:rsidRPr="00A139AF">
        <w:rPr>
          <w:szCs w:val="24"/>
        </w:rPr>
        <w:t>the OICA position paper (GRSG-121-02)</w:t>
      </w:r>
      <w:r w:rsidR="00C96B3E" w:rsidRPr="00A139AF">
        <w:rPr>
          <w:szCs w:val="24"/>
        </w:rPr>
        <w:t>.</w:t>
      </w:r>
      <w:r w:rsidR="008B291D">
        <w:rPr>
          <w:szCs w:val="24"/>
        </w:rPr>
        <w:t xml:space="preserve"> He also confirmed that the IWG on STCBC would consider the above-mentioned suggestion of the Chair of GRSG.</w:t>
      </w:r>
    </w:p>
    <w:p w14:paraId="4979ED2B" w14:textId="46450204" w:rsidR="006832B7" w:rsidRPr="00A139AF" w:rsidRDefault="00102745" w:rsidP="002405C1">
      <w:pPr>
        <w:pStyle w:val="SingleTxtG"/>
        <w:ind w:left="1138"/>
        <w:rPr>
          <w:szCs w:val="24"/>
        </w:rPr>
      </w:pPr>
      <w:r w:rsidRPr="00A139AF">
        <w:rPr>
          <w:szCs w:val="24"/>
        </w:rPr>
        <w:t>20</w:t>
      </w:r>
      <w:r w:rsidR="006832B7" w:rsidRPr="00A139AF">
        <w:rPr>
          <w:szCs w:val="24"/>
        </w:rPr>
        <w:t>.</w:t>
      </w:r>
      <w:r w:rsidR="006832B7" w:rsidRPr="00A139AF">
        <w:rPr>
          <w:szCs w:val="24"/>
        </w:rPr>
        <w:tab/>
      </w:r>
      <w:r w:rsidR="00400B65" w:rsidRPr="00A139AF">
        <w:rPr>
          <w:szCs w:val="24"/>
        </w:rPr>
        <w:t xml:space="preserve">The expert from Germany </w:t>
      </w:r>
      <w:r w:rsidR="00BD25DF" w:rsidRPr="00A139AF">
        <w:rPr>
          <w:szCs w:val="24"/>
        </w:rPr>
        <w:t>called on</w:t>
      </w:r>
      <w:r w:rsidR="00400B65" w:rsidRPr="00A139AF">
        <w:rPr>
          <w:szCs w:val="24"/>
        </w:rPr>
        <w:t xml:space="preserve">, </w:t>
      </w:r>
      <w:r w:rsidR="007D16C8" w:rsidRPr="00A139AF">
        <w:rPr>
          <w:szCs w:val="24"/>
        </w:rPr>
        <w:t xml:space="preserve">given the activities and responsibilities of GRSG in the context of regulating the construction of buses and coaches, </w:t>
      </w:r>
      <w:r w:rsidR="005D7B07" w:rsidRPr="00A139AF">
        <w:rPr>
          <w:szCs w:val="24"/>
        </w:rPr>
        <w:t xml:space="preserve">a </w:t>
      </w:r>
      <w:r w:rsidR="00BD25DF" w:rsidRPr="00A139AF">
        <w:rPr>
          <w:szCs w:val="24"/>
        </w:rPr>
        <w:t>strong exchange and cooperation between the IWG on STCBC and GRSG</w:t>
      </w:r>
      <w:r w:rsidR="0052613E" w:rsidRPr="00A139AF">
        <w:rPr>
          <w:szCs w:val="24"/>
        </w:rPr>
        <w:t xml:space="preserve">, also in investigating </w:t>
      </w:r>
      <w:r w:rsidR="003B6265" w:rsidRPr="00A139AF">
        <w:rPr>
          <w:szCs w:val="24"/>
        </w:rPr>
        <w:t>the extent of the impact of the work of the IWG</w:t>
      </w:r>
      <w:r w:rsidR="0052613E" w:rsidRPr="00A139AF">
        <w:rPr>
          <w:szCs w:val="24"/>
        </w:rPr>
        <w:t xml:space="preserve"> on STCBC</w:t>
      </w:r>
      <w:r w:rsidR="003B6265" w:rsidRPr="00A139AF">
        <w:rPr>
          <w:szCs w:val="24"/>
        </w:rPr>
        <w:t xml:space="preserve"> in the context of UN Regulation No. 107</w:t>
      </w:r>
      <w:r w:rsidR="0052613E" w:rsidRPr="00A139AF">
        <w:rPr>
          <w:szCs w:val="24"/>
        </w:rPr>
        <w:t>.</w:t>
      </w:r>
      <w:r w:rsidR="008D4C0A">
        <w:rPr>
          <w:szCs w:val="24"/>
        </w:rPr>
        <w:t xml:space="preserve"> He also recalled GRSG that the issue of securing children on buses was a longstanding discussion held in GRSP. He added that experts of this Working Group agreed to resume discussion on this issue once that UN Regulation No. 129 had been finalized. </w:t>
      </w:r>
    </w:p>
    <w:p w14:paraId="2FEA83D2" w14:textId="59B5EC52" w:rsidR="005D7B07" w:rsidRPr="00A139AF" w:rsidRDefault="00102745" w:rsidP="002405C1">
      <w:pPr>
        <w:pStyle w:val="SingleTxtG"/>
        <w:ind w:left="1138"/>
        <w:rPr>
          <w:szCs w:val="24"/>
        </w:rPr>
      </w:pPr>
      <w:r w:rsidRPr="00A139AF">
        <w:rPr>
          <w:szCs w:val="24"/>
        </w:rPr>
        <w:t>21</w:t>
      </w:r>
      <w:r w:rsidR="005D7B07" w:rsidRPr="00A139AF">
        <w:rPr>
          <w:szCs w:val="24"/>
        </w:rPr>
        <w:t>.</w:t>
      </w:r>
      <w:r w:rsidR="005D7B07" w:rsidRPr="00A139AF">
        <w:rPr>
          <w:szCs w:val="24"/>
        </w:rPr>
        <w:tab/>
        <w:t>The expert from OICA</w:t>
      </w:r>
      <w:r w:rsidR="00C36AD4" w:rsidRPr="00A139AF">
        <w:rPr>
          <w:szCs w:val="24"/>
        </w:rPr>
        <w:t xml:space="preserve"> </w:t>
      </w:r>
      <w:r w:rsidR="00CE062B" w:rsidRPr="00A139AF">
        <w:rPr>
          <w:szCs w:val="24"/>
        </w:rPr>
        <w:t xml:space="preserve">called on the participation </w:t>
      </w:r>
      <w:r w:rsidR="0001284E" w:rsidRPr="00A139AF">
        <w:rPr>
          <w:szCs w:val="24"/>
        </w:rPr>
        <w:t xml:space="preserve">of GRSG </w:t>
      </w:r>
      <w:r w:rsidR="00F07E07" w:rsidRPr="00A139AF">
        <w:rPr>
          <w:szCs w:val="24"/>
        </w:rPr>
        <w:t>experts</w:t>
      </w:r>
      <w:r w:rsidR="0001284E" w:rsidRPr="00A139AF">
        <w:rPr>
          <w:szCs w:val="24"/>
        </w:rPr>
        <w:t xml:space="preserve"> in </w:t>
      </w:r>
      <w:r w:rsidR="00CE062B" w:rsidRPr="00A139AF">
        <w:rPr>
          <w:szCs w:val="24"/>
        </w:rPr>
        <w:t xml:space="preserve">the work of the IWG on </w:t>
      </w:r>
      <w:r w:rsidR="00F07E07" w:rsidRPr="00A139AF">
        <w:rPr>
          <w:szCs w:val="24"/>
        </w:rPr>
        <w:t xml:space="preserve">STCBC, </w:t>
      </w:r>
      <w:r w:rsidR="00CE062B" w:rsidRPr="00A139AF">
        <w:rPr>
          <w:szCs w:val="24"/>
        </w:rPr>
        <w:t>underlin</w:t>
      </w:r>
      <w:r w:rsidR="00F07E07" w:rsidRPr="00A139AF">
        <w:rPr>
          <w:szCs w:val="24"/>
        </w:rPr>
        <w:t>ing</w:t>
      </w:r>
      <w:r w:rsidR="00CE062B" w:rsidRPr="00A139AF">
        <w:rPr>
          <w:szCs w:val="24"/>
        </w:rPr>
        <w:t xml:space="preserve"> the relevance </w:t>
      </w:r>
      <w:r w:rsidR="00F07E07" w:rsidRPr="00A139AF">
        <w:rPr>
          <w:szCs w:val="24"/>
        </w:rPr>
        <w:t>of UN Regulations under the purview of GRSG to the work of the IWG on STCBC</w:t>
      </w:r>
      <w:r w:rsidR="001A03C9" w:rsidRPr="00A139AF">
        <w:rPr>
          <w:szCs w:val="24"/>
        </w:rPr>
        <w:t xml:space="preserve"> and the expertise of GRSG experts in terms of the construction of buses and coaches</w:t>
      </w:r>
      <w:r w:rsidR="00F07E07" w:rsidRPr="00A139AF">
        <w:rPr>
          <w:szCs w:val="24"/>
        </w:rPr>
        <w:t>.</w:t>
      </w:r>
    </w:p>
    <w:p w14:paraId="4DDB4260" w14:textId="262079FC" w:rsidR="00AC656E" w:rsidRPr="00A139AF" w:rsidRDefault="00102745" w:rsidP="00341CEF">
      <w:pPr>
        <w:pStyle w:val="SingleTxtG"/>
        <w:ind w:left="1138"/>
        <w:rPr>
          <w:szCs w:val="24"/>
        </w:rPr>
      </w:pPr>
      <w:r w:rsidRPr="00A139AF">
        <w:rPr>
          <w:szCs w:val="24"/>
        </w:rPr>
        <w:t>22</w:t>
      </w:r>
      <w:r w:rsidR="00F14A88" w:rsidRPr="00A139AF">
        <w:rPr>
          <w:szCs w:val="24"/>
        </w:rPr>
        <w:t>.</w:t>
      </w:r>
      <w:r w:rsidR="00F14A88" w:rsidRPr="00A139AF">
        <w:rPr>
          <w:szCs w:val="24"/>
        </w:rPr>
        <w:tab/>
      </w:r>
      <w:r w:rsidR="008621FA" w:rsidRPr="00A139AF">
        <w:rPr>
          <w:szCs w:val="24"/>
        </w:rPr>
        <w:t>Upon a further technical discussion, with comments from experts representing France</w:t>
      </w:r>
      <w:r w:rsidR="00341CEF" w:rsidRPr="00A139AF">
        <w:rPr>
          <w:szCs w:val="24"/>
        </w:rPr>
        <w:t>, Germany</w:t>
      </w:r>
      <w:r w:rsidR="00D93364" w:rsidRPr="00A139AF">
        <w:rPr>
          <w:szCs w:val="24"/>
        </w:rPr>
        <w:t>, CLEPA</w:t>
      </w:r>
      <w:r w:rsidR="00341CEF" w:rsidRPr="00A139AF">
        <w:rPr>
          <w:szCs w:val="24"/>
        </w:rPr>
        <w:t xml:space="preserve"> and OICA, t</w:t>
      </w:r>
      <w:r w:rsidR="00F14A88" w:rsidRPr="00A139AF">
        <w:rPr>
          <w:szCs w:val="24"/>
        </w:rPr>
        <w:t xml:space="preserve">he Chair of GRSG invited experts of GRSG to </w:t>
      </w:r>
      <w:r w:rsidR="006D5675" w:rsidRPr="00A139AF">
        <w:rPr>
          <w:szCs w:val="24"/>
        </w:rPr>
        <w:t>actively participate in the work of the IWG on STCBC</w:t>
      </w:r>
      <w:r w:rsidR="00D44BC6" w:rsidRPr="00A139AF">
        <w:rPr>
          <w:szCs w:val="24"/>
        </w:rPr>
        <w:t>, and for the coordinat</w:t>
      </w:r>
      <w:r w:rsidR="009B5459" w:rsidRPr="00A139AF">
        <w:rPr>
          <w:szCs w:val="24"/>
        </w:rPr>
        <w:t>ion of activities in this respect between GRSG and GRSP</w:t>
      </w:r>
      <w:r w:rsidR="001C59C9" w:rsidRPr="00A139AF">
        <w:rPr>
          <w:szCs w:val="24"/>
        </w:rPr>
        <w:t xml:space="preserve">, </w:t>
      </w:r>
      <w:r w:rsidR="00F66E22" w:rsidRPr="00A139AF">
        <w:rPr>
          <w:szCs w:val="24"/>
        </w:rPr>
        <w:t>in order to</w:t>
      </w:r>
      <w:r w:rsidR="001C59C9" w:rsidRPr="00A139AF">
        <w:rPr>
          <w:szCs w:val="24"/>
        </w:rPr>
        <w:t xml:space="preserve"> ensur</w:t>
      </w:r>
      <w:r w:rsidR="00A97B9E" w:rsidRPr="00A139AF">
        <w:rPr>
          <w:szCs w:val="24"/>
        </w:rPr>
        <w:t>e</w:t>
      </w:r>
      <w:r w:rsidR="001C59C9" w:rsidRPr="00A139AF">
        <w:rPr>
          <w:szCs w:val="24"/>
        </w:rPr>
        <w:t xml:space="preserve"> the safest possible transport of children in buses and coaches, while </w:t>
      </w:r>
      <w:r w:rsidR="00A97B9E" w:rsidRPr="00A139AF">
        <w:rPr>
          <w:szCs w:val="24"/>
        </w:rPr>
        <w:t xml:space="preserve">simultaneously </w:t>
      </w:r>
      <w:r w:rsidR="009111B2" w:rsidRPr="00A139AF">
        <w:rPr>
          <w:szCs w:val="24"/>
        </w:rPr>
        <w:t xml:space="preserve">finding solutions to avoid major </w:t>
      </w:r>
      <w:r w:rsidR="003C4F25" w:rsidRPr="00A139AF">
        <w:rPr>
          <w:szCs w:val="24"/>
        </w:rPr>
        <w:t xml:space="preserve">consequential </w:t>
      </w:r>
      <w:r w:rsidR="009111B2" w:rsidRPr="00A139AF">
        <w:rPr>
          <w:szCs w:val="24"/>
        </w:rPr>
        <w:t xml:space="preserve">impacts on the </w:t>
      </w:r>
      <w:r w:rsidR="003C4F25" w:rsidRPr="00A139AF">
        <w:rPr>
          <w:szCs w:val="24"/>
        </w:rPr>
        <w:t>structure</w:t>
      </w:r>
      <w:r w:rsidR="009111B2" w:rsidRPr="00A139AF">
        <w:rPr>
          <w:szCs w:val="24"/>
        </w:rPr>
        <w:t xml:space="preserve"> of buses and coaches</w:t>
      </w:r>
      <w:r w:rsidR="009B5459" w:rsidRPr="00A139AF">
        <w:rPr>
          <w:szCs w:val="24"/>
        </w:rPr>
        <w:t>.</w:t>
      </w:r>
      <w:r w:rsidR="00FA2E1B" w:rsidRPr="00A139AF">
        <w:rPr>
          <w:szCs w:val="24"/>
        </w:rPr>
        <w:t xml:space="preserve"> He invited the IWG on STCBC to update GRSG on the progress of its work at the next session of GRSG in October 2021.</w:t>
      </w:r>
    </w:p>
    <w:p w14:paraId="38639FDF" w14:textId="1DCEDAA5" w:rsidR="00053346" w:rsidRPr="00A139AF" w:rsidRDefault="00102745" w:rsidP="00341CEF">
      <w:pPr>
        <w:pStyle w:val="SingleTxtG"/>
        <w:ind w:left="1138"/>
        <w:rPr>
          <w:szCs w:val="24"/>
        </w:rPr>
      </w:pPr>
      <w:r w:rsidRPr="00A139AF">
        <w:rPr>
          <w:szCs w:val="24"/>
        </w:rPr>
        <w:t>23</w:t>
      </w:r>
      <w:r w:rsidR="00A05615" w:rsidRPr="00A139AF">
        <w:rPr>
          <w:szCs w:val="24"/>
        </w:rPr>
        <w:t>.</w:t>
      </w:r>
      <w:r w:rsidR="00A05615" w:rsidRPr="00A139AF">
        <w:rPr>
          <w:szCs w:val="24"/>
        </w:rPr>
        <w:tab/>
      </w:r>
      <w:r w:rsidR="00D23B70" w:rsidRPr="00A139AF">
        <w:rPr>
          <w:szCs w:val="24"/>
        </w:rPr>
        <w:t xml:space="preserve">The </w:t>
      </w:r>
      <w:r w:rsidR="00CD6236" w:rsidRPr="00A139AF">
        <w:rPr>
          <w:szCs w:val="24"/>
        </w:rPr>
        <w:t xml:space="preserve">Chair of GRSG invited delegations to </w:t>
      </w:r>
      <w:r w:rsidR="00053346" w:rsidRPr="00A139AF">
        <w:rPr>
          <w:szCs w:val="24"/>
        </w:rPr>
        <w:t xml:space="preserve">report on ongoing activities concerning consideration of specifications on autonomous shuttles with a view of reviewing the applicability of existing requirements or creating new categories of these vehicles. </w:t>
      </w:r>
      <w:r w:rsidR="004743ED" w:rsidRPr="00A139AF">
        <w:rPr>
          <w:szCs w:val="24"/>
        </w:rPr>
        <w:t xml:space="preserve">He recalled </w:t>
      </w:r>
      <w:r w:rsidR="00161AC3" w:rsidRPr="00A139AF">
        <w:rPr>
          <w:szCs w:val="24"/>
        </w:rPr>
        <w:t xml:space="preserve">the presentation of </w:t>
      </w:r>
      <w:r w:rsidR="00F81FE8" w:rsidRPr="00A139AF">
        <w:rPr>
          <w:szCs w:val="24"/>
        </w:rPr>
        <w:t xml:space="preserve">France </w:t>
      </w:r>
      <w:r w:rsidR="00161AC3" w:rsidRPr="00A139AF">
        <w:rPr>
          <w:szCs w:val="24"/>
        </w:rPr>
        <w:t xml:space="preserve">in this respect </w:t>
      </w:r>
      <w:r w:rsidR="00F81FE8" w:rsidRPr="00A139AF">
        <w:rPr>
          <w:szCs w:val="24"/>
        </w:rPr>
        <w:t>at the previous session of GRSG.</w:t>
      </w:r>
    </w:p>
    <w:p w14:paraId="670BEE64" w14:textId="08185516" w:rsidR="00A05615" w:rsidRPr="00A139AF" w:rsidRDefault="00102745" w:rsidP="00341CEF">
      <w:pPr>
        <w:pStyle w:val="SingleTxtG"/>
        <w:ind w:left="1138"/>
        <w:rPr>
          <w:szCs w:val="24"/>
        </w:rPr>
      </w:pPr>
      <w:r w:rsidRPr="00A139AF">
        <w:rPr>
          <w:szCs w:val="24"/>
        </w:rPr>
        <w:t>24</w:t>
      </w:r>
      <w:r w:rsidR="00053346" w:rsidRPr="00A139AF">
        <w:rPr>
          <w:szCs w:val="24"/>
        </w:rPr>
        <w:t>.</w:t>
      </w:r>
      <w:r w:rsidR="00053346" w:rsidRPr="00A139AF">
        <w:rPr>
          <w:szCs w:val="24"/>
        </w:rPr>
        <w:tab/>
      </w:r>
      <w:r w:rsidR="00D12A13" w:rsidRPr="00A139AF">
        <w:rPr>
          <w:szCs w:val="24"/>
        </w:rPr>
        <w:t xml:space="preserve">The expert </w:t>
      </w:r>
      <w:r w:rsidR="00CC771F" w:rsidRPr="00A139AF">
        <w:rPr>
          <w:szCs w:val="24"/>
        </w:rPr>
        <w:t>from</w:t>
      </w:r>
      <w:r w:rsidR="00D12A13" w:rsidRPr="00A139AF">
        <w:rPr>
          <w:szCs w:val="24"/>
        </w:rPr>
        <w:t xml:space="preserve"> France </w:t>
      </w:r>
      <w:r w:rsidR="00127183" w:rsidRPr="00A139AF">
        <w:rPr>
          <w:szCs w:val="24"/>
        </w:rPr>
        <w:t>introduced the status of the work concerning autonomous shuttles</w:t>
      </w:r>
      <w:r w:rsidR="00FA394E" w:rsidRPr="00A139AF">
        <w:rPr>
          <w:szCs w:val="24"/>
        </w:rPr>
        <w:t xml:space="preserve">, </w:t>
      </w:r>
      <w:r w:rsidR="00F23CA8" w:rsidRPr="00A139AF">
        <w:rPr>
          <w:szCs w:val="24"/>
        </w:rPr>
        <w:t xml:space="preserve">outlining </w:t>
      </w:r>
      <w:r w:rsidR="0046019D" w:rsidRPr="00A139AF">
        <w:rPr>
          <w:szCs w:val="24"/>
        </w:rPr>
        <w:t xml:space="preserve">three levels of activities in this respect – </w:t>
      </w:r>
      <w:r w:rsidR="00680C7E" w:rsidRPr="00A139AF">
        <w:rPr>
          <w:szCs w:val="24"/>
        </w:rPr>
        <w:t xml:space="preserve">the development of safety principles addressing </w:t>
      </w:r>
      <w:r w:rsidR="0046019D" w:rsidRPr="00A139AF">
        <w:rPr>
          <w:szCs w:val="24"/>
        </w:rPr>
        <w:t xml:space="preserve">the vehicle, the </w:t>
      </w:r>
      <w:r w:rsidR="00CF2E4C" w:rsidRPr="00A139AF">
        <w:rPr>
          <w:szCs w:val="24"/>
        </w:rPr>
        <w:t>system,</w:t>
      </w:r>
      <w:r w:rsidR="0046019D" w:rsidRPr="00A139AF">
        <w:rPr>
          <w:szCs w:val="24"/>
        </w:rPr>
        <w:t xml:space="preserve"> and the service. He </w:t>
      </w:r>
      <w:r w:rsidR="00FA394E" w:rsidRPr="00A139AF">
        <w:rPr>
          <w:szCs w:val="24"/>
        </w:rPr>
        <w:t>stat</w:t>
      </w:r>
      <w:r w:rsidR="0046019D" w:rsidRPr="00A139AF">
        <w:rPr>
          <w:szCs w:val="24"/>
        </w:rPr>
        <w:t>ed</w:t>
      </w:r>
      <w:r w:rsidR="00FA394E" w:rsidRPr="00A139AF">
        <w:rPr>
          <w:szCs w:val="24"/>
        </w:rPr>
        <w:t xml:space="preserve"> that </w:t>
      </w:r>
      <w:r w:rsidR="00741E7D" w:rsidRPr="00A139AF">
        <w:rPr>
          <w:szCs w:val="24"/>
        </w:rPr>
        <w:t xml:space="preserve">the drafting of </w:t>
      </w:r>
      <w:r w:rsidR="00FA394E" w:rsidRPr="00A139AF">
        <w:rPr>
          <w:szCs w:val="24"/>
        </w:rPr>
        <w:t xml:space="preserve">national legislation </w:t>
      </w:r>
      <w:r w:rsidR="00F42DC9" w:rsidRPr="00A139AF">
        <w:rPr>
          <w:szCs w:val="24"/>
        </w:rPr>
        <w:t xml:space="preserve">concerning the first level, the vehicle, </w:t>
      </w:r>
      <w:r w:rsidR="00680C7E" w:rsidRPr="00A139AF">
        <w:rPr>
          <w:szCs w:val="24"/>
        </w:rPr>
        <w:t>encompassing</w:t>
      </w:r>
      <w:r w:rsidR="00F42DC9" w:rsidRPr="00A139AF">
        <w:rPr>
          <w:szCs w:val="24"/>
        </w:rPr>
        <w:t xml:space="preserve"> </w:t>
      </w:r>
      <w:r w:rsidR="00FA394E" w:rsidRPr="00A139AF">
        <w:rPr>
          <w:szCs w:val="24"/>
        </w:rPr>
        <w:t>the validation and approval</w:t>
      </w:r>
      <w:r w:rsidR="00C20AEA" w:rsidRPr="00A139AF">
        <w:rPr>
          <w:szCs w:val="24"/>
        </w:rPr>
        <w:t xml:space="preserve"> </w:t>
      </w:r>
      <w:r w:rsidR="00680C7E" w:rsidRPr="00A139AF">
        <w:rPr>
          <w:szCs w:val="24"/>
        </w:rPr>
        <w:t xml:space="preserve">of </w:t>
      </w:r>
      <w:r w:rsidR="00393685" w:rsidRPr="00A139AF">
        <w:rPr>
          <w:szCs w:val="24"/>
        </w:rPr>
        <w:t>autonomous urban shuttles</w:t>
      </w:r>
      <w:r w:rsidR="00AD2C61" w:rsidRPr="00A139AF">
        <w:rPr>
          <w:szCs w:val="24"/>
        </w:rPr>
        <w:t xml:space="preserve">, namely annexes </w:t>
      </w:r>
      <w:r w:rsidR="00BC31EB" w:rsidRPr="00A139AF">
        <w:rPr>
          <w:szCs w:val="24"/>
        </w:rPr>
        <w:t>on</w:t>
      </w:r>
      <w:r w:rsidR="00AD2C61" w:rsidRPr="00A139AF">
        <w:rPr>
          <w:szCs w:val="24"/>
        </w:rPr>
        <w:t xml:space="preserve"> automated specifications and requirements</w:t>
      </w:r>
      <w:r w:rsidR="00F42DC9" w:rsidRPr="00A139AF">
        <w:rPr>
          <w:szCs w:val="24"/>
        </w:rPr>
        <w:t>, was in its final stages for</w:t>
      </w:r>
      <w:r w:rsidR="00393685" w:rsidRPr="00A139AF">
        <w:rPr>
          <w:szCs w:val="24"/>
        </w:rPr>
        <w:t>.</w:t>
      </w:r>
      <w:r w:rsidR="00741E7D" w:rsidRPr="00A139AF">
        <w:rPr>
          <w:szCs w:val="24"/>
        </w:rPr>
        <w:t xml:space="preserve"> He </w:t>
      </w:r>
      <w:r w:rsidR="00BA3F6D" w:rsidRPr="00A139AF">
        <w:rPr>
          <w:szCs w:val="24"/>
        </w:rPr>
        <w:t xml:space="preserve">stated the expectation </w:t>
      </w:r>
      <w:r w:rsidR="004F3C8A" w:rsidRPr="00A139AF">
        <w:rPr>
          <w:szCs w:val="24"/>
        </w:rPr>
        <w:t>that</w:t>
      </w:r>
      <w:r w:rsidR="00BA3F6D" w:rsidRPr="00A139AF">
        <w:rPr>
          <w:szCs w:val="24"/>
        </w:rPr>
        <w:t xml:space="preserve"> the legislation</w:t>
      </w:r>
      <w:r w:rsidR="004959E3" w:rsidRPr="00A139AF">
        <w:rPr>
          <w:szCs w:val="24"/>
        </w:rPr>
        <w:t xml:space="preserve"> concerning the first level</w:t>
      </w:r>
      <w:r w:rsidR="004F3C8A" w:rsidRPr="00A139AF">
        <w:rPr>
          <w:szCs w:val="24"/>
        </w:rPr>
        <w:t>, the vehicle, would be</w:t>
      </w:r>
      <w:r w:rsidR="00BA3F6D" w:rsidRPr="00A139AF">
        <w:rPr>
          <w:szCs w:val="24"/>
        </w:rPr>
        <w:t xml:space="preserve"> in force by the end of 2021</w:t>
      </w:r>
      <w:r w:rsidR="004959E3" w:rsidRPr="00A139AF">
        <w:rPr>
          <w:szCs w:val="24"/>
        </w:rPr>
        <w:t xml:space="preserve">, </w:t>
      </w:r>
      <w:r w:rsidR="009F71C0" w:rsidRPr="00A139AF">
        <w:rPr>
          <w:szCs w:val="24"/>
        </w:rPr>
        <w:t>that</w:t>
      </w:r>
      <w:r w:rsidR="004959E3" w:rsidRPr="00A139AF">
        <w:rPr>
          <w:szCs w:val="24"/>
        </w:rPr>
        <w:t xml:space="preserve"> legislation addressing the</w:t>
      </w:r>
      <w:r w:rsidR="00BA3F6D" w:rsidRPr="00A139AF">
        <w:rPr>
          <w:szCs w:val="24"/>
        </w:rPr>
        <w:t xml:space="preserve"> </w:t>
      </w:r>
      <w:r w:rsidR="002D49A2" w:rsidRPr="00A139AF">
        <w:rPr>
          <w:szCs w:val="24"/>
        </w:rPr>
        <w:t xml:space="preserve">second </w:t>
      </w:r>
      <w:r w:rsidR="004959E3" w:rsidRPr="00A139AF">
        <w:rPr>
          <w:szCs w:val="24"/>
        </w:rPr>
        <w:t>and</w:t>
      </w:r>
      <w:r w:rsidR="002D49A2" w:rsidRPr="00A139AF">
        <w:rPr>
          <w:szCs w:val="24"/>
        </w:rPr>
        <w:t xml:space="preserve"> third </w:t>
      </w:r>
      <w:r w:rsidR="004959E3" w:rsidRPr="00A139AF">
        <w:rPr>
          <w:szCs w:val="24"/>
        </w:rPr>
        <w:t xml:space="preserve">levels, the system and the service, </w:t>
      </w:r>
      <w:r w:rsidR="009F71C0" w:rsidRPr="00A139AF">
        <w:rPr>
          <w:szCs w:val="24"/>
        </w:rPr>
        <w:t>had been</w:t>
      </w:r>
      <w:r w:rsidR="004959E3" w:rsidRPr="00A139AF">
        <w:rPr>
          <w:szCs w:val="24"/>
        </w:rPr>
        <w:t xml:space="preserve"> in development</w:t>
      </w:r>
      <w:r w:rsidR="009F71C0" w:rsidRPr="00A139AF">
        <w:rPr>
          <w:szCs w:val="24"/>
        </w:rPr>
        <w:t>,</w:t>
      </w:r>
      <w:r w:rsidR="004959E3" w:rsidRPr="00A139AF">
        <w:rPr>
          <w:szCs w:val="24"/>
        </w:rPr>
        <w:t xml:space="preserve"> and </w:t>
      </w:r>
      <w:r w:rsidR="004F3C8A" w:rsidRPr="00A139AF">
        <w:rPr>
          <w:szCs w:val="24"/>
        </w:rPr>
        <w:t>that the achievement of the</w:t>
      </w:r>
      <w:r w:rsidR="002D49A2" w:rsidRPr="00A139AF">
        <w:rPr>
          <w:szCs w:val="24"/>
        </w:rPr>
        <w:t xml:space="preserve"> </w:t>
      </w:r>
      <w:r w:rsidR="004F3C8A" w:rsidRPr="00A139AF">
        <w:rPr>
          <w:szCs w:val="24"/>
        </w:rPr>
        <w:t>full</w:t>
      </w:r>
      <w:r w:rsidR="002D49A2" w:rsidRPr="00A139AF">
        <w:rPr>
          <w:szCs w:val="24"/>
        </w:rPr>
        <w:t xml:space="preserve"> applicable framework </w:t>
      </w:r>
      <w:r w:rsidR="004F3C8A" w:rsidRPr="00A139AF">
        <w:rPr>
          <w:szCs w:val="24"/>
        </w:rPr>
        <w:t xml:space="preserve">was expected </w:t>
      </w:r>
      <w:r w:rsidR="002D49A2" w:rsidRPr="00A139AF">
        <w:rPr>
          <w:szCs w:val="24"/>
        </w:rPr>
        <w:t>during 2022.</w:t>
      </w:r>
    </w:p>
    <w:p w14:paraId="37C67A30" w14:textId="7FAFCCFB" w:rsidR="00DE5BED" w:rsidRPr="00A139AF" w:rsidRDefault="00102745" w:rsidP="00341CEF">
      <w:pPr>
        <w:pStyle w:val="SingleTxtG"/>
        <w:ind w:left="1138"/>
        <w:rPr>
          <w:szCs w:val="24"/>
        </w:rPr>
      </w:pPr>
      <w:r w:rsidRPr="00A139AF">
        <w:rPr>
          <w:szCs w:val="24"/>
        </w:rPr>
        <w:t>25</w:t>
      </w:r>
      <w:r w:rsidR="00DE5BED" w:rsidRPr="00A139AF">
        <w:rPr>
          <w:szCs w:val="24"/>
        </w:rPr>
        <w:t>.</w:t>
      </w:r>
      <w:r w:rsidR="00DE5BED" w:rsidRPr="00A139AF">
        <w:rPr>
          <w:szCs w:val="24"/>
        </w:rPr>
        <w:tab/>
        <w:t xml:space="preserve">GRSG took note on the update from the expert from France concerning the legislative framework for autonomous </w:t>
      </w:r>
      <w:r w:rsidR="009F71C0" w:rsidRPr="00A139AF">
        <w:rPr>
          <w:szCs w:val="24"/>
        </w:rPr>
        <w:t>shuttles and</w:t>
      </w:r>
      <w:r w:rsidR="00DE5BED" w:rsidRPr="00A139AF">
        <w:rPr>
          <w:szCs w:val="24"/>
        </w:rPr>
        <w:t xml:space="preserve"> invited</w:t>
      </w:r>
      <w:r w:rsidR="009F71C0" w:rsidRPr="00A139AF">
        <w:rPr>
          <w:szCs w:val="24"/>
        </w:rPr>
        <w:t xml:space="preserve"> national</w:t>
      </w:r>
      <w:r w:rsidR="00DE5BED" w:rsidRPr="00A139AF">
        <w:rPr>
          <w:szCs w:val="24"/>
        </w:rPr>
        <w:t xml:space="preserve"> experts </w:t>
      </w:r>
      <w:r w:rsidR="00175574" w:rsidRPr="00A139AF">
        <w:rPr>
          <w:szCs w:val="24"/>
        </w:rPr>
        <w:t>to update GRSG on their domestic activities in this respect at upcoming GRSG sessions.</w:t>
      </w:r>
    </w:p>
    <w:p w14:paraId="3950561D" w14:textId="77777777" w:rsidR="00736ACD" w:rsidRPr="00A139AF" w:rsidRDefault="00736ACD" w:rsidP="00736ACD">
      <w:pPr>
        <w:widowControl w:val="0"/>
        <w:tabs>
          <w:tab w:val="right" w:pos="851"/>
        </w:tabs>
        <w:spacing w:before="360" w:after="240" w:line="270" w:lineRule="exact"/>
        <w:ind w:left="1134" w:right="1134" w:hanging="1134"/>
        <w:rPr>
          <w:b/>
          <w:sz w:val="24"/>
        </w:rPr>
      </w:pPr>
      <w:r w:rsidRPr="00A139AF">
        <w:rPr>
          <w:b/>
          <w:sz w:val="24"/>
        </w:rPr>
        <w:tab/>
        <w:t>B.</w:t>
      </w:r>
      <w:r w:rsidRPr="00A139AF">
        <w:rPr>
          <w:b/>
          <w:sz w:val="24"/>
        </w:rPr>
        <w:tab/>
      </w:r>
      <w:r w:rsidR="00B073DB" w:rsidRPr="00A139AF">
        <w:rPr>
          <w:b/>
          <w:sz w:val="24"/>
        </w:rPr>
        <w:t xml:space="preserve">UN </w:t>
      </w:r>
      <w:r w:rsidRPr="00A139AF">
        <w:rPr>
          <w:b/>
          <w:sz w:val="24"/>
        </w:rPr>
        <w:t>Regulation No. 118 (Burning behaviour of materials)</w:t>
      </w:r>
    </w:p>
    <w:p w14:paraId="092E850D" w14:textId="3135C68F" w:rsidR="00C81265" w:rsidRPr="00A139AF" w:rsidRDefault="00736ACD" w:rsidP="00C81265">
      <w:pPr>
        <w:widowControl w:val="0"/>
        <w:tabs>
          <w:tab w:val="left" w:pos="2694"/>
        </w:tabs>
        <w:spacing w:after="120"/>
        <w:ind w:left="2694" w:right="1134" w:hanging="1560"/>
        <w:rPr>
          <w:color w:val="4F81BD" w:themeColor="accent1"/>
        </w:rPr>
      </w:pPr>
      <w:r w:rsidRPr="00A139AF">
        <w:rPr>
          <w:i/>
        </w:rPr>
        <w:t>Documentation</w:t>
      </w:r>
      <w:r w:rsidRPr="00A139AF">
        <w:t>:</w:t>
      </w:r>
      <w:r w:rsidRPr="00A139AF">
        <w:tab/>
      </w:r>
      <w:r w:rsidR="00FF73B2" w:rsidRPr="00A139AF">
        <w:t>ECE/TRANS/WP.29/GRSG/202</w:t>
      </w:r>
      <w:r w:rsidR="00257C95" w:rsidRPr="00A139AF">
        <w:t>1</w:t>
      </w:r>
      <w:r w:rsidR="00FF73B2" w:rsidRPr="00A139AF">
        <w:t>/</w:t>
      </w:r>
      <w:r w:rsidR="00257C95" w:rsidRPr="00A139AF">
        <w:t>3</w:t>
      </w:r>
      <w:r w:rsidR="00FF73B2" w:rsidRPr="00A139AF">
        <w:br/>
      </w:r>
      <w:r w:rsidR="00775B62" w:rsidRPr="00A139AF">
        <w:t>Informal documents: GRSG-1</w:t>
      </w:r>
      <w:r w:rsidR="009C56BC" w:rsidRPr="00A139AF">
        <w:t>21</w:t>
      </w:r>
      <w:r w:rsidR="00775B62" w:rsidRPr="00A139AF">
        <w:t>-</w:t>
      </w:r>
      <w:r w:rsidR="000F0DBE" w:rsidRPr="00A139AF">
        <w:t>04</w:t>
      </w:r>
      <w:r w:rsidR="00775B62" w:rsidRPr="00A139AF">
        <w:t xml:space="preserve"> and GRSG-1</w:t>
      </w:r>
      <w:r w:rsidR="000F0DBE" w:rsidRPr="00A139AF">
        <w:t>21</w:t>
      </w:r>
      <w:r w:rsidR="00775B62" w:rsidRPr="00A139AF">
        <w:t>-</w:t>
      </w:r>
      <w:r w:rsidR="000F0DBE" w:rsidRPr="00A139AF">
        <w:t>05</w:t>
      </w:r>
    </w:p>
    <w:p w14:paraId="6DED4F37" w14:textId="3CC0B01C" w:rsidR="00E67FE4" w:rsidRPr="00A139AF" w:rsidRDefault="005C58E0" w:rsidP="00482E75">
      <w:pPr>
        <w:pStyle w:val="SingleTxtG"/>
        <w:ind w:left="1138"/>
      </w:pPr>
      <w:r w:rsidRPr="00A139AF">
        <w:t>2</w:t>
      </w:r>
      <w:r w:rsidR="00102745" w:rsidRPr="00A139AF">
        <w:t>6</w:t>
      </w:r>
      <w:r w:rsidR="00E67FE4" w:rsidRPr="00A139AF">
        <w:t>.</w:t>
      </w:r>
      <w:r w:rsidR="00E67FE4" w:rsidRPr="00A139AF">
        <w:tab/>
        <w:t xml:space="preserve">The expert from Spain introduced </w:t>
      </w:r>
      <w:r w:rsidR="003C7734" w:rsidRPr="00A139AF">
        <w:t>document ECE/TRANS/WP.29/GRSG/2021/3, a</w:t>
      </w:r>
      <w:r w:rsidR="00E67FE4" w:rsidRPr="00A139AF">
        <w:t xml:space="preserve"> proposal for </w:t>
      </w:r>
      <w:r w:rsidR="00291A7E" w:rsidRPr="00A139AF">
        <w:t xml:space="preserve">Supplement 2 to the 03 and Supplement </w:t>
      </w:r>
      <w:r w:rsidR="00667631" w:rsidRPr="00A139AF">
        <w:t>5 to the 02 series of amendments</w:t>
      </w:r>
      <w:r w:rsidR="00E67FE4" w:rsidRPr="00A139AF">
        <w:t xml:space="preserve"> to UN </w:t>
      </w:r>
      <w:r w:rsidR="00E67FE4" w:rsidRPr="00A139AF">
        <w:lastRenderedPageBreak/>
        <w:t>Regulation No. 118</w:t>
      </w:r>
      <w:r w:rsidR="009D198C" w:rsidRPr="00A139AF">
        <w:t xml:space="preserve">, and </w:t>
      </w:r>
      <w:r w:rsidR="000C35E5" w:rsidRPr="00A139AF">
        <w:t xml:space="preserve">document GRSG-121-05 </w:t>
      </w:r>
      <w:r w:rsidR="003C7734" w:rsidRPr="00A139AF">
        <w:t>amending the original proposal (ECE/TRANS/WP.29/GRSG/2021/3)</w:t>
      </w:r>
    </w:p>
    <w:p w14:paraId="58C5C09E" w14:textId="3EE19E03" w:rsidR="00482E75" w:rsidRPr="00A139AF" w:rsidRDefault="008355CA" w:rsidP="00482E75">
      <w:pPr>
        <w:pStyle w:val="SingleTxtG"/>
        <w:ind w:left="1138"/>
      </w:pPr>
      <w:r w:rsidRPr="00A139AF">
        <w:t>2</w:t>
      </w:r>
      <w:r w:rsidR="00102745" w:rsidRPr="00A139AF">
        <w:t>7</w:t>
      </w:r>
      <w:r w:rsidR="00482E75" w:rsidRPr="00A139AF">
        <w:t>.</w:t>
      </w:r>
      <w:r w:rsidR="00482E75" w:rsidRPr="00A139AF">
        <w:tab/>
        <w:t>The expert from OICA introduced document GRSG-1</w:t>
      </w:r>
      <w:r w:rsidR="009C1071" w:rsidRPr="00A139AF">
        <w:t>21</w:t>
      </w:r>
      <w:r w:rsidR="00482E75" w:rsidRPr="00A139AF">
        <w:t>-</w:t>
      </w:r>
      <w:r w:rsidR="009C1071" w:rsidRPr="00A139AF">
        <w:t>04</w:t>
      </w:r>
      <w:r w:rsidR="00482E75" w:rsidRPr="00A139AF">
        <w:t xml:space="preserve"> containing suggested </w:t>
      </w:r>
      <w:r w:rsidR="009C1071" w:rsidRPr="00A139AF">
        <w:t>additions to</w:t>
      </w:r>
      <w:r w:rsidR="00482E75" w:rsidRPr="00A139AF">
        <w:t xml:space="preserve"> ECE/TRANS/WP.29/GRSG/202</w:t>
      </w:r>
      <w:r w:rsidR="009C1071" w:rsidRPr="00A139AF">
        <w:t>1</w:t>
      </w:r>
      <w:r w:rsidR="00482E75" w:rsidRPr="00A139AF">
        <w:t>/</w:t>
      </w:r>
      <w:r w:rsidR="009C1071" w:rsidRPr="00A139AF">
        <w:t>3</w:t>
      </w:r>
      <w:r w:rsidR="00795C00" w:rsidRPr="00A139AF">
        <w:t>, for the purpose of introducing M</w:t>
      </w:r>
      <w:r w:rsidR="00795C00" w:rsidRPr="00A139AF">
        <w:rPr>
          <w:vertAlign w:val="subscript"/>
        </w:rPr>
        <w:t>3</w:t>
      </w:r>
      <w:r w:rsidR="00795C00" w:rsidRPr="00A139AF">
        <w:t xml:space="preserve"> class I vehicles into the current scope of </w:t>
      </w:r>
      <w:r w:rsidR="00C15E54" w:rsidRPr="00A139AF">
        <w:t>UN Regulation No. 118</w:t>
      </w:r>
      <w:r w:rsidR="00795C00" w:rsidRPr="00A139AF">
        <w:t>, on a voluntary basis.</w:t>
      </w:r>
    </w:p>
    <w:p w14:paraId="58C6B835" w14:textId="03F7D93B" w:rsidR="00483A58" w:rsidRDefault="008355CA" w:rsidP="007728D3">
      <w:pPr>
        <w:pStyle w:val="SingleTxtG"/>
      </w:pPr>
      <w:r w:rsidRPr="00A139AF">
        <w:t>2</w:t>
      </w:r>
      <w:r w:rsidR="00102745" w:rsidRPr="00A139AF">
        <w:t>8</w:t>
      </w:r>
      <w:r w:rsidR="00483A58" w:rsidRPr="00A139AF">
        <w:t>.</w:t>
      </w:r>
      <w:r w:rsidR="00483A58" w:rsidRPr="00A139AF">
        <w:tab/>
        <w:t>GRSG considered documents GRSG-121-04</w:t>
      </w:r>
      <w:r w:rsidR="007671E2" w:rsidRPr="00A139AF">
        <w:t>, GRSG-</w:t>
      </w:r>
      <w:r w:rsidR="00035AA5" w:rsidRPr="00A139AF">
        <w:t>121-05</w:t>
      </w:r>
      <w:r w:rsidR="00483A58" w:rsidRPr="00A139AF">
        <w:t xml:space="preserve"> and ECE/TRANS/WP.29/GRSG/2021/3, proposals for amendments to UN Regulation No. 118</w:t>
      </w:r>
      <w:r w:rsidR="009C1071" w:rsidRPr="00A139AF">
        <w:t>,</w:t>
      </w:r>
      <w:r w:rsidR="00483A58" w:rsidRPr="00A139AF">
        <w:t xml:space="preserve"> and</w:t>
      </w:r>
      <w:r w:rsidR="00035AA5" w:rsidRPr="00A139AF">
        <w:t xml:space="preserve"> upon detailed technical discussion with comments from </w:t>
      </w:r>
      <w:r w:rsidR="00E62418" w:rsidRPr="00A139AF">
        <w:t xml:space="preserve">the European Commission, </w:t>
      </w:r>
      <w:r w:rsidR="00035AA5" w:rsidRPr="00A139AF">
        <w:t xml:space="preserve">France, Germany, </w:t>
      </w:r>
      <w:r w:rsidR="00266353" w:rsidRPr="00A139AF">
        <w:t xml:space="preserve">Italy, </w:t>
      </w:r>
      <w:r w:rsidR="009C1071" w:rsidRPr="00A139AF">
        <w:t xml:space="preserve">the </w:t>
      </w:r>
      <w:r w:rsidR="00035AA5" w:rsidRPr="00A139AF">
        <w:t xml:space="preserve">Netherlands, </w:t>
      </w:r>
      <w:r w:rsidR="00B4050A" w:rsidRPr="00A139AF">
        <w:t xml:space="preserve">Spain, </w:t>
      </w:r>
      <w:r w:rsidR="00035AA5" w:rsidRPr="00A139AF">
        <w:t>Switzerland, Sweden</w:t>
      </w:r>
      <w:r w:rsidR="00064C0C" w:rsidRPr="00A139AF">
        <w:t xml:space="preserve">, the United Kingdom of Great Britain and Northern Ireland </w:t>
      </w:r>
      <w:r w:rsidR="00035AA5" w:rsidRPr="00A139AF">
        <w:t>and OICA,</w:t>
      </w:r>
      <w:r w:rsidR="00483A58" w:rsidRPr="00A139AF">
        <w:t xml:space="preserve"> requested the secretariat to submit ECE/TRANS/WP.29/GRSG/2021/3, as complemented by GRSG-121-04, as </w:t>
      </w:r>
      <w:r w:rsidR="000A1471">
        <w:t xml:space="preserve">draft Supplement 2 to the 03 series of amendments to UN Regulation No. 118 </w:t>
      </w:r>
      <w:r w:rsidR="00483A58" w:rsidRPr="00A139AF">
        <w:t xml:space="preserve"> to WP.29 and AC.1 for consideration and vote at their November 2021 sessions.</w:t>
      </w:r>
    </w:p>
    <w:p w14:paraId="65180E1D" w14:textId="045BAB14" w:rsidR="00290E69" w:rsidRPr="00A139AF" w:rsidRDefault="007E02CB" w:rsidP="007E02CB">
      <w:pPr>
        <w:pStyle w:val="HChG"/>
        <w:keepNext w:val="0"/>
        <w:keepLines w:val="0"/>
      </w:pPr>
      <w:r w:rsidRPr="00A139AF">
        <w:tab/>
      </w:r>
      <w:r w:rsidR="00EF1F11" w:rsidRPr="00A139AF">
        <w:t>V.</w:t>
      </w:r>
      <w:r w:rsidR="00EF1F11" w:rsidRPr="00A139AF">
        <w:tab/>
      </w:r>
      <w:r w:rsidR="00DA4800" w:rsidRPr="00A139AF">
        <w:t>Amendments to safety glazing regulations</w:t>
      </w:r>
      <w:r w:rsidR="0045168E" w:rsidRPr="00A139AF">
        <w:t xml:space="preserve"> (agenda item </w:t>
      </w:r>
      <w:r w:rsidR="00FF73B2" w:rsidRPr="00A139AF">
        <w:t>3</w:t>
      </w:r>
      <w:r w:rsidR="0045168E" w:rsidRPr="00A139AF">
        <w:t>)</w:t>
      </w:r>
    </w:p>
    <w:p w14:paraId="5886D829" w14:textId="4DC03D16" w:rsidR="00440F31" w:rsidRPr="00A139AF" w:rsidRDefault="005C58E0" w:rsidP="0014416B">
      <w:pPr>
        <w:pStyle w:val="SingleTxtG"/>
        <w:widowControl w:val="0"/>
        <w:rPr>
          <w:b/>
          <w:sz w:val="24"/>
        </w:rPr>
      </w:pPr>
      <w:r w:rsidRPr="00A139AF">
        <w:t>2</w:t>
      </w:r>
      <w:r w:rsidR="00102745" w:rsidRPr="00A139AF">
        <w:t>9</w:t>
      </w:r>
      <w:r w:rsidR="006A089B" w:rsidRPr="00A139AF">
        <w:t>.</w:t>
      </w:r>
      <w:r w:rsidR="006A089B" w:rsidRPr="00A139AF">
        <w:tab/>
        <w:t xml:space="preserve">GRSG </w:t>
      </w:r>
      <w:r w:rsidR="00573C05" w:rsidRPr="00A139AF">
        <w:t>noted that no proposals were submitted for consideration under this agenda item</w:t>
      </w:r>
      <w:r w:rsidR="006A089B" w:rsidRPr="00A139AF">
        <w:t>.</w:t>
      </w:r>
    </w:p>
    <w:p w14:paraId="0770631F" w14:textId="77777777" w:rsidR="00FF73B2" w:rsidRPr="00A139AF" w:rsidRDefault="00FF73B2" w:rsidP="00FF73B2">
      <w:pPr>
        <w:widowControl w:val="0"/>
        <w:tabs>
          <w:tab w:val="right" w:pos="851"/>
        </w:tabs>
        <w:spacing w:before="360" w:after="240" w:line="270" w:lineRule="exact"/>
        <w:ind w:left="1134" w:right="1134" w:hanging="1134"/>
        <w:rPr>
          <w:b/>
          <w:sz w:val="24"/>
        </w:rPr>
      </w:pPr>
      <w:r w:rsidRPr="00A139AF">
        <w:rPr>
          <w:b/>
          <w:sz w:val="24"/>
        </w:rPr>
        <w:tab/>
        <w:t>A.</w:t>
      </w:r>
      <w:r w:rsidRPr="00A139AF">
        <w:rPr>
          <w:b/>
          <w:sz w:val="24"/>
        </w:rPr>
        <w:tab/>
        <w:t>UN Global Technical Regulation No. 6 (Safety glazing)</w:t>
      </w:r>
    </w:p>
    <w:p w14:paraId="7D5F5D5D" w14:textId="55C5CA5D" w:rsidR="00F40C43" w:rsidRPr="00A139AF" w:rsidRDefault="00102745" w:rsidP="00EB2162">
      <w:pPr>
        <w:pStyle w:val="SingleTxtG"/>
        <w:ind w:left="1138"/>
      </w:pPr>
      <w:r w:rsidRPr="00A139AF">
        <w:t>30</w:t>
      </w:r>
      <w:r w:rsidR="00290E69" w:rsidRPr="00A139AF">
        <w:t>.</w:t>
      </w:r>
      <w:r w:rsidR="00290E69" w:rsidRPr="00A139AF">
        <w:tab/>
      </w:r>
      <w:r w:rsidR="00573C05" w:rsidRPr="00A139AF">
        <w:t>GRSG noted that no proposals were submitted for consideration under this agenda item.</w:t>
      </w:r>
    </w:p>
    <w:p w14:paraId="7FDD35C9" w14:textId="0669FBF7" w:rsidR="00FF73B2" w:rsidRPr="00A139AF" w:rsidRDefault="00FF73B2" w:rsidP="00FF73B2">
      <w:pPr>
        <w:widowControl w:val="0"/>
        <w:tabs>
          <w:tab w:val="right" w:pos="851"/>
        </w:tabs>
        <w:spacing w:before="360" w:after="240" w:line="270" w:lineRule="exact"/>
        <w:ind w:left="1134" w:right="1134" w:hanging="1134"/>
        <w:rPr>
          <w:b/>
          <w:sz w:val="24"/>
        </w:rPr>
      </w:pPr>
      <w:r w:rsidRPr="00A139AF">
        <w:rPr>
          <w:b/>
          <w:sz w:val="24"/>
        </w:rPr>
        <w:tab/>
        <w:t>B.</w:t>
      </w:r>
      <w:r w:rsidRPr="00A139AF">
        <w:rPr>
          <w:b/>
          <w:sz w:val="24"/>
        </w:rPr>
        <w:tab/>
        <w:t>UN Regulation No. 43 (Safety glazing)</w:t>
      </w:r>
    </w:p>
    <w:p w14:paraId="69A552FE" w14:textId="7CE0D766" w:rsidR="00FF73B2" w:rsidRPr="00A139AF" w:rsidRDefault="00102745" w:rsidP="00FF73B2">
      <w:pPr>
        <w:pStyle w:val="SingleTxtG"/>
        <w:ind w:left="1138"/>
      </w:pPr>
      <w:r w:rsidRPr="00A139AF">
        <w:t>31.</w:t>
      </w:r>
      <w:r w:rsidR="00FF73B2" w:rsidRPr="00A139AF">
        <w:tab/>
      </w:r>
      <w:r w:rsidR="00573C05" w:rsidRPr="00A139AF">
        <w:t>GRSG noted that no proposals were submitted for consideration under this agenda item.</w:t>
      </w:r>
    </w:p>
    <w:p w14:paraId="0E17CCFF" w14:textId="4BBEDC15" w:rsidR="00F87A7B" w:rsidRPr="00A139AF" w:rsidRDefault="00290E69" w:rsidP="002500AA">
      <w:pPr>
        <w:pStyle w:val="HChG"/>
        <w:keepNext w:val="0"/>
        <w:keepLines w:val="0"/>
        <w:widowControl w:val="0"/>
      </w:pPr>
      <w:r w:rsidRPr="00A139AF">
        <w:tab/>
        <w:t>V</w:t>
      </w:r>
      <w:r w:rsidR="00A534D2" w:rsidRPr="00A139AF">
        <w:t>I</w:t>
      </w:r>
      <w:r w:rsidRPr="00A139AF">
        <w:t>.</w:t>
      </w:r>
      <w:r w:rsidRPr="00A139AF">
        <w:tab/>
      </w:r>
      <w:r w:rsidR="00DA4800" w:rsidRPr="00A139AF">
        <w:t>Awareness of the proximity of Vulnerable Road Users</w:t>
      </w:r>
      <w:r w:rsidR="00FB506A" w:rsidRPr="00A139AF">
        <w:t xml:space="preserve"> (agenda item</w:t>
      </w:r>
      <w:r w:rsidR="00767412" w:rsidRPr="00A139AF">
        <w:t xml:space="preserve"> </w:t>
      </w:r>
      <w:r w:rsidR="00FF73B2" w:rsidRPr="00A139AF">
        <w:t>4</w:t>
      </w:r>
      <w:r w:rsidR="00F87A7B" w:rsidRPr="00A139AF">
        <w:t>)</w:t>
      </w:r>
    </w:p>
    <w:p w14:paraId="4AACF838" w14:textId="1F25A37B" w:rsidR="005E5DE1" w:rsidRPr="00D92FE9" w:rsidRDefault="00F87A7B" w:rsidP="00DA4800">
      <w:pPr>
        <w:widowControl w:val="0"/>
        <w:spacing w:after="120"/>
        <w:ind w:left="2829" w:right="1134" w:hanging="1695"/>
        <w:rPr>
          <w:lang w:val="en-US"/>
        </w:rPr>
      </w:pPr>
      <w:r w:rsidRPr="00D92FE9">
        <w:rPr>
          <w:i/>
          <w:lang w:val="en-US"/>
        </w:rPr>
        <w:t>Documentation</w:t>
      </w:r>
      <w:r w:rsidRPr="00D92FE9">
        <w:rPr>
          <w:lang w:val="en-US"/>
        </w:rPr>
        <w:t>:</w:t>
      </w:r>
      <w:r w:rsidRPr="00D92FE9">
        <w:rPr>
          <w:lang w:val="en-US"/>
        </w:rPr>
        <w:tab/>
      </w:r>
      <w:r w:rsidR="00172523" w:rsidRPr="00D92FE9">
        <w:rPr>
          <w:lang w:val="en-US"/>
        </w:rPr>
        <w:t>Informal documents: GRSG-121-</w:t>
      </w:r>
      <w:r w:rsidR="00731A93" w:rsidRPr="00D92FE9">
        <w:rPr>
          <w:lang w:val="en-US"/>
        </w:rPr>
        <w:t>11</w:t>
      </w:r>
      <w:r w:rsidR="00172523" w:rsidRPr="00D92FE9">
        <w:rPr>
          <w:lang w:val="en-US"/>
        </w:rPr>
        <w:t xml:space="preserve"> and GRSG-121-</w:t>
      </w:r>
      <w:r w:rsidR="00731A93" w:rsidRPr="00D92FE9">
        <w:rPr>
          <w:lang w:val="en-US"/>
        </w:rPr>
        <w:t>40</w:t>
      </w:r>
    </w:p>
    <w:p w14:paraId="76770F0E" w14:textId="46137106" w:rsidR="00733DD0" w:rsidRPr="00A139AF" w:rsidRDefault="00102745" w:rsidP="00C00DEC">
      <w:pPr>
        <w:pStyle w:val="SingleTxtG"/>
      </w:pPr>
      <w:r w:rsidRPr="00A139AF">
        <w:t>32</w:t>
      </w:r>
      <w:r w:rsidR="006915A0" w:rsidRPr="00A139AF">
        <w:t>.</w:t>
      </w:r>
      <w:r w:rsidR="006915A0" w:rsidRPr="00A139AF">
        <w:tab/>
        <w:t xml:space="preserve">The expert from the </w:t>
      </w:r>
      <w:r w:rsidR="006762E5" w:rsidRPr="00A139AF">
        <w:t>European Commission</w:t>
      </w:r>
      <w:r w:rsidR="00C32CCE" w:rsidRPr="00A139AF">
        <w:t xml:space="preserve">, </w:t>
      </w:r>
      <w:r w:rsidR="00CF4ECB" w:rsidRPr="00A139AF">
        <w:t>Co-</w:t>
      </w:r>
      <w:r w:rsidR="00C32CCE" w:rsidRPr="00A139AF">
        <w:t xml:space="preserve">Chair of the </w:t>
      </w:r>
      <w:r w:rsidR="00147449" w:rsidRPr="00A139AF">
        <w:t xml:space="preserve">GRSG </w:t>
      </w:r>
      <w:r w:rsidR="00C32CCE" w:rsidRPr="00A139AF">
        <w:t>IWG on awareness of Vulnerable Road Users proximity in low speed manoeuvres (VRU-</w:t>
      </w:r>
      <w:proofErr w:type="spellStart"/>
      <w:r w:rsidR="00C32CCE" w:rsidRPr="00A139AF">
        <w:t>Proxi</w:t>
      </w:r>
      <w:proofErr w:type="spellEnd"/>
      <w:r w:rsidR="00C32CCE" w:rsidRPr="00A139AF">
        <w:t xml:space="preserve">), presented a proposal for </w:t>
      </w:r>
      <w:r w:rsidR="00147449" w:rsidRPr="00A139AF">
        <w:t>the revised</w:t>
      </w:r>
      <w:r w:rsidR="00C32CCE" w:rsidRPr="00A139AF">
        <w:t xml:space="preserve"> Terms of Reference and Rules of Procedure of the </w:t>
      </w:r>
      <w:r w:rsidR="00147449" w:rsidRPr="00A139AF">
        <w:t>IWG</w:t>
      </w:r>
      <w:r w:rsidR="0012409D" w:rsidRPr="00A139AF">
        <w:t xml:space="preserve">, </w:t>
      </w:r>
      <w:r w:rsidR="006A7675" w:rsidRPr="00A139AF">
        <w:t>for the purpose of facilitating</w:t>
      </w:r>
      <w:r w:rsidR="00282B69" w:rsidRPr="00A139AF">
        <w:t xml:space="preserve"> the completion of additional work within the IWG</w:t>
      </w:r>
      <w:r w:rsidR="00D452AA" w:rsidRPr="00A139AF">
        <w:t xml:space="preserve"> concerning </w:t>
      </w:r>
      <w:r w:rsidR="005A002A" w:rsidRPr="00A139AF">
        <w:t>a draft regulatory proposal on driver's visibility and system detection of VRUs</w:t>
      </w:r>
      <w:r w:rsidR="00E34C5D" w:rsidRPr="00A139AF">
        <w:t>.</w:t>
      </w:r>
    </w:p>
    <w:p w14:paraId="495053C3" w14:textId="59DF7D3A" w:rsidR="00733DD0" w:rsidRPr="00A139AF" w:rsidRDefault="00102745" w:rsidP="0007375D">
      <w:pPr>
        <w:pStyle w:val="SingleTxtG"/>
      </w:pPr>
      <w:r w:rsidRPr="00A139AF">
        <w:t>33</w:t>
      </w:r>
      <w:r w:rsidR="00876F15" w:rsidRPr="00A139AF">
        <w:t>.</w:t>
      </w:r>
      <w:r w:rsidR="00876F15" w:rsidRPr="00A139AF">
        <w:tab/>
      </w:r>
      <w:r w:rsidR="00733DD0" w:rsidRPr="00A139AF">
        <w:t xml:space="preserve">The expert from OICA </w:t>
      </w:r>
      <w:r w:rsidR="007D6A77" w:rsidRPr="00A139AF">
        <w:t>expressed concern that</w:t>
      </w:r>
      <w:r w:rsidR="0085227A" w:rsidRPr="00A139AF">
        <w:t xml:space="preserve"> it would be challenging to meet the</w:t>
      </w:r>
      <w:r w:rsidR="007D6A77" w:rsidRPr="00A139AF">
        <w:t xml:space="preserve"> </w:t>
      </w:r>
      <w:r w:rsidR="0085227A" w:rsidRPr="00A139AF">
        <w:t xml:space="preserve">deadlines envisaged within the </w:t>
      </w:r>
      <w:r w:rsidR="007D6A77" w:rsidRPr="00A139AF">
        <w:t xml:space="preserve">work </w:t>
      </w:r>
      <w:r w:rsidR="0085227A" w:rsidRPr="00A139AF">
        <w:t xml:space="preserve">of the IWG addressing Direct Vision. She also stated that there were opposing views </w:t>
      </w:r>
      <w:r w:rsidR="00E02953" w:rsidRPr="00A139AF">
        <w:t xml:space="preserve">within the IWG on </w:t>
      </w:r>
      <w:r w:rsidR="00F37C8D" w:rsidRPr="00A139AF">
        <w:t xml:space="preserve">approaches for Direct </w:t>
      </w:r>
      <w:r w:rsidR="00876F15" w:rsidRPr="00A139AF">
        <w:t>Vision</w:t>
      </w:r>
      <w:r w:rsidR="006F1874" w:rsidRPr="00A139AF">
        <w:t xml:space="preserve">. </w:t>
      </w:r>
      <w:r w:rsidR="00C867C2" w:rsidRPr="00A139AF">
        <w:t xml:space="preserve">She </w:t>
      </w:r>
      <w:r w:rsidR="00947FB5" w:rsidRPr="00A139AF">
        <w:t>emphasised that OICA u</w:t>
      </w:r>
      <w:r w:rsidR="00C867C2" w:rsidRPr="00A139AF">
        <w:t>rge</w:t>
      </w:r>
      <w:r w:rsidR="00947FB5" w:rsidRPr="00A139AF">
        <w:t xml:space="preserve">d </w:t>
      </w:r>
      <w:r w:rsidR="00C867C2" w:rsidRPr="00A139AF">
        <w:t xml:space="preserve">GRSG to request that the </w:t>
      </w:r>
      <w:r w:rsidR="00947FB5" w:rsidRPr="00A139AF">
        <w:t xml:space="preserve">IWG on </w:t>
      </w:r>
      <w:r w:rsidR="00C867C2" w:rsidRPr="00A139AF">
        <w:t>VRU-</w:t>
      </w:r>
      <w:proofErr w:type="spellStart"/>
      <w:r w:rsidR="00C867C2" w:rsidRPr="00A139AF">
        <w:t>Proxi</w:t>
      </w:r>
      <w:proofErr w:type="spellEnd"/>
      <w:r w:rsidR="00C867C2" w:rsidRPr="00A139AF">
        <w:t xml:space="preserve"> make a transparent communication on the consequences of the proposed technical requirements on the future vehicle fleets</w:t>
      </w:r>
      <w:r w:rsidR="0012423B" w:rsidRPr="00A139AF">
        <w:t>. She</w:t>
      </w:r>
      <w:r w:rsidR="00947FB5" w:rsidRPr="00A139AF">
        <w:t xml:space="preserve"> invited</w:t>
      </w:r>
      <w:r w:rsidR="00C867C2" w:rsidRPr="00A139AF">
        <w:t xml:space="preserve"> the contracting parties members of GRSG to attend the meetings of the </w:t>
      </w:r>
      <w:r w:rsidR="00947FB5" w:rsidRPr="00A139AF">
        <w:t xml:space="preserve">IWG on </w:t>
      </w:r>
      <w:r w:rsidR="00C867C2" w:rsidRPr="00A139AF">
        <w:t>VRU-</w:t>
      </w:r>
      <w:proofErr w:type="spellStart"/>
      <w:r w:rsidR="00C867C2" w:rsidRPr="00A139AF">
        <w:t>Proxi</w:t>
      </w:r>
      <w:proofErr w:type="spellEnd"/>
      <w:r w:rsidR="00C867C2" w:rsidRPr="00A139AF">
        <w:t xml:space="preserve">, or alternatively to </w:t>
      </w:r>
      <w:r w:rsidR="00947FB5" w:rsidRPr="00A139AF">
        <w:t>provide</w:t>
      </w:r>
      <w:r w:rsidR="00C867C2" w:rsidRPr="00A139AF">
        <w:t xml:space="preserve"> guidance</w:t>
      </w:r>
      <w:r w:rsidR="00F13EB5" w:rsidRPr="00A139AF">
        <w:t>, and called on</w:t>
      </w:r>
      <w:r w:rsidR="00C867C2" w:rsidRPr="00A139AF">
        <w:t xml:space="preserve"> the </w:t>
      </w:r>
      <w:r w:rsidR="0071705B" w:rsidRPr="00A139AF">
        <w:t>Contracting Parties,</w:t>
      </w:r>
      <w:r w:rsidR="00C867C2" w:rsidRPr="00A139AF">
        <w:t xml:space="preserve"> members of GRSG</w:t>
      </w:r>
      <w:r w:rsidR="0071705B" w:rsidRPr="00A139AF">
        <w:t>,</w:t>
      </w:r>
      <w:r w:rsidR="00F13EB5" w:rsidRPr="00A139AF">
        <w:t xml:space="preserve"> </w:t>
      </w:r>
      <w:r w:rsidR="00C867C2" w:rsidRPr="00A139AF">
        <w:t xml:space="preserve">to </w:t>
      </w:r>
      <w:r w:rsidR="0071705B" w:rsidRPr="00A139AF">
        <w:t>clarify their</w:t>
      </w:r>
      <w:r w:rsidR="00C867C2" w:rsidRPr="00A139AF">
        <w:t xml:space="preserve"> positions about the proposed technical requirements for the 122nd</w:t>
      </w:r>
      <w:r w:rsidR="00F13EB5" w:rsidRPr="00A139AF">
        <w:t xml:space="preserve"> </w:t>
      </w:r>
      <w:r w:rsidR="00C867C2" w:rsidRPr="00A139AF">
        <w:t>session of GRSG in October 202</w:t>
      </w:r>
      <w:r w:rsidR="00F13EB5" w:rsidRPr="00A139AF">
        <w:t>1 (GRSG-121-</w:t>
      </w:r>
      <w:r w:rsidR="006F1874" w:rsidRPr="00A139AF">
        <w:t>40)</w:t>
      </w:r>
      <w:r w:rsidR="00F13EB5" w:rsidRPr="00A139AF">
        <w:t>.</w:t>
      </w:r>
    </w:p>
    <w:p w14:paraId="18BE4312" w14:textId="0B6239EB" w:rsidR="007F646C" w:rsidRPr="00A139AF" w:rsidRDefault="003C2D0F" w:rsidP="00320ECD">
      <w:pPr>
        <w:pStyle w:val="SingleTxtG"/>
      </w:pPr>
      <w:r w:rsidRPr="00A139AF">
        <w:t>34</w:t>
      </w:r>
      <w:r w:rsidR="0002036E" w:rsidRPr="00A139AF">
        <w:t>.</w:t>
      </w:r>
      <w:r w:rsidR="0002036E" w:rsidRPr="00A139AF">
        <w:tab/>
      </w:r>
      <w:r w:rsidR="007F646C" w:rsidRPr="00A139AF">
        <w:t xml:space="preserve">The expert from the </w:t>
      </w:r>
      <w:r w:rsidR="006762E5" w:rsidRPr="00A139AF">
        <w:t>European Commission</w:t>
      </w:r>
      <w:r w:rsidR="007F646C" w:rsidRPr="00A139AF">
        <w:t xml:space="preserve">, </w:t>
      </w:r>
      <w:r w:rsidR="00CF4ECB" w:rsidRPr="00A139AF">
        <w:t>Co-</w:t>
      </w:r>
      <w:r w:rsidR="007F646C" w:rsidRPr="00A139AF">
        <w:t>Chair of the GRSG IWG on VRU-</w:t>
      </w:r>
      <w:proofErr w:type="spellStart"/>
      <w:r w:rsidR="007F646C" w:rsidRPr="00A139AF">
        <w:t>Proxi</w:t>
      </w:r>
      <w:proofErr w:type="spellEnd"/>
      <w:r w:rsidR="00071738" w:rsidRPr="00A139AF">
        <w:t xml:space="preserve"> </w:t>
      </w:r>
      <w:r w:rsidR="0002036E" w:rsidRPr="00A139AF">
        <w:t>informed GRSG that</w:t>
      </w:r>
      <w:r w:rsidR="00E94719" w:rsidRPr="00A139AF">
        <w:t xml:space="preserve"> </w:t>
      </w:r>
      <w:r w:rsidR="0002036E" w:rsidRPr="00A139AF">
        <w:t>the IWG</w:t>
      </w:r>
      <w:r w:rsidR="00E94719" w:rsidRPr="00A139AF">
        <w:t xml:space="preserve"> was still discussing threshold </w:t>
      </w:r>
      <w:r w:rsidR="00313C57" w:rsidRPr="00A139AF">
        <w:t xml:space="preserve">values for N category vehicles </w:t>
      </w:r>
      <w:r w:rsidR="00B8364A" w:rsidRPr="00A139AF">
        <w:t xml:space="preserve">concerning how far in front of </w:t>
      </w:r>
      <w:r w:rsidR="00B83CAD" w:rsidRPr="00A139AF">
        <w:t xml:space="preserve">or to the side of </w:t>
      </w:r>
      <w:r w:rsidR="00314AEF" w:rsidRPr="00A139AF">
        <w:t xml:space="preserve">the </w:t>
      </w:r>
      <w:r w:rsidR="00B8364A" w:rsidRPr="00A139AF">
        <w:t xml:space="preserve">cab </w:t>
      </w:r>
      <w:r w:rsidR="00314AEF" w:rsidRPr="00A139AF">
        <w:t xml:space="preserve">of a truck should </w:t>
      </w:r>
      <w:r w:rsidR="00B83CAD" w:rsidRPr="00A139AF">
        <w:t xml:space="preserve">pedestrians be directly visible to the driver. He added that those threshold values were very important because </w:t>
      </w:r>
      <w:r w:rsidR="00314AEF" w:rsidRPr="00A139AF">
        <w:t>a decision on those may impact the</w:t>
      </w:r>
      <w:r w:rsidR="00B83CAD" w:rsidRPr="00A139AF">
        <w:t xml:space="preserve"> core design </w:t>
      </w:r>
      <w:r w:rsidR="00314AEF" w:rsidRPr="00A139AF">
        <w:t xml:space="preserve">of </w:t>
      </w:r>
      <w:r w:rsidR="00B83CAD" w:rsidRPr="00A139AF">
        <w:t>cab</w:t>
      </w:r>
      <w:r w:rsidR="00314AEF" w:rsidRPr="00A139AF">
        <w:t>s</w:t>
      </w:r>
      <w:r w:rsidR="00B83CAD" w:rsidRPr="00A139AF">
        <w:t xml:space="preserve"> of the truck</w:t>
      </w:r>
      <w:r w:rsidR="00314AEF" w:rsidRPr="00A139AF">
        <w:t>s.</w:t>
      </w:r>
      <w:r w:rsidR="00F60F88" w:rsidRPr="00A139AF">
        <w:t xml:space="preserve"> He added that the </w:t>
      </w:r>
      <w:r w:rsidR="00560FDB" w:rsidRPr="00A139AF">
        <w:t>test protocol in this respect had also not been finalized yet.</w:t>
      </w:r>
      <w:r w:rsidR="00320ECD" w:rsidRPr="00A139AF">
        <w:t xml:space="preserve"> The expert urged C</w:t>
      </w:r>
      <w:r w:rsidR="00DB0E93" w:rsidRPr="00A139AF">
        <w:t xml:space="preserve">ontracting </w:t>
      </w:r>
      <w:r w:rsidR="00320ECD" w:rsidRPr="00A139AF">
        <w:t>P</w:t>
      </w:r>
      <w:r w:rsidR="00DB0E93" w:rsidRPr="00A139AF">
        <w:t>arties</w:t>
      </w:r>
      <w:r w:rsidR="001855A5" w:rsidRPr="00A139AF">
        <w:t xml:space="preserve"> to provide their views on</w:t>
      </w:r>
      <w:r w:rsidR="006A43AA" w:rsidRPr="00A139AF">
        <w:t xml:space="preserve"> the matter of</w:t>
      </w:r>
      <w:r w:rsidR="001855A5" w:rsidRPr="00A139AF">
        <w:t xml:space="preserve"> </w:t>
      </w:r>
      <w:r w:rsidR="006A43AA" w:rsidRPr="00A139AF">
        <w:t>thresholds and blind spots</w:t>
      </w:r>
      <w:r w:rsidR="00A041ED" w:rsidRPr="00A139AF">
        <w:t xml:space="preserve"> and participate in </w:t>
      </w:r>
      <w:r w:rsidR="00A041ED" w:rsidRPr="00A139AF">
        <w:lastRenderedPageBreak/>
        <w:t>the work of the IWG. He announced that the IWG would prepare a state of play, to be presented at the next meeting of GRSG, including on what the test protocol is and what the effects of different thresholds are.</w:t>
      </w:r>
    </w:p>
    <w:p w14:paraId="4D624077" w14:textId="0399C662" w:rsidR="00C67D05" w:rsidRPr="00A139AF" w:rsidRDefault="003C2D0F" w:rsidP="0007375D">
      <w:pPr>
        <w:pStyle w:val="SingleTxtG"/>
      </w:pPr>
      <w:r w:rsidRPr="00A139AF">
        <w:t>35.</w:t>
      </w:r>
      <w:r w:rsidRPr="00A139AF">
        <w:tab/>
      </w:r>
      <w:r w:rsidR="00371E32" w:rsidRPr="00A139AF">
        <w:t>The expert from Germany stated that not all CPs ha</w:t>
      </w:r>
      <w:r w:rsidRPr="00A139AF">
        <w:t>d</w:t>
      </w:r>
      <w:r w:rsidR="00371E32" w:rsidRPr="00A139AF">
        <w:t xml:space="preserve"> decided </w:t>
      </w:r>
      <w:r w:rsidRPr="00A139AF">
        <w:t>preferred threshold values</w:t>
      </w:r>
      <w:r w:rsidR="00371E32" w:rsidRPr="00A139AF">
        <w:t xml:space="preserve">. </w:t>
      </w:r>
      <w:r w:rsidRPr="00A139AF">
        <w:t>He added that it</w:t>
      </w:r>
      <w:r w:rsidR="00AD5AD2" w:rsidRPr="00A139AF">
        <w:t xml:space="preserve"> </w:t>
      </w:r>
      <w:r w:rsidRPr="00A139AF">
        <w:t>was</w:t>
      </w:r>
      <w:r w:rsidR="00AD5AD2" w:rsidRPr="00A139AF">
        <w:t xml:space="preserve"> t</w:t>
      </w:r>
      <w:r w:rsidR="003F07BD" w:rsidRPr="00A139AF">
        <w:t>o</w:t>
      </w:r>
      <w:r w:rsidR="00AD5AD2" w:rsidRPr="00A139AF">
        <w:t>o early for</w:t>
      </w:r>
      <w:r w:rsidRPr="00A139AF">
        <w:t xml:space="preserve"> Germany</w:t>
      </w:r>
      <w:r w:rsidR="00AD5AD2" w:rsidRPr="00A139AF">
        <w:t xml:space="preserve"> to decide on </w:t>
      </w:r>
      <w:r w:rsidRPr="00A139AF">
        <w:t xml:space="preserve">threshold </w:t>
      </w:r>
      <w:r w:rsidR="00AD5AD2" w:rsidRPr="00A139AF">
        <w:t>values because the test procedure ha</w:t>
      </w:r>
      <w:r w:rsidR="003F07BD" w:rsidRPr="00A139AF">
        <w:t>d</w:t>
      </w:r>
      <w:r w:rsidR="00AD5AD2" w:rsidRPr="00A139AF">
        <w:t xml:space="preserve"> not been defined</w:t>
      </w:r>
      <w:r w:rsidR="007F13A3" w:rsidRPr="00A139AF">
        <w:t>, as a result of which</w:t>
      </w:r>
      <w:r w:rsidR="00D36D83" w:rsidRPr="00A139AF">
        <w:t xml:space="preserve"> </w:t>
      </w:r>
      <w:r w:rsidR="007F13A3" w:rsidRPr="00A139AF">
        <w:t xml:space="preserve">acceptable </w:t>
      </w:r>
      <w:r w:rsidR="00D36D83" w:rsidRPr="00A139AF">
        <w:t xml:space="preserve">limits at the front </w:t>
      </w:r>
      <w:r w:rsidR="007F13A3" w:rsidRPr="00A139AF">
        <w:t>and</w:t>
      </w:r>
      <w:r w:rsidR="00D36D83" w:rsidRPr="00A139AF">
        <w:t xml:space="preserve"> the side of the vehicle to detect a pedestrian</w:t>
      </w:r>
      <w:r w:rsidR="007F13A3" w:rsidRPr="00A139AF">
        <w:t xml:space="preserve"> could not be evaluate</w:t>
      </w:r>
      <w:r w:rsidR="008E3FEB">
        <w:t>d</w:t>
      </w:r>
      <w:r w:rsidR="00D36D83" w:rsidRPr="00A139AF">
        <w:t xml:space="preserve">. </w:t>
      </w:r>
    </w:p>
    <w:p w14:paraId="09E1394E" w14:textId="3A8479A1" w:rsidR="0069494F" w:rsidRPr="00A139AF" w:rsidRDefault="00263867" w:rsidP="00263867">
      <w:pPr>
        <w:pStyle w:val="SingleTxtG"/>
      </w:pPr>
      <w:r w:rsidRPr="00A139AF">
        <w:t>36</w:t>
      </w:r>
      <w:r w:rsidR="0069494F" w:rsidRPr="00A139AF">
        <w:t>.</w:t>
      </w:r>
      <w:r w:rsidR="0069494F" w:rsidRPr="00A139AF">
        <w:tab/>
        <w:t xml:space="preserve">The Chair of GRSG </w:t>
      </w:r>
      <w:r w:rsidR="006A2D43" w:rsidRPr="00A139AF">
        <w:t>emphasized that the</w:t>
      </w:r>
      <w:r w:rsidR="0069494F" w:rsidRPr="00A139AF">
        <w:t xml:space="preserve"> IWG</w:t>
      </w:r>
      <w:r w:rsidR="006A2D43" w:rsidRPr="00A139AF">
        <w:t xml:space="preserve"> on VRU-</w:t>
      </w:r>
      <w:proofErr w:type="spellStart"/>
      <w:r w:rsidR="006A2D43" w:rsidRPr="00A139AF">
        <w:t>Proxi</w:t>
      </w:r>
      <w:proofErr w:type="spellEnd"/>
      <w:r w:rsidR="0069494F" w:rsidRPr="00A139AF">
        <w:t xml:space="preserve"> should consider the consequence when proposing amendments to technical requirements. The IWG should reflect on possible solutions</w:t>
      </w:r>
      <w:r w:rsidR="00313E8B" w:rsidRPr="00A139AF">
        <w:t>,</w:t>
      </w:r>
      <w:r w:rsidR="0069494F" w:rsidRPr="00A139AF">
        <w:t xml:space="preserve"> </w:t>
      </w:r>
      <w:r w:rsidR="00313E8B" w:rsidRPr="00A139AF">
        <w:t>t</w:t>
      </w:r>
      <w:r w:rsidR="0069494F" w:rsidRPr="00A139AF">
        <w:t xml:space="preserve">o redesign the cabin, or to use technology that would help remove blind spots and have a situation that would require fewer changes to the cabin but more changes in the technology. </w:t>
      </w:r>
      <w:r w:rsidR="00313E8B" w:rsidRPr="00A139AF">
        <w:t xml:space="preserve">He asked the </w:t>
      </w:r>
      <w:r w:rsidR="0069494F" w:rsidRPr="00A139AF">
        <w:t xml:space="preserve">IWG to </w:t>
      </w:r>
      <w:r w:rsidR="00313E8B" w:rsidRPr="00A139AF">
        <w:t>provide</w:t>
      </w:r>
      <w:r w:rsidR="0069494F" w:rsidRPr="00A139AF">
        <w:t xml:space="preserve"> possible alternatives</w:t>
      </w:r>
      <w:r w:rsidR="00313E8B" w:rsidRPr="00A139AF">
        <w:t xml:space="preserve">, and urged Contracting Parties to </w:t>
      </w:r>
      <w:r w:rsidRPr="00A139AF">
        <w:t>actively participate and provide their inputs to the work of the IWG.</w:t>
      </w:r>
    </w:p>
    <w:p w14:paraId="1CF8B63C" w14:textId="50C30072" w:rsidR="00DF3D9C" w:rsidRPr="00A139AF" w:rsidRDefault="00640FCE" w:rsidP="0007375D">
      <w:pPr>
        <w:pStyle w:val="SingleTxtG"/>
      </w:pPr>
      <w:r w:rsidRPr="00A139AF">
        <w:t>3</w:t>
      </w:r>
      <w:r w:rsidR="00FD3DD2" w:rsidRPr="00A139AF">
        <w:t>7</w:t>
      </w:r>
      <w:r w:rsidR="00C60F59" w:rsidRPr="00A139AF">
        <w:t>.</w:t>
      </w:r>
      <w:r w:rsidR="00C60F59" w:rsidRPr="00A139AF">
        <w:tab/>
      </w:r>
      <w:r w:rsidR="005016C9" w:rsidRPr="00A139AF">
        <w:t xml:space="preserve">The expert from the </w:t>
      </w:r>
      <w:r w:rsidR="006762E5" w:rsidRPr="00A139AF">
        <w:t>European Commission</w:t>
      </w:r>
      <w:r w:rsidR="005016C9" w:rsidRPr="00A139AF">
        <w:t>, Co-Chair of the GRSG IWG on VRU-</w:t>
      </w:r>
      <w:proofErr w:type="spellStart"/>
      <w:r w:rsidR="005016C9" w:rsidRPr="00A139AF">
        <w:t>Proxi</w:t>
      </w:r>
      <w:proofErr w:type="spellEnd"/>
      <w:r w:rsidR="005016C9" w:rsidRPr="00A139AF">
        <w:t xml:space="preserve"> stated that</w:t>
      </w:r>
      <w:r w:rsidR="00291164" w:rsidRPr="00A139AF">
        <w:t xml:space="preserve"> the next meeting </w:t>
      </w:r>
      <w:r w:rsidR="00C60F59" w:rsidRPr="00A139AF">
        <w:t xml:space="preserve">(18th) </w:t>
      </w:r>
      <w:r w:rsidR="00291164" w:rsidRPr="00A139AF">
        <w:t>of the IWG on VRU-</w:t>
      </w:r>
      <w:proofErr w:type="spellStart"/>
      <w:r w:rsidR="00291164" w:rsidRPr="00A139AF">
        <w:t>Proxi</w:t>
      </w:r>
      <w:proofErr w:type="spellEnd"/>
      <w:r w:rsidR="00291164" w:rsidRPr="00A139AF">
        <w:t xml:space="preserve"> would be</w:t>
      </w:r>
      <w:r w:rsidR="00F127E8" w:rsidRPr="00A139AF">
        <w:t xml:space="preserve"> a two-day session</w:t>
      </w:r>
      <w:r w:rsidR="00EE6BC6" w:rsidRPr="00A139AF">
        <w:t xml:space="preserve">, </w:t>
      </w:r>
      <w:r w:rsidR="00291164" w:rsidRPr="00A139AF">
        <w:t xml:space="preserve">on </w:t>
      </w:r>
      <w:r w:rsidR="00A26FB5" w:rsidRPr="00A139AF">
        <w:t xml:space="preserve">26 and 28 </w:t>
      </w:r>
      <w:r w:rsidR="00291164" w:rsidRPr="00A139AF">
        <w:t xml:space="preserve">April </w:t>
      </w:r>
      <w:r w:rsidR="00676C38" w:rsidRPr="00A139AF">
        <w:t xml:space="preserve">2021. He invited OICA to </w:t>
      </w:r>
      <w:r w:rsidR="00876F15" w:rsidRPr="00A139AF">
        <w:t>state</w:t>
      </w:r>
      <w:r w:rsidR="00676C38" w:rsidRPr="00A139AF">
        <w:t xml:space="preserve"> their position at the meeting of the IWG. He </w:t>
      </w:r>
      <w:r w:rsidR="00A26FB5" w:rsidRPr="00A139AF">
        <w:t xml:space="preserve">also </w:t>
      </w:r>
      <w:r w:rsidR="00676C38" w:rsidRPr="00A139AF">
        <w:t xml:space="preserve">invited all CPs </w:t>
      </w:r>
      <w:r w:rsidR="00AA3DDF" w:rsidRPr="00A139AF">
        <w:t xml:space="preserve">to take part in the meeting. </w:t>
      </w:r>
    </w:p>
    <w:p w14:paraId="6B25EC03" w14:textId="45A56CA2" w:rsidR="00BC3346" w:rsidRPr="00A139AF" w:rsidRDefault="00FD3DD2" w:rsidP="00FD3DD2">
      <w:pPr>
        <w:pStyle w:val="SingleTxtG"/>
      </w:pPr>
      <w:r w:rsidRPr="00A139AF">
        <w:t>38.</w:t>
      </w:r>
      <w:r w:rsidRPr="00A139AF">
        <w:tab/>
        <w:t>Following detailed technical discussions and comments from France, Germany, the United Kingdom of Great Britain and Northern Ireland, the European Commission and OICA, GRSG invited Contracting Parties to actively participate in the work of the IWG on VRU-</w:t>
      </w:r>
      <w:proofErr w:type="spellStart"/>
      <w:r w:rsidRPr="00A139AF">
        <w:t>Proxi</w:t>
      </w:r>
      <w:proofErr w:type="spellEnd"/>
      <w:r w:rsidRPr="00A139AF">
        <w:t xml:space="preserve">, and </w:t>
      </w:r>
      <w:r w:rsidR="00BC3346" w:rsidRPr="00A139AF">
        <w:rPr>
          <w:color w:val="000000"/>
        </w:rPr>
        <w:t>adopted GRSG-121-11, the revised Terms of Reference and Rules of Procedures for the IWG on VRU-</w:t>
      </w:r>
      <w:proofErr w:type="spellStart"/>
      <w:r w:rsidR="00BC3346" w:rsidRPr="00A139AF">
        <w:rPr>
          <w:color w:val="000000"/>
        </w:rPr>
        <w:t>Proxi</w:t>
      </w:r>
      <w:proofErr w:type="spellEnd"/>
      <w:r w:rsidR="00A3459D" w:rsidRPr="00A139AF">
        <w:rPr>
          <w:color w:val="000000"/>
        </w:rPr>
        <w:t xml:space="preserve"> (Annex IV)</w:t>
      </w:r>
      <w:r w:rsidR="00BC3346" w:rsidRPr="00A139AF">
        <w:rPr>
          <w:color w:val="000000"/>
        </w:rPr>
        <w:t>.</w:t>
      </w:r>
    </w:p>
    <w:p w14:paraId="17FB1DCF" w14:textId="77777777" w:rsidR="00DA4800" w:rsidRPr="00A139AF" w:rsidRDefault="00DA4800" w:rsidP="00DA4800">
      <w:pPr>
        <w:widowControl w:val="0"/>
        <w:tabs>
          <w:tab w:val="right" w:pos="851"/>
        </w:tabs>
        <w:spacing w:before="360" w:after="240" w:line="270" w:lineRule="exact"/>
        <w:ind w:left="1134" w:right="1134" w:hanging="1134"/>
        <w:rPr>
          <w:b/>
          <w:sz w:val="24"/>
        </w:rPr>
      </w:pPr>
      <w:r w:rsidRPr="00A139AF">
        <w:rPr>
          <w:b/>
          <w:sz w:val="24"/>
        </w:rPr>
        <w:tab/>
        <w:t>A.</w:t>
      </w:r>
      <w:r w:rsidRPr="00A139AF">
        <w:rPr>
          <w:b/>
          <w:sz w:val="24"/>
        </w:rPr>
        <w:tab/>
        <w:t>UN Regulation No. 46 (Devices for indirect vision)</w:t>
      </w:r>
    </w:p>
    <w:p w14:paraId="17B33BD5" w14:textId="1EB3E1ED" w:rsidR="00DA4800" w:rsidRPr="00A139AF" w:rsidRDefault="00DA4800" w:rsidP="00DA4800">
      <w:pPr>
        <w:pStyle w:val="SingleTxtG"/>
        <w:widowControl w:val="0"/>
        <w:ind w:left="2835" w:hanging="1695"/>
      </w:pPr>
      <w:r w:rsidRPr="00A139AF">
        <w:rPr>
          <w:i/>
        </w:rPr>
        <w:t>Documentation</w:t>
      </w:r>
      <w:r w:rsidRPr="00A139AF">
        <w:t>:</w:t>
      </w:r>
      <w:r w:rsidRPr="00A139AF">
        <w:tab/>
      </w:r>
      <w:r w:rsidR="0034387C" w:rsidRPr="00A139AF">
        <w:t>Informal documents: GRSG-121-18 and GRSG-121-19</w:t>
      </w:r>
    </w:p>
    <w:p w14:paraId="520B259B" w14:textId="71FC0788" w:rsidR="00DA4800" w:rsidRPr="00A139AF" w:rsidRDefault="00FD3DD2" w:rsidP="00DA4800">
      <w:pPr>
        <w:pStyle w:val="SingleTxtG"/>
        <w:widowControl w:val="0"/>
      </w:pPr>
      <w:r w:rsidRPr="00A139AF">
        <w:t>39</w:t>
      </w:r>
      <w:r w:rsidR="00DA4800" w:rsidRPr="00A139AF">
        <w:t>.</w:t>
      </w:r>
      <w:r w:rsidR="00DA4800" w:rsidRPr="00A139AF">
        <w:tab/>
      </w:r>
      <w:r w:rsidR="000D6EA3" w:rsidRPr="00A139AF">
        <w:t xml:space="preserve">The expert from </w:t>
      </w:r>
      <w:r w:rsidR="004D7264" w:rsidRPr="00A139AF">
        <w:t>Germany</w:t>
      </w:r>
      <w:r w:rsidR="000D6EA3" w:rsidRPr="00A139AF">
        <w:t xml:space="preserve"> introduced a proposal for amendments to UN Regulation No. 46 (GRSG-1</w:t>
      </w:r>
      <w:r w:rsidR="00A814CE" w:rsidRPr="00A139AF">
        <w:t>21</w:t>
      </w:r>
      <w:r w:rsidR="000D6EA3" w:rsidRPr="00A139AF">
        <w:t>-</w:t>
      </w:r>
      <w:r w:rsidR="00A814CE" w:rsidRPr="00A139AF">
        <w:t>18</w:t>
      </w:r>
      <w:r w:rsidR="000D6EA3" w:rsidRPr="00A139AF">
        <w:t>)</w:t>
      </w:r>
      <w:r w:rsidR="009F4CAA" w:rsidRPr="00A139AF">
        <w:t>,</w:t>
      </w:r>
      <w:r w:rsidR="003356D6" w:rsidRPr="00A139AF">
        <w:t xml:space="preserve"> proposing amendments to the text in paragraphs 6.2.2.1.1</w:t>
      </w:r>
      <w:r w:rsidR="00467A0B">
        <w:t>.</w:t>
      </w:r>
      <w:r w:rsidR="003356D6" w:rsidRPr="00A139AF">
        <w:t xml:space="preserve"> and 6.3.1.1</w:t>
      </w:r>
      <w:r w:rsidR="00BC39BB">
        <w:t>.</w:t>
      </w:r>
      <w:r w:rsidR="003356D6" w:rsidRPr="00A139AF">
        <w:t xml:space="preserve">, and </w:t>
      </w:r>
      <w:r w:rsidR="00204A75" w:rsidRPr="00A139AF">
        <w:t>with the aim of aligning</w:t>
      </w:r>
      <w:r w:rsidR="009F4CAA" w:rsidRPr="00A139AF">
        <w:t xml:space="preserve"> the radii requirements for </w:t>
      </w:r>
      <w:r w:rsidR="00204A75" w:rsidRPr="00A139AF">
        <w:t>camera-monitor systems</w:t>
      </w:r>
      <w:r w:rsidR="009F4CAA" w:rsidRPr="00A139AF">
        <w:t xml:space="preserve"> of UN</w:t>
      </w:r>
      <w:r w:rsidR="00204A75" w:rsidRPr="00A139AF">
        <w:t xml:space="preserve"> </w:t>
      </w:r>
      <w:r w:rsidR="009F4CAA" w:rsidRPr="00A139AF">
        <w:t>R</w:t>
      </w:r>
      <w:r w:rsidR="00204A75" w:rsidRPr="00A139AF">
        <w:t>egulation No.</w:t>
      </w:r>
      <w:r w:rsidR="009F4CAA" w:rsidRPr="00A139AF">
        <w:t xml:space="preserve"> 46 in line with the radii requirements of </w:t>
      </w:r>
      <w:r w:rsidR="00204A75" w:rsidRPr="00A139AF">
        <w:t>UN Regulation No.</w:t>
      </w:r>
      <w:r w:rsidR="009F4CAA" w:rsidRPr="00A139AF">
        <w:t xml:space="preserve"> 26 and </w:t>
      </w:r>
      <w:r w:rsidR="00204A75" w:rsidRPr="00A139AF">
        <w:t xml:space="preserve">UN Regulation No. </w:t>
      </w:r>
      <w:r w:rsidR="009F4CAA" w:rsidRPr="00A139AF">
        <w:t>61.</w:t>
      </w:r>
    </w:p>
    <w:p w14:paraId="7CD4C795" w14:textId="3776D2E4" w:rsidR="00FD7B19" w:rsidRPr="00A139AF" w:rsidRDefault="00FD3DD2" w:rsidP="00DA4800">
      <w:pPr>
        <w:pStyle w:val="SingleTxtG"/>
        <w:widowControl w:val="0"/>
        <w:rPr>
          <w:color w:val="000000"/>
        </w:rPr>
      </w:pPr>
      <w:r w:rsidRPr="00A139AF">
        <w:t>40</w:t>
      </w:r>
      <w:r w:rsidR="00FD7B19" w:rsidRPr="00A139AF">
        <w:t>.</w:t>
      </w:r>
      <w:r w:rsidR="00FD7B19" w:rsidRPr="00A139AF">
        <w:tab/>
      </w:r>
      <w:r w:rsidR="002F1CB2" w:rsidRPr="00A139AF">
        <w:t>The expert from OICA presented a proposal for amendments to UN Regulation No. 46 (GRSG-121-19)</w:t>
      </w:r>
      <w:r w:rsidR="00036B25" w:rsidRPr="00A139AF">
        <w:t>, with the aim to align requirements of the outer radius for a mirror system for indirect vision and a camera-monitor-device for indirect vision</w:t>
      </w:r>
      <w:r w:rsidR="00B97C2E" w:rsidRPr="00A139AF">
        <w:t xml:space="preserve"> within UN Regulation No. 46</w:t>
      </w:r>
      <w:r w:rsidR="002F1CB2" w:rsidRPr="00A139AF">
        <w:t xml:space="preserve">. </w:t>
      </w:r>
      <w:r w:rsidR="0058720A" w:rsidRPr="00A139AF">
        <w:t xml:space="preserve">She invited the expert from Germany to </w:t>
      </w:r>
      <w:r w:rsidR="00B97C2E" w:rsidRPr="00A139AF">
        <w:t xml:space="preserve">develop a joint proposal for amendments to UN Regulation No. 46 for the October </w:t>
      </w:r>
      <w:r w:rsidR="001C566F" w:rsidRPr="00A139AF">
        <w:t xml:space="preserve">2021 </w:t>
      </w:r>
      <w:r w:rsidR="00B97C2E" w:rsidRPr="00A139AF">
        <w:t>session of GRS</w:t>
      </w:r>
      <w:r w:rsidR="00461853" w:rsidRPr="00A139AF">
        <w:t>G</w:t>
      </w:r>
      <w:r w:rsidR="00B97C2E" w:rsidRPr="00A139AF">
        <w:t>.</w:t>
      </w:r>
    </w:p>
    <w:p w14:paraId="3E19AA23" w14:textId="20C04F02" w:rsidR="00503E42" w:rsidRPr="00A139AF" w:rsidRDefault="00FD3DD2" w:rsidP="00503E42">
      <w:pPr>
        <w:pStyle w:val="SingleTxtG"/>
        <w:widowControl w:val="0"/>
      </w:pPr>
      <w:r w:rsidRPr="00A139AF">
        <w:rPr>
          <w:color w:val="000000"/>
        </w:rPr>
        <w:t>41</w:t>
      </w:r>
      <w:r w:rsidR="00503E42" w:rsidRPr="00A139AF">
        <w:rPr>
          <w:color w:val="000000"/>
        </w:rPr>
        <w:t>.</w:t>
      </w:r>
      <w:r w:rsidR="00503E42" w:rsidRPr="00A139AF">
        <w:rPr>
          <w:color w:val="000000"/>
        </w:rPr>
        <w:tab/>
      </w:r>
      <w:r w:rsidR="00503E42" w:rsidRPr="00A139AF">
        <w:t xml:space="preserve">GRSG considered documents GRSG-121-18 and GRSG-121-19 proposing amendments to UN Regulation </w:t>
      </w:r>
      <w:r w:rsidR="00D27946" w:rsidRPr="00A139AF">
        <w:t>No. 46 and</w:t>
      </w:r>
      <w:r w:rsidR="00503E42" w:rsidRPr="00A139AF">
        <w:t xml:space="preserve"> requested their submission as a consolidated official document for consideration at the October 2021 session of GRSG.</w:t>
      </w:r>
    </w:p>
    <w:p w14:paraId="10AE933D" w14:textId="4E6D21C7" w:rsidR="00DA4800" w:rsidRPr="00A139AF" w:rsidRDefault="00DA4800" w:rsidP="00DA4800">
      <w:pPr>
        <w:widowControl w:val="0"/>
        <w:tabs>
          <w:tab w:val="right" w:pos="851"/>
        </w:tabs>
        <w:spacing w:before="360" w:after="240" w:line="270" w:lineRule="exact"/>
        <w:ind w:left="1134" w:right="1134" w:hanging="1134"/>
        <w:rPr>
          <w:b/>
          <w:sz w:val="24"/>
        </w:rPr>
      </w:pPr>
      <w:r w:rsidRPr="00A139AF">
        <w:rPr>
          <w:b/>
          <w:sz w:val="24"/>
        </w:rPr>
        <w:tab/>
        <w:t>B.</w:t>
      </w:r>
      <w:r w:rsidRPr="00A139AF">
        <w:rPr>
          <w:b/>
          <w:sz w:val="24"/>
        </w:rPr>
        <w:tab/>
        <w:t>UN Regulation</w:t>
      </w:r>
      <w:r w:rsidR="00A340A5" w:rsidRPr="00A139AF">
        <w:rPr>
          <w:b/>
          <w:sz w:val="24"/>
        </w:rPr>
        <w:t xml:space="preserve"> No. </w:t>
      </w:r>
      <w:r w:rsidR="00C44716" w:rsidRPr="00A139AF">
        <w:rPr>
          <w:b/>
          <w:sz w:val="24"/>
        </w:rPr>
        <w:t>151</w:t>
      </w:r>
      <w:r w:rsidRPr="00A139AF">
        <w:rPr>
          <w:b/>
          <w:sz w:val="24"/>
        </w:rPr>
        <w:t xml:space="preserve"> on Blind Spot Information Systems (BSIS)</w:t>
      </w:r>
    </w:p>
    <w:p w14:paraId="14533C2B" w14:textId="46114EF5" w:rsidR="00DA4800" w:rsidRPr="00A139AF" w:rsidRDefault="00DA4800" w:rsidP="00DA4800">
      <w:pPr>
        <w:pStyle w:val="SingleTxtG"/>
        <w:widowControl w:val="0"/>
        <w:ind w:left="2835" w:hanging="1701"/>
      </w:pPr>
      <w:r w:rsidRPr="00A139AF">
        <w:rPr>
          <w:i/>
        </w:rPr>
        <w:t>Documentation</w:t>
      </w:r>
      <w:r w:rsidRPr="00A139AF">
        <w:t>:</w:t>
      </w:r>
      <w:r w:rsidRPr="00A139AF">
        <w:tab/>
      </w:r>
      <w:r w:rsidR="00E964DC" w:rsidRPr="00A139AF">
        <w:t>ECE/TRANS/WP.29/GRSG/2021/</w:t>
      </w:r>
      <w:r w:rsidR="0092766D" w:rsidRPr="00A139AF">
        <w:t>4</w:t>
      </w:r>
      <w:r w:rsidR="00E964DC" w:rsidRPr="00A139AF">
        <w:br/>
      </w:r>
      <w:r w:rsidR="0034387C" w:rsidRPr="00A139AF">
        <w:t>Informal document</w:t>
      </w:r>
      <w:r w:rsidR="00E964DC" w:rsidRPr="00A139AF">
        <w:t>s</w:t>
      </w:r>
      <w:r w:rsidR="0034387C" w:rsidRPr="00A139AF">
        <w:t xml:space="preserve">: </w:t>
      </w:r>
      <w:r w:rsidR="00E964DC" w:rsidRPr="00A139AF">
        <w:t>GRSG-119-</w:t>
      </w:r>
      <w:r w:rsidR="00892DEF" w:rsidRPr="00A139AF">
        <w:t xml:space="preserve">06 and </w:t>
      </w:r>
      <w:r w:rsidR="0034387C" w:rsidRPr="00A139AF">
        <w:t>GRSG-121-</w:t>
      </w:r>
      <w:r w:rsidR="00817263" w:rsidRPr="00A139AF">
        <w:t>07</w:t>
      </w:r>
    </w:p>
    <w:p w14:paraId="068CE4F8" w14:textId="565557AB" w:rsidR="00566CC9" w:rsidRPr="00A139AF" w:rsidRDefault="00FD3DD2" w:rsidP="00D870D8">
      <w:pPr>
        <w:pStyle w:val="SingleTxtG"/>
      </w:pPr>
      <w:r w:rsidRPr="00A139AF">
        <w:t>42</w:t>
      </w:r>
      <w:r w:rsidR="00DA4800" w:rsidRPr="00A139AF">
        <w:t>.</w:t>
      </w:r>
      <w:r w:rsidR="00DA4800" w:rsidRPr="00A139AF">
        <w:tab/>
      </w:r>
      <w:r w:rsidR="00572DD9" w:rsidRPr="00A139AF">
        <w:t>The expert</w:t>
      </w:r>
      <w:r w:rsidR="00526234" w:rsidRPr="00A139AF">
        <w:t xml:space="preserve"> from</w:t>
      </w:r>
      <w:r w:rsidR="00572DD9" w:rsidRPr="00A139AF">
        <w:t xml:space="preserve"> </w:t>
      </w:r>
      <w:r w:rsidR="00526234" w:rsidRPr="00A139AF">
        <w:t>OICA</w:t>
      </w:r>
      <w:r w:rsidR="00DB6F93" w:rsidRPr="00A139AF">
        <w:t>,</w:t>
      </w:r>
      <w:r w:rsidR="00526234" w:rsidRPr="00A139AF">
        <w:t xml:space="preserve"> </w:t>
      </w:r>
      <w:r w:rsidR="00D626B8" w:rsidRPr="00A139AF">
        <w:t>from the IWG on VRU-</w:t>
      </w:r>
      <w:proofErr w:type="spellStart"/>
      <w:r w:rsidR="00D626B8" w:rsidRPr="00A139AF">
        <w:t>Proxi</w:t>
      </w:r>
      <w:proofErr w:type="spellEnd"/>
      <w:r w:rsidR="00DB6F93" w:rsidRPr="00A139AF">
        <w:t>,</w:t>
      </w:r>
      <w:r w:rsidR="00D626B8" w:rsidRPr="00A139AF">
        <w:t xml:space="preserve"> </w:t>
      </w:r>
      <w:r w:rsidR="00572DD9" w:rsidRPr="00A139AF">
        <w:t xml:space="preserve">presented a proposal for amendments to UN Regulation No. </w:t>
      </w:r>
      <w:r w:rsidR="005863BA" w:rsidRPr="00A139AF">
        <w:t>151</w:t>
      </w:r>
      <w:r w:rsidR="00572DD9" w:rsidRPr="00A139AF">
        <w:t xml:space="preserve"> (GRSG-121-</w:t>
      </w:r>
      <w:r w:rsidR="005863BA" w:rsidRPr="00A139AF">
        <w:t xml:space="preserve">07 </w:t>
      </w:r>
      <w:r w:rsidR="0084248D">
        <w:t>amending</w:t>
      </w:r>
      <w:r w:rsidR="0084248D" w:rsidRPr="00A139AF">
        <w:t xml:space="preserve"> </w:t>
      </w:r>
      <w:r w:rsidR="005863BA" w:rsidRPr="00A139AF">
        <w:t>ECE/TRANS/WP.29/GRSG/2021/4</w:t>
      </w:r>
      <w:r w:rsidR="00572DD9" w:rsidRPr="00A139AF">
        <w:t xml:space="preserve">), </w:t>
      </w:r>
      <w:r w:rsidR="00C33F4A" w:rsidRPr="00A139AF">
        <w:t xml:space="preserve">concerning the approval of motor vehicles with regard to the Blind Spot Information Systems, </w:t>
      </w:r>
      <w:r w:rsidR="00AC6B8E" w:rsidRPr="00A139AF">
        <w:t>to further quantify the dimension of the detection area near the front wheel.</w:t>
      </w:r>
    </w:p>
    <w:p w14:paraId="480BA8D8" w14:textId="3F123DAD" w:rsidR="00183614" w:rsidRPr="00A139AF" w:rsidRDefault="00FD3DD2" w:rsidP="00293748">
      <w:pPr>
        <w:pStyle w:val="SingleTxtG"/>
      </w:pPr>
      <w:r w:rsidRPr="00A139AF">
        <w:t>43</w:t>
      </w:r>
      <w:r w:rsidR="00183614" w:rsidRPr="00A139AF">
        <w:t>.</w:t>
      </w:r>
      <w:r w:rsidR="00D954D5" w:rsidRPr="00A139AF">
        <w:tab/>
        <w:t>G</w:t>
      </w:r>
      <w:r w:rsidR="004C0A90" w:rsidRPr="00A139AF">
        <w:t xml:space="preserve">RSG adopted ECE/TRANS/WP.29/GRSG/2021/4, as amended by GRSG-121-07, proposal for Supplement 3 to UN Regulation No. 151, and </w:t>
      </w:r>
      <w:r w:rsidR="00DC48DC" w:rsidRPr="00A139AF">
        <w:t>requested the secretariat to submit it</w:t>
      </w:r>
      <w:r w:rsidR="004C0A90" w:rsidRPr="00A139AF">
        <w:t xml:space="preserve"> for consideration and vote at the November 2021 sessions of WP.29 and AC.1.</w:t>
      </w:r>
    </w:p>
    <w:p w14:paraId="1952FC11" w14:textId="0BFCB760" w:rsidR="00E9783E" w:rsidRPr="00A139AF" w:rsidRDefault="00FD3DD2" w:rsidP="00293748">
      <w:pPr>
        <w:pStyle w:val="SingleTxtG"/>
      </w:pPr>
      <w:r w:rsidRPr="00A139AF">
        <w:lastRenderedPageBreak/>
        <w:t>44</w:t>
      </w:r>
      <w:r w:rsidR="00E9783E" w:rsidRPr="00A139AF">
        <w:t>.</w:t>
      </w:r>
      <w:r w:rsidR="00E9783E" w:rsidRPr="00A139AF">
        <w:tab/>
        <w:t>The expert from Germany</w:t>
      </w:r>
      <w:r w:rsidR="00DB6F93" w:rsidRPr="00A139AF">
        <w:t>,</w:t>
      </w:r>
      <w:r w:rsidR="00526234" w:rsidRPr="00A139AF">
        <w:t xml:space="preserve"> from the IWG on VRU-</w:t>
      </w:r>
      <w:proofErr w:type="spellStart"/>
      <w:r w:rsidR="00526234" w:rsidRPr="00A139AF">
        <w:t>Proxi</w:t>
      </w:r>
      <w:proofErr w:type="spellEnd"/>
      <w:r w:rsidR="00DB6F93" w:rsidRPr="00A139AF">
        <w:t>,</w:t>
      </w:r>
      <w:r w:rsidR="00E9783E" w:rsidRPr="00A139AF">
        <w:t xml:space="preserve"> recalled </w:t>
      </w:r>
      <w:r w:rsidR="00157843" w:rsidRPr="00A139AF">
        <w:t>document GRSG-119-06, containing suggestions for amending UN Regulation No. 151, presented at the 119th session of GRSG.</w:t>
      </w:r>
      <w:r w:rsidR="001518E6" w:rsidRPr="00A139AF">
        <w:t xml:space="preserve"> He updated GRSG on activities</w:t>
      </w:r>
      <w:r w:rsidR="00E76F56" w:rsidRPr="00A139AF">
        <w:t xml:space="preserve"> within the IWG on VRU-</w:t>
      </w:r>
      <w:proofErr w:type="spellStart"/>
      <w:r w:rsidR="00E76F56" w:rsidRPr="00A139AF">
        <w:t>Proxi</w:t>
      </w:r>
      <w:proofErr w:type="spellEnd"/>
      <w:r w:rsidR="00E76F56" w:rsidRPr="00A139AF">
        <w:t xml:space="preserve"> in </w:t>
      </w:r>
      <w:r w:rsidR="00E575AE" w:rsidRPr="00A139AF">
        <w:t xml:space="preserve">assessing the availability of required technologies with respect to the suggestions for amending </w:t>
      </w:r>
      <w:r w:rsidR="00BA7B98" w:rsidRPr="00A139AF">
        <w:t>UN Regulation No. 151</w:t>
      </w:r>
      <w:r w:rsidR="00D07722" w:rsidRPr="00A139AF">
        <w:t xml:space="preserve">. </w:t>
      </w:r>
      <w:r w:rsidR="00BA7B98" w:rsidRPr="00A139AF">
        <w:t xml:space="preserve">He announced that a proposal would be submitted to </w:t>
      </w:r>
      <w:r w:rsidR="00D07722" w:rsidRPr="00A139AF">
        <w:t>GRSG at the October 2021 session.</w:t>
      </w:r>
      <w:r w:rsidR="00B57440" w:rsidRPr="00A139AF">
        <w:t xml:space="preserve"> </w:t>
      </w:r>
    </w:p>
    <w:p w14:paraId="1A6D7A0E" w14:textId="7C57F823" w:rsidR="00B57440" w:rsidRPr="00A139AF" w:rsidRDefault="00FD3DD2" w:rsidP="00293748">
      <w:pPr>
        <w:pStyle w:val="SingleTxtG"/>
      </w:pPr>
      <w:r w:rsidRPr="00A139AF">
        <w:t>45</w:t>
      </w:r>
      <w:r w:rsidR="00B57440" w:rsidRPr="00A139AF">
        <w:t>.</w:t>
      </w:r>
      <w:r w:rsidR="00B57440" w:rsidRPr="00A139AF">
        <w:tab/>
        <w:t xml:space="preserve">GRSG took note of the information provided by the expert from Germany and </w:t>
      </w:r>
      <w:r w:rsidR="00BE284E" w:rsidRPr="00A139AF">
        <w:t xml:space="preserve">invited </w:t>
      </w:r>
      <w:r w:rsidR="00A136F7" w:rsidRPr="00A139AF">
        <w:t>him to further update GRSG on the progress of the work at the October 2021 session.</w:t>
      </w:r>
    </w:p>
    <w:p w14:paraId="1623D296" w14:textId="23E7D34E" w:rsidR="00A340A5" w:rsidRPr="00A139AF" w:rsidRDefault="00A340A5" w:rsidP="00A340A5">
      <w:pPr>
        <w:widowControl w:val="0"/>
        <w:tabs>
          <w:tab w:val="right" w:pos="851"/>
        </w:tabs>
        <w:spacing w:before="360" w:after="240" w:line="270" w:lineRule="exact"/>
        <w:ind w:left="1134" w:right="1134" w:hanging="1134"/>
        <w:rPr>
          <w:b/>
          <w:sz w:val="24"/>
        </w:rPr>
      </w:pPr>
      <w:r w:rsidRPr="00A139AF">
        <w:rPr>
          <w:b/>
          <w:sz w:val="24"/>
        </w:rPr>
        <w:tab/>
        <w:t>C.</w:t>
      </w:r>
      <w:r w:rsidRPr="00A139AF">
        <w:rPr>
          <w:b/>
          <w:sz w:val="24"/>
        </w:rPr>
        <w:tab/>
        <w:t xml:space="preserve">UN Regulation </w:t>
      </w:r>
      <w:r w:rsidR="00C44716" w:rsidRPr="00A139AF">
        <w:rPr>
          <w:b/>
          <w:sz w:val="24"/>
        </w:rPr>
        <w:t>No. 158 (Reversing motion)</w:t>
      </w:r>
    </w:p>
    <w:p w14:paraId="5834CBD6" w14:textId="0AB87551" w:rsidR="00711E3E" w:rsidRPr="00A139AF" w:rsidRDefault="00711E3E" w:rsidP="00711E3E">
      <w:pPr>
        <w:pStyle w:val="SingleTxtG"/>
        <w:widowControl w:val="0"/>
        <w:ind w:left="2835" w:hanging="1701"/>
      </w:pPr>
      <w:r w:rsidRPr="00A139AF">
        <w:rPr>
          <w:i/>
        </w:rPr>
        <w:t>Documentation</w:t>
      </w:r>
      <w:r w:rsidRPr="00A139AF">
        <w:t>:</w:t>
      </w:r>
      <w:r w:rsidRPr="00A139AF">
        <w:tab/>
      </w:r>
      <w:r w:rsidR="004E12C2" w:rsidRPr="00A139AF">
        <w:t>ECE/TRANS/WP.29/GRSG/2021/5</w:t>
      </w:r>
      <w:r w:rsidR="004E12C2" w:rsidRPr="00A139AF">
        <w:br/>
      </w:r>
      <w:r w:rsidRPr="00A139AF">
        <w:t>Informal document: GRSG-121-08 and GRSG-121-09</w:t>
      </w:r>
    </w:p>
    <w:p w14:paraId="0BB5D6DF" w14:textId="7DC8E4E8" w:rsidR="0009056F" w:rsidRPr="00A139AF" w:rsidRDefault="00FD3DD2" w:rsidP="00711E3E">
      <w:pPr>
        <w:pStyle w:val="SingleTxtG"/>
      </w:pPr>
      <w:r w:rsidRPr="00A139AF">
        <w:t>46</w:t>
      </w:r>
      <w:r w:rsidR="0009056F" w:rsidRPr="00A139AF">
        <w:t>.</w:t>
      </w:r>
      <w:r w:rsidR="0009056F" w:rsidRPr="00A139AF">
        <w:tab/>
        <w:t>The expert from OICA from the IWG on VRU-</w:t>
      </w:r>
      <w:proofErr w:type="spellStart"/>
      <w:r w:rsidR="0009056F" w:rsidRPr="00A139AF">
        <w:t>Proxi</w:t>
      </w:r>
      <w:proofErr w:type="spellEnd"/>
      <w:r w:rsidR="0009056F" w:rsidRPr="00A139AF">
        <w:t xml:space="preserve"> presented a proposal for amendments to UN Regulation No. 158 (GRSG-121-09, consolidating </w:t>
      </w:r>
      <w:r w:rsidR="007B6CA4" w:rsidRPr="00A139AF">
        <w:t xml:space="preserve">amendments proposed in </w:t>
      </w:r>
      <w:r w:rsidR="0009056F" w:rsidRPr="00A139AF">
        <w:t>ECE/TRANS/WP.29/GRSG/2021/</w:t>
      </w:r>
      <w:r w:rsidR="007B6CA4" w:rsidRPr="00A139AF">
        <w:t>5 and GRSG-121-08</w:t>
      </w:r>
      <w:r w:rsidR="0009056F" w:rsidRPr="00A139AF">
        <w:t>)</w:t>
      </w:r>
      <w:r w:rsidR="00C02D56" w:rsidRPr="00A139AF">
        <w:t>.</w:t>
      </w:r>
      <w:r w:rsidR="007B6CA4" w:rsidRPr="00A139AF">
        <w:t xml:space="preserve"> </w:t>
      </w:r>
    </w:p>
    <w:p w14:paraId="0C889D4D" w14:textId="38A29DC1" w:rsidR="004C0A90" w:rsidRPr="00A139AF" w:rsidRDefault="00FD3DD2" w:rsidP="00711E3E">
      <w:pPr>
        <w:pStyle w:val="SingleTxtG"/>
      </w:pPr>
      <w:r w:rsidRPr="00A139AF">
        <w:t>47</w:t>
      </w:r>
      <w:r w:rsidR="00B21B05">
        <w:t>.</w:t>
      </w:r>
      <w:r w:rsidR="004C0A90" w:rsidRPr="00A139AF">
        <w:tab/>
      </w:r>
      <w:r w:rsidR="00DB2BC4" w:rsidRPr="00A139AF">
        <w:rPr>
          <w:color w:val="000000"/>
        </w:rPr>
        <w:t>GRSG adopted ECE/TRANS/WP.29/GRSG/2021/5, as amended by GRSG-121-08, proposal amendments to UN Regulation No. 158, and agreed to submit it for consideration and vote at the November 2021 sessions of WP.29 and AC.1 (p</w:t>
      </w:r>
      <w:r w:rsidR="0009056F" w:rsidRPr="00A139AF">
        <w:rPr>
          <w:color w:val="000000"/>
        </w:rPr>
        <w:t>otentially</w:t>
      </w:r>
      <w:r w:rsidR="00DB2BC4" w:rsidRPr="00A139AF">
        <w:rPr>
          <w:color w:val="000000"/>
        </w:rPr>
        <w:t xml:space="preserve"> as consolidated as in GRSG-121-09).</w:t>
      </w:r>
    </w:p>
    <w:p w14:paraId="775291BD" w14:textId="34348182" w:rsidR="00A340A5" w:rsidRPr="00A139AF" w:rsidRDefault="00A340A5" w:rsidP="00A340A5">
      <w:pPr>
        <w:widowControl w:val="0"/>
        <w:tabs>
          <w:tab w:val="right" w:pos="851"/>
        </w:tabs>
        <w:spacing w:before="360" w:after="240" w:line="270" w:lineRule="exact"/>
        <w:ind w:left="1134" w:right="1134" w:hanging="1134"/>
        <w:rPr>
          <w:b/>
          <w:sz w:val="24"/>
        </w:rPr>
      </w:pPr>
      <w:r w:rsidRPr="00A139AF">
        <w:rPr>
          <w:b/>
          <w:sz w:val="24"/>
        </w:rPr>
        <w:tab/>
      </w:r>
      <w:r w:rsidR="00711E3E" w:rsidRPr="00A139AF">
        <w:rPr>
          <w:b/>
          <w:sz w:val="24"/>
        </w:rPr>
        <w:t>D</w:t>
      </w:r>
      <w:r w:rsidRPr="00A139AF">
        <w:rPr>
          <w:b/>
          <w:sz w:val="24"/>
        </w:rPr>
        <w:t>.</w:t>
      </w:r>
      <w:r w:rsidRPr="00A139AF">
        <w:rPr>
          <w:b/>
          <w:sz w:val="24"/>
        </w:rPr>
        <w:tab/>
        <w:t xml:space="preserve">UN Regulation </w:t>
      </w:r>
      <w:r w:rsidR="00711E3E" w:rsidRPr="00A139AF">
        <w:rPr>
          <w:b/>
          <w:sz w:val="24"/>
        </w:rPr>
        <w:t>No. 159 (Moving Off Information Systems</w:t>
      </w:r>
      <w:r w:rsidRPr="00A139AF">
        <w:rPr>
          <w:b/>
          <w:sz w:val="24"/>
        </w:rPr>
        <w:t>)</w:t>
      </w:r>
    </w:p>
    <w:p w14:paraId="42164585" w14:textId="730BCC94" w:rsidR="00711E3E" w:rsidRPr="00BA57A7" w:rsidRDefault="00711E3E" w:rsidP="00711E3E">
      <w:pPr>
        <w:pStyle w:val="SingleTxtG"/>
        <w:widowControl w:val="0"/>
        <w:ind w:left="2835" w:hanging="1701"/>
        <w:rPr>
          <w:lang w:val="fr-CH"/>
        </w:rPr>
      </w:pPr>
      <w:proofErr w:type="gramStart"/>
      <w:r w:rsidRPr="00BA57A7">
        <w:rPr>
          <w:i/>
          <w:lang w:val="fr-CH"/>
        </w:rPr>
        <w:t>Documentation</w:t>
      </w:r>
      <w:r w:rsidRPr="00BA57A7">
        <w:rPr>
          <w:lang w:val="fr-CH"/>
        </w:rPr>
        <w:t>:</w:t>
      </w:r>
      <w:proofErr w:type="gramEnd"/>
      <w:r w:rsidRPr="00BA57A7">
        <w:rPr>
          <w:lang w:val="fr-CH"/>
        </w:rPr>
        <w:tab/>
      </w:r>
      <w:r w:rsidR="0092766D" w:rsidRPr="00BA57A7">
        <w:rPr>
          <w:lang w:val="fr-CH"/>
        </w:rPr>
        <w:t>ECE/TRANS/WP.29/GRSG/2021/6</w:t>
      </w:r>
      <w:r w:rsidR="0092766D" w:rsidRPr="00BA57A7">
        <w:rPr>
          <w:lang w:val="fr-CH"/>
        </w:rPr>
        <w:br/>
      </w:r>
      <w:r w:rsidRPr="00BA57A7">
        <w:rPr>
          <w:lang w:val="fr-CH"/>
        </w:rPr>
        <w:t>Informal document: GRSG-121-</w:t>
      </w:r>
      <w:r w:rsidR="00892DEF" w:rsidRPr="00BA57A7">
        <w:rPr>
          <w:lang w:val="fr-CH"/>
        </w:rPr>
        <w:t>10</w:t>
      </w:r>
    </w:p>
    <w:p w14:paraId="5DF8575A" w14:textId="5CFD2ABF" w:rsidR="00C02D56" w:rsidRPr="00A139AF" w:rsidRDefault="00FD3DD2" w:rsidP="00C02D56">
      <w:pPr>
        <w:pStyle w:val="SingleTxtG"/>
      </w:pPr>
      <w:r w:rsidRPr="00A139AF">
        <w:t>48</w:t>
      </w:r>
      <w:r w:rsidR="00C02D56" w:rsidRPr="00A139AF">
        <w:t>.</w:t>
      </w:r>
      <w:r w:rsidR="00C02D56" w:rsidRPr="00A139AF">
        <w:tab/>
        <w:t>The expert from OICA from the IWG on VRU-</w:t>
      </w:r>
      <w:proofErr w:type="spellStart"/>
      <w:r w:rsidR="00C02D56" w:rsidRPr="00A139AF">
        <w:t>Proxi</w:t>
      </w:r>
      <w:proofErr w:type="spellEnd"/>
      <w:r w:rsidR="00C02D56" w:rsidRPr="00A139AF">
        <w:t xml:space="preserve"> presented proposal</w:t>
      </w:r>
      <w:r w:rsidR="0099357D" w:rsidRPr="00A139AF">
        <w:t>s</w:t>
      </w:r>
      <w:r w:rsidR="00C02D56" w:rsidRPr="00A139AF">
        <w:t xml:space="preserve"> for amendments to UN Regulation No. 159 (</w:t>
      </w:r>
      <w:r w:rsidR="0099357D" w:rsidRPr="00A139AF">
        <w:t>ECE/TRANS/WP.29/GRSG/2021/</w:t>
      </w:r>
      <w:r w:rsidR="00CD7B2C" w:rsidRPr="00A139AF">
        <w:t>6 and</w:t>
      </w:r>
      <w:r w:rsidR="0099357D" w:rsidRPr="00A139AF">
        <w:t xml:space="preserve"> </w:t>
      </w:r>
      <w:r w:rsidR="00C02D56" w:rsidRPr="00A139AF">
        <w:t>GRSG-121-</w:t>
      </w:r>
      <w:r w:rsidR="00CD7B2C" w:rsidRPr="00A139AF">
        <w:t>10</w:t>
      </w:r>
      <w:r w:rsidR="00C02D56" w:rsidRPr="00A139AF">
        <w:t xml:space="preserve">). </w:t>
      </w:r>
    </w:p>
    <w:p w14:paraId="6B75DB40" w14:textId="760EC25A" w:rsidR="00711E3E" w:rsidRPr="00A139AF" w:rsidRDefault="00FD3DD2" w:rsidP="00711E3E">
      <w:pPr>
        <w:pStyle w:val="SingleTxtG"/>
      </w:pPr>
      <w:r w:rsidRPr="00A139AF">
        <w:t>49</w:t>
      </w:r>
      <w:r w:rsidR="00711E3E" w:rsidRPr="00A139AF">
        <w:t>.</w:t>
      </w:r>
      <w:r w:rsidR="00711E3E" w:rsidRPr="00A139AF">
        <w:tab/>
      </w:r>
      <w:r w:rsidR="00616745" w:rsidRPr="00A139AF">
        <w:rPr>
          <w:color w:val="000000"/>
        </w:rPr>
        <w:t>GRSG considered documents GRSG-121-10 and ECE/TRANS/WP.29/GRSG/2021/6, proposals for amendments to UN Regulation No. 159, and requested the secretariat to submit ECE/TRANS/WP.29/GRSG/2021/6, as complemented by GRSG-121-10, as an official document to WP.29 and AC.1 for consideration and vote at their November 2021 sessions.</w:t>
      </w:r>
    </w:p>
    <w:p w14:paraId="0BB078BC" w14:textId="0FB8843B" w:rsidR="00BB5122" w:rsidRPr="00A139AF" w:rsidRDefault="00BB5122" w:rsidP="00BB5122">
      <w:pPr>
        <w:pStyle w:val="HChG"/>
        <w:keepNext w:val="0"/>
        <w:keepLines w:val="0"/>
        <w:widowControl w:val="0"/>
      </w:pPr>
      <w:r w:rsidRPr="00A139AF">
        <w:tab/>
        <w:t>V</w:t>
      </w:r>
      <w:r w:rsidR="00A534D2" w:rsidRPr="00A139AF">
        <w:t>I</w:t>
      </w:r>
      <w:r w:rsidR="0069195C" w:rsidRPr="00A139AF">
        <w:t>I</w:t>
      </w:r>
      <w:r w:rsidRPr="00A139AF">
        <w:t>.</w:t>
      </w:r>
      <w:r w:rsidRPr="00A139AF">
        <w:tab/>
        <w:t xml:space="preserve">UN Regulation No. 39 (Speedometer and Odometer) </w:t>
      </w:r>
      <w:r w:rsidRPr="00A139AF">
        <w:br/>
        <w:t>(agenda item 5)</w:t>
      </w:r>
    </w:p>
    <w:p w14:paraId="0C1468ED" w14:textId="77777777" w:rsidR="00BB5122" w:rsidRPr="00A139AF" w:rsidRDefault="00BB5122" w:rsidP="00BB5122">
      <w:pPr>
        <w:pStyle w:val="SingleTxtG"/>
        <w:widowControl w:val="0"/>
        <w:ind w:left="2835" w:hanging="1695"/>
      </w:pPr>
      <w:r w:rsidRPr="00A139AF">
        <w:rPr>
          <w:i/>
        </w:rPr>
        <w:t>Documentation</w:t>
      </w:r>
      <w:r w:rsidRPr="00A139AF">
        <w:t>:</w:t>
      </w:r>
      <w:r w:rsidRPr="00A139AF">
        <w:tab/>
        <w:t>ECE/TRANS/WP.29/GRSG/2021/7</w:t>
      </w:r>
      <w:r w:rsidRPr="00A139AF">
        <w:br/>
        <w:t>Informal documents: GRSG-121-20, GRSG-121-21, GRSG-121-29 and GRSG-121-35</w:t>
      </w:r>
    </w:p>
    <w:p w14:paraId="3E6587D0" w14:textId="3140EE88" w:rsidR="00995E1E" w:rsidRPr="00A139AF" w:rsidRDefault="00FD3DD2" w:rsidP="00BB5122">
      <w:pPr>
        <w:widowControl w:val="0"/>
        <w:spacing w:after="120"/>
        <w:ind w:left="1134" w:right="1134"/>
        <w:jc w:val="both"/>
      </w:pPr>
      <w:r w:rsidRPr="00A139AF">
        <w:t>50</w:t>
      </w:r>
      <w:r w:rsidR="007257BA" w:rsidRPr="00A139AF">
        <w:t>.</w:t>
      </w:r>
      <w:r w:rsidR="007257BA" w:rsidRPr="00A139AF">
        <w:tab/>
        <w:t xml:space="preserve">The expert from France introduced the proposal for amendments to UN Regulation No. 39 (ECE/TRANS/WP.29/GRSG/2021/7), </w:t>
      </w:r>
      <w:r w:rsidR="0070727B" w:rsidRPr="00A139AF">
        <w:t>providing for the possibility for drivers to switch the odometer value from kilometres to miles and vice-</w:t>
      </w:r>
      <w:r w:rsidR="00766EAE" w:rsidRPr="00A139AF">
        <w:t>versa.</w:t>
      </w:r>
    </w:p>
    <w:p w14:paraId="1584AAA9" w14:textId="55B64AAD" w:rsidR="00FD0E40" w:rsidRPr="00A139AF" w:rsidRDefault="00FD3DD2" w:rsidP="00BB5122">
      <w:pPr>
        <w:widowControl w:val="0"/>
        <w:spacing w:after="120"/>
        <w:ind w:left="1134" w:right="1134"/>
        <w:jc w:val="both"/>
      </w:pPr>
      <w:r w:rsidRPr="00A139AF">
        <w:t>51</w:t>
      </w:r>
      <w:r w:rsidR="00FD0E40" w:rsidRPr="00A139AF">
        <w:t>.</w:t>
      </w:r>
      <w:r w:rsidR="00FD0E40" w:rsidRPr="00A139AF">
        <w:tab/>
        <w:t xml:space="preserve">The expert from OICA introduced </w:t>
      </w:r>
      <w:r w:rsidR="00F83577" w:rsidRPr="00A139AF">
        <w:t xml:space="preserve">document GRSG-121-21, proposing amendments to </w:t>
      </w:r>
      <w:r w:rsidR="00FD0E40" w:rsidRPr="00A139AF">
        <w:t xml:space="preserve">the proposal </w:t>
      </w:r>
      <w:r w:rsidR="0015011D" w:rsidRPr="00A139AF">
        <w:t xml:space="preserve">of France </w:t>
      </w:r>
      <w:r w:rsidR="002A0794" w:rsidRPr="00A139AF">
        <w:t xml:space="preserve">for amendments to UN Regulation No. 39 </w:t>
      </w:r>
      <w:r w:rsidR="0015011D" w:rsidRPr="00A139AF">
        <w:t xml:space="preserve">(ECE/TRANS/WP.29/GRSG/2021/7) and document GRSG-121-20 </w:t>
      </w:r>
      <w:r w:rsidR="0023028F" w:rsidRPr="00A139AF">
        <w:t>elaborating the rationale for the proposal contained in document GRSG-121-21.</w:t>
      </w:r>
    </w:p>
    <w:p w14:paraId="298758D8" w14:textId="42DEB3BB" w:rsidR="00924F90" w:rsidRPr="00A139AF" w:rsidRDefault="00FD3DD2" w:rsidP="00BB5122">
      <w:pPr>
        <w:widowControl w:val="0"/>
        <w:spacing w:after="120"/>
        <w:ind w:left="1134" w:right="1134"/>
        <w:jc w:val="both"/>
      </w:pPr>
      <w:r w:rsidRPr="00A139AF">
        <w:t>52</w:t>
      </w:r>
      <w:r w:rsidR="00924F90" w:rsidRPr="00A139AF">
        <w:t>.</w:t>
      </w:r>
      <w:r w:rsidR="00924F90" w:rsidRPr="00A139AF">
        <w:tab/>
      </w:r>
      <w:r w:rsidR="00916F5B" w:rsidRPr="00A139AF">
        <w:t xml:space="preserve">The expert from the United Kingdom of Great Britain and Northern Ireland introduced document GRSG-121-29, also proposing amendments to the proposal of France </w:t>
      </w:r>
      <w:r w:rsidR="002A0794" w:rsidRPr="00A139AF">
        <w:t xml:space="preserve">for amendments to UN Regulation </w:t>
      </w:r>
      <w:r w:rsidR="004F287D" w:rsidRPr="00A139AF">
        <w:t>N</w:t>
      </w:r>
      <w:r w:rsidR="002A0794" w:rsidRPr="00A139AF">
        <w:t xml:space="preserve">o. 39 </w:t>
      </w:r>
      <w:r w:rsidR="00916F5B" w:rsidRPr="00A139AF">
        <w:t>(ECE/TRANS/WP.29/GRSG/2021/7)</w:t>
      </w:r>
      <w:r w:rsidR="002A0794" w:rsidRPr="00A139AF">
        <w:t>.</w:t>
      </w:r>
    </w:p>
    <w:p w14:paraId="54FF89D5" w14:textId="625A6ECC" w:rsidR="004B3E0E" w:rsidRPr="00A139AF" w:rsidRDefault="00FD3DD2" w:rsidP="00BB5122">
      <w:pPr>
        <w:widowControl w:val="0"/>
        <w:spacing w:after="120"/>
        <w:ind w:left="1134" w:right="1134"/>
        <w:jc w:val="both"/>
      </w:pPr>
      <w:r w:rsidRPr="00A139AF">
        <w:t>53</w:t>
      </w:r>
      <w:r w:rsidR="004B3E0E" w:rsidRPr="00A139AF">
        <w:t>.</w:t>
      </w:r>
      <w:r w:rsidR="004B3E0E" w:rsidRPr="00A139AF">
        <w:tab/>
      </w:r>
      <w:r w:rsidR="004F287D" w:rsidRPr="00A139AF">
        <w:t>The expert from</w:t>
      </w:r>
      <w:r w:rsidR="005D0AFC" w:rsidRPr="00A139AF">
        <w:t xml:space="preserve"> France introduced</w:t>
      </w:r>
      <w:r w:rsidR="004F287D" w:rsidRPr="00A139AF">
        <w:t xml:space="preserve"> GRSG-121-35, the </w:t>
      </w:r>
      <w:r w:rsidR="009A6D70" w:rsidRPr="00A139AF">
        <w:t xml:space="preserve">consolidated proposal for amendments to UN Regulation No. 39, based on </w:t>
      </w:r>
      <w:r w:rsidR="005D0AFC" w:rsidRPr="00A139AF">
        <w:t xml:space="preserve">ECE/TRANS/WP.29/GRSG/2021/7, </w:t>
      </w:r>
      <w:r w:rsidR="005D0AFC" w:rsidRPr="00A139AF">
        <w:lastRenderedPageBreak/>
        <w:t>GRSG-121-21 and GRSG-121-29, submitted jointly by France, the United Kingdom of Great Britain and Northern Ireland and OICA</w:t>
      </w:r>
      <w:r w:rsidR="001F5C57" w:rsidRPr="00A139AF">
        <w:t>.</w:t>
      </w:r>
    </w:p>
    <w:p w14:paraId="68E56168" w14:textId="1C1CB226" w:rsidR="00256FEC" w:rsidRPr="00A139AF" w:rsidRDefault="00FD3DD2" w:rsidP="00BB5122">
      <w:pPr>
        <w:widowControl w:val="0"/>
        <w:spacing w:after="120"/>
        <w:ind w:left="1134" w:right="1134"/>
        <w:jc w:val="both"/>
      </w:pPr>
      <w:r w:rsidRPr="00A139AF">
        <w:t>54</w:t>
      </w:r>
      <w:r w:rsidR="00256FEC" w:rsidRPr="00A139AF">
        <w:t>.</w:t>
      </w:r>
      <w:r w:rsidR="00256FEC" w:rsidRPr="00A139AF">
        <w:tab/>
        <w:t xml:space="preserve">GRSG considered </w:t>
      </w:r>
      <w:r w:rsidR="00CD30B4" w:rsidRPr="00A139AF">
        <w:t xml:space="preserve">and discussed </w:t>
      </w:r>
      <w:r w:rsidR="00256FEC" w:rsidRPr="00A139AF">
        <w:t>documents proposing amendments to UN Regulation No. 39 (</w:t>
      </w:r>
      <w:r w:rsidR="00256FEC" w:rsidRPr="00A139AF">
        <w:rPr>
          <w:color w:val="000000"/>
        </w:rPr>
        <w:t xml:space="preserve">ECE/TRANS/WP.29/GRSG/2021/7, GRSG-121-21, 29 and </w:t>
      </w:r>
      <w:r w:rsidR="00256FEC" w:rsidRPr="00A139AF">
        <w:t xml:space="preserve">35), </w:t>
      </w:r>
      <w:r w:rsidR="007F52F1" w:rsidRPr="00A139AF">
        <w:t>and upon comments</w:t>
      </w:r>
      <w:r w:rsidR="00CD30B4" w:rsidRPr="00A139AF">
        <w:t xml:space="preserve"> </w:t>
      </w:r>
      <w:r w:rsidR="007F52F1" w:rsidRPr="00A139AF">
        <w:t>delivered by</w:t>
      </w:r>
      <w:r w:rsidR="00CD30B4" w:rsidRPr="00A139AF">
        <w:t xml:space="preserve"> </w:t>
      </w:r>
      <w:r w:rsidR="00222D05" w:rsidRPr="00A139AF">
        <w:t>experts from Canada, Finland, France,</w:t>
      </w:r>
      <w:r w:rsidR="00986135" w:rsidRPr="00A139AF">
        <w:t xml:space="preserve"> </w:t>
      </w:r>
      <w:r w:rsidR="00B2756B" w:rsidRPr="00A139AF">
        <w:t xml:space="preserve">Japan, </w:t>
      </w:r>
      <w:r w:rsidR="00986135" w:rsidRPr="00A139AF">
        <w:t>the Netherlands,</w:t>
      </w:r>
      <w:r w:rsidR="00222D05" w:rsidRPr="00A139AF">
        <w:t xml:space="preserve"> United Kingdom of Great Britain and Northern Ireland,</w:t>
      </w:r>
      <w:r w:rsidR="006762E5" w:rsidRPr="00A139AF">
        <w:t xml:space="preserve"> the European Commission,</w:t>
      </w:r>
      <w:r w:rsidR="00222D05" w:rsidRPr="00A139AF">
        <w:t xml:space="preserve"> IMMA and OICA,</w:t>
      </w:r>
      <w:r w:rsidR="00256FEC" w:rsidRPr="00A139AF">
        <w:t xml:space="preserve"> decided to resume consideration of the proposal based on an updated version, with the aim of including L category vehicles, at the October 2021 session of GRSG.</w:t>
      </w:r>
      <w:r w:rsidR="00B2756B" w:rsidRPr="00A139AF">
        <w:t xml:space="preserve"> GRSG invited interested parties to work towards developing the pr</w:t>
      </w:r>
      <w:r w:rsidR="00E2726E" w:rsidRPr="00A139AF">
        <w:t xml:space="preserve">oposal based on the draft contained in document </w:t>
      </w:r>
      <w:r w:rsidR="00E2726E" w:rsidRPr="00A139AF">
        <w:rPr>
          <w:color w:val="000000"/>
        </w:rPr>
        <w:t>GRSG-121-35.</w:t>
      </w:r>
    </w:p>
    <w:p w14:paraId="49EA7D23" w14:textId="793665CD" w:rsidR="00BB5122" w:rsidRPr="00A139AF" w:rsidRDefault="00BB5122" w:rsidP="00BB5122">
      <w:pPr>
        <w:pStyle w:val="HChG"/>
        <w:keepNext w:val="0"/>
        <w:keepLines w:val="0"/>
        <w:widowControl w:val="0"/>
      </w:pPr>
      <w:r w:rsidRPr="00A139AF">
        <w:tab/>
      </w:r>
      <w:r w:rsidR="004E53AA" w:rsidRPr="00A139AF">
        <w:t>VIII</w:t>
      </w:r>
      <w:r w:rsidRPr="00A139AF">
        <w:t>.</w:t>
      </w:r>
      <w:r w:rsidRPr="00A139AF">
        <w:tab/>
        <w:t xml:space="preserve">UN Regulation No. </w:t>
      </w:r>
      <w:r w:rsidR="0063300F" w:rsidRPr="00A139AF">
        <w:t>55</w:t>
      </w:r>
      <w:r w:rsidRPr="00A139AF">
        <w:t xml:space="preserve"> (</w:t>
      </w:r>
      <w:r w:rsidR="0063300F" w:rsidRPr="00A139AF">
        <w:t>Mechanical couplings</w:t>
      </w:r>
      <w:r w:rsidRPr="00A139AF">
        <w:t xml:space="preserve">) </w:t>
      </w:r>
      <w:r w:rsidR="0063300F" w:rsidRPr="00A139AF">
        <w:br/>
      </w:r>
      <w:r w:rsidRPr="00A139AF">
        <w:t xml:space="preserve">(agenda item </w:t>
      </w:r>
      <w:r w:rsidR="00B92558" w:rsidRPr="00A139AF">
        <w:t>5bis</w:t>
      </w:r>
      <w:r w:rsidRPr="00A139AF">
        <w:t>)</w:t>
      </w:r>
    </w:p>
    <w:p w14:paraId="43CF84AA" w14:textId="2FF7CEFB" w:rsidR="00BB5122" w:rsidRPr="00D92FE9" w:rsidRDefault="00BB5122" w:rsidP="00BB5122">
      <w:pPr>
        <w:pStyle w:val="SingleTxtG"/>
        <w:widowControl w:val="0"/>
        <w:ind w:left="2835" w:hanging="1695"/>
        <w:rPr>
          <w:lang w:val="en-US"/>
        </w:rPr>
      </w:pPr>
      <w:r w:rsidRPr="00D92FE9">
        <w:rPr>
          <w:i/>
          <w:lang w:val="en-US"/>
        </w:rPr>
        <w:t>Documentation</w:t>
      </w:r>
      <w:r w:rsidRPr="00D92FE9">
        <w:rPr>
          <w:lang w:val="en-US"/>
        </w:rPr>
        <w:t>:</w:t>
      </w:r>
      <w:r w:rsidRPr="00D92FE9">
        <w:rPr>
          <w:lang w:val="en-US"/>
        </w:rPr>
        <w:tab/>
        <w:t>Informal documents: GRSG-121-</w:t>
      </w:r>
      <w:r w:rsidR="0063300F" w:rsidRPr="00D92FE9">
        <w:rPr>
          <w:lang w:val="en-US"/>
        </w:rPr>
        <w:t xml:space="preserve">06 </w:t>
      </w:r>
      <w:r w:rsidRPr="00D92FE9">
        <w:rPr>
          <w:lang w:val="en-US"/>
        </w:rPr>
        <w:t>and GRSG-121-</w:t>
      </w:r>
      <w:r w:rsidR="0063300F" w:rsidRPr="00D92FE9">
        <w:rPr>
          <w:lang w:val="en-US"/>
        </w:rPr>
        <w:t>42</w:t>
      </w:r>
    </w:p>
    <w:p w14:paraId="68834123" w14:textId="619AD4EA" w:rsidR="0023753A" w:rsidRPr="00A139AF" w:rsidRDefault="00FD3DD2" w:rsidP="00133900">
      <w:pPr>
        <w:widowControl w:val="0"/>
        <w:tabs>
          <w:tab w:val="left" w:pos="567"/>
          <w:tab w:val="left" w:pos="1134"/>
          <w:tab w:val="left" w:pos="1701"/>
          <w:tab w:val="left" w:pos="2780"/>
        </w:tabs>
        <w:spacing w:after="120"/>
        <w:ind w:left="1134" w:right="1134"/>
        <w:jc w:val="both"/>
      </w:pPr>
      <w:r w:rsidRPr="00A139AF">
        <w:t>55</w:t>
      </w:r>
      <w:r w:rsidR="00F035FD" w:rsidRPr="00A139AF">
        <w:t>.</w:t>
      </w:r>
      <w:r w:rsidR="00F035FD" w:rsidRPr="00A139AF">
        <w:tab/>
        <w:t xml:space="preserve">The expert from Finland presented </w:t>
      </w:r>
      <w:r w:rsidR="00E60D04" w:rsidRPr="00A139AF">
        <w:t>a proposal for Corrigendum 1 to the 02 series of amendments to UN Regulation No</w:t>
      </w:r>
      <w:r w:rsidR="0023753A" w:rsidRPr="00A139AF">
        <w:t>. 55 (GRSG-121-06), in order to correct an internal reference within the text.</w:t>
      </w:r>
    </w:p>
    <w:p w14:paraId="26B71CB6" w14:textId="0B2D3FB8" w:rsidR="007132B0" w:rsidRPr="00A139AF" w:rsidRDefault="00FD3DD2" w:rsidP="00133900">
      <w:pPr>
        <w:widowControl w:val="0"/>
        <w:tabs>
          <w:tab w:val="left" w:pos="567"/>
          <w:tab w:val="left" w:pos="1134"/>
          <w:tab w:val="left" w:pos="1701"/>
          <w:tab w:val="left" w:pos="2780"/>
        </w:tabs>
        <w:spacing w:after="120"/>
        <w:ind w:left="1134" w:right="1134"/>
        <w:jc w:val="both"/>
      </w:pPr>
      <w:r w:rsidRPr="00A139AF">
        <w:t>56</w:t>
      </w:r>
      <w:r w:rsidR="007132B0" w:rsidRPr="00A139AF">
        <w:t>.</w:t>
      </w:r>
      <w:r w:rsidR="007132B0" w:rsidRPr="00A139AF">
        <w:tab/>
      </w:r>
      <w:r w:rsidR="00133900" w:rsidRPr="00A139AF">
        <w:t>GRSG considered and endorsed document GRSG-121-06 proposing a corrigendum to UN Regulation No. 55, requesting its submission as an official document for consideration at the October 2021 session of GRSG.</w:t>
      </w:r>
    </w:p>
    <w:p w14:paraId="4D9B85DC" w14:textId="3A4EA67B" w:rsidR="005D07E4" w:rsidRPr="00A139AF" w:rsidRDefault="00FD3DD2" w:rsidP="00BB5122">
      <w:pPr>
        <w:widowControl w:val="0"/>
        <w:spacing w:after="120"/>
        <w:ind w:left="1134" w:right="1134"/>
        <w:jc w:val="both"/>
      </w:pPr>
      <w:r w:rsidRPr="00A139AF">
        <w:t>57</w:t>
      </w:r>
      <w:r w:rsidR="005D07E4" w:rsidRPr="00A139AF">
        <w:t>.</w:t>
      </w:r>
      <w:r w:rsidR="005D07E4" w:rsidRPr="00A139AF">
        <w:tab/>
        <w:t xml:space="preserve">The secretariat presented </w:t>
      </w:r>
      <w:r w:rsidR="00EB6807" w:rsidRPr="00A139AF">
        <w:t>a proposal for amendments to UN Regulation No. 55 (GRSG-121-4</w:t>
      </w:r>
      <w:r w:rsidR="008C7377" w:rsidRPr="00A139AF">
        <w:t>2</w:t>
      </w:r>
      <w:r w:rsidR="00EB6807" w:rsidRPr="00A139AF">
        <w:t>)</w:t>
      </w:r>
      <w:r w:rsidR="008C7377" w:rsidRPr="00A139AF">
        <w:t xml:space="preserve">. The secretariat </w:t>
      </w:r>
      <w:r w:rsidR="006C715B" w:rsidRPr="00A139AF">
        <w:t>informed GRSG that the respective proposal for a Corrigendum to Revision 2 of UN Regulation No.</w:t>
      </w:r>
      <w:r w:rsidR="00CE5432" w:rsidRPr="00A139AF">
        <w:t xml:space="preserve"> </w:t>
      </w:r>
      <w:r w:rsidR="006C715B" w:rsidRPr="00A139AF">
        <w:t>55</w:t>
      </w:r>
      <w:r w:rsidR="00001326" w:rsidRPr="00A139AF">
        <w:t xml:space="preserve"> (ECE/TRANS/WP.29/2019/21), adopted at the </w:t>
      </w:r>
      <w:r w:rsidR="00F96206" w:rsidRPr="00A139AF">
        <w:t>177th session of WP.29,</w:t>
      </w:r>
      <w:r w:rsidR="006C715B" w:rsidRPr="00A139AF">
        <w:t xml:space="preserve"> had not been notified by </w:t>
      </w:r>
      <w:r w:rsidR="006324E3" w:rsidRPr="00A139AF">
        <w:t>the UN Office of Legal Affairs (</w:t>
      </w:r>
      <w:r w:rsidR="006C715B" w:rsidRPr="00A139AF">
        <w:t>OLA</w:t>
      </w:r>
      <w:r w:rsidR="006324E3" w:rsidRPr="00A139AF">
        <w:t>)</w:t>
      </w:r>
      <w:r w:rsidR="00C56E54" w:rsidRPr="00A139AF">
        <w:t xml:space="preserve"> because</w:t>
      </w:r>
      <w:r w:rsidR="006C715B" w:rsidRPr="00A139AF">
        <w:t xml:space="preserve"> it was </w:t>
      </w:r>
      <w:r w:rsidR="002377EF" w:rsidRPr="00A139AF">
        <w:t>interpreted by OLA</w:t>
      </w:r>
      <w:r w:rsidR="006C715B" w:rsidRPr="00A139AF">
        <w:t xml:space="preserve"> as a duplication of what was already covered by ECE/TRANS/WP.29/2015/7. Furthermore, </w:t>
      </w:r>
      <w:r w:rsidR="00477B91" w:rsidRPr="00A139AF">
        <w:t xml:space="preserve">OLA reaffirmed that </w:t>
      </w:r>
      <w:r w:rsidR="006C715B" w:rsidRPr="00A139AF">
        <w:t xml:space="preserve">Revisions </w:t>
      </w:r>
      <w:r w:rsidR="00477B91" w:rsidRPr="00A139AF">
        <w:t xml:space="preserve">of </w:t>
      </w:r>
      <w:r w:rsidR="006C715B" w:rsidRPr="00A139AF">
        <w:t>UN Regulations are not considered as authentic treaty text</w:t>
      </w:r>
      <w:r w:rsidR="00477B91" w:rsidRPr="00A139AF">
        <w:t>s</w:t>
      </w:r>
      <w:r w:rsidR="006C715B" w:rsidRPr="00A139AF">
        <w:t xml:space="preserve"> and therefore corrigenda </w:t>
      </w:r>
      <w:r w:rsidR="00477B91" w:rsidRPr="00A139AF">
        <w:t xml:space="preserve">to Revisions </w:t>
      </w:r>
      <w:r w:rsidR="006C715B" w:rsidRPr="00A139AF">
        <w:t>would not be notified by OLA</w:t>
      </w:r>
      <w:r w:rsidR="006324E3" w:rsidRPr="00A139AF">
        <w:t xml:space="preserve"> and </w:t>
      </w:r>
      <w:r w:rsidR="006C715B" w:rsidRPr="00A139AF">
        <w:t>should be related to authentic texts only.</w:t>
      </w:r>
      <w:r w:rsidR="00EB6807" w:rsidRPr="00A139AF">
        <w:t xml:space="preserve"> </w:t>
      </w:r>
      <w:r w:rsidR="002377EF" w:rsidRPr="00A139AF">
        <w:t>Therefore,</w:t>
      </w:r>
      <w:r w:rsidR="006324E3" w:rsidRPr="00A139AF">
        <w:t xml:space="preserve"> the secretariat </w:t>
      </w:r>
      <w:r w:rsidR="005056DC" w:rsidRPr="00A139AF">
        <w:t>explained,</w:t>
      </w:r>
      <w:r w:rsidR="002377EF" w:rsidRPr="00A139AF">
        <w:t xml:space="preserve"> it was necessary to </w:t>
      </w:r>
      <w:r w:rsidR="00D440A7" w:rsidRPr="00A139AF">
        <w:t xml:space="preserve">put forth the proposal contained in document GRSG-121-42, </w:t>
      </w:r>
      <w:r w:rsidR="004B3077" w:rsidRPr="00A139AF">
        <w:t xml:space="preserve">in </w:t>
      </w:r>
      <w:r w:rsidR="00552C6B" w:rsidRPr="00A139AF">
        <w:t>order to amend UN Regulation No. 55 as proposed and adopted by WP.29 within document ECE/TRANS/WP.29/2019/21.</w:t>
      </w:r>
    </w:p>
    <w:p w14:paraId="0B2140EF" w14:textId="6AF55C34" w:rsidR="00BB5122" w:rsidRPr="00A139AF" w:rsidRDefault="00FD3DD2" w:rsidP="00BB5122">
      <w:pPr>
        <w:widowControl w:val="0"/>
        <w:spacing w:after="120"/>
        <w:ind w:left="1134" w:right="1134"/>
        <w:jc w:val="both"/>
      </w:pPr>
      <w:r w:rsidRPr="00A139AF">
        <w:t>58</w:t>
      </w:r>
      <w:r w:rsidR="00BB5122" w:rsidRPr="00A139AF">
        <w:t>.</w:t>
      </w:r>
      <w:r w:rsidR="00BB5122" w:rsidRPr="00A139AF">
        <w:tab/>
      </w:r>
      <w:r w:rsidR="007132B0" w:rsidRPr="00A139AF">
        <w:t xml:space="preserve">GRSG considered document GRSG-121-42, proposal for Supplement 10 to the 01 series and 02 to the 02 series of amendments to UN Regulation No. 55, </w:t>
      </w:r>
      <w:r w:rsidR="007132B0" w:rsidRPr="00A139AF">
        <w:rPr>
          <w:color w:val="000000"/>
        </w:rPr>
        <w:t>and requested the secretariat to submit it as an official document to WP.29 and AC.1 for consideration and vote at its November 2021 sessions, with prior reconfirmation at the October 2021 session of GRSG.</w:t>
      </w:r>
    </w:p>
    <w:p w14:paraId="17AE0622" w14:textId="36EC712B" w:rsidR="002C00F5" w:rsidRPr="00A139AF" w:rsidRDefault="007416CB" w:rsidP="002500AA">
      <w:pPr>
        <w:pStyle w:val="HChG"/>
        <w:keepNext w:val="0"/>
        <w:keepLines w:val="0"/>
        <w:widowControl w:val="0"/>
      </w:pPr>
      <w:r w:rsidRPr="00A139AF">
        <w:tab/>
      </w:r>
      <w:r w:rsidR="004E53AA" w:rsidRPr="00A139AF">
        <w:t>I</w:t>
      </w:r>
      <w:r w:rsidR="00A534D2" w:rsidRPr="00A139AF">
        <w:t>X</w:t>
      </w:r>
      <w:r w:rsidR="002C00F5" w:rsidRPr="00A139AF">
        <w:t>.</w:t>
      </w:r>
      <w:r w:rsidR="002C00F5" w:rsidRPr="00A139AF">
        <w:tab/>
      </w:r>
      <w:r w:rsidR="00493ECD" w:rsidRPr="00A139AF">
        <w:t xml:space="preserve">UN Regulation No. 58 (Rear underrun protective devices) </w:t>
      </w:r>
      <w:r w:rsidR="00751297" w:rsidRPr="00A139AF">
        <w:t>(a</w:t>
      </w:r>
      <w:r w:rsidR="00F12585" w:rsidRPr="00A139AF">
        <w:t>genda</w:t>
      </w:r>
      <w:r w:rsidR="00DB5A6A" w:rsidRPr="00A139AF">
        <w:t xml:space="preserve"> </w:t>
      </w:r>
      <w:r w:rsidR="002C00F5" w:rsidRPr="00A139AF">
        <w:t>item</w:t>
      </w:r>
      <w:r w:rsidR="00DC0D9F" w:rsidRPr="00A139AF">
        <w:t xml:space="preserve"> </w:t>
      </w:r>
      <w:r w:rsidR="0049798E" w:rsidRPr="00A139AF">
        <w:t>6</w:t>
      </w:r>
      <w:r w:rsidR="002C00F5" w:rsidRPr="00A139AF">
        <w:t>)</w:t>
      </w:r>
    </w:p>
    <w:p w14:paraId="2B94AD64" w14:textId="1DE81A92" w:rsidR="00566905" w:rsidRPr="00A139AF" w:rsidRDefault="00566905" w:rsidP="00566905">
      <w:pPr>
        <w:pStyle w:val="SingleTxtG"/>
        <w:widowControl w:val="0"/>
        <w:ind w:left="2835" w:hanging="1695"/>
      </w:pPr>
      <w:r w:rsidRPr="00A139AF">
        <w:rPr>
          <w:i/>
        </w:rPr>
        <w:t>Documentation</w:t>
      </w:r>
      <w:r w:rsidRPr="00A139AF">
        <w:t>:</w:t>
      </w:r>
      <w:r w:rsidRPr="00A139AF">
        <w:tab/>
      </w:r>
      <w:r w:rsidR="0092766D" w:rsidRPr="00A139AF">
        <w:t>ECE/TRANS/WP.29/GRSG/2021/</w:t>
      </w:r>
      <w:r w:rsidR="00334E03" w:rsidRPr="00A139AF">
        <w:t>15</w:t>
      </w:r>
    </w:p>
    <w:p w14:paraId="2F26ECAC" w14:textId="15392503" w:rsidR="00682AEC" w:rsidRPr="00A139AF" w:rsidRDefault="00FD3DD2" w:rsidP="002500AA">
      <w:pPr>
        <w:widowControl w:val="0"/>
        <w:spacing w:after="120"/>
        <w:ind w:left="1134" w:right="1134"/>
        <w:jc w:val="both"/>
      </w:pPr>
      <w:r w:rsidRPr="00A139AF">
        <w:t>59</w:t>
      </w:r>
      <w:r w:rsidR="00493ECD" w:rsidRPr="00A139AF">
        <w:t>.</w:t>
      </w:r>
      <w:r w:rsidR="00493ECD" w:rsidRPr="00A139AF">
        <w:tab/>
      </w:r>
      <w:r w:rsidR="00F85F3A" w:rsidRPr="00A139AF">
        <w:t>The expert from the Netherlands presented a proposal for an amendment of Part II and III of a type of rear underrun protective device (RUPD) pursuant to UN Regulation No. 58 (</w:t>
      </w:r>
      <w:r w:rsidR="004E3D77" w:rsidRPr="00A139AF">
        <w:t>ECE/TRANS/WP.29/GRSG/2021/15</w:t>
      </w:r>
      <w:r w:rsidR="00F85F3A" w:rsidRPr="00A139AF">
        <w:t xml:space="preserve">), </w:t>
      </w:r>
      <w:r w:rsidR="00013EFF">
        <w:t>adding</w:t>
      </w:r>
      <w:r w:rsidR="00013EFF" w:rsidRPr="00A139AF">
        <w:t xml:space="preserve"> access ramps </w:t>
      </w:r>
      <w:r w:rsidR="00013EFF">
        <w:t xml:space="preserve">to </w:t>
      </w:r>
      <w:r w:rsidR="00F85F3A" w:rsidRPr="00A139AF">
        <w:t>platform lift</w:t>
      </w:r>
      <w:r w:rsidR="00117994" w:rsidRPr="00A139AF">
        <w:t xml:space="preserve"> systems</w:t>
      </w:r>
      <w:r w:rsidR="00F85F3A" w:rsidRPr="00A139AF">
        <w:t xml:space="preserve"> </w:t>
      </w:r>
      <w:r w:rsidR="00EE2EB9">
        <w:t xml:space="preserve">for </w:t>
      </w:r>
      <w:r w:rsidR="00117994" w:rsidRPr="00A139AF">
        <w:t>M, N</w:t>
      </w:r>
      <w:r w:rsidR="00117994" w:rsidRPr="00A139AF">
        <w:rPr>
          <w:vertAlign w:val="subscript"/>
        </w:rPr>
        <w:t>1</w:t>
      </w:r>
      <w:r w:rsidR="00117994" w:rsidRPr="00A139AF">
        <w:t>, N</w:t>
      </w:r>
      <w:r w:rsidR="00117994" w:rsidRPr="00A139AF">
        <w:rPr>
          <w:vertAlign w:val="subscript"/>
        </w:rPr>
        <w:t>2</w:t>
      </w:r>
      <w:r w:rsidR="009138B0">
        <w:t xml:space="preserve">, </w:t>
      </w:r>
      <w:r w:rsidR="00AF0FD4">
        <w:t>N</w:t>
      </w:r>
      <w:r w:rsidR="00AF0FD4" w:rsidRPr="0099126A">
        <w:rPr>
          <w:vertAlign w:val="subscript"/>
        </w:rPr>
        <w:t>3</w:t>
      </w:r>
      <w:r w:rsidR="00AF0FD4">
        <w:t xml:space="preserve">, </w:t>
      </w:r>
      <w:r w:rsidR="009138B0">
        <w:t>O</w:t>
      </w:r>
      <w:r w:rsidR="009138B0" w:rsidRPr="0099126A">
        <w:rPr>
          <w:vertAlign w:val="subscript"/>
        </w:rPr>
        <w:t>3</w:t>
      </w:r>
      <w:r w:rsidR="009138B0">
        <w:t xml:space="preserve"> and O</w:t>
      </w:r>
      <w:r w:rsidR="009138B0" w:rsidRPr="0099126A">
        <w:rPr>
          <w:vertAlign w:val="subscript"/>
        </w:rPr>
        <w:t>4</w:t>
      </w:r>
      <w:r w:rsidR="009138B0">
        <w:t xml:space="preserve"> </w:t>
      </w:r>
      <w:r w:rsidR="00117994" w:rsidRPr="00A139AF">
        <w:t>category vehicles</w:t>
      </w:r>
      <w:r w:rsidR="00F85F3A" w:rsidRPr="00A139AF">
        <w:t>.</w:t>
      </w:r>
    </w:p>
    <w:p w14:paraId="2C86C08E" w14:textId="395F4F5D" w:rsidR="00184284" w:rsidRDefault="00FD3DD2" w:rsidP="00184284">
      <w:pPr>
        <w:widowControl w:val="0"/>
        <w:spacing w:after="120"/>
        <w:ind w:left="1134" w:right="1134"/>
        <w:jc w:val="both"/>
        <w:rPr>
          <w:color w:val="000000"/>
        </w:rPr>
      </w:pPr>
      <w:r w:rsidRPr="00A139AF">
        <w:t>60</w:t>
      </w:r>
      <w:r w:rsidR="00F85F3A" w:rsidRPr="00A139AF">
        <w:t>.</w:t>
      </w:r>
      <w:r w:rsidR="00F85F3A" w:rsidRPr="00A139AF">
        <w:tab/>
      </w:r>
      <w:r w:rsidR="005843A2" w:rsidRPr="00A139AF">
        <w:rPr>
          <w:color w:val="000000"/>
        </w:rPr>
        <w:t xml:space="preserve">GRSG adopted ECE/TRANS/WP.29/GRSG/2021/15, </w:t>
      </w:r>
      <w:r w:rsidR="004E3D77" w:rsidRPr="00A139AF">
        <w:rPr>
          <w:color w:val="000000"/>
        </w:rPr>
        <w:t xml:space="preserve">the </w:t>
      </w:r>
      <w:r w:rsidR="005843A2" w:rsidRPr="00A139AF">
        <w:rPr>
          <w:color w:val="000000"/>
        </w:rPr>
        <w:t>proposal for supplement 3 to the 03 series of amendments to UN Regulation No. 58, and requested the secretariat to submit it as an official document to WP.29 and AC.1 for consideration and vote at their November 2021 sessions.</w:t>
      </w:r>
      <w:r w:rsidR="00184284">
        <w:rPr>
          <w:color w:val="000000"/>
        </w:rPr>
        <w:br w:type="page"/>
      </w:r>
    </w:p>
    <w:p w14:paraId="72264D0E" w14:textId="27BE56AA" w:rsidR="00566905" w:rsidRPr="00A139AF" w:rsidRDefault="00541AA2" w:rsidP="00493ECD">
      <w:pPr>
        <w:pStyle w:val="HChG"/>
        <w:keepNext w:val="0"/>
        <w:keepLines w:val="0"/>
        <w:widowControl w:val="0"/>
        <w:rPr>
          <w:bCs/>
        </w:rPr>
      </w:pPr>
      <w:r w:rsidRPr="00A139AF">
        <w:rPr>
          <w:b w:val="0"/>
        </w:rPr>
        <w:lastRenderedPageBreak/>
        <w:tab/>
      </w:r>
      <w:r w:rsidR="00334E03" w:rsidRPr="00A139AF">
        <w:rPr>
          <w:bCs/>
        </w:rPr>
        <w:t>X</w:t>
      </w:r>
      <w:r w:rsidR="00566905" w:rsidRPr="00A139AF">
        <w:rPr>
          <w:bCs/>
        </w:rPr>
        <w:t>.</w:t>
      </w:r>
      <w:r w:rsidR="00566905" w:rsidRPr="00A139AF">
        <w:rPr>
          <w:bCs/>
        </w:rPr>
        <w:tab/>
        <w:t xml:space="preserve">UN Regulation No. 66 (Strength of superstructure (buses)) </w:t>
      </w:r>
      <w:r w:rsidR="00566905" w:rsidRPr="00A139AF">
        <w:t xml:space="preserve">(agenda item </w:t>
      </w:r>
      <w:r w:rsidR="00035345" w:rsidRPr="00A139AF">
        <w:t>7</w:t>
      </w:r>
      <w:r w:rsidR="00566905" w:rsidRPr="00A139AF">
        <w:t>)</w:t>
      </w:r>
    </w:p>
    <w:p w14:paraId="335F1225" w14:textId="2A412CBF" w:rsidR="00566905" w:rsidRPr="00A139AF" w:rsidRDefault="00566905" w:rsidP="00566905">
      <w:pPr>
        <w:pStyle w:val="SingleTxtG"/>
        <w:widowControl w:val="0"/>
        <w:ind w:left="2835" w:hanging="1701"/>
      </w:pPr>
      <w:r w:rsidRPr="00A139AF">
        <w:rPr>
          <w:i/>
        </w:rPr>
        <w:t>Documentation</w:t>
      </w:r>
      <w:r w:rsidRPr="00A139AF">
        <w:t>:</w:t>
      </w:r>
      <w:r w:rsidRPr="00A139AF">
        <w:tab/>
        <w:t>ECE/TRANS/WP.29/GRSG/2020/22</w:t>
      </w:r>
      <w:r w:rsidRPr="00A139AF">
        <w:br/>
        <w:t>Informal document</w:t>
      </w:r>
      <w:r w:rsidR="00D478DE" w:rsidRPr="00A139AF">
        <w:t>s</w:t>
      </w:r>
      <w:r w:rsidRPr="00A139AF">
        <w:t>: GRSG-</w:t>
      </w:r>
      <w:r w:rsidR="00035345" w:rsidRPr="00A139AF">
        <w:t>121-</w:t>
      </w:r>
      <w:r w:rsidR="00D478DE" w:rsidRPr="00A139AF">
        <w:t>31</w:t>
      </w:r>
      <w:r w:rsidR="00EC28DB" w:rsidRPr="00A139AF">
        <w:t xml:space="preserve"> and GRSG-121-36</w:t>
      </w:r>
    </w:p>
    <w:p w14:paraId="20880162" w14:textId="5F9EF274" w:rsidR="00D5492D" w:rsidRPr="00A139AF" w:rsidRDefault="00FD3DD2" w:rsidP="00D5492D">
      <w:pPr>
        <w:keepNext/>
        <w:keepLines/>
        <w:spacing w:after="120"/>
        <w:ind w:left="1134" w:right="1134"/>
        <w:jc w:val="both"/>
      </w:pPr>
      <w:r w:rsidRPr="00A139AF">
        <w:t>61</w:t>
      </w:r>
      <w:r w:rsidR="00566905" w:rsidRPr="00A139AF">
        <w:t>.</w:t>
      </w:r>
      <w:r w:rsidR="00566905" w:rsidRPr="00A139AF">
        <w:tab/>
      </w:r>
      <w:r w:rsidR="00D13A6A" w:rsidRPr="00A139AF">
        <w:t xml:space="preserve">The expert from the Russian Federation introduced </w:t>
      </w:r>
      <w:r w:rsidR="00D5492D" w:rsidRPr="00A139AF">
        <w:t xml:space="preserve">document GRSG-121-36, which contains responses of the Russian Federation </w:t>
      </w:r>
      <w:r w:rsidR="009B5070" w:rsidRPr="00A139AF">
        <w:t xml:space="preserve">to the comments </w:t>
      </w:r>
      <w:r w:rsidR="005E5045" w:rsidRPr="00A139AF">
        <w:t xml:space="preserve">from </w:t>
      </w:r>
      <w:r w:rsidR="009B5070" w:rsidRPr="00A139AF">
        <w:t xml:space="preserve">OICA </w:t>
      </w:r>
      <w:r w:rsidR="00D5492D" w:rsidRPr="00A139AF">
        <w:t>to the updated proposal of the Russian Federation for an amendment to UN Regulation No. 66 (GRSG-121-31).</w:t>
      </w:r>
    </w:p>
    <w:p w14:paraId="7AAC669C" w14:textId="074BDC9C" w:rsidR="00D06B64" w:rsidRPr="00A139AF" w:rsidRDefault="00FD3DD2" w:rsidP="00D5492D">
      <w:pPr>
        <w:keepNext/>
        <w:keepLines/>
        <w:spacing w:after="120"/>
        <w:ind w:left="1134" w:right="1134"/>
        <w:jc w:val="both"/>
      </w:pPr>
      <w:r w:rsidRPr="00A139AF">
        <w:t>62</w:t>
      </w:r>
      <w:r w:rsidR="000F409C" w:rsidRPr="00A139AF">
        <w:t>.</w:t>
      </w:r>
      <w:r w:rsidR="000F409C" w:rsidRPr="00A139AF">
        <w:tab/>
        <w:t>The expert from the Russian Federation introduced a proposal for amendments to UN Regulation No. 66 (ECE/TRANS/WP.29/GRSG/2020/22 as amended by GRSG-121-31)</w:t>
      </w:r>
      <w:r w:rsidR="00911C24" w:rsidRPr="00A139AF">
        <w:t xml:space="preserve">, which aims to </w:t>
      </w:r>
      <w:r w:rsidR="000F409C" w:rsidRPr="00A139AF">
        <w:t>clarify the verifications after the performance of the strength test.</w:t>
      </w:r>
    </w:p>
    <w:p w14:paraId="5E243F0A" w14:textId="15EE4DB5" w:rsidR="00A95CC5" w:rsidRPr="00A139AF" w:rsidRDefault="00FD3DD2" w:rsidP="00A95CC5">
      <w:pPr>
        <w:keepNext/>
        <w:keepLines/>
        <w:spacing w:after="120"/>
        <w:ind w:left="1134" w:right="1134"/>
        <w:jc w:val="both"/>
        <w:rPr>
          <w:highlight w:val="yellow"/>
        </w:rPr>
      </w:pPr>
      <w:r w:rsidRPr="00A139AF">
        <w:t>63</w:t>
      </w:r>
      <w:r w:rsidR="00F37378" w:rsidRPr="00A139AF">
        <w:t>.</w:t>
      </w:r>
      <w:r w:rsidR="00F37378" w:rsidRPr="00A139AF">
        <w:tab/>
      </w:r>
      <w:r w:rsidR="00F37378" w:rsidRPr="00A139AF">
        <w:rPr>
          <w:color w:val="000000"/>
        </w:rPr>
        <w:t xml:space="preserve">GRSG considered the proposal for amendments to UN Regulation No. 66 </w:t>
      </w:r>
      <w:r w:rsidR="00F37378" w:rsidRPr="00A139AF">
        <w:t>(</w:t>
      </w:r>
      <w:r w:rsidR="00F37378" w:rsidRPr="00A139AF">
        <w:rPr>
          <w:color w:val="000000"/>
        </w:rPr>
        <w:t>ECE/TRANS/WP.29/GRSG/2021/22 as amended by GRSG-121-31</w:t>
      </w:r>
      <w:r w:rsidR="00F37378" w:rsidRPr="00A139AF">
        <w:t>)</w:t>
      </w:r>
      <w:r w:rsidR="005C0919" w:rsidRPr="00A139AF">
        <w:t>.</w:t>
      </w:r>
      <w:r w:rsidR="00A95CC5" w:rsidRPr="00A139AF">
        <w:t xml:space="preserve"> </w:t>
      </w:r>
      <w:r w:rsidR="005C0919" w:rsidRPr="00A139AF">
        <w:t>U</w:t>
      </w:r>
      <w:r w:rsidR="00254C9E" w:rsidRPr="00A139AF">
        <w:t>pon technical discussion, comments</w:t>
      </w:r>
      <w:r w:rsidR="008108D9" w:rsidRPr="00A139AF">
        <w:t>,</w:t>
      </w:r>
      <w:r w:rsidR="00254C9E" w:rsidRPr="00A139AF">
        <w:t xml:space="preserve"> and</w:t>
      </w:r>
      <w:r w:rsidR="00A95CC5" w:rsidRPr="00A139AF">
        <w:t xml:space="preserve"> </w:t>
      </w:r>
      <w:r w:rsidR="00254C9E" w:rsidRPr="00A139AF">
        <w:t>support expressed for the proposal from the Russian Federation</w:t>
      </w:r>
      <w:r w:rsidR="008108D9" w:rsidRPr="00A139AF">
        <w:t xml:space="preserve"> th</w:t>
      </w:r>
      <w:r w:rsidR="007F37D5" w:rsidRPr="00A139AF">
        <w:t>at aimed to</w:t>
      </w:r>
      <w:r w:rsidR="008108D9" w:rsidRPr="00A139AF">
        <w:t xml:space="preserve"> enhance the safety of buses</w:t>
      </w:r>
      <w:r w:rsidR="00655374" w:rsidRPr="00A139AF">
        <w:t>,</w:t>
      </w:r>
      <w:r w:rsidR="00A95CC5" w:rsidRPr="00A139AF">
        <w:t xml:space="preserve"> </w:t>
      </w:r>
      <w:r w:rsidR="00254C9E" w:rsidRPr="00A139AF">
        <w:t>by the</w:t>
      </w:r>
      <w:r w:rsidR="00A95CC5" w:rsidRPr="00A139AF">
        <w:t xml:space="preserve"> experts from Belgium, </w:t>
      </w:r>
      <w:r w:rsidR="00C26459" w:rsidRPr="00A139AF">
        <w:t xml:space="preserve">France, Germany, </w:t>
      </w:r>
      <w:r w:rsidR="00A95CC5" w:rsidRPr="00A139AF">
        <w:t xml:space="preserve">Japan, Italy, </w:t>
      </w:r>
      <w:r w:rsidR="00C26459" w:rsidRPr="00A139AF">
        <w:t xml:space="preserve">the Netherlands, </w:t>
      </w:r>
      <w:r w:rsidR="00A95CC5" w:rsidRPr="00A139AF">
        <w:t xml:space="preserve">the European Commission and OICA, </w:t>
      </w:r>
      <w:r w:rsidR="005C0919" w:rsidRPr="00A139AF">
        <w:t xml:space="preserve">GRSG </w:t>
      </w:r>
      <w:r w:rsidR="00F37378" w:rsidRPr="00A139AF">
        <w:t>decided to revisit the proposal based on a revised version, pending consultations among experts, at its October 2021 session.</w:t>
      </w:r>
    </w:p>
    <w:p w14:paraId="0D66AC94" w14:textId="2CD8D239" w:rsidR="00F37378" w:rsidRPr="00A139AF" w:rsidRDefault="00FD3DD2" w:rsidP="008108D9">
      <w:pPr>
        <w:keepNext/>
        <w:keepLines/>
        <w:spacing w:after="120"/>
        <w:ind w:left="1134" w:right="1134"/>
        <w:jc w:val="both"/>
      </w:pPr>
      <w:r w:rsidRPr="00A139AF">
        <w:t>64</w:t>
      </w:r>
      <w:r w:rsidR="00A95CC5" w:rsidRPr="00A139AF">
        <w:t>.</w:t>
      </w:r>
      <w:r w:rsidR="00A95CC5" w:rsidRPr="00A139AF">
        <w:tab/>
        <w:t>The expert from the Russian Federation</w:t>
      </w:r>
      <w:r w:rsidR="006C11F6" w:rsidRPr="00A139AF">
        <w:t xml:space="preserve"> thanked experts for</w:t>
      </w:r>
      <w:r w:rsidR="00830DD0" w:rsidRPr="00A139AF">
        <w:t xml:space="preserve"> expressing their positions and</w:t>
      </w:r>
      <w:r w:rsidR="00A95CC5" w:rsidRPr="00A139AF">
        <w:t xml:space="preserve"> invited </w:t>
      </w:r>
      <w:r w:rsidR="00830DD0" w:rsidRPr="00A139AF">
        <w:t>interested parties</w:t>
      </w:r>
      <w:r w:rsidR="00A95CC5" w:rsidRPr="00A139AF">
        <w:t xml:space="preserve"> to deliver their comments to the proposal for amendments to UN Regulation No. 66 (</w:t>
      </w:r>
      <w:r w:rsidR="00830DD0" w:rsidRPr="00A139AF">
        <w:rPr>
          <w:color w:val="000000"/>
        </w:rPr>
        <w:t>GRSG-121-31</w:t>
      </w:r>
      <w:r w:rsidR="00A95CC5" w:rsidRPr="00A139AF">
        <w:t xml:space="preserve">) to </w:t>
      </w:r>
      <w:hyperlink r:id="rId12" w:history="1">
        <w:r w:rsidR="00A95CC5" w:rsidRPr="00A139AF">
          <w:rPr>
            <w:rStyle w:val="Hyperlink"/>
          </w:rPr>
          <w:t>s.maslennikov@autorc.ru</w:t>
        </w:r>
      </w:hyperlink>
      <w:r w:rsidR="00A95CC5" w:rsidRPr="00A139AF">
        <w:t>.</w:t>
      </w:r>
    </w:p>
    <w:p w14:paraId="3729673E" w14:textId="4C0F7BA4" w:rsidR="00493ECD" w:rsidRPr="00A139AF" w:rsidRDefault="00566905" w:rsidP="00493ECD">
      <w:pPr>
        <w:pStyle w:val="HChG"/>
        <w:keepNext w:val="0"/>
        <w:keepLines w:val="0"/>
        <w:widowControl w:val="0"/>
        <w:rPr>
          <w:b w:val="0"/>
          <w:sz w:val="24"/>
        </w:rPr>
      </w:pPr>
      <w:r w:rsidRPr="00A139AF">
        <w:tab/>
      </w:r>
      <w:r w:rsidR="00BE2968" w:rsidRPr="00A139AF">
        <w:t>X</w:t>
      </w:r>
      <w:r w:rsidR="00A534D2" w:rsidRPr="00A139AF">
        <w:t>I</w:t>
      </w:r>
      <w:r w:rsidR="00541AA2" w:rsidRPr="00A139AF">
        <w:t>.</w:t>
      </w:r>
      <w:r w:rsidR="00541AA2" w:rsidRPr="00A139AF">
        <w:rPr>
          <w:b w:val="0"/>
        </w:rPr>
        <w:tab/>
      </w:r>
      <w:r w:rsidR="00493ECD" w:rsidRPr="00A139AF">
        <w:t xml:space="preserve">Amendments to gas-fuelled vehicle regulations </w:t>
      </w:r>
      <w:r w:rsidR="003A7756" w:rsidRPr="00A139AF">
        <w:br/>
      </w:r>
      <w:r w:rsidR="00493ECD" w:rsidRPr="00A139AF">
        <w:t xml:space="preserve">(agenda item </w:t>
      </w:r>
      <w:r w:rsidR="00BE2968" w:rsidRPr="00A139AF">
        <w:t>8</w:t>
      </w:r>
      <w:r w:rsidR="00493ECD" w:rsidRPr="00A139AF">
        <w:t>)</w:t>
      </w:r>
    </w:p>
    <w:p w14:paraId="4A6A95A8" w14:textId="06F05CA0" w:rsidR="00493ECD" w:rsidRPr="00A139AF" w:rsidRDefault="00081D97" w:rsidP="00081D97">
      <w:pPr>
        <w:widowControl w:val="0"/>
        <w:tabs>
          <w:tab w:val="right" w:pos="851"/>
        </w:tabs>
        <w:spacing w:before="360" w:after="240" w:line="270" w:lineRule="exact"/>
        <w:ind w:left="1134" w:right="1134" w:hanging="1134"/>
        <w:rPr>
          <w:b/>
          <w:sz w:val="24"/>
        </w:rPr>
      </w:pPr>
      <w:r w:rsidRPr="00A139AF">
        <w:rPr>
          <w:b/>
          <w:sz w:val="24"/>
        </w:rPr>
        <w:tab/>
      </w:r>
      <w:r w:rsidR="00493ECD" w:rsidRPr="00A139AF">
        <w:rPr>
          <w:b/>
          <w:sz w:val="24"/>
        </w:rPr>
        <w:t>A.</w:t>
      </w:r>
      <w:r w:rsidR="00493ECD" w:rsidRPr="00A139AF">
        <w:rPr>
          <w:b/>
          <w:sz w:val="24"/>
        </w:rPr>
        <w:tab/>
        <w:t>UN Regulation No. 67 (LPG vehicles)</w:t>
      </w:r>
    </w:p>
    <w:p w14:paraId="75FC2997" w14:textId="215E54EF" w:rsidR="00493ECD" w:rsidRPr="00A139AF" w:rsidRDefault="00493ECD" w:rsidP="00493ECD">
      <w:pPr>
        <w:widowControl w:val="0"/>
        <w:spacing w:after="120"/>
        <w:ind w:left="2829" w:right="1134" w:hanging="1695"/>
      </w:pPr>
      <w:r w:rsidRPr="00A139AF">
        <w:rPr>
          <w:i/>
        </w:rPr>
        <w:t>Documentation</w:t>
      </w:r>
      <w:r w:rsidRPr="00A139AF">
        <w:t>:</w:t>
      </w:r>
      <w:r w:rsidRPr="00A139AF">
        <w:tab/>
        <w:t>ECE/TRANS/WP.29/GRSG/202</w:t>
      </w:r>
      <w:r w:rsidR="00BE2968" w:rsidRPr="00A139AF">
        <w:t>1</w:t>
      </w:r>
      <w:r w:rsidRPr="00A139AF">
        <w:t>/</w:t>
      </w:r>
      <w:r w:rsidR="00BE2968" w:rsidRPr="00A139AF">
        <w:t>8</w:t>
      </w:r>
    </w:p>
    <w:p w14:paraId="57ED97B3" w14:textId="46824D3C" w:rsidR="00BE0255" w:rsidRPr="00A139AF" w:rsidRDefault="00FD3DD2" w:rsidP="00493ECD">
      <w:pPr>
        <w:pStyle w:val="SingleTxtG"/>
      </w:pPr>
      <w:r w:rsidRPr="00A139AF">
        <w:t>65</w:t>
      </w:r>
      <w:r w:rsidR="00BE0255" w:rsidRPr="00A139AF">
        <w:t>.</w:t>
      </w:r>
      <w:r w:rsidR="00BE0255" w:rsidRPr="00A139AF">
        <w:tab/>
        <w:t>The expert from</w:t>
      </w:r>
      <w:r w:rsidR="00637F31" w:rsidRPr="00A139AF">
        <w:t xml:space="preserve"> the Netherlands</w:t>
      </w:r>
      <w:r w:rsidR="00BE0255" w:rsidRPr="00A139AF">
        <w:t xml:space="preserve"> introduced a proposal for amendments to UN Regulation No.</w:t>
      </w:r>
      <w:r w:rsidR="009100C9" w:rsidRPr="00A139AF">
        <w:t xml:space="preserve"> </w:t>
      </w:r>
      <w:r w:rsidR="00BE0255" w:rsidRPr="00A139AF">
        <w:t>67</w:t>
      </w:r>
      <w:r w:rsidR="009100C9" w:rsidRPr="00A139AF">
        <w:t xml:space="preserve"> (ECE/TRANS/WP.29/GRSG/202</w:t>
      </w:r>
      <w:r w:rsidR="00637F31" w:rsidRPr="00A139AF">
        <w:t>1</w:t>
      </w:r>
      <w:r w:rsidR="009100C9" w:rsidRPr="00A139AF">
        <w:t>/</w:t>
      </w:r>
      <w:r w:rsidR="00637F31" w:rsidRPr="00A139AF">
        <w:t>8</w:t>
      </w:r>
      <w:r w:rsidR="009100C9" w:rsidRPr="00A139AF">
        <w:t>)</w:t>
      </w:r>
      <w:r w:rsidR="00637F31" w:rsidRPr="00A139AF">
        <w:t>, aiming to update the existing requirements on identification of LPG-fuelled buses and to introduce similar identification requirements for trucks.</w:t>
      </w:r>
    </w:p>
    <w:p w14:paraId="23EF9501" w14:textId="607E1AD3" w:rsidR="00065C3B" w:rsidRPr="00A139AF" w:rsidRDefault="00FD3DD2" w:rsidP="00392849">
      <w:pPr>
        <w:pStyle w:val="SingleTxtG"/>
      </w:pPr>
      <w:r w:rsidRPr="00A139AF">
        <w:t>66</w:t>
      </w:r>
      <w:r w:rsidR="00637F31" w:rsidRPr="00A139AF">
        <w:t>.</w:t>
      </w:r>
      <w:r w:rsidR="00637F31" w:rsidRPr="00A139AF">
        <w:tab/>
      </w:r>
      <w:r w:rsidR="00F926F5" w:rsidRPr="00A139AF">
        <w:t>Following detailed technical discussions, including further comments from experts from</w:t>
      </w:r>
      <w:r w:rsidR="004422A9" w:rsidRPr="00A139AF">
        <w:t xml:space="preserve"> </w:t>
      </w:r>
      <w:r w:rsidR="00950051" w:rsidRPr="00A139AF">
        <w:t xml:space="preserve">Italy, </w:t>
      </w:r>
      <w:r w:rsidR="004422A9" w:rsidRPr="00A139AF">
        <w:t xml:space="preserve">the Netherlands, Sweden, the United Kingdom of Great Britain and Northern Ireland, </w:t>
      </w:r>
      <w:r w:rsidR="00423DEC" w:rsidRPr="00A139AF">
        <w:t xml:space="preserve">the European Commission, </w:t>
      </w:r>
      <w:r w:rsidR="00793AA1" w:rsidRPr="00A139AF">
        <w:t xml:space="preserve">Liquid Gas Europe, </w:t>
      </w:r>
      <w:r w:rsidR="004422A9" w:rsidRPr="00A139AF">
        <w:t>NGV Global</w:t>
      </w:r>
      <w:r w:rsidR="00950051" w:rsidRPr="00A139AF">
        <w:t xml:space="preserve"> and</w:t>
      </w:r>
      <w:r w:rsidR="004422A9" w:rsidRPr="00A139AF">
        <w:t xml:space="preserve"> OICA</w:t>
      </w:r>
      <w:r w:rsidR="00B27B69" w:rsidRPr="00A139AF">
        <w:t xml:space="preserve"> concerning applicable ISO standards and </w:t>
      </w:r>
      <w:r w:rsidR="003C53DD" w:rsidRPr="00A139AF">
        <w:t>the colours of the markings for LPG-fuelled vehicles</w:t>
      </w:r>
      <w:r w:rsidR="004422A9" w:rsidRPr="00A139AF">
        <w:t>,</w:t>
      </w:r>
      <w:r w:rsidR="00392849" w:rsidRPr="00A139AF">
        <w:t xml:space="preserve"> </w:t>
      </w:r>
      <w:r w:rsidR="00210C6F" w:rsidRPr="00A139AF">
        <w:t>as well as</w:t>
      </w:r>
      <w:r w:rsidR="00950051" w:rsidRPr="00A139AF">
        <w:t xml:space="preserve"> comments from</w:t>
      </w:r>
      <w:r w:rsidR="00392849" w:rsidRPr="00A139AF">
        <w:t xml:space="preserve"> the secretariat</w:t>
      </w:r>
      <w:r w:rsidR="00950051" w:rsidRPr="00A139AF">
        <w:t xml:space="preserve"> concerning </w:t>
      </w:r>
      <w:r w:rsidR="00BF59DC" w:rsidRPr="00A139AF">
        <w:t xml:space="preserve">publication of copyrighted </w:t>
      </w:r>
      <w:r w:rsidR="00DA3EB8" w:rsidRPr="00A139AF">
        <w:t>materials</w:t>
      </w:r>
      <w:r w:rsidR="00BF7169" w:rsidRPr="00A139AF">
        <w:t xml:space="preserve"> and obtaining copyright waivers for inclusion of such material</w:t>
      </w:r>
      <w:r w:rsidR="00DA3EB8" w:rsidRPr="00A139AF">
        <w:t xml:space="preserve"> in documents </w:t>
      </w:r>
      <w:r w:rsidR="00406E72" w:rsidRPr="00A139AF">
        <w:t>submitted to WP.29 and subsidiary bodies</w:t>
      </w:r>
      <w:r w:rsidR="00883E00" w:rsidRPr="00A139AF">
        <w:t xml:space="preserve"> and posted through the WP.29 website</w:t>
      </w:r>
      <w:r w:rsidR="00392849" w:rsidRPr="00A139AF">
        <w:t>,</w:t>
      </w:r>
      <w:r w:rsidR="004422A9" w:rsidRPr="00A139AF">
        <w:t xml:space="preserve"> </w:t>
      </w:r>
      <w:r w:rsidR="00CB241B" w:rsidRPr="00A139AF">
        <w:rPr>
          <w:color w:val="000000"/>
        </w:rPr>
        <w:t xml:space="preserve">GRSG adopted ECE/TRANS/WP.29/GRSG/2021/8, </w:t>
      </w:r>
      <w:r w:rsidR="00392849" w:rsidRPr="00A139AF">
        <w:rPr>
          <w:color w:val="000000"/>
        </w:rPr>
        <w:t>the</w:t>
      </w:r>
      <w:r w:rsidR="00CB241B" w:rsidRPr="00A139AF">
        <w:rPr>
          <w:color w:val="000000"/>
        </w:rPr>
        <w:t xml:space="preserve"> proposal for the 04 series of amendments to UN Regulation No. 67, as amended </w:t>
      </w:r>
      <w:r w:rsidR="00CB241B" w:rsidRPr="00A139AF">
        <w:t>during the session</w:t>
      </w:r>
      <w:r w:rsidR="00CB241B" w:rsidRPr="00A139AF">
        <w:rPr>
          <w:color w:val="000000"/>
        </w:rPr>
        <w:t>, and requested the secretariat to submit it as an official document to WP.29 and AC.1 for consideration and vote at their November 2021 sessions.</w:t>
      </w:r>
    </w:p>
    <w:p w14:paraId="3FEB4F7E" w14:textId="77777777" w:rsidR="00493ECD" w:rsidRPr="00A139AF" w:rsidRDefault="00493ECD" w:rsidP="00493ECD">
      <w:pPr>
        <w:widowControl w:val="0"/>
        <w:tabs>
          <w:tab w:val="right" w:pos="851"/>
        </w:tabs>
        <w:spacing w:before="360" w:after="240" w:line="270" w:lineRule="exact"/>
        <w:ind w:left="1134" w:right="1134" w:hanging="1134"/>
        <w:rPr>
          <w:b/>
          <w:sz w:val="24"/>
        </w:rPr>
      </w:pPr>
      <w:r w:rsidRPr="00A139AF">
        <w:rPr>
          <w:b/>
          <w:sz w:val="24"/>
        </w:rPr>
        <w:tab/>
        <w:t>B.</w:t>
      </w:r>
      <w:r w:rsidRPr="00A139AF">
        <w:rPr>
          <w:b/>
          <w:sz w:val="24"/>
        </w:rPr>
        <w:tab/>
        <w:t>UN Regulation No. 110 (CNG and LNG vehicles)</w:t>
      </w:r>
    </w:p>
    <w:p w14:paraId="73C4EAF0" w14:textId="7EBAC287" w:rsidR="00566905" w:rsidRPr="00BA57A7" w:rsidRDefault="00566905" w:rsidP="00566905">
      <w:pPr>
        <w:widowControl w:val="0"/>
        <w:spacing w:after="120"/>
        <w:ind w:left="2829" w:right="1134" w:hanging="1695"/>
        <w:rPr>
          <w:lang w:val="fr-CH"/>
        </w:rPr>
      </w:pPr>
      <w:proofErr w:type="gramStart"/>
      <w:r w:rsidRPr="00BA57A7">
        <w:rPr>
          <w:i/>
          <w:lang w:val="fr-CH"/>
        </w:rPr>
        <w:t>Documentation</w:t>
      </w:r>
      <w:r w:rsidRPr="00BA57A7">
        <w:rPr>
          <w:lang w:val="fr-CH"/>
        </w:rPr>
        <w:t>:</w:t>
      </w:r>
      <w:proofErr w:type="gramEnd"/>
      <w:r w:rsidRPr="00BA57A7">
        <w:rPr>
          <w:lang w:val="fr-CH"/>
        </w:rPr>
        <w:tab/>
      </w:r>
      <w:r w:rsidR="00987D33" w:rsidRPr="00BA57A7">
        <w:rPr>
          <w:lang w:val="fr-CH"/>
        </w:rPr>
        <w:t>ECE/TRANS/WP.29/GRSG/2021/9</w:t>
      </w:r>
      <w:r w:rsidR="00987D33" w:rsidRPr="00BA57A7">
        <w:rPr>
          <w:lang w:val="fr-CH"/>
        </w:rPr>
        <w:br/>
        <w:t>ECE/TRANS/WP.29/GRSG/2021/10</w:t>
      </w:r>
      <w:r w:rsidR="00987D33" w:rsidRPr="00BA57A7">
        <w:rPr>
          <w:lang w:val="fr-CH"/>
        </w:rPr>
        <w:br/>
      </w:r>
      <w:r w:rsidRPr="00BA57A7">
        <w:rPr>
          <w:lang w:val="fr-CH"/>
        </w:rPr>
        <w:t>Informal document: GRSG-1</w:t>
      </w:r>
      <w:r w:rsidR="00EC28DB" w:rsidRPr="00BA57A7">
        <w:rPr>
          <w:lang w:val="fr-CH"/>
        </w:rPr>
        <w:t>21-22</w:t>
      </w:r>
    </w:p>
    <w:p w14:paraId="13E1A052" w14:textId="331C1348" w:rsidR="00F00068" w:rsidRPr="00A139AF" w:rsidRDefault="00FD3DD2" w:rsidP="00F47BC9">
      <w:pPr>
        <w:pStyle w:val="SingleTxtG"/>
        <w:widowControl w:val="0"/>
      </w:pPr>
      <w:r w:rsidRPr="00A139AF">
        <w:t>67</w:t>
      </w:r>
      <w:r w:rsidR="00493ECD" w:rsidRPr="00A139AF">
        <w:t>.</w:t>
      </w:r>
      <w:r w:rsidR="00493ECD" w:rsidRPr="00A139AF">
        <w:tab/>
      </w:r>
      <w:r w:rsidR="001C67E1" w:rsidRPr="00A139AF">
        <w:t xml:space="preserve">The expert from the Netherlands introduced </w:t>
      </w:r>
      <w:r w:rsidR="006C40B8" w:rsidRPr="00A139AF">
        <w:t>a</w:t>
      </w:r>
      <w:r w:rsidR="001C67E1" w:rsidRPr="00A139AF">
        <w:t xml:space="preserve"> proposal for amendments to UN Regulation No. 110</w:t>
      </w:r>
      <w:r w:rsidR="006C40B8" w:rsidRPr="00A139AF">
        <w:t xml:space="preserve"> (ECE/TRANS/WP.29/GRSG/2021/9)</w:t>
      </w:r>
      <w:r w:rsidR="00F47BC9" w:rsidRPr="00A139AF">
        <w:t>,</w:t>
      </w:r>
      <w:r w:rsidR="001C67E1" w:rsidRPr="00A139AF">
        <w:t xml:space="preserve"> </w:t>
      </w:r>
      <w:r w:rsidR="00AF0AFF" w:rsidRPr="00A139AF">
        <w:t xml:space="preserve">aiming to update the existing requirements on identification of </w:t>
      </w:r>
      <w:r w:rsidR="00441CBB" w:rsidRPr="00A139AF">
        <w:t>CNG</w:t>
      </w:r>
      <w:r w:rsidR="003F58BA" w:rsidRPr="00A139AF">
        <w:t xml:space="preserve">- and </w:t>
      </w:r>
      <w:r w:rsidR="00AF0AFF" w:rsidRPr="00A139AF">
        <w:t xml:space="preserve">LNG-fuelled buses and to introduce similar </w:t>
      </w:r>
      <w:r w:rsidR="00AF0AFF" w:rsidRPr="00A139AF">
        <w:lastRenderedPageBreak/>
        <w:t>identification requirements for trucks.</w:t>
      </w:r>
    </w:p>
    <w:p w14:paraId="45E27F96" w14:textId="60D804B7" w:rsidR="001C67E1" w:rsidRPr="00A139AF" w:rsidRDefault="00FD3DD2" w:rsidP="00493ECD">
      <w:pPr>
        <w:pStyle w:val="SingleTxtG"/>
        <w:widowControl w:val="0"/>
        <w:rPr>
          <w:color w:val="000000"/>
        </w:rPr>
      </w:pPr>
      <w:r w:rsidRPr="00A139AF">
        <w:t>68</w:t>
      </w:r>
      <w:r w:rsidR="001C67E1" w:rsidRPr="00A139AF">
        <w:t>.</w:t>
      </w:r>
      <w:r w:rsidR="001C67E1" w:rsidRPr="00A139AF">
        <w:tab/>
      </w:r>
      <w:r w:rsidR="002862AC" w:rsidRPr="00A139AF">
        <w:rPr>
          <w:color w:val="000000"/>
        </w:rPr>
        <w:t xml:space="preserve">GRSG adopted ECE/TRANS/WP.29/GRSG/2021/9, </w:t>
      </w:r>
      <w:r w:rsidR="00441CBB" w:rsidRPr="00A139AF">
        <w:rPr>
          <w:color w:val="000000"/>
        </w:rPr>
        <w:t>the</w:t>
      </w:r>
      <w:r w:rsidR="002862AC" w:rsidRPr="00A139AF">
        <w:rPr>
          <w:color w:val="000000"/>
        </w:rPr>
        <w:t xml:space="preserve"> proposal for the 05 series of amendments to UN Regulation No. 110, as amended </w:t>
      </w:r>
      <w:r w:rsidR="002862AC" w:rsidRPr="00A139AF">
        <w:t>during the session</w:t>
      </w:r>
      <w:r w:rsidR="002862AC" w:rsidRPr="00A139AF">
        <w:rPr>
          <w:color w:val="000000"/>
        </w:rPr>
        <w:t>, and requested the secretariat to submit it as an official document to WP.29 and AC.1 for consideration and vote at their November 2021 sessions.</w:t>
      </w:r>
    </w:p>
    <w:p w14:paraId="188B091A" w14:textId="5F478D89" w:rsidR="00C13C80" w:rsidRPr="00A139AF" w:rsidRDefault="00FD3DD2" w:rsidP="005C7598">
      <w:pPr>
        <w:pStyle w:val="SingleTxtG"/>
        <w:widowControl w:val="0"/>
      </w:pPr>
      <w:r w:rsidRPr="00A139AF">
        <w:t>69</w:t>
      </w:r>
      <w:r w:rsidR="00C13C80" w:rsidRPr="00A139AF">
        <w:t>.</w:t>
      </w:r>
      <w:r w:rsidR="00C13C80" w:rsidRPr="00A139AF">
        <w:tab/>
        <w:t>The expert from OICA introduced</w:t>
      </w:r>
      <w:r w:rsidR="004E5536" w:rsidRPr="00A139AF">
        <w:t xml:space="preserve"> a proposal for amendments to UN </w:t>
      </w:r>
      <w:r w:rsidR="00E520B4" w:rsidRPr="00A139AF">
        <w:t>Regulation No. 110 (ECE/TRANS/WP.29/GRSG/2021/10, as amended by GRSG-121-22), with the aim of adding provisions for excess flow valves (EFV) which can shut off fuel flow at the time of operation, to specific components.</w:t>
      </w:r>
    </w:p>
    <w:p w14:paraId="4EC01D3C" w14:textId="6B62E69A" w:rsidR="005C7598" w:rsidRPr="00A139AF" w:rsidRDefault="00FD3DD2" w:rsidP="005C7598">
      <w:pPr>
        <w:pStyle w:val="SingleTxtG"/>
        <w:widowControl w:val="0"/>
        <w:rPr>
          <w:color w:val="000000"/>
        </w:rPr>
      </w:pPr>
      <w:r w:rsidRPr="00A139AF">
        <w:t>70</w:t>
      </w:r>
      <w:r w:rsidR="005C7598" w:rsidRPr="00A139AF">
        <w:t>.</w:t>
      </w:r>
      <w:r w:rsidR="005C7598" w:rsidRPr="00A139AF">
        <w:tab/>
      </w:r>
      <w:r w:rsidR="00625DD3" w:rsidRPr="00A139AF">
        <w:t xml:space="preserve">Following technical discussions </w:t>
      </w:r>
      <w:r w:rsidR="004D72F4" w:rsidRPr="00A139AF">
        <w:t xml:space="preserve">and </w:t>
      </w:r>
      <w:r w:rsidR="00FC632B" w:rsidRPr="00A139AF">
        <w:t>comments,</w:t>
      </w:r>
      <w:r w:rsidR="004D72F4" w:rsidRPr="00A139AF">
        <w:t xml:space="preserve"> </w:t>
      </w:r>
      <w:r w:rsidR="005C7598" w:rsidRPr="00A139AF">
        <w:rPr>
          <w:color w:val="000000"/>
        </w:rPr>
        <w:t xml:space="preserve">GRSG adopted ECE/TRANS/WP.29/GRSG/2021/10, </w:t>
      </w:r>
      <w:r w:rsidR="00E520B4" w:rsidRPr="00A139AF">
        <w:rPr>
          <w:color w:val="000000"/>
        </w:rPr>
        <w:t>the</w:t>
      </w:r>
      <w:r w:rsidR="005C7598" w:rsidRPr="00A139AF">
        <w:rPr>
          <w:color w:val="000000"/>
        </w:rPr>
        <w:t xml:space="preserve"> proposal for supplement 3 to the 04 series of amendments to UN Regulation No. 110, as amended by GRSG-121-22 and </w:t>
      </w:r>
      <w:r w:rsidR="005C7598" w:rsidRPr="00A139AF">
        <w:t>in session</w:t>
      </w:r>
      <w:r w:rsidR="005C7598" w:rsidRPr="00A139AF">
        <w:rPr>
          <w:color w:val="000000"/>
        </w:rPr>
        <w:t>, and requested the secretariat to submit it as an official document to WP.29 and AC.1 for consideration and vote at their November 2021 sessions.</w:t>
      </w:r>
    </w:p>
    <w:p w14:paraId="51D032B2" w14:textId="09073226" w:rsidR="00C53057" w:rsidRPr="00D92FE9" w:rsidRDefault="007416CB" w:rsidP="002500AA">
      <w:pPr>
        <w:pStyle w:val="HChG"/>
        <w:keepNext w:val="0"/>
        <w:keepLines w:val="0"/>
        <w:widowControl w:val="0"/>
        <w:rPr>
          <w:lang w:val="en-US"/>
        </w:rPr>
      </w:pPr>
      <w:r w:rsidRPr="00A139AF">
        <w:tab/>
      </w:r>
      <w:r w:rsidR="00541AA2" w:rsidRPr="00D92FE9">
        <w:rPr>
          <w:lang w:val="en-US"/>
        </w:rPr>
        <w:t>X</w:t>
      </w:r>
      <w:r w:rsidR="00A534D2" w:rsidRPr="00D92FE9">
        <w:rPr>
          <w:lang w:val="en-US"/>
        </w:rPr>
        <w:t>II</w:t>
      </w:r>
      <w:r w:rsidR="002C00F5" w:rsidRPr="00D92FE9">
        <w:rPr>
          <w:lang w:val="en-US"/>
        </w:rPr>
        <w:t>.</w:t>
      </w:r>
      <w:r w:rsidR="002C00F5" w:rsidRPr="00D92FE9">
        <w:rPr>
          <w:lang w:val="en-US"/>
        </w:rPr>
        <w:tab/>
      </w:r>
      <w:bookmarkStart w:id="2" w:name="_Hlk25325612"/>
      <w:r w:rsidR="00432A37" w:rsidRPr="00D92FE9">
        <w:rPr>
          <w:lang w:val="en-US"/>
        </w:rPr>
        <w:t xml:space="preserve">UN Regulation No. </w:t>
      </w:r>
      <w:r w:rsidR="00493ECD" w:rsidRPr="00D92FE9">
        <w:rPr>
          <w:lang w:val="en-US"/>
        </w:rPr>
        <w:t>93</w:t>
      </w:r>
      <w:r w:rsidR="00432A37" w:rsidRPr="00D92FE9">
        <w:rPr>
          <w:lang w:val="en-US"/>
        </w:rPr>
        <w:t xml:space="preserve"> (</w:t>
      </w:r>
      <w:r w:rsidR="00493ECD" w:rsidRPr="00D92FE9">
        <w:rPr>
          <w:lang w:val="en-US"/>
        </w:rPr>
        <w:t>Front</w:t>
      </w:r>
      <w:r w:rsidR="00432A37" w:rsidRPr="00D92FE9">
        <w:rPr>
          <w:lang w:val="en-US"/>
        </w:rPr>
        <w:t xml:space="preserve"> underrun </w:t>
      </w:r>
      <w:r w:rsidR="00641A8D" w:rsidRPr="00D92FE9">
        <w:rPr>
          <w:lang w:val="en-US"/>
        </w:rPr>
        <w:t>protection</w:t>
      </w:r>
      <w:r w:rsidR="00432A37" w:rsidRPr="00D92FE9">
        <w:rPr>
          <w:lang w:val="en-US"/>
        </w:rPr>
        <w:t>)</w:t>
      </w:r>
      <w:r w:rsidR="00641A8D" w:rsidRPr="00D92FE9">
        <w:rPr>
          <w:lang w:val="en-US"/>
        </w:rPr>
        <w:t xml:space="preserve"> </w:t>
      </w:r>
      <w:r w:rsidR="00641A8D" w:rsidRPr="00D92FE9">
        <w:rPr>
          <w:lang w:val="en-US"/>
        </w:rPr>
        <w:br/>
      </w:r>
      <w:r w:rsidR="0061575C" w:rsidRPr="00D92FE9">
        <w:rPr>
          <w:lang w:val="en-US"/>
        </w:rPr>
        <w:t>(agenda item</w:t>
      </w:r>
      <w:r w:rsidR="00493ECD" w:rsidRPr="00D92FE9">
        <w:rPr>
          <w:lang w:val="en-US"/>
        </w:rPr>
        <w:t xml:space="preserve"> </w:t>
      </w:r>
      <w:r w:rsidR="00BC1AD9" w:rsidRPr="00D92FE9">
        <w:rPr>
          <w:lang w:val="en-US"/>
        </w:rPr>
        <w:t>9</w:t>
      </w:r>
      <w:r w:rsidR="00C53057" w:rsidRPr="00D92FE9">
        <w:rPr>
          <w:lang w:val="en-US"/>
        </w:rPr>
        <w:t>)</w:t>
      </w:r>
      <w:bookmarkEnd w:id="2"/>
    </w:p>
    <w:p w14:paraId="21446D4C" w14:textId="4C591823" w:rsidR="007D72AE" w:rsidRPr="00D92FE9" w:rsidRDefault="007D72AE" w:rsidP="00566905">
      <w:pPr>
        <w:widowControl w:val="0"/>
        <w:spacing w:after="120"/>
        <w:ind w:left="2829" w:right="1134" w:hanging="1695"/>
        <w:rPr>
          <w:lang w:val="en-US"/>
        </w:rPr>
      </w:pPr>
      <w:r w:rsidRPr="00D92FE9">
        <w:rPr>
          <w:i/>
          <w:iCs/>
          <w:lang w:val="en-US"/>
        </w:rPr>
        <w:t>Documentation:</w:t>
      </w:r>
      <w:r w:rsidRPr="00D92FE9">
        <w:rPr>
          <w:lang w:val="en-US"/>
        </w:rPr>
        <w:tab/>
      </w:r>
      <w:r w:rsidR="00493ECD" w:rsidRPr="00D92FE9">
        <w:rPr>
          <w:lang w:val="en-US"/>
        </w:rPr>
        <w:t>ECE/TRANS/WP.29/2020/</w:t>
      </w:r>
      <w:r w:rsidR="00566905" w:rsidRPr="00D92FE9">
        <w:rPr>
          <w:lang w:val="en-US"/>
        </w:rPr>
        <w:t>83</w:t>
      </w:r>
    </w:p>
    <w:p w14:paraId="25FBD68D" w14:textId="718E8AA5" w:rsidR="00954050" w:rsidRPr="00A139AF" w:rsidRDefault="00FD3DD2" w:rsidP="00E37942">
      <w:pPr>
        <w:pStyle w:val="SingleTxtG"/>
      </w:pPr>
      <w:r w:rsidRPr="00A139AF">
        <w:t>71</w:t>
      </w:r>
      <w:r w:rsidR="00093946" w:rsidRPr="00A139AF">
        <w:t>.</w:t>
      </w:r>
      <w:r w:rsidR="00093946" w:rsidRPr="00A139AF">
        <w:tab/>
      </w:r>
      <w:r w:rsidR="00E37942" w:rsidRPr="00A139AF">
        <w:t>The Chair of GRSG recalled the outcome of the discussion under agenda item 9 of the July 2020 session of GRSG (</w:t>
      </w:r>
      <w:r w:rsidR="00E1319F" w:rsidRPr="00A139AF">
        <w:t xml:space="preserve">ECE/TRANS/WP.29/GRSG/97, </w:t>
      </w:r>
      <w:r w:rsidR="00E37942" w:rsidRPr="00A139AF">
        <w:t>paras. 33-36), concerning the development of amendments to UN Regulation No. 93</w:t>
      </w:r>
      <w:r w:rsidR="00DF1089" w:rsidRPr="00A139AF">
        <w:t xml:space="preserve">, reminding that, as a first step, a proposal (ECE/TRANS/WP.29/2020/83) </w:t>
      </w:r>
      <w:r w:rsidR="009E608D">
        <w:t>had been</w:t>
      </w:r>
      <w:r w:rsidR="009E608D" w:rsidRPr="00A139AF">
        <w:t xml:space="preserve"> </w:t>
      </w:r>
      <w:r w:rsidR="00DF1089" w:rsidRPr="00A139AF">
        <w:t xml:space="preserve">considered </w:t>
      </w:r>
      <w:r w:rsidR="00B97718" w:rsidRPr="00A139AF">
        <w:t xml:space="preserve">and adopted </w:t>
      </w:r>
      <w:r w:rsidR="00DF1089" w:rsidRPr="00A139AF">
        <w:t xml:space="preserve">by WP.29 </w:t>
      </w:r>
      <w:r w:rsidR="00B97718" w:rsidRPr="00A139AF">
        <w:t xml:space="preserve">and AC.1 </w:t>
      </w:r>
      <w:r w:rsidR="00DF1089" w:rsidRPr="00A139AF">
        <w:t xml:space="preserve">at </w:t>
      </w:r>
      <w:r w:rsidR="00B97718" w:rsidRPr="00A139AF">
        <w:t>their</w:t>
      </w:r>
      <w:r w:rsidR="00DF1089" w:rsidRPr="00A139AF">
        <w:t xml:space="preserve"> November 2020 session, while the second step would require additional consideration</w:t>
      </w:r>
      <w:r w:rsidR="00E37942" w:rsidRPr="00A139AF">
        <w:t>.</w:t>
      </w:r>
    </w:p>
    <w:p w14:paraId="27352B20" w14:textId="0469C0CD" w:rsidR="00E37942" w:rsidRPr="00A139AF" w:rsidRDefault="00FD3DD2" w:rsidP="00E37942">
      <w:pPr>
        <w:pStyle w:val="SingleTxtG"/>
      </w:pPr>
      <w:r w:rsidRPr="00A139AF">
        <w:t>72</w:t>
      </w:r>
      <w:r w:rsidR="00E37942" w:rsidRPr="00A139AF">
        <w:t>.</w:t>
      </w:r>
      <w:r w:rsidR="00E37942" w:rsidRPr="00A139AF">
        <w:tab/>
        <w:t xml:space="preserve">The expert from the European </w:t>
      </w:r>
      <w:r w:rsidR="00DF1089" w:rsidRPr="00A139AF">
        <w:t>Commission</w:t>
      </w:r>
      <w:r w:rsidR="00E37942" w:rsidRPr="00A139AF">
        <w:t xml:space="preserve"> provided an update on </w:t>
      </w:r>
      <w:r w:rsidR="00DF1089" w:rsidRPr="00A139AF">
        <w:t>the development of an additional proposal to amend UN Regulation No. 93</w:t>
      </w:r>
      <w:r w:rsidR="00E37942" w:rsidRPr="00A139AF">
        <w:t>, informing GRSG that consultations</w:t>
      </w:r>
      <w:r w:rsidR="00DF1089" w:rsidRPr="00A139AF">
        <w:t xml:space="preserve"> and exchange of information</w:t>
      </w:r>
      <w:r w:rsidR="00E37942" w:rsidRPr="00A139AF">
        <w:t xml:space="preserve"> </w:t>
      </w:r>
      <w:r w:rsidR="00DF1089" w:rsidRPr="00A139AF">
        <w:t xml:space="preserve">among </w:t>
      </w:r>
      <w:r w:rsidR="008D6AD1" w:rsidRPr="00A139AF">
        <w:t>Contracting Parties</w:t>
      </w:r>
      <w:r w:rsidR="00EA39C7" w:rsidRPr="00A139AF">
        <w:t xml:space="preserve"> and the industry</w:t>
      </w:r>
      <w:r w:rsidR="00DF1089" w:rsidRPr="00A139AF">
        <w:t xml:space="preserve"> </w:t>
      </w:r>
      <w:r w:rsidR="00E37942" w:rsidRPr="00A139AF">
        <w:t>were underway on outstanding matters</w:t>
      </w:r>
      <w:r w:rsidR="00AC31F5" w:rsidRPr="00A139AF">
        <w:t xml:space="preserve">, including </w:t>
      </w:r>
      <w:r w:rsidR="004246E6" w:rsidRPr="00A139AF">
        <w:t xml:space="preserve">front underrun protection of off-road vehicles, proposals for removing exemptions for </w:t>
      </w:r>
      <w:r w:rsidR="007045B5" w:rsidRPr="00A139AF">
        <w:t>N</w:t>
      </w:r>
      <w:r w:rsidR="0050007C" w:rsidRPr="00A139AF">
        <w:rPr>
          <w:vertAlign w:val="subscript"/>
        </w:rPr>
        <w:t>2</w:t>
      </w:r>
      <w:r w:rsidR="0050007C" w:rsidRPr="00A139AF">
        <w:t>G and N</w:t>
      </w:r>
      <w:r w:rsidR="0050007C" w:rsidRPr="00A139AF">
        <w:rPr>
          <w:vertAlign w:val="subscript"/>
        </w:rPr>
        <w:t>3</w:t>
      </w:r>
      <w:r w:rsidR="0050007C" w:rsidRPr="00A139AF">
        <w:t>G</w:t>
      </w:r>
      <w:r w:rsidR="007045B5" w:rsidRPr="00A139AF">
        <w:t xml:space="preserve"> vehicles</w:t>
      </w:r>
      <w:r w:rsidR="00E37942" w:rsidRPr="00A139AF">
        <w:t>.</w:t>
      </w:r>
      <w:r w:rsidR="00FD28F1" w:rsidRPr="00A139AF">
        <w:t xml:space="preserve"> He invited interested Contracting Parties</w:t>
      </w:r>
      <w:r w:rsidR="004E4495" w:rsidRPr="00A139AF">
        <w:t xml:space="preserve"> and the industry</w:t>
      </w:r>
      <w:r w:rsidR="00FD28F1" w:rsidRPr="00A139AF">
        <w:t xml:space="preserve"> to contact the </w:t>
      </w:r>
      <w:r w:rsidR="006762E5" w:rsidRPr="00A139AF">
        <w:t>European Commission</w:t>
      </w:r>
      <w:r w:rsidR="00FD28F1" w:rsidRPr="00A139AF">
        <w:t xml:space="preserve"> </w:t>
      </w:r>
      <w:r w:rsidR="00964C37" w:rsidRPr="00A139AF">
        <w:t xml:space="preserve">for participating in the discussion on </w:t>
      </w:r>
      <w:r w:rsidR="007F1771" w:rsidRPr="00A139AF">
        <w:t xml:space="preserve">developing a </w:t>
      </w:r>
      <w:r w:rsidR="00964C37" w:rsidRPr="00A139AF">
        <w:t>proposal.</w:t>
      </w:r>
    </w:p>
    <w:p w14:paraId="3F6A03D3" w14:textId="1869F744" w:rsidR="00473009" w:rsidRPr="00A139AF" w:rsidRDefault="00FD3DD2" w:rsidP="00E37942">
      <w:pPr>
        <w:pStyle w:val="SingleTxtG"/>
        <w:rPr>
          <w:szCs w:val="24"/>
        </w:rPr>
      </w:pPr>
      <w:r w:rsidRPr="00A139AF">
        <w:t>73</w:t>
      </w:r>
      <w:r w:rsidR="00473009" w:rsidRPr="00A139AF">
        <w:t>.</w:t>
      </w:r>
      <w:r w:rsidR="00473009" w:rsidRPr="00A139AF">
        <w:tab/>
        <w:t xml:space="preserve">GRSG agreed to keep this item on the agenda of its next session in </w:t>
      </w:r>
      <w:r w:rsidR="00EA39C7" w:rsidRPr="00A139AF">
        <w:t>October 2021.</w:t>
      </w:r>
    </w:p>
    <w:p w14:paraId="6CAEA078" w14:textId="3E283C91" w:rsidR="004F174B" w:rsidRPr="00A139AF" w:rsidRDefault="00027D64" w:rsidP="00027D64">
      <w:pPr>
        <w:pStyle w:val="HChG"/>
        <w:keepNext w:val="0"/>
        <w:keepLines w:val="0"/>
        <w:widowControl w:val="0"/>
      </w:pPr>
      <w:r w:rsidRPr="00A139AF">
        <w:tab/>
      </w:r>
      <w:bookmarkStart w:id="3" w:name="_Hlk23857227"/>
      <w:r w:rsidRPr="00A139AF">
        <w:t>X</w:t>
      </w:r>
      <w:r w:rsidR="00BC1AD9" w:rsidRPr="00A139AF">
        <w:t>I</w:t>
      </w:r>
      <w:r w:rsidR="004E53AA" w:rsidRPr="00A139AF">
        <w:t>II</w:t>
      </w:r>
      <w:r w:rsidRPr="00A139AF">
        <w:t>.</w:t>
      </w:r>
      <w:r w:rsidRPr="00A139AF">
        <w:tab/>
      </w:r>
      <w:r w:rsidR="00BC1AD9" w:rsidRPr="00A139AF">
        <w:t>Amendments to Devices against Unauthorized Use, Immobilizers and Vehicle Alarm Systems</w:t>
      </w:r>
      <w:r w:rsidR="003076D8" w:rsidRPr="00A139AF">
        <w:t xml:space="preserve"> (agenda item 10)</w:t>
      </w:r>
    </w:p>
    <w:p w14:paraId="16F60F61" w14:textId="0B02D280" w:rsidR="00027D64" w:rsidRPr="00A139AF" w:rsidRDefault="004F174B" w:rsidP="004F174B">
      <w:pPr>
        <w:widowControl w:val="0"/>
        <w:tabs>
          <w:tab w:val="right" w:pos="851"/>
        </w:tabs>
        <w:spacing w:before="360" w:after="240" w:line="270" w:lineRule="exact"/>
        <w:ind w:left="1134" w:right="1134" w:hanging="1134"/>
        <w:rPr>
          <w:b/>
          <w:sz w:val="24"/>
        </w:rPr>
      </w:pPr>
      <w:r w:rsidRPr="00A139AF">
        <w:rPr>
          <w:b/>
          <w:sz w:val="24"/>
        </w:rPr>
        <w:tab/>
        <w:t>A.</w:t>
      </w:r>
      <w:r w:rsidRPr="00A139AF">
        <w:rPr>
          <w:b/>
          <w:sz w:val="24"/>
        </w:rPr>
        <w:tab/>
      </w:r>
      <w:r w:rsidR="00093946" w:rsidRPr="00A139AF">
        <w:rPr>
          <w:b/>
          <w:sz w:val="24"/>
        </w:rPr>
        <w:t>UN Regulation No. 116 (Anti-theft and alarm systems)</w:t>
      </w:r>
      <w:bookmarkEnd w:id="3"/>
    </w:p>
    <w:p w14:paraId="69F442B4" w14:textId="2E041124" w:rsidR="001D6439" w:rsidRPr="00A139AF" w:rsidRDefault="00027D64" w:rsidP="003A7756">
      <w:pPr>
        <w:widowControl w:val="0"/>
        <w:spacing w:after="120"/>
        <w:ind w:left="2829" w:right="1134" w:hanging="1695"/>
      </w:pPr>
      <w:r w:rsidRPr="00A139AF">
        <w:rPr>
          <w:i/>
          <w:iCs/>
        </w:rPr>
        <w:t>Documentation:</w:t>
      </w:r>
      <w:r w:rsidRPr="00A139AF">
        <w:t xml:space="preserve"> </w:t>
      </w:r>
      <w:r w:rsidRPr="00A139AF">
        <w:tab/>
      </w:r>
      <w:r w:rsidR="00566905" w:rsidRPr="00A139AF">
        <w:t>ECE/TRANS/WP.29/GRSG/202</w:t>
      </w:r>
      <w:r w:rsidR="00C367F6" w:rsidRPr="00A139AF">
        <w:t>1</w:t>
      </w:r>
      <w:r w:rsidR="00566905" w:rsidRPr="00A139AF">
        <w:t>/</w:t>
      </w:r>
      <w:r w:rsidR="00C367F6" w:rsidRPr="00A139AF">
        <w:t>11</w:t>
      </w:r>
      <w:r w:rsidR="00093946" w:rsidRPr="00A139AF">
        <w:br/>
        <w:t>Informal documents: GRSG-1</w:t>
      </w:r>
      <w:r w:rsidR="00C367F6" w:rsidRPr="00A139AF">
        <w:t>21</w:t>
      </w:r>
      <w:r w:rsidR="00093946" w:rsidRPr="00A139AF">
        <w:t>-</w:t>
      </w:r>
      <w:r w:rsidR="00566905" w:rsidRPr="00A139AF">
        <w:t>1</w:t>
      </w:r>
      <w:r w:rsidR="00C367F6" w:rsidRPr="00A139AF">
        <w:t>2</w:t>
      </w:r>
      <w:r w:rsidR="00093946" w:rsidRPr="00A139AF">
        <w:t xml:space="preserve"> and GRSG-1</w:t>
      </w:r>
      <w:r w:rsidR="00C367F6" w:rsidRPr="00A139AF">
        <w:t>21</w:t>
      </w:r>
      <w:r w:rsidR="00093946" w:rsidRPr="00A139AF">
        <w:t>-</w:t>
      </w:r>
      <w:r w:rsidR="00C367F6" w:rsidRPr="00A139AF">
        <w:t>13</w:t>
      </w:r>
    </w:p>
    <w:p w14:paraId="1B96C291" w14:textId="48539E8E" w:rsidR="00A7153C" w:rsidRPr="00A139AF" w:rsidRDefault="00FD3DD2" w:rsidP="007B0EF3">
      <w:pPr>
        <w:pStyle w:val="SingleTxtG"/>
      </w:pPr>
      <w:r w:rsidRPr="00A139AF">
        <w:t>74</w:t>
      </w:r>
      <w:r w:rsidR="00A7153C" w:rsidRPr="00A139AF">
        <w:t>.</w:t>
      </w:r>
      <w:r w:rsidR="00A7153C" w:rsidRPr="00A139AF">
        <w:tab/>
      </w:r>
      <w:r w:rsidR="004E6D49" w:rsidRPr="00A139AF">
        <w:t xml:space="preserve">The expert from OICA informed GRSG </w:t>
      </w:r>
      <w:r w:rsidR="00D9205D" w:rsidRPr="00A139AF">
        <w:t xml:space="preserve">about </w:t>
      </w:r>
      <w:r w:rsidR="004E6D49" w:rsidRPr="00A139AF">
        <w:t xml:space="preserve">the progress of work and discussions that had taken place at meetings of the Task Force on </w:t>
      </w:r>
      <w:r w:rsidR="0069792B" w:rsidRPr="00A139AF">
        <w:t>Key Definition (GRSG-1</w:t>
      </w:r>
      <w:r w:rsidR="002D40C9" w:rsidRPr="00A139AF">
        <w:t>21</w:t>
      </w:r>
      <w:r w:rsidR="0069792B" w:rsidRPr="00A139AF">
        <w:t>-</w:t>
      </w:r>
      <w:r w:rsidR="002D40C9" w:rsidRPr="00A139AF">
        <w:t>13</w:t>
      </w:r>
      <w:r w:rsidR="0069792B" w:rsidRPr="00A139AF">
        <w:t>)</w:t>
      </w:r>
      <w:r w:rsidR="00DC2997" w:rsidRPr="00A139AF">
        <w:t xml:space="preserve">, related to the definition and other aspects of “Digital Key”. She </w:t>
      </w:r>
      <w:r w:rsidR="00EE5EA2" w:rsidRPr="00A139AF">
        <w:t xml:space="preserve">further presented the proposal for the 01 series of amendments to </w:t>
      </w:r>
      <w:r w:rsidR="00D546DF" w:rsidRPr="00A139AF">
        <w:t>UN Regulation No. 116 (</w:t>
      </w:r>
      <w:r w:rsidR="00380478" w:rsidRPr="00A139AF">
        <w:t>ECE/TRANS/WP.29/GRSG/2021/11</w:t>
      </w:r>
      <w:r w:rsidR="00D546DF" w:rsidRPr="00A139AF">
        <w:t>)</w:t>
      </w:r>
      <w:r w:rsidR="006C5255" w:rsidRPr="00A139AF">
        <w:t xml:space="preserve"> </w:t>
      </w:r>
      <w:r w:rsidR="0078193C" w:rsidRPr="00A139AF">
        <w:t>as updated by document</w:t>
      </w:r>
      <w:r w:rsidR="006C5255" w:rsidRPr="00A139AF">
        <w:t xml:space="preserve"> GRSG-121-12.</w:t>
      </w:r>
    </w:p>
    <w:p w14:paraId="06A0C930" w14:textId="6C0907BC" w:rsidR="002C38B0" w:rsidRPr="00A139AF" w:rsidRDefault="00FD3DD2" w:rsidP="007B0EF3">
      <w:pPr>
        <w:pStyle w:val="SingleTxtG"/>
      </w:pPr>
      <w:r w:rsidRPr="00A139AF">
        <w:t>75</w:t>
      </w:r>
      <w:r w:rsidR="002C38B0" w:rsidRPr="00A139AF">
        <w:t>.</w:t>
      </w:r>
      <w:r w:rsidR="002C38B0" w:rsidRPr="00A139AF">
        <w:tab/>
      </w:r>
      <w:r w:rsidR="008D66C1" w:rsidRPr="00A139AF">
        <w:t>Following detailed technical discussions, including further comments from experts from</w:t>
      </w:r>
      <w:r w:rsidR="0015026A" w:rsidRPr="00A139AF">
        <w:t xml:space="preserve"> France,</w:t>
      </w:r>
      <w:r w:rsidR="008D66C1" w:rsidRPr="00A139AF">
        <w:t xml:space="preserve"> </w:t>
      </w:r>
      <w:r w:rsidR="0015026A" w:rsidRPr="00A139AF">
        <w:t xml:space="preserve">Germany, </w:t>
      </w:r>
      <w:r w:rsidR="008D66C1" w:rsidRPr="00A139AF">
        <w:t xml:space="preserve">Japan, the Netherlands, </w:t>
      </w:r>
      <w:r w:rsidR="0015026A" w:rsidRPr="00A139AF">
        <w:t xml:space="preserve">Spain, </w:t>
      </w:r>
      <w:r w:rsidR="006762E5" w:rsidRPr="00A139AF">
        <w:t xml:space="preserve">Sweden, </w:t>
      </w:r>
      <w:r w:rsidR="00576ECC" w:rsidRPr="00A139AF">
        <w:t xml:space="preserve">Switzerland, </w:t>
      </w:r>
      <w:r w:rsidR="008D66C1" w:rsidRPr="00A139AF">
        <w:t>the European Commission and OICA,</w:t>
      </w:r>
      <w:r w:rsidR="00D7597E" w:rsidRPr="00A139AF">
        <w:t xml:space="preserve"> </w:t>
      </w:r>
      <w:r w:rsidR="006762E5" w:rsidRPr="00A139AF">
        <w:t xml:space="preserve">particularly concerning </w:t>
      </w:r>
      <w:r w:rsidR="00E9392B" w:rsidRPr="00A139AF">
        <w:t xml:space="preserve">the contents of </w:t>
      </w:r>
      <w:r w:rsidR="006762E5" w:rsidRPr="00A139AF">
        <w:t>paragraph 4.3.2</w:t>
      </w:r>
      <w:r w:rsidR="00586315">
        <w:t>.</w:t>
      </w:r>
      <w:r w:rsidR="006762E5" w:rsidRPr="00A139AF">
        <w:t xml:space="preserve"> of the proposal (GRSG-121-12), </w:t>
      </w:r>
      <w:r w:rsidR="00402807" w:rsidRPr="00A139AF">
        <w:rPr>
          <w:color w:val="000000"/>
        </w:rPr>
        <w:t xml:space="preserve">GRSG adopted ECE/TRANS/WP.29/GRSG/2021/11, a proposal for the 01 series of amendments to UN Regulation No. 116, as amended by </w:t>
      </w:r>
      <w:r w:rsidR="00402807" w:rsidRPr="00A139AF">
        <w:t>GRSG-121-12 and in session (remove square brackets)</w:t>
      </w:r>
      <w:r w:rsidR="00402807" w:rsidRPr="00A139AF">
        <w:rPr>
          <w:color w:val="000000"/>
        </w:rPr>
        <w:t xml:space="preserve">, and requested the secretariat to submit it as an </w:t>
      </w:r>
      <w:r w:rsidR="00402807" w:rsidRPr="00A139AF">
        <w:rPr>
          <w:color w:val="000000"/>
        </w:rPr>
        <w:lastRenderedPageBreak/>
        <w:t>official document to WP.29 and AC.1 for consideration and vote at their November 2021 sessions.</w:t>
      </w:r>
    </w:p>
    <w:p w14:paraId="6CE87C72" w14:textId="71B69C8A" w:rsidR="00167D7F" w:rsidRPr="00A139AF" w:rsidRDefault="00167D7F" w:rsidP="00167D7F">
      <w:pPr>
        <w:widowControl w:val="0"/>
        <w:tabs>
          <w:tab w:val="right" w:pos="851"/>
        </w:tabs>
        <w:spacing w:before="360" w:after="240" w:line="270" w:lineRule="exact"/>
        <w:ind w:left="1134" w:right="1134" w:hanging="1134"/>
        <w:rPr>
          <w:b/>
          <w:sz w:val="24"/>
        </w:rPr>
      </w:pPr>
      <w:r w:rsidRPr="00A139AF">
        <w:rPr>
          <w:b/>
          <w:sz w:val="24"/>
        </w:rPr>
        <w:tab/>
        <w:t>B.</w:t>
      </w:r>
      <w:r w:rsidRPr="00A139AF">
        <w:rPr>
          <w:b/>
          <w:sz w:val="24"/>
        </w:rPr>
        <w:tab/>
        <w:t>UN Regulation No. [161] (Devices against</w:t>
      </w:r>
      <w:r w:rsidR="00041E4A" w:rsidRPr="00A139AF">
        <w:rPr>
          <w:b/>
          <w:sz w:val="24"/>
        </w:rPr>
        <w:t xml:space="preserve"> Unauthorized Use</w:t>
      </w:r>
      <w:r w:rsidRPr="00A139AF">
        <w:rPr>
          <w:b/>
          <w:sz w:val="24"/>
        </w:rPr>
        <w:t>)</w:t>
      </w:r>
    </w:p>
    <w:p w14:paraId="2DFB03B9" w14:textId="5F4A7F99" w:rsidR="00167D7F" w:rsidRPr="00A139AF" w:rsidRDefault="00167D7F" w:rsidP="00167D7F">
      <w:pPr>
        <w:widowControl w:val="0"/>
        <w:spacing w:after="120"/>
        <w:ind w:left="2829" w:right="1134" w:hanging="1695"/>
      </w:pPr>
      <w:r w:rsidRPr="00A139AF">
        <w:rPr>
          <w:i/>
          <w:iCs/>
        </w:rPr>
        <w:t>Documentation:</w:t>
      </w:r>
      <w:r w:rsidRPr="00A139AF">
        <w:t xml:space="preserve"> </w:t>
      </w:r>
      <w:r w:rsidRPr="00A139AF">
        <w:tab/>
        <w:t>Informal document: GRSG-121-</w:t>
      </w:r>
      <w:r w:rsidR="00041E4A" w:rsidRPr="00A139AF">
        <w:t>37</w:t>
      </w:r>
    </w:p>
    <w:p w14:paraId="3EA24027" w14:textId="36948E63" w:rsidR="00DC2997" w:rsidRPr="00A139AF" w:rsidRDefault="00FD3DD2" w:rsidP="00DC2997">
      <w:pPr>
        <w:pStyle w:val="SingleTxtG"/>
        <w:rPr>
          <w:highlight w:val="yellow"/>
        </w:rPr>
      </w:pPr>
      <w:r w:rsidRPr="00A139AF">
        <w:t>76</w:t>
      </w:r>
      <w:r w:rsidR="00DC2997" w:rsidRPr="00A139AF">
        <w:t>.</w:t>
      </w:r>
      <w:r w:rsidR="00DC2997" w:rsidRPr="00A139AF">
        <w:tab/>
      </w:r>
      <w:bookmarkStart w:id="4" w:name="_Hlk70004761"/>
      <w:r w:rsidR="00C91C6B" w:rsidRPr="00A139AF">
        <w:t xml:space="preserve">GRSG considered document GRSG-121-37, proposing supplements to UN Regulation No. </w:t>
      </w:r>
      <w:r w:rsidR="00D57120" w:rsidRPr="00A139AF">
        <w:t>[</w:t>
      </w:r>
      <w:r w:rsidR="00C91C6B" w:rsidRPr="00A139AF">
        <w:t>161</w:t>
      </w:r>
      <w:r w:rsidR="00D57120" w:rsidRPr="00A139AF">
        <w:t>]</w:t>
      </w:r>
      <w:r w:rsidR="00C91C6B" w:rsidRPr="00A139AF">
        <w:t xml:space="preserve">, </w:t>
      </w:r>
      <w:r w:rsidR="00F333DB" w:rsidRPr="00A139AF">
        <w:t xml:space="preserve">for the purpose of </w:t>
      </w:r>
      <w:r w:rsidR="00D57120" w:rsidRPr="00A139AF">
        <w:t xml:space="preserve">aligning the text of UN Regulation No. [161] with the text of UN Regulation No. 116, </w:t>
      </w:r>
      <w:r w:rsidR="00C91C6B" w:rsidRPr="00A139AF">
        <w:t>and requested the secretariat to issue it as an official document for the October 2021 session of GRSG, pending further consultations on their content among experts.</w:t>
      </w:r>
      <w:bookmarkEnd w:id="4"/>
    </w:p>
    <w:p w14:paraId="5F54B18C" w14:textId="621D67FF" w:rsidR="007245AA" w:rsidRPr="00E966F1" w:rsidRDefault="007245AA" w:rsidP="007245AA">
      <w:pPr>
        <w:widowControl w:val="0"/>
        <w:tabs>
          <w:tab w:val="right" w:pos="851"/>
        </w:tabs>
        <w:spacing w:before="360" w:after="240" w:line="270" w:lineRule="exact"/>
        <w:ind w:left="1134" w:right="1134" w:hanging="1134"/>
        <w:rPr>
          <w:b/>
          <w:sz w:val="24"/>
          <w:lang w:val="fr-CH"/>
        </w:rPr>
      </w:pPr>
      <w:r w:rsidRPr="00A139AF">
        <w:rPr>
          <w:b/>
          <w:sz w:val="24"/>
        </w:rPr>
        <w:tab/>
      </w:r>
      <w:r w:rsidRPr="00E966F1">
        <w:rPr>
          <w:b/>
          <w:sz w:val="24"/>
          <w:lang w:val="fr-CH"/>
        </w:rPr>
        <w:t>C.</w:t>
      </w:r>
      <w:r w:rsidRPr="00E966F1">
        <w:rPr>
          <w:b/>
          <w:sz w:val="24"/>
          <w:lang w:val="fr-CH"/>
        </w:rPr>
        <w:tab/>
        <w:t xml:space="preserve">UN </w:t>
      </w:r>
      <w:proofErr w:type="spellStart"/>
      <w:r w:rsidRPr="00E966F1">
        <w:rPr>
          <w:b/>
          <w:sz w:val="24"/>
          <w:lang w:val="fr-CH"/>
        </w:rPr>
        <w:t>Regulation</w:t>
      </w:r>
      <w:proofErr w:type="spellEnd"/>
      <w:r w:rsidRPr="00E966F1">
        <w:rPr>
          <w:b/>
          <w:sz w:val="24"/>
          <w:lang w:val="fr-CH"/>
        </w:rPr>
        <w:t xml:space="preserve"> No. [162] (</w:t>
      </w:r>
      <w:proofErr w:type="spellStart"/>
      <w:r w:rsidRPr="00E966F1">
        <w:rPr>
          <w:b/>
          <w:sz w:val="24"/>
          <w:lang w:val="fr-CH"/>
        </w:rPr>
        <w:t>Immobilizers</w:t>
      </w:r>
      <w:proofErr w:type="spellEnd"/>
      <w:r w:rsidRPr="00E966F1">
        <w:rPr>
          <w:b/>
          <w:sz w:val="24"/>
          <w:lang w:val="fr-CH"/>
        </w:rPr>
        <w:t>)</w:t>
      </w:r>
    </w:p>
    <w:p w14:paraId="4F2C4284" w14:textId="280D2A6B" w:rsidR="007245AA" w:rsidRPr="00E966F1" w:rsidRDefault="007245AA" w:rsidP="007245AA">
      <w:pPr>
        <w:widowControl w:val="0"/>
        <w:spacing w:after="120"/>
        <w:ind w:left="2829" w:right="1134" w:hanging="1695"/>
        <w:rPr>
          <w:lang w:val="fr-CH"/>
        </w:rPr>
      </w:pPr>
      <w:proofErr w:type="gramStart"/>
      <w:r w:rsidRPr="00E966F1">
        <w:rPr>
          <w:i/>
          <w:iCs/>
          <w:lang w:val="fr-CH"/>
        </w:rPr>
        <w:t>Documentation:</w:t>
      </w:r>
      <w:proofErr w:type="gramEnd"/>
      <w:r w:rsidRPr="00E966F1">
        <w:rPr>
          <w:lang w:val="fr-CH"/>
        </w:rPr>
        <w:t xml:space="preserve"> </w:t>
      </w:r>
      <w:r w:rsidRPr="00E966F1">
        <w:rPr>
          <w:lang w:val="fr-CH"/>
        </w:rPr>
        <w:tab/>
        <w:t>Informal document: GRSG-121-38</w:t>
      </w:r>
    </w:p>
    <w:p w14:paraId="7B65335A" w14:textId="092D7E77" w:rsidR="00C91C6B" w:rsidRPr="00A139AF" w:rsidRDefault="00FD3DD2" w:rsidP="00C91C6B">
      <w:pPr>
        <w:pStyle w:val="SingleTxtG"/>
        <w:jc w:val="lowKashida"/>
      </w:pPr>
      <w:r w:rsidRPr="00A139AF">
        <w:t>77</w:t>
      </w:r>
      <w:r w:rsidR="00BB38B5" w:rsidRPr="00A139AF">
        <w:t>.</w:t>
      </w:r>
      <w:r w:rsidR="00BB38B5" w:rsidRPr="00A139AF">
        <w:tab/>
      </w:r>
      <w:r w:rsidR="00C91C6B" w:rsidRPr="00A139AF">
        <w:t xml:space="preserve">GRSG considered document GRSG-121-38, proposing supplements to UN Regulation No. </w:t>
      </w:r>
      <w:r w:rsidR="00D57120" w:rsidRPr="00A139AF">
        <w:t>[</w:t>
      </w:r>
      <w:r w:rsidR="00C91C6B" w:rsidRPr="00A139AF">
        <w:t>162</w:t>
      </w:r>
      <w:r w:rsidR="00D57120" w:rsidRPr="00A139AF">
        <w:t>], for the purpose of aligning the text of UN Regulation No. [162] with the text of UN Regulation No. 116</w:t>
      </w:r>
      <w:r w:rsidR="00C91C6B" w:rsidRPr="00A139AF">
        <w:t>, and requested the secretariat to issue it as an official document for the October 2021 session of GRSG, pending further consultations on their content among experts.</w:t>
      </w:r>
    </w:p>
    <w:p w14:paraId="42D8F23E" w14:textId="3900C963" w:rsidR="007245AA" w:rsidRPr="00A139AF" w:rsidRDefault="007245AA" w:rsidP="00C91C6B">
      <w:pPr>
        <w:pStyle w:val="SingleTxtG"/>
        <w:ind w:left="0"/>
        <w:jc w:val="lowKashida"/>
        <w:rPr>
          <w:b/>
          <w:sz w:val="24"/>
        </w:rPr>
      </w:pPr>
      <w:r w:rsidRPr="00A139AF">
        <w:rPr>
          <w:b/>
          <w:sz w:val="24"/>
        </w:rPr>
        <w:tab/>
        <w:t>D.</w:t>
      </w:r>
      <w:r w:rsidRPr="00A139AF">
        <w:rPr>
          <w:b/>
          <w:sz w:val="24"/>
        </w:rPr>
        <w:tab/>
        <w:t>UN Regulation No. [163] (Vehicle Alarm systems)</w:t>
      </w:r>
    </w:p>
    <w:p w14:paraId="17D1FCFB" w14:textId="7E5FAD83" w:rsidR="007245AA" w:rsidRPr="00A139AF" w:rsidRDefault="007245AA" w:rsidP="007245AA">
      <w:pPr>
        <w:widowControl w:val="0"/>
        <w:spacing w:after="120"/>
        <w:ind w:left="2829" w:right="1134" w:hanging="1695"/>
      </w:pPr>
      <w:r w:rsidRPr="00A139AF">
        <w:rPr>
          <w:i/>
          <w:iCs/>
        </w:rPr>
        <w:t>Documentation:</w:t>
      </w:r>
      <w:r w:rsidRPr="00A139AF">
        <w:t xml:space="preserve"> </w:t>
      </w:r>
      <w:r w:rsidRPr="00A139AF">
        <w:tab/>
        <w:t>Informal document: GRSG-121-3</w:t>
      </w:r>
      <w:r w:rsidR="00C91C6B" w:rsidRPr="00A139AF">
        <w:t>9</w:t>
      </w:r>
    </w:p>
    <w:p w14:paraId="2D2FDDFE" w14:textId="20A0CC9A" w:rsidR="002E43E9" w:rsidRPr="00A139AF" w:rsidRDefault="00FD3DD2" w:rsidP="007B0EF3">
      <w:pPr>
        <w:pStyle w:val="SingleTxtG"/>
        <w:rPr>
          <w:highlight w:val="yellow"/>
        </w:rPr>
      </w:pPr>
      <w:r w:rsidRPr="00A139AF">
        <w:t>78</w:t>
      </w:r>
      <w:r w:rsidR="002E43E9" w:rsidRPr="00A139AF">
        <w:t>.</w:t>
      </w:r>
      <w:r w:rsidR="002E43E9" w:rsidRPr="00A139AF">
        <w:tab/>
      </w:r>
      <w:r w:rsidR="00C91C6B" w:rsidRPr="00A139AF">
        <w:t>GRSG considered document GRSG-121-3</w:t>
      </w:r>
      <w:r w:rsidR="00234719" w:rsidRPr="00A139AF">
        <w:t>9</w:t>
      </w:r>
      <w:r w:rsidR="00C91C6B" w:rsidRPr="00A139AF">
        <w:t xml:space="preserve">, proposing supplements to UN Regulation No. </w:t>
      </w:r>
      <w:r w:rsidR="00D57120" w:rsidRPr="00A139AF">
        <w:t>[</w:t>
      </w:r>
      <w:r w:rsidR="00C91C6B" w:rsidRPr="00A139AF">
        <w:t>16</w:t>
      </w:r>
      <w:r w:rsidR="00234719" w:rsidRPr="00A139AF">
        <w:t>3</w:t>
      </w:r>
      <w:r w:rsidR="00D57120" w:rsidRPr="00A139AF">
        <w:t>], for the purpose of aligning the text of UN Regulation No. [163] with the text of UN Regulation No. 116</w:t>
      </w:r>
      <w:r w:rsidR="00C91C6B" w:rsidRPr="00A139AF">
        <w:t>, and requested the secretariat to issue it as an official document for the October 2021 session of GRSG, pending further consultations on their content among experts.</w:t>
      </w:r>
    </w:p>
    <w:p w14:paraId="0333D256" w14:textId="28A867EF" w:rsidR="00504C05" w:rsidRPr="00A139AF" w:rsidRDefault="00DB5A6A" w:rsidP="000D7287">
      <w:pPr>
        <w:pStyle w:val="HChG"/>
        <w:keepNext w:val="0"/>
        <w:keepLines w:val="0"/>
        <w:widowControl w:val="0"/>
        <w:rPr>
          <w:b w:val="0"/>
          <w:sz w:val="24"/>
        </w:rPr>
      </w:pPr>
      <w:r w:rsidRPr="00A139AF">
        <w:rPr>
          <w:sz w:val="24"/>
        </w:rPr>
        <w:tab/>
      </w:r>
      <w:r w:rsidR="00504C05" w:rsidRPr="00A139AF">
        <w:t>X</w:t>
      </w:r>
      <w:r w:rsidR="004E53AA" w:rsidRPr="00A139AF">
        <w:t>I</w:t>
      </w:r>
      <w:r w:rsidR="00A534D2" w:rsidRPr="00A139AF">
        <w:t>V</w:t>
      </w:r>
      <w:r w:rsidR="00504C05" w:rsidRPr="00A139AF">
        <w:t>.</w:t>
      </w:r>
      <w:r w:rsidR="00504C05" w:rsidRPr="00A139AF">
        <w:tab/>
      </w:r>
      <w:r w:rsidR="00093946" w:rsidRPr="00A139AF">
        <w:t xml:space="preserve">UN Regulation No. 125 (Forward field </w:t>
      </w:r>
      <w:r w:rsidR="003A4C20" w:rsidRPr="00A139AF">
        <w:t xml:space="preserve">of </w:t>
      </w:r>
      <w:r w:rsidR="00093946" w:rsidRPr="00A139AF">
        <w:t xml:space="preserve">Vision of Drivers (agenda item </w:t>
      </w:r>
      <w:r w:rsidR="00504C05" w:rsidRPr="00A139AF">
        <w:t>1</w:t>
      </w:r>
      <w:r w:rsidR="00E32C6D" w:rsidRPr="00A139AF">
        <w:t>1</w:t>
      </w:r>
      <w:r w:rsidR="00504C05" w:rsidRPr="00A139AF">
        <w:t>)</w:t>
      </w:r>
    </w:p>
    <w:p w14:paraId="143D07FF" w14:textId="30E8C877" w:rsidR="00C53057" w:rsidRPr="00A139AF" w:rsidRDefault="00C53057" w:rsidP="00504C05">
      <w:pPr>
        <w:widowControl w:val="0"/>
        <w:spacing w:after="120"/>
        <w:ind w:left="2829" w:right="1134" w:hanging="1695"/>
      </w:pPr>
      <w:r w:rsidRPr="00A139AF">
        <w:rPr>
          <w:i/>
        </w:rPr>
        <w:t>Documentation</w:t>
      </w:r>
      <w:r w:rsidR="00DB5A6A" w:rsidRPr="00A139AF">
        <w:t xml:space="preserve">: </w:t>
      </w:r>
      <w:r w:rsidR="00DB5A6A" w:rsidRPr="00A139AF">
        <w:tab/>
      </w:r>
      <w:r w:rsidR="00093946" w:rsidRPr="00A139AF">
        <w:t>ECE/TRANS/WP.29/GRSG/202</w:t>
      </w:r>
      <w:r w:rsidR="00E32C6D" w:rsidRPr="00A139AF">
        <w:t>1</w:t>
      </w:r>
      <w:r w:rsidR="00093946" w:rsidRPr="00A139AF">
        <w:t>/</w:t>
      </w:r>
      <w:r w:rsidR="00A542DF" w:rsidRPr="00A139AF">
        <w:t>1</w:t>
      </w:r>
      <w:r w:rsidR="00E32C6D" w:rsidRPr="00A139AF">
        <w:t>2</w:t>
      </w:r>
      <w:r w:rsidR="00A542DF" w:rsidRPr="00A139AF">
        <w:br/>
        <w:t>ECE/TRANS/WP.29/GRSG/202</w:t>
      </w:r>
      <w:r w:rsidR="00302C2D" w:rsidRPr="00A139AF">
        <w:t>1</w:t>
      </w:r>
      <w:r w:rsidR="00A542DF" w:rsidRPr="00A139AF">
        <w:t>/</w:t>
      </w:r>
      <w:r w:rsidR="00302C2D" w:rsidRPr="00A139AF">
        <w:t>1</w:t>
      </w:r>
      <w:r w:rsidR="00A542DF" w:rsidRPr="00A139AF">
        <w:t>3</w:t>
      </w:r>
      <w:r w:rsidR="00093946" w:rsidRPr="00A139AF">
        <w:br/>
        <w:t>Informal documents: GRSG-1</w:t>
      </w:r>
      <w:r w:rsidR="00302C2D" w:rsidRPr="00A139AF">
        <w:t>21</w:t>
      </w:r>
      <w:r w:rsidR="00093946" w:rsidRPr="00A139AF">
        <w:t>-</w:t>
      </w:r>
      <w:r w:rsidR="00302C2D" w:rsidRPr="00A139AF">
        <w:t>15 and Rev.1,</w:t>
      </w:r>
      <w:r w:rsidR="00093946" w:rsidRPr="00A139AF">
        <w:t xml:space="preserve"> GRSG-1</w:t>
      </w:r>
      <w:r w:rsidR="00302C2D" w:rsidRPr="00A139AF">
        <w:t>21</w:t>
      </w:r>
      <w:r w:rsidR="00093946" w:rsidRPr="00A139AF">
        <w:t>-</w:t>
      </w:r>
      <w:r w:rsidR="00FE7035" w:rsidRPr="00A139AF">
        <w:t>2</w:t>
      </w:r>
      <w:r w:rsidR="00A542DF" w:rsidRPr="00A139AF">
        <w:t>3</w:t>
      </w:r>
      <w:r w:rsidR="00FE7035" w:rsidRPr="00A139AF">
        <w:t xml:space="preserve"> and GRSG-121-24 and Rev.1</w:t>
      </w:r>
    </w:p>
    <w:p w14:paraId="3D3AD75B" w14:textId="68161877" w:rsidR="0084419C" w:rsidRPr="00A139AF" w:rsidRDefault="00FD3DD2" w:rsidP="0000308C">
      <w:pPr>
        <w:pStyle w:val="SingleTxtG"/>
        <w:widowControl w:val="0"/>
      </w:pPr>
      <w:r w:rsidRPr="00A139AF">
        <w:t>79</w:t>
      </w:r>
      <w:r w:rsidR="0084419C" w:rsidRPr="00A139AF">
        <w:t>.</w:t>
      </w:r>
      <w:r w:rsidR="0084419C" w:rsidRPr="00A139AF">
        <w:tab/>
        <w:t>The expert from the Netherlands, on behalf of the Task Force on Field of Vision Assistants (FVA), introduced a proposal for amendments to UN Regulation No. 125 (ECE/TRANS/WP.29/GRSG/2021/12 as amended by GRSG-121-15)</w:t>
      </w:r>
      <w:r w:rsidR="00F16C4B" w:rsidRPr="00A139AF">
        <w:t xml:space="preserve">, containing among others, new definitions on </w:t>
      </w:r>
      <w:r w:rsidR="00A12372">
        <w:t>o</w:t>
      </w:r>
      <w:r w:rsidR="00A12372" w:rsidRPr="00A139AF">
        <w:t xml:space="preserve">bstruction </w:t>
      </w:r>
      <w:r w:rsidR="00F16C4B" w:rsidRPr="00A139AF">
        <w:t>and on the FVA, prescriptions to be considered for obstruction evaluation, prescriptions to allowed obstructing FVA, information to be presented during the driving task, and transitional provisions for the 02 series of amendments.</w:t>
      </w:r>
    </w:p>
    <w:p w14:paraId="44960878" w14:textId="2B4088B5" w:rsidR="0084419C" w:rsidRPr="00A139AF" w:rsidRDefault="00FD3DD2" w:rsidP="0084419C">
      <w:pPr>
        <w:pStyle w:val="SingleTxtG"/>
        <w:widowControl w:val="0"/>
        <w:rPr>
          <w:color w:val="000000"/>
        </w:rPr>
      </w:pPr>
      <w:r w:rsidRPr="00A139AF">
        <w:rPr>
          <w:color w:val="000000"/>
        </w:rPr>
        <w:t>80</w:t>
      </w:r>
      <w:r w:rsidR="0084419C" w:rsidRPr="00A139AF">
        <w:rPr>
          <w:color w:val="000000"/>
        </w:rPr>
        <w:t>.</w:t>
      </w:r>
      <w:r w:rsidR="0084419C" w:rsidRPr="00A139AF">
        <w:rPr>
          <w:color w:val="000000"/>
        </w:rPr>
        <w:tab/>
        <w:t xml:space="preserve">GRSG adopted ECE/TRANS/WP.29/GRSG/2021/12, </w:t>
      </w:r>
      <w:r w:rsidR="00F16C4B" w:rsidRPr="00A139AF">
        <w:rPr>
          <w:color w:val="000000"/>
        </w:rPr>
        <w:t>the</w:t>
      </w:r>
      <w:r w:rsidR="0084419C" w:rsidRPr="00A139AF">
        <w:rPr>
          <w:color w:val="000000"/>
        </w:rPr>
        <w:t xml:space="preserve"> proposal for the 02 series of amendments to UN Regulation No. 125, as amended by </w:t>
      </w:r>
      <w:r w:rsidR="0084419C" w:rsidRPr="00A139AF">
        <w:t>GRSG-121-15 and in session (remove square brackets in paras. 12.1</w:t>
      </w:r>
      <w:r w:rsidR="00376FD2">
        <w:t>.</w:t>
      </w:r>
      <w:r w:rsidR="00A84D84" w:rsidRPr="00A139AF">
        <w:t xml:space="preserve"> to </w:t>
      </w:r>
      <w:r w:rsidR="0084419C" w:rsidRPr="00A139AF">
        <w:t>12.4</w:t>
      </w:r>
      <w:r w:rsidR="00376FD2">
        <w:t>.</w:t>
      </w:r>
      <w:r w:rsidR="0084419C" w:rsidRPr="00A139AF">
        <w:t>)</w:t>
      </w:r>
      <w:r w:rsidR="0084419C" w:rsidRPr="00A139AF">
        <w:rPr>
          <w:color w:val="000000"/>
        </w:rPr>
        <w:t xml:space="preserve"> and requested the secretariat to submit it as an official document to WP.29 and AC.1 for consideration and vote at their November 2021 sessions.</w:t>
      </w:r>
    </w:p>
    <w:p w14:paraId="783E074B" w14:textId="78E759D7" w:rsidR="00F16C4B" w:rsidRPr="00A139AF" w:rsidRDefault="00FD3DD2" w:rsidP="0084419C">
      <w:pPr>
        <w:pStyle w:val="SingleTxtG"/>
        <w:widowControl w:val="0"/>
        <w:rPr>
          <w:color w:val="000000"/>
        </w:rPr>
      </w:pPr>
      <w:r w:rsidRPr="00A139AF">
        <w:rPr>
          <w:color w:val="000000"/>
        </w:rPr>
        <w:t>81</w:t>
      </w:r>
      <w:r w:rsidR="00F16C4B" w:rsidRPr="00A139AF">
        <w:rPr>
          <w:color w:val="000000"/>
        </w:rPr>
        <w:t>.</w:t>
      </w:r>
      <w:r w:rsidR="00F16C4B" w:rsidRPr="00A139AF">
        <w:rPr>
          <w:color w:val="000000"/>
        </w:rPr>
        <w:tab/>
        <w:t>The expert from the Netherlands introduced the draft Terms of Reference for the Informal Working Group on Field of Vision Assistants (IWG-FVA) (</w:t>
      </w:r>
      <w:r w:rsidR="00A84D84" w:rsidRPr="00A139AF">
        <w:rPr>
          <w:color w:val="000000"/>
        </w:rPr>
        <w:t xml:space="preserve">GRSG-121-24). He explained that the envisaged task of this Informal Working Group (IWG) were to further review the impact of Forward Field of Vision Assistants to the driver, to investigate the possibilities to objectify and update the provisions for the type-approval process, to develop a proposal for GRSG on a new Regulation and/or alternatively a further amendment of the existing UN Regulation </w:t>
      </w:r>
      <w:r w:rsidR="007B68A5">
        <w:rPr>
          <w:color w:val="000000"/>
        </w:rPr>
        <w:t xml:space="preserve">No. </w:t>
      </w:r>
      <w:r w:rsidR="00A84D84" w:rsidRPr="00A139AF">
        <w:rPr>
          <w:color w:val="000000"/>
        </w:rPr>
        <w:t xml:space="preserve">125, and to consider during its work existing standardisation, </w:t>
      </w:r>
      <w:r w:rsidR="00A84D84" w:rsidRPr="00A139AF">
        <w:rPr>
          <w:color w:val="000000"/>
        </w:rPr>
        <w:lastRenderedPageBreak/>
        <w:t>and existing or ongoing research activities on FVA Systems.</w:t>
      </w:r>
    </w:p>
    <w:p w14:paraId="0287F42F" w14:textId="4826F609" w:rsidR="00A84D84" w:rsidRPr="00A139AF" w:rsidRDefault="00FD3DD2" w:rsidP="0084419C">
      <w:pPr>
        <w:pStyle w:val="SingleTxtG"/>
        <w:widowControl w:val="0"/>
        <w:rPr>
          <w:color w:val="000000"/>
        </w:rPr>
      </w:pPr>
      <w:r w:rsidRPr="00A139AF">
        <w:rPr>
          <w:color w:val="000000"/>
        </w:rPr>
        <w:t>82</w:t>
      </w:r>
      <w:r w:rsidR="00A84D84" w:rsidRPr="00A139AF">
        <w:rPr>
          <w:color w:val="000000"/>
        </w:rPr>
        <w:t>.</w:t>
      </w:r>
      <w:r w:rsidR="00A84D84" w:rsidRPr="00A139AF">
        <w:rPr>
          <w:color w:val="000000"/>
        </w:rPr>
        <w:tab/>
        <w:t xml:space="preserve">The expert from OICA proposed a modification to the draft </w:t>
      </w:r>
      <w:proofErr w:type="spellStart"/>
      <w:r w:rsidR="00A84D84" w:rsidRPr="00A139AF">
        <w:rPr>
          <w:color w:val="000000"/>
        </w:rPr>
        <w:t>ToR</w:t>
      </w:r>
      <w:proofErr w:type="spellEnd"/>
      <w:r w:rsidR="00A84D84" w:rsidRPr="00A139AF">
        <w:rPr>
          <w:color w:val="000000"/>
        </w:rPr>
        <w:t xml:space="preserve"> of the IWG on FVA, in including a new item 6</w:t>
      </w:r>
      <w:r w:rsidR="009C7090" w:rsidRPr="00A139AF">
        <w:rPr>
          <w:color w:val="000000"/>
        </w:rPr>
        <w:t xml:space="preserve"> within the Operational Principles</w:t>
      </w:r>
      <w:r w:rsidR="00A84D84" w:rsidRPr="00A139AF">
        <w:rPr>
          <w:color w:val="000000"/>
        </w:rPr>
        <w:t>.</w:t>
      </w:r>
    </w:p>
    <w:p w14:paraId="5DA6E002" w14:textId="73AC1CAB" w:rsidR="00A84D84" w:rsidRPr="00A139AF" w:rsidRDefault="00FD3DD2" w:rsidP="0084419C">
      <w:pPr>
        <w:pStyle w:val="SingleTxtG"/>
        <w:widowControl w:val="0"/>
        <w:rPr>
          <w:color w:val="000000"/>
        </w:rPr>
      </w:pPr>
      <w:r w:rsidRPr="00A139AF">
        <w:rPr>
          <w:color w:val="000000"/>
        </w:rPr>
        <w:t>83</w:t>
      </w:r>
      <w:r w:rsidR="00A84D84" w:rsidRPr="00A139AF">
        <w:rPr>
          <w:color w:val="000000"/>
        </w:rPr>
        <w:t>.</w:t>
      </w:r>
      <w:r w:rsidR="00A84D84" w:rsidRPr="00A139AF">
        <w:rPr>
          <w:color w:val="000000"/>
        </w:rPr>
        <w:tab/>
        <w:t xml:space="preserve">The expert from Germany stated that the formation of the new IWG on FVA was </w:t>
      </w:r>
      <w:r w:rsidR="002E4000" w:rsidRPr="00A139AF">
        <w:rPr>
          <w:color w:val="000000"/>
        </w:rPr>
        <w:t>welcomed and</w:t>
      </w:r>
      <w:r w:rsidR="00A84D84" w:rsidRPr="00A139AF">
        <w:rPr>
          <w:color w:val="000000"/>
        </w:rPr>
        <w:t xml:space="preserve"> inquired whether motorcycle helmets could be added as an additional topic to the work of the IWG (in the context of displays on visors).</w:t>
      </w:r>
    </w:p>
    <w:p w14:paraId="7817CCF2" w14:textId="11BB6920" w:rsidR="009C7090" w:rsidRPr="00A139AF" w:rsidRDefault="00FD3DD2" w:rsidP="009C7090">
      <w:pPr>
        <w:pStyle w:val="SingleTxtG"/>
        <w:widowControl w:val="0"/>
      </w:pPr>
      <w:r w:rsidRPr="00A139AF">
        <w:t>84</w:t>
      </w:r>
      <w:r w:rsidR="009C7090" w:rsidRPr="00A139AF">
        <w:t>.</w:t>
      </w:r>
      <w:r w:rsidR="009C7090" w:rsidRPr="00A139AF">
        <w:tab/>
        <w:t xml:space="preserve">The expert from the Netherlands supported the proposal from </w:t>
      </w:r>
      <w:r w:rsidR="002E4000" w:rsidRPr="00A139AF">
        <w:t>Germany and</w:t>
      </w:r>
      <w:r w:rsidR="009C7090" w:rsidRPr="00A139AF">
        <w:t xml:space="preserve"> added that the participation of L category vehicle industry and motorcycle helmet industry representatives in the work of the IWG on FVA would be encouraged in this case.</w:t>
      </w:r>
    </w:p>
    <w:p w14:paraId="4C4CB841" w14:textId="27657B5B" w:rsidR="009C7090" w:rsidRPr="00A139AF" w:rsidRDefault="00FD3DD2" w:rsidP="009C7090">
      <w:pPr>
        <w:pStyle w:val="SingleTxtG"/>
        <w:widowControl w:val="0"/>
      </w:pPr>
      <w:r w:rsidRPr="00A139AF">
        <w:t>85</w:t>
      </w:r>
      <w:r w:rsidR="009C7090" w:rsidRPr="00A139AF">
        <w:t>.</w:t>
      </w:r>
      <w:r w:rsidR="009C7090" w:rsidRPr="00A139AF">
        <w:tab/>
        <w:t>The expert from OICA supported the positions of Germany and the Netherlands with respect to</w:t>
      </w:r>
      <w:r w:rsidR="00862D9C" w:rsidRPr="00A139AF">
        <w:t xml:space="preserve"> the participation of</w:t>
      </w:r>
      <w:r w:rsidR="009C7090" w:rsidRPr="00A139AF">
        <w:t xml:space="preserve"> L category vehicle and motorcycle helmet industry representatives in the work of the IWG on FVA.</w:t>
      </w:r>
    </w:p>
    <w:p w14:paraId="3342F988" w14:textId="7F9061C7" w:rsidR="008F1B50" w:rsidRPr="00A139AF" w:rsidRDefault="00FD3DD2" w:rsidP="009C7090">
      <w:pPr>
        <w:pStyle w:val="SingleTxtG"/>
        <w:widowControl w:val="0"/>
      </w:pPr>
      <w:r w:rsidRPr="00A139AF">
        <w:t>86</w:t>
      </w:r>
      <w:r w:rsidR="008F1B50" w:rsidRPr="00A139AF">
        <w:t>.</w:t>
      </w:r>
      <w:r w:rsidR="008F1B50" w:rsidRPr="00A139AF">
        <w:tab/>
        <w:t xml:space="preserve">The expert from IMMA informed GRSG that it was premature </w:t>
      </w:r>
      <w:r w:rsidR="00935E94" w:rsidRPr="00A139AF">
        <w:t>for L category vehicle</w:t>
      </w:r>
      <w:r w:rsidR="002E4000" w:rsidRPr="00A139AF">
        <w:t xml:space="preserve"> industry representatives to participate in the work of the IWG on FVA</w:t>
      </w:r>
      <w:r w:rsidR="00173D68" w:rsidRPr="00A139AF">
        <w:t xml:space="preserve">, and as such to reflect it in the draft </w:t>
      </w:r>
      <w:proofErr w:type="spellStart"/>
      <w:r w:rsidR="00173D68" w:rsidRPr="00A139AF">
        <w:t>ToR</w:t>
      </w:r>
      <w:proofErr w:type="spellEnd"/>
      <w:r w:rsidR="002E4000" w:rsidRPr="00A139AF">
        <w:t>.</w:t>
      </w:r>
      <w:r w:rsidR="006A7FD4" w:rsidRPr="00A139AF">
        <w:t xml:space="preserve"> She stated that </w:t>
      </w:r>
      <w:r w:rsidR="0086267F" w:rsidRPr="00A139AF">
        <w:t xml:space="preserve">the </w:t>
      </w:r>
      <w:r w:rsidR="00535E19" w:rsidRPr="00A139AF">
        <w:t>possible</w:t>
      </w:r>
      <w:r w:rsidR="0086267F" w:rsidRPr="00A139AF">
        <w:t xml:space="preserve"> </w:t>
      </w:r>
      <w:r w:rsidR="008A6BAD" w:rsidRPr="00A139AF">
        <w:t xml:space="preserve">applicability of FVA systems </w:t>
      </w:r>
      <w:r w:rsidR="00535E19" w:rsidRPr="00A139AF">
        <w:t>in</w:t>
      </w:r>
      <w:r w:rsidR="008A6BAD" w:rsidRPr="00A139AF">
        <w:t xml:space="preserve"> L category vehicle may be evaluated at a later stage.</w:t>
      </w:r>
    </w:p>
    <w:p w14:paraId="744019E4" w14:textId="1DD3D377" w:rsidR="009C7090" w:rsidRPr="00A139AF" w:rsidRDefault="00FD3DD2" w:rsidP="009C7090">
      <w:pPr>
        <w:pStyle w:val="SingleTxtG"/>
        <w:widowControl w:val="0"/>
      </w:pPr>
      <w:r w:rsidRPr="00A139AF">
        <w:t>87</w:t>
      </w:r>
      <w:r w:rsidR="009C7090" w:rsidRPr="00A139AF">
        <w:t>.</w:t>
      </w:r>
      <w:r w:rsidR="009C7090" w:rsidRPr="00A139AF">
        <w:tab/>
      </w:r>
      <w:r w:rsidR="009C7090" w:rsidRPr="00A139AF">
        <w:rPr>
          <w:color w:val="000000"/>
        </w:rPr>
        <w:t>GRSG adopted GRSG-121-24/Rev.2 the Terms of Reference of the IWG on FVA, including the new item 6 of the Operational Principles, with the mandate of the group envisaged until April 2023</w:t>
      </w:r>
      <w:r w:rsidR="00B3344F" w:rsidRPr="00A139AF">
        <w:rPr>
          <w:color w:val="000000"/>
        </w:rPr>
        <w:t xml:space="preserve"> (Annex V)</w:t>
      </w:r>
      <w:r w:rsidR="009C7090" w:rsidRPr="00A139AF">
        <w:rPr>
          <w:color w:val="000000"/>
        </w:rPr>
        <w:t>.</w:t>
      </w:r>
    </w:p>
    <w:p w14:paraId="49F35CB2" w14:textId="32B57C93" w:rsidR="00783C83" w:rsidRPr="00A139AF" w:rsidRDefault="00FD3DD2" w:rsidP="00783C83">
      <w:pPr>
        <w:pStyle w:val="SingleTxtG"/>
        <w:widowControl w:val="0"/>
      </w:pPr>
      <w:r w:rsidRPr="00A139AF">
        <w:t>88</w:t>
      </w:r>
      <w:r w:rsidR="00FD21CE" w:rsidRPr="00A139AF">
        <w:t>.</w:t>
      </w:r>
      <w:r w:rsidR="00FD21CE" w:rsidRPr="00A139AF">
        <w:tab/>
        <w:t>The expert from OICA</w:t>
      </w:r>
      <w:r w:rsidR="00381910" w:rsidRPr="00A139AF">
        <w:t xml:space="preserve"> </w:t>
      </w:r>
      <w:r w:rsidR="002A72E3" w:rsidRPr="00A139AF">
        <w:t xml:space="preserve">update GRSG on the status of exchanges </w:t>
      </w:r>
      <w:r w:rsidR="00E435F7" w:rsidRPr="00A139AF">
        <w:t xml:space="preserve">between Contracting Parties and OICA members on the </w:t>
      </w:r>
      <w:r w:rsidR="00656CDB" w:rsidRPr="00A139AF">
        <w:t>extension of the scope of UN Regulation No. 125 and partitioning systems</w:t>
      </w:r>
      <w:r w:rsidR="00A2305E" w:rsidRPr="00A139AF">
        <w:t xml:space="preserve"> (GRSG-121-23)</w:t>
      </w:r>
      <w:r w:rsidR="00656CDB" w:rsidRPr="00A139AF">
        <w:t xml:space="preserve">. </w:t>
      </w:r>
      <w:r w:rsidR="00F72FD5" w:rsidRPr="00A139AF">
        <w:t>He recalled discussions that took place</w:t>
      </w:r>
      <w:r w:rsidR="00960980" w:rsidRPr="00A139AF">
        <w:t xml:space="preserve"> concerning this matter</w:t>
      </w:r>
      <w:r w:rsidR="00F72FD5" w:rsidRPr="00A139AF">
        <w:t xml:space="preserve"> </w:t>
      </w:r>
      <w:r w:rsidR="00960980" w:rsidRPr="00A139AF">
        <w:t>at the 118th and 119th sessions of GRSG</w:t>
      </w:r>
      <w:r w:rsidR="00783C83" w:rsidRPr="00A139AF">
        <w:t xml:space="preserve">. OICA recommend GRSG to postpone </w:t>
      </w:r>
      <w:r w:rsidR="00C54DA9" w:rsidRPr="00A139AF">
        <w:t>consideration on a proposal for amendments to expend the extension of scope of the Regulation</w:t>
      </w:r>
      <w:r w:rsidR="00783C83" w:rsidRPr="00A139AF">
        <w:t xml:space="preserve"> until the "European Forum</w:t>
      </w:r>
      <w:r w:rsidR="00C54DA9" w:rsidRPr="00A139AF">
        <w:t>”</w:t>
      </w:r>
      <w:r w:rsidR="00783C83" w:rsidRPr="00A139AF">
        <w:t xml:space="preserve"> (former T</w:t>
      </w:r>
      <w:r w:rsidR="00684B30" w:rsidRPr="00A139AF">
        <w:t xml:space="preserve">ype </w:t>
      </w:r>
      <w:r w:rsidR="00783C83" w:rsidRPr="00A139AF">
        <w:t>A</w:t>
      </w:r>
      <w:r w:rsidR="00684B30" w:rsidRPr="00A139AF">
        <w:t xml:space="preserve">pproval </w:t>
      </w:r>
      <w:r w:rsidR="00783C83" w:rsidRPr="00A139AF">
        <w:t>A</w:t>
      </w:r>
      <w:r w:rsidR="00684B30" w:rsidRPr="00A139AF">
        <w:t xml:space="preserve">uthorities </w:t>
      </w:r>
      <w:r w:rsidR="00783C83" w:rsidRPr="00A139AF">
        <w:t>M</w:t>
      </w:r>
      <w:r w:rsidR="00684B30" w:rsidRPr="00A139AF">
        <w:t>eeting</w:t>
      </w:r>
      <w:r w:rsidR="00783C83" w:rsidRPr="00A139AF">
        <w:t>)</w:t>
      </w:r>
      <w:r w:rsidR="00C54DA9" w:rsidRPr="00A139AF">
        <w:t xml:space="preserve"> </w:t>
      </w:r>
      <w:r w:rsidR="00783C83" w:rsidRPr="00A139AF">
        <w:t>release</w:t>
      </w:r>
      <w:r w:rsidR="00684B30" w:rsidRPr="00A139AF">
        <w:t>d</w:t>
      </w:r>
      <w:r w:rsidR="00783C83" w:rsidRPr="00A139AF">
        <w:t xml:space="preserve"> their conclusions on ISO 27956:2009 interpretations, and also ask</w:t>
      </w:r>
      <w:r w:rsidR="00CE3394" w:rsidRPr="00A139AF">
        <w:t>e</w:t>
      </w:r>
      <w:r w:rsidR="00783C83" w:rsidRPr="00A139AF">
        <w:t xml:space="preserve">d EU Members States at GRSG whether </w:t>
      </w:r>
      <w:r w:rsidR="00176E6A" w:rsidRPr="00A139AF">
        <w:t xml:space="preserve">there are </w:t>
      </w:r>
      <w:r w:rsidR="00783C83" w:rsidRPr="00A139AF">
        <w:t>national laws/incentives</w:t>
      </w:r>
      <w:r w:rsidR="00CE3394" w:rsidRPr="00A139AF">
        <w:t xml:space="preserve"> </w:t>
      </w:r>
      <w:r w:rsidR="00783C83" w:rsidRPr="00A139AF">
        <w:t>that</w:t>
      </w:r>
      <w:r w:rsidR="00CE3394" w:rsidRPr="00A139AF">
        <w:t xml:space="preserve"> </w:t>
      </w:r>
      <w:r w:rsidR="00783C83" w:rsidRPr="00A139AF">
        <w:t>require</w:t>
      </w:r>
      <w:r w:rsidR="00CE3394" w:rsidRPr="00A139AF">
        <w:t xml:space="preserve"> </w:t>
      </w:r>
      <w:r w:rsidR="00783C83" w:rsidRPr="00A139AF">
        <w:t>the driver/</w:t>
      </w:r>
      <w:r w:rsidR="00CE3394" w:rsidRPr="00A139AF">
        <w:t>worker t</w:t>
      </w:r>
      <w:r w:rsidR="00783C83" w:rsidRPr="00A139AF">
        <w:t>o be</w:t>
      </w:r>
      <w:r w:rsidR="00CE3394" w:rsidRPr="00A139AF">
        <w:t xml:space="preserve"> </w:t>
      </w:r>
      <w:r w:rsidR="00783C83" w:rsidRPr="00A139AF">
        <w:t>protected</w:t>
      </w:r>
      <w:r w:rsidR="00CE3394" w:rsidRPr="00A139AF">
        <w:t xml:space="preserve"> </w:t>
      </w:r>
      <w:r w:rsidR="00783C83" w:rsidRPr="00A139AF">
        <w:t>from</w:t>
      </w:r>
      <w:r w:rsidR="00CE3394" w:rsidRPr="00A139AF">
        <w:t xml:space="preserve"> a </w:t>
      </w:r>
      <w:r w:rsidR="00783C83" w:rsidRPr="00A139AF">
        <w:t>load</w:t>
      </w:r>
      <w:r w:rsidR="00CE3394" w:rsidRPr="00A139AF">
        <w:t>.</w:t>
      </w:r>
    </w:p>
    <w:p w14:paraId="669380C1" w14:textId="15E85118" w:rsidR="00176E6A" w:rsidRPr="00A139AF" w:rsidRDefault="00FD3DD2" w:rsidP="00783C83">
      <w:pPr>
        <w:pStyle w:val="SingleTxtG"/>
        <w:widowControl w:val="0"/>
      </w:pPr>
      <w:r w:rsidRPr="00A139AF">
        <w:t>89</w:t>
      </w:r>
      <w:r w:rsidR="00176E6A" w:rsidRPr="00A139AF">
        <w:t>.</w:t>
      </w:r>
      <w:r w:rsidR="00176E6A" w:rsidRPr="00A139AF">
        <w:tab/>
      </w:r>
      <w:r w:rsidR="006B21D0" w:rsidRPr="00A139AF">
        <w:t xml:space="preserve">The expert from the European </w:t>
      </w:r>
      <w:r w:rsidR="00E57203" w:rsidRPr="00A139AF">
        <w:t>Commission</w:t>
      </w:r>
      <w:r w:rsidR="006B21D0" w:rsidRPr="00A139AF">
        <w:t xml:space="preserve"> </w:t>
      </w:r>
      <w:r w:rsidR="00E57203" w:rsidRPr="00A139AF">
        <w:t xml:space="preserve">stated that a document would be tabled at the next session of GRSG </w:t>
      </w:r>
      <w:r w:rsidR="009A4F9F" w:rsidRPr="00A139AF">
        <w:t>with a proposal to extend the scope of UN Regulation No. 125 to N</w:t>
      </w:r>
      <w:r w:rsidR="009A4F9F" w:rsidRPr="00A139AF">
        <w:rPr>
          <w:vertAlign w:val="subscript"/>
        </w:rPr>
        <w:t>1</w:t>
      </w:r>
      <w:r w:rsidR="009A4F9F" w:rsidRPr="00A139AF">
        <w:t xml:space="preserve"> category vehicles</w:t>
      </w:r>
      <w:r w:rsidR="00723918" w:rsidRPr="00A139AF">
        <w:t>.</w:t>
      </w:r>
    </w:p>
    <w:p w14:paraId="100D1AE1" w14:textId="5D6BDA65" w:rsidR="00EC48BB" w:rsidRPr="00A139AF" w:rsidRDefault="00FD3DD2" w:rsidP="0000308C">
      <w:pPr>
        <w:pStyle w:val="SingleTxtG"/>
        <w:widowControl w:val="0"/>
        <w:rPr>
          <w:color w:val="000000"/>
        </w:rPr>
      </w:pPr>
      <w:r w:rsidRPr="00A139AF">
        <w:t>90</w:t>
      </w:r>
      <w:r w:rsidR="00C1006F" w:rsidRPr="00A139AF">
        <w:t>.</w:t>
      </w:r>
      <w:r w:rsidR="00C1006F" w:rsidRPr="00A139AF">
        <w:tab/>
      </w:r>
      <w:r w:rsidR="00C1006F" w:rsidRPr="00A139AF">
        <w:rPr>
          <w:color w:val="000000"/>
        </w:rPr>
        <w:t>GRSG decided to resume discussions on the proposal for amendments to UN Regulation No. 125 (ECE/TRANS/WP.29/GRSG/2021/13), related to extending the scope of the Regulation to include additional categories of vehicles, at its October 2021 session</w:t>
      </w:r>
      <w:r w:rsidR="00723918" w:rsidRPr="00A139AF">
        <w:rPr>
          <w:color w:val="000000"/>
        </w:rPr>
        <w:t xml:space="preserve">, and </w:t>
      </w:r>
      <w:r w:rsidR="00BB1F90" w:rsidRPr="00A139AF">
        <w:rPr>
          <w:color w:val="000000"/>
        </w:rPr>
        <w:t xml:space="preserve">invited </w:t>
      </w:r>
      <w:r w:rsidR="0041585C" w:rsidRPr="00A139AF">
        <w:rPr>
          <w:color w:val="000000"/>
        </w:rPr>
        <w:t xml:space="preserve">experts from </w:t>
      </w:r>
      <w:r w:rsidR="0041585C" w:rsidRPr="00A139AF">
        <w:t>EU Members States</w:t>
      </w:r>
      <w:r w:rsidR="0041585C" w:rsidRPr="00A139AF">
        <w:rPr>
          <w:color w:val="000000"/>
        </w:rPr>
        <w:t xml:space="preserve"> that participate in GRSG</w:t>
      </w:r>
      <w:r w:rsidR="00BB1F90" w:rsidRPr="00A139AF">
        <w:rPr>
          <w:color w:val="000000"/>
        </w:rPr>
        <w:t xml:space="preserve"> to </w:t>
      </w:r>
      <w:r w:rsidR="0041585C" w:rsidRPr="00A139AF">
        <w:rPr>
          <w:color w:val="000000"/>
        </w:rPr>
        <w:t>co</w:t>
      </w:r>
      <w:r w:rsidR="00A2305E" w:rsidRPr="00A139AF">
        <w:rPr>
          <w:color w:val="000000"/>
        </w:rPr>
        <w:t xml:space="preserve">ntact OICA </w:t>
      </w:r>
      <w:r w:rsidR="00BB1F90" w:rsidRPr="00A139AF">
        <w:rPr>
          <w:color w:val="000000"/>
        </w:rPr>
        <w:t xml:space="preserve">concerning the questions </w:t>
      </w:r>
      <w:r w:rsidR="00937268" w:rsidRPr="00A139AF">
        <w:rPr>
          <w:color w:val="000000"/>
        </w:rPr>
        <w:t xml:space="preserve">contained in document </w:t>
      </w:r>
      <w:r w:rsidR="00627E87" w:rsidRPr="00A139AF">
        <w:t>GRSG-121-23.</w:t>
      </w:r>
    </w:p>
    <w:p w14:paraId="3E1CE256" w14:textId="5FA80CD2" w:rsidR="00C53A02" w:rsidRPr="00A139AF" w:rsidRDefault="00C53A02" w:rsidP="00C53A02">
      <w:pPr>
        <w:keepNext/>
        <w:keepLines/>
        <w:tabs>
          <w:tab w:val="right" w:pos="851"/>
        </w:tabs>
        <w:spacing w:before="360" w:after="240" w:line="300" w:lineRule="exact"/>
        <w:ind w:left="1134" w:right="1134" w:hanging="1134"/>
        <w:rPr>
          <w:b/>
          <w:sz w:val="28"/>
        </w:rPr>
      </w:pPr>
      <w:r w:rsidRPr="00A139AF">
        <w:rPr>
          <w:b/>
          <w:sz w:val="28"/>
        </w:rPr>
        <w:tab/>
        <w:t>XV.</w:t>
      </w:r>
      <w:r w:rsidRPr="00A139AF">
        <w:rPr>
          <w:b/>
          <w:sz w:val="28"/>
        </w:rPr>
        <w:tab/>
      </w:r>
      <w:r w:rsidRPr="00A139AF">
        <w:rPr>
          <w:b/>
          <w:sz w:val="28"/>
        </w:rPr>
        <w:tab/>
        <w:t>Event Data Recorder (agenda item 12)</w:t>
      </w:r>
    </w:p>
    <w:p w14:paraId="7523CBEA" w14:textId="13C7C64C" w:rsidR="00C53A02" w:rsidRPr="00A139AF" w:rsidRDefault="00C53A02" w:rsidP="00C53A02">
      <w:pPr>
        <w:keepNext/>
        <w:keepLines/>
        <w:spacing w:after="120"/>
        <w:ind w:left="2829" w:right="1134" w:hanging="1695"/>
        <w:rPr>
          <w:i/>
        </w:rPr>
      </w:pPr>
      <w:r w:rsidRPr="00A139AF">
        <w:rPr>
          <w:i/>
        </w:rPr>
        <w:t>Documentation:</w:t>
      </w:r>
      <w:r w:rsidRPr="00A139AF">
        <w:rPr>
          <w:i/>
        </w:rPr>
        <w:tab/>
      </w:r>
      <w:r w:rsidRPr="00A139AF">
        <w:t>ECE/TRANS/WP.29/2020/100</w:t>
      </w:r>
      <w:r w:rsidR="00EA0E0C" w:rsidRPr="00A139AF">
        <w:t>/Rev.1</w:t>
      </w:r>
      <w:r w:rsidRPr="00A139AF">
        <w:rPr>
          <w:i/>
        </w:rPr>
        <w:br/>
      </w:r>
      <w:r w:rsidRPr="00A139AF">
        <w:t>Informal documents: GRSG-1</w:t>
      </w:r>
      <w:r w:rsidR="00EA0E0C" w:rsidRPr="00A139AF">
        <w:t>21</w:t>
      </w:r>
      <w:r w:rsidRPr="00A139AF">
        <w:t>-</w:t>
      </w:r>
      <w:r w:rsidR="003A3B89" w:rsidRPr="00A139AF">
        <w:t>16</w:t>
      </w:r>
      <w:r w:rsidRPr="00A139AF">
        <w:t>, GRSG-1</w:t>
      </w:r>
      <w:r w:rsidR="003A3B89" w:rsidRPr="00A139AF">
        <w:t>21</w:t>
      </w:r>
      <w:r w:rsidRPr="00A139AF">
        <w:t>-</w:t>
      </w:r>
      <w:r w:rsidR="003A3B89" w:rsidRPr="00A139AF">
        <w:t>28</w:t>
      </w:r>
      <w:r w:rsidRPr="00A139AF">
        <w:t xml:space="preserve"> and </w:t>
      </w:r>
      <w:r w:rsidR="003A3B89" w:rsidRPr="00A139AF">
        <w:br/>
      </w:r>
      <w:r w:rsidRPr="00A139AF">
        <w:t>GRSG-1</w:t>
      </w:r>
      <w:r w:rsidR="003A3B89" w:rsidRPr="00A139AF">
        <w:t>21</w:t>
      </w:r>
      <w:r w:rsidRPr="00A139AF">
        <w:t>-</w:t>
      </w:r>
      <w:r w:rsidR="003A3B89" w:rsidRPr="00A139AF">
        <w:t>32</w:t>
      </w:r>
    </w:p>
    <w:p w14:paraId="7952C591" w14:textId="601AF0DB" w:rsidR="00C53A02" w:rsidRPr="00A139AF" w:rsidRDefault="00FD3DD2" w:rsidP="00C53A02">
      <w:pPr>
        <w:spacing w:after="120"/>
        <w:ind w:left="1134" w:right="1134"/>
        <w:jc w:val="both"/>
      </w:pPr>
      <w:r w:rsidRPr="00A139AF">
        <w:t>91</w:t>
      </w:r>
      <w:r w:rsidR="00C53A02" w:rsidRPr="00A139AF">
        <w:t>.</w:t>
      </w:r>
      <w:r w:rsidR="00C53A02" w:rsidRPr="00A139AF">
        <w:tab/>
        <w:t>The expert from Netherlands, Co-Chair of IWG on Event Data Recorder (EDR) / Data Storage Systems for Automated Driving (DSSAD) introduced GRSG-1</w:t>
      </w:r>
      <w:r w:rsidR="00721F06" w:rsidRPr="00A139AF">
        <w:t>21</w:t>
      </w:r>
      <w:r w:rsidR="00C53A02" w:rsidRPr="00A139AF">
        <w:t>-</w:t>
      </w:r>
      <w:r w:rsidR="00721F06" w:rsidRPr="00A139AF">
        <w:t>16</w:t>
      </w:r>
      <w:r w:rsidR="00C53A02" w:rsidRPr="00A139AF">
        <w:t xml:space="preserve"> containing a status report of the activities of IWG. He reported on activities between </w:t>
      </w:r>
      <w:r w:rsidR="00EA4079" w:rsidRPr="00A139AF">
        <w:t xml:space="preserve">January </w:t>
      </w:r>
      <w:r w:rsidR="00C53A02" w:rsidRPr="00A139AF">
        <w:t xml:space="preserve">and </w:t>
      </w:r>
      <w:r w:rsidR="00721F06" w:rsidRPr="00A139AF">
        <w:t>April</w:t>
      </w:r>
      <w:r w:rsidR="00C53A02" w:rsidRPr="00A139AF">
        <w:t xml:space="preserve"> 202</w:t>
      </w:r>
      <w:r w:rsidR="00721F06" w:rsidRPr="00A139AF">
        <w:t>1</w:t>
      </w:r>
      <w:r w:rsidR="00C53A02" w:rsidRPr="00A139AF">
        <w:t xml:space="preserve">, which included </w:t>
      </w:r>
      <w:r w:rsidR="00721F06" w:rsidRPr="00A139AF">
        <w:t>one session</w:t>
      </w:r>
      <w:r w:rsidR="00C53A02" w:rsidRPr="00A139AF">
        <w:t xml:space="preserve"> of the IWG on EDR/DSSAD</w:t>
      </w:r>
      <w:r w:rsidR="00EA4079" w:rsidRPr="00A139AF">
        <w:t xml:space="preserve"> and one</w:t>
      </w:r>
      <w:r w:rsidR="00C53A02" w:rsidRPr="00A139AF">
        <w:t xml:space="preserve"> session of the Sub-Group on EDR.</w:t>
      </w:r>
      <w:r w:rsidR="00AF0A88" w:rsidRPr="00A139AF">
        <w:t xml:space="preserve"> He recalled that</w:t>
      </w:r>
      <w:r w:rsidR="00DC1EF8" w:rsidRPr="00A139AF">
        <w:t xml:space="preserve"> the discussions at the 183</w:t>
      </w:r>
      <w:r w:rsidR="00664BBC" w:rsidRPr="00A139AF">
        <w:t>rd</w:t>
      </w:r>
      <w:r w:rsidR="00DC1EF8" w:rsidRPr="00A139AF">
        <w:t xml:space="preserve"> session of WP.29 concerning the work of the IWG, </w:t>
      </w:r>
      <w:r w:rsidR="00664BBC" w:rsidRPr="00A139AF">
        <w:t>reminding that</w:t>
      </w:r>
      <w:r w:rsidR="00AF0A88" w:rsidRPr="00A139AF">
        <w:t xml:space="preserve"> </w:t>
      </w:r>
      <w:r w:rsidR="00664BBC" w:rsidRPr="00A139AF">
        <w:t xml:space="preserve">at that session </w:t>
      </w:r>
      <w:r w:rsidR="00AF0A88" w:rsidRPr="00A139AF">
        <w:t xml:space="preserve">WP.29 and AC.1 adopted </w:t>
      </w:r>
      <w:r w:rsidR="00D95653" w:rsidRPr="00A139AF">
        <w:t>the proposals for</w:t>
      </w:r>
      <w:r w:rsidR="003F5A55" w:rsidRPr="00A139AF">
        <w:t xml:space="preserve"> </w:t>
      </w:r>
      <w:r w:rsidR="00D95653" w:rsidRPr="00A139AF">
        <w:t>a new UN Regulation on EDR</w:t>
      </w:r>
      <w:r w:rsidR="003F5A55" w:rsidRPr="00A139AF">
        <w:t>, the</w:t>
      </w:r>
      <w:r w:rsidR="00D95653" w:rsidRPr="00A139AF">
        <w:t xml:space="preserve"> 01 series of amendments to it</w:t>
      </w:r>
      <w:r w:rsidR="003F5A55" w:rsidRPr="00A139AF">
        <w:t xml:space="preserve"> and extended the mandate for the IWG until December 2022</w:t>
      </w:r>
      <w:r w:rsidR="00D95653" w:rsidRPr="00A139AF">
        <w:t xml:space="preserve">. </w:t>
      </w:r>
      <w:r w:rsidR="009E67BF" w:rsidRPr="00A139AF">
        <w:t>He outlined the workplan of the IWG and upcoming activities.</w:t>
      </w:r>
      <w:r w:rsidR="00E221A4" w:rsidRPr="00A139AF">
        <w:t xml:space="preserve"> He added that the IWG would initiate activities related to heavy-duty vehicles during the third quarter of 2021</w:t>
      </w:r>
      <w:r w:rsidR="005B6FDF" w:rsidRPr="00A139AF">
        <w:t>, stating the expectation that a proposal for WP.29 may be ready by 2024</w:t>
      </w:r>
      <w:r w:rsidR="00E221A4" w:rsidRPr="00A139AF">
        <w:t>.</w:t>
      </w:r>
    </w:p>
    <w:p w14:paraId="77724BBA" w14:textId="166C08F1" w:rsidR="00C53A02" w:rsidRPr="00A139AF" w:rsidRDefault="00FD3DD2" w:rsidP="00C53A02">
      <w:pPr>
        <w:spacing w:after="120"/>
        <w:ind w:left="1134" w:right="1134"/>
        <w:jc w:val="both"/>
      </w:pPr>
      <w:r w:rsidRPr="00A139AF">
        <w:rPr>
          <w:szCs w:val="24"/>
        </w:rPr>
        <w:lastRenderedPageBreak/>
        <w:t>92</w:t>
      </w:r>
      <w:r w:rsidR="00C53A02" w:rsidRPr="00A139AF">
        <w:rPr>
          <w:szCs w:val="24"/>
        </w:rPr>
        <w:t>.</w:t>
      </w:r>
      <w:r w:rsidR="00C53A02" w:rsidRPr="00A139AF">
        <w:rPr>
          <w:szCs w:val="24"/>
        </w:rPr>
        <w:tab/>
      </w:r>
      <w:r w:rsidR="00D77BE5" w:rsidRPr="00A139AF">
        <w:t xml:space="preserve">The expert from OICA inquired on the </w:t>
      </w:r>
      <w:r w:rsidR="00400F5B" w:rsidRPr="00A139AF">
        <w:t xml:space="preserve">possibility of splitting the IWG into two, one to address EDR and the other to </w:t>
      </w:r>
      <w:r w:rsidR="005B6FDF" w:rsidRPr="00A139AF">
        <w:t>address DSSAS.</w:t>
      </w:r>
    </w:p>
    <w:p w14:paraId="5F5DA5CA" w14:textId="48DE99B6" w:rsidR="001E126A" w:rsidRPr="00A139AF" w:rsidRDefault="00FD3DD2" w:rsidP="00C53A02">
      <w:pPr>
        <w:spacing w:after="120"/>
        <w:ind w:left="1134" w:right="1134"/>
        <w:jc w:val="both"/>
      </w:pPr>
      <w:r w:rsidRPr="00A139AF">
        <w:rPr>
          <w:szCs w:val="24"/>
        </w:rPr>
        <w:t>93</w:t>
      </w:r>
      <w:r w:rsidR="001E126A" w:rsidRPr="00A139AF">
        <w:rPr>
          <w:szCs w:val="24"/>
        </w:rPr>
        <w:t>.</w:t>
      </w:r>
      <w:r w:rsidR="001E126A" w:rsidRPr="00A139AF">
        <w:rPr>
          <w:szCs w:val="24"/>
        </w:rPr>
        <w:tab/>
      </w:r>
      <w:r w:rsidR="001E126A" w:rsidRPr="00A139AF">
        <w:t xml:space="preserve">The expert from </w:t>
      </w:r>
      <w:r w:rsidR="00814BBF">
        <w:t xml:space="preserve">the </w:t>
      </w:r>
      <w:r w:rsidR="001E126A" w:rsidRPr="00A139AF">
        <w:t xml:space="preserve">Netherlands, Co-Chair of IWG on EDR/DSSAD, </w:t>
      </w:r>
      <w:r w:rsidR="001B7CF8">
        <w:t xml:space="preserve">reconfirmed </w:t>
      </w:r>
      <w:r w:rsidR="001E126A" w:rsidRPr="00A139AF">
        <w:t xml:space="preserve">that the group would continue as one group while holding dedicated sessions on the </w:t>
      </w:r>
      <w:r w:rsidR="0017193B" w:rsidRPr="00A139AF">
        <w:t xml:space="preserve">two </w:t>
      </w:r>
      <w:r w:rsidR="001E126A" w:rsidRPr="00A139AF">
        <w:t>topics.</w:t>
      </w:r>
    </w:p>
    <w:p w14:paraId="7694A002" w14:textId="7815E684" w:rsidR="001E126A" w:rsidRPr="00A139AF" w:rsidRDefault="00FD3DD2" w:rsidP="00C53A02">
      <w:pPr>
        <w:spacing w:after="120"/>
        <w:ind w:left="1134" w:right="1134"/>
        <w:jc w:val="both"/>
      </w:pPr>
      <w:r w:rsidRPr="00A139AF">
        <w:t>94</w:t>
      </w:r>
      <w:r w:rsidR="00741D04" w:rsidRPr="00A139AF">
        <w:t>.</w:t>
      </w:r>
      <w:r w:rsidR="00741D04" w:rsidRPr="00A139AF">
        <w:tab/>
        <w:t xml:space="preserve">The expert from </w:t>
      </w:r>
      <w:r w:rsidR="00FE319B" w:rsidRPr="00A139AF">
        <w:t xml:space="preserve">the </w:t>
      </w:r>
      <w:r w:rsidR="00741D04" w:rsidRPr="00A139AF">
        <w:t xml:space="preserve">United States of America, Co-Chair of IWG on EDR/DSSAD, clarified that activities regarding heavy-duty vehicles would be initiated </w:t>
      </w:r>
      <w:r w:rsidR="00F367CD" w:rsidRPr="00A139AF">
        <w:t xml:space="preserve">within the IWG </w:t>
      </w:r>
      <w:r w:rsidR="00741D04" w:rsidRPr="00A139AF">
        <w:t xml:space="preserve">during the third quarter of 2021, </w:t>
      </w:r>
      <w:r w:rsidR="00917A87" w:rsidRPr="00A139AF">
        <w:t xml:space="preserve">while the </w:t>
      </w:r>
      <w:r w:rsidR="00F367CD" w:rsidRPr="00A139AF">
        <w:t>drafting</w:t>
      </w:r>
      <w:r w:rsidR="00917A87" w:rsidRPr="00A139AF">
        <w:t xml:space="preserve"> of a new UN Regulation in this respect </w:t>
      </w:r>
      <w:r w:rsidR="000907E6" w:rsidRPr="00A139AF">
        <w:t xml:space="preserve">would depend on the </w:t>
      </w:r>
      <w:r w:rsidR="00BE2F54" w:rsidRPr="00A139AF">
        <w:t>position of all participants concerning the need for such a regulation.</w:t>
      </w:r>
    </w:p>
    <w:p w14:paraId="33D47D07" w14:textId="2C2828FC" w:rsidR="00F43F88" w:rsidRPr="00A139AF" w:rsidRDefault="00FD3DD2" w:rsidP="00C53A02">
      <w:pPr>
        <w:spacing w:after="120"/>
        <w:ind w:left="1134" w:right="1134"/>
        <w:jc w:val="both"/>
      </w:pPr>
      <w:r w:rsidRPr="00A139AF">
        <w:t>95</w:t>
      </w:r>
      <w:r w:rsidR="00F43F88" w:rsidRPr="00A139AF">
        <w:t>.</w:t>
      </w:r>
      <w:r w:rsidR="00F43F88" w:rsidRPr="00A139AF">
        <w:tab/>
      </w:r>
      <w:r w:rsidR="00251D88" w:rsidRPr="00A139AF">
        <w:t>The GRSG took note of the information provided by the Co-Chairs of the IWG on EDR/DSSAD and invited experts to actively participate in the work of the group.</w:t>
      </w:r>
    </w:p>
    <w:p w14:paraId="26927F0A" w14:textId="0960DA96" w:rsidR="001949CA" w:rsidRPr="00A139AF" w:rsidRDefault="00FD3DD2" w:rsidP="00C53A02">
      <w:pPr>
        <w:spacing w:after="120"/>
        <w:ind w:left="1134" w:right="1134"/>
        <w:jc w:val="both"/>
      </w:pPr>
      <w:r w:rsidRPr="00A139AF">
        <w:t>96</w:t>
      </w:r>
      <w:r w:rsidR="001949CA" w:rsidRPr="00A139AF">
        <w:t>.</w:t>
      </w:r>
      <w:r w:rsidR="001949CA" w:rsidRPr="00A139AF">
        <w:tab/>
        <w:t xml:space="preserve">The expert from Canada, Co-Chair of IWG on EDR/DSSAD, presented </w:t>
      </w:r>
      <w:r w:rsidR="00633402" w:rsidRPr="00A139AF">
        <w:t>the activities of the IWG concerning Heavy Vehicle Event Data Recorders</w:t>
      </w:r>
      <w:r w:rsidR="00D31D09" w:rsidRPr="00A139AF">
        <w:t xml:space="preserve"> (HVEDR), which discussed the feasibility of equipping HVEDR in motor coaches, buses and school buses</w:t>
      </w:r>
      <w:r w:rsidR="00DC7E20" w:rsidRPr="00A139AF">
        <w:t xml:space="preserve">, outlined </w:t>
      </w:r>
      <w:r w:rsidR="005E2D48" w:rsidRPr="00A139AF">
        <w:t>research carried out in Canada in this respect</w:t>
      </w:r>
      <w:r w:rsidR="009F054E" w:rsidRPr="00A139AF">
        <w:t xml:space="preserve"> and consequential recommendations</w:t>
      </w:r>
      <w:r w:rsidR="005E2D48" w:rsidRPr="00A139AF">
        <w:t>,</w:t>
      </w:r>
      <w:r w:rsidR="00D31D09" w:rsidRPr="00A139AF">
        <w:t xml:space="preserve"> and </w:t>
      </w:r>
      <w:r w:rsidR="00A40DFB" w:rsidRPr="00A139AF">
        <w:t xml:space="preserve">sought </w:t>
      </w:r>
      <w:r w:rsidR="00D31D09" w:rsidRPr="00A139AF">
        <w:t xml:space="preserve">feedback from interested parties on developing an UN </w:t>
      </w:r>
      <w:r w:rsidR="00A40DFB" w:rsidRPr="00A139AF">
        <w:t>R</w:t>
      </w:r>
      <w:r w:rsidR="00D31D09" w:rsidRPr="00A139AF">
        <w:t>egulation governing their requirements</w:t>
      </w:r>
      <w:r w:rsidR="00A40DFB" w:rsidRPr="00A139AF">
        <w:t xml:space="preserve"> (GRSG-121-28)</w:t>
      </w:r>
      <w:r w:rsidR="00D31D09" w:rsidRPr="00A139AF">
        <w:t>.</w:t>
      </w:r>
    </w:p>
    <w:p w14:paraId="7486AD40" w14:textId="3337BD77" w:rsidR="000D210E" w:rsidRPr="00A139AF" w:rsidRDefault="00FD3DD2" w:rsidP="00C53A02">
      <w:pPr>
        <w:spacing w:after="120"/>
        <w:ind w:left="1134" w:right="1134"/>
        <w:jc w:val="both"/>
      </w:pPr>
      <w:r w:rsidRPr="00A139AF">
        <w:t>97</w:t>
      </w:r>
      <w:r w:rsidR="000D210E" w:rsidRPr="00A139AF">
        <w:t>.</w:t>
      </w:r>
      <w:r w:rsidR="000D210E" w:rsidRPr="00A139AF">
        <w:tab/>
        <w:t xml:space="preserve">The expert from the Netherlands, Co-Chair of IWG on EDR/DSSAD, </w:t>
      </w:r>
      <w:r w:rsidR="009B05C5" w:rsidRPr="00A139AF">
        <w:t xml:space="preserve">thanked the expert from Canada </w:t>
      </w:r>
      <w:r w:rsidR="00507D24" w:rsidRPr="00A139AF">
        <w:t xml:space="preserve">for sharing the research findings and </w:t>
      </w:r>
      <w:r w:rsidR="00734585" w:rsidRPr="00A139AF">
        <w:t xml:space="preserve">expressed interest in further exchange or information and research findings </w:t>
      </w:r>
      <w:r w:rsidR="00A83109" w:rsidRPr="00A139AF">
        <w:t xml:space="preserve">concerning the application of HVEDR </w:t>
      </w:r>
      <w:r w:rsidR="00734585" w:rsidRPr="00A139AF">
        <w:t>at the upcoming sessions of the IWG.</w:t>
      </w:r>
    </w:p>
    <w:p w14:paraId="7F8B7508" w14:textId="70816265" w:rsidR="00734585" w:rsidRPr="00A139AF" w:rsidRDefault="00FD3DD2" w:rsidP="00C53A02">
      <w:pPr>
        <w:spacing w:after="120"/>
        <w:ind w:left="1134" w:right="1134"/>
        <w:jc w:val="both"/>
      </w:pPr>
      <w:r w:rsidRPr="00A139AF">
        <w:rPr>
          <w:szCs w:val="24"/>
        </w:rPr>
        <w:t>98</w:t>
      </w:r>
      <w:r w:rsidR="00A83109" w:rsidRPr="00A139AF">
        <w:rPr>
          <w:szCs w:val="24"/>
        </w:rPr>
        <w:t>.</w:t>
      </w:r>
      <w:r w:rsidR="00A83109" w:rsidRPr="00A139AF">
        <w:rPr>
          <w:szCs w:val="24"/>
        </w:rPr>
        <w:tab/>
      </w:r>
      <w:r w:rsidR="00A83109" w:rsidRPr="00A139AF">
        <w:t xml:space="preserve">The expert from </w:t>
      </w:r>
      <w:r w:rsidR="00FE319B" w:rsidRPr="00A139AF">
        <w:t xml:space="preserve">the </w:t>
      </w:r>
      <w:r w:rsidR="00A83109" w:rsidRPr="00A139AF">
        <w:t>United States of America, Co-Chair of IWG on EDR/DSSAD,</w:t>
      </w:r>
      <w:r w:rsidR="00FA3190" w:rsidRPr="00A139AF">
        <w:t xml:space="preserve"> also thanked the expert from Canada for sharing the findings of research carried out</w:t>
      </w:r>
      <w:r w:rsidR="00E12526" w:rsidRPr="00A139AF">
        <w:t xml:space="preserve"> and looked forward for further discussions within the IWG</w:t>
      </w:r>
      <w:r w:rsidR="003A1EC2" w:rsidRPr="00A139AF">
        <w:t xml:space="preserve">, </w:t>
      </w:r>
      <w:r w:rsidR="00E12526" w:rsidRPr="00A139AF">
        <w:t>underlining</w:t>
      </w:r>
      <w:r w:rsidR="00FA3190" w:rsidRPr="00A139AF">
        <w:t xml:space="preserve"> that the United States</w:t>
      </w:r>
      <w:r w:rsidR="003A1EC2" w:rsidRPr="00A139AF">
        <w:t xml:space="preserve"> of America could not support </w:t>
      </w:r>
      <w:r w:rsidR="00C261C5" w:rsidRPr="00A139AF">
        <w:t>an</w:t>
      </w:r>
      <w:r w:rsidR="003A1EC2" w:rsidRPr="00A139AF">
        <w:t xml:space="preserve"> initiative for drafting of a </w:t>
      </w:r>
      <w:r w:rsidR="00843CF1" w:rsidRPr="00A139AF">
        <w:t>UN Regulation concerning HVEDR as there was no national mandate for such an activity at the time.</w:t>
      </w:r>
    </w:p>
    <w:p w14:paraId="6074803A" w14:textId="36DE5AD5" w:rsidR="00C261C5" w:rsidRPr="00A139AF" w:rsidRDefault="00FD3DD2" w:rsidP="00C53A02">
      <w:pPr>
        <w:spacing w:after="120"/>
        <w:ind w:left="1134" w:right="1134"/>
        <w:jc w:val="both"/>
      </w:pPr>
      <w:r w:rsidRPr="00A139AF">
        <w:rPr>
          <w:szCs w:val="24"/>
        </w:rPr>
        <w:t>99</w:t>
      </w:r>
      <w:r w:rsidR="00E10ED8" w:rsidRPr="00A139AF">
        <w:rPr>
          <w:szCs w:val="24"/>
        </w:rPr>
        <w:t>.</w:t>
      </w:r>
      <w:r w:rsidR="00E10ED8" w:rsidRPr="00A139AF">
        <w:rPr>
          <w:szCs w:val="24"/>
        </w:rPr>
        <w:tab/>
        <w:t xml:space="preserve">GRSG took note of the discussion concerning </w:t>
      </w:r>
      <w:r w:rsidR="00E10ED8" w:rsidRPr="00A139AF">
        <w:t>HVEDR</w:t>
      </w:r>
      <w:r w:rsidR="009818E2" w:rsidRPr="00A139AF">
        <w:t xml:space="preserve"> and the work of the IWG on EDR/DSSAD in this respect, and expressed support for </w:t>
      </w:r>
      <w:r w:rsidR="00DD0C73" w:rsidRPr="00A139AF">
        <w:t>continued</w:t>
      </w:r>
      <w:r w:rsidR="009818E2" w:rsidRPr="00A139AF">
        <w:t xml:space="preserve"> work </w:t>
      </w:r>
      <w:r w:rsidR="00DD0C73" w:rsidRPr="00A139AF">
        <w:t>on th</w:t>
      </w:r>
      <w:r w:rsidR="001E3260" w:rsidRPr="00A139AF">
        <w:t>e</w:t>
      </w:r>
      <w:r w:rsidR="00DD0C73" w:rsidRPr="00A139AF">
        <w:t xml:space="preserve"> subject matter</w:t>
      </w:r>
      <w:r w:rsidR="009818E2" w:rsidRPr="00A139AF">
        <w:t xml:space="preserve"> based on </w:t>
      </w:r>
      <w:r w:rsidR="00801946" w:rsidRPr="00A139AF">
        <w:t>consensus among Contracting Parties.</w:t>
      </w:r>
    </w:p>
    <w:p w14:paraId="23EF3DF3" w14:textId="391F3AA5" w:rsidR="00801946" w:rsidRPr="00A139AF" w:rsidRDefault="00FD3DD2" w:rsidP="00C53A02">
      <w:pPr>
        <w:spacing w:after="120"/>
        <w:ind w:left="1134" w:right="1134"/>
        <w:jc w:val="both"/>
      </w:pPr>
      <w:r w:rsidRPr="00A139AF">
        <w:t>100</w:t>
      </w:r>
      <w:r w:rsidR="00801946" w:rsidRPr="00A139AF">
        <w:t>.</w:t>
      </w:r>
      <w:r w:rsidR="00801946" w:rsidRPr="00A139AF">
        <w:tab/>
        <w:t xml:space="preserve">The expert from the European Commission </w:t>
      </w:r>
      <w:r w:rsidR="003F6BB4" w:rsidRPr="00A139AF">
        <w:t xml:space="preserve">presented a proposal for amendments to </w:t>
      </w:r>
      <w:r w:rsidR="003F1E59" w:rsidRPr="00A139AF">
        <w:t>UN Regulation No. 160, with the aim to add requirements for recording additional data elements by EDRs of vehicles fitted with an Automated Driving System.</w:t>
      </w:r>
      <w:r w:rsidR="00342C30" w:rsidRPr="00A139AF">
        <w:t xml:space="preserve"> He stated that the purpose of the proposal was not to seek its </w:t>
      </w:r>
      <w:r w:rsidR="00E76177" w:rsidRPr="00A139AF">
        <w:t xml:space="preserve">immediate </w:t>
      </w:r>
      <w:r w:rsidR="00342C30" w:rsidRPr="00A139AF">
        <w:t xml:space="preserve">endorsement from GRSG, but to </w:t>
      </w:r>
      <w:r w:rsidR="00E76177" w:rsidRPr="00A139AF">
        <w:t>table ideas and stimulate further discussions among stakeholders.</w:t>
      </w:r>
    </w:p>
    <w:p w14:paraId="2CD83377" w14:textId="2B14C4F8" w:rsidR="00342C30" w:rsidRPr="00A139AF" w:rsidRDefault="00FD3DD2" w:rsidP="00C53A02">
      <w:pPr>
        <w:spacing w:after="120"/>
        <w:ind w:left="1134" w:right="1134"/>
        <w:jc w:val="both"/>
      </w:pPr>
      <w:r w:rsidRPr="00A139AF">
        <w:t>101</w:t>
      </w:r>
      <w:r w:rsidR="00342C30" w:rsidRPr="00A139AF">
        <w:t>.</w:t>
      </w:r>
      <w:r w:rsidR="00342C30" w:rsidRPr="00A139AF">
        <w:tab/>
        <w:t>The expert from CLEPA</w:t>
      </w:r>
      <w:r w:rsidR="0091422E" w:rsidRPr="00A139AF">
        <w:t xml:space="preserve"> stated that</w:t>
      </w:r>
      <w:r w:rsidR="000A2711" w:rsidRPr="00A139AF">
        <w:t xml:space="preserve"> elements within the proposal</w:t>
      </w:r>
      <w:r w:rsidR="0091422E" w:rsidRPr="00A139AF">
        <w:t xml:space="preserve"> </w:t>
      </w:r>
      <w:r w:rsidR="000A2711" w:rsidRPr="00A139AF">
        <w:t xml:space="preserve">elements would require software and possibly hardware changes and that </w:t>
      </w:r>
      <w:r w:rsidR="0091422E" w:rsidRPr="00A139AF">
        <w:t xml:space="preserve">it would be necessary to </w:t>
      </w:r>
      <w:r w:rsidR="009A1364" w:rsidRPr="00A139AF">
        <w:t xml:space="preserve">further discuss the </w:t>
      </w:r>
      <w:r w:rsidR="000A2711" w:rsidRPr="00A139AF">
        <w:t xml:space="preserve">it </w:t>
      </w:r>
      <w:r w:rsidR="009A1364" w:rsidRPr="00A139AF">
        <w:t>within the IWG on EDR/DSSAD</w:t>
      </w:r>
      <w:r w:rsidR="000A2711" w:rsidRPr="00A139AF">
        <w:t>.</w:t>
      </w:r>
    </w:p>
    <w:p w14:paraId="2BD7C86F" w14:textId="5A39C82E" w:rsidR="000A2711" w:rsidRPr="00A139AF" w:rsidRDefault="00FD3DD2" w:rsidP="00C53A02">
      <w:pPr>
        <w:spacing w:after="120"/>
        <w:ind w:left="1134" w:right="1134"/>
        <w:jc w:val="both"/>
      </w:pPr>
      <w:r w:rsidRPr="00A139AF">
        <w:t>102</w:t>
      </w:r>
      <w:r w:rsidR="000A2711" w:rsidRPr="00A139AF">
        <w:t>.</w:t>
      </w:r>
      <w:r w:rsidR="000A2711" w:rsidRPr="00A139AF">
        <w:tab/>
        <w:t xml:space="preserve">The expert from AAPC </w:t>
      </w:r>
      <w:r w:rsidR="0068385B" w:rsidRPr="00A139AF">
        <w:t xml:space="preserve">also called on further discussions concerning the proposal at the IWG on EDR/DSSAD. He also </w:t>
      </w:r>
      <w:r w:rsidR="009C6334" w:rsidRPr="00A139AF">
        <w:t>reflected on</w:t>
      </w:r>
      <w:r w:rsidR="0068385B" w:rsidRPr="00A139AF">
        <w:t xml:space="preserve"> the relevance of the proposal </w:t>
      </w:r>
      <w:r w:rsidR="00CD3FF1" w:rsidRPr="00A139AF">
        <w:t xml:space="preserve">for </w:t>
      </w:r>
      <w:r w:rsidR="0020178A" w:rsidRPr="00A139AF">
        <w:t xml:space="preserve">the Working </w:t>
      </w:r>
      <w:r w:rsidR="001044E6">
        <w:t>Party</w:t>
      </w:r>
      <w:r w:rsidR="0020178A" w:rsidRPr="00A139AF">
        <w:t xml:space="preserve"> on Automated/Autonomous and Connected Vehicles (</w:t>
      </w:r>
      <w:r w:rsidR="00CD3FF1" w:rsidRPr="00A139AF">
        <w:t>GRVA</w:t>
      </w:r>
      <w:r w:rsidR="0020178A" w:rsidRPr="00A139AF">
        <w:t>)</w:t>
      </w:r>
      <w:r w:rsidR="00CD3FF1" w:rsidRPr="00A139AF">
        <w:t xml:space="preserve"> as it addresses automation issues.</w:t>
      </w:r>
    </w:p>
    <w:p w14:paraId="5F7DB07D" w14:textId="4515F778" w:rsidR="009C6334" w:rsidRPr="00A139AF" w:rsidRDefault="00FD3DD2" w:rsidP="00C53A02">
      <w:pPr>
        <w:spacing w:after="120"/>
        <w:ind w:left="1134" w:right="1134"/>
        <w:jc w:val="both"/>
      </w:pPr>
      <w:r w:rsidRPr="00A139AF">
        <w:t>103</w:t>
      </w:r>
      <w:r w:rsidR="009C6334" w:rsidRPr="00A139AF">
        <w:t>.</w:t>
      </w:r>
      <w:r w:rsidR="009C6334" w:rsidRPr="00A139AF">
        <w:tab/>
      </w:r>
      <w:r w:rsidR="00D11905" w:rsidRPr="00A139AF">
        <w:t xml:space="preserve">The representative of Japan underlined the need for </w:t>
      </w:r>
      <w:r w:rsidR="00FE2B38" w:rsidRPr="00A139AF">
        <w:t>discussing</w:t>
      </w:r>
      <w:r w:rsidR="00D11905" w:rsidRPr="00A139AF">
        <w:t xml:space="preserve"> on this proposal with</w:t>
      </w:r>
      <w:r w:rsidR="002F3B8D" w:rsidRPr="00A139AF">
        <w:t xml:space="preserve">in </w:t>
      </w:r>
      <w:r w:rsidR="00E768DA" w:rsidRPr="00A139AF">
        <w:t>the</w:t>
      </w:r>
      <w:r w:rsidR="00FE2B38" w:rsidRPr="00A139AF">
        <w:t xml:space="preserve"> IWG on EDR/DSSAD as well as in coordination with the</w:t>
      </w:r>
      <w:r w:rsidR="00E768DA" w:rsidRPr="00A139AF">
        <w:t xml:space="preserve"> </w:t>
      </w:r>
      <w:r w:rsidR="00C701A1" w:rsidRPr="00A139AF">
        <w:t xml:space="preserve">GRVA </w:t>
      </w:r>
      <w:r w:rsidR="00E768DA" w:rsidRPr="00A139AF">
        <w:t>IWG</w:t>
      </w:r>
      <w:r w:rsidR="00C701A1" w:rsidRPr="00A139AF">
        <w:t xml:space="preserve">s </w:t>
      </w:r>
      <w:r w:rsidR="00E768DA" w:rsidRPr="00A139AF">
        <w:t>on Functional Requirements for Automated and Autonomous Vehicles (FRAV) and on Validation Method for Automated Driving (VMAD)</w:t>
      </w:r>
      <w:r w:rsidR="00581199" w:rsidRPr="00A139AF">
        <w:t xml:space="preserve">, </w:t>
      </w:r>
      <w:r w:rsidR="00FE2B38" w:rsidRPr="00A139AF">
        <w:t>and</w:t>
      </w:r>
      <w:r w:rsidR="00581199" w:rsidRPr="00A139AF">
        <w:t xml:space="preserve"> among Contracting Parties of both the 1958 and 1998 Agreements.</w:t>
      </w:r>
    </w:p>
    <w:p w14:paraId="7C78FE5A" w14:textId="08EA3C00" w:rsidR="00581199" w:rsidRPr="00A139AF" w:rsidRDefault="00FD3DD2" w:rsidP="00C53A02">
      <w:pPr>
        <w:spacing w:after="120"/>
        <w:ind w:left="1134" w:right="1134"/>
        <w:jc w:val="both"/>
      </w:pPr>
      <w:r w:rsidRPr="00A139AF">
        <w:t>104</w:t>
      </w:r>
      <w:r w:rsidR="00581199" w:rsidRPr="00A139AF">
        <w:t>.</w:t>
      </w:r>
      <w:r w:rsidR="00581199" w:rsidRPr="00A139AF">
        <w:tab/>
      </w:r>
      <w:r w:rsidR="009E7725" w:rsidRPr="00A139AF">
        <w:t xml:space="preserve">The expert from OICA also stressed that the document requires further discussion within the IWG on EDR/DSSAD, </w:t>
      </w:r>
      <w:r w:rsidR="00C37FAC" w:rsidRPr="00A139AF">
        <w:t xml:space="preserve">as well as in the </w:t>
      </w:r>
      <w:r w:rsidR="00FE319B" w:rsidRPr="00A139AF">
        <w:t>S</w:t>
      </w:r>
      <w:r w:rsidR="00C37FAC" w:rsidRPr="00A139AF">
        <w:t>ub-</w:t>
      </w:r>
      <w:r w:rsidR="00FE319B" w:rsidRPr="00A139AF">
        <w:t>G</w:t>
      </w:r>
      <w:r w:rsidR="00C37FAC" w:rsidRPr="00A139AF">
        <w:t>roup on DSSA</w:t>
      </w:r>
      <w:r w:rsidR="00FE319B" w:rsidRPr="00A139AF">
        <w:t>D.</w:t>
      </w:r>
    </w:p>
    <w:p w14:paraId="7FEDCA81" w14:textId="74B97AA0" w:rsidR="00FE319B" w:rsidRPr="00A139AF" w:rsidRDefault="00FD3DD2" w:rsidP="00C53A02">
      <w:pPr>
        <w:spacing w:after="120"/>
        <w:ind w:left="1134" w:right="1134"/>
        <w:jc w:val="both"/>
        <w:rPr>
          <w:szCs w:val="24"/>
        </w:rPr>
      </w:pPr>
      <w:r w:rsidRPr="00A139AF">
        <w:t>105</w:t>
      </w:r>
      <w:r w:rsidR="00FE319B" w:rsidRPr="00A139AF">
        <w:t>.</w:t>
      </w:r>
      <w:r w:rsidR="00FE319B" w:rsidRPr="00A139AF">
        <w:tab/>
        <w:t xml:space="preserve">The expert from the United States of America, Co-Chair of IWG on EDR/DSSAD, concurred with previous speakers that the document should be </w:t>
      </w:r>
      <w:r w:rsidR="00A877FE" w:rsidRPr="00A139AF">
        <w:t>taken back</w:t>
      </w:r>
      <w:r w:rsidR="00E42C5A" w:rsidRPr="00A139AF">
        <w:t xml:space="preserve"> to the IWG </w:t>
      </w:r>
      <w:r w:rsidR="00F2638D">
        <w:t>for</w:t>
      </w:r>
      <w:r w:rsidR="00F2638D" w:rsidRPr="00A139AF">
        <w:t xml:space="preserve"> </w:t>
      </w:r>
      <w:r w:rsidR="00E42C5A" w:rsidRPr="00A139AF">
        <w:t xml:space="preserve">further discussions, in particular </w:t>
      </w:r>
      <w:r w:rsidR="00A877FE" w:rsidRPr="00A139AF">
        <w:t>with respect to</w:t>
      </w:r>
      <w:r w:rsidR="00E42C5A" w:rsidRPr="00A139AF">
        <w:t xml:space="preserve"> the definitions </w:t>
      </w:r>
      <w:r w:rsidR="00A877FE" w:rsidRPr="00A139AF">
        <w:t xml:space="preserve">included in the proposals as </w:t>
      </w:r>
      <w:r w:rsidR="00F2638D" w:rsidRPr="00A139AF">
        <w:t>the</w:t>
      </w:r>
      <w:r w:rsidR="00F2638D">
        <w:t>re</w:t>
      </w:r>
      <w:r w:rsidR="00F2638D" w:rsidRPr="00A139AF">
        <w:t xml:space="preserve"> </w:t>
      </w:r>
      <w:r w:rsidR="00A877FE" w:rsidRPr="00A139AF">
        <w:t xml:space="preserve">are issues that are being worked through in the </w:t>
      </w:r>
      <w:r w:rsidR="00625149" w:rsidRPr="00A139AF">
        <w:t xml:space="preserve">GRVA IWG on FRAV, and that </w:t>
      </w:r>
      <w:r w:rsidR="00B5641B" w:rsidRPr="00A139AF">
        <w:t xml:space="preserve">the </w:t>
      </w:r>
      <w:r w:rsidR="00B5641B" w:rsidRPr="00A139AF">
        <w:lastRenderedPageBreak/>
        <w:t xml:space="preserve">IWG on EDR/DSSAD </w:t>
      </w:r>
      <w:r w:rsidR="003244D6" w:rsidRPr="00A139AF">
        <w:t xml:space="preserve">needed to </w:t>
      </w:r>
      <w:r w:rsidR="00E037A5" w:rsidRPr="00A139AF">
        <w:t>c</w:t>
      </w:r>
      <w:r w:rsidR="00673DFF" w:rsidRPr="00A139AF">
        <w:t>ooperat</w:t>
      </w:r>
      <w:r w:rsidR="003244D6" w:rsidRPr="00A139AF">
        <w:t>e</w:t>
      </w:r>
      <w:r w:rsidR="006F06AD" w:rsidRPr="00A139AF">
        <w:t xml:space="preserve"> with the IWGs on FRAV</w:t>
      </w:r>
      <w:r w:rsidR="00B5641B" w:rsidRPr="00A139AF">
        <w:t xml:space="preserve"> and VMAD</w:t>
      </w:r>
      <w:r w:rsidR="006F06AD" w:rsidRPr="00A139AF">
        <w:t xml:space="preserve"> </w:t>
      </w:r>
      <w:r w:rsidR="0039432E" w:rsidRPr="00A139AF">
        <w:t>on the definitions</w:t>
      </w:r>
      <w:r w:rsidR="003244D6" w:rsidRPr="00A139AF">
        <w:t>.</w:t>
      </w:r>
    </w:p>
    <w:p w14:paraId="74D4286C" w14:textId="459D8CBB" w:rsidR="00BA57A7" w:rsidRDefault="00FD3DD2" w:rsidP="00C53A02">
      <w:pPr>
        <w:spacing w:after="120"/>
        <w:ind w:left="1134" w:right="1134"/>
        <w:jc w:val="both"/>
      </w:pPr>
      <w:r w:rsidRPr="00A139AF">
        <w:rPr>
          <w:iCs/>
        </w:rPr>
        <w:t>106</w:t>
      </w:r>
      <w:r w:rsidR="00C53A02" w:rsidRPr="00A139AF">
        <w:rPr>
          <w:iCs/>
        </w:rPr>
        <w:t>.</w:t>
      </w:r>
      <w:r w:rsidR="00C53A02" w:rsidRPr="00A139AF">
        <w:rPr>
          <w:iCs/>
        </w:rPr>
        <w:tab/>
      </w:r>
      <w:r w:rsidR="00CD5DAD" w:rsidRPr="00A139AF">
        <w:t xml:space="preserve">GRSG agreed to forward </w:t>
      </w:r>
      <w:r w:rsidR="00B121D3" w:rsidRPr="00A139AF">
        <w:t xml:space="preserve">document GRSG-121-32 </w:t>
      </w:r>
      <w:r w:rsidR="00CD5DAD" w:rsidRPr="00A139AF">
        <w:t>to the IWG on EDR/DSSAD</w:t>
      </w:r>
      <w:r w:rsidR="00E624EE" w:rsidRPr="00A139AF">
        <w:t xml:space="preserve">, and took note that </w:t>
      </w:r>
      <w:r w:rsidR="008A0451" w:rsidRPr="00A139AF">
        <w:t xml:space="preserve">a </w:t>
      </w:r>
      <w:r w:rsidR="00010614" w:rsidRPr="00A139AF">
        <w:t xml:space="preserve">revised proposal </w:t>
      </w:r>
      <w:r w:rsidR="00E624EE" w:rsidRPr="00A139AF">
        <w:t>would potentially be</w:t>
      </w:r>
      <w:r w:rsidR="00010614" w:rsidRPr="00A139AF">
        <w:t xml:space="preserve"> tabled at the next session of GRSG in October 2021</w:t>
      </w:r>
      <w:r w:rsidR="00CD5DAD" w:rsidRPr="00A139AF">
        <w:t>.</w:t>
      </w:r>
    </w:p>
    <w:p w14:paraId="5A741EC3" w14:textId="4D00BBB1" w:rsidR="00093946" w:rsidRPr="00A139AF" w:rsidRDefault="007477FE" w:rsidP="00093946">
      <w:pPr>
        <w:widowControl w:val="0"/>
        <w:tabs>
          <w:tab w:val="right" w:pos="851"/>
        </w:tabs>
        <w:spacing w:before="360" w:after="240" w:line="300" w:lineRule="exact"/>
        <w:ind w:left="1134" w:right="1134" w:hanging="1134"/>
        <w:rPr>
          <w:b/>
          <w:sz w:val="28"/>
        </w:rPr>
      </w:pPr>
      <w:r w:rsidRPr="00A139AF">
        <w:rPr>
          <w:b/>
          <w:sz w:val="28"/>
        </w:rPr>
        <w:tab/>
      </w:r>
      <w:r w:rsidR="00F21BD7" w:rsidRPr="00A139AF">
        <w:rPr>
          <w:b/>
          <w:sz w:val="28"/>
        </w:rPr>
        <w:t>X</w:t>
      </w:r>
      <w:r w:rsidR="007E4257" w:rsidRPr="00A139AF">
        <w:rPr>
          <w:b/>
          <w:sz w:val="28"/>
        </w:rPr>
        <w:t>V</w:t>
      </w:r>
      <w:r w:rsidR="00A534D2" w:rsidRPr="00A139AF">
        <w:rPr>
          <w:b/>
          <w:sz w:val="28"/>
        </w:rPr>
        <w:t>I</w:t>
      </w:r>
      <w:r w:rsidR="00677190" w:rsidRPr="00A139AF">
        <w:rPr>
          <w:b/>
          <w:sz w:val="28"/>
        </w:rPr>
        <w:t>.</w:t>
      </w:r>
      <w:r w:rsidR="00541AA2" w:rsidRPr="00A139AF">
        <w:rPr>
          <w:b/>
          <w:sz w:val="28"/>
        </w:rPr>
        <w:tab/>
      </w:r>
      <w:r w:rsidR="00093946" w:rsidRPr="00A139AF">
        <w:rPr>
          <w:b/>
          <w:sz w:val="28"/>
        </w:rPr>
        <w:t>UN Regulation No. 0 (International Whole Vehicle Type Approval) (agenda item 1</w:t>
      </w:r>
      <w:r w:rsidR="007E4257" w:rsidRPr="00A139AF">
        <w:rPr>
          <w:b/>
          <w:sz w:val="28"/>
        </w:rPr>
        <w:t>3</w:t>
      </w:r>
      <w:r w:rsidR="00093946" w:rsidRPr="00A139AF">
        <w:rPr>
          <w:b/>
          <w:sz w:val="28"/>
        </w:rPr>
        <w:t>)</w:t>
      </w:r>
    </w:p>
    <w:p w14:paraId="7B0EE479" w14:textId="6F377C42" w:rsidR="005B4DFA" w:rsidRPr="00A139AF" w:rsidRDefault="00FD3DD2" w:rsidP="00093946">
      <w:pPr>
        <w:pStyle w:val="SingleTxtG"/>
      </w:pPr>
      <w:r w:rsidRPr="00A139AF">
        <w:t>107</w:t>
      </w:r>
      <w:r w:rsidR="00765558" w:rsidRPr="00A139AF">
        <w:t>.</w:t>
      </w:r>
      <w:r w:rsidR="00093946" w:rsidRPr="00A139AF">
        <w:tab/>
      </w:r>
      <w:r w:rsidR="00354248" w:rsidRPr="00A139AF">
        <w:t xml:space="preserve">The expert from OICA enquired whether </w:t>
      </w:r>
      <w:r w:rsidR="00C73DB1" w:rsidRPr="00A139AF">
        <w:t xml:space="preserve">UN Regulations Nos. </w:t>
      </w:r>
      <w:r w:rsidR="001D4C71" w:rsidRPr="00A139AF">
        <w:t>[</w:t>
      </w:r>
      <w:r w:rsidR="00C73DB1" w:rsidRPr="00A139AF">
        <w:t>161</w:t>
      </w:r>
      <w:r w:rsidR="001D4C71" w:rsidRPr="00A139AF">
        <w:t>]</w:t>
      </w:r>
      <w:r w:rsidR="00C73DB1" w:rsidRPr="00A139AF">
        <w:t xml:space="preserve">, </w:t>
      </w:r>
      <w:r w:rsidR="001D4C71" w:rsidRPr="00A139AF">
        <w:t>[</w:t>
      </w:r>
      <w:r w:rsidR="00C73DB1" w:rsidRPr="00A139AF">
        <w:t>162</w:t>
      </w:r>
      <w:r w:rsidR="001D4C71" w:rsidRPr="00A139AF">
        <w:t>]</w:t>
      </w:r>
      <w:r w:rsidR="00C73DB1" w:rsidRPr="00A139AF">
        <w:t xml:space="preserve"> and </w:t>
      </w:r>
      <w:r w:rsidR="001D4C71" w:rsidRPr="00A139AF">
        <w:t>[</w:t>
      </w:r>
      <w:r w:rsidR="00C73DB1" w:rsidRPr="00A139AF">
        <w:t>163</w:t>
      </w:r>
      <w:r w:rsidR="001D4C71" w:rsidRPr="00A139AF">
        <w:t>]</w:t>
      </w:r>
      <w:r w:rsidR="00C73DB1" w:rsidRPr="00A139AF">
        <w:t xml:space="preserve"> would be included in </w:t>
      </w:r>
      <w:r w:rsidR="005B4DFA" w:rsidRPr="00A139AF">
        <w:t>the UN Regulation No. 0, the IWVTA annex.</w:t>
      </w:r>
    </w:p>
    <w:p w14:paraId="223B5C0A" w14:textId="695018B3" w:rsidR="00F5190F" w:rsidRPr="00A139AF" w:rsidRDefault="00FD3DD2" w:rsidP="00093946">
      <w:pPr>
        <w:pStyle w:val="SingleTxtG"/>
      </w:pPr>
      <w:r w:rsidRPr="00A139AF">
        <w:t>108</w:t>
      </w:r>
      <w:r w:rsidR="00F5190F" w:rsidRPr="00A139AF">
        <w:t>.</w:t>
      </w:r>
      <w:r w:rsidR="00F5190F" w:rsidRPr="00A139AF">
        <w:tab/>
        <w:t>The GRSG invited the IWG on IWVTA to reflect on the matter and report to GRSG at its upcoming session</w:t>
      </w:r>
      <w:r w:rsidR="00892050" w:rsidRPr="00A139AF">
        <w:t>s</w:t>
      </w:r>
      <w:r w:rsidR="0055467F" w:rsidRPr="00A139AF">
        <w:t>, as well as Contracting Parties to consider their position in this respect.</w:t>
      </w:r>
    </w:p>
    <w:p w14:paraId="3CB2AC4C" w14:textId="6C4C21A1" w:rsidR="00093946" w:rsidRPr="00A139AF" w:rsidRDefault="00FD3DD2" w:rsidP="00093946">
      <w:pPr>
        <w:pStyle w:val="SingleTxtG"/>
        <w:rPr>
          <w:szCs w:val="24"/>
        </w:rPr>
      </w:pPr>
      <w:r w:rsidRPr="00A139AF">
        <w:t>109</w:t>
      </w:r>
      <w:r w:rsidR="0055467F" w:rsidRPr="00A139AF">
        <w:t>.</w:t>
      </w:r>
      <w:r w:rsidR="0055467F" w:rsidRPr="00A139AF">
        <w:tab/>
      </w:r>
      <w:r w:rsidR="00093946" w:rsidRPr="00A139AF">
        <w:t>GRSG agreed to postpone</w:t>
      </w:r>
      <w:r w:rsidR="00354248" w:rsidRPr="00A139AF">
        <w:t xml:space="preserve"> </w:t>
      </w:r>
      <w:r w:rsidR="0055467F" w:rsidRPr="00A139AF">
        <w:t>further</w:t>
      </w:r>
      <w:r w:rsidR="00093946" w:rsidRPr="00A139AF">
        <w:t xml:space="preserve"> deliberations under this agenda item to its </w:t>
      </w:r>
      <w:r w:rsidR="007E4257" w:rsidRPr="00A139AF">
        <w:t>October</w:t>
      </w:r>
      <w:r w:rsidR="00085302" w:rsidRPr="00A139AF">
        <w:t xml:space="preserve"> 2021</w:t>
      </w:r>
      <w:r w:rsidR="00093946" w:rsidRPr="00A139AF">
        <w:t xml:space="preserve"> session.</w:t>
      </w:r>
    </w:p>
    <w:p w14:paraId="7C6106FD" w14:textId="302D4241" w:rsidR="00093946" w:rsidRPr="00A139AF" w:rsidRDefault="00093946" w:rsidP="00093946">
      <w:pPr>
        <w:widowControl w:val="0"/>
        <w:tabs>
          <w:tab w:val="right" w:pos="851"/>
        </w:tabs>
        <w:spacing w:before="360" w:after="240" w:line="300" w:lineRule="exact"/>
        <w:ind w:left="1134" w:right="1134" w:hanging="1134"/>
        <w:rPr>
          <w:b/>
          <w:sz w:val="28"/>
        </w:rPr>
      </w:pPr>
      <w:r w:rsidRPr="00A139AF">
        <w:rPr>
          <w:b/>
          <w:sz w:val="28"/>
        </w:rPr>
        <w:tab/>
        <w:t>X</w:t>
      </w:r>
      <w:r w:rsidR="007E4257" w:rsidRPr="00A139AF">
        <w:rPr>
          <w:b/>
          <w:sz w:val="28"/>
        </w:rPr>
        <w:t>V</w:t>
      </w:r>
      <w:r w:rsidR="00A534D2" w:rsidRPr="00A139AF">
        <w:rPr>
          <w:b/>
          <w:sz w:val="28"/>
        </w:rPr>
        <w:t>II</w:t>
      </w:r>
      <w:r w:rsidRPr="00A139AF">
        <w:rPr>
          <w:b/>
          <w:sz w:val="28"/>
        </w:rPr>
        <w:t>.</w:t>
      </w:r>
      <w:r w:rsidRPr="00A139AF">
        <w:rPr>
          <w:b/>
          <w:sz w:val="28"/>
        </w:rPr>
        <w:tab/>
        <w:t>Consolidated Resolution on the construction of vehicles (R.E.3) (agenda item 1</w:t>
      </w:r>
      <w:r w:rsidR="007E4257" w:rsidRPr="00A139AF">
        <w:rPr>
          <w:b/>
          <w:sz w:val="28"/>
        </w:rPr>
        <w:t>4</w:t>
      </w:r>
      <w:r w:rsidRPr="00A139AF">
        <w:rPr>
          <w:b/>
          <w:sz w:val="28"/>
        </w:rPr>
        <w:t>)</w:t>
      </w:r>
    </w:p>
    <w:p w14:paraId="57F92A3E" w14:textId="73FACD7C" w:rsidR="00093946" w:rsidRPr="00A139AF" w:rsidRDefault="00093946" w:rsidP="00093946">
      <w:pPr>
        <w:widowControl w:val="0"/>
        <w:spacing w:after="120"/>
        <w:ind w:left="2829" w:right="1134" w:hanging="1695"/>
      </w:pPr>
      <w:r w:rsidRPr="00A139AF">
        <w:rPr>
          <w:i/>
        </w:rPr>
        <w:t>Documentation</w:t>
      </w:r>
      <w:r w:rsidRPr="00A139AF">
        <w:t>:</w:t>
      </w:r>
      <w:r w:rsidRPr="00A139AF">
        <w:tab/>
        <w:t>ECE/TRANS/WP.29/GRSG/202</w:t>
      </w:r>
      <w:r w:rsidR="007E4257" w:rsidRPr="00A139AF">
        <w:t>1</w:t>
      </w:r>
      <w:r w:rsidRPr="00A139AF">
        <w:t>/14</w:t>
      </w:r>
      <w:r w:rsidR="00EC7A29" w:rsidRPr="00A139AF">
        <w:br/>
        <w:t>ECE/TRANS/WP.29/GRSG/2020/33</w:t>
      </w:r>
      <w:r w:rsidRPr="00A139AF">
        <w:br/>
        <w:t>Informal document</w:t>
      </w:r>
      <w:r w:rsidR="001E5882" w:rsidRPr="00A139AF">
        <w:t>s</w:t>
      </w:r>
      <w:r w:rsidRPr="00A139AF">
        <w:t>: GRSG-</w:t>
      </w:r>
      <w:r w:rsidR="00EC7A29" w:rsidRPr="00A139AF">
        <w:t>1</w:t>
      </w:r>
      <w:r w:rsidR="001E5882" w:rsidRPr="00A139AF">
        <w:t>21</w:t>
      </w:r>
      <w:r w:rsidR="00EC7A29" w:rsidRPr="00A139AF">
        <w:t>-</w:t>
      </w:r>
      <w:r w:rsidR="001E5882" w:rsidRPr="00A139AF">
        <w:t>30 and GRSG-121-3</w:t>
      </w:r>
      <w:r w:rsidR="00A550F1" w:rsidRPr="00A139AF">
        <w:t>4</w:t>
      </w:r>
    </w:p>
    <w:p w14:paraId="5373942A" w14:textId="17496505" w:rsidR="000C30CA" w:rsidRPr="00A139AF" w:rsidRDefault="00FD3DD2" w:rsidP="00E417AE">
      <w:pPr>
        <w:widowControl w:val="0"/>
        <w:spacing w:after="120"/>
        <w:ind w:left="1134" w:right="1134"/>
        <w:jc w:val="both"/>
      </w:pPr>
      <w:bookmarkStart w:id="5" w:name="_Hlk23869420"/>
      <w:r w:rsidRPr="00A139AF">
        <w:t>110</w:t>
      </w:r>
      <w:r w:rsidR="000077C4" w:rsidRPr="00A139AF">
        <w:t>.</w:t>
      </w:r>
      <w:r w:rsidR="000077C4" w:rsidRPr="00A139AF">
        <w:tab/>
        <w:t xml:space="preserve">The secretary of GRSG introduced the proposal for amendments to the </w:t>
      </w:r>
      <w:r w:rsidR="000C30CA" w:rsidRPr="00A139AF">
        <w:t>Consolidated</w:t>
      </w:r>
      <w:r w:rsidR="000077C4" w:rsidRPr="00A139AF">
        <w:t xml:space="preserve"> Res</w:t>
      </w:r>
      <w:r w:rsidR="000C30CA" w:rsidRPr="00A139AF">
        <w:t>olution on the construction of vehicles (R.E.3) (GRSG-121-30)</w:t>
      </w:r>
      <w:r w:rsidR="00511840" w:rsidRPr="00A139AF">
        <w:t>, a consolidated text based on ECE/TRANS/WP.29/GRSG/2020/14 as amended by informal document GRSG-119-24 and decisions taken at the 119th GRSG session (ECE/TRANS/WP.29/GRSG/98 para. 63). It also included ECE/TRANS/WP.29/2020/82, adopted by AC.1 in June 2020.</w:t>
      </w:r>
    </w:p>
    <w:p w14:paraId="3DB2D570" w14:textId="0AA23926" w:rsidR="00E417AE" w:rsidRPr="00A139AF" w:rsidRDefault="00FD3DD2" w:rsidP="00E417AE">
      <w:pPr>
        <w:widowControl w:val="0"/>
        <w:spacing w:after="120"/>
        <w:ind w:left="1134" w:right="1134"/>
        <w:jc w:val="both"/>
      </w:pPr>
      <w:r w:rsidRPr="00A139AF">
        <w:t>111</w:t>
      </w:r>
      <w:r w:rsidR="00E417AE" w:rsidRPr="00A139AF">
        <w:t>.</w:t>
      </w:r>
      <w:r w:rsidR="00E417AE" w:rsidRPr="00A139AF">
        <w:tab/>
      </w:r>
      <w:r w:rsidR="00FC632B" w:rsidRPr="00A139AF">
        <w:t xml:space="preserve">Following comments from </w:t>
      </w:r>
      <w:r w:rsidR="00105DBF" w:rsidRPr="00A139AF">
        <w:t xml:space="preserve">the Netherlands, </w:t>
      </w:r>
      <w:r w:rsidR="004E1C87" w:rsidRPr="00A139AF">
        <w:t xml:space="preserve">Switzerland and </w:t>
      </w:r>
      <w:r w:rsidR="00FC632B" w:rsidRPr="00A139AF">
        <w:t xml:space="preserve">OICA, </w:t>
      </w:r>
      <w:r w:rsidR="00E417AE" w:rsidRPr="00A139AF">
        <w:rPr>
          <w:color w:val="000000"/>
        </w:rPr>
        <w:t xml:space="preserve">GRSG adopted ECE/TRANS/WP.29/GRSG/2021/14, </w:t>
      </w:r>
      <w:r w:rsidR="00DF498D" w:rsidRPr="00A139AF">
        <w:rPr>
          <w:color w:val="000000"/>
        </w:rPr>
        <w:t>the</w:t>
      </w:r>
      <w:r w:rsidR="00E417AE" w:rsidRPr="00A139AF">
        <w:rPr>
          <w:color w:val="000000"/>
        </w:rPr>
        <w:t xml:space="preserve"> proposal for amendments to the Consolidated Resolution R.E.3, as amended by GRSG-121-30 and </w:t>
      </w:r>
      <w:r w:rsidR="00E417AE" w:rsidRPr="00A139AF">
        <w:t>in session</w:t>
      </w:r>
      <w:r w:rsidR="00E417AE" w:rsidRPr="00A139AF">
        <w:rPr>
          <w:color w:val="000000"/>
        </w:rPr>
        <w:t>, and requested the secretariat to submit it as an official document to WP.29 for consideration and vote at its November 2021 session.</w:t>
      </w:r>
    </w:p>
    <w:p w14:paraId="6B062699" w14:textId="52BC53CF" w:rsidR="004F2CE6" w:rsidRPr="00A139AF" w:rsidRDefault="00FD3DD2" w:rsidP="004F2CE6">
      <w:pPr>
        <w:widowControl w:val="0"/>
        <w:spacing w:after="120"/>
        <w:ind w:left="1134" w:right="1134"/>
        <w:jc w:val="both"/>
      </w:pPr>
      <w:r w:rsidRPr="00A139AF">
        <w:t>112</w:t>
      </w:r>
      <w:r w:rsidR="004F2CE6" w:rsidRPr="00A139AF">
        <w:t>.</w:t>
      </w:r>
      <w:r w:rsidR="004F2CE6" w:rsidRPr="00A139AF">
        <w:tab/>
        <w:t xml:space="preserve">The expert from IMMA </w:t>
      </w:r>
      <w:r w:rsidR="00DC0FB5" w:rsidRPr="00A139AF">
        <w:t>recalled the presentation</w:t>
      </w:r>
      <w:r w:rsidR="00823665" w:rsidRPr="00A139AF">
        <w:t>, at the 120th session of GRSG,</w:t>
      </w:r>
      <w:r w:rsidR="00DC0FB5" w:rsidRPr="00A139AF">
        <w:t xml:space="preserve"> of </w:t>
      </w:r>
      <w:r w:rsidR="004F2CE6" w:rsidRPr="00A139AF">
        <w:t xml:space="preserve">document ECE/TRANS/WP.29/GRSG/2020/33, </w:t>
      </w:r>
      <w:r w:rsidR="00085302" w:rsidRPr="00A139AF">
        <w:t>c</w:t>
      </w:r>
      <w:r w:rsidR="0019646C" w:rsidRPr="00A139AF">
        <w:t>o</w:t>
      </w:r>
      <w:r w:rsidR="00085302" w:rsidRPr="00A139AF">
        <w:t>ntaining a</w:t>
      </w:r>
      <w:r w:rsidR="004F2CE6" w:rsidRPr="00A139AF">
        <w:t xml:space="preserve"> proposal for amendments R.E.3, with the objective to differentiate bodied quadricycles from the wide variety of vehicles of Category L7 covered by the definition in paragraph 2.1.7. of R.E.3, in view of enhancing the passive safety of bodied heavy quadricycles for the transport of passengers.</w:t>
      </w:r>
      <w:r w:rsidR="00823665" w:rsidRPr="00A139AF">
        <w:t xml:space="preserve"> He stated that a conference call had been organized thereafter with representatives of </w:t>
      </w:r>
      <w:r w:rsidR="007E0EE2" w:rsidRPr="00A139AF">
        <w:t xml:space="preserve">IMMA, </w:t>
      </w:r>
      <w:r w:rsidR="00823665" w:rsidRPr="00A139AF">
        <w:t xml:space="preserve">Japan and </w:t>
      </w:r>
      <w:r w:rsidR="00CE570F">
        <w:t xml:space="preserve">the Republic </w:t>
      </w:r>
      <w:r w:rsidR="00453E36">
        <w:t xml:space="preserve">of </w:t>
      </w:r>
      <w:r w:rsidR="00823665" w:rsidRPr="00A139AF">
        <w:t>Korea</w:t>
      </w:r>
      <w:r w:rsidR="0013644B" w:rsidRPr="00A139AF">
        <w:t xml:space="preserve">, during which significant regional differences had been identified </w:t>
      </w:r>
      <w:r w:rsidR="000006B6" w:rsidRPr="00A139AF">
        <w:t xml:space="preserve">due to which specific elements of the proposal would need to be studied in detail before a revised proposal could be put forth to GRSG. </w:t>
      </w:r>
      <w:r w:rsidR="00E956A5" w:rsidRPr="00A139AF">
        <w:t xml:space="preserve">He stated the IMMA, Japan and </w:t>
      </w:r>
      <w:r w:rsidR="008B2234">
        <w:t xml:space="preserve">the Republic of </w:t>
      </w:r>
      <w:r w:rsidR="00E956A5" w:rsidRPr="00A139AF">
        <w:t xml:space="preserve">Korea had agreed to request GRSG to postpone further discussions therefore on this amendment to the </w:t>
      </w:r>
      <w:r w:rsidR="007E0EE2" w:rsidRPr="00A139AF">
        <w:t>next session in October 2021.</w:t>
      </w:r>
    </w:p>
    <w:p w14:paraId="137BBCF2" w14:textId="6F740210" w:rsidR="003B71E4" w:rsidRPr="00A139AF" w:rsidRDefault="00FD3DD2" w:rsidP="00FD3DD2">
      <w:pPr>
        <w:widowControl w:val="0"/>
        <w:spacing w:after="120"/>
        <w:ind w:left="1134" w:right="1134"/>
        <w:jc w:val="both"/>
      </w:pPr>
      <w:r w:rsidRPr="00A139AF">
        <w:t>113</w:t>
      </w:r>
      <w:r w:rsidR="003B71E4" w:rsidRPr="00A139AF">
        <w:t>.</w:t>
      </w:r>
      <w:r w:rsidR="003B71E4" w:rsidRPr="00A139AF">
        <w:tab/>
        <w:t>GRSG took note of the information and agreed to postpone discussions</w:t>
      </w:r>
      <w:r w:rsidR="00956FBF" w:rsidRPr="00A139AF">
        <w:t xml:space="preserve"> and the consideration of</w:t>
      </w:r>
      <w:r w:rsidR="003B71E4" w:rsidRPr="00A139AF">
        <w:t xml:space="preserve"> the proposal for amendments to R.E.3</w:t>
      </w:r>
      <w:r w:rsidR="00956FBF" w:rsidRPr="00A139AF">
        <w:t xml:space="preserve"> </w:t>
      </w:r>
      <w:r w:rsidR="00AE061B" w:rsidRPr="00A139AF">
        <w:t xml:space="preserve">(ECE/TRANS/WP.29/GRSG/2020/33) </w:t>
      </w:r>
      <w:r w:rsidR="00956FBF" w:rsidRPr="00A139AF">
        <w:t>to the October 2021 session.</w:t>
      </w:r>
    </w:p>
    <w:p w14:paraId="5418A598" w14:textId="4C01ED6A" w:rsidR="00AE061B" w:rsidRPr="00A139AF" w:rsidRDefault="00FD3DD2" w:rsidP="00AE061B">
      <w:pPr>
        <w:widowControl w:val="0"/>
        <w:spacing w:after="120"/>
        <w:ind w:left="1134" w:right="1134"/>
        <w:jc w:val="both"/>
      </w:pPr>
      <w:r w:rsidRPr="00A139AF">
        <w:t>114</w:t>
      </w:r>
      <w:r w:rsidR="00AE061B" w:rsidRPr="00A139AF">
        <w:t>.</w:t>
      </w:r>
      <w:r w:rsidR="00AE061B" w:rsidRPr="00A139AF">
        <w:tab/>
        <w:t xml:space="preserve">The expert from Japan </w:t>
      </w:r>
      <w:r w:rsidR="00CC3E74" w:rsidRPr="00A139AF">
        <w:t xml:space="preserve">thanked IMMA on coordinating activities concerning the proposed amendment to R.E.3, stating that </w:t>
      </w:r>
      <w:r w:rsidR="00C7331A" w:rsidRPr="00A139AF">
        <w:t>as it contained passive safety requirements, those related elements should be considered within the scope of work of GRSP as well.</w:t>
      </w:r>
    </w:p>
    <w:p w14:paraId="2836A9B1" w14:textId="020A7764" w:rsidR="00AE061B" w:rsidRPr="00A139AF" w:rsidRDefault="00FD3DD2" w:rsidP="00B41FA9">
      <w:pPr>
        <w:widowControl w:val="0"/>
        <w:spacing w:after="120"/>
        <w:ind w:left="1134" w:right="1134"/>
        <w:jc w:val="both"/>
      </w:pPr>
      <w:r w:rsidRPr="00A139AF">
        <w:t>115</w:t>
      </w:r>
      <w:r w:rsidR="00AE061B" w:rsidRPr="00A139AF">
        <w:t>.</w:t>
      </w:r>
      <w:r w:rsidR="00AE061B" w:rsidRPr="00A139AF">
        <w:tab/>
        <w:t>The expert from CLCCR</w:t>
      </w:r>
      <w:r w:rsidR="00C7331A" w:rsidRPr="00A139AF">
        <w:t xml:space="preserve"> </w:t>
      </w:r>
      <w:r w:rsidR="003935A4" w:rsidRPr="00A139AF">
        <w:t>held a presentation on Advanced axles in trailers</w:t>
      </w:r>
      <w:r w:rsidR="004E1A61" w:rsidRPr="00A139AF">
        <w:t>, addressing n</w:t>
      </w:r>
      <w:r w:rsidR="003935A4" w:rsidRPr="00A139AF">
        <w:t>ew technologies to reduce CO</w:t>
      </w:r>
      <w:r w:rsidR="003935A4" w:rsidRPr="00A139AF">
        <w:rPr>
          <w:vertAlign w:val="subscript"/>
        </w:rPr>
        <w:t>2</w:t>
      </w:r>
      <w:r w:rsidR="003935A4" w:rsidRPr="00A139AF">
        <w:t xml:space="preserve"> emissions for vehicle combinations</w:t>
      </w:r>
      <w:r w:rsidR="004E1A61" w:rsidRPr="00A139AF">
        <w:t>, with the aim of launching discussions within GRSG on the subject matter.</w:t>
      </w:r>
      <w:r w:rsidR="00E25ABF" w:rsidRPr="00A139AF">
        <w:t xml:space="preserve"> The presentation contained </w:t>
      </w:r>
      <w:r w:rsidR="00C75467" w:rsidRPr="00A139AF">
        <w:lastRenderedPageBreak/>
        <w:t xml:space="preserve">information on the state of the art of the development of independently </w:t>
      </w:r>
      <w:r w:rsidR="00A72D29" w:rsidRPr="00A139AF">
        <w:t>driven</w:t>
      </w:r>
      <w:r w:rsidR="00C75467" w:rsidRPr="00A139AF">
        <w:t xml:space="preserve"> </w:t>
      </w:r>
      <w:r w:rsidR="00934F54" w:rsidRPr="00A139AF">
        <w:t xml:space="preserve">trailer axels using </w:t>
      </w:r>
      <w:r w:rsidR="00826F1E" w:rsidRPr="00A139AF">
        <w:t>a dedicated electric power source</w:t>
      </w:r>
      <w:r w:rsidR="0068668C" w:rsidRPr="00A139AF">
        <w:t>, highlighting that electric trailer propulsion offers a wide range of applications (recuperation, acceleration, support start/stop manoeuvres) which could contribute to lowering CO</w:t>
      </w:r>
      <w:r w:rsidR="0068668C" w:rsidRPr="00A139AF">
        <w:rPr>
          <w:vertAlign w:val="subscript"/>
        </w:rPr>
        <w:t xml:space="preserve">2 </w:t>
      </w:r>
      <w:r w:rsidR="0068668C" w:rsidRPr="00A139AF">
        <w:t>emissions of vehicles</w:t>
      </w:r>
      <w:r w:rsidR="00FA6FF3" w:rsidRPr="00A139AF">
        <w:t xml:space="preserve">. He explained that </w:t>
      </w:r>
      <w:r w:rsidR="000B7D9B" w:rsidRPr="00A139AF">
        <w:t xml:space="preserve">the </w:t>
      </w:r>
      <w:r w:rsidR="00881C1E" w:rsidRPr="00A139AF">
        <w:t xml:space="preserve">introduction of such technology in the market would require the amendment of the definition of trailers in R.E.3 and </w:t>
      </w:r>
      <w:r w:rsidR="00A12C7E" w:rsidRPr="00A139AF">
        <w:t xml:space="preserve">in </w:t>
      </w:r>
      <w:r w:rsidR="00B06F64" w:rsidRPr="00A139AF">
        <w:t xml:space="preserve">the </w:t>
      </w:r>
      <w:r w:rsidR="00252CC2" w:rsidRPr="00A139AF">
        <w:t xml:space="preserve">Special Resolution No. 1 concerning the common definitions of vehicle categories, </w:t>
      </w:r>
      <w:r w:rsidR="00E505C0" w:rsidRPr="00A139AF">
        <w:t>masses,</w:t>
      </w:r>
      <w:r w:rsidR="00252CC2" w:rsidRPr="00A139AF">
        <w:t xml:space="preserve"> and dimensions (S.R.1)</w:t>
      </w:r>
      <w:r w:rsidR="00E505C0" w:rsidRPr="00A139AF">
        <w:t xml:space="preserve">, as well as its alignment in several </w:t>
      </w:r>
      <w:r w:rsidR="00B06F64" w:rsidRPr="00A139AF">
        <w:t>relevant UN Regulations</w:t>
      </w:r>
      <w:r w:rsidR="00DF015F" w:rsidRPr="00A139AF">
        <w:t xml:space="preserve"> (Nos. 13 and 100)</w:t>
      </w:r>
      <w:r w:rsidR="00B06F64" w:rsidRPr="00A139AF">
        <w:t>.</w:t>
      </w:r>
      <w:r w:rsidR="00333A7A" w:rsidRPr="00A139AF">
        <w:t xml:space="preserve"> He asked GRSG experts for feedback concerning the potential amendment of the </w:t>
      </w:r>
      <w:r w:rsidR="00F1175F" w:rsidRPr="00A139AF">
        <w:t xml:space="preserve">relevant definitions, inquired concerning interest in possible discussions on the subject matter among interested stakeholders, and </w:t>
      </w:r>
      <w:r w:rsidR="00242B6B" w:rsidRPr="00A139AF">
        <w:t>proposed</w:t>
      </w:r>
      <w:r w:rsidR="00F1175F" w:rsidRPr="00A139AF">
        <w:t xml:space="preserve"> </w:t>
      </w:r>
      <w:r w:rsidR="00F44879" w:rsidRPr="00A139AF">
        <w:t>that CLCCR put forth a proposal in this respect at the October 2021 session of GRSG.</w:t>
      </w:r>
    </w:p>
    <w:p w14:paraId="4E1E42B6" w14:textId="4110703E" w:rsidR="00F44879" w:rsidRPr="00A139AF" w:rsidRDefault="00FD3DD2" w:rsidP="00B41FA9">
      <w:pPr>
        <w:widowControl w:val="0"/>
        <w:spacing w:after="120"/>
        <w:ind w:left="1134" w:right="1134"/>
        <w:jc w:val="both"/>
      </w:pPr>
      <w:r w:rsidRPr="00A139AF">
        <w:t>116</w:t>
      </w:r>
      <w:r w:rsidR="00F44879" w:rsidRPr="00A139AF">
        <w:t>.</w:t>
      </w:r>
      <w:r w:rsidR="00F44879" w:rsidRPr="00A139AF">
        <w:tab/>
      </w:r>
      <w:r w:rsidR="00DF015F" w:rsidRPr="00A139AF">
        <w:t xml:space="preserve">Following comments </w:t>
      </w:r>
      <w:r w:rsidR="001B1A55" w:rsidRPr="00A139AF">
        <w:t xml:space="preserve">and feedback </w:t>
      </w:r>
      <w:r w:rsidR="00DF015F" w:rsidRPr="00A139AF">
        <w:t xml:space="preserve">from France, Germany, </w:t>
      </w:r>
      <w:r w:rsidR="002A0DEB" w:rsidRPr="00A139AF">
        <w:t xml:space="preserve">the Netherlands and the European Commission, </w:t>
      </w:r>
      <w:r w:rsidR="001B1A55" w:rsidRPr="00A139AF">
        <w:t xml:space="preserve">addressing potential safety </w:t>
      </w:r>
      <w:r w:rsidR="00686674" w:rsidRPr="00A139AF">
        <w:t>implications</w:t>
      </w:r>
      <w:r w:rsidR="001B1A55" w:rsidRPr="00A139AF">
        <w:t xml:space="preserve"> </w:t>
      </w:r>
      <w:r w:rsidR="00E33CD0" w:rsidRPr="00A139AF">
        <w:t xml:space="preserve">that the new technology poises </w:t>
      </w:r>
      <w:r w:rsidR="00E03AFD" w:rsidRPr="00A139AF">
        <w:t xml:space="preserve">in terms of the </w:t>
      </w:r>
      <w:r w:rsidR="001B1A55" w:rsidRPr="00A139AF">
        <w:t>interaction of the trailed and the</w:t>
      </w:r>
      <w:r w:rsidR="00BC7F95" w:rsidRPr="00A139AF">
        <w:t xml:space="preserve"> towing vehicle,</w:t>
      </w:r>
      <w:r w:rsidR="001B1A55" w:rsidRPr="00A139AF">
        <w:t xml:space="preserve"> </w:t>
      </w:r>
      <w:r w:rsidR="002A0DEB" w:rsidRPr="00A139AF">
        <w:t xml:space="preserve">GRSG invited interested stakeholders to </w:t>
      </w:r>
      <w:r w:rsidR="00D11824" w:rsidRPr="00A139AF">
        <w:t xml:space="preserve">work with CLCCR on this topic towards </w:t>
      </w:r>
      <w:r w:rsidR="00220C14" w:rsidRPr="00A139AF">
        <w:t xml:space="preserve">potentially tabling a proposal </w:t>
      </w:r>
      <w:r w:rsidR="001B1A55" w:rsidRPr="00A139AF">
        <w:t xml:space="preserve">that would </w:t>
      </w:r>
      <w:r w:rsidR="00410A84" w:rsidRPr="00A139AF">
        <w:t>allow the</w:t>
      </w:r>
      <w:r w:rsidR="001B1A55" w:rsidRPr="00A139AF">
        <w:t xml:space="preserve"> </w:t>
      </w:r>
      <w:r w:rsidR="00410A84" w:rsidRPr="00A139AF">
        <w:t xml:space="preserve">emerging technology to be aligned with </w:t>
      </w:r>
      <w:r w:rsidR="001B1A55" w:rsidRPr="00A139AF">
        <w:t xml:space="preserve">UN Regulations </w:t>
      </w:r>
      <w:r w:rsidR="00220C14" w:rsidRPr="00A139AF">
        <w:t>at the upcoming sessions of GRSG.</w:t>
      </w:r>
    </w:p>
    <w:bookmarkEnd w:id="5"/>
    <w:p w14:paraId="0A1C50F3" w14:textId="31831757" w:rsidR="007477FE" w:rsidRPr="00A139AF" w:rsidRDefault="007477FE" w:rsidP="002500AA">
      <w:pPr>
        <w:widowControl w:val="0"/>
        <w:tabs>
          <w:tab w:val="right" w:pos="851"/>
        </w:tabs>
        <w:spacing w:before="360" w:after="240" w:line="300" w:lineRule="exact"/>
        <w:ind w:left="1134" w:right="1134" w:hanging="1134"/>
        <w:rPr>
          <w:b/>
          <w:sz w:val="28"/>
        </w:rPr>
      </w:pPr>
      <w:r w:rsidRPr="00A139AF">
        <w:rPr>
          <w:b/>
          <w:sz w:val="28"/>
        </w:rPr>
        <w:tab/>
      </w:r>
      <w:r w:rsidR="00933881" w:rsidRPr="00A139AF">
        <w:rPr>
          <w:b/>
          <w:sz w:val="28"/>
        </w:rPr>
        <w:t>X</w:t>
      </w:r>
      <w:r w:rsidR="005924CD" w:rsidRPr="00A139AF">
        <w:rPr>
          <w:b/>
          <w:sz w:val="28"/>
        </w:rPr>
        <w:t>V</w:t>
      </w:r>
      <w:r w:rsidR="004754DC" w:rsidRPr="00A139AF">
        <w:rPr>
          <w:b/>
          <w:sz w:val="28"/>
        </w:rPr>
        <w:t>I</w:t>
      </w:r>
      <w:r w:rsidR="004E53AA" w:rsidRPr="00A139AF">
        <w:rPr>
          <w:b/>
          <w:sz w:val="28"/>
        </w:rPr>
        <w:t>II</w:t>
      </w:r>
      <w:r w:rsidRPr="00A139AF">
        <w:rPr>
          <w:b/>
          <w:sz w:val="28"/>
        </w:rPr>
        <w:t>.</w:t>
      </w:r>
      <w:r w:rsidRPr="00A139AF">
        <w:rPr>
          <w:b/>
          <w:sz w:val="28"/>
        </w:rPr>
        <w:tab/>
        <w:t xml:space="preserve">Exchange of views on Vehicle Automation (agenda item </w:t>
      </w:r>
      <w:r w:rsidR="00093946" w:rsidRPr="00A139AF">
        <w:rPr>
          <w:b/>
          <w:sz w:val="28"/>
        </w:rPr>
        <w:t>1</w:t>
      </w:r>
      <w:r w:rsidR="00A550F1" w:rsidRPr="00A139AF">
        <w:rPr>
          <w:b/>
          <w:sz w:val="28"/>
        </w:rPr>
        <w:t>5</w:t>
      </w:r>
      <w:r w:rsidRPr="00A139AF">
        <w:rPr>
          <w:b/>
          <w:sz w:val="28"/>
        </w:rPr>
        <w:t>)</w:t>
      </w:r>
    </w:p>
    <w:p w14:paraId="52C4F0E8" w14:textId="0A8D8A15" w:rsidR="005B3453" w:rsidRPr="00A139AF" w:rsidRDefault="005B3453" w:rsidP="005B3453">
      <w:pPr>
        <w:keepNext/>
        <w:keepLines/>
        <w:spacing w:after="120"/>
        <w:ind w:left="2829" w:right="1134" w:hanging="1695"/>
      </w:pPr>
      <w:r w:rsidRPr="00A139AF">
        <w:rPr>
          <w:i/>
        </w:rPr>
        <w:t>Documentation</w:t>
      </w:r>
      <w:r w:rsidRPr="00A139AF">
        <w:t xml:space="preserve">: </w:t>
      </w:r>
      <w:r w:rsidRPr="00A139AF">
        <w:tab/>
      </w:r>
      <w:r w:rsidR="009A3D01" w:rsidRPr="00520236">
        <w:rPr>
          <w:iCs/>
        </w:rPr>
        <w:t xml:space="preserve">Informal document: </w:t>
      </w:r>
      <w:r w:rsidR="00695449" w:rsidRPr="00A139AF">
        <w:t>GRS</w:t>
      </w:r>
      <w:r w:rsidR="000757AA" w:rsidRPr="00A139AF">
        <w:t>G</w:t>
      </w:r>
      <w:r w:rsidR="00695449" w:rsidRPr="00A139AF">
        <w:t>-118-2</w:t>
      </w:r>
      <w:r w:rsidRPr="00A139AF">
        <w:t>7</w:t>
      </w:r>
    </w:p>
    <w:p w14:paraId="4B2E0DB6" w14:textId="3CA7E90C" w:rsidR="00EB6F8C" w:rsidRPr="00A139AF" w:rsidRDefault="00FD3DD2" w:rsidP="00EB6F8C">
      <w:pPr>
        <w:widowControl w:val="0"/>
        <w:spacing w:after="120"/>
        <w:ind w:left="1134" w:right="1134"/>
        <w:jc w:val="both"/>
      </w:pPr>
      <w:r w:rsidRPr="00A139AF">
        <w:t>117</w:t>
      </w:r>
      <w:r w:rsidR="00EB6F8C" w:rsidRPr="00A139AF">
        <w:t>.</w:t>
      </w:r>
      <w:r w:rsidR="00EB6F8C" w:rsidRPr="00A139AF">
        <w:tab/>
        <w:t xml:space="preserve">The expert from OICA recalled document GRSG-118-27, “the table of GRSG Regulations – Review for automated driving”, presented at the </w:t>
      </w:r>
      <w:r w:rsidR="00A56E31" w:rsidRPr="00A139AF">
        <w:t xml:space="preserve">118th and </w:t>
      </w:r>
      <w:r w:rsidR="00EB6F8C" w:rsidRPr="00A139AF">
        <w:t>1</w:t>
      </w:r>
      <w:r w:rsidR="000757AA" w:rsidRPr="00A139AF">
        <w:t>20</w:t>
      </w:r>
      <w:r w:rsidR="00EB6F8C" w:rsidRPr="00A139AF">
        <w:t>th session of GRSG, containing a table of UN Regulations under the auspices of GRSG that may require amending as a result of the introduction of automation technologies in vehicles, in particular concerning the concept and role of the “driver”.</w:t>
      </w:r>
      <w:r w:rsidR="006F17E6" w:rsidRPr="00A139AF">
        <w:t xml:space="preserve"> She proposed the inclusion of Automated/Autonomous Shuttles for future discussions</w:t>
      </w:r>
      <w:r w:rsidR="00A62CF0" w:rsidRPr="00A139AF">
        <w:t xml:space="preserve"> at GRSG</w:t>
      </w:r>
      <w:r w:rsidR="006F17E6" w:rsidRPr="00A139AF">
        <w:t xml:space="preserve"> under this agenda item</w:t>
      </w:r>
      <w:r w:rsidR="00E43428" w:rsidRPr="00A139AF">
        <w:t>, to consider how those vehicles may be categorized</w:t>
      </w:r>
      <w:r w:rsidR="006F17E6" w:rsidRPr="00A139AF">
        <w:t>.</w:t>
      </w:r>
    </w:p>
    <w:p w14:paraId="04893345" w14:textId="72DDAC09" w:rsidR="00555D0A" w:rsidRPr="00A139AF" w:rsidRDefault="00FD3DD2" w:rsidP="00555D0A">
      <w:pPr>
        <w:widowControl w:val="0"/>
        <w:spacing w:after="120"/>
        <w:ind w:left="1134" w:right="1134"/>
        <w:jc w:val="both"/>
      </w:pPr>
      <w:r w:rsidRPr="00A139AF">
        <w:t>118</w:t>
      </w:r>
      <w:r w:rsidR="00A62CF0" w:rsidRPr="00A139AF">
        <w:t>.</w:t>
      </w:r>
      <w:r w:rsidR="00A62CF0" w:rsidRPr="00A139AF">
        <w:tab/>
      </w:r>
      <w:r w:rsidR="00E43428" w:rsidRPr="00A139AF">
        <w:t xml:space="preserve">The expert from AAPC </w:t>
      </w:r>
      <w:r w:rsidR="00037E89" w:rsidRPr="00A139AF">
        <w:t>supported the</w:t>
      </w:r>
      <w:r w:rsidR="00D81770" w:rsidRPr="00A139AF">
        <w:t xml:space="preserve"> proposed</w:t>
      </w:r>
      <w:r w:rsidR="00037E89" w:rsidRPr="00A139AF">
        <w:t xml:space="preserve"> examination of vehicle categorization</w:t>
      </w:r>
      <w:r w:rsidR="00973937" w:rsidRPr="00A139AF">
        <w:t xml:space="preserve"> </w:t>
      </w:r>
      <w:r w:rsidR="00182CD1" w:rsidRPr="00A139AF">
        <w:t>in the context of</w:t>
      </w:r>
      <w:r w:rsidR="00973937" w:rsidRPr="00A139AF">
        <w:t xml:space="preserve"> technological developments </w:t>
      </w:r>
      <w:r w:rsidR="00861CB4" w:rsidRPr="00A139AF">
        <w:t>allowing</w:t>
      </w:r>
      <w:r w:rsidR="00973937" w:rsidRPr="00A139AF">
        <w:t xml:space="preserve"> automation of commercial vehicles</w:t>
      </w:r>
      <w:r w:rsidR="001023DC" w:rsidRPr="00A139AF">
        <w:t xml:space="preserve">, including definitions </w:t>
      </w:r>
      <w:r w:rsidR="00397933" w:rsidRPr="00A139AF">
        <w:t>in</w:t>
      </w:r>
      <w:r w:rsidR="001023DC" w:rsidRPr="00A139AF">
        <w:t xml:space="preserve"> S</w:t>
      </w:r>
      <w:r w:rsidR="00182CD1" w:rsidRPr="00A139AF">
        <w:t>.</w:t>
      </w:r>
      <w:r w:rsidR="001023DC" w:rsidRPr="00A139AF">
        <w:t>R</w:t>
      </w:r>
      <w:r w:rsidR="00182CD1" w:rsidRPr="00A139AF">
        <w:t>.</w:t>
      </w:r>
      <w:r w:rsidR="001023DC" w:rsidRPr="00A139AF">
        <w:t xml:space="preserve">1 </w:t>
      </w:r>
      <w:r w:rsidR="00182CD1" w:rsidRPr="00A139AF">
        <w:t xml:space="preserve">and </w:t>
      </w:r>
      <w:r w:rsidR="001023DC" w:rsidRPr="00A139AF">
        <w:t>R</w:t>
      </w:r>
      <w:r w:rsidR="00182CD1" w:rsidRPr="00A139AF">
        <w:t>.</w:t>
      </w:r>
      <w:r w:rsidR="001023DC" w:rsidRPr="00A139AF">
        <w:t>E</w:t>
      </w:r>
      <w:r w:rsidR="00182CD1" w:rsidRPr="00A139AF">
        <w:t>.</w:t>
      </w:r>
      <w:r w:rsidR="001023DC" w:rsidRPr="00A139AF">
        <w:t>3</w:t>
      </w:r>
      <w:r w:rsidR="00555D0A" w:rsidRPr="00A139AF">
        <w:t>.</w:t>
      </w:r>
    </w:p>
    <w:p w14:paraId="0CA7849F" w14:textId="0731932E" w:rsidR="00330077" w:rsidRPr="00A139AF" w:rsidRDefault="00FD3DD2" w:rsidP="00330077">
      <w:pPr>
        <w:widowControl w:val="0"/>
        <w:spacing w:after="120"/>
        <w:ind w:left="1134" w:right="1134"/>
        <w:jc w:val="both"/>
      </w:pPr>
      <w:r w:rsidRPr="00A139AF">
        <w:t>119</w:t>
      </w:r>
      <w:r w:rsidR="00330077" w:rsidRPr="00A139AF">
        <w:t>.</w:t>
      </w:r>
      <w:r w:rsidR="00330077" w:rsidRPr="00A139AF">
        <w:tab/>
        <w:t xml:space="preserve">GRSG decided to continue consideration of document GRSG-118-27, as part of the agenda of the October 2021 session of the group. The Chair of GRSG underlined that, when examining amendments to GRSG regulations, due consideration should be taken with regard to mentions of the “driver” in those regulations for the purpose of evaluating whether modifications to the definition are called for in the context of vehicle automation. He further stated that due consideration should be given to corresponding </w:t>
      </w:r>
      <w:r w:rsidR="00A737E8" w:rsidRPr="00A139AF">
        <w:t>revisions</w:t>
      </w:r>
      <w:r w:rsidR="00330077" w:rsidRPr="00A139AF">
        <w:t xml:space="preserve"> of Resolutions that contain relevant definitions</w:t>
      </w:r>
      <w:r w:rsidR="00A737E8" w:rsidRPr="00A139AF">
        <w:t xml:space="preserve">, </w:t>
      </w:r>
      <w:r w:rsidR="00827926" w:rsidRPr="00A139AF">
        <w:t>to</w:t>
      </w:r>
      <w:r w:rsidR="00A737E8" w:rsidRPr="00A139AF">
        <w:t xml:space="preserve"> make </w:t>
      </w:r>
      <w:r w:rsidR="00827926" w:rsidRPr="00A139AF">
        <w:t>update them and render compatible</w:t>
      </w:r>
      <w:r w:rsidR="00A737E8" w:rsidRPr="00A139AF">
        <w:t xml:space="preserve"> for automated driving</w:t>
      </w:r>
      <w:r w:rsidR="00330077" w:rsidRPr="00A139AF">
        <w:t>.</w:t>
      </w:r>
    </w:p>
    <w:p w14:paraId="66B4DA57" w14:textId="127F5D05" w:rsidR="006E6398" w:rsidRDefault="00FD3DD2" w:rsidP="00A34D5E">
      <w:pPr>
        <w:widowControl w:val="0"/>
        <w:spacing w:after="120"/>
        <w:ind w:left="1134" w:right="1134"/>
        <w:jc w:val="both"/>
      </w:pPr>
      <w:r w:rsidRPr="00A139AF">
        <w:t>120</w:t>
      </w:r>
      <w:r w:rsidR="00093946" w:rsidRPr="00A139AF">
        <w:t>.</w:t>
      </w:r>
      <w:r w:rsidR="00093946" w:rsidRPr="00A139AF">
        <w:tab/>
      </w:r>
      <w:bookmarkStart w:id="6" w:name="_Hlk25326491"/>
      <w:r w:rsidR="005B3453" w:rsidRPr="00A139AF">
        <w:t xml:space="preserve">The Secretary of GRVA updated GRSG on the activities of GRVA and WP.29 regarding vehicle automation, recalling the </w:t>
      </w:r>
      <w:r w:rsidR="009F01AB">
        <w:t>p</w:t>
      </w:r>
      <w:r w:rsidR="009F01AB" w:rsidRPr="00A139AF">
        <w:t xml:space="preserve">rogress </w:t>
      </w:r>
      <w:r w:rsidR="0018044B" w:rsidRPr="00A139AF">
        <w:t>report on activities related to Automated Driving Systems and Advanced Driver Assistant Systems</w:t>
      </w:r>
      <w:r w:rsidR="0000157C" w:rsidRPr="00A139AF">
        <w:t xml:space="preserve"> </w:t>
      </w:r>
      <w:r w:rsidR="0018044B" w:rsidRPr="00A139AF">
        <w:t>(WP.29-183-14)</w:t>
      </w:r>
      <w:r w:rsidR="00AC18F6" w:rsidRPr="00A139AF">
        <w:t>, which outlined recent GRVA activities under the Framework Document on Automated/Autonomous Vehicles</w:t>
      </w:r>
      <w:r w:rsidR="00706200" w:rsidRPr="00A139AF">
        <w:t xml:space="preserve"> as well as activities on the maintenance of existing regulatory provisions. He highlighted the </w:t>
      </w:r>
      <w:r w:rsidR="004960E2" w:rsidRPr="00A139AF">
        <w:t xml:space="preserve">need for continued cooperation among all WP.29 </w:t>
      </w:r>
      <w:r w:rsidR="00D66079" w:rsidRPr="00A139AF">
        <w:t xml:space="preserve">subsidiary bodies on matters related to vehicle </w:t>
      </w:r>
      <w:r w:rsidR="00956799">
        <w:t>automation</w:t>
      </w:r>
      <w:r w:rsidR="00D66079" w:rsidRPr="00A139AF">
        <w:t xml:space="preserve">, </w:t>
      </w:r>
      <w:r w:rsidR="008C6B18" w:rsidRPr="00A139AF">
        <w:t>under the leadership and coordination of the Executive Committee for the Coordination of Work (AC.2).</w:t>
      </w:r>
    </w:p>
    <w:p w14:paraId="54B8E8C4" w14:textId="77777777" w:rsidR="006E6398" w:rsidRPr="00A139AF" w:rsidRDefault="006E6398" w:rsidP="006E6398">
      <w:pPr>
        <w:widowControl w:val="0"/>
        <w:tabs>
          <w:tab w:val="right" w:pos="851"/>
        </w:tabs>
        <w:spacing w:before="360" w:after="240" w:line="300" w:lineRule="exact"/>
        <w:ind w:left="1134" w:right="1134" w:hanging="1134"/>
        <w:rPr>
          <w:b/>
          <w:sz w:val="28"/>
        </w:rPr>
      </w:pPr>
      <w:r w:rsidRPr="00A139AF">
        <w:rPr>
          <w:b/>
          <w:sz w:val="28"/>
        </w:rPr>
        <w:tab/>
        <w:t>XIX.</w:t>
      </w:r>
      <w:r w:rsidRPr="00A139AF">
        <w:rPr>
          <w:b/>
          <w:sz w:val="28"/>
        </w:rPr>
        <w:tab/>
        <w:t>Other business (agenda item 16)</w:t>
      </w:r>
    </w:p>
    <w:p w14:paraId="54C67773" w14:textId="77777777" w:rsidR="006E6398" w:rsidRPr="005E02C0" w:rsidRDefault="006E6398" w:rsidP="005E02C0">
      <w:pPr>
        <w:tabs>
          <w:tab w:val="left" w:pos="567"/>
        </w:tabs>
        <w:spacing w:before="360" w:after="240"/>
        <w:ind w:left="1127" w:right="1134" w:hanging="1127"/>
        <w:rPr>
          <w:b/>
          <w:bCs/>
          <w:sz w:val="24"/>
          <w:szCs w:val="24"/>
        </w:rPr>
      </w:pPr>
      <w:r w:rsidRPr="005E02C0">
        <w:rPr>
          <w:b/>
          <w:bCs/>
          <w:sz w:val="24"/>
          <w:szCs w:val="24"/>
        </w:rPr>
        <w:tab/>
        <w:t>A.</w:t>
      </w:r>
      <w:r w:rsidRPr="005E02C0">
        <w:rPr>
          <w:b/>
          <w:bCs/>
          <w:sz w:val="24"/>
          <w:szCs w:val="24"/>
        </w:rPr>
        <w:tab/>
        <w:t>Reverse warning sound issues</w:t>
      </w:r>
    </w:p>
    <w:p w14:paraId="5CE16538" w14:textId="77777777" w:rsidR="006E6398" w:rsidRPr="005E02C0" w:rsidRDefault="006E6398" w:rsidP="005E02C0">
      <w:pPr>
        <w:spacing w:after="120"/>
        <w:ind w:left="567" w:firstLine="567"/>
        <w:rPr>
          <w:i/>
        </w:rPr>
      </w:pPr>
      <w:r w:rsidRPr="00A139AF">
        <w:rPr>
          <w:i/>
        </w:rPr>
        <w:t>Documentation</w:t>
      </w:r>
      <w:r w:rsidRPr="005E02C0">
        <w:rPr>
          <w:i/>
        </w:rPr>
        <w:t>:</w:t>
      </w:r>
      <w:r w:rsidRPr="005E02C0">
        <w:rPr>
          <w:i/>
        </w:rPr>
        <w:tab/>
      </w:r>
      <w:r w:rsidRPr="005E02C0">
        <w:rPr>
          <w:iCs/>
        </w:rPr>
        <w:t>Informal document: GRSG-121-14</w:t>
      </w:r>
    </w:p>
    <w:p w14:paraId="4DF50B81" w14:textId="77777777" w:rsidR="006E6398" w:rsidRPr="00A139AF" w:rsidRDefault="006E6398" w:rsidP="005E02C0">
      <w:pPr>
        <w:spacing w:after="120"/>
        <w:ind w:left="1134" w:right="1134"/>
        <w:jc w:val="both"/>
      </w:pPr>
      <w:r w:rsidRPr="00A139AF">
        <w:lastRenderedPageBreak/>
        <w:t>121.</w:t>
      </w:r>
      <w:r w:rsidRPr="00A139AF">
        <w:tab/>
        <w:t>On behalf of the Task Force on Reverse Warning Sound (TF-RW), working under the Group of Experts on Noise and Tyres (GRBP), the expert from Switzerland introduced the status report of the TF-RW given at the 73rd session of GRBP (GRSG-121-14). He explained that the document dealt mainly with noise issues but also contained safety related aspects relevant for the work of GRSG on slide 13, concerning reverse acoustic warning devices. The expert informed GRSG that the TF-RW had changed the designation of Device(s) for reversing motion to Devices for the means of rearward vision and detection, which would have repercussions on the text of UN Regulation No. 158 that was developed by the IWG on VRU-</w:t>
      </w:r>
      <w:proofErr w:type="spellStart"/>
      <w:r w:rsidRPr="00A139AF">
        <w:t>Proxi</w:t>
      </w:r>
      <w:proofErr w:type="spellEnd"/>
      <w:r w:rsidRPr="00A139AF">
        <w:t>.</w:t>
      </w:r>
    </w:p>
    <w:p w14:paraId="4CC73EDC" w14:textId="5D44C871" w:rsidR="006E6398" w:rsidRPr="00A139AF" w:rsidRDefault="006E6398" w:rsidP="005E02C0">
      <w:pPr>
        <w:spacing w:after="120"/>
        <w:ind w:left="1134" w:right="1134"/>
        <w:jc w:val="both"/>
      </w:pPr>
      <w:r w:rsidRPr="00A139AF">
        <w:t>122.</w:t>
      </w:r>
      <w:r w:rsidRPr="00A139AF">
        <w:tab/>
        <w:t xml:space="preserve">The expert from Switzerland invited GRSG experts to deliver any comments with respect to the information provided to the Chair of the TF-RW (Mr. Hiroyuki </w:t>
      </w:r>
      <w:proofErr w:type="spellStart"/>
      <w:r w:rsidRPr="00A139AF">
        <w:t>Houzu</w:t>
      </w:r>
      <w:proofErr w:type="spellEnd"/>
      <w:r w:rsidRPr="00A139AF">
        <w:t xml:space="preserve"> - </w:t>
      </w:r>
      <w:hyperlink r:id="rId13" w:history="1">
        <w:r w:rsidRPr="005E02C0">
          <w:t>houzu@ntsel.go.jp</w:t>
        </w:r>
      </w:hyperlink>
      <w:r w:rsidRPr="00A139AF">
        <w:t>) or the Secretary of the TF-RW (Mr. Manfred Klopotek - manfred.klopotek@scania.com</w:t>
      </w:r>
      <w:r w:rsidR="007D2184">
        <w:t>)</w:t>
      </w:r>
      <w:r w:rsidRPr="00A139AF">
        <w:t>. He informed GRSG that the next meeting of the TF-RW would take place on 29 April 2021, while the next GRBP session was scheduled for September 2021.</w:t>
      </w:r>
    </w:p>
    <w:p w14:paraId="12C36673" w14:textId="77777777" w:rsidR="006E6398" w:rsidRPr="005E02C0" w:rsidRDefault="006E6398" w:rsidP="005E02C0">
      <w:pPr>
        <w:spacing w:after="120"/>
        <w:ind w:left="1134" w:right="1134"/>
        <w:jc w:val="both"/>
      </w:pPr>
      <w:r w:rsidRPr="00A139AF">
        <w:t>123.</w:t>
      </w:r>
      <w:r w:rsidRPr="00A139AF">
        <w:tab/>
        <w:t>GRSG welcomed the information provided by the expert from Switzerland on behalf of the TF-RW and invited interested parties to submit comments through their representatives at the TF-RW.</w:t>
      </w:r>
    </w:p>
    <w:p w14:paraId="09356448" w14:textId="4C0FFB38" w:rsidR="00874DC6" w:rsidRPr="00874DC6" w:rsidRDefault="00874DC6" w:rsidP="00874DC6">
      <w:pPr>
        <w:tabs>
          <w:tab w:val="left" w:pos="567"/>
        </w:tabs>
        <w:spacing w:before="360" w:after="240"/>
        <w:ind w:left="1127" w:right="1134" w:hanging="1127"/>
        <w:rPr>
          <w:b/>
          <w:bCs/>
          <w:sz w:val="24"/>
          <w:szCs w:val="24"/>
        </w:rPr>
      </w:pPr>
      <w:r w:rsidRPr="00874DC6">
        <w:rPr>
          <w:b/>
          <w:bCs/>
          <w:sz w:val="24"/>
          <w:szCs w:val="24"/>
        </w:rPr>
        <w:tab/>
        <w:t>B.</w:t>
      </w:r>
      <w:r w:rsidRPr="00874DC6">
        <w:rPr>
          <w:b/>
          <w:bCs/>
          <w:sz w:val="24"/>
          <w:szCs w:val="24"/>
        </w:rPr>
        <w:tab/>
        <w:t>Subjects under consideration by GRSG within the Programme of Work of the World Forum for Harmonization of Vehicle Regulations</w:t>
      </w:r>
    </w:p>
    <w:p w14:paraId="6054CF88" w14:textId="77777777" w:rsidR="00874DC6" w:rsidRPr="00874DC6" w:rsidRDefault="00874DC6" w:rsidP="00874DC6">
      <w:pPr>
        <w:spacing w:after="120"/>
        <w:ind w:left="567" w:firstLine="567"/>
      </w:pPr>
      <w:r w:rsidRPr="00874DC6">
        <w:rPr>
          <w:i/>
        </w:rPr>
        <w:t>Documentation:</w:t>
      </w:r>
      <w:r w:rsidRPr="00874DC6">
        <w:rPr>
          <w:i/>
        </w:rPr>
        <w:tab/>
      </w:r>
      <w:r w:rsidRPr="00874DC6">
        <w:t>ECE/TRANS/WP.29/1157</w:t>
      </w:r>
    </w:p>
    <w:p w14:paraId="23C09593" w14:textId="3B203E17" w:rsidR="00520236" w:rsidRDefault="00874DC6" w:rsidP="005E02C0">
      <w:pPr>
        <w:spacing w:after="120"/>
        <w:ind w:left="1134" w:right="1134"/>
        <w:jc w:val="both"/>
      </w:pPr>
      <w:r>
        <w:t>124.</w:t>
      </w:r>
      <w:r>
        <w:tab/>
        <w:t xml:space="preserve">The Chair of GRSG recalled the subjects under consideration by GRSG, main priorities, contained in the Table 6 of the document Amendment proposal to Programme of Work of the World Forum for Harmonization of Vehicle Regulations and its Subsidiary Bodies by the European Commission (Annex V of ECE/TRANS/WP.29/1157). He underlined that it was </w:t>
      </w:r>
      <w:r w:rsidR="007D2184">
        <w:t xml:space="preserve">a </w:t>
      </w:r>
      <w:r>
        <w:t>document in development and under discussion, that it was based on input from Contracting Parties and GR</w:t>
      </w:r>
      <w:r w:rsidR="007D2184">
        <w:t>s</w:t>
      </w:r>
      <w:r>
        <w:t>, and that the aim was to adopt a final version at the June 2021 session of WP.29. He invited GRSG experts to review the document and submit their inputs and those of their delegations to WP.29 with regard to the main priorities of work.</w:t>
      </w:r>
    </w:p>
    <w:p w14:paraId="3F262E18" w14:textId="2E36FD39" w:rsidR="006E6398" w:rsidRPr="00520236" w:rsidRDefault="006E6398" w:rsidP="00520236">
      <w:pPr>
        <w:tabs>
          <w:tab w:val="left" w:pos="567"/>
        </w:tabs>
        <w:spacing w:before="360" w:after="240"/>
        <w:ind w:left="1127" w:right="1134" w:hanging="1127"/>
        <w:rPr>
          <w:b/>
          <w:bCs/>
          <w:sz w:val="24"/>
          <w:szCs w:val="24"/>
        </w:rPr>
      </w:pPr>
      <w:r w:rsidRPr="00520236">
        <w:rPr>
          <w:b/>
          <w:bCs/>
          <w:sz w:val="24"/>
          <w:szCs w:val="24"/>
        </w:rPr>
        <w:tab/>
        <w:t>C.</w:t>
      </w:r>
      <w:r w:rsidRPr="00520236">
        <w:rPr>
          <w:b/>
          <w:bCs/>
          <w:sz w:val="24"/>
          <w:szCs w:val="24"/>
        </w:rPr>
        <w:tab/>
        <w:t>UN Regulation No. 34 (Prevention of fire risk)</w:t>
      </w:r>
    </w:p>
    <w:p w14:paraId="36C31A79" w14:textId="77777777" w:rsidR="006E6398" w:rsidRPr="00520236" w:rsidRDefault="006E6398" w:rsidP="00520236">
      <w:pPr>
        <w:spacing w:after="120"/>
        <w:ind w:left="567" w:firstLine="567"/>
        <w:rPr>
          <w:i/>
        </w:rPr>
      </w:pPr>
      <w:r w:rsidRPr="00A139AF">
        <w:rPr>
          <w:i/>
        </w:rPr>
        <w:t>Documentation</w:t>
      </w:r>
      <w:r w:rsidRPr="00520236">
        <w:rPr>
          <w:i/>
        </w:rPr>
        <w:t>:</w:t>
      </w:r>
      <w:r w:rsidRPr="00520236">
        <w:rPr>
          <w:i/>
        </w:rPr>
        <w:tab/>
      </w:r>
      <w:r w:rsidRPr="00520236">
        <w:rPr>
          <w:iCs/>
        </w:rPr>
        <w:t>Informal document: GRSG-121-41</w:t>
      </w:r>
    </w:p>
    <w:p w14:paraId="75DB5FEE" w14:textId="2BD801D1" w:rsidR="006E6398" w:rsidRPr="00520236" w:rsidRDefault="006E6398" w:rsidP="005E02C0">
      <w:pPr>
        <w:spacing w:after="120"/>
        <w:ind w:left="1134" w:right="1134"/>
        <w:jc w:val="both"/>
      </w:pPr>
      <w:r w:rsidRPr="00520236">
        <w:t>125.</w:t>
      </w:r>
      <w:r w:rsidRPr="00520236">
        <w:tab/>
        <w:t xml:space="preserve">The expert of OICA introduced a proposal for amendments to UN Regulation No. 34 (GRSG-121-41), that aims avoid double approval with regard to fire risks by deleting the impact tests for M1 and N1 vehicles from </w:t>
      </w:r>
      <w:r w:rsidR="00C15918">
        <w:t xml:space="preserve">UN </w:t>
      </w:r>
      <w:r w:rsidRPr="00520236">
        <w:t>Regulation</w:t>
      </w:r>
      <w:r w:rsidR="00C15918">
        <w:t xml:space="preserve"> No.</w:t>
      </w:r>
      <w:r w:rsidRPr="00520236">
        <w:t xml:space="preserve"> 34. She explained that those vehicles were covered within the scope of UN Regulations Nos. 94, 95 and 153, stating that UN Regulation No. 153 covered the prevention of fire risks more appropriately than UN Regulation No. 34 as it covered fuel safety as well as electric vehicle and hydrogen safety. She invited Contracting Parties to forward their comments to the proposal to OICA. </w:t>
      </w:r>
    </w:p>
    <w:p w14:paraId="7BFC34B4" w14:textId="77777777" w:rsidR="006E6398" w:rsidRPr="00520236" w:rsidRDefault="006E6398" w:rsidP="005E02C0">
      <w:pPr>
        <w:spacing w:after="120"/>
        <w:ind w:left="1134" w:right="1134"/>
        <w:jc w:val="both"/>
      </w:pPr>
      <w:r w:rsidRPr="00520236">
        <w:t>126.</w:t>
      </w:r>
      <w:r w:rsidRPr="00520236">
        <w:tab/>
      </w:r>
      <w:r w:rsidRPr="00A139AF">
        <w:t>GRSG considered document GRSG-121-41, proposing amendments to UN Regulation No. 34, and requested its submission as an official document for consideration at the October 2021 session of GRSG.</w:t>
      </w:r>
    </w:p>
    <w:p w14:paraId="63D0BCCA" w14:textId="77777777" w:rsidR="006E6398" w:rsidRDefault="006E6398" w:rsidP="00A34D5E">
      <w:pPr>
        <w:widowControl w:val="0"/>
        <w:spacing w:after="120"/>
        <w:ind w:left="1134" w:right="1134"/>
        <w:jc w:val="both"/>
      </w:pPr>
    </w:p>
    <w:p w14:paraId="743B506E" w14:textId="77777777" w:rsidR="006E6398" w:rsidRDefault="006E6398">
      <w:pPr>
        <w:suppressAutoHyphens w:val="0"/>
        <w:spacing w:line="240" w:lineRule="auto"/>
      </w:pPr>
      <w:r>
        <w:br w:type="page"/>
      </w:r>
    </w:p>
    <w:bookmarkEnd w:id="6"/>
    <w:p w14:paraId="2F08A386" w14:textId="1A797685" w:rsidR="000E7032" w:rsidRPr="00A139AF" w:rsidRDefault="000E7032" w:rsidP="007036A2">
      <w:pPr>
        <w:pStyle w:val="HChG"/>
        <w:rPr>
          <w:rStyle w:val="HChGChar"/>
          <w:b/>
        </w:rPr>
      </w:pPr>
      <w:r w:rsidRPr="00A139AF">
        <w:rPr>
          <w:rStyle w:val="HChGChar"/>
          <w:b/>
        </w:rPr>
        <w:lastRenderedPageBreak/>
        <w:t>Annex I</w:t>
      </w:r>
    </w:p>
    <w:p w14:paraId="4439356C" w14:textId="1A41364C" w:rsidR="004E1654" w:rsidRPr="00A139AF" w:rsidRDefault="004E1654" w:rsidP="004E1654">
      <w:pPr>
        <w:ind w:right="708"/>
        <w:jc w:val="right"/>
      </w:pPr>
      <w:r w:rsidRPr="00E966F1">
        <w:t>[English only]</w:t>
      </w:r>
    </w:p>
    <w:p w14:paraId="4C18EA3D" w14:textId="1EF9F0A5" w:rsidR="0067737F" w:rsidRPr="00A139AF" w:rsidRDefault="004F0244" w:rsidP="0067737F">
      <w:pPr>
        <w:pStyle w:val="HChG"/>
        <w:keepNext w:val="0"/>
        <w:keepLines w:val="0"/>
        <w:widowControl w:val="0"/>
      </w:pPr>
      <w:r w:rsidRPr="00A139AF">
        <w:tab/>
      </w:r>
      <w:r w:rsidRPr="00A139AF">
        <w:tab/>
      </w:r>
      <w:r w:rsidR="0067737F" w:rsidRPr="00A139AF">
        <w:t xml:space="preserve">List of informal documents considered during the </w:t>
      </w:r>
      <w:r w:rsidR="00A52316" w:rsidRPr="00A139AF">
        <w:t>meeting</w:t>
      </w:r>
    </w:p>
    <w:p w14:paraId="51891D47" w14:textId="38A13FB4" w:rsidR="003B2BAE" w:rsidRPr="00A139AF" w:rsidRDefault="003B2BAE" w:rsidP="003B2BAE">
      <w:pPr>
        <w:pStyle w:val="H1G"/>
        <w:keepNext w:val="0"/>
        <w:keepLines w:val="0"/>
        <w:widowControl w:val="0"/>
        <w:spacing w:before="120"/>
      </w:pPr>
      <w:r w:rsidRPr="00A139AF">
        <w:tab/>
      </w:r>
      <w:r w:rsidRPr="00A139AF">
        <w:tab/>
        <w:t>List of informal documents (GRSG-1</w:t>
      </w:r>
      <w:r w:rsidR="009C08DB" w:rsidRPr="00A139AF">
        <w:t>21</w:t>
      </w:r>
      <w:r w:rsidRPr="00A139AF">
        <w:t xml:space="preserve">-…) distributed during the </w:t>
      </w:r>
      <w:r w:rsidR="00A52316" w:rsidRPr="00A139AF">
        <w:t>meeting</w:t>
      </w:r>
      <w:r w:rsidRPr="00A139AF">
        <w:t xml:space="preserve"> (English only)</w:t>
      </w:r>
    </w:p>
    <w:tbl>
      <w:tblPr>
        <w:tblW w:w="8931" w:type="dxa"/>
        <w:tblLayout w:type="fixed"/>
        <w:tblCellMar>
          <w:left w:w="0" w:type="dxa"/>
          <w:right w:w="0" w:type="dxa"/>
        </w:tblCellMar>
        <w:tblLook w:val="01E0" w:firstRow="1" w:lastRow="1" w:firstColumn="1" w:lastColumn="1" w:noHBand="0" w:noVBand="0"/>
      </w:tblPr>
      <w:tblGrid>
        <w:gridCol w:w="666"/>
        <w:gridCol w:w="6705"/>
        <w:gridCol w:w="851"/>
        <w:gridCol w:w="709"/>
      </w:tblGrid>
      <w:tr w:rsidR="00301E3B" w:rsidRPr="00A139AF" w14:paraId="0A537E5D" w14:textId="77777777" w:rsidTr="006762E5">
        <w:trPr>
          <w:tblHeader/>
        </w:trPr>
        <w:tc>
          <w:tcPr>
            <w:tcW w:w="666" w:type="dxa"/>
            <w:shd w:val="clear" w:color="auto" w:fill="auto"/>
          </w:tcPr>
          <w:p w14:paraId="1DCF3362" w14:textId="77777777" w:rsidR="00301E3B" w:rsidRPr="00A139AF" w:rsidRDefault="00301E3B" w:rsidP="006762E5">
            <w:pPr>
              <w:pStyle w:val="FootnoteText"/>
              <w:tabs>
                <w:tab w:val="clear" w:pos="1021"/>
              </w:tabs>
              <w:ind w:left="0" w:right="0" w:firstLine="0"/>
              <w:jc w:val="center"/>
              <w:rPr>
                <w:i/>
                <w:szCs w:val="18"/>
              </w:rPr>
            </w:pPr>
            <w:r w:rsidRPr="00A139AF">
              <w:rPr>
                <w:i/>
                <w:szCs w:val="18"/>
              </w:rPr>
              <w:t>No.</w:t>
            </w:r>
          </w:p>
        </w:tc>
        <w:tc>
          <w:tcPr>
            <w:tcW w:w="6705" w:type="dxa"/>
            <w:shd w:val="clear" w:color="auto" w:fill="auto"/>
          </w:tcPr>
          <w:p w14:paraId="30F307C0" w14:textId="77777777" w:rsidR="00301E3B" w:rsidRPr="00A139AF" w:rsidRDefault="00301E3B" w:rsidP="006762E5">
            <w:pPr>
              <w:pStyle w:val="FootnoteText"/>
              <w:ind w:left="113" w:right="34" w:firstLine="0"/>
              <w:rPr>
                <w:i/>
                <w:szCs w:val="18"/>
              </w:rPr>
            </w:pPr>
            <w:r w:rsidRPr="00A139AF">
              <w:rPr>
                <w:i/>
                <w:szCs w:val="18"/>
              </w:rPr>
              <w:t>(Author) Title</w:t>
            </w:r>
          </w:p>
        </w:tc>
        <w:tc>
          <w:tcPr>
            <w:tcW w:w="851" w:type="dxa"/>
            <w:shd w:val="clear" w:color="auto" w:fill="auto"/>
          </w:tcPr>
          <w:p w14:paraId="767D1FB9" w14:textId="77777777" w:rsidR="00301E3B" w:rsidRPr="00A139AF" w:rsidRDefault="00301E3B" w:rsidP="006762E5">
            <w:pPr>
              <w:pStyle w:val="FootnoteText"/>
              <w:tabs>
                <w:tab w:val="clear" w:pos="1021"/>
                <w:tab w:val="left" w:pos="830"/>
              </w:tabs>
              <w:ind w:left="0" w:right="0" w:firstLine="0"/>
              <w:jc w:val="center"/>
              <w:rPr>
                <w:i/>
                <w:szCs w:val="18"/>
              </w:rPr>
            </w:pPr>
            <w:r w:rsidRPr="00A139AF">
              <w:rPr>
                <w:i/>
                <w:szCs w:val="18"/>
              </w:rPr>
              <w:t>Follow-up</w:t>
            </w:r>
          </w:p>
        </w:tc>
        <w:tc>
          <w:tcPr>
            <w:tcW w:w="709" w:type="dxa"/>
          </w:tcPr>
          <w:p w14:paraId="3936E748" w14:textId="77777777" w:rsidR="00301E3B" w:rsidRPr="00A139AF" w:rsidRDefault="00301E3B" w:rsidP="006762E5">
            <w:pPr>
              <w:pStyle w:val="FootnoteText"/>
              <w:tabs>
                <w:tab w:val="clear" w:pos="1021"/>
                <w:tab w:val="left" w:pos="280"/>
                <w:tab w:val="left" w:pos="850"/>
              </w:tabs>
              <w:ind w:left="-283" w:right="0" w:firstLine="123"/>
              <w:jc w:val="center"/>
              <w:rPr>
                <w:i/>
                <w:szCs w:val="18"/>
              </w:rPr>
            </w:pPr>
            <w:r w:rsidRPr="00A139AF">
              <w:rPr>
                <w:i/>
                <w:szCs w:val="18"/>
              </w:rPr>
              <w:t>Agenda</w:t>
            </w:r>
          </w:p>
        </w:tc>
      </w:tr>
      <w:tr w:rsidR="00301E3B" w:rsidRPr="00A139AF" w14:paraId="715E95D9" w14:textId="77777777" w:rsidTr="006762E5">
        <w:tc>
          <w:tcPr>
            <w:tcW w:w="666" w:type="dxa"/>
            <w:shd w:val="clear" w:color="auto" w:fill="auto"/>
          </w:tcPr>
          <w:p w14:paraId="40237B05" w14:textId="77777777" w:rsidR="00301E3B" w:rsidRPr="00A139AF" w:rsidRDefault="00301E3B" w:rsidP="006762E5">
            <w:pPr>
              <w:widowControl w:val="0"/>
              <w:suppressAutoHyphens w:val="0"/>
              <w:spacing w:before="57" w:after="24" w:line="240" w:lineRule="auto"/>
              <w:jc w:val="center"/>
              <w:rPr>
                <w:sz w:val="18"/>
                <w:szCs w:val="18"/>
              </w:rPr>
            </w:pPr>
            <w:r w:rsidRPr="00A139AF">
              <w:rPr>
                <w:sz w:val="18"/>
                <w:szCs w:val="18"/>
              </w:rPr>
              <w:t>1</w:t>
            </w:r>
          </w:p>
        </w:tc>
        <w:tc>
          <w:tcPr>
            <w:tcW w:w="6705" w:type="dxa"/>
            <w:shd w:val="clear" w:color="auto" w:fill="auto"/>
          </w:tcPr>
          <w:p w14:paraId="2C33425D" w14:textId="77777777" w:rsidR="00301E3B" w:rsidRPr="00A139AF" w:rsidRDefault="00301E3B" w:rsidP="006762E5">
            <w:pPr>
              <w:widowControl w:val="0"/>
              <w:suppressAutoHyphens w:val="0"/>
              <w:spacing w:before="57" w:after="24" w:line="240" w:lineRule="auto"/>
              <w:ind w:left="113"/>
              <w:rPr>
                <w:sz w:val="18"/>
                <w:szCs w:val="18"/>
              </w:rPr>
            </w:pPr>
            <w:r w:rsidRPr="00A139AF">
              <w:rPr>
                <w:sz w:val="18"/>
                <w:szCs w:val="18"/>
              </w:rPr>
              <w:t>(GRSG Chair) Running order of the 121st virtual session of GRSG (12-16 Apr 2021)</w:t>
            </w:r>
          </w:p>
        </w:tc>
        <w:tc>
          <w:tcPr>
            <w:tcW w:w="851" w:type="dxa"/>
            <w:shd w:val="clear" w:color="auto" w:fill="auto"/>
          </w:tcPr>
          <w:p w14:paraId="4585B191" w14:textId="27C40CD9" w:rsidR="00301E3B" w:rsidRPr="00A139AF" w:rsidRDefault="00301E3B" w:rsidP="006762E5">
            <w:pPr>
              <w:widowControl w:val="0"/>
              <w:suppressAutoHyphens w:val="0"/>
              <w:spacing w:before="57" w:line="240" w:lineRule="auto"/>
              <w:jc w:val="center"/>
              <w:rPr>
                <w:sz w:val="18"/>
                <w:szCs w:val="18"/>
                <w:highlight w:val="yellow"/>
              </w:rPr>
            </w:pPr>
            <w:r w:rsidRPr="00A139AF">
              <w:rPr>
                <w:sz w:val="18"/>
                <w:szCs w:val="18"/>
              </w:rPr>
              <w:t>(</w:t>
            </w:r>
            <w:r w:rsidR="00A139AF" w:rsidRPr="00A139AF">
              <w:rPr>
                <w:sz w:val="18"/>
                <w:szCs w:val="18"/>
              </w:rPr>
              <w:t>e</w:t>
            </w:r>
            <w:r w:rsidRPr="00A139AF">
              <w:rPr>
                <w:sz w:val="18"/>
                <w:szCs w:val="18"/>
              </w:rPr>
              <w:t>)</w:t>
            </w:r>
          </w:p>
        </w:tc>
        <w:tc>
          <w:tcPr>
            <w:tcW w:w="709" w:type="dxa"/>
          </w:tcPr>
          <w:p w14:paraId="34F9E1F7" w14:textId="77777777" w:rsidR="00301E3B" w:rsidRPr="00A139AF" w:rsidRDefault="00301E3B" w:rsidP="006762E5">
            <w:pPr>
              <w:widowControl w:val="0"/>
              <w:tabs>
                <w:tab w:val="left" w:pos="850"/>
              </w:tabs>
              <w:suppressAutoHyphens w:val="0"/>
              <w:spacing w:before="57" w:line="240" w:lineRule="auto"/>
              <w:ind w:left="-283" w:firstLine="142"/>
              <w:jc w:val="center"/>
              <w:rPr>
                <w:sz w:val="18"/>
                <w:szCs w:val="18"/>
              </w:rPr>
            </w:pPr>
            <w:r w:rsidRPr="00A139AF">
              <w:rPr>
                <w:sz w:val="18"/>
                <w:szCs w:val="18"/>
              </w:rPr>
              <w:t>1</w:t>
            </w:r>
          </w:p>
        </w:tc>
      </w:tr>
      <w:tr w:rsidR="00301E3B" w:rsidRPr="00A139AF" w14:paraId="7E064E23" w14:textId="77777777" w:rsidTr="006762E5">
        <w:tc>
          <w:tcPr>
            <w:tcW w:w="666" w:type="dxa"/>
            <w:shd w:val="clear" w:color="auto" w:fill="auto"/>
          </w:tcPr>
          <w:p w14:paraId="54A78CDC" w14:textId="77777777" w:rsidR="00301E3B" w:rsidRPr="00A139AF" w:rsidRDefault="00301E3B" w:rsidP="006762E5">
            <w:pPr>
              <w:widowControl w:val="0"/>
              <w:suppressAutoHyphens w:val="0"/>
              <w:spacing w:before="57" w:after="24" w:line="240" w:lineRule="auto"/>
              <w:jc w:val="center"/>
              <w:rPr>
                <w:sz w:val="18"/>
                <w:szCs w:val="18"/>
              </w:rPr>
            </w:pPr>
            <w:r w:rsidRPr="00A139AF">
              <w:rPr>
                <w:sz w:val="18"/>
                <w:szCs w:val="18"/>
              </w:rPr>
              <w:t>2</w:t>
            </w:r>
          </w:p>
        </w:tc>
        <w:tc>
          <w:tcPr>
            <w:tcW w:w="6705" w:type="dxa"/>
            <w:shd w:val="clear" w:color="auto" w:fill="auto"/>
          </w:tcPr>
          <w:p w14:paraId="6459738C" w14:textId="32C0C13D" w:rsidR="00301E3B" w:rsidRPr="00A139AF" w:rsidRDefault="00301E3B" w:rsidP="00DC6D09">
            <w:pPr>
              <w:widowControl w:val="0"/>
              <w:suppressAutoHyphens w:val="0"/>
              <w:spacing w:before="57" w:after="24" w:line="240" w:lineRule="auto"/>
              <w:ind w:left="113"/>
              <w:rPr>
                <w:sz w:val="18"/>
                <w:szCs w:val="18"/>
              </w:rPr>
            </w:pPr>
            <w:r w:rsidRPr="00A139AF">
              <w:rPr>
                <w:sz w:val="18"/>
                <w:szCs w:val="18"/>
              </w:rPr>
              <w:t>(OICA) UN Regulation No. 107 (General construction M2 &amp; M3)</w:t>
            </w:r>
            <w:r w:rsidR="00DC6D09">
              <w:rPr>
                <w:sz w:val="18"/>
                <w:szCs w:val="18"/>
              </w:rPr>
              <w:t xml:space="preserve"> </w:t>
            </w:r>
            <w:r w:rsidRPr="00A139AF">
              <w:rPr>
                <w:sz w:val="18"/>
                <w:szCs w:val="18"/>
              </w:rPr>
              <w:t>Position paper on provisions for the safe transport of children in buses and coaches</w:t>
            </w:r>
          </w:p>
        </w:tc>
        <w:tc>
          <w:tcPr>
            <w:tcW w:w="851" w:type="dxa"/>
            <w:shd w:val="clear" w:color="auto" w:fill="auto"/>
          </w:tcPr>
          <w:p w14:paraId="56B2A789" w14:textId="161FE132" w:rsidR="00301E3B" w:rsidRPr="00A139AF" w:rsidRDefault="00301E3B" w:rsidP="006762E5">
            <w:pPr>
              <w:widowControl w:val="0"/>
              <w:suppressAutoHyphens w:val="0"/>
              <w:spacing w:before="57" w:line="240" w:lineRule="auto"/>
              <w:jc w:val="center"/>
              <w:rPr>
                <w:sz w:val="18"/>
                <w:szCs w:val="18"/>
                <w:highlight w:val="yellow"/>
              </w:rPr>
            </w:pPr>
            <w:r w:rsidRPr="00A139AF">
              <w:rPr>
                <w:sz w:val="18"/>
                <w:szCs w:val="18"/>
              </w:rPr>
              <w:t>(</w:t>
            </w:r>
            <w:r w:rsidR="00E324C7">
              <w:rPr>
                <w:sz w:val="18"/>
                <w:szCs w:val="18"/>
              </w:rPr>
              <w:t>e</w:t>
            </w:r>
            <w:r w:rsidRPr="00A139AF">
              <w:rPr>
                <w:sz w:val="18"/>
                <w:szCs w:val="18"/>
              </w:rPr>
              <w:t>)</w:t>
            </w:r>
          </w:p>
        </w:tc>
        <w:tc>
          <w:tcPr>
            <w:tcW w:w="709" w:type="dxa"/>
          </w:tcPr>
          <w:p w14:paraId="1ED21F45" w14:textId="77777777" w:rsidR="00301E3B" w:rsidRPr="00A139AF" w:rsidRDefault="00301E3B" w:rsidP="006762E5">
            <w:pPr>
              <w:widowControl w:val="0"/>
              <w:tabs>
                <w:tab w:val="left" w:pos="850"/>
              </w:tabs>
              <w:suppressAutoHyphens w:val="0"/>
              <w:spacing w:before="57" w:line="240" w:lineRule="auto"/>
              <w:ind w:left="-283" w:firstLine="142"/>
              <w:jc w:val="center"/>
              <w:rPr>
                <w:sz w:val="18"/>
                <w:szCs w:val="18"/>
              </w:rPr>
            </w:pPr>
            <w:r w:rsidRPr="00A139AF">
              <w:rPr>
                <w:sz w:val="18"/>
                <w:szCs w:val="18"/>
              </w:rPr>
              <w:t>2(a)</w:t>
            </w:r>
          </w:p>
        </w:tc>
      </w:tr>
      <w:tr w:rsidR="00301E3B" w:rsidRPr="00A139AF" w14:paraId="736E4A15" w14:textId="77777777" w:rsidTr="006762E5">
        <w:tc>
          <w:tcPr>
            <w:tcW w:w="666" w:type="dxa"/>
            <w:shd w:val="clear" w:color="auto" w:fill="auto"/>
          </w:tcPr>
          <w:p w14:paraId="52F09E22" w14:textId="77777777" w:rsidR="00301E3B" w:rsidRPr="00A139AF" w:rsidRDefault="00301E3B" w:rsidP="006762E5">
            <w:pPr>
              <w:widowControl w:val="0"/>
              <w:suppressAutoHyphens w:val="0"/>
              <w:spacing w:before="57" w:after="24" w:line="240" w:lineRule="auto"/>
              <w:jc w:val="center"/>
              <w:rPr>
                <w:sz w:val="18"/>
                <w:szCs w:val="18"/>
              </w:rPr>
            </w:pPr>
            <w:r w:rsidRPr="00A139AF">
              <w:rPr>
                <w:sz w:val="18"/>
                <w:szCs w:val="18"/>
              </w:rPr>
              <w:t>3</w:t>
            </w:r>
          </w:p>
        </w:tc>
        <w:tc>
          <w:tcPr>
            <w:tcW w:w="6705" w:type="dxa"/>
            <w:shd w:val="clear" w:color="auto" w:fill="auto"/>
          </w:tcPr>
          <w:p w14:paraId="73EF5D48" w14:textId="77777777" w:rsidR="00301E3B" w:rsidRPr="00A139AF" w:rsidRDefault="00301E3B" w:rsidP="006762E5">
            <w:pPr>
              <w:widowControl w:val="0"/>
              <w:suppressAutoHyphens w:val="0"/>
              <w:spacing w:before="57" w:after="24" w:line="240" w:lineRule="auto"/>
              <w:ind w:left="113"/>
              <w:rPr>
                <w:sz w:val="18"/>
                <w:szCs w:val="18"/>
              </w:rPr>
            </w:pPr>
            <w:r w:rsidRPr="00A139AF">
              <w:rPr>
                <w:sz w:val="18"/>
                <w:szCs w:val="18"/>
              </w:rPr>
              <w:t>(OICA) IWG Safer Transport of Children in Buses and Coaches</w:t>
            </w:r>
          </w:p>
        </w:tc>
        <w:tc>
          <w:tcPr>
            <w:tcW w:w="851" w:type="dxa"/>
            <w:shd w:val="clear" w:color="auto" w:fill="auto"/>
          </w:tcPr>
          <w:p w14:paraId="40DA98AE" w14:textId="27C1FDA1" w:rsidR="00301E3B" w:rsidRPr="00A139AF" w:rsidRDefault="00301E3B" w:rsidP="006762E5">
            <w:pPr>
              <w:widowControl w:val="0"/>
              <w:suppressAutoHyphens w:val="0"/>
              <w:spacing w:before="57" w:line="240" w:lineRule="auto"/>
              <w:jc w:val="center"/>
              <w:rPr>
                <w:sz w:val="18"/>
                <w:szCs w:val="18"/>
                <w:highlight w:val="yellow"/>
              </w:rPr>
            </w:pPr>
            <w:r w:rsidRPr="00A139AF">
              <w:rPr>
                <w:sz w:val="18"/>
                <w:szCs w:val="18"/>
              </w:rPr>
              <w:t>(</w:t>
            </w:r>
            <w:r w:rsidR="00DC6D09">
              <w:rPr>
                <w:sz w:val="18"/>
                <w:szCs w:val="18"/>
              </w:rPr>
              <w:t>e</w:t>
            </w:r>
            <w:r w:rsidRPr="00A139AF">
              <w:rPr>
                <w:sz w:val="18"/>
                <w:szCs w:val="18"/>
              </w:rPr>
              <w:t>)</w:t>
            </w:r>
          </w:p>
        </w:tc>
        <w:tc>
          <w:tcPr>
            <w:tcW w:w="709" w:type="dxa"/>
          </w:tcPr>
          <w:p w14:paraId="1D201910" w14:textId="77777777" w:rsidR="00301E3B" w:rsidRPr="00A139AF" w:rsidRDefault="00301E3B" w:rsidP="006762E5">
            <w:pPr>
              <w:widowControl w:val="0"/>
              <w:tabs>
                <w:tab w:val="left" w:pos="850"/>
              </w:tabs>
              <w:suppressAutoHyphens w:val="0"/>
              <w:spacing w:before="57" w:line="240" w:lineRule="auto"/>
              <w:ind w:left="-283" w:firstLine="142"/>
              <w:jc w:val="center"/>
              <w:rPr>
                <w:sz w:val="18"/>
                <w:szCs w:val="18"/>
              </w:rPr>
            </w:pPr>
            <w:r w:rsidRPr="00A139AF">
              <w:rPr>
                <w:sz w:val="18"/>
                <w:szCs w:val="18"/>
              </w:rPr>
              <w:t>2(a)</w:t>
            </w:r>
          </w:p>
        </w:tc>
      </w:tr>
      <w:tr w:rsidR="00301E3B" w:rsidRPr="00A139AF" w14:paraId="54266E01" w14:textId="77777777" w:rsidTr="006762E5">
        <w:tc>
          <w:tcPr>
            <w:tcW w:w="666" w:type="dxa"/>
            <w:shd w:val="clear" w:color="auto" w:fill="auto"/>
          </w:tcPr>
          <w:p w14:paraId="691D0E93" w14:textId="77777777" w:rsidR="00301E3B" w:rsidRPr="00A139AF" w:rsidRDefault="00301E3B" w:rsidP="006762E5">
            <w:pPr>
              <w:widowControl w:val="0"/>
              <w:suppressAutoHyphens w:val="0"/>
              <w:spacing w:before="57" w:after="24" w:line="240" w:lineRule="auto"/>
              <w:jc w:val="center"/>
              <w:rPr>
                <w:sz w:val="18"/>
                <w:szCs w:val="18"/>
              </w:rPr>
            </w:pPr>
            <w:r w:rsidRPr="00A139AF">
              <w:rPr>
                <w:sz w:val="18"/>
                <w:szCs w:val="18"/>
              </w:rPr>
              <w:t>4</w:t>
            </w:r>
          </w:p>
        </w:tc>
        <w:tc>
          <w:tcPr>
            <w:tcW w:w="6705" w:type="dxa"/>
            <w:shd w:val="clear" w:color="auto" w:fill="auto"/>
          </w:tcPr>
          <w:p w14:paraId="1AC4FC7D" w14:textId="77777777" w:rsidR="00301E3B" w:rsidRPr="00A139AF" w:rsidRDefault="00301E3B" w:rsidP="006762E5">
            <w:pPr>
              <w:widowControl w:val="0"/>
              <w:suppressAutoHyphens w:val="0"/>
              <w:spacing w:before="57" w:after="24" w:line="240" w:lineRule="auto"/>
              <w:ind w:left="113"/>
              <w:rPr>
                <w:sz w:val="18"/>
                <w:szCs w:val="18"/>
              </w:rPr>
            </w:pPr>
            <w:r w:rsidRPr="00A139AF">
              <w:rPr>
                <w:sz w:val="18"/>
                <w:szCs w:val="18"/>
              </w:rPr>
              <w:t>(OICA) Proposal for Supplement 2 to the 03 series of amendments to UN Regulation No. 118 (Burning behaviour of materials)</w:t>
            </w:r>
          </w:p>
        </w:tc>
        <w:tc>
          <w:tcPr>
            <w:tcW w:w="851" w:type="dxa"/>
            <w:shd w:val="clear" w:color="auto" w:fill="auto"/>
          </w:tcPr>
          <w:p w14:paraId="12170E25" w14:textId="24599C2B" w:rsidR="00301E3B" w:rsidRPr="00A139AF" w:rsidRDefault="00301E3B" w:rsidP="006762E5">
            <w:pPr>
              <w:widowControl w:val="0"/>
              <w:suppressAutoHyphens w:val="0"/>
              <w:spacing w:before="57" w:line="240" w:lineRule="auto"/>
              <w:jc w:val="center"/>
              <w:rPr>
                <w:sz w:val="18"/>
                <w:szCs w:val="18"/>
                <w:highlight w:val="yellow"/>
              </w:rPr>
            </w:pPr>
            <w:r w:rsidRPr="00A139AF">
              <w:rPr>
                <w:sz w:val="18"/>
                <w:szCs w:val="18"/>
              </w:rPr>
              <w:t>(</w:t>
            </w:r>
            <w:r w:rsidR="003F5EC3">
              <w:rPr>
                <w:sz w:val="18"/>
                <w:szCs w:val="18"/>
              </w:rPr>
              <w:t>a</w:t>
            </w:r>
            <w:r w:rsidRPr="00A139AF">
              <w:rPr>
                <w:sz w:val="18"/>
                <w:szCs w:val="18"/>
              </w:rPr>
              <w:t>)</w:t>
            </w:r>
          </w:p>
        </w:tc>
        <w:tc>
          <w:tcPr>
            <w:tcW w:w="709" w:type="dxa"/>
          </w:tcPr>
          <w:p w14:paraId="198666E7" w14:textId="77777777" w:rsidR="00301E3B" w:rsidRPr="00A139AF" w:rsidRDefault="00301E3B" w:rsidP="006762E5">
            <w:pPr>
              <w:widowControl w:val="0"/>
              <w:tabs>
                <w:tab w:val="left" w:pos="850"/>
              </w:tabs>
              <w:suppressAutoHyphens w:val="0"/>
              <w:spacing w:before="57" w:line="240" w:lineRule="auto"/>
              <w:ind w:left="-283" w:firstLine="142"/>
              <w:jc w:val="center"/>
              <w:rPr>
                <w:sz w:val="18"/>
                <w:szCs w:val="18"/>
              </w:rPr>
            </w:pPr>
            <w:r w:rsidRPr="00A139AF">
              <w:rPr>
                <w:sz w:val="18"/>
                <w:szCs w:val="18"/>
              </w:rPr>
              <w:t>2(b)</w:t>
            </w:r>
          </w:p>
        </w:tc>
      </w:tr>
      <w:tr w:rsidR="00301E3B" w:rsidRPr="00A139AF" w14:paraId="147B6844" w14:textId="77777777" w:rsidTr="006762E5">
        <w:tc>
          <w:tcPr>
            <w:tcW w:w="666" w:type="dxa"/>
            <w:shd w:val="clear" w:color="auto" w:fill="auto"/>
          </w:tcPr>
          <w:p w14:paraId="6156FE25" w14:textId="77777777" w:rsidR="00301E3B" w:rsidRPr="00A139AF" w:rsidRDefault="00301E3B" w:rsidP="006762E5">
            <w:pPr>
              <w:widowControl w:val="0"/>
              <w:suppressAutoHyphens w:val="0"/>
              <w:spacing w:before="57" w:after="24" w:line="240" w:lineRule="auto"/>
              <w:jc w:val="center"/>
              <w:rPr>
                <w:sz w:val="18"/>
                <w:szCs w:val="18"/>
              </w:rPr>
            </w:pPr>
            <w:r w:rsidRPr="00A139AF">
              <w:rPr>
                <w:sz w:val="18"/>
                <w:szCs w:val="18"/>
              </w:rPr>
              <w:t>5</w:t>
            </w:r>
          </w:p>
        </w:tc>
        <w:tc>
          <w:tcPr>
            <w:tcW w:w="6705" w:type="dxa"/>
            <w:shd w:val="clear" w:color="auto" w:fill="auto"/>
          </w:tcPr>
          <w:p w14:paraId="6160ACDA" w14:textId="77777777" w:rsidR="00301E3B" w:rsidRPr="00A139AF" w:rsidRDefault="00301E3B" w:rsidP="006762E5">
            <w:pPr>
              <w:ind w:left="132"/>
              <w:rPr>
                <w:sz w:val="18"/>
                <w:szCs w:val="18"/>
              </w:rPr>
            </w:pPr>
            <w:r w:rsidRPr="00A139AF">
              <w:rPr>
                <w:sz w:val="18"/>
                <w:szCs w:val="18"/>
              </w:rPr>
              <w:t xml:space="preserve">(Spain) </w:t>
            </w:r>
            <w:r w:rsidRPr="00A139AF">
              <w:rPr>
                <w:bCs/>
                <w:sz w:val="18"/>
                <w:szCs w:val="18"/>
              </w:rPr>
              <w:t>Proposal for Supplement 2 to the 03 series of amendments and Supplement 5 to the 02 series of amendments to Regulation No. 118 (Burning behaviour of materials)</w:t>
            </w:r>
          </w:p>
        </w:tc>
        <w:tc>
          <w:tcPr>
            <w:tcW w:w="851" w:type="dxa"/>
            <w:shd w:val="clear" w:color="auto" w:fill="auto"/>
          </w:tcPr>
          <w:p w14:paraId="54D4181C" w14:textId="0A268F3C" w:rsidR="00301E3B" w:rsidRPr="00A139AF" w:rsidRDefault="00301E3B" w:rsidP="006762E5">
            <w:pPr>
              <w:widowControl w:val="0"/>
              <w:suppressAutoHyphens w:val="0"/>
              <w:spacing w:before="57" w:line="240" w:lineRule="auto"/>
              <w:jc w:val="center"/>
              <w:rPr>
                <w:sz w:val="18"/>
                <w:szCs w:val="18"/>
                <w:highlight w:val="yellow"/>
              </w:rPr>
            </w:pPr>
            <w:r w:rsidRPr="00A139AF">
              <w:rPr>
                <w:sz w:val="18"/>
                <w:szCs w:val="18"/>
              </w:rPr>
              <w:t>(</w:t>
            </w:r>
            <w:r w:rsidR="00BA67D8">
              <w:rPr>
                <w:sz w:val="18"/>
                <w:szCs w:val="18"/>
              </w:rPr>
              <w:t>e</w:t>
            </w:r>
            <w:r w:rsidRPr="00A139AF">
              <w:rPr>
                <w:sz w:val="18"/>
                <w:szCs w:val="18"/>
              </w:rPr>
              <w:t>)</w:t>
            </w:r>
          </w:p>
        </w:tc>
        <w:tc>
          <w:tcPr>
            <w:tcW w:w="709" w:type="dxa"/>
          </w:tcPr>
          <w:p w14:paraId="67ADE01B" w14:textId="77777777" w:rsidR="00301E3B" w:rsidRPr="00A139AF" w:rsidRDefault="00301E3B" w:rsidP="006762E5">
            <w:pPr>
              <w:widowControl w:val="0"/>
              <w:tabs>
                <w:tab w:val="left" w:pos="850"/>
              </w:tabs>
              <w:suppressAutoHyphens w:val="0"/>
              <w:spacing w:before="57" w:line="240" w:lineRule="auto"/>
              <w:ind w:left="-283" w:firstLine="142"/>
              <w:jc w:val="center"/>
              <w:rPr>
                <w:sz w:val="18"/>
                <w:szCs w:val="18"/>
              </w:rPr>
            </w:pPr>
            <w:r w:rsidRPr="00A139AF">
              <w:rPr>
                <w:sz w:val="18"/>
                <w:szCs w:val="18"/>
              </w:rPr>
              <w:t>2(b)</w:t>
            </w:r>
          </w:p>
        </w:tc>
      </w:tr>
      <w:tr w:rsidR="00301E3B" w:rsidRPr="00A139AF" w14:paraId="00021677" w14:textId="77777777" w:rsidTr="006762E5">
        <w:tc>
          <w:tcPr>
            <w:tcW w:w="666" w:type="dxa"/>
            <w:shd w:val="clear" w:color="auto" w:fill="auto"/>
          </w:tcPr>
          <w:p w14:paraId="5D5BC73A" w14:textId="77777777" w:rsidR="00301E3B" w:rsidRPr="00A139AF" w:rsidRDefault="00301E3B" w:rsidP="006762E5">
            <w:pPr>
              <w:widowControl w:val="0"/>
              <w:suppressAutoHyphens w:val="0"/>
              <w:spacing w:before="57" w:after="24" w:line="240" w:lineRule="auto"/>
              <w:jc w:val="center"/>
              <w:rPr>
                <w:sz w:val="18"/>
                <w:szCs w:val="18"/>
              </w:rPr>
            </w:pPr>
            <w:r w:rsidRPr="00A139AF">
              <w:rPr>
                <w:sz w:val="18"/>
                <w:szCs w:val="18"/>
              </w:rPr>
              <w:t>6</w:t>
            </w:r>
          </w:p>
        </w:tc>
        <w:tc>
          <w:tcPr>
            <w:tcW w:w="6705" w:type="dxa"/>
            <w:shd w:val="clear" w:color="auto" w:fill="auto"/>
          </w:tcPr>
          <w:p w14:paraId="24F6E3B3" w14:textId="77777777" w:rsidR="00301E3B" w:rsidRPr="00A139AF" w:rsidRDefault="00301E3B" w:rsidP="006762E5">
            <w:pPr>
              <w:widowControl w:val="0"/>
              <w:suppressAutoHyphens w:val="0"/>
              <w:spacing w:before="57" w:after="24" w:line="240" w:lineRule="auto"/>
              <w:ind w:left="113"/>
              <w:rPr>
                <w:sz w:val="18"/>
                <w:szCs w:val="18"/>
              </w:rPr>
            </w:pPr>
            <w:r w:rsidRPr="00A139AF">
              <w:rPr>
                <w:sz w:val="18"/>
                <w:szCs w:val="18"/>
              </w:rPr>
              <w:t xml:space="preserve">(Finland) Proposal for Corrigendum 1 for the 02 series of amendments to UN Regulation No. 55 (Mechanical couplings) </w:t>
            </w:r>
          </w:p>
        </w:tc>
        <w:tc>
          <w:tcPr>
            <w:tcW w:w="851" w:type="dxa"/>
            <w:shd w:val="clear" w:color="auto" w:fill="auto"/>
          </w:tcPr>
          <w:p w14:paraId="2E8A0586" w14:textId="0BD1C0B7" w:rsidR="00301E3B" w:rsidRPr="00A139AF" w:rsidRDefault="00301E3B" w:rsidP="006762E5">
            <w:pPr>
              <w:widowControl w:val="0"/>
              <w:suppressAutoHyphens w:val="0"/>
              <w:spacing w:before="57" w:line="240" w:lineRule="auto"/>
              <w:jc w:val="center"/>
              <w:rPr>
                <w:sz w:val="18"/>
                <w:szCs w:val="18"/>
                <w:highlight w:val="yellow"/>
              </w:rPr>
            </w:pPr>
            <w:r w:rsidRPr="00A139AF">
              <w:rPr>
                <w:sz w:val="18"/>
                <w:szCs w:val="18"/>
              </w:rPr>
              <w:t>(</w:t>
            </w:r>
            <w:r w:rsidR="00B06781">
              <w:rPr>
                <w:sz w:val="18"/>
                <w:szCs w:val="18"/>
              </w:rPr>
              <w:t>c</w:t>
            </w:r>
            <w:r w:rsidRPr="00A139AF">
              <w:rPr>
                <w:sz w:val="18"/>
                <w:szCs w:val="18"/>
              </w:rPr>
              <w:t>)</w:t>
            </w:r>
          </w:p>
        </w:tc>
        <w:tc>
          <w:tcPr>
            <w:tcW w:w="709" w:type="dxa"/>
          </w:tcPr>
          <w:p w14:paraId="0002A1B4" w14:textId="77777777" w:rsidR="00301E3B" w:rsidRPr="00A139AF" w:rsidRDefault="00301E3B" w:rsidP="006762E5">
            <w:pPr>
              <w:widowControl w:val="0"/>
              <w:tabs>
                <w:tab w:val="left" w:pos="850"/>
              </w:tabs>
              <w:suppressAutoHyphens w:val="0"/>
              <w:spacing w:before="57" w:line="240" w:lineRule="auto"/>
              <w:ind w:left="-283" w:firstLine="142"/>
              <w:jc w:val="center"/>
              <w:rPr>
                <w:sz w:val="18"/>
                <w:szCs w:val="18"/>
              </w:rPr>
            </w:pPr>
            <w:r w:rsidRPr="00A139AF">
              <w:rPr>
                <w:sz w:val="18"/>
                <w:szCs w:val="18"/>
              </w:rPr>
              <w:t>5bis</w:t>
            </w:r>
          </w:p>
        </w:tc>
      </w:tr>
      <w:tr w:rsidR="00301E3B" w:rsidRPr="00A139AF" w14:paraId="4AE2F676" w14:textId="77777777" w:rsidTr="006762E5">
        <w:tc>
          <w:tcPr>
            <w:tcW w:w="666" w:type="dxa"/>
            <w:shd w:val="clear" w:color="auto" w:fill="auto"/>
          </w:tcPr>
          <w:p w14:paraId="6B247CD1" w14:textId="77777777" w:rsidR="00301E3B" w:rsidRPr="00A139AF" w:rsidRDefault="00301E3B" w:rsidP="006762E5">
            <w:pPr>
              <w:widowControl w:val="0"/>
              <w:suppressAutoHyphens w:val="0"/>
              <w:spacing w:before="57" w:after="24" w:line="240" w:lineRule="auto"/>
              <w:jc w:val="center"/>
              <w:rPr>
                <w:sz w:val="18"/>
                <w:szCs w:val="18"/>
              </w:rPr>
            </w:pPr>
            <w:r w:rsidRPr="00A139AF">
              <w:rPr>
                <w:sz w:val="18"/>
                <w:szCs w:val="18"/>
              </w:rPr>
              <w:t>7</w:t>
            </w:r>
          </w:p>
        </w:tc>
        <w:tc>
          <w:tcPr>
            <w:tcW w:w="6705" w:type="dxa"/>
            <w:shd w:val="clear" w:color="auto" w:fill="auto"/>
          </w:tcPr>
          <w:p w14:paraId="71D53E54" w14:textId="511ADCE7" w:rsidR="00301E3B" w:rsidRPr="00A139AF" w:rsidRDefault="00301E3B" w:rsidP="006762E5">
            <w:pPr>
              <w:widowControl w:val="0"/>
              <w:suppressAutoHyphens w:val="0"/>
              <w:spacing w:before="57" w:after="24" w:line="240" w:lineRule="auto"/>
              <w:ind w:left="113"/>
              <w:rPr>
                <w:sz w:val="18"/>
                <w:szCs w:val="18"/>
              </w:rPr>
            </w:pPr>
            <w:r w:rsidRPr="00A139AF">
              <w:rPr>
                <w:sz w:val="18"/>
                <w:szCs w:val="18"/>
              </w:rPr>
              <w:t>(VRU-</w:t>
            </w:r>
            <w:proofErr w:type="spellStart"/>
            <w:r w:rsidRPr="00A139AF">
              <w:rPr>
                <w:sz w:val="18"/>
                <w:szCs w:val="18"/>
              </w:rPr>
              <w:t>Proxi</w:t>
            </w:r>
            <w:proofErr w:type="spellEnd"/>
            <w:r w:rsidRPr="00A139AF">
              <w:rPr>
                <w:sz w:val="18"/>
                <w:szCs w:val="18"/>
              </w:rPr>
              <w:t xml:space="preserve">) Proposal for amending working document </w:t>
            </w:r>
            <w:r w:rsidR="00B15FA0">
              <w:rPr>
                <w:sz w:val="18"/>
                <w:szCs w:val="18"/>
              </w:rPr>
              <w:t>ECE/TRANS/WP.29/</w:t>
            </w:r>
            <w:r w:rsidRPr="00A139AF">
              <w:rPr>
                <w:sz w:val="18"/>
                <w:szCs w:val="18"/>
              </w:rPr>
              <w:t>GRSG/2021/4 concerning a proposal for Supplement 3 to UN Regulation No. 151 (Blind Spot Information Systems)</w:t>
            </w:r>
          </w:p>
        </w:tc>
        <w:tc>
          <w:tcPr>
            <w:tcW w:w="851" w:type="dxa"/>
            <w:shd w:val="clear" w:color="auto" w:fill="auto"/>
          </w:tcPr>
          <w:p w14:paraId="1CC51920" w14:textId="08DAF40A" w:rsidR="00301E3B" w:rsidRPr="00A139AF" w:rsidRDefault="00301E3B" w:rsidP="006762E5">
            <w:pPr>
              <w:widowControl w:val="0"/>
              <w:suppressAutoHyphens w:val="0"/>
              <w:spacing w:before="57" w:line="240" w:lineRule="auto"/>
              <w:jc w:val="center"/>
              <w:rPr>
                <w:sz w:val="18"/>
                <w:szCs w:val="18"/>
                <w:highlight w:val="yellow"/>
              </w:rPr>
            </w:pPr>
            <w:r w:rsidRPr="00A139AF">
              <w:rPr>
                <w:sz w:val="18"/>
                <w:szCs w:val="18"/>
              </w:rPr>
              <w:t>(</w:t>
            </w:r>
            <w:r w:rsidR="00B06781">
              <w:rPr>
                <w:sz w:val="18"/>
                <w:szCs w:val="18"/>
              </w:rPr>
              <w:t>a</w:t>
            </w:r>
            <w:r w:rsidRPr="00A139AF">
              <w:rPr>
                <w:sz w:val="18"/>
                <w:szCs w:val="18"/>
              </w:rPr>
              <w:t>)</w:t>
            </w:r>
          </w:p>
        </w:tc>
        <w:tc>
          <w:tcPr>
            <w:tcW w:w="709" w:type="dxa"/>
          </w:tcPr>
          <w:p w14:paraId="506196CC" w14:textId="77777777" w:rsidR="00301E3B" w:rsidRPr="00A139AF" w:rsidRDefault="00301E3B" w:rsidP="006762E5">
            <w:pPr>
              <w:widowControl w:val="0"/>
              <w:tabs>
                <w:tab w:val="left" w:pos="850"/>
              </w:tabs>
              <w:suppressAutoHyphens w:val="0"/>
              <w:spacing w:before="57" w:line="240" w:lineRule="auto"/>
              <w:ind w:left="-283" w:firstLine="142"/>
              <w:jc w:val="center"/>
              <w:rPr>
                <w:sz w:val="18"/>
                <w:szCs w:val="18"/>
              </w:rPr>
            </w:pPr>
            <w:r w:rsidRPr="00A139AF">
              <w:rPr>
                <w:sz w:val="18"/>
                <w:szCs w:val="18"/>
              </w:rPr>
              <w:t>4(b)</w:t>
            </w:r>
          </w:p>
        </w:tc>
      </w:tr>
      <w:tr w:rsidR="00301E3B" w:rsidRPr="00A139AF" w14:paraId="4827CCCF" w14:textId="77777777" w:rsidTr="006762E5">
        <w:tc>
          <w:tcPr>
            <w:tcW w:w="666" w:type="dxa"/>
            <w:shd w:val="clear" w:color="auto" w:fill="auto"/>
          </w:tcPr>
          <w:p w14:paraId="0015EB5B" w14:textId="77777777" w:rsidR="00301E3B" w:rsidRPr="00A139AF" w:rsidRDefault="00301E3B" w:rsidP="006762E5">
            <w:pPr>
              <w:widowControl w:val="0"/>
              <w:suppressAutoHyphens w:val="0"/>
              <w:spacing w:before="57" w:after="24" w:line="240" w:lineRule="auto"/>
              <w:jc w:val="center"/>
              <w:rPr>
                <w:sz w:val="18"/>
                <w:szCs w:val="18"/>
              </w:rPr>
            </w:pPr>
            <w:r w:rsidRPr="00A139AF">
              <w:rPr>
                <w:sz w:val="18"/>
                <w:szCs w:val="18"/>
              </w:rPr>
              <w:t>8</w:t>
            </w:r>
          </w:p>
        </w:tc>
        <w:tc>
          <w:tcPr>
            <w:tcW w:w="6705" w:type="dxa"/>
            <w:shd w:val="clear" w:color="auto" w:fill="auto"/>
          </w:tcPr>
          <w:p w14:paraId="63F2B768" w14:textId="77777777" w:rsidR="00301E3B" w:rsidRPr="00A139AF" w:rsidRDefault="00301E3B" w:rsidP="006762E5">
            <w:pPr>
              <w:widowControl w:val="0"/>
              <w:suppressAutoHyphens w:val="0"/>
              <w:spacing w:before="57" w:after="24" w:line="240" w:lineRule="auto"/>
              <w:ind w:left="113"/>
              <w:rPr>
                <w:sz w:val="18"/>
                <w:szCs w:val="18"/>
              </w:rPr>
            </w:pPr>
            <w:r w:rsidRPr="00A139AF">
              <w:rPr>
                <w:sz w:val="18"/>
                <w:szCs w:val="18"/>
              </w:rPr>
              <w:t>(VRU-</w:t>
            </w:r>
            <w:proofErr w:type="spellStart"/>
            <w:r w:rsidRPr="00A139AF">
              <w:rPr>
                <w:sz w:val="18"/>
                <w:szCs w:val="18"/>
              </w:rPr>
              <w:t>Proxi</w:t>
            </w:r>
            <w:proofErr w:type="spellEnd"/>
            <w:r w:rsidRPr="00A139AF">
              <w:rPr>
                <w:sz w:val="18"/>
                <w:szCs w:val="18"/>
              </w:rPr>
              <w:t>) Proposal for amendment to UN Regulation No. 158 (Reversing motion)</w:t>
            </w:r>
          </w:p>
        </w:tc>
        <w:tc>
          <w:tcPr>
            <w:tcW w:w="851" w:type="dxa"/>
            <w:shd w:val="clear" w:color="auto" w:fill="auto"/>
          </w:tcPr>
          <w:p w14:paraId="7172F735" w14:textId="0A3B15AE" w:rsidR="00301E3B" w:rsidRPr="00A139AF" w:rsidRDefault="00301E3B" w:rsidP="006762E5">
            <w:pPr>
              <w:widowControl w:val="0"/>
              <w:suppressAutoHyphens w:val="0"/>
              <w:spacing w:before="57" w:line="240" w:lineRule="auto"/>
              <w:jc w:val="center"/>
              <w:rPr>
                <w:sz w:val="18"/>
                <w:szCs w:val="18"/>
                <w:highlight w:val="yellow"/>
              </w:rPr>
            </w:pPr>
            <w:r w:rsidRPr="00A139AF">
              <w:rPr>
                <w:sz w:val="18"/>
                <w:szCs w:val="18"/>
              </w:rPr>
              <w:t>(</w:t>
            </w:r>
            <w:r w:rsidR="00AB34BE">
              <w:rPr>
                <w:sz w:val="18"/>
                <w:szCs w:val="18"/>
              </w:rPr>
              <w:t>e</w:t>
            </w:r>
            <w:r w:rsidRPr="00A139AF">
              <w:rPr>
                <w:sz w:val="18"/>
                <w:szCs w:val="18"/>
              </w:rPr>
              <w:t>)</w:t>
            </w:r>
          </w:p>
        </w:tc>
        <w:tc>
          <w:tcPr>
            <w:tcW w:w="709" w:type="dxa"/>
          </w:tcPr>
          <w:p w14:paraId="62829F58" w14:textId="77777777" w:rsidR="00301E3B" w:rsidRPr="00A139AF" w:rsidRDefault="00301E3B" w:rsidP="006762E5">
            <w:pPr>
              <w:widowControl w:val="0"/>
              <w:tabs>
                <w:tab w:val="left" w:pos="850"/>
              </w:tabs>
              <w:suppressAutoHyphens w:val="0"/>
              <w:spacing w:before="57" w:line="240" w:lineRule="auto"/>
              <w:ind w:left="-283" w:firstLine="142"/>
              <w:jc w:val="center"/>
              <w:rPr>
                <w:sz w:val="18"/>
                <w:szCs w:val="18"/>
              </w:rPr>
            </w:pPr>
            <w:r w:rsidRPr="00A139AF">
              <w:rPr>
                <w:sz w:val="18"/>
                <w:szCs w:val="18"/>
              </w:rPr>
              <w:t>4(c)</w:t>
            </w:r>
          </w:p>
        </w:tc>
      </w:tr>
      <w:tr w:rsidR="00301E3B" w:rsidRPr="00A139AF" w14:paraId="284E94A5" w14:textId="77777777" w:rsidTr="006762E5">
        <w:tc>
          <w:tcPr>
            <w:tcW w:w="666" w:type="dxa"/>
            <w:shd w:val="clear" w:color="auto" w:fill="auto"/>
          </w:tcPr>
          <w:p w14:paraId="39E8F2DF" w14:textId="77777777" w:rsidR="00301E3B" w:rsidRPr="00A139AF" w:rsidRDefault="00301E3B" w:rsidP="006762E5">
            <w:pPr>
              <w:widowControl w:val="0"/>
              <w:suppressAutoHyphens w:val="0"/>
              <w:spacing w:before="57" w:after="24" w:line="240" w:lineRule="auto"/>
              <w:jc w:val="center"/>
              <w:rPr>
                <w:sz w:val="18"/>
                <w:szCs w:val="18"/>
              </w:rPr>
            </w:pPr>
            <w:r w:rsidRPr="00A139AF">
              <w:rPr>
                <w:sz w:val="18"/>
                <w:szCs w:val="18"/>
              </w:rPr>
              <w:t>9</w:t>
            </w:r>
          </w:p>
        </w:tc>
        <w:tc>
          <w:tcPr>
            <w:tcW w:w="6705" w:type="dxa"/>
            <w:shd w:val="clear" w:color="auto" w:fill="auto"/>
          </w:tcPr>
          <w:p w14:paraId="38BA2E67" w14:textId="77777777" w:rsidR="00301E3B" w:rsidRPr="00A139AF" w:rsidRDefault="00301E3B" w:rsidP="006762E5">
            <w:pPr>
              <w:widowControl w:val="0"/>
              <w:suppressAutoHyphens w:val="0"/>
              <w:spacing w:before="57" w:after="24" w:line="240" w:lineRule="auto"/>
              <w:ind w:left="113"/>
              <w:rPr>
                <w:sz w:val="18"/>
                <w:szCs w:val="18"/>
              </w:rPr>
            </w:pPr>
            <w:r w:rsidRPr="00A139AF">
              <w:rPr>
                <w:sz w:val="18"/>
                <w:szCs w:val="18"/>
              </w:rPr>
              <w:t>(VRU-</w:t>
            </w:r>
            <w:proofErr w:type="spellStart"/>
            <w:r w:rsidRPr="00A139AF">
              <w:rPr>
                <w:sz w:val="18"/>
                <w:szCs w:val="18"/>
              </w:rPr>
              <w:t>Proxi</w:t>
            </w:r>
            <w:proofErr w:type="spellEnd"/>
            <w:r w:rsidRPr="00A139AF">
              <w:rPr>
                <w:sz w:val="18"/>
                <w:szCs w:val="18"/>
              </w:rPr>
              <w:t>) Tracking of amendments to UN Regulation No. 158 (Reversing motion)</w:t>
            </w:r>
          </w:p>
        </w:tc>
        <w:tc>
          <w:tcPr>
            <w:tcW w:w="851" w:type="dxa"/>
            <w:shd w:val="clear" w:color="auto" w:fill="auto"/>
          </w:tcPr>
          <w:p w14:paraId="5992F3A4" w14:textId="17BB6A63" w:rsidR="00301E3B" w:rsidRPr="00A139AF" w:rsidRDefault="00301E3B" w:rsidP="006762E5">
            <w:pPr>
              <w:widowControl w:val="0"/>
              <w:suppressAutoHyphens w:val="0"/>
              <w:spacing w:before="57" w:line="240" w:lineRule="auto"/>
              <w:jc w:val="center"/>
              <w:rPr>
                <w:sz w:val="18"/>
                <w:szCs w:val="18"/>
                <w:highlight w:val="yellow"/>
              </w:rPr>
            </w:pPr>
            <w:r w:rsidRPr="00A139AF">
              <w:rPr>
                <w:sz w:val="18"/>
                <w:szCs w:val="18"/>
              </w:rPr>
              <w:t>(</w:t>
            </w:r>
            <w:r w:rsidR="00AB34BE">
              <w:rPr>
                <w:sz w:val="18"/>
                <w:szCs w:val="18"/>
              </w:rPr>
              <w:t>a</w:t>
            </w:r>
            <w:r w:rsidRPr="00A139AF">
              <w:rPr>
                <w:sz w:val="18"/>
                <w:szCs w:val="18"/>
              </w:rPr>
              <w:t>)</w:t>
            </w:r>
          </w:p>
        </w:tc>
        <w:tc>
          <w:tcPr>
            <w:tcW w:w="709" w:type="dxa"/>
          </w:tcPr>
          <w:p w14:paraId="7599CCB1" w14:textId="77777777" w:rsidR="00301E3B" w:rsidRPr="00A139AF" w:rsidRDefault="00301E3B" w:rsidP="006762E5">
            <w:pPr>
              <w:widowControl w:val="0"/>
              <w:tabs>
                <w:tab w:val="left" w:pos="850"/>
              </w:tabs>
              <w:suppressAutoHyphens w:val="0"/>
              <w:spacing w:before="57" w:line="240" w:lineRule="auto"/>
              <w:ind w:left="-283" w:firstLine="142"/>
              <w:jc w:val="center"/>
              <w:rPr>
                <w:sz w:val="18"/>
                <w:szCs w:val="18"/>
              </w:rPr>
            </w:pPr>
            <w:r w:rsidRPr="00A139AF">
              <w:rPr>
                <w:sz w:val="18"/>
                <w:szCs w:val="18"/>
              </w:rPr>
              <w:t>4(c)</w:t>
            </w:r>
          </w:p>
        </w:tc>
      </w:tr>
      <w:tr w:rsidR="00301E3B" w:rsidRPr="00A139AF" w14:paraId="5D88777A" w14:textId="77777777" w:rsidTr="006762E5">
        <w:tc>
          <w:tcPr>
            <w:tcW w:w="666" w:type="dxa"/>
            <w:shd w:val="clear" w:color="auto" w:fill="auto"/>
          </w:tcPr>
          <w:p w14:paraId="69A9389C" w14:textId="77777777" w:rsidR="00301E3B" w:rsidRPr="00A139AF" w:rsidRDefault="00301E3B" w:rsidP="006762E5">
            <w:pPr>
              <w:widowControl w:val="0"/>
              <w:suppressAutoHyphens w:val="0"/>
              <w:spacing w:before="57" w:after="24" w:line="240" w:lineRule="auto"/>
              <w:jc w:val="center"/>
              <w:rPr>
                <w:sz w:val="18"/>
                <w:szCs w:val="18"/>
              </w:rPr>
            </w:pPr>
            <w:r w:rsidRPr="00A139AF">
              <w:rPr>
                <w:sz w:val="18"/>
                <w:szCs w:val="18"/>
              </w:rPr>
              <w:t>10</w:t>
            </w:r>
          </w:p>
        </w:tc>
        <w:tc>
          <w:tcPr>
            <w:tcW w:w="6705" w:type="dxa"/>
            <w:shd w:val="clear" w:color="auto" w:fill="auto"/>
          </w:tcPr>
          <w:p w14:paraId="1BED9B21" w14:textId="77777777" w:rsidR="00301E3B" w:rsidRPr="00A139AF" w:rsidRDefault="00301E3B" w:rsidP="006762E5">
            <w:pPr>
              <w:widowControl w:val="0"/>
              <w:suppressAutoHyphens w:val="0"/>
              <w:spacing w:before="57" w:after="24" w:line="240" w:lineRule="auto"/>
              <w:ind w:left="113"/>
              <w:rPr>
                <w:sz w:val="18"/>
                <w:szCs w:val="18"/>
              </w:rPr>
            </w:pPr>
            <w:r w:rsidRPr="00A139AF">
              <w:rPr>
                <w:sz w:val="18"/>
                <w:szCs w:val="18"/>
              </w:rPr>
              <w:t>(VRU-</w:t>
            </w:r>
            <w:proofErr w:type="spellStart"/>
            <w:r w:rsidRPr="00A139AF">
              <w:rPr>
                <w:sz w:val="18"/>
                <w:szCs w:val="18"/>
              </w:rPr>
              <w:t>Proxi</w:t>
            </w:r>
            <w:proofErr w:type="spellEnd"/>
            <w:r w:rsidRPr="00A139AF">
              <w:rPr>
                <w:sz w:val="18"/>
                <w:szCs w:val="18"/>
              </w:rPr>
              <w:t>) Proposal for amendment to UN Regulation No. 159 (Moving Off Information System)</w:t>
            </w:r>
          </w:p>
        </w:tc>
        <w:tc>
          <w:tcPr>
            <w:tcW w:w="851" w:type="dxa"/>
            <w:shd w:val="clear" w:color="auto" w:fill="auto"/>
          </w:tcPr>
          <w:p w14:paraId="05650E65" w14:textId="77684E54" w:rsidR="00301E3B" w:rsidRPr="00A139AF" w:rsidRDefault="00301E3B" w:rsidP="006762E5">
            <w:pPr>
              <w:widowControl w:val="0"/>
              <w:suppressAutoHyphens w:val="0"/>
              <w:spacing w:before="57" w:line="240" w:lineRule="auto"/>
              <w:jc w:val="center"/>
              <w:rPr>
                <w:sz w:val="18"/>
                <w:szCs w:val="18"/>
                <w:highlight w:val="yellow"/>
              </w:rPr>
            </w:pPr>
            <w:r w:rsidRPr="00A139AF">
              <w:rPr>
                <w:sz w:val="18"/>
                <w:szCs w:val="18"/>
              </w:rPr>
              <w:t>(</w:t>
            </w:r>
            <w:r w:rsidR="00311360">
              <w:rPr>
                <w:sz w:val="18"/>
                <w:szCs w:val="18"/>
              </w:rPr>
              <w:t>a</w:t>
            </w:r>
            <w:r w:rsidRPr="00A139AF">
              <w:rPr>
                <w:sz w:val="18"/>
                <w:szCs w:val="18"/>
              </w:rPr>
              <w:t>)</w:t>
            </w:r>
          </w:p>
        </w:tc>
        <w:tc>
          <w:tcPr>
            <w:tcW w:w="709" w:type="dxa"/>
          </w:tcPr>
          <w:p w14:paraId="10E5DE29" w14:textId="77777777" w:rsidR="00301E3B" w:rsidRPr="00A139AF" w:rsidRDefault="00301E3B" w:rsidP="006762E5">
            <w:pPr>
              <w:widowControl w:val="0"/>
              <w:tabs>
                <w:tab w:val="left" w:pos="850"/>
              </w:tabs>
              <w:suppressAutoHyphens w:val="0"/>
              <w:spacing w:before="57" w:line="240" w:lineRule="auto"/>
              <w:ind w:left="-283" w:firstLine="142"/>
              <w:jc w:val="center"/>
              <w:rPr>
                <w:sz w:val="18"/>
                <w:szCs w:val="18"/>
              </w:rPr>
            </w:pPr>
            <w:r w:rsidRPr="00A139AF">
              <w:rPr>
                <w:sz w:val="18"/>
                <w:szCs w:val="18"/>
              </w:rPr>
              <w:t>4(d)</w:t>
            </w:r>
          </w:p>
        </w:tc>
      </w:tr>
      <w:tr w:rsidR="00301E3B" w:rsidRPr="00A139AF" w14:paraId="3058AB90" w14:textId="77777777" w:rsidTr="006762E5">
        <w:tc>
          <w:tcPr>
            <w:tcW w:w="666" w:type="dxa"/>
            <w:shd w:val="clear" w:color="auto" w:fill="auto"/>
          </w:tcPr>
          <w:p w14:paraId="575C6015" w14:textId="77777777" w:rsidR="00301E3B" w:rsidRPr="00A139AF" w:rsidRDefault="00301E3B" w:rsidP="006762E5">
            <w:pPr>
              <w:widowControl w:val="0"/>
              <w:suppressAutoHyphens w:val="0"/>
              <w:spacing w:before="57" w:after="24" w:line="240" w:lineRule="auto"/>
              <w:jc w:val="center"/>
              <w:rPr>
                <w:sz w:val="18"/>
                <w:szCs w:val="18"/>
              </w:rPr>
            </w:pPr>
            <w:r w:rsidRPr="00A139AF">
              <w:rPr>
                <w:sz w:val="18"/>
                <w:szCs w:val="18"/>
              </w:rPr>
              <w:t>11</w:t>
            </w:r>
          </w:p>
        </w:tc>
        <w:tc>
          <w:tcPr>
            <w:tcW w:w="6705" w:type="dxa"/>
            <w:shd w:val="clear" w:color="auto" w:fill="auto"/>
          </w:tcPr>
          <w:p w14:paraId="0DDEDA87" w14:textId="77777777" w:rsidR="00301E3B" w:rsidRPr="00A139AF" w:rsidRDefault="00301E3B" w:rsidP="006762E5">
            <w:pPr>
              <w:widowControl w:val="0"/>
              <w:suppressAutoHyphens w:val="0"/>
              <w:spacing w:before="57" w:after="24" w:line="240" w:lineRule="auto"/>
              <w:ind w:left="113"/>
              <w:rPr>
                <w:sz w:val="18"/>
                <w:szCs w:val="18"/>
              </w:rPr>
            </w:pPr>
            <w:r w:rsidRPr="00A139AF">
              <w:rPr>
                <w:sz w:val="18"/>
                <w:szCs w:val="18"/>
              </w:rPr>
              <w:t>(VRU-</w:t>
            </w:r>
            <w:proofErr w:type="spellStart"/>
            <w:r w:rsidRPr="00A139AF">
              <w:rPr>
                <w:sz w:val="18"/>
                <w:szCs w:val="18"/>
              </w:rPr>
              <w:t>Proxi</w:t>
            </w:r>
            <w:proofErr w:type="spellEnd"/>
            <w:r w:rsidRPr="00A139AF">
              <w:rPr>
                <w:sz w:val="18"/>
                <w:szCs w:val="18"/>
              </w:rPr>
              <w:t>) Revised Terms of Reference and Rules of Procedure of the GRSG informal working group on awareness of Vulnerable Road Users proximity in low speed manoeuvres (VRU-</w:t>
            </w:r>
            <w:proofErr w:type="spellStart"/>
            <w:r w:rsidRPr="00A139AF">
              <w:rPr>
                <w:sz w:val="18"/>
                <w:szCs w:val="18"/>
              </w:rPr>
              <w:t>Proxi</w:t>
            </w:r>
            <w:proofErr w:type="spellEnd"/>
            <w:r w:rsidRPr="00A139AF">
              <w:rPr>
                <w:sz w:val="18"/>
                <w:szCs w:val="18"/>
              </w:rPr>
              <w:t>) (para. 16)</w:t>
            </w:r>
          </w:p>
        </w:tc>
        <w:tc>
          <w:tcPr>
            <w:tcW w:w="851" w:type="dxa"/>
            <w:shd w:val="clear" w:color="auto" w:fill="auto"/>
          </w:tcPr>
          <w:p w14:paraId="397218CD" w14:textId="44B52DD5" w:rsidR="00301E3B" w:rsidRPr="00A139AF" w:rsidRDefault="00301E3B" w:rsidP="006762E5">
            <w:pPr>
              <w:widowControl w:val="0"/>
              <w:suppressAutoHyphens w:val="0"/>
              <w:spacing w:before="57" w:line="240" w:lineRule="auto"/>
              <w:jc w:val="center"/>
              <w:rPr>
                <w:sz w:val="18"/>
                <w:szCs w:val="18"/>
                <w:highlight w:val="yellow"/>
              </w:rPr>
            </w:pPr>
            <w:r w:rsidRPr="00A139AF">
              <w:rPr>
                <w:sz w:val="18"/>
                <w:szCs w:val="18"/>
              </w:rPr>
              <w:t>(</w:t>
            </w:r>
            <w:r w:rsidR="004E3ED2">
              <w:rPr>
                <w:sz w:val="18"/>
                <w:szCs w:val="18"/>
              </w:rPr>
              <w:t>g</w:t>
            </w:r>
            <w:r w:rsidRPr="00A139AF">
              <w:rPr>
                <w:sz w:val="18"/>
                <w:szCs w:val="18"/>
              </w:rPr>
              <w:t>)</w:t>
            </w:r>
          </w:p>
        </w:tc>
        <w:tc>
          <w:tcPr>
            <w:tcW w:w="709" w:type="dxa"/>
          </w:tcPr>
          <w:p w14:paraId="692E4D4E" w14:textId="77777777" w:rsidR="00301E3B" w:rsidRPr="00A139AF" w:rsidRDefault="00301E3B" w:rsidP="006762E5">
            <w:pPr>
              <w:widowControl w:val="0"/>
              <w:tabs>
                <w:tab w:val="left" w:pos="850"/>
              </w:tabs>
              <w:suppressAutoHyphens w:val="0"/>
              <w:spacing w:before="57" w:line="240" w:lineRule="auto"/>
              <w:ind w:left="-283" w:firstLine="142"/>
              <w:jc w:val="center"/>
              <w:rPr>
                <w:sz w:val="18"/>
                <w:szCs w:val="18"/>
              </w:rPr>
            </w:pPr>
            <w:r w:rsidRPr="00A139AF">
              <w:rPr>
                <w:sz w:val="18"/>
                <w:szCs w:val="18"/>
              </w:rPr>
              <w:t>4</w:t>
            </w:r>
          </w:p>
        </w:tc>
      </w:tr>
      <w:tr w:rsidR="00301E3B" w:rsidRPr="00A139AF" w14:paraId="2487503D" w14:textId="77777777" w:rsidTr="006762E5">
        <w:tc>
          <w:tcPr>
            <w:tcW w:w="666" w:type="dxa"/>
            <w:shd w:val="clear" w:color="auto" w:fill="auto"/>
          </w:tcPr>
          <w:p w14:paraId="54BA8150" w14:textId="77777777" w:rsidR="00301E3B" w:rsidRPr="00A139AF" w:rsidRDefault="00301E3B" w:rsidP="006762E5">
            <w:pPr>
              <w:widowControl w:val="0"/>
              <w:suppressAutoHyphens w:val="0"/>
              <w:spacing w:before="57" w:after="24" w:line="240" w:lineRule="auto"/>
              <w:jc w:val="center"/>
              <w:rPr>
                <w:sz w:val="18"/>
                <w:szCs w:val="18"/>
              </w:rPr>
            </w:pPr>
            <w:r w:rsidRPr="00A139AF">
              <w:rPr>
                <w:sz w:val="18"/>
                <w:szCs w:val="18"/>
              </w:rPr>
              <w:t>12</w:t>
            </w:r>
          </w:p>
        </w:tc>
        <w:tc>
          <w:tcPr>
            <w:tcW w:w="6705" w:type="dxa"/>
            <w:shd w:val="clear" w:color="auto" w:fill="auto"/>
          </w:tcPr>
          <w:p w14:paraId="11FFB747" w14:textId="77777777" w:rsidR="00301E3B" w:rsidRPr="00A139AF" w:rsidRDefault="00301E3B" w:rsidP="006762E5">
            <w:pPr>
              <w:widowControl w:val="0"/>
              <w:suppressAutoHyphens w:val="0"/>
              <w:spacing w:before="57" w:after="24" w:line="240" w:lineRule="auto"/>
              <w:ind w:left="113"/>
              <w:rPr>
                <w:sz w:val="18"/>
                <w:szCs w:val="18"/>
              </w:rPr>
            </w:pPr>
            <w:r w:rsidRPr="00A139AF">
              <w:rPr>
                <w:sz w:val="18"/>
                <w:szCs w:val="18"/>
              </w:rPr>
              <w:t xml:space="preserve">(TF Key) Proposal updating </w:t>
            </w:r>
            <w:r w:rsidRPr="00A139AF">
              <w:rPr>
                <w:rFonts w:asciiTheme="majorBidi" w:hAnsiTheme="majorBidi" w:cstheme="majorBidi"/>
                <w:sz w:val="18"/>
                <w:szCs w:val="18"/>
              </w:rPr>
              <w:t>ECE/TRANS/WP.29/GRSG/2021/11 (Proposal</w:t>
            </w:r>
            <w:r w:rsidRPr="00A139AF">
              <w:rPr>
                <w:sz w:val="18"/>
                <w:szCs w:val="18"/>
              </w:rPr>
              <w:t xml:space="preserve"> for the 01 series of amendments to UN Regulation No. 116 (Anti-theft and alarm systems))</w:t>
            </w:r>
          </w:p>
        </w:tc>
        <w:tc>
          <w:tcPr>
            <w:tcW w:w="851" w:type="dxa"/>
            <w:shd w:val="clear" w:color="auto" w:fill="auto"/>
          </w:tcPr>
          <w:p w14:paraId="1A26D0C6" w14:textId="6C6343F8" w:rsidR="00301E3B" w:rsidRPr="00A139AF" w:rsidRDefault="00301E3B" w:rsidP="006762E5">
            <w:pPr>
              <w:widowControl w:val="0"/>
              <w:suppressAutoHyphens w:val="0"/>
              <w:spacing w:before="57" w:line="240" w:lineRule="auto"/>
              <w:jc w:val="center"/>
              <w:rPr>
                <w:sz w:val="18"/>
                <w:szCs w:val="18"/>
              </w:rPr>
            </w:pPr>
            <w:r w:rsidRPr="00A139AF">
              <w:rPr>
                <w:sz w:val="18"/>
                <w:szCs w:val="18"/>
              </w:rPr>
              <w:t>(</w:t>
            </w:r>
            <w:r w:rsidR="00AD438B">
              <w:rPr>
                <w:sz w:val="18"/>
                <w:szCs w:val="18"/>
              </w:rPr>
              <w:t>b</w:t>
            </w:r>
            <w:r w:rsidRPr="00A139AF">
              <w:rPr>
                <w:sz w:val="18"/>
                <w:szCs w:val="18"/>
              </w:rPr>
              <w:t>)</w:t>
            </w:r>
          </w:p>
        </w:tc>
        <w:tc>
          <w:tcPr>
            <w:tcW w:w="709" w:type="dxa"/>
          </w:tcPr>
          <w:p w14:paraId="5E23F553" w14:textId="77777777" w:rsidR="00301E3B" w:rsidRPr="00A139AF" w:rsidRDefault="00301E3B" w:rsidP="006762E5">
            <w:pPr>
              <w:widowControl w:val="0"/>
              <w:tabs>
                <w:tab w:val="left" w:pos="850"/>
              </w:tabs>
              <w:suppressAutoHyphens w:val="0"/>
              <w:spacing w:before="57" w:line="240" w:lineRule="auto"/>
              <w:ind w:left="-283" w:firstLine="142"/>
              <w:jc w:val="center"/>
              <w:rPr>
                <w:sz w:val="18"/>
                <w:szCs w:val="18"/>
              </w:rPr>
            </w:pPr>
            <w:r w:rsidRPr="00A139AF">
              <w:rPr>
                <w:sz w:val="18"/>
                <w:szCs w:val="18"/>
              </w:rPr>
              <w:t>10(a)</w:t>
            </w:r>
          </w:p>
        </w:tc>
      </w:tr>
      <w:tr w:rsidR="00301E3B" w:rsidRPr="00A139AF" w14:paraId="3A927F5E" w14:textId="77777777" w:rsidTr="006762E5">
        <w:tc>
          <w:tcPr>
            <w:tcW w:w="666" w:type="dxa"/>
            <w:shd w:val="clear" w:color="auto" w:fill="auto"/>
          </w:tcPr>
          <w:p w14:paraId="761DFAE4" w14:textId="77777777" w:rsidR="00301E3B" w:rsidRPr="00A139AF" w:rsidRDefault="00301E3B" w:rsidP="006762E5">
            <w:pPr>
              <w:widowControl w:val="0"/>
              <w:suppressAutoHyphens w:val="0"/>
              <w:spacing w:before="57" w:after="24" w:line="240" w:lineRule="auto"/>
              <w:jc w:val="center"/>
              <w:rPr>
                <w:sz w:val="18"/>
                <w:szCs w:val="18"/>
              </w:rPr>
            </w:pPr>
            <w:r w:rsidRPr="00A139AF">
              <w:rPr>
                <w:sz w:val="18"/>
                <w:szCs w:val="18"/>
              </w:rPr>
              <w:t>13</w:t>
            </w:r>
          </w:p>
        </w:tc>
        <w:tc>
          <w:tcPr>
            <w:tcW w:w="6705" w:type="dxa"/>
            <w:shd w:val="clear" w:color="auto" w:fill="auto"/>
          </w:tcPr>
          <w:p w14:paraId="772EE8A6" w14:textId="77777777" w:rsidR="00301E3B" w:rsidRPr="00A139AF" w:rsidRDefault="00301E3B" w:rsidP="006762E5">
            <w:pPr>
              <w:widowControl w:val="0"/>
              <w:suppressAutoHyphens w:val="0"/>
              <w:spacing w:before="57" w:after="24" w:line="240" w:lineRule="auto"/>
              <w:ind w:left="113"/>
              <w:rPr>
                <w:sz w:val="18"/>
                <w:szCs w:val="18"/>
              </w:rPr>
            </w:pPr>
            <w:r w:rsidRPr="00A139AF">
              <w:rPr>
                <w:sz w:val="18"/>
                <w:szCs w:val="18"/>
              </w:rPr>
              <w:t>(TF Key) GRSG/Task-Force on KEY DEFINITION</w:t>
            </w:r>
          </w:p>
        </w:tc>
        <w:tc>
          <w:tcPr>
            <w:tcW w:w="851" w:type="dxa"/>
            <w:shd w:val="clear" w:color="auto" w:fill="auto"/>
          </w:tcPr>
          <w:p w14:paraId="5DA010D4" w14:textId="4382E489" w:rsidR="00301E3B" w:rsidRPr="00A139AF" w:rsidRDefault="00301E3B" w:rsidP="006762E5">
            <w:pPr>
              <w:widowControl w:val="0"/>
              <w:suppressAutoHyphens w:val="0"/>
              <w:spacing w:before="57" w:line="240" w:lineRule="auto"/>
              <w:jc w:val="center"/>
              <w:rPr>
                <w:sz w:val="18"/>
                <w:szCs w:val="18"/>
              </w:rPr>
            </w:pPr>
            <w:r w:rsidRPr="00A139AF">
              <w:rPr>
                <w:sz w:val="18"/>
                <w:szCs w:val="18"/>
              </w:rPr>
              <w:t>(</w:t>
            </w:r>
            <w:r w:rsidR="000B3454">
              <w:rPr>
                <w:sz w:val="18"/>
                <w:szCs w:val="18"/>
              </w:rPr>
              <w:t>e</w:t>
            </w:r>
            <w:r w:rsidRPr="00A139AF">
              <w:rPr>
                <w:sz w:val="18"/>
                <w:szCs w:val="18"/>
              </w:rPr>
              <w:t>)</w:t>
            </w:r>
          </w:p>
        </w:tc>
        <w:tc>
          <w:tcPr>
            <w:tcW w:w="709" w:type="dxa"/>
          </w:tcPr>
          <w:p w14:paraId="60B27DD7" w14:textId="77777777" w:rsidR="00301E3B" w:rsidRPr="00A139AF" w:rsidRDefault="00301E3B" w:rsidP="006762E5">
            <w:pPr>
              <w:widowControl w:val="0"/>
              <w:tabs>
                <w:tab w:val="left" w:pos="850"/>
              </w:tabs>
              <w:suppressAutoHyphens w:val="0"/>
              <w:spacing w:before="57" w:line="240" w:lineRule="auto"/>
              <w:ind w:left="-283" w:firstLine="142"/>
              <w:jc w:val="center"/>
              <w:rPr>
                <w:sz w:val="18"/>
                <w:szCs w:val="18"/>
              </w:rPr>
            </w:pPr>
            <w:r w:rsidRPr="00A139AF">
              <w:rPr>
                <w:sz w:val="18"/>
                <w:szCs w:val="18"/>
              </w:rPr>
              <w:t>10(a)</w:t>
            </w:r>
          </w:p>
        </w:tc>
      </w:tr>
      <w:tr w:rsidR="00301E3B" w:rsidRPr="00A139AF" w14:paraId="5B4EEA86" w14:textId="77777777" w:rsidTr="006762E5">
        <w:tc>
          <w:tcPr>
            <w:tcW w:w="666" w:type="dxa"/>
            <w:shd w:val="clear" w:color="auto" w:fill="auto"/>
          </w:tcPr>
          <w:p w14:paraId="212CFFF5" w14:textId="77777777" w:rsidR="00301E3B" w:rsidRPr="00A139AF" w:rsidRDefault="00301E3B" w:rsidP="006762E5">
            <w:pPr>
              <w:widowControl w:val="0"/>
              <w:suppressAutoHyphens w:val="0"/>
              <w:spacing w:before="57" w:after="24" w:line="240" w:lineRule="auto"/>
              <w:jc w:val="center"/>
              <w:rPr>
                <w:sz w:val="18"/>
                <w:szCs w:val="18"/>
              </w:rPr>
            </w:pPr>
            <w:r w:rsidRPr="00A139AF">
              <w:rPr>
                <w:sz w:val="18"/>
                <w:szCs w:val="18"/>
              </w:rPr>
              <w:t>14</w:t>
            </w:r>
          </w:p>
        </w:tc>
        <w:tc>
          <w:tcPr>
            <w:tcW w:w="6705" w:type="dxa"/>
            <w:shd w:val="clear" w:color="auto" w:fill="auto"/>
          </w:tcPr>
          <w:p w14:paraId="5664266E" w14:textId="2825B17A" w:rsidR="00301E3B" w:rsidRPr="00A139AF" w:rsidRDefault="00301E3B" w:rsidP="006762E5">
            <w:pPr>
              <w:widowControl w:val="0"/>
              <w:spacing w:before="57" w:after="24"/>
              <w:ind w:left="113"/>
              <w:rPr>
                <w:sz w:val="18"/>
                <w:szCs w:val="18"/>
              </w:rPr>
            </w:pPr>
            <w:r w:rsidRPr="00A139AF">
              <w:rPr>
                <w:sz w:val="18"/>
                <w:szCs w:val="18"/>
              </w:rPr>
              <w:t>(Switzerland)</w:t>
            </w:r>
            <w:r w:rsidR="000B3454">
              <w:rPr>
                <w:sz w:val="18"/>
                <w:szCs w:val="18"/>
              </w:rPr>
              <w:t xml:space="preserve"> </w:t>
            </w:r>
            <w:r w:rsidRPr="00A139AF">
              <w:rPr>
                <w:sz w:val="18"/>
                <w:szCs w:val="18"/>
              </w:rPr>
              <w:t>Status report by Task Force on Reverse Warning Sound issues</w:t>
            </w:r>
          </w:p>
        </w:tc>
        <w:tc>
          <w:tcPr>
            <w:tcW w:w="851" w:type="dxa"/>
            <w:shd w:val="clear" w:color="auto" w:fill="auto"/>
          </w:tcPr>
          <w:p w14:paraId="5B232E4A" w14:textId="0F862427" w:rsidR="00301E3B" w:rsidRPr="00A139AF" w:rsidRDefault="00301E3B" w:rsidP="006762E5">
            <w:pPr>
              <w:widowControl w:val="0"/>
              <w:suppressAutoHyphens w:val="0"/>
              <w:spacing w:before="57" w:line="240" w:lineRule="auto"/>
              <w:jc w:val="center"/>
              <w:rPr>
                <w:sz w:val="18"/>
                <w:szCs w:val="18"/>
                <w:highlight w:val="yellow"/>
              </w:rPr>
            </w:pPr>
            <w:r w:rsidRPr="00A139AF">
              <w:rPr>
                <w:sz w:val="18"/>
                <w:szCs w:val="18"/>
              </w:rPr>
              <w:t>(</w:t>
            </w:r>
            <w:r w:rsidR="000B3454">
              <w:rPr>
                <w:sz w:val="18"/>
                <w:szCs w:val="18"/>
              </w:rPr>
              <w:t>e</w:t>
            </w:r>
            <w:r w:rsidRPr="00A139AF">
              <w:rPr>
                <w:sz w:val="18"/>
                <w:szCs w:val="18"/>
              </w:rPr>
              <w:t>)</w:t>
            </w:r>
          </w:p>
        </w:tc>
        <w:tc>
          <w:tcPr>
            <w:tcW w:w="709" w:type="dxa"/>
          </w:tcPr>
          <w:p w14:paraId="6FB3AF09" w14:textId="77777777" w:rsidR="00301E3B" w:rsidRPr="00A139AF" w:rsidRDefault="00301E3B" w:rsidP="006762E5">
            <w:pPr>
              <w:widowControl w:val="0"/>
              <w:tabs>
                <w:tab w:val="left" w:pos="850"/>
              </w:tabs>
              <w:suppressAutoHyphens w:val="0"/>
              <w:spacing w:before="57" w:line="240" w:lineRule="auto"/>
              <w:ind w:left="-283" w:firstLine="142"/>
              <w:jc w:val="center"/>
              <w:rPr>
                <w:sz w:val="18"/>
                <w:szCs w:val="18"/>
              </w:rPr>
            </w:pPr>
            <w:r w:rsidRPr="00A139AF">
              <w:rPr>
                <w:sz w:val="18"/>
                <w:szCs w:val="18"/>
              </w:rPr>
              <w:t>16(a)</w:t>
            </w:r>
          </w:p>
        </w:tc>
      </w:tr>
      <w:tr w:rsidR="00301E3B" w:rsidRPr="00A139AF" w14:paraId="7A91C8F9" w14:textId="77777777" w:rsidTr="006762E5">
        <w:tc>
          <w:tcPr>
            <w:tcW w:w="666" w:type="dxa"/>
            <w:shd w:val="clear" w:color="auto" w:fill="auto"/>
          </w:tcPr>
          <w:p w14:paraId="7D87F310" w14:textId="77777777" w:rsidR="00301E3B" w:rsidRPr="00A139AF" w:rsidRDefault="00301E3B" w:rsidP="006762E5">
            <w:pPr>
              <w:widowControl w:val="0"/>
              <w:suppressAutoHyphens w:val="0"/>
              <w:spacing w:before="57" w:after="24" w:line="240" w:lineRule="auto"/>
              <w:jc w:val="center"/>
              <w:rPr>
                <w:sz w:val="18"/>
                <w:szCs w:val="18"/>
              </w:rPr>
            </w:pPr>
            <w:r w:rsidRPr="00A139AF">
              <w:rPr>
                <w:sz w:val="18"/>
                <w:szCs w:val="18"/>
              </w:rPr>
              <w:t>15</w:t>
            </w:r>
          </w:p>
        </w:tc>
        <w:tc>
          <w:tcPr>
            <w:tcW w:w="6705" w:type="dxa"/>
            <w:shd w:val="clear" w:color="auto" w:fill="auto"/>
          </w:tcPr>
          <w:p w14:paraId="6384AB97" w14:textId="77777777" w:rsidR="00301E3B" w:rsidRPr="00A139AF" w:rsidRDefault="00301E3B" w:rsidP="006762E5">
            <w:pPr>
              <w:widowControl w:val="0"/>
              <w:suppressAutoHyphens w:val="0"/>
              <w:spacing w:before="57" w:after="24" w:line="240" w:lineRule="auto"/>
              <w:ind w:left="113"/>
              <w:rPr>
                <w:sz w:val="18"/>
                <w:szCs w:val="18"/>
              </w:rPr>
            </w:pPr>
            <w:r w:rsidRPr="00A139AF">
              <w:rPr>
                <w:sz w:val="18"/>
                <w:szCs w:val="18"/>
              </w:rPr>
              <w:t xml:space="preserve">(Netherlands) </w:t>
            </w:r>
            <w:r w:rsidRPr="00A139AF">
              <w:rPr>
                <w:bCs/>
                <w:sz w:val="18"/>
                <w:szCs w:val="18"/>
              </w:rPr>
              <w:t>Proposal for the 02 series of amendments to Regulation No. 125</w:t>
            </w:r>
          </w:p>
        </w:tc>
        <w:tc>
          <w:tcPr>
            <w:tcW w:w="851" w:type="dxa"/>
            <w:shd w:val="clear" w:color="auto" w:fill="auto"/>
          </w:tcPr>
          <w:p w14:paraId="73B7A694" w14:textId="0010170E" w:rsidR="00301E3B" w:rsidRPr="00A139AF" w:rsidRDefault="00301E3B" w:rsidP="006762E5">
            <w:pPr>
              <w:widowControl w:val="0"/>
              <w:suppressAutoHyphens w:val="0"/>
              <w:spacing w:before="57" w:line="240" w:lineRule="auto"/>
              <w:jc w:val="center"/>
              <w:rPr>
                <w:sz w:val="18"/>
                <w:szCs w:val="18"/>
                <w:highlight w:val="yellow"/>
              </w:rPr>
            </w:pPr>
            <w:r w:rsidRPr="00A139AF">
              <w:rPr>
                <w:sz w:val="18"/>
                <w:szCs w:val="18"/>
              </w:rPr>
              <w:t>(</w:t>
            </w:r>
            <w:r w:rsidR="005836F8">
              <w:rPr>
                <w:sz w:val="18"/>
                <w:szCs w:val="18"/>
              </w:rPr>
              <w:t>e</w:t>
            </w:r>
            <w:r w:rsidRPr="00A139AF">
              <w:rPr>
                <w:sz w:val="18"/>
                <w:szCs w:val="18"/>
              </w:rPr>
              <w:t>)</w:t>
            </w:r>
          </w:p>
        </w:tc>
        <w:tc>
          <w:tcPr>
            <w:tcW w:w="709" w:type="dxa"/>
          </w:tcPr>
          <w:p w14:paraId="677E7D17" w14:textId="77777777" w:rsidR="00301E3B" w:rsidRPr="00A139AF" w:rsidRDefault="00301E3B" w:rsidP="006762E5">
            <w:pPr>
              <w:widowControl w:val="0"/>
              <w:tabs>
                <w:tab w:val="left" w:pos="850"/>
              </w:tabs>
              <w:suppressAutoHyphens w:val="0"/>
              <w:spacing w:before="57" w:line="240" w:lineRule="auto"/>
              <w:ind w:left="-283" w:firstLine="142"/>
              <w:jc w:val="center"/>
              <w:rPr>
                <w:sz w:val="18"/>
                <w:szCs w:val="18"/>
              </w:rPr>
            </w:pPr>
            <w:r w:rsidRPr="00A139AF">
              <w:rPr>
                <w:sz w:val="18"/>
                <w:szCs w:val="18"/>
              </w:rPr>
              <w:t>11</w:t>
            </w:r>
          </w:p>
        </w:tc>
      </w:tr>
      <w:tr w:rsidR="005836F8" w:rsidRPr="00A139AF" w14:paraId="67037307" w14:textId="77777777" w:rsidTr="006762E5">
        <w:tc>
          <w:tcPr>
            <w:tcW w:w="666" w:type="dxa"/>
            <w:shd w:val="clear" w:color="auto" w:fill="auto"/>
          </w:tcPr>
          <w:p w14:paraId="5D896B83" w14:textId="47767558" w:rsidR="005836F8" w:rsidRPr="00A139AF" w:rsidRDefault="005836F8" w:rsidP="005836F8">
            <w:pPr>
              <w:widowControl w:val="0"/>
              <w:suppressAutoHyphens w:val="0"/>
              <w:spacing w:before="57" w:after="24" w:line="240" w:lineRule="auto"/>
              <w:jc w:val="center"/>
              <w:rPr>
                <w:sz w:val="18"/>
                <w:szCs w:val="18"/>
              </w:rPr>
            </w:pPr>
            <w:r w:rsidRPr="00A139AF">
              <w:rPr>
                <w:sz w:val="18"/>
                <w:szCs w:val="18"/>
              </w:rPr>
              <w:t>15</w:t>
            </w:r>
            <w:r>
              <w:rPr>
                <w:sz w:val="18"/>
                <w:szCs w:val="18"/>
              </w:rPr>
              <w:t>/Rev.1</w:t>
            </w:r>
          </w:p>
        </w:tc>
        <w:tc>
          <w:tcPr>
            <w:tcW w:w="6705" w:type="dxa"/>
            <w:shd w:val="clear" w:color="auto" w:fill="auto"/>
          </w:tcPr>
          <w:p w14:paraId="7BEE6777" w14:textId="2FCB79B0" w:rsidR="005836F8" w:rsidRPr="00A139AF" w:rsidRDefault="005836F8" w:rsidP="005836F8">
            <w:pPr>
              <w:widowControl w:val="0"/>
              <w:spacing w:before="57" w:after="24"/>
              <w:ind w:left="113"/>
              <w:rPr>
                <w:sz w:val="18"/>
                <w:szCs w:val="18"/>
              </w:rPr>
            </w:pPr>
            <w:r w:rsidRPr="00A139AF">
              <w:rPr>
                <w:sz w:val="18"/>
                <w:szCs w:val="18"/>
              </w:rPr>
              <w:t xml:space="preserve">(Netherlands) </w:t>
            </w:r>
            <w:r w:rsidRPr="00A139AF">
              <w:rPr>
                <w:bCs/>
                <w:sz w:val="18"/>
                <w:szCs w:val="18"/>
              </w:rPr>
              <w:t>Proposal for the 02 series of amendments to Regulation No. 125</w:t>
            </w:r>
          </w:p>
        </w:tc>
        <w:tc>
          <w:tcPr>
            <w:tcW w:w="851" w:type="dxa"/>
            <w:shd w:val="clear" w:color="auto" w:fill="auto"/>
          </w:tcPr>
          <w:p w14:paraId="04042922" w14:textId="2C082C3B" w:rsidR="005836F8" w:rsidRPr="00A139AF" w:rsidRDefault="005836F8" w:rsidP="005836F8">
            <w:pPr>
              <w:widowControl w:val="0"/>
              <w:suppressAutoHyphens w:val="0"/>
              <w:spacing w:before="57" w:line="240" w:lineRule="auto"/>
              <w:jc w:val="center"/>
              <w:rPr>
                <w:sz w:val="18"/>
                <w:szCs w:val="18"/>
              </w:rPr>
            </w:pPr>
            <w:r w:rsidRPr="00A139AF">
              <w:rPr>
                <w:sz w:val="18"/>
                <w:szCs w:val="18"/>
              </w:rPr>
              <w:t>(</w:t>
            </w:r>
            <w:r>
              <w:rPr>
                <w:sz w:val="18"/>
                <w:szCs w:val="18"/>
              </w:rPr>
              <w:t>b</w:t>
            </w:r>
            <w:r w:rsidRPr="00A139AF">
              <w:rPr>
                <w:sz w:val="18"/>
                <w:szCs w:val="18"/>
              </w:rPr>
              <w:t>)</w:t>
            </w:r>
          </w:p>
        </w:tc>
        <w:tc>
          <w:tcPr>
            <w:tcW w:w="709" w:type="dxa"/>
          </w:tcPr>
          <w:p w14:paraId="2EAABC38" w14:textId="50959E5C" w:rsidR="005836F8" w:rsidRPr="00A139AF" w:rsidRDefault="005836F8" w:rsidP="005836F8">
            <w:pPr>
              <w:widowControl w:val="0"/>
              <w:tabs>
                <w:tab w:val="left" w:pos="850"/>
              </w:tabs>
              <w:suppressAutoHyphens w:val="0"/>
              <w:spacing w:before="57" w:line="240" w:lineRule="auto"/>
              <w:ind w:left="-283" w:firstLine="142"/>
              <w:jc w:val="center"/>
              <w:rPr>
                <w:sz w:val="18"/>
                <w:szCs w:val="18"/>
              </w:rPr>
            </w:pPr>
            <w:r w:rsidRPr="00A139AF">
              <w:rPr>
                <w:sz w:val="18"/>
                <w:szCs w:val="18"/>
              </w:rPr>
              <w:t>11</w:t>
            </w:r>
          </w:p>
        </w:tc>
      </w:tr>
      <w:tr w:rsidR="005836F8" w:rsidRPr="00A139AF" w14:paraId="615B0BFF" w14:textId="77777777" w:rsidTr="006762E5">
        <w:tc>
          <w:tcPr>
            <w:tcW w:w="666" w:type="dxa"/>
            <w:shd w:val="clear" w:color="auto" w:fill="auto"/>
          </w:tcPr>
          <w:p w14:paraId="45D7EEB2" w14:textId="77777777" w:rsidR="005836F8" w:rsidRPr="00A139AF" w:rsidRDefault="005836F8" w:rsidP="005836F8">
            <w:pPr>
              <w:widowControl w:val="0"/>
              <w:suppressAutoHyphens w:val="0"/>
              <w:spacing w:before="57" w:after="24" w:line="240" w:lineRule="auto"/>
              <w:jc w:val="center"/>
              <w:rPr>
                <w:sz w:val="18"/>
                <w:szCs w:val="18"/>
              </w:rPr>
            </w:pPr>
            <w:r w:rsidRPr="00A139AF">
              <w:rPr>
                <w:sz w:val="18"/>
                <w:szCs w:val="18"/>
              </w:rPr>
              <w:t>16</w:t>
            </w:r>
          </w:p>
        </w:tc>
        <w:tc>
          <w:tcPr>
            <w:tcW w:w="6705" w:type="dxa"/>
            <w:shd w:val="clear" w:color="auto" w:fill="auto"/>
          </w:tcPr>
          <w:p w14:paraId="07ECEE6C" w14:textId="77777777" w:rsidR="005836F8" w:rsidRPr="00A139AF" w:rsidRDefault="005836F8" w:rsidP="005836F8">
            <w:pPr>
              <w:widowControl w:val="0"/>
              <w:spacing w:before="57" w:after="24"/>
              <w:ind w:left="113"/>
              <w:rPr>
                <w:sz w:val="18"/>
                <w:szCs w:val="18"/>
              </w:rPr>
            </w:pPr>
            <w:r w:rsidRPr="00A139AF">
              <w:rPr>
                <w:sz w:val="18"/>
                <w:szCs w:val="18"/>
              </w:rPr>
              <w:t xml:space="preserve">(IWG EDR/DSSAD) </w:t>
            </w:r>
            <w:r w:rsidRPr="00A139AF">
              <w:rPr>
                <w:bCs/>
                <w:sz w:val="18"/>
                <w:szCs w:val="18"/>
              </w:rPr>
              <w:t xml:space="preserve">IWG on EDR/DSSAD </w:t>
            </w:r>
            <w:r w:rsidRPr="00A139AF">
              <w:rPr>
                <w:sz w:val="18"/>
                <w:szCs w:val="18"/>
              </w:rPr>
              <w:t>Status Report</w:t>
            </w:r>
          </w:p>
        </w:tc>
        <w:tc>
          <w:tcPr>
            <w:tcW w:w="851" w:type="dxa"/>
            <w:shd w:val="clear" w:color="auto" w:fill="auto"/>
          </w:tcPr>
          <w:p w14:paraId="27834ADA" w14:textId="07EDCB57" w:rsidR="005836F8" w:rsidRPr="00A139AF" w:rsidRDefault="005836F8" w:rsidP="005836F8">
            <w:pPr>
              <w:widowControl w:val="0"/>
              <w:suppressAutoHyphens w:val="0"/>
              <w:spacing w:before="57" w:line="240" w:lineRule="auto"/>
              <w:jc w:val="center"/>
              <w:rPr>
                <w:sz w:val="18"/>
                <w:szCs w:val="18"/>
                <w:highlight w:val="yellow"/>
              </w:rPr>
            </w:pPr>
            <w:r w:rsidRPr="00A139AF">
              <w:rPr>
                <w:sz w:val="18"/>
                <w:szCs w:val="18"/>
              </w:rPr>
              <w:t>(</w:t>
            </w:r>
            <w:r>
              <w:rPr>
                <w:sz w:val="18"/>
                <w:szCs w:val="18"/>
              </w:rPr>
              <w:t>e</w:t>
            </w:r>
            <w:r w:rsidRPr="00A139AF">
              <w:rPr>
                <w:sz w:val="18"/>
                <w:szCs w:val="18"/>
              </w:rPr>
              <w:t>)</w:t>
            </w:r>
          </w:p>
        </w:tc>
        <w:tc>
          <w:tcPr>
            <w:tcW w:w="709" w:type="dxa"/>
          </w:tcPr>
          <w:p w14:paraId="72DB47B6" w14:textId="77777777" w:rsidR="005836F8" w:rsidRPr="00A139AF" w:rsidRDefault="005836F8" w:rsidP="005836F8">
            <w:pPr>
              <w:widowControl w:val="0"/>
              <w:tabs>
                <w:tab w:val="left" w:pos="850"/>
              </w:tabs>
              <w:suppressAutoHyphens w:val="0"/>
              <w:spacing w:before="57" w:line="240" w:lineRule="auto"/>
              <w:ind w:left="-283" w:firstLine="142"/>
              <w:jc w:val="center"/>
              <w:rPr>
                <w:sz w:val="18"/>
                <w:szCs w:val="18"/>
              </w:rPr>
            </w:pPr>
            <w:r w:rsidRPr="00A139AF">
              <w:rPr>
                <w:sz w:val="18"/>
                <w:szCs w:val="18"/>
              </w:rPr>
              <w:t>12</w:t>
            </w:r>
          </w:p>
        </w:tc>
      </w:tr>
      <w:tr w:rsidR="005836F8" w:rsidRPr="00A139AF" w14:paraId="3F525B37" w14:textId="77777777" w:rsidTr="006762E5">
        <w:tc>
          <w:tcPr>
            <w:tcW w:w="666" w:type="dxa"/>
            <w:shd w:val="clear" w:color="auto" w:fill="auto"/>
          </w:tcPr>
          <w:p w14:paraId="7CE831A4" w14:textId="77777777" w:rsidR="005836F8" w:rsidRPr="0099126A" w:rsidRDefault="005836F8" w:rsidP="005836F8">
            <w:pPr>
              <w:widowControl w:val="0"/>
              <w:suppressAutoHyphens w:val="0"/>
              <w:spacing w:before="57" w:after="24" w:line="240" w:lineRule="auto"/>
              <w:jc w:val="center"/>
              <w:rPr>
                <w:sz w:val="18"/>
                <w:szCs w:val="18"/>
              </w:rPr>
            </w:pPr>
            <w:r w:rsidRPr="0099126A">
              <w:rPr>
                <w:sz w:val="18"/>
                <w:szCs w:val="18"/>
              </w:rPr>
              <w:t>17</w:t>
            </w:r>
          </w:p>
        </w:tc>
        <w:tc>
          <w:tcPr>
            <w:tcW w:w="6705" w:type="dxa"/>
            <w:shd w:val="clear" w:color="auto" w:fill="auto"/>
          </w:tcPr>
          <w:p w14:paraId="72C55204" w14:textId="77777777" w:rsidR="005836F8" w:rsidRPr="0099126A" w:rsidRDefault="005836F8" w:rsidP="005836F8">
            <w:pPr>
              <w:widowControl w:val="0"/>
              <w:suppressAutoHyphens w:val="0"/>
              <w:spacing w:before="57" w:after="24" w:line="240" w:lineRule="auto"/>
              <w:ind w:left="113"/>
              <w:rPr>
                <w:sz w:val="18"/>
                <w:szCs w:val="18"/>
              </w:rPr>
            </w:pPr>
            <w:r w:rsidRPr="0099126A">
              <w:rPr>
                <w:sz w:val="18"/>
                <w:szCs w:val="18"/>
              </w:rPr>
              <w:t xml:space="preserve">(OICA) </w:t>
            </w:r>
            <w:r w:rsidRPr="0099126A">
              <w:rPr>
                <w:rFonts w:asciiTheme="majorBidi" w:hAnsiTheme="majorBidi" w:cstheme="majorBidi"/>
                <w:sz w:val="18"/>
                <w:szCs w:val="18"/>
              </w:rPr>
              <w:t>Proposal for Supplement 2 to the 03 series of amendments to UN Regulation No. 118 (Burning behaviour of materials)</w:t>
            </w:r>
          </w:p>
        </w:tc>
        <w:tc>
          <w:tcPr>
            <w:tcW w:w="851" w:type="dxa"/>
            <w:shd w:val="clear" w:color="auto" w:fill="auto"/>
          </w:tcPr>
          <w:p w14:paraId="16E863F5" w14:textId="0B93AFF2" w:rsidR="005836F8" w:rsidRPr="0099126A" w:rsidRDefault="005836F8" w:rsidP="005836F8">
            <w:pPr>
              <w:widowControl w:val="0"/>
              <w:suppressAutoHyphens w:val="0"/>
              <w:spacing w:before="57" w:line="240" w:lineRule="auto"/>
              <w:jc w:val="center"/>
              <w:rPr>
                <w:sz w:val="18"/>
                <w:szCs w:val="18"/>
                <w:highlight w:val="yellow"/>
              </w:rPr>
            </w:pPr>
            <w:r w:rsidRPr="0099126A">
              <w:rPr>
                <w:sz w:val="18"/>
                <w:szCs w:val="18"/>
              </w:rPr>
              <w:t>(</w:t>
            </w:r>
            <w:r>
              <w:rPr>
                <w:sz w:val="18"/>
                <w:szCs w:val="18"/>
              </w:rPr>
              <w:t>a</w:t>
            </w:r>
            <w:r w:rsidRPr="0099126A">
              <w:rPr>
                <w:sz w:val="18"/>
                <w:szCs w:val="18"/>
              </w:rPr>
              <w:t>)</w:t>
            </w:r>
          </w:p>
        </w:tc>
        <w:tc>
          <w:tcPr>
            <w:tcW w:w="709" w:type="dxa"/>
          </w:tcPr>
          <w:p w14:paraId="6C4F7542" w14:textId="77777777" w:rsidR="005836F8" w:rsidRPr="0099126A" w:rsidRDefault="005836F8" w:rsidP="005836F8">
            <w:pPr>
              <w:widowControl w:val="0"/>
              <w:tabs>
                <w:tab w:val="left" w:pos="850"/>
              </w:tabs>
              <w:suppressAutoHyphens w:val="0"/>
              <w:spacing w:before="57" w:line="240" w:lineRule="auto"/>
              <w:ind w:left="-283" w:firstLine="142"/>
              <w:jc w:val="center"/>
              <w:rPr>
                <w:sz w:val="18"/>
                <w:szCs w:val="18"/>
              </w:rPr>
            </w:pPr>
            <w:r w:rsidRPr="0099126A">
              <w:rPr>
                <w:sz w:val="18"/>
                <w:szCs w:val="18"/>
              </w:rPr>
              <w:t>2(b)</w:t>
            </w:r>
          </w:p>
        </w:tc>
      </w:tr>
      <w:tr w:rsidR="005836F8" w:rsidRPr="00A139AF" w14:paraId="625934A4" w14:textId="77777777" w:rsidTr="006762E5">
        <w:tc>
          <w:tcPr>
            <w:tcW w:w="666" w:type="dxa"/>
            <w:shd w:val="clear" w:color="auto" w:fill="auto"/>
          </w:tcPr>
          <w:p w14:paraId="558218BB" w14:textId="77777777" w:rsidR="005836F8" w:rsidRPr="00A139AF" w:rsidRDefault="005836F8" w:rsidP="005836F8">
            <w:pPr>
              <w:widowControl w:val="0"/>
              <w:suppressAutoHyphens w:val="0"/>
              <w:spacing w:before="57" w:after="24" w:line="240" w:lineRule="auto"/>
              <w:jc w:val="center"/>
              <w:rPr>
                <w:sz w:val="18"/>
                <w:szCs w:val="18"/>
              </w:rPr>
            </w:pPr>
            <w:r w:rsidRPr="00A139AF">
              <w:rPr>
                <w:sz w:val="18"/>
                <w:szCs w:val="18"/>
              </w:rPr>
              <w:t>18</w:t>
            </w:r>
          </w:p>
        </w:tc>
        <w:tc>
          <w:tcPr>
            <w:tcW w:w="6705" w:type="dxa"/>
            <w:shd w:val="clear" w:color="auto" w:fill="auto"/>
          </w:tcPr>
          <w:p w14:paraId="7AFBB045" w14:textId="77777777" w:rsidR="005836F8" w:rsidRPr="00A139AF" w:rsidRDefault="005836F8" w:rsidP="005836F8">
            <w:pPr>
              <w:widowControl w:val="0"/>
              <w:suppressAutoHyphens w:val="0"/>
              <w:spacing w:before="57" w:after="24" w:line="240" w:lineRule="auto"/>
              <w:ind w:left="113"/>
              <w:rPr>
                <w:sz w:val="18"/>
                <w:szCs w:val="18"/>
              </w:rPr>
            </w:pPr>
            <w:r w:rsidRPr="00A139AF">
              <w:rPr>
                <w:sz w:val="18"/>
                <w:szCs w:val="18"/>
              </w:rPr>
              <w:t xml:space="preserve">(Germany) </w:t>
            </w:r>
            <w:r w:rsidRPr="00A139AF">
              <w:rPr>
                <w:rFonts w:asciiTheme="majorBidi" w:hAnsiTheme="majorBidi" w:cstheme="majorBidi"/>
                <w:noProof/>
                <w:sz w:val="18"/>
                <w:szCs w:val="18"/>
              </w:rPr>
              <w:t>Proposal for Supplement 10 to the 04 series of amendments to UN Regulation No. 46 (Devices for indirect vision)</w:t>
            </w:r>
          </w:p>
        </w:tc>
        <w:tc>
          <w:tcPr>
            <w:tcW w:w="851" w:type="dxa"/>
            <w:shd w:val="clear" w:color="auto" w:fill="auto"/>
          </w:tcPr>
          <w:p w14:paraId="24A64E50" w14:textId="75150E1A" w:rsidR="005836F8" w:rsidRPr="00A139AF" w:rsidRDefault="005836F8" w:rsidP="005836F8">
            <w:pPr>
              <w:widowControl w:val="0"/>
              <w:suppressAutoHyphens w:val="0"/>
              <w:spacing w:before="57" w:line="240" w:lineRule="auto"/>
              <w:jc w:val="center"/>
              <w:rPr>
                <w:sz w:val="18"/>
                <w:szCs w:val="18"/>
                <w:highlight w:val="yellow"/>
              </w:rPr>
            </w:pPr>
            <w:r w:rsidRPr="00A139AF">
              <w:rPr>
                <w:sz w:val="18"/>
                <w:szCs w:val="18"/>
              </w:rPr>
              <w:t>(</w:t>
            </w:r>
            <w:r>
              <w:rPr>
                <w:sz w:val="18"/>
                <w:szCs w:val="18"/>
              </w:rPr>
              <w:t>c</w:t>
            </w:r>
            <w:r w:rsidRPr="00A139AF">
              <w:rPr>
                <w:sz w:val="18"/>
                <w:szCs w:val="18"/>
              </w:rPr>
              <w:t>)</w:t>
            </w:r>
          </w:p>
        </w:tc>
        <w:tc>
          <w:tcPr>
            <w:tcW w:w="709" w:type="dxa"/>
          </w:tcPr>
          <w:p w14:paraId="1B1727A9" w14:textId="77777777" w:rsidR="005836F8" w:rsidRPr="00A139AF" w:rsidRDefault="005836F8" w:rsidP="005836F8">
            <w:pPr>
              <w:widowControl w:val="0"/>
              <w:tabs>
                <w:tab w:val="left" w:pos="850"/>
              </w:tabs>
              <w:suppressAutoHyphens w:val="0"/>
              <w:spacing w:before="57" w:line="240" w:lineRule="auto"/>
              <w:ind w:left="-283" w:firstLine="142"/>
              <w:jc w:val="center"/>
              <w:rPr>
                <w:sz w:val="18"/>
                <w:szCs w:val="18"/>
              </w:rPr>
            </w:pPr>
            <w:r w:rsidRPr="00A139AF">
              <w:rPr>
                <w:sz w:val="18"/>
                <w:szCs w:val="18"/>
              </w:rPr>
              <w:t>4(a)</w:t>
            </w:r>
          </w:p>
        </w:tc>
      </w:tr>
      <w:tr w:rsidR="005836F8" w:rsidRPr="00A139AF" w14:paraId="65E88FFD" w14:textId="77777777" w:rsidTr="006762E5">
        <w:tc>
          <w:tcPr>
            <w:tcW w:w="666" w:type="dxa"/>
            <w:shd w:val="clear" w:color="auto" w:fill="auto"/>
          </w:tcPr>
          <w:p w14:paraId="134564E7" w14:textId="77777777" w:rsidR="005836F8" w:rsidRPr="00A139AF" w:rsidRDefault="005836F8" w:rsidP="005836F8">
            <w:pPr>
              <w:widowControl w:val="0"/>
              <w:suppressAutoHyphens w:val="0"/>
              <w:spacing w:before="57" w:after="24" w:line="240" w:lineRule="auto"/>
              <w:jc w:val="center"/>
              <w:rPr>
                <w:sz w:val="18"/>
                <w:szCs w:val="18"/>
              </w:rPr>
            </w:pPr>
            <w:bookmarkStart w:id="7" w:name="_Hlk45557528"/>
            <w:r w:rsidRPr="00A139AF">
              <w:rPr>
                <w:sz w:val="18"/>
                <w:szCs w:val="18"/>
              </w:rPr>
              <w:t>19</w:t>
            </w:r>
          </w:p>
        </w:tc>
        <w:tc>
          <w:tcPr>
            <w:tcW w:w="6705" w:type="dxa"/>
            <w:shd w:val="clear" w:color="auto" w:fill="auto"/>
          </w:tcPr>
          <w:p w14:paraId="683CA5EB" w14:textId="77777777" w:rsidR="005836F8" w:rsidRPr="00A139AF" w:rsidRDefault="005836F8" w:rsidP="005836F8">
            <w:pPr>
              <w:widowControl w:val="0"/>
              <w:suppressAutoHyphens w:val="0"/>
              <w:spacing w:before="57" w:after="24" w:line="240" w:lineRule="auto"/>
              <w:ind w:left="113"/>
              <w:rPr>
                <w:sz w:val="18"/>
                <w:szCs w:val="18"/>
              </w:rPr>
            </w:pPr>
            <w:r w:rsidRPr="00A139AF">
              <w:rPr>
                <w:sz w:val="18"/>
                <w:szCs w:val="18"/>
              </w:rPr>
              <w:t>(OICA) Proposal for amendments to UN Regulation No. 46 (Devices for indirect vision)</w:t>
            </w:r>
          </w:p>
        </w:tc>
        <w:tc>
          <w:tcPr>
            <w:tcW w:w="851" w:type="dxa"/>
            <w:shd w:val="clear" w:color="auto" w:fill="auto"/>
          </w:tcPr>
          <w:p w14:paraId="79B60474" w14:textId="65F539BB" w:rsidR="005836F8" w:rsidRPr="00A139AF" w:rsidRDefault="005836F8" w:rsidP="005836F8">
            <w:pPr>
              <w:widowControl w:val="0"/>
              <w:suppressAutoHyphens w:val="0"/>
              <w:spacing w:before="57" w:line="240" w:lineRule="auto"/>
              <w:jc w:val="center"/>
              <w:rPr>
                <w:sz w:val="18"/>
                <w:szCs w:val="18"/>
                <w:highlight w:val="yellow"/>
              </w:rPr>
            </w:pPr>
            <w:r w:rsidRPr="00A139AF">
              <w:rPr>
                <w:sz w:val="18"/>
                <w:szCs w:val="18"/>
              </w:rPr>
              <w:t>(</w:t>
            </w:r>
            <w:r>
              <w:rPr>
                <w:sz w:val="18"/>
                <w:szCs w:val="18"/>
              </w:rPr>
              <w:t>c</w:t>
            </w:r>
            <w:r w:rsidRPr="00A139AF">
              <w:rPr>
                <w:sz w:val="18"/>
                <w:szCs w:val="18"/>
              </w:rPr>
              <w:t>)</w:t>
            </w:r>
          </w:p>
        </w:tc>
        <w:tc>
          <w:tcPr>
            <w:tcW w:w="709" w:type="dxa"/>
          </w:tcPr>
          <w:p w14:paraId="56D5DF68" w14:textId="77777777" w:rsidR="005836F8" w:rsidRPr="00A139AF" w:rsidRDefault="005836F8" w:rsidP="005836F8">
            <w:pPr>
              <w:widowControl w:val="0"/>
              <w:tabs>
                <w:tab w:val="left" w:pos="850"/>
              </w:tabs>
              <w:suppressAutoHyphens w:val="0"/>
              <w:spacing w:before="57" w:line="240" w:lineRule="auto"/>
              <w:ind w:left="-283" w:firstLine="142"/>
              <w:jc w:val="center"/>
              <w:rPr>
                <w:sz w:val="18"/>
                <w:szCs w:val="18"/>
              </w:rPr>
            </w:pPr>
            <w:r w:rsidRPr="00A139AF">
              <w:rPr>
                <w:sz w:val="18"/>
                <w:szCs w:val="18"/>
              </w:rPr>
              <w:t>4(a)</w:t>
            </w:r>
          </w:p>
        </w:tc>
      </w:tr>
      <w:tr w:rsidR="005836F8" w:rsidRPr="00A139AF" w14:paraId="0D634988" w14:textId="77777777" w:rsidTr="006762E5">
        <w:tc>
          <w:tcPr>
            <w:tcW w:w="666" w:type="dxa"/>
            <w:shd w:val="clear" w:color="auto" w:fill="auto"/>
          </w:tcPr>
          <w:p w14:paraId="25E8DCBD" w14:textId="77777777" w:rsidR="005836F8" w:rsidRPr="00A139AF" w:rsidRDefault="005836F8" w:rsidP="005836F8">
            <w:pPr>
              <w:widowControl w:val="0"/>
              <w:suppressAutoHyphens w:val="0"/>
              <w:spacing w:before="57" w:after="24" w:line="240" w:lineRule="auto"/>
              <w:jc w:val="center"/>
              <w:rPr>
                <w:sz w:val="18"/>
                <w:szCs w:val="18"/>
              </w:rPr>
            </w:pPr>
            <w:r w:rsidRPr="00A139AF">
              <w:rPr>
                <w:sz w:val="18"/>
                <w:szCs w:val="18"/>
              </w:rPr>
              <w:t>20</w:t>
            </w:r>
          </w:p>
        </w:tc>
        <w:tc>
          <w:tcPr>
            <w:tcW w:w="6705" w:type="dxa"/>
            <w:shd w:val="clear" w:color="auto" w:fill="auto"/>
          </w:tcPr>
          <w:p w14:paraId="716913DA" w14:textId="4ABB883E" w:rsidR="005836F8" w:rsidRPr="00A139AF" w:rsidRDefault="005836F8" w:rsidP="005836F8">
            <w:pPr>
              <w:widowControl w:val="0"/>
              <w:spacing w:before="57" w:after="24"/>
              <w:ind w:left="113"/>
              <w:rPr>
                <w:sz w:val="18"/>
                <w:szCs w:val="18"/>
              </w:rPr>
            </w:pPr>
            <w:r w:rsidRPr="00A139AF">
              <w:rPr>
                <w:sz w:val="18"/>
                <w:szCs w:val="18"/>
              </w:rPr>
              <w:t xml:space="preserve">(OICA) </w:t>
            </w:r>
            <w:r>
              <w:rPr>
                <w:sz w:val="18"/>
                <w:szCs w:val="18"/>
              </w:rPr>
              <w:t xml:space="preserve">UN </w:t>
            </w:r>
            <w:r w:rsidRPr="00A139AF">
              <w:rPr>
                <w:sz w:val="18"/>
                <w:szCs w:val="18"/>
              </w:rPr>
              <w:t>R</w:t>
            </w:r>
            <w:r>
              <w:rPr>
                <w:sz w:val="18"/>
                <w:szCs w:val="18"/>
              </w:rPr>
              <w:t xml:space="preserve">egulation No. </w:t>
            </w:r>
            <w:r w:rsidRPr="00A139AF">
              <w:rPr>
                <w:sz w:val="18"/>
                <w:szCs w:val="18"/>
              </w:rPr>
              <w:t xml:space="preserve">39 </w:t>
            </w:r>
            <w:r w:rsidRPr="00A139AF">
              <w:rPr>
                <w:bCs/>
                <w:sz w:val="18"/>
                <w:szCs w:val="18"/>
              </w:rPr>
              <w:t>Odometer display and units</w:t>
            </w:r>
          </w:p>
        </w:tc>
        <w:tc>
          <w:tcPr>
            <w:tcW w:w="851" w:type="dxa"/>
            <w:shd w:val="clear" w:color="auto" w:fill="auto"/>
          </w:tcPr>
          <w:p w14:paraId="672B8030" w14:textId="042B58C0" w:rsidR="005836F8" w:rsidRPr="00A139AF" w:rsidRDefault="005836F8" w:rsidP="005836F8">
            <w:pPr>
              <w:widowControl w:val="0"/>
              <w:suppressAutoHyphens w:val="0"/>
              <w:spacing w:before="57" w:line="240" w:lineRule="auto"/>
              <w:jc w:val="center"/>
              <w:rPr>
                <w:sz w:val="18"/>
                <w:szCs w:val="18"/>
                <w:highlight w:val="yellow"/>
              </w:rPr>
            </w:pPr>
            <w:r w:rsidRPr="00A139AF">
              <w:rPr>
                <w:sz w:val="18"/>
                <w:szCs w:val="18"/>
              </w:rPr>
              <w:t>(</w:t>
            </w:r>
            <w:r>
              <w:rPr>
                <w:sz w:val="18"/>
                <w:szCs w:val="18"/>
              </w:rPr>
              <w:t>e</w:t>
            </w:r>
            <w:r w:rsidRPr="00A139AF">
              <w:rPr>
                <w:sz w:val="18"/>
                <w:szCs w:val="18"/>
              </w:rPr>
              <w:t>)</w:t>
            </w:r>
          </w:p>
        </w:tc>
        <w:tc>
          <w:tcPr>
            <w:tcW w:w="709" w:type="dxa"/>
          </w:tcPr>
          <w:p w14:paraId="0AE1A428" w14:textId="1D46BE18" w:rsidR="005836F8" w:rsidRPr="00A139AF" w:rsidRDefault="005836F8" w:rsidP="005836F8">
            <w:pPr>
              <w:widowControl w:val="0"/>
              <w:tabs>
                <w:tab w:val="left" w:pos="850"/>
              </w:tabs>
              <w:suppressAutoHyphens w:val="0"/>
              <w:spacing w:before="57" w:line="240" w:lineRule="auto"/>
              <w:ind w:left="-283" w:firstLine="142"/>
              <w:jc w:val="center"/>
              <w:rPr>
                <w:sz w:val="18"/>
                <w:szCs w:val="18"/>
              </w:rPr>
            </w:pPr>
            <w:r w:rsidRPr="00A139AF">
              <w:rPr>
                <w:sz w:val="18"/>
                <w:szCs w:val="18"/>
              </w:rPr>
              <w:t>5</w:t>
            </w:r>
          </w:p>
        </w:tc>
      </w:tr>
      <w:tr w:rsidR="005836F8" w:rsidRPr="00A139AF" w14:paraId="0BCF8576" w14:textId="77777777" w:rsidTr="006762E5">
        <w:tc>
          <w:tcPr>
            <w:tcW w:w="666" w:type="dxa"/>
            <w:shd w:val="clear" w:color="auto" w:fill="auto"/>
          </w:tcPr>
          <w:p w14:paraId="3508A652" w14:textId="77777777" w:rsidR="005836F8" w:rsidRPr="00A139AF" w:rsidRDefault="005836F8" w:rsidP="005836F8">
            <w:pPr>
              <w:widowControl w:val="0"/>
              <w:suppressAutoHyphens w:val="0"/>
              <w:spacing w:before="57" w:after="24" w:line="240" w:lineRule="auto"/>
              <w:jc w:val="center"/>
              <w:rPr>
                <w:sz w:val="18"/>
                <w:szCs w:val="18"/>
              </w:rPr>
            </w:pPr>
            <w:r w:rsidRPr="00A139AF">
              <w:rPr>
                <w:sz w:val="18"/>
                <w:szCs w:val="18"/>
              </w:rPr>
              <w:t>21</w:t>
            </w:r>
          </w:p>
        </w:tc>
        <w:tc>
          <w:tcPr>
            <w:tcW w:w="6705" w:type="dxa"/>
            <w:shd w:val="clear" w:color="auto" w:fill="auto"/>
          </w:tcPr>
          <w:p w14:paraId="27E16F4F" w14:textId="231DB642" w:rsidR="005836F8" w:rsidRPr="00A139AF" w:rsidRDefault="005836F8" w:rsidP="005836F8">
            <w:pPr>
              <w:widowControl w:val="0"/>
              <w:suppressAutoHyphens w:val="0"/>
              <w:spacing w:before="57" w:after="24" w:line="240" w:lineRule="auto"/>
              <w:ind w:left="113"/>
              <w:rPr>
                <w:sz w:val="18"/>
                <w:szCs w:val="18"/>
              </w:rPr>
            </w:pPr>
            <w:r w:rsidRPr="00A139AF">
              <w:rPr>
                <w:sz w:val="18"/>
                <w:szCs w:val="18"/>
              </w:rPr>
              <w:t xml:space="preserve">(OICA) Proposal for Amendments to document </w:t>
            </w:r>
            <w:r>
              <w:rPr>
                <w:sz w:val="18"/>
                <w:szCs w:val="18"/>
              </w:rPr>
              <w:t>ECE/TRANS/WP.29/</w:t>
            </w:r>
            <w:r w:rsidRPr="00A139AF">
              <w:rPr>
                <w:sz w:val="18"/>
                <w:szCs w:val="18"/>
              </w:rPr>
              <w:t>GRSG/2021/7 (UN Regulation No. 39)</w:t>
            </w:r>
          </w:p>
        </w:tc>
        <w:tc>
          <w:tcPr>
            <w:tcW w:w="851" w:type="dxa"/>
            <w:shd w:val="clear" w:color="auto" w:fill="auto"/>
          </w:tcPr>
          <w:p w14:paraId="0E77E32C" w14:textId="3DF76933" w:rsidR="005836F8" w:rsidRPr="00A139AF" w:rsidRDefault="005836F8" w:rsidP="005836F8">
            <w:pPr>
              <w:widowControl w:val="0"/>
              <w:suppressAutoHyphens w:val="0"/>
              <w:spacing w:before="57" w:line="240" w:lineRule="auto"/>
              <w:jc w:val="center"/>
              <w:rPr>
                <w:sz w:val="18"/>
                <w:szCs w:val="18"/>
                <w:highlight w:val="yellow"/>
              </w:rPr>
            </w:pPr>
            <w:r w:rsidRPr="00A139AF">
              <w:rPr>
                <w:sz w:val="18"/>
                <w:szCs w:val="18"/>
              </w:rPr>
              <w:t>(</w:t>
            </w:r>
            <w:r>
              <w:rPr>
                <w:sz w:val="18"/>
                <w:szCs w:val="18"/>
              </w:rPr>
              <w:t>e</w:t>
            </w:r>
            <w:r w:rsidRPr="00A139AF">
              <w:rPr>
                <w:sz w:val="18"/>
                <w:szCs w:val="18"/>
              </w:rPr>
              <w:t>)</w:t>
            </w:r>
          </w:p>
        </w:tc>
        <w:tc>
          <w:tcPr>
            <w:tcW w:w="709" w:type="dxa"/>
          </w:tcPr>
          <w:p w14:paraId="2852CEAD" w14:textId="77777777" w:rsidR="005836F8" w:rsidRPr="00A139AF" w:rsidRDefault="005836F8" w:rsidP="005836F8">
            <w:pPr>
              <w:widowControl w:val="0"/>
              <w:tabs>
                <w:tab w:val="left" w:pos="850"/>
              </w:tabs>
              <w:suppressAutoHyphens w:val="0"/>
              <w:spacing w:before="57" w:line="240" w:lineRule="auto"/>
              <w:ind w:left="-283" w:firstLine="142"/>
              <w:jc w:val="center"/>
              <w:rPr>
                <w:sz w:val="18"/>
                <w:szCs w:val="18"/>
              </w:rPr>
            </w:pPr>
            <w:r w:rsidRPr="00A139AF">
              <w:rPr>
                <w:sz w:val="18"/>
                <w:szCs w:val="18"/>
              </w:rPr>
              <w:t>5</w:t>
            </w:r>
          </w:p>
        </w:tc>
      </w:tr>
      <w:tr w:rsidR="005836F8" w:rsidRPr="00A139AF" w14:paraId="476C3EF2" w14:textId="77777777" w:rsidTr="006762E5">
        <w:trPr>
          <w:cantSplit/>
        </w:trPr>
        <w:tc>
          <w:tcPr>
            <w:tcW w:w="666" w:type="dxa"/>
            <w:shd w:val="clear" w:color="auto" w:fill="auto"/>
          </w:tcPr>
          <w:p w14:paraId="333FC5B4" w14:textId="77777777" w:rsidR="005836F8" w:rsidRPr="00A139AF" w:rsidRDefault="005836F8" w:rsidP="005836F8">
            <w:pPr>
              <w:widowControl w:val="0"/>
              <w:suppressAutoHyphens w:val="0"/>
              <w:spacing w:before="57" w:after="24" w:line="240" w:lineRule="auto"/>
              <w:jc w:val="center"/>
              <w:rPr>
                <w:sz w:val="18"/>
                <w:szCs w:val="18"/>
              </w:rPr>
            </w:pPr>
            <w:r w:rsidRPr="00A139AF">
              <w:rPr>
                <w:sz w:val="18"/>
                <w:szCs w:val="18"/>
              </w:rPr>
              <w:t>22</w:t>
            </w:r>
          </w:p>
        </w:tc>
        <w:tc>
          <w:tcPr>
            <w:tcW w:w="6705" w:type="dxa"/>
            <w:shd w:val="clear" w:color="auto" w:fill="auto"/>
          </w:tcPr>
          <w:p w14:paraId="309048F5" w14:textId="6338BFAA" w:rsidR="005836F8" w:rsidRPr="00A139AF" w:rsidRDefault="005836F8" w:rsidP="005836F8">
            <w:pPr>
              <w:widowControl w:val="0"/>
              <w:suppressAutoHyphens w:val="0"/>
              <w:spacing w:before="57" w:after="24" w:line="240" w:lineRule="auto"/>
              <w:ind w:left="113"/>
              <w:rPr>
                <w:sz w:val="18"/>
                <w:szCs w:val="18"/>
              </w:rPr>
            </w:pPr>
            <w:r w:rsidRPr="00A139AF">
              <w:rPr>
                <w:sz w:val="18"/>
                <w:szCs w:val="18"/>
              </w:rPr>
              <w:t xml:space="preserve">(OICA) Proposal for Amendments to document </w:t>
            </w:r>
            <w:r>
              <w:rPr>
                <w:sz w:val="18"/>
                <w:szCs w:val="18"/>
              </w:rPr>
              <w:t>ECE/TRANS/WP.29/</w:t>
            </w:r>
            <w:r w:rsidRPr="00A139AF">
              <w:rPr>
                <w:sz w:val="18"/>
                <w:szCs w:val="18"/>
              </w:rPr>
              <w:t>GRSG/2021/10 (UN Regulation No. 110)</w:t>
            </w:r>
          </w:p>
        </w:tc>
        <w:tc>
          <w:tcPr>
            <w:tcW w:w="851" w:type="dxa"/>
            <w:shd w:val="clear" w:color="auto" w:fill="auto"/>
          </w:tcPr>
          <w:p w14:paraId="2A4BAC2F" w14:textId="15565DCC" w:rsidR="005836F8" w:rsidRPr="00A139AF" w:rsidRDefault="005836F8" w:rsidP="005836F8">
            <w:pPr>
              <w:widowControl w:val="0"/>
              <w:suppressAutoHyphens w:val="0"/>
              <w:spacing w:before="57" w:line="240" w:lineRule="auto"/>
              <w:jc w:val="center"/>
              <w:rPr>
                <w:sz w:val="18"/>
                <w:szCs w:val="18"/>
                <w:highlight w:val="yellow"/>
              </w:rPr>
            </w:pPr>
            <w:r w:rsidRPr="00A139AF">
              <w:rPr>
                <w:sz w:val="18"/>
                <w:szCs w:val="18"/>
              </w:rPr>
              <w:t>(</w:t>
            </w:r>
            <w:r>
              <w:rPr>
                <w:sz w:val="18"/>
                <w:szCs w:val="18"/>
              </w:rPr>
              <w:t>b</w:t>
            </w:r>
            <w:r w:rsidRPr="00A139AF">
              <w:rPr>
                <w:sz w:val="18"/>
                <w:szCs w:val="18"/>
              </w:rPr>
              <w:t>)</w:t>
            </w:r>
          </w:p>
        </w:tc>
        <w:tc>
          <w:tcPr>
            <w:tcW w:w="709" w:type="dxa"/>
          </w:tcPr>
          <w:p w14:paraId="34193DFF" w14:textId="77777777" w:rsidR="005836F8" w:rsidRPr="00A139AF" w:rsidRDefault="005836F8" w:rsidP="005836F8">
            <w:pPr>
              <w:widowControl w:val="0"/>
              <w:tabs>
                <w:tab w:val="left" w:pos="850"/>
              </w:tabs>
              <w:suppressAutoHyphens w:val="0"/>
              <w:spacing w:before="57" w:line="240" w:lineRule="auto"/>
              <w:ind w:left="-283" w:firstLine="142"/>
              <w:jc w:val="center"/>
              <w:rPr>
                <w:sz w:val="18"/>
                <w:szCs w:val="18"/>
              </w:rPr>
            </w:pPr>
            <w:r w:rsidRPr="00A139AF">
              <w:rPr>
                <w:sz w:val="18"/>
                <w:szCs w:val="18"/>
              </w:rPr>
              <w:t>8(b)</w:t>
            </w:r>
          </w:p>
        </w:tc>
      </w:tr>
      <w:tr w:rsidR="005836F8" w:rsidRPr="00A139AF" w14:paraId="26D7D71F" w14:textId="77777777" w:rsidTr="006762E5">
        <w:tc>
          <w:tcPr>
            <w:tcW w:w="666" w:type="dxa"/>
            <w:shd w:val="clear" w:color="auto" w:fill="auto"/>
          </w:tcPr>
          <w:p w14:paraId="1EB7A58E" w14:textId="77777777" w:rsidR="005836F8" w:rsidRPr="00A139AF" w:rsidRDefault="005836F8" w:rsidP="005836F8">
            <w:pPr>
              <w:widowControl w:val="0"/>
              <w:suppressAutoHyphens w:val="0"/>
              <w:spacing w:before="57" w:after="24" w:line="240" w:lineRule="auto"/>
              <w:jc w:val="center"/>
              <w:rPr>
                <w:sz w:val="18"/>
                <w:szCs w:val="18"/>
              </w:rPr>
            </w:pPr>
            <w:r w:rsidRPr="00A139AF">
              <w:rPr>
                <w:sz w:val="18"/>
                <w:szCs w:val="18"/>
              </w:rPr>
              <w:t>23</w:t>
            </w:r>
          </w:p>
        </w:tc>
        <w:tc>
          <w:tcPr>
            <w:tcW w:w="6705" w:type="dxa"/>
            <w:shd w:val="clear" w:color="auto" w:fill="auto"/>
          </w:tcPr>
          <w:p w14:paraId="0656F1AF" w14:textId="04511D60" w:rsidR="005836F8" w:rsidRPr="00A139AF" w:rsidRDefault="005836F8" w:rsidP="005836F8">
            <w:pPr>
              <w:keepNext/>
              <w:keepLines/>
              <w:suppressAutoHyphens w:val="0"/>
              <w:spacing w:before="57" w:after="24" w:line="240" w:lineRule="auto"/>
              <w:ind w:left="113"/>
              <w:rPr>
                <w:sz w:val="18"/>
                <w:szCs w:val="18"/>
              </w:rPr>
            </w:pPr>
            <w:r w:rsidRPr="00A139AF">
              <w:rPr>
                <w:sz w:val="18"/>
                <w:szCs w:val="18"/>
              </w:rPr>
              <w:t>(OICA) UN</w:t>
            </w:r>
            <w:r>
              <w:rPr>
                <w:sz w:val="18"/>
                <w:szCs w:val="18"/>
              </w:rPr>
              <w:t xml:space="preserve"> </w:t>
            </w:r>
            <w:r w:rsidRPr="00A139AF">
              <w:rPr>
                <w:sz w:val="18"/>
                <w:szCs w:val="18"/>
              </w:rPr>
              <w:t>R</w:t>
            </w:r>
            <w:r>
              <w:rPr>
                <w:sz w:val="18"/>
                <w:szCs w:val="18"/>
              </w:rPr>
              <w:t xml:space="preserve">egulation No. </w:t>
            </w:r>
            <w:r w:rsidRPr="00A139AF">
              <w:rPr>
                <w:sz w:val="18"/>
                <w:szCs w:val="18"/>
              </w:rPr>
              <w:t>125 - Partitioning system</w:t>
            </w:r>
          </w:p>
        </w:tc>
        <w:tc>
          <w:tcPr>
            <w:tcW w:w="851" w:type="dxa"/>
            <w:shd w:val="clear" w:color="auto" w:fill="auto"/>
          </w:tcPr>
          <w:p w14:paraId="508289C9" w14:textId="54C423F1" w:rsidR="005836F8" w:rsidRPr="00A139AF" w:rsidRDefault="005836F8" w:rsidP="005836F8">
            <w:pPr>
              <w:widowControl w:val="0"/>
              <w:suppressAutoHyphens w:val="0"/>
              <w:spacing w:before="57" w:line="240" w:lineRule="auto"/>
              <w:jc w:val="center"/>
              <w:rPr>
                <w:sz w:val="18"/>
                <w:szCs w:val="18"/>
                <w:highlight w:val="yellow"/>
              </w:rPr>
            </w:pPr>
            <w:r w:rsidRPr="00A139AF">
              <w:rPr>
                <w:sz w:val="18"/>
                <w:szCs w:val="18"/>
              </w:rPr>
              <w:t>(</w:t>
            </w:r>
            <w:r>
              <w:rPr>
                <w:sz w:val="18"/>
                <w:szCs w:val="18"/>
              </w:rPr>
              <w:t>e</w:t>
            </w:r>
            <w:r w:rsidRPr="00A139AF">
              <w:rPr>
                <w:sz w:val="18"/>
                <w:szCs w:val="18"/>
              </w:rPr>
              <w:t>)</w:t>
            </w:r>
          </w:p>
        </w:tc>
        <w:tc>
          <w:tcPr>
            <w:tcW w:w="709" w:type="dxa"/>
          </w:tcPr>
          <w:p w14:paraId="3AECBB3D" w14:textId="77777777" w:rsidR="005836F8" w:rsidRPr="00A139AF" w:rsidRDefault="005836F8" w:rsidP="005836F8">
            <w:pPr>
              <w:widowControl w:val="0"/>
              <w:tabs>
                <w:tab w:val="left" w:pos="850"/>
              </w:tabs>
              <w:suppressAutoHyphens w:val="0"/>
              <w:spacing w:before="57" w:line="240" w:lineRule="auto"/>
              <w:ind w:left="-283" w:firstLine="142"/>
              <w:jc w:val="center"/>
              <w:rPr>
                <w:sz w:val="18"/>
                <w:szCs w:val="18"/>
              </w:rPr>
            </w:pPr>
            <w:r w:rsidRPr="00A139AF">
              <w:rPr>
                <w:sz w:val="18"/>
                <w:szCs w:val="18"/>
              </w:rPr>
              <w:t>11</w:t>
            </w:r>
          </w:p>
        </w:tc>
      </w:tr>
      <w:tr w:rsidR="005836F8" w:rsidRPr="00A139AF" w14:paraId="66AA0D52" w14:textId="77777777" w:rsidTr="006762E5">
        <w:trPr>
          <w:trHeight w:val="176"/>
        </w:trPr>
        <w:tc>
          <w:tcPr>
            <w:tcW w:w="666" w:type="dxa"/>
            <w:shd w:val="clear" w:color="auto" w:fill="auto"/>
          </w:tcPr>
          <w:p w14:paraId="4164906F" w14:textId="77777777" w:rsidR="005836F8" w:rsidRPr="00A139AF" w:rsidRDefault="005836F8" w:rsidP="005836F8">
            <w:pPr>
              <w:widowControl w:val="0"/>
              <w:suppressAutoHyphens w:val="0"/>
              <w:spacing w:before="57" w:after="24" w:line="240" w:lineRule="auto"/>
              <w:jc w:val="center"/>
              <w:rPr>
                <w:sz w:val="18"/>
                <w:szCs w:val="18"/>
              </w:rPr>
            </w:pPr>
            <w:r w:rsidRPr="00A139AF">
              <w:rPr>
                <w:sz w:val="18"/>
                <w:szCs w:val="18"/>
              </w:rPr>
              <w:t>24</w:t>
            </w:r>
          </w:p>
        </w:tc>
        <w:tc>
          <w:tcPr>
            <w:tcW w:w="6705" w:type="dxa"/>
            <w:shd w:val="clear" w:color="auto" w:fill="auto"/>
          </w:tcPr>
          <w:p w14:paraId="4A05D9CD" w14:textId="62C9B976" w:rsidR="005836F8" w:rsidRPr="00A139AF" w:rsidRDefault="005836F8" w:rsidP="005836F8">
            <w:pPr>
              <w:widowControl w:val="0"/>
              <w:suppressAutoHyphens w:val="0"/>
              <w:spacing w:before="57" w:after="24" w:line="240" w:lineRule="auto"/>
              <w:ind w:left="113"/>
              <w:rPr>
                <w:sz w:val="18"/>
                <w:szCs w:val="18"/>
              </w:rPr>
            </w:pPr>
            <w:r w:rsidRPr="00A139AF">
              <w:rPr>
                <w:sz w:val="18"/>
                <w:szCs w:val="18"/>
              </w:rPr>
              <w:t xml:space="preserve">(TF on FVA) </w:t>
            </w:r>
            <w:r w:rsidRPr="00AB5633">
              <w:rPr>
                <w:bCs/>
                <w:sz w:val="18"/>
                <w:szCs w:val="18"/>
              </w:rPr>
              <w:t>Draft Terms of Reference for the Informal Working Group on Field of Vision Assistants (IWG-FVA)</w:t>
            </w:r>
          </w:p>
        </w:tc>
        <w:tc>
          <w:tcPr>
            <w:tcW w:w="851" w:type="dxa"/>
            <w:shd w:val="clear" w:color="auto" w:fill="auto"/>
          </w:tcPr>
          <w:p w14:paraId="5D816164" w14:textId="7FF35DF1" w:rsidR="005836F8" w:rsidRPr="00A139AF" w:rsidRDefault="005836F8" w:rsidP="005836F8">
            <w:pPr>
              <w:widowControl w:val="0"/>
              <w:suppressAutoHyphens w:val="0"/>
              <w:spacing w:before="57" w:line="240" w:lineRule="auto"/>
              <w:jc w:val="center"/>
              <w:rPr>
                <w:sz w:val="18"/>
                <w:szCs w:val="18"/>
              </w:rPr>
            </w:pPr>
            <w:r w:rsidRPr="00A139AF">
              <w:rPr>
                <w:sz w:val="18"/>
                <w:szCs w:val="18"/>
              </w:rPr>
              <w:t>(</w:t>
            </w:r>
            <w:r>
              <w:rPr>
                <w:sz w:val="18"/>
                <w:szCs w:val="18"/>
              </w:rPr>
              <w:t>e</w:t>
            </w:r>
            <w:r w:rsidRPr="00A139AF">
              <w:rPr>
                <w:sz w:val="18"/>
                <w:szCs w:val="18"/>
              </w:rPr>
              <w:t>)</w:t>
            </w:r>
          </w:p>
        </w:tc>
        <w:tc>
          <w:tcPr>
            <w:tcW w:w="709" w:type="dxa"/>
          </w:tcPr>
          <w:p w14:paraId="478223F3" w14:textId="77777777" w:rsidR="005836F8" w:rsidRPr="00A139AF" w:rsidRDefault="005836F8" w:rsidP="005836F8">
            <w:pPr>
              <w:widowControl w:val="0"/>
              <w:tabs>
                <w:tab w:val="left" w:pos="850"/>
              </w:tabs>
              <w:suppressAutoHyphens w:val="0"/>
              <w:spacing w:before="57" w:line="240" w:lineRule="auto"/>
              <w:ind w:left="-283" w:firstLine="142"/>
              <w:jc w:val="center"/>
              <w:rPr>
                <w:sz w:val="18"/>
                <w:szCs w:val="18"/>
              </w:rPr>
            </w:pPr>
            <w:r w:rsidRPr="00A139AF">
              <w:rPr>
                <w:sz w:val="18"/>
                <w:szCs w:val="18"/>
              </w:rPr>
              <w:t>11</w:t>
            </w:r>
          </w:p>
        </w:tc>
      </w:tr>
      <w:bookmarkEnd w:id="7"/>
      <w:tr w:rsidR="005836F8" w:rsidRPr="00A139AF" w14:paraId="5AF5E737" w14:textId="77777777" w:rsidTr="006762E5">
        <w:trPr>
          <w:trHeight w:val="176"/>
        </w:trPr>
        <w:tc>
          <w:tcPr>
            <w:tcW w:w="666" w:type="dxa"/>
            <w:shd w:val="clear" w:color="auto" w:fill="auto"/>
          </w:tcPr>
          <w:p w14:paraId="7CB26576" w14:textId="34438533" w:rsidR="005836F8" w:rsidRPr="00A139AF" w:rsidRDefault="005836F8" w:rsidP="005836F8">
            <w:pPr>
              <w:widowControl w:val="0"/>
              <w:suppressAutoHyphens w:val="0"/>
              <w:spacing w:before="57" w:after="24" w:line="240" w:lineRule="auto"/>
              <w:jc w:val="center"/>
              <w:rPr>
                <w:sz w:val="18"/>
                <w:szCs w:val="18"/>
              </w:rPr>
            </w:pPr>
            <w:r w:rsidRPr="00A139AF">
              <w:rPr>
                <w:sz w:val="18"/>
                <w:szCs w:val="18"/>
              </w:rPr>
              <w:t>24</w:t>
            </w:r>
            <w:r>
              <w:rPr>
                <w:sz w:val="18"/>
                <w:szCs w:val="18"/>
              </w:rPr>
              <w:t>/Rev.1</w:t>
            </w:r>
          </w:p>
        </w:tc>
        <w:tc>
          <w:tcPr>
            <w:tcW w:w="6705" w:type="dxa"/>
            <w:shd w:val="clear" w:color="auto" w:fill="auto"/>
          </w:tcPr>
          <w:p w14:paraId="62EB585A" w14:textId="509A4886" w:rsidR="005836F8" w:rsidRPr="00A139AF" w:rsidRDefault="005836F8" w:rsidP="005836F8">
            <w:pPr>
              <w:widowControl w:val="0"/>
              <w:suppressAutoHyphens w:val="0"/>
              <w:spacing w:before="57" w:after="24" w:line="240" w:lineRule="auto"/>
              <w:ind w:left="113"/>
              <w:rPr>
                <w:sz w:val="18"/>
                <w:szCs w:val="18"/>
              </w:rPr>
            </w:pPr>
            <w:r w:rsidRPr="00A139AF">
              <w:rPr>
                <w:sz w:val="18"/>
                <w:szCs w:val="18"/>
              </w:rPr>
              <w:t xml:space="preserve">(TF on FVA) </w:t>
            </w:r>
            <w:r w:rsidRPr="00AB5633">
              <w:rPr>
                <w:bCs/>
                <w:sz w:val="18"/>
                <w:szCs w:val="18"/>
              </w:rPr>
              <w:t>Draft Terms of Reference for the Informal Working Group on Field of Vision Assistants (IWG-FVA)</w:t>
            </w:r>
          </w:p>
        </w:tc>
        <w:tc>
          <w:tcPr>
            <w:tcW w:w="851" w:type="dxa"/>
            <w:shd w:val="clear" w:color="auto" w:fill="auto"/>
          </w:tcPr>
          <w:p w14:paraId="79A95187" w14:textId="3667F597" w:rsidR="005836F8" w:rsidRPr="00A139AF" w:rsidRDefault="005836F8" w:rsidP="005836F8">
            <w:pPr>
              <w:widowControl w:val="0"/>
              <w:suppressAutoHyphens w:val="0"/>
              <w:spacing w:before="57" w:line="240" w:lineRule="auto"/>
              <w:jc w:val="center"/>
              <w:rPr>
                <w:sz w:val="18"/>
                <w:szCs w:val="18"/>
              </w:rPr>
            </w:pPr>
            <w:r w:rsidRPr="00A139AF">
              <w:rPr>
                <w:sz w:val="18"/>
                <w:szCs w:val="18"/>
              </w:rPr>
              <w:t>(</w:t>
            </w:r>
            <w:r>
              <w:rPr>
                <w:sz w:val="18"/>
                <w:szCs w:val="18"/>
              </w:rPr>
              <w:t>e</w:t>
            </w:r>
            <w:r w:rsidRPr="00A139AF">
              <w:rPr>
                <w:sz w:val="18"/>
                <w:szCs w:val="18"/>
              </w:rPr>
              <w:t>)</w:t>
            </w:r>
          </w:p>
        </w:tc>
        <w:tc>
          <w:tcPr>
            <w:tcW w:w="709" w:type="dxa"/>
          </w:tcPr>
          <w:p w14:paraId="6FA9AA44" w14:textId="18F64B8A" w:rsidR="005836F8" w:rsidRPr="00A139AF" w:rsidRDefault="005836F8" w:rsidP="005836F8">
            <w:pPr>
              <w:widowControl w:val="0"/>
              <w:tabs>
                <w:tab w:val="left" w:pos="850"/>
              </w:tabs>
              <w:suppressAutoHyphens w:val="0"/>
              <w:spacing w:before="57" w:line="240" w:lineRule="auto"/>
              <w:ind w:left="-283" w:firstLine="142"/>
              <w:jc w:val="center"/>
              <w:rPr>
                <w:sz w:val="18"/>
                <w:szCs w:val="18"/>
              </w:rPr>
            </w:pPr>
            <w:r w:rsidRPr="00A139AF">
              <w:rPr>
                <w:sz w:val="18"/>
                <w:szCs w:val="18"/>
              </w:rPr>
              <w:t>11</w:t>
            </w:r>
          </w:p>
        </w:tc>
      </w:tr>
      <w:tr w:rsidR="005836F8" w:rsidRPr="00A139AF" w14:paraId="4298FA0B" w14:textId="77777777" w:rsidTr="006762E5">
        <w:trPr>
          <w:trHeight w:val="176"/>
        </w:trPr>
        <w:tc>
          <w:tcPr>
            <w:tcW w:w="666" w:type="dxa"/>
            <w:shd w:val="clear" w:color="auto" w:fill="auto"/>
          </w:tcPr>
          <w:p w14:paraId="24CE0025" w14:textId="77777777" w:rsidR="005836F8" w:rsidRPr="00A139AF" w:rsidRDefault="005836F8" w:rsidP="005836F8">
            <w:pPr>
              <w:widowControl w:val="0"/>
              <w:suppressAutoHyphens w:val="0"/>
              <w:spacing w:before="57" w:after="24" w:line="240" w:lineRule="auto"/>
              <w:jc w:val="center"/>
              <w:rPr>
                <w:sz w:val="18"/>
                <w:szCs w:val="18"/>
              </w:rPr>
            </w:pPr>
            <w:r w:rsidRPr="00A139AF">
              <w:rPr>
                <w:sz w:val="18"/>
                <w:szCs w:val="18"/>
              </w:rPr>
              <w:t>25</w:t>
            </w:r>
          </w:p>
        </w:tc>
        <w:tc>
          <w:tcPr>
            <w:tcW w:w="6705" w:type="dxa"/>
            <w:shd w:val="clear" w:color="auto" w:fill="auto"/>
          </w:tcPr>
          <w:p w14:paraId="0DE860DD" w14:textId="77777777" w:rsidR="005836F8" w:rsidRPr="00A139AF" w:rsidRDefault="005836F8" w:rsidP="005836F8">
            <w:pPr>
              <w:widowControl w:val="0"/>
              <w:suppressAutoHyphens w:val="0"/>
              <w:spacing w:before="57" w:after="24" w:line="240" w:lineRule="auto"/>
              <w:ind w:left="113"/>
              <w:rPr>
                <w:sz w:val="18"/>
                <w:szCs w:val="18"/>
              </w:rPr>
            </w:pPr>
            <w:r w:rsidRPr="00A139AF">
              <w:rPr>
                <w:sz w:val="18"/>
                <w:szCs w:val="18"/>
              </w:rPr>
              <w:t>(BMFE) Behaviour of M2 &amp; M3 general construction in case of Fire Event</w:t>
            </w:r>
          </w:p>
        </w:tc>
        <w:tc>
          <w:tcPr>
            <w:tcW w:w="851" w:type="dxa"/>
            <w:shd w:val="clear" w:color="auto" w:fill="auto"/>
          </w:tcPr>
          <w:p w14:paraId="26D8B476" w14:textId="63207114" w:rsidR="005836F8" w:rsidRPr="00A139AF" w:rsidRDefault="005836F8" w:rsidP="005836F8">
            <w:pPr>
              <w:widowControl w:val="0"/>
              <w:suppressAutoHyphens w:val="0"/>
              <w:spacing w:before="57" w:line="240" w:lineRule="auto"/>
              <w:jc w:val="center"/>
              <w:rPr>
                <w:sz w:val="18"/>
                <w:szCs w:val="18"/>
              </w:rPr>
            </w:pPr>
            <w:r w:rsidRPr="00A139AF">
              <w:rPr>
                <w:sz w:val="18"/>
                <w:szCs w:val="18"/>
              </w:rPr>
              <w:t>(</w:t>
            </w:r>
            <w:r>
              <w:rPr>
                <w:sz w:val="18"/>
                <w:szCs w:val="18"/>
              </w:rPr>
              <w:t>e</w:t>
            </w:r>
            <w:r w:rsidRPr="00A139AF">
              <w:rPr>
                <w:sz w:val="18"/>
                <w:szCs w:val="18"/>
              </w:rPr>
              <w:t>)</w:t>
            </w:r>
          </w:p>
        </w:tc>
        <w:tc>
          <w:tcPr>
            <w:tcW w:w="709" w:type="dxa"/>
          </w:tcPr>
          <w:p w14:paraId="628FD2DB" w14:textId="77777777" w:rsidR="005836F8" w:rsidRPr="00A139AF" w:rsidRDefault="005836F8" w:rsidP="005836F8">
            <w:pPr>
              <w:widowControl w:val="0"/>
              <w:tabs>
                <w:tab w:val="left" w:pos="850"/>
              </w:tabs>
              <w:suppressAutoHyphens w:val="0"/>
              <w:spacing w:before="57" w:line="240" w:lineRule="auto"/>
              <w:ind w:left="-283" w:firstLine="142"/>
              <w:jc w:val="center"/>
              <w:rPr>
                <w:sz w:val="18"/>
                <w:szCs w:val="18"/>
              </w:rPr>
            </w:pPr>
            <w:r w:rsidRPr="00A139AF">
              <w:rPr>
                <w:sz w:val="18"/>
                <w:szCs w:val="18"/>
              </w:rPr>
              <w:t>2(a)</w:t>
            </w:r>
          </w:p>
        </w:tc>
      </w:tr>
      <w:tr w:rsidR="005836F8" w:rsidRPr="00A139AF" w14:paraId="16B8B8EF" w14:textId="77777777" w:rsidTr="006762E5">
        <w:trPr>
          <w:trHeight w:val="176"/>
        </w:trPr>
        <w:tc>
          <w:tcPr>
            <w:tcW w:w="666" w:type="dxa"/>
            <w:shd w:val="clear" w:color="auto" w:fill="auto"/>
          </w:tcPr>
          <w:p w14:paraId="01BD53B6" w14:textId="77777777" w:rsidR="005836F8" w:rsidRPr="00A139AF" w:rsidRDefault="005836F8" w:rsidP="005836F8">
            <w:pPr>
              <w:widowControl w:val="0"/>
              <w:suppressAutoHyphens w:val="0"/>
              <w:spacing w:before="57" w:after="24" w:line="240" w:lineRule="auto"/>
              <w:jc w:val="center"/>
              <w:rPr>
                <w:sz w:val="18"/>
                <w:szCs w:val="18"/>
              </w:rPr>
            </w:pPr>
            <w:r w:rsidRPr="00A139AF">
              <w:rPr>
                <w:sz w:val="18"/>
                <w:szCs w:val="18"/>
              </w:rPr>
              <w:t>26</w:t>
            </w:r>
          </w:p>
        </w:tc>
        <w:tc>
          <w:tcPr>
            <w:tcW w:w="6705" w:type="dxa"/>
            <w:shd w:val="clear" w:color="auto" w:fill="auto"/>
          </w:tcPr>
          <w:p w14:paraId="57412D2E" w14:textId="77777777" w:rsidR="005836F8" w:rsidRPr="00A139AF" w:rsidRDefault="005836F8" w:rsidP="005836F8">
            <w:pPr>
              <w:widowControl w:val="0"/>
              <w:suppressAutoHyphens w:val="0"/>
              <w:spacing w:before="57" w:after="24" w:line="240" w:lineRule="auto"/>
              <w:ind w:left="113"/>
              <w:rPr>
                <w:sz w:val="18"/>
                <w:szCs w:val="18"/>
              </w:rPr>
            </w:pPr>
            <w:r w:rsidRPr="00A139AF">
              <w:rPr>
                <w:sz w:val="18"/>
                <w:szCs w:val="18"/>
              </w:rPr>
              <w:t>(BMFE) Suggestion for amendment of UN Regulation No. 107 (M2 and M3 vehicles)</w:t>
            </w:r>
          </w:p>
        </w:tc>
        <w:tc>
          <w:tcPr>
            <w:tcW w:w="851" w:type="dxa"/>
            <w:shd w:val="clear" w:color="auto" w:fill="auto"/>
          </w:tcPr>
          <w:p w14:paraId="7A6F232A" w14:textId="20FA5151" w:rsidR="005836F8" w:rsidRPr="00A139AF" w:rsidRDefault="005836F8" w:rsidP="005836F8">
            <w:pPr>
              <w:widowControl w:val="0"/>
              <w:suppressAutoHyphens w:val="0"/>
              <w:spacing w:before="57" w:line="240" w:lineRule="auto"/>
              <w:jc w:val="center"/>
              <w:rPr>
                <w:sz w:val="18"/>
                <w:szCs w:val="18"/>
              </w:rPr>
            </w:pPr>
            <w:r w:rsidRPr="00A139AF">
              <w:rPr>
                <w:sz w:val="18"/>
                <w:szCs w:val="18"/>
              </w:rPr>
              <w:t>(</w:t>
            </w:r>
            <w:r>
              <w:rPr>
                <w:sz w:val="18"/>
                <w:szCs w:val="18"/>
              </w:rPr>
              <w:t>c</w:t>
            </w:r>
            <w:r w:rsidRPr="00A139AF">
              <w:rPr>
                <w:sz w:val="18"/>
                <w:szCs w:val="18"/>
              </w:rPr>
              <w:t>)</w:t>
            </w:r>
          </w:p>
        </w:tc>
        <w:tc>
          <w:tcPr>
            <w:tcW w:w="709" w:type="dxa"/>
          </w:tcPr>
          <w:p w14:paraId="14A4F0DB" w14:textId="77777777" w:rsidR="005836F8" w:rsidRPr="00A139AF" w:rsidRDefault="005836F8" w:rsidP="005836F8">
            <w:pPr>
              <w:widowControl w:val="0"/>
              <w:tabs>
                <w:tab w:val="left" w:pos="850"/>
              </w:tabs>
              <w:suppressAutoHyphens w:val="0"/>
              <w:spacing w:before="57" w:line="240" w:lineRule="auto"/>
              <w:ind w:left="-283" w:firstLine="142"/>
              <w:jc w:val="center"/>
              <w:rPr>
                <w:sz w:val="18"/>
                <w:szCs w:val="18"/>
              </w:rPr>
            </w:pPr>
            <w:r w:rsidRPr="00A139AF">
              <w:rPr>
                <w:sz w:val="18"/>
                <w:szCs w:val="18"/>
              </w:rPr>
              <w:t>2(a)</w:t>
            </w:r>
          </w:p>
        </w:tc>
      </w:tr>
      <w:tr w:rsidR="005836F8" w:rsidRPr="00A139AF" w14:paraId="1531C179" w14:textId="77777777" w:rsidTr="006762E5">
        <w:trPr>
          <w:trHeight w:val="176"/>
        </w:trPr>
        <w:tc>
          <w:tcPr>
            <w:tcW w:w="666" w:type="dxa"/>
            <w:shd w:val="clear" w:color="auto" w:fill="auto"/>
          </w:tcPr>
          <w:p w14:paraId="479B6537" w14:textId="77777777" w:rsidR="005836F8" w:rsidRPr="00A139AF" w:rsidRDefault="005836F8" w:rsidP="005836F8">
            <w:pPr>
              <w:widowControl w:val="0"/>
              <w:suppressAutoHyphens w:val="0"/>
              <w:spacing w:before="57" w:after="24" w:line="240" w:lineRule="auto"/>
              <w:jc w:val="center"/>
              <w:rPr>
                <w:sz w:val="18"/>
                <w:szCs w:val="18"/>
              </w:rPr>
            </w:pPr>
            <w:r w:rsidRPr="00A139AF">
              <w:rPr>
                <w:sz w:val="18"/>
                <w:szCs w:val="18"/>
              </w:rPr>
              <w:lastRenderedPageBreak/>
              <w:t>27</w:t>
            </w:r>
          </w:p>
        </w:tc>
        <w:tc>
          <w:tcPr>
            <w:tcW w:w="6705" w:type="dxa"/>
            <w:shd w:val="clear" w:color="auto" w:fill="auto"/>
          </w:tcPr>
          <w:p w14:paraId="2F86D842" w14:textId="77777777" w:rsidR="005836F8" w:rsidRPr="00A139AF" w:rsidRDefault="005836F8" w:rsidP="005836F8">
            <w:pPr>
              <w:widowControl w:val="0"/>
              <w:suppressAutoHyphens w:val="0"/>
              <w:spacing w:before="57" w:after="24" w:line="240" w:lineRule="auto"/>
              <w:ind w:left="113"/>
              <w:rPr>
                <w:sz w:val="18"/>
                <w:szCs w:val="18"/>
              </w:rPr>
            </w:pPr>
            <w:r w:rsidRPr="00A139AF">
              <w:rPr>
                <w:sz w:val="18"/>
                <w:szCs w:val="18"/>
              </w:rPr>
              <w:t>(Secretariat) Consolidated agenda</w:t>
            </w:r>
          </w:p>
        </w:tc>
        <w:tc>
          <w:tcPr>
            <w:tcW w:w="851" w:type="dxa"/>
            <w:shd w:val="clear" w:color="auto" w:fill="auto"/>
          </w:tcPr>
          <w:p w14:paraId="63231751" w14:textId="1DBC523B" w:rsidR="005836F8" w:rsidRPr="00A139AF" w:rsidRDefault="005836F8" w:rsidP="005836F8">
            <w:pPr>
              <w:widowControl w:val="0"/>
              <w:suppressAutoHyphens w:val="0"/>
              <w:spacing w:before="57" w:line="240" w:lineRule="auto"/>
              <w:jc w:val="center"/>
              <w:rPr>
                <w:sz w:val="18"/>
                <w:szCs w:val="18"/>
              </w:rPr>
            </w:pPr>
            <w:r w:rsidRPr="00A139AF">
              <w:rPr>
                <w:sz w:val="18"/>
                <w:szCs w:val="18"/>
              </w:rPr>
              <w:t>(</w:t>
            </w:r>
            <w:r>
              <w:rPr>
                <w:sz w:val="18"/>
                <w:szCs w:val="18"/>
              </w:rPr>
              <w:t>e</w:t>
            </w:r>
            <w:r w:rsidRPr="00A139AF">
              <w:rPr>
                <w:sz w:val="18"/>
                <w:szCs w:val="18"/>
              </w:rPr>
              <w:t>)</w:t>
            </w:r>
          </w:p>
        </w:tc>
        <w:tc>
          <w:tcPr>
            <w:tcW w:w="709" w:type="dxa"/>
          </w:tcPr>
          <w:p w14:paraId="5442793B" w14:textId="77777777" w:rsidR="005836F8" w:rsidRPr="00A139AF" w:rsidRDefault="005836F8" w:rsidP="005836F8">
            <w:pPr>
              <w:widowControl w:val="0"/>
              <w:tabs>
                <w:tab w:val="left" w:pos="850"/>
              </w:tabs>
              <w:suppressAutoHyphens w:val="0"/>
              <w:spacing w:before="57" w:line="240" w:lineRule="auto"/>
              <w:ind w:left="-283" w:firstLine="142"/>
              <w:jc w:val="center"/>
              <w:rPr>
                <w:sz w:val="18"/>
                <w:szCs w:val="18"/>
              </w:rPr>
            </w:pPr>
            <w:r w:rsidRPr="00A139AF">
              <w:rPr>
                <w:sz w:val="18"/>
                <w:szCs w:val="18"/>
              </w:rPr>
              <w:t>1</w:t>
            </w:r>
          </w:p>
        </w:tc>
      </w:tr>
      <w:tr w:rsidR="005836F8" w:rsidRPr="00A139AF" w14:paraId="65060AB7" w14:textId="77777777" w:rsidTr="006762E5">
        <w:trPr>
          <w:trHeight w:val="176"/>
        </w:trPr>
        <w:tc>
          <w:tcPr>
            <w:tcW w:w="666" w:type="dxa"/>
            <w:shd w:val="clear" w:color="auto" w:fill="auto"/>
          </w:tcPr>
          <w:p w14:paraId="30D80E28" w14:textId="77777777" w:rsidR="005836F8" w:rsidRPr="00A139AF" w:rsidRDefault="005836F8" w:rsidP="005836F8">
            <w:pPr>
              <w:widowControl w:val="0"/>
              <w:suppressAutoHyphens w:val="0"/>
              <w:spacing w:before="57" w:after="24" w:line="240" w:lineRule="auto"/>
              <w:jc w:val="center"/>
              <w:rPr>
                <w:sz w:val="18"/>
                <w:szCs w:val="18"/>
              </w:rPr>
            </w:pPr>
            <w:r w:rsidRPr="00A139AF">
              <w:rPr>
                <w:sz w:val="18"/>
                <w:szCs w:val="18"/>
              </w:rPr>
              <w:t>28</w:t>
            </w:r>
          </w:p>
        </w:tc>
        <w:tc>
          <w:tcPr>
            <w:tcW w:w="6705" w:type="dxa"/>
            <w:shd w:val="clear" w:color="auto" w:fill="auto"/>
          </w:tcPr>
          <w:p w14:paraId="6BA3EE25" w14:textId="77777777" w:rsidR="005836F8" w:rsidRPr="00A139AF" w:rsidRDefault="005836F8" w:rsidP="005836F8">
            <w:pPr>
              <w:widowControl w:val="0"/>
              <w:suppressAutoHyphens w:val="0"/>
              <w:spacing w:before="57" w:after="24" w:line="240" w:lineRule="auto"/>
              <w:ind w:left="113"/>
              <w:rPr>
                <w:sz w:val="18"/>
                <w:szCs w:val="18"/>
              </w:rPr>
            </w:pPr>
            <w:r w:rsidRPr="00A139AF">
              <w:rPr>
                <w:sz w:val="18"/>
                <w:szCs w:val="18"/>
              </w:rPr>
              <w:t>(Canada) Heavy Vehicle Event Data Recorders</w:t>
            </w:r>
          </w:p>
        </w:tc>
        <w:tc>
          <w:tcPr>
            <w:tcW w:w="851" w:type="dxa"/>
            <w:shd w:val="clear" w:color="auto" w:fill="auto"/>
          </w:tcPr>
          <w:p w14:paraId="0AF3E493" w14:textId="5CAB6671" w:rsidR="005836F8" w:rsidRPr="00A139AF" w:rsidRDefault="005836F8" w:rsidP="005836F8">
            <w:pPr>
              <w:widowControl w:val="0"/>
              <w:suppressAutoHyphens w:val="0"/>
              <w:spacing w:before="57" w:line="240" w:lineRule="auto"/>
              <w:jc w:val="center"/>
              <w:rPr>
                <w:sz w:val="18"/>
                <w:szCs w:val="18"/>
              </w:rPr>
            </w:pPr>
            <w:r w:rsidRPr="00A139AF">
              <w:rPr>
                <w:sz w:val="18"/>
                <w:szCs w:val="18"/>
              </w:rPr>
              <w:t>(</w:t>
            </w:r>
            <w:r>
              <w:rPr>
                <w:sz w:val="18"/>
                <w:szCs w:val="18"/>
              </w:rPr>
              <w:t>e</w:t>
            </w:r>
            <w:r w:rsidRPr="00A139AF">
              <w:rPr>
                <w:sz w:val="18"/>
                <w:szCs w:val="18"/>
              </w:rPr>
              <w:t>)</w:t>
            </w:r>
          </w:p>
        </w:tc>
        <w:tc>
          <w:tcPr>
            <w:tcW w:w="709" w:type="dxa"/>
          </w:tcPr>
          <w:p w14:paraId="49949ADE" w14:textId="77777777" w:rsidR="005836F8" w:rsidRPr="00A139AF" w:rsidRDefault="005836F8" w:rsidP="005836F8">
            <w:pPr>
              <w:widowControl w:val="0"/>
              <w:tabs>
                <w:tab w:val="left" w:pos="850"/>
              </w:tabs>
              <w:suppressAutoHyphens w:val="0"/>
              <w:spacing w:before="57" w:line="240" w:lineRule="auto"/>
              <w:ind w:left="-283" w:firstLine="142"/>
              <w:jc w:val="center"/>
              <w:rPr>
                <w:sz w:val="18"/>
                <w:szCs w:val="18"/>
              </w:rPr>
            </w:pPr>
            <w:r w:rsidRPr="00A139AF">
              <w:rPr>
                <w:sz w:val="18"/>
                <w:szCs w:val="18"/>
              </w:rPr>
              <w:t>12</w:t>
            </w:r>
          </w:p>
        </w:tc>
      </w:tr>
      <w:tr w:rsidR="005836F8" w:rsidRPr="00A139AF" w14:paraId="0348E4F0" w14:textId="77777777" w:rsidTr="006762E5">
        <w:trPr>
          <w:trHeight w:val="176"/>
        </w:trPr>
        <w:tc>
          <w:tcPr>
            <w:tcW w:w="666" w:type="dxa"/>
            <w:shd w:val="clear" w:color="auto" w:fill="auto"/>
          </w:tcPr>
          <w:p w14:paraId="33D6070B" w14:textId="77777777" w:rsidR="005836F8" w:rsidRPr="00A139AF" w:rsidRDefault="005836F8" w:rsidP="005836F8">
            <w:pPr>
              <w:widowControl w:val="0"/>
              <w:suppressAutoHyphens w:val="0"/>
              <w:spacing w:before="57" w:after="24" w:line="240" w:lineRule="auto"/>
              <w:jc w:val="center"/>
              <w:rPr>
                <w:sz w:val="18"/>
                <w:szCs w:val="18"/>
              </w:rPr>
            </w:pPr>
            <w:r w:rsidRPr="00A139AF">
              <w:rPr>
                <w:sz w:val="18"/>
                <w:szCs w:val="18"/>
              </w:rPr>
              <w:t>29</w:t>
            </w:r>
          </w:p>
        </w:tc>
        <w:tc>
          <w:tcPr>
            <w:tcW w:w="6705" w:type="dxa"/>
            <w:shd w:val="clear" w:color="auto" w:fill="auto"/>
          </w:tcPr>
          <w:p w14:paraId="34D8EE70" w14:textId="77777777" w:rsidR="005836F8" w:rsidRPr="00A139AF" w:rsidRDefault="005836F8" w:rsidP="005836F8">
            <w:pPr>
              <w:widowControl w:val="0"/>
              <w:suppressAutoHyphens w:val="0"/>
              <w:spacing w:before="57" w:after="24" w:line="240" w:lineRule="auto"/>
              <w:ind w:left="113"/>
              <w:rPr>
                <w:sz w:val="18"/>
                <w:szCs w:val="18"/>
              </w:rPr>
            </w:pPr>
            <w:r w:rsidRPr="00A139AF">
              <w:rPr>
                <w:sz w:val="18"/>
                <w:szCs w:val="18"/>
              </w:rPr>
              <w:t>(UK) Proposal for amendments to amend UN Regulation No. 39</w:t>
            </w:r>
          </w:p>
        </w:tc>
        <w:tc>
          <w:tcPr>
            <w:tcW w:w="851" w:type="dxa"/>
            <w:shd w:val="clear" w:color="auto" w:fill="auto"/>
          </w:tcPr>
          <w:p w14:paraId="0140166F" w14:textId="6A05040C" w:rsidR="005836F8" w:rsidRPr="00A139AF" w:rsidRDefault="005836F8" w:rsidP="005836F8">
            <w:pPr>
              <w:widowControl w:val="0"/>
              <w:suppressAutoHyphens w:val="0"/>
              <w:spacing w:before="57" w:line="240" w:lineRule="auto"/>
              <w:jc w:val="center"/>
              <w:rPr>
                <w:sz w:val="18"/>
                <w:szCs w:val="18"/>
              </w:rPr>
            </w:pPr>
            <w:r w:rsidRPr="00A139AF">
              <w:rPr>
                <w:sz w:val="18"/>
                <w:szCs w:val="18"/>
              </w:rPr>
              <w:t>(</w:t>
            </w:r>
            <w:r>
              <w:rPr>
                <w:sz w:val="18"/>
                <w:szCs w:val="18"/>
              </w:rPr>
              <w:t>e</w:t>
            </w:r>
            <w:r w:rsidRPr="00A139AF">
              <w:rPr>
                <w:sz w:val="18"/>
                <w:szCs w:val="18"/>
              </w:rPr>
              <w:t>)</w:t>
            </w:r>
          </w:p>
        </w:tc>
        <w:tc>
          <w:tcPr>
            <w:tcW w:w="709" w:type="dxa"/>
          </w:tcPr>
          <w:p w14:paraId="12A94857" w14:textId="77777777" w:rsidR="005836F8" w:rsidRPr="00A139AF" w:rsidRDefault="005836F8" w:rsidP="005836F8">
            <w:pPr>
              <w:widowControl w:val="0"/>
              <w:tabs>
                <w:tab w:val="left" w:pos="850"/>
              </w:tabs>
              <w:suppressAutoHyphens w:val="0"/>
              <w:spacing w:before="57" w:line="240" w:lineRule="auto"/>
              <w:ind w:left="-283" w:firstLine="142"/>
              <w:jc w:val="center"/>
              <w:rPr>
                <w:sz w:val="18"/>
                <w:szCs w:val="18"/>
              </w:rPr>
            </w:pPr>
            <w:r w:rsidRPr="00A139AF">
              <w:rPr>
                <w:sz w:val="18"/>
                <w:szCs w:val="18"/>
              </w:rPr>
              <w:t>5</w:t>
            </w:r>
          </w:p>
        </w:tc>
      </w:tr>
      <w:tr w:rsidR="005836F8" w:rsidRPr="00A139AF" w14:paraId="206F0F2C" w14:textId="77777777" w:rsidTr="006762E5">
        <w:trPr>
          <w:trHeight w:val="176"/>
        </w:trPr>
        <w:tc>
          <w:tcPr>
            <w:tcW w:w="666" w:type="dxa"/>
            <w:shd w:val="clear" w:color="auto" w:fill="auto"/>
          </w:tcPr>
          <w:p w14:paraId="1E837410" w14:textId="77777777" w:rsidR="005836F8" w:rsidRPr="00A139AF" w:rsidRDefault="005836F8" w:rsidP="005836F8">
            <w:pPr>
              <w:widowControl w:val="0"/>
              <w:suppressAutoHyphens w:val="0"/>
              <w:spacing w:before="57" w:after="24" w:line="240" w:lineRule="auto"/>
              <w:jc w:val="center"/>
              <w:rPr>
                <w:sz w:val="18"/>
                <w:szCs w:val="18"/>
              </w:rPr>
            </w:pPr>
            <w:r w:rsidRPr="00A139AF">
              <w:rPr>
                <w:sz w:val="18"/>
                <w:szCs w:val="18"/>
              </w:rPr>
              <w:t>30</w:t>
            </w:r>
          </w:p>
        </w:tc>
        <w:tc>
          <w:tcPr>
            <w:tcW w:w="6705" w:type="dxa"/>
            <w:shd w:val="clear" w:color="auto" w:fill="auto"/>
          </w:tcPr>
          <w:p w14:paraId="340853BC" w14:textId="456DA59E" w:rsidR="005836F8" w:rsidRPr="00A139AF" w:rsidRDefault="005836F8" w:rsidP="005836F8">
            <w:pPr>
              <w:widowControl w:val="0"/>
              <w:suppressAutoHyphens w:val="0"/>
              <w:spacing w:before="57" w:after="24" w:line="240" w:lineRule="auto"/>
              <w:ind w:left="113"/>
              <w:rPr>
                <w:sz w:val="18"/>
                <w:szCs w:val="18"/>
              </w:rPr>
            </w:pPr>
            <w:r w:rsidRPr="00A139AF">
              <w:rPr>
                <w:sz w:val="18"/>
                <w:szCs w:val="18"/>
              </w:rPr>
              <w:t>(Secretariat) Proposal for amendments to ECE/TRANS/WP.29/GRSG/2021/14</w:t>
            </w:r>
          </w:p>
        </w:tc>
        <w:tc>
          <w:tcPr>
            <w:tcW w:w="851" w:type="dxa"/>
            <w:shd w:val="clear" w:color="auto" w:fill="auto"/>
          </w:tcPr>
          <w:p w14:paraId="3E8111D3" w14:textId="75F03AF3" w:rsidR="005836F8" w:rsidRPr="00A139AF" w:rsidRDefault="005836F8" w:rsidP="005836F8">
            <w:pPr>
              <w:widowControl w:val="0"/>
              <w:suppressAutoHyphens w:val="0"/>
              <w:spacing w:before="57" w:line="240" w:lineRule="auto"/>
              <w:jc w:val="center"/>
              <w:rPr>
                <w:sz w:val="18"/>
                <w:szCs w:val="18"/>
              </w:rPr>
            </w:pPr>
            <w:r w:rsidRPr="00A139AF">
              <w:rPr>
                <w:sz w:val="18"/>
                <w:szCs w:val="18"/>
              </w:rPr>
              <w:t>(</w:t>
            </w:r>
            <w:r>
              <w:rPr>
                <w:sz w:val="18"/>
                <w:szCs w:val="18"/>
              </w:rPr>
              <w:t>b</w:t>
            </w:r>
            <w:r w:rsidRPr="00A139AF">
              <w:rPr>
                <w:sz w:val="18"/>
                <w:szCs w:val="18"/>
              </w:rPr>
              <w:t>)</w:t>
            </w:r>
          </w:p>
        </w:tc>
        <w:tc>
          <w:tcPr>
            <w:tcW w:w="709" w:type="dxa"/>
          </w:tcPr>
          <w:p w14:paraId="7895A886" w14:textId="77777777" w:rsidR="005836F8" w:rsidRPr="00A139AF" w:rsidRDefault="005836F8" w:rsidP="005836F8">
            <w:pPr>
              <w:widowControl w:val="0"/>
              <w:tabs>
                <w:tab w:val="left" w:pos="850"/>
              </w:tabs>
              <w:suppressAutoHyphens w:val="0"/>
              <w:spacing w:before="57" w:line="240" w:lineRule="auto"/>
              <w:ind w:left="-283" w:firstLine="142"/>
              <w:jc w:val="center"/>
              <w:rPr>
                <w:sz w:val="18"/>
                <w:szCs w:val="18"/>
              </w:rPr>
            </w:pPr>
            <w:r w:rsidRPr="00A139AF">
              <w:rPr>
                <w:sz w:val="18"/>
                <w:szCs w:val="18"/>
              </w:rPr>
              <w:t>14</w:t>
            </w:r>
          </w:p>
        </w:tc>
      </w:tr>
      <w:tr w:rsidR="005836F8" w:rsidRPr="00A139AF" w14:paraId="3FF4B639" w14:textId="77777777" w:rsidTr="006762E5">
        <w:trPr>
          <w:trHeight w:val="176"/>
        </w:trPr>
        <w:tc>
          <w:tcPr>
            <w:tcW w:w="666" w:type="dxa"/>
            <w:shd w:val="clear" w:color="auto" w:fill="auto"/>
          </w:tcPr>
          <w:p w14:paraId="5FA5D370" w14:textId="77777777" w:rsidR="005836F8" w:rsidRPr="00A139AF" w:rsidRDefault="005836F8" w:rsidP="005836F8">
            <w:pPr>
              <w:widowControl w:val="0"/>
              <w:suppressAutoHyphens w:val="0"/>
              <w:spacing w:before="57" w:after="24" w:line="240" w:lineRule="auto"/>
              <w:jc w:val="center"/>
              <w:rPr>
                <w:sz w:val="18"/>
                <w:szCs w:val="18"/>
              </w:rPr>
            </w:pPr>
            <w:r w:rsidRPr="00A139AF">
              <w:rPr>
                <w:sz w:val="18"/>
                <w:szCs w:val="18"/>
              </w:rPr>
              <w:t>31</w:t>
            </w:r>
          </w:p>
        </w:tc>
        <w:tc>
          <w:tcPr>
            <w:tcW w:w="6705" w:type="dxa"/>
            <w:shd w:val="clear" w:color="auto" w:fill="auto"/>
          </w:tcPr>
          <w:p w14:paraId="77AD6253" w14:textId="77777777" w:rsidR="005836F8" w:rsidRPr="00A139AF" w:rsidRDefault="005836F8" w:rsidP="005836F8">
            <w:pPr>
              <w:widowControl w:val="0"/>
              <w:suppressAutoHyphens w:val="0"/>
              <w:spacing w:before="57" w:after="24" w:line="240" w:lineRule="auto"/>
              <w:ind w:left="113"/>
              <w:rPr>
                <w:sz w:val="18"/>
                <w:szCs w:val="18"/>
              </w:rPr>
            </w:pPr>
            <w:r w:rsidRPr="00A139AF">
              <w:rPr>
                <w:sz w:val="18"/>
                <w:szCs w:val="18"/>
              </w:rPr>
              <w:t>(Russian Federation) Proposal for Supplement [XX] to the 02 series of amendments to UN Regulation No. 66 (Strength of superstructure (buses))</w:t>
            </w:r>
          </w:p>
        </w:tc>
        <w:tc>
          <w:tcPr>
            <w:tcW w:w="851" w:type="dxa"/>
            <w:shd w:val="clear" w:color="auto" w:fill="auto"/>
          </w:tcPr>
          <w:p w14:paraId="51A206E8" w14:textId="36ADD058" w:rsidR="005836F8" w:rsidRPr="00A139AF" w:rsidRDefault="005836F8" w:rsidP="005836F8">
            <w:pPr>
              <w:widowControl w:val="0"/>
              <w:suppressAutoHyphens w:val="0"/>
              <w:spacing w:before="57" w:line="240" w:lineRule="auto"/>
              <w:jc w:val="center"/>
              <w:rPr>
                <w:sz w:val="18"/>
                <w:szCs w:val="18"/>
              </w:rPr>
            </w:pPr>
            <w:r w:rsidRPr="00A139AF">
              <w:rPr>
                <w:sz w:val="18"/>
                <w:szCs w:val="18"/>
              </w:rPr>
              <w:t>(</w:t>
            </w:r>
            <w:r>
              <w:rPr>
                <w:sz w:val="18"/>
                <w:szCs w:val="18"/>
              </w:rPr>
              <w:t>e</w:t>
            </w:r>
            <w:r w:rsidRPr="00A139AF">
              <w:rPr>
                <w:sz w:val="18"/>
                <w:szCs w:val="18"/>
              </w:rPr>
              <w:t>)</w:t>
            </w:r>
          </w:p>
        </w:tc>
        <w:tc>
          <w:tcPr>
            <w:tcW w:w="709" w:type="dxa"/>
          </w:tcPr>
          <w:p w14:paraId="4FEFDCC1" w14:textId="77777777" w:rsidR="005836F8" w:rsidRPr="00A139AF" w:rsidRDefault="005836F8" w:rsidP="005836F8">
            <w:pPr>
              <w:widowControl w:val="0"/>
              <w:tabs>
                <w:tab w:val="left" w:pos="850"/>
              </w:tabs>
              <w:suppressAutoHyphens w:val="0"/>
              <w:spacing w:before="57" w:line="240" w:lineRule="auto"/>
              <w:ind w:left="-283" w:firstLine="142"/>
              <w:jc w:val="center"/>
              <w:rPr>
                <w:sz w:val="18"/>
                <w:szCs w:val="18"/>
              </w:rPr>
            </w:pPr>
            <w:r w:rsidRPr="00A139AF">
              <w:rPr>
                <w:sz w:val="18"/>
                <w:szCs w:val="18"/>
              </w:rPr>
              <w:t>7</w:t>
            </w:r>
          </w:p>
        </w:tc>
      </w:tr>
      <w:tr w:rsidR="005836F8" w:rsidRPr="00A139AF" w14:paraId="4C30C990" w14:textId="77777777" w:rsidTr="006762E5">
        <w:trPr>
          <w:trHeight w:val="176"/>
        </w:trPr>
        <w:tc>
          <w:tcPr>
            <w:tcW w:w="666" w:type="dxa"/>
            <w:shd w:val="clear" w:color="auto" w:fill="auto"/>
          </w:tcPr>
          <w:p w14:paraId="29FF87F1" w14:textId="77777777" w:rsidR="005836F8" w:rsidRPr="00A139AF" w:rsidRDefault="005836F8" w:rsidP="005836F8">
            <w:pPr>
              <w:widowControl w:val="0"/>
              <w:suppressAutoHyphens w:val="0"/>
              <w:spacing w:before="57" w:after="24" w:line="240" w:lineRule="auto"/>
              <w:jc w:val="center"/>
              <w:rPr>
                <w:sz w:val="18"/>
                <w:szCs w:val="18"/>
              </w:rPr>
            </w:pPr>
            <w:r w:rsidRPr="00A139AF">
              <w:rPr>
                <w:sz w:val="18"/>
                <w:szCs w:val="18"/>
              </w:rPr>
              <w:t>32</w:t>
            </w:r>
          </w:p>
        </w:tc>
        <w:tc>
          <w:tcPr>
            <w:tcW w:w="6705" w:type="dxa"/>
            <w:shd w:val="clear" w:color="auto" w:fill="auto"/>
          </w:tcPr>
          <w:p w14:paraId="4B0EFD38" w14:textId="77777777" w:rsidR="005836F8" w:rsidRPr="00A139AF" w:rsidRDefault="005836F8" w:rsidP="005836F8">
            <w:pPr>
              <w:widowControl w:val="0"/>
              <w:suppressAutoHyphens w:val="0"/>
              <w:spacing w:before="57" w:after="24" w:line="240" w:lineRule="auto"/>
              <w:ind w:left="113"/>
              <w:rPr>
                <w:sz w:val="18"/>
                <w:szCs w:val="18"/>
              </w:rPr>
            </w:pPr>
            <w:r w:rsidRPr="00A139AF">
              <w:rPr>
                <w:sz w:val="18"/>
                <w:szCs w:val="18"/>
              </w:rPr>
              <w:t>(European Commission) Proposal for Supplement 1 to the UN Regulation No. 160 (Event Data Recorder) and to the 01 series of amendments to UN Regulation No. 160</w:t>
            </w:r>
          </w:p>
        </w:tc>
        <w:tc>
          <w:tcPr>
            <w:tcW w:w="851" w:type="dxa"/>
            <w:shd w:val="clear" w:color="auto" w:fill="auto"/>
          </w:tcPr>
          <w:p w14:paraId="191530ED" w14:textId="61A51304" w:rsidR="005836F8" w:rsidRPr="00A139AF" w:rsidRDefault="005836F8" w:rsidP="005836F8">
            <w:pPr>
              <w:widowControl w:val="0"/>
              <w:suppressAutoHyphens w:val="0"/>
              <w:spacing w:before="57" w:line="240" w:lineRule="auto"/>
              <w:jc w:val="center"/>
              <w:rPr>
                <w:sz w:val="18"/>
                <w:szCs w:val="18"/>
              </w:rPr>
            </w:pPr>
            <w:r w:rsidRPr="00A139AF">
              <w:rPr>
                <w:sz w:val="18"/>
                <w:szCs w:val="18"/>
              </w:rPr>
              <w:t>(</w:t>
            </w:r>
            <w:r>
              <w:rPr>
                <w:sz w:val="18"/>
                <w:szCs w:val="18"/>
              </w:rPr>
              <w:t>d</w:t>
            </w:r>
            <w:r w:rsidRPr="00A139AF">
              <w:rPr>
                <w:sz w:val="18"/>
                <w:szCs w:val="18"/>
              </w:rPr>
              <w:t>)</w:t>
            </w:r>
          </w:p>
        </w:tc>
        <w:tc>
          <w:tcPr>
            <w:tcW w:w="709" w:type="dxa"/>
          </w:tcPr>
          <w:p w14:paraId="5D02B6EF" w14:textId="77777777" w:rsidR="005836F8" w:rsidRPr="00A139AF" w:rsidRDefault="005836F8" w:rsidP="005836F8">
            <w:pPr>
              <w:widowControl w:val="0"/>
              <w:tabs>
                <w:tab w:val="left" w:pos="850"/>
              </w:tabs>
              <w:suppressAutoHyphens w:val="0"/>
              <w:spacing w:before="57" w:line="240" w:lineRule="auto"/>
              <w:ind w:left="-283" w:firstLine="142"/>
              <w:jc w:val="center"/>
              <w:rPr>
                <w:sz w:val="18"/>
                <w:szCs w:val="18"/>
              </w:rPr>
            </w:pPr>
            <w:r w:rsidRPr="00A139AF">
              <w:rPr>
                <w:sz w:val="18"/>
                <w:szCs w:val="18"/>
              </w:rPr>
              <w:t>12</w:t>
            </w:r>
          </w:p>
        </w:tc>
      </w:tr>
      <w:tr w:rsidR="005836F8" w:rsidRPr="00A139AF" w14:paraId="2C39B557" w14:textId="77777777" w:rsidTr="006762E5">
        <w:trPr>
          <w:trHeight w:val="176"/>
        </w:trPr>
        <w:tc>
          <w:tcPr>
            <w:tcW w:w="666" w:type="dxa"/>
            <w:shd w:val="clear" w:color="auto" w:fill="auto"/>
          </w:tcPr>
          <w:p w14:paraId="06B171E2" w14:textId="77777777" w:rsidR="005836F8" w:rsidRPr="00A139AF" w:rsidRDefault="005836F8" w:rsidP="005836F8">
            <w:pPr>
              <w:widowControl w:val="0"/>
              <w:suppressAutoHyphens w:val="0"/>
              <w:spacing w:before="57" w:after="24" w:line="240" w:lineRule="auto"/>
              <w:jc w:val="center"/>
              <w:rPr>
                <w:sz w:val="18"/>
                <w:szCs w:val="18"/>
              </w:rPr>
            </w:pPr>
            <w:r w:rsidRPr="00A139AF">
              <w:rPr>
                <w:sz w:val="18"/>
                <w:szCs w:val="18"/>
              </w:rPr>
              <w:t>33</w:t>
            </w:r>
          </w:p>
        </w:tc>
        <w:tc>
          <w:tcPr>
            <w:tcW w:w="6705" w:type="dxa"/>
            <w:shd w:val="clear" w:color="auto" w:fill="auto"/>
          </w:tcPr>
          <w:p w14:paraId="606A9309" w14:textId="49DD0F40" w:rsidR="005836F8" w:rsidRPr="00A139AF" w:rsidRDefault="005836F8" w:rsidP="005836F8">
            <w:pPr>
              <w:widowControl w:val="0"/>
              <w:suppressAutoHyphens w:val="0"/>
              <w:spacing w:before="57" w:after="24" w:line="240" w:lineRule="auto"/>
              <w:ind w:left="113"/>
              <w:rPr>
                <w:sz w:val="18"/>
                <w:szCs w:val="18"/>
              </w:rPr>
            </w:pPr>
            <w:r w:rsidRPr="00A139AF">
              <w:rPr>
                <w:sz w:val="18"/>
                <w:szCs w:val="18"/>
              </w:rPr>
              <w:t xml:space="preserve">(CLEPA) Children in Buses and Coaches </w:t>
            </w:r>
            <w:r w:rsidRPr="00A139AF">
              <w:rPr>
                <w:sz w:val="18"/>
                <w:szCs w:val="18"/>
              </w:rPr>
              <w:br/>
              <w:t>C</w:t>
            </w:r>
            <w:r>
              <w:rPr>
                <w:sz w:val="18"/>
                <w:szCs w:val="18"/>
              </w:rPr>
              <w:t>LEPA</w:t>
            </w:r>
            <w:r w:rsidRPr="00A139AF">
              <w:rPr>
                <w:sz w:val="18"/>
                <w:szCs w:val="18"/>
              </w:rPr>
              <w:t xml:space="preserve"> Comments on Informal Document GRSG-121-02</w:t>
            </w:r>
          </w:p>
        </w:tc>
        <w:tc>
          <w:tcPr>
            <w:tcW w:w="851" w:type="dxa"/>
            <w:shd w:val="clear" w:color="auto" w:fill="auto"/>
          </w:tcPr>
          <w:p w14:paraId="7397B95A" w14:textId="14D77DE3" w:rsidR="005836F8" w:rsidRPr="00A139AF" w:rsidRDefault="005836F8" w:rsidP="005836F8">
            <w:pPr>
              <w:widowControl w:val="0"/>
              <w:suppressAutoHyphens w:val="0"/>
              <w:spacing w:before="57" w:line="240" w:lineRule="auto"/>
              <w:jc w:val="center"/>
              <w:rPr>
                <w:sz w:val="18"/>
                <w:szCs w:val="18"/>
              </w:rPr>
            </w:pPr>
            <w:r w:rsidRPr="00A139AF">
              <w:rPr>
                <w:sz w:val="18"/>
                <w:szCs w:val="18"/>
              </w:rPr>
              <w:t>(</w:t>
            </w:r>
            <w:r>
              <w:rPr>
                <w:sz w:val="18"/>
                <w:szCs w:val="18"/>
              </w:rPr>
              <w:t>e</w:t>
            </w:r>
            <w:r w:rsidRPr="00A139AF">
              <w:rPr>
                <w:sz w:val="18"/>
                <w:szCs w:val="18"/>
              </w:rPr>
              <w:t>)</w:t>
            </w:r>
          </w:p>
        </w:tc>
        <w:tc>
          <w:tcPr>
            <w:tcW w:w="709" w:type="dxa"/>
          </w:tcPr>
          <w:p w14:paraId="1EAE9FEB" w14:textId="77777777" w:rsidR="005836F8" w:rsidRPr="00A139AF" w:rsidRDefault="005836F8" w:rsidP="005836F8">
            <w:pPr>
              <w:widowControl w:val="0"/>
              <w:tabs>
                <w:tab w:val="left" w:pos="850"/>
              </w:tabs>
              <w:suppressAutoHyphens w:val="0"/>
              <w:spacing w:before="57" w:line="240" w:lineRule="auto"/>
              <w:ind w:left="-283" w:firstLine="142"/>
              <w:jc w:val="center"/>
              <w:rPr>
                <w:sz w:val="18"/>
                <w:szCs w:val="18"/>
              </w:rPr>
            </w:pPr>
            <w:r w:rsidRPr="00A139AF">
              <w:rPr>
                <w:sz w:val="18"/>
                <w:szCs w:val="18"/>
              </w:rPr>
              <w:t>2(a)</w:t>
            </w:r>
          </w:p>
        </w:tc>
      </w:tr>
      <w:tr w:rsidR="005836F8" w:rsidRPr="00A139AF" w14:paraId="34DD658C" w14:textId="77777777" w:rsidTr="006762E5">
        <w:trPr>
          <w:trHeight w:val="176"/>
        </w:trPr>
        <w:tc>
          <w:tcPr>
            <w:tcW w:w="666" w:type="dxa"/>
            <w:shd w:val="clear" w:color="auto" w:fill="auto"/>
          </w:tcPr>
          <w:p w14:paraId="3CEEA292" w14:textId="77777777" w:rsidR="005836F8" w:rsidRPr="00A139AF" w:rsidRDefault="005836F8" w:rsidP="005836F8">
            <w:pPr>
              <w:widowControl w:val="0"/>
              <w:suppressAutoHyphens w:val="0"/>
              <w:spacing w:before="57" w:after="24" w:line="240" w:lineRule="auto"/>
              <w:jc w:val="center"/>
              <w:rPr>
                <w:sz w:val="18"/>
                <w:szCs w:val="18"/>
              </w:rPr>
            </w:pPr>
            <w:r w:rsidRPr="00A139AF">
              <w:rPr>
                <w:sz w:val="18"/>
                <w:szCs w:val="18"/>
              </w:rPr>
              <w:t>34</w:t>
            </w:r>
          </w:p>
        </w:tc>
        <w:tc>
          <w:tcPr>
            <w:tcW w:w="6705" w:type="dxa"/>
            <w:shd w:val="clear" w:color="auto" w:fill="auto"/>
          </w:tcPr>
          <w:p w14:paraId="29DF9E52" w14:textId="77777777" w:rsidR="005836F8" w:rsidRPr="00A139AF" w:rsidRDefault="005836F8" w:rsidP="005836F8">
            <w:pPr>
              <w:widowControl w:val="0"/>
              <w:suppressAutoHyphens w:val="0"/>
              <w:spacing w:before="57" w:after="24" w:line="240" w:lineRule="auto"/>
              <w:ind w:left="113"/>
              <w:rPr>
                <w:sz w:val="18"/>
                <w:szCs w:val="18"/>
              </w:rPr>
            </w:pPr>
            <w:r w:rsidRPr="00A139AF">
              <w:rPr>
                <w:sz w:val="18"/>
                <w:szCs w:val="18"/>
              </w:rPr>
              <w:t>(CLCCR) Advanced axles in trailers - New technologies to reduce CO2 emissions for vehicle combinations</w:t>
            </w:r>
          </w:p>
        </w:tc>
        <w:tc>
          <w:tcPr>
            <w:tcW w:w="851" w:type="dxa"/>
            <w:shd w:val="clear" w:color="auto" w:fill="auto"/>
          </w:tcPr>
          <w:p w14:paraId="02C97D1E" w14:textId="2A05237D" w:rsidR="005836F8" w:rsidRPr="00A139AF" w:rsidRDefault="005836F8" w:rsidP="005836F8">
            <w:pPr>
              <w:widowControl w:val="0"/>
              <w:suppressAutoHyphens w:val="0"/>
              <w:spacing w:before="57" w:line="240" w:lineRule="auto"/>
              <w:jc w:val="center"/>
              <w:rPr>
                <w:sz w:val="18"/>
                <w:szCs w:val="18"/>
              </w:rPr>
            </w:pPr>
            <w:r w:rsidRPr="00A139AF">
              <w:rPr>
                <w:sz w:val="18"/>
                <w:szCs w:val="18"/>
              </w:rPr>
              <w:t>(</w:t>
            </w:r>
            <w:r>
              <w:rPr>
                <w:sz w:val="18"/>
                <w:szCs w:val="18"/>
              </w:rPr>
              <w:t>e</w:t>
            </w:r>
            <w:r w:rsidRPr="00A139AF">
              <w:rPr>
                <w:sz w:val="18"/>
                <w:szCs w:val="18"/>
              </w:rPr>
              <w:t>)</w:t>
            </w:r>
          </w:p>
        </w:tc>
        <w:tc>
          <w:tcPr>
            <w:tcW w:w="709" w:type="dxa"/>
          </w:tcPr>
          <w:p w14:paraId="06D1ACC3" w14:textId="77777777" w:rsidR="005836F8" w:rsidRPr="00A139AF" w:rsidRDefault="005836F8" w:rsidP="005836F8">
            <w:pPr>
              <w:widowControl w:val="0"/>
              <w:tabs>
                <w:tab w:val="left" w:pos="850"/>
              </w:tabs>
              <w:suppressAutoHyphens w:val="0"/>
              <w:spacing w:before="57" w:line="240" w:lineRule="auto"/>
              <w:ind w:left="-283" w:firstLine="142"/>
              <w:jc w:val="center"/>
              <w:rPr>
                <w:sz w:val="18"/>
                <w:szCs w:val="18"/>
              </w:rPr>
            </w:pPr>
            <w:r w:rsidRPr="00A139AF">
              <w:rPr>
                <w:sz w:val="18"/>
                <w:szCs w:val="18"/>
              </w:rPr>
              <w:t>14</w:t>
            </w:r>
          </w:p>
        </w:tc>
      </w:tr>
      <w:tr w:rsidR="005836F8" w:rsidRPr="00A139AF" w14:paraId="4AB07DC7" w14:textId="77777777" w:rsidTr="006762E5">
        <w:trPr>
          <w:trHeight w:val="176"/>
        </w:trPr>
        <w:tc>
          <w:tcPr>
            <w:tcW w:w="666" w:type="dxa"/>
            <w:shd w:val="clear" w:color="auto" w:fill="auto"/>
          </w:tcPr>
          <w:p w14:paraId="2C8D78E1" w14:textId="77777777" w:rsidR="005836F8" w:rsidRPr="00A139AF" w:rsidRDefault="005836F8" w:rsidP="005836F8">
            <w:pPr>
              <w:widowControl w:val="0"/>
              <w:suppressAutoHyphens w:val="0"/>
              <w:spacing w:before="57" w:after="24" w:line="240" w:lineRule="auto"/>
              <w:jc w:val="center"/>
              <w:rPr>
                <w:sz w:val="18"/>
                <w:szCs w:val="18"/>
              </w:rPr>
            </w:pPr>
            <w:r w:rsidRPr="00A139AF">
              <w:rPr>
                <w:sz w:val="18"/>
                <w:szCs w:val="18"/>
              </w:rPr>
              <w:t>35</w:t>
            </w:r>
          </w:p>
        </w:tc>
        <w:tc>
          <w:tcPr>
            <w:tcW w:w="6705" w:type="dxa"/>
            <w:shd w:val="clear" w:color="auto" w:fill="auto"/>
          </w:tcPr>
          <w:p w14:paraId="4A630FD7" w14:textId="77777777" w:rsidR="005836F8" w:rsidRPr="00A139AF" w:rsidRDefault="005836F8" w:rsidP="005836F8">
            <w:pPr>
              <w:widowControl w:val="0"/>
              <w:suppressAutoHyphens w:val="0"/>
              <w:spacing w:before="57" w:after="24" w:line="240" w:lineRule="auto"/>
              <w:ind w:left="113"/>
              <w:rPr>
                <w:sz w:val="18"/>
                <w:szCs w:val="18"/>
              </w:rPr>
            </w:pPr>
            <w:r w:rsidRPr="00A139AF">
              <w:rPr>
                <w:sz w:val="18"/>
                <w:szCs w:val="18"/>
              </w:rPr>
              <w:t>(UK, France, OICA) Proposed change to UN Regulation No. 39 amendments covered in ECE/TRANS/WP.29/GRSG/2021/7</w:t>
            </w:r>
          </w:p>
        </w:tc>
        <w:tc>
          <w:tcPr>
            <w:tcW w:w="851" w:type="dxa"/>
            <w:shd w:val="clear" w:color="auto" w:fill="auto"/>
          </w:tcPr>
          <w:p w14:paraId="556380DC" w14:textId="168B17BF" w:rsidR="005836F8" w:rsidRPr="00A139AF" w:rsidRDefault="005836F8" w:rsidP="005836F8">
            <w:pPr>
              <w:widowControl w:val="0"/>
              <w:suppressAutoHyphens w:val="0"/>
              <w:spacing w:before="57" w:line="240" w:lineRule="auto"/>
              <w:jc w:val="center"/>
              <w:rPr>
                <w:sz w:val="18"/>
                <w:szCs w:val="18"/>
              </w:rPr>
            </w:pPr>
            <w:r w:rsidRPr="00A139AF">
              <w:rPr>
                <w:sz w:val="18"/>
                <w:szCs w:val="18"/>
              </w:rPr>
              <w:t>(</w:t>
            </w:r>
            <w:r>
              <w:rPr>
                <w:sz w:val="18"/>
                <w:szCs w:val="18"/>
              </w:rPr>
              <w:t>f</w:t>
            </w:r>
            <w:r w:rsidRPr="00A139AF">
              <w:rPr>
                <w:sz w:val="18"/>
                <w:szCs w:val="18"/>
              </w:rPr>
              <w:t>)</w:t>
            </w:r>
          </w:p>
        </w:tc>
        <w:tc>
          <w:tcPr>
            <w:tcW w:w="709" w:type="dxa"/>
          </w:tcPr>
          <w:p w14:paraId="655360AB" w14:textId="77777777" w:rsidR="005836F8" w:rsidRPr="00A139AF" w:rsidRDefault="005836F8" w:rsidP="005836F8">
            <w:pPr>
              <w:widowControl w:val="0"/>
              <w:tabs>
                <w:tab w:val="left" w:pos="850"/>
              </w:tabs>
              <w:suppressAutoHyphens w:val="0"/>
              <w:spacing w:before="57" w:line="240" w:lineRule="auto"/>
              <w:ind w:left="-283" w:firstLine="142"/>
              <w:jc w:val="center"/>
              <w:rPr>
                <w:sz w:val="18"/>
                <w:szCs w:val="18"/>
              </w:rPr>
            </w:pPr>
            <w:r w:rsidRPr="00A139AF">
              <w:rPr>
                <w:sz w:val="18"/>
                <w:szCs w:val="18"/>
              </w:rPr>
              <w:t>5</w:t>
            </w:r>
          </w:p>
        </w:tc>
      </w:tr>
      <w:tr w:rsidR="005836F8" w:rsidRPr="00A139AF" w14:paraId="3D1B4861" w14:textId="77777777" w:rsidTr="006762E5">
        <w:trPr>
          <w:trHeight w:val="176"/>
        </w:trPr>
        <w:tc>
          <w:tcPr>
            <w:tcW w:w="666" w:type="dxa"/>
            <w:shd w:val="clear" w:color="auto" w:fill="auto"/>
          </w:tcPr>
          <w:p w14:paraId="6FD60638" w14:textId="77777777" w:rsidR="005836F8" w:rsidRPr="00A139AF" w:rsidRDefault="005836F8" w:rsidP="005836F8">
            <w:pPr>
              <w:widowControl w:val="0"/>
              <w:suppressAutoHyphens w:val="0"/>
              <w:spacing w:before="57" w:after="24" w:line="240" w:lineRule="auto"/>
              <w:jc w:val="center"/>
              <w:rPr>
                <w:sz w:val="18"/>
                <w:szCs w:val="18"/>
              </w:rPr>
            </w:pPr>
            <w:r w:rsidRPr="00A139AF">
              <w:rPr>
                <w:sz w:val="18"/>
                <w:szCs w:val="18"/>
              </w:rPr>
              <w:t>36</w:t>
            </w:r>
          </w:p>
        </w:tc>
        <w:tc>
          <w:tcPr>
            <w:tcW w:w="6705" w:type="dxa"/>
            <w:shd w:val="clear" w:color="auto" w:fill="auto"/>
          </w:tcPr>
          <w:p w14:paraId="00B984C3" w14:textId="77777777" w:rsidR="005836F8" w:rsidRPr="00A139AF" w:rsidRDefault="005836F8" w:rsidP="005836F8">
            <w:pPr>
              <w:widowControl w:val="0"/>
              <w:suppressAutoHyphens w:val="0"/>
              <w:spacing w:before="57" w:after="24" w:line="240" w:lineRule="auto"/>
              <w:ind w:left="113"/>
              <w:rPr>
                <w:sz w:val="18"/>
                <w:szCs w:val="18"/>
              </w:rPr>
            </w:pPr>
            <w:r w:rsidRPr="00A139AF">
              <w:rPr>
                <w:sz w:val="18"/>
                <w:szCs w:val="18"/>
              </w:rPr>
              <w:t>(Russian Federation) Responses from the Russian Federation to OICA comments on the updated proposal for an amendment to UN Regulation No. 66 (GRSG-121-31) submitted by the Russian Federation</w:t>
            </w:r>
          </w:p>
        </w:tc>
        <w:tc>
          <w:tcPr>
            <w:tcW w:w="851" w:type="dxa"/>
            <w:shd w:val="clear" w:color="auto" w:fill="auto"/>
          </w:tcPr>
          <w:p w14:paraId="6826EE66" w14:textId="711AC7AC" w:rsidR="005836F8" w:rsidRPr="00A139AF" w:rsidRDefault="005836F8" w:rsidP="005836F8">
            <w:pPr>
              <w:widowControl w:val="0"/>
              <w:suppressAutoHyphens w:val="0"/>
              <w:spacing w:before="57" w:line="240" w:lineRule="auto"/>
              <w:jc w:val="center"/>
              <w:rPr>
                <w:sz w:val="18"/>
                <w:szCs w:val="18"/>
              </w:rPr>
            </w:pPr>
            <w:r w:rsidRPr="00A139AF">
              <w:rPr>
                <w:sz w:val="18"/>
                <w:szCs w:val="18"/>
              </w:rPr>
              <w:t>(</w:t>
            </w:r>
            <w:r>
              <w:rPr>
                <w:sz w:val="18"/>
                <w:szCs w:val="18"/>
              </w:rPr>
              <w:t>e</w:t>
            </w:r>
            <w:r w:rsidRPr="00A139AF">
              <w:rPr>
                <w:sz w:val="18"/>
                <w:szCs w:val="18"/>
              </w:rPr>
              <w:t>)</w:t>
            </w:r>
          </w:p>
        </w:tc>
        <w:tc>
          <w:tcPr>
            <w:tcW w:w="709" w:type="dxa"/>
          </w:tcPr>
          <w:p w14:paraId="3894BCC9" w14:textId="77777777" w:rsidR="005836F8" w:rsidRPr="00A139AF" w:rsidRDefault="005836F8" w:rsidP="005836F8">
            <w:pPr>
              <w:widowControl w:val="0"/>
              <w:tabs>
                <w:tab w:val="left" w:pos="850"/>
              </w:tabs>
              <w:suppressAutoHyphens w:val="0"/>
              <w:spacing w:before="57" w:line="240" w:lineRule="auto"/>
              <w:ind w:left="-283" w:firstLine="142"/>
              <w:jc w:val="center"/>
              <w:rPr>
                <w:sz w:val="18"/>
                <w:szCs w:val="18"/>
              </w:rPr>
            </w:pPr>
            <w:r w:rsidRPr="00A139AF">
              <w:rPr>
                <w:sz w:val="18"/>
                <w:szCs w:val="18"/>
              </w:rPr>
              <w:t>7</w:t>
            </w:r>
          </w:p>
        </w:tc>
      </w:tr>
      <w:tr w:rsidR="005836F8" w:rsidRPr="00A139AF" w14:paraId="6A7A8D48" w14:textId="77777777" w:rsidTr="006762E5">
        <w:trPr>
          <w:trHeight w:val="176"/>
        </w:trPr>
        <w:tc>
          <w:tcPr>
            <w:tcW w:w="666" w:type="dxa"/>
            <w:shd w:val="clear" w:color="auto" w:fill="auto"/>
          </w:tcPr>
          <w:p w14:paraId="5AB49784" w14:textId="77777777" w:rsidR="005836F8" w:rsidRPr="00A139AF" w:rsidRDefault="005836F8" w:rsidP="005836F8">
            <w:pPr>
              <w:widowControl w:val="0"/>
              <w:suppressAutoHyphens w:val="0"/>
              <w:spacing w:before="57" w:after="24" w:line="240" w:lineRule="auto"/>
              <w:jc w:val="center"/>
              <w:rPr>
                <w:sz w:val="18"/>
                <w:szCs w:val="18"/>
              </w:rPr>
            </w:pPr>
            <w:r w:rsidRPr="00A139AF">
              <w:rPr>
                <w:sz w:val="18"/>
                <w:szCs w:val="18"/>
              </w:rPr>
              <w:t>37</w:t>
            </w:r>
          </w:p>
        </w:tc>
        <w:tc>
          <w:tcPr>
            <w:tcW w:w="6705" w:type="dxa"/>
            <w:shd w:val="clear" w:color="auto" w:fill="auto"/>
          </w:tcPr>
          <w:p w14:paraId="5D257A78" w14:textId="77777777" w:rsidR="005836F8" w:rsidRPr="00A139AF" w:rsidRDefault="005836F8" w:rsidP="005836F8">
            <w:pPr>
              <w:widowControl w:val="0"/>
              <w:suppressAutoHyphens w:val="0"/>
              <w:spacing w:before="57" w:after="24" w:line="240" w:lineRule="auto"/>
              <w:ind w:left="113"/>
              <w:rPr>
                <w:sz w:val="18"/>
                <w:szCs w:val="18"/>
              </w:rPr>
            </w:pPr>
            <w:r w:rsidRPr="00A139AF">
              <w:rPr>
                <w:sz w:val="18"/>
                <w:szCs w:val="18"/>
              </w:rPr>
              <w:t>(OICA) Proposal for a Supplement to UN Regulation No. [161] [new] UN Regulation on u</w:t>
            </w:r>
            <w:r w:rsidRPr="00A139AF">
              <w:rPr>
                <w:bCs/>
                <w:sz w:val="18"/>
                <w:szCs w:val="18"/>
              </w:rPr>
              <w:t>niform provisions concerning the protection of motor vehicles against unauthorized use and the approval of the device against unauthorized use (by mean of a locking system)</w:t>
            </w:r>
          </w:p>
        </w:tc>
        <w:tc>
          <w:tcPr>
            <w:tcW w:w="851" w:type="dxa"/>
            <w:shd w:val="clear" w:color="auto" w:fill="auto"/>
          </w:tcPr>
          <w:p w14:paraId="01D82D6E" w14:textId="260B9C95" w:rsidR="005836F8" w:rsidRPr="00A139AF" w:rsidRDefault="005836F8" w:rsidP="005836F8">
            <w:pPr>
              <w:widowControl w:val="0"/>
              <w:suppressAutoHyphens w:val="0"/>
              <w:spacing w:before="57" w:line="240" w:lineRule="auto"/>
              <w:jc w:val="center"/>
              <w:rPr>
                <w:sz w:val="18"/>
                <w:szCs w:val="18"/>
              </w:rPr>
            </w:pPr>
            <w:r w:rsidRPr="00A139AF">
              <w:rPr>
                <w:sz w:val="18"/>
                <w:szCs w:val="18"/>
              </w:rPr>
              <w:t>(</w:t>
            </w:r>
            <w:r>
              <w:rPr>
                <w:sz w:val="18"/>
                <w:szCs w:val="18"/>
              </w:rPr>
              <w:t>c</w:t>
            </w:r>
            <w:r w:rsidRPr="00A139AF">
              <w:rPr>
                <w:sz w:val="18"/>
                <w:szCs w:val="18"/>
              </w:rPr>
              <w:t>)</w:t>
            </w:r>
          </w:p>
        </w:tc>
        <w:tc>
          <w:tcPr>
            <w:tcW w:w="709" w:type="dxa"/>
          </w:tcPr>
          <w:p w14:paraId="5D5394A6" w14:textId="77777777" w:rsidR="005836F8" w:rsidRPr="00A139AF" w:rsidRDefault="005836F8" w:rsidP="005836F8">
            <w:pPr>
              <w:widowControl w:val="0"/>
              <w:tabs>
                <w:tab w:val="left" w:pos="850"/>
              </w:tabs>
              <w:suppressAutoHyphens w:val="0"/>
              <w:spacing w:before="57" w:line="240" w:lineRule="auto"/>
              <w:ind w:left="-283" w:firstLine="142"/>
              <w:jc w:val="center"/>
              <w:rPr>
                <w:sz w:val="18"/>
                <w:szCs w:val="18"/>
              </w:rPr>
            </w:pPr>
            <w:r w:rsidRPr="00A139AF">
              <w:rPr>
                <w:sz w:val="18"/>
                <w:szCs w:val="18"/>
              </w:rPr>
              <w:t>10(b)</w:t>
            </w:r>
          </w:p>
        </w:tc>
      </w:tr>
      <w:tr w:rsidR="005836F8" w:rsidRPr="00A139AF" w14:paraId="77ABCE6B" w14:textId="77777777" w:rsidTr="006762E5">
        <w:trPr>
          <w:trHeight w:val="176"/>
        </w:trPr>
        <w:tc>
          <w:tcPr>
            <w:tcW w:w="666" w:type="dxa"/>
            <w:shd w:val="clear" w:color="auto" w:fill="auto"/>
          </w:tcPr>
          <w:p w14:paraId="7A8ADFFD" w14:textId="77777777" w:rsidR="005836F8" w:rsidRPr="00A139AF" w:rsidRDefault="005836F8" w:rsidP="005836F8">
            <w:pPr>
              <w:widowControl w:val="0"/>
              <w:suppressAutoHyphens w:val="0"/>
              <w:spacing w:before="57" w:after="24" w:line="240" w:lineRule="auto"/>
              <w:jc w:val="center"/>
              <w:rPr>
                <w:sz w:val="18"/>
                <w:szCs w:val="18"/>
              </w:rPr>
            </w:pPr>
            <w:r w:rsidRPr="00A139AF">
              <w:rPr>
                <w:sz w:val="18"/>
                <w:szCs w:val="18"/>
              </w:rPr>
              <w:t>38</w:t>
            </w:r>
          </w:p>
        </w:tc>
        <w:tc>
          <w:tcPr>
            <w:tcW w:w="6705" w:type="dxa"/>
            <w:shd w:val="clear" w:color="auto" w:fill="auto"/>
          </w:tcPr>
          <w:p w14:paraId="3CBFEF23" w14:textId="77777777" w:rsidR="005836F8" w:rsidRPr="00A139AF" w:rsidRDefault="005836F8" w:rsidP="005836F8">
            <w:pPr>
              <w:widowControl w:val="0"/>
              <w:suppressAutoHyphens w:val="0"/>
              <w:spacing w:before="57" w:after="24" w:line="240" w:lineRule="auto"/>
              <w:ind w:left="113"/>
              <w:rPr>
                <w:sz w:val="18"/>
                <w:szCs w:val="18"/>
              </w:rPr>
            </w:pPr>
            <w:r w:rsidRPr="00A139AF">
              <w:rPr>
                <w:sz w:val="18"/>
                <w:szCs w:val="18"/>
              </w:rPr>
              <w:t>(OICA) Proposal for a Supplement to UN Regulation No. [162] [new] UN Regulation on uniform technical prescriptions concerning approval of immobilizers and approval of a vehicle with regard to its immobilizer</w:t>
            </w:r>
          </w:p>
        </w:tc>
        <w:tc>
          <w:tcPr>
            <w:tcW w:w="851" w:type="dxa"/>
            <w:shd w:val="clear" w:color="auto" w:fill="auto"/>
          </w:tcPr>
          <w:p w14:paraId="2A45DFDE" w14:textId="7FE06B17" w:rsidR="005836F8" w:rsidRPr="00A139AF" w:rsidRDefault="005836F8" w:rsidP="005836F8">
            <w:pPr>
              <w:widowControl w:val="0"/>
              <w:suppressAutoHyphens w:val="0"/>
              <w:spacing w:before="57" w:line="240" w:lineRule="auto"/>
              <w:jc w:val="center"/>
              <w:rPr>
                <w:sz w:val="18"/>
                <w:szCs w:val="18"/>
              </w:rPr>
            </w:pPr>
            <w:r w:rsidRPr="00A139AF">
              <w:rPr>
                <w:sz w:val="18"/>
                <w:szCs w:val="18"/>
              </w:rPr>
              <w:t>(</w:t>
            </w:r>
            <w:r>
              <w:rPr>
                <w:sz w:val="18"/>
                <w:szCs w:val="18"/>
              </w:rPr>
              <w:t>c</w:t>
            </w:r>
            <w:r w:rsidRPr="00A139AF">
              <w:rPr>
                <w:sz w:val="18"/>
                <w:szCs w:val="18"/>
              </w:rPr>
              <w:t>)</w:t>
            </w:r>
          </w:p>
        </w:tc>
        <w:tc>
          <w:tcPr>
            <w:tcW w:w="709" w:type="dxa"/>
          </w:tcPr>
          <w:p w14:paraId="55AA0C6E" w14:textId="77777777" w:rsidR="005836F8" w:rsidRPr="00A139AF" w:rsidRDefault="005836F8" w:rsidP="005836F8">
            <w:pPr>
              <w:widowControl w:val="0"/>
              <w:tabs>
                <w:tab w:val="left" w:pos="850"/>
              </w:tabs>
              <w:suppressAutoHyphens w:val="0"/>
              <w:spacing w:before="57" w:line="240" w:lineRule="auto"/>
              <w:ind w:left="-283" w:firstLine="142"/>
              <w:jc w:val="center"/>
              <w:rPr>
                <w:sz w:val="18"/>
                <w:szCs w:val="18"/>
              </w:rPr>
            </w:pPr>
            <w:r w:rsidRPr="00A139AF">
              <w:rPr>
                <w:sz w:val="18"/>
                <w:szCs w:val="18"/>
              </w:rPr>
              <w:t>10(c)</w:t>
            </w:r>
          </w:p>
        </w:tc>
      </w:tr>
      <w:tr w:rsidR="005836F8" w:rsidRPr="00A139AF" w14:paraId="2CCFF20D" w14:textId="77777777" w:rsidTr="006762E5">
        <w:trPr>
          <w:trHeight w:val="176"/>
        </w:trPr>
        <w:tc>
          <w:tcPr>
            <w:tcW w:w="666" w:type="dxa"/>
            <w:shd w:val="clear" w:color="auto" w:fill="auto"/>
          </w:tcPr>
          <w:p w14:paraId="151AE5BF" w14:textId="77777777" w:rsidR="005836F8" w:rsidRPr="00A139AF" w:rsidRDefault="005836F8" w:rsidP="005836F8">
            <w:pPr>
              <w:widowControl w:val="0"/>
              <w:suppressAutoHyphens w:val="0"/>
              <w:spacing w:before="57" w:after="24" w:line="240" w:lineRule="auto"/>
              <w:jc w:val="center"/>
              <w:rPr>
                <w:sz w:val="18"/>
                <w:szCs w:val="18"/>
              </w:rPr>
            </w:pPr>
            <w:r w:rsidRPr="00A139AF">
              <w:rPr>
                <w:sz w:val="18"/>
                <w:szCs w:val="18"/>
              </w:rPr>
              <w:t>39</w:t>
            </w:r>
          </w:p>
        </w:tc>
        <w:tc>
          <w:tcPr>
            <w:tcW w:w="6705" w:type="dxa"/>
            <w:shd w:val="clear" w:color="auto" w:fill="auto"/>
          </w:tcPr>
          <w:p w14:paraId="43EC8210" w14:textId="77777777" w:rsidR="005836F8" w:rsidRPr="00A139AF" w:rsidRDefault="005836F8" w:rsidP="005836F8">
            <w:pPr>
              <w:widowControl w:val="0"/>
              <w:suppressAutoHyphens w:val="0"/>
              <w:spacing w:before="57" w:after="24" w:line="240" w:lineRule="auto"/>
              <w:ind w:left="113"/>
              <w:rPr>
                <w:sz w:val="18"/>
                <w:szCs w:val="18"/>
              </w:rPr>
            </w:pPr>
            <w:r w:rsidRPr="00A139AF">
              <w:rPr>
                <w:sz w:val="18"/>
                <w:szCs w:val="18"/>
              </w:rPr>
              <w:t>(OICA) Proposal for a Supplement to UN Regulation No. [163] [new] UN Regulation on uniform provisions concerning the approval of vehicle alarm system and approval of a vehicle with regard to its vehicle alarm system</w:t>
            </w:r>
          </w:p>
        </w:tc>
        <w:tc>
          <w:tcPr>
            <w:tcW w:w="851" w:type="dxa"/>
            <w:shd w:val="clear" w:color="auto" w:fill="auto"/>
          </w:tcPr>
          <w:p w14:paraId="63468A0F" w14:textId="5F793BE7" w:rsidR="005836F8" w:rsidRPr="00A139AF" w:rsidRDefault="005836F8" w:rsidP="005836F8">
            <w:pPr>
              <w:widowControl w:val="0"/>
              <w:suppressAutoHyphens w:val="0"/>
              <w:spacing w:before="57" w:line="240" w:lineRule="auto"/>
              <w:jc w:val="center"/>
              <w:rPr>
                <w:sz w:val="18"/>
                <w:szCs w:val="18"/>
              </w:rPr>
            </w:pPr>
            <w:r w:rsidRPr="00A139AF">
              <w:rPr>
                <w:sz w:val="18"/>
                <w:szCs w:val="18"/>
              </w:rPr>
              <w:t>(</w:t>
            </w:r>
            <w:r>
              <w:rPr>
                <w:sz w:val="18"/>
                <w:szCs w:val="18"/>
              </w:rPr>
              <w:t>c</w:t>
            </w:r>
            <w:r w:rsidRPr="00A139AF">
              <w:rPr>
                <w:sz w:val="18"/>
                <w:szCs w:val="18"/>
              </w:rPr>
              <w:t>)</w:t>
            </w:r>
          </w:p>
        </w:tc>
        <w:tc>
          <w:tcPr>
            <w:tcW w:w="709" w:type="dxa"/>
          </w:tcPr>
          <w:p w14:paraId="242B5105" w14:textId="77777777" w:rsidR="005836F8" w:rsidRPr="00A139AF" w:rsidRDefault="005836F8" w:rsidP="005836F8">
            <w:pPr>
              <w:widowControl w:val="0"/>
              <w:tabs>
                <w:tab w:val="left" w:pos="850"/>
              </w:tabs>
              <w:suppressAutoHyphens w:val="0"/>
              <w:spacing w:before="57" w:line="240" w:lineRule="auto"/>
              <w:ind w:left="-283" w:firstLine="142"/>
              <w:jc w:val="center"/>
              <w:rPr>
                <w:sz w:val="18"/>
                <w:szCs w:val="18"/>
              </w:rPr>
            </w:pPr>
            <w:r w:rsidRPr="00A139AF">
              <w:rPr>
                <w:sz w:val="18"/>
                <w:szCs w:val="18"/>
              </w:rPr>
              <w:t>10(d)</w:t>
            </w:r>
          </w:p>
        </w:tc>
      </w:tr>
      <w:tr w:rsidR="005836F8" w:rsidRPr="00A139AF" w14:paraId="072B9F45" w14:textId="77777777" w:rsidTr="006762E5">
        <w:trPr>
          <w:trHeight w:val="176"/>
        </w:trPr>
        <w:tc>
          <w:tcPr>
            <w:tcW w:w="666" w:type="dxa"/>
            <w:shd w:val="clear" w:color="auto" w:fill="auto"/>
          </w:tcPr>
          <w:p w14:paraId="4085B045" w14:textId="77777777" w:rsidR="005836F8" w:rsidRPr="00A139AF" w:rsidRDefault="005836F8" w:rsidP="005836F8">
            <w:pPr>
              <w:widowControl w:val="0"/>
              <w:suppressAutoHyphens w:val="0"/>
              <w:spacing w:before="57" w:after="24" w:line="240" w:lineRule="auto"/>
              <w:jc w:val="center"/>
              <w:rPr>
                <w:sz w:val="18"/>
                <w:szCs w:val="18"/>
              </w:rPr>
            </w:pPr>
            <w:r w:rsidRPr="00A139AF">
              <w:rPr>
                <w:sz w:val="18"/>
                <w:szCs w:val="18"/>
              </w:rPr>
              <w:t>40</w:t>
            </w:r>
          </w:p>
        </w:tc>
        <w:tc>
          <w:tcPr>
            <w:tcW w:w="6705" w:type="dxa"/>
            <w:shd w:val="clear" w:color="auto" w:fill="auto"/>
          </w:tcPr>
          <w:p w14:paraId="63C80ED9" w14:textId="77777777" w:rsidR="005836F8" w:rsidRPr="00A139AF" w:rsidRDefault="005836F8" w:rsidP="005836F8">
            <w:pPr>
              <w:widowControl w:val="0"/>
              <w:suppressAutoHyphens w:val="0"/>
              <w:spacing w:before="57" w:after="24" w:line="240" w:lineRule="auto"/>
              <w:ind w:left="113"/>
              <w:rPr>
                <w:sz w:val="18"/>
                <w:szCs w:val="18"/>
              </w:rPr>
            </w:pPr>
            <w:r w:rsidRPr="00A139AF">
              <w:rPr>
                <w:sz w:val="18"/>
                <w:szCs w:val="18"/>
              </w:rPr>
              <w:t>(OICA) OICA statement on document GRSG-121-11</w:t>
            </w:r>
          </w:p>
        </w:tc>
        <w:tc>
          <w:tcPr>
            <w:tcW w:w="851" w:type="dxa"/>
            <w:shd w:val="clear" w:color="auto" w:fill="auto"/>
          </w:tcPr>
          <w:p w14:paraId="0CEE7520" w14:textId="37EFA895" w:rsidR="005836F8" w:rsidRPr="00A139AF" w:rsidRDefault="005836F8" w:rsidP="005836F8">
            <w:pPr>
              <w:widowControl w:val="0"/>
              <w:suppressAutoHyphens w:val="0"/>
              <w:spacing w:before="57" w:line="240" w:lineRule="auto"/>
              <w:jc w:val="center"/>
              <w:rPr>
                <w:sz w:val="18"/>
                <w:szCs w:val="18"/>
              </w:rPr>
            </w:pPr>
            <w:r w:rsidRPr="00A139AF">
              <w:rPr>
                <w:sz w:val="18"/>
                <w:szCs w:val="18"/>
              </w:rPr>
              <w:t>(</w:t>
            </w:r>
            <w:r>
              <w:rPr>
                <w:sz w:val="18"/>
                <w:szCs w:val="18"/>
              </w:rPr>
              <w:t>e</w:t>
            </w:r>
            <w:r w:rsidRPr="00A139AF">
              <w:rPr>
                <w:sz w:val="18"/>
                <w:szCs w:val="18"/>
              </w:rPr>
              <w:t>)</w:t>
            </w:r>
          </w:p>
        </w:tc>
        <w:tc>
          <w:tcPr>
            <w:tcW w:w="709" w:type="dxa"/>
          </w:tcPr>
          <w:p w14:paraId="330FFB62" w14:textId="77777777" w:rsidR="005836F8" w:rsidRPr="00A139AF" w:rsidRDefault="005836F8" w:rsidP="005836F8">
            <w:pPr>
              <w:widowControl w:val="0"/>
              <w:tabs>
                <w:tab w:val="left" w:pos="850"/>
              </w:tabs>
              <w:suppressAutoHyphens w:val="0"/>
              <w:spacing w:before="57" w:line="240" w:lineRule="auto"/>
              <w:ind w:left="-283" w:firstLine="142"/>
              <w:jc w:val="center"/>
              <w:rPr>
                <w:sz w:val="18"/>
                <w:szCs w:val="18"/>
              </w:rPr>
            </w:pPr>
            <w:r w:rsidRPr="00A139AF">
              <w:rPr>
                <w:sz w:val="18"/>
                <w:szCs w:val="18"/>
              </w:rPr>
              <w:t>4</w:t>
            </w:r>
          </w:p>
        </w:tc>
      </w:tr>
      <w:tr w:rsidR="005836F8" w:rsidRPr="00A139AF" w14:paraId="23DEE10E" w14:textId="77777777" w:rsidTr="006762E5">
        <w:trPr>
          <w:trHeight w:val="176"/>
        </w:trPr>
        <w:tc>
          <w:tcPr>
            <w:tcW w:w="666" w:type="dxa"/>
            <w:shd w:val="clear" w:color="auto" w:fill="auto"/>
          </w:tcPr>
          <w:p w14:paraId="2F89C42D" w14:textId="77777777" w:rsidR="005836F8" w:rsidRPr="00A139AF" w:rsidRDefault="005836F8" w:rsidP="005836F8">
            <w:pPr>
              <w:widowControl w:val="0"/>
              <w:suppressAutoHyphens w:val="0"/>
              <w:spacing w:before="57" w:after="24" w:line="240" w:lineRule="auto"/>
              <w:jc w:val="center"/>
              <w:rPr>
                <w:sz w:val="18"/>
                <w:szCs w:val="18"/>
              </w:rPr>
            </w:pPr>
            <w:r w:rsidRPr="00A139AF">
              <w:rPr>
                <w:sz w:val="18"/>
                <w:szCs w:val="18"/>
              </w:rPr>
              <w:t>41</w:t>
            </w:r>
          </w:p>
        </w:tc>
        <w:tc>
          <w:tcPr>
            <w:tcW w:w="6705" w:type="dxa"/>
            <w:shd w:val="clear" w:color="auto" w:fill="auto"/>
          </w:tcPr>
          <w:p w14:paraId="5337CF55" w14:textId="77777777" w:rsidR="005836F8" w:rsidRPr="00A139AF" w:rsidRDefault="005836F8" w:rsidP="005836F8">
            <w:pPr>
              <w:widowControl w:val="0"/>
              <w:suppressAutoHyphens w:val="0"/>
              <w:spacing w:before="57" w:after="24" w:line="240" w:lineRule="auto"/>
              <w:ind w:left="113"/>
              <w:rPr>
                <w:sz w:val="18"/>
                <w:szCs w:val="18"/>
              </w:rPr>
            </w:pPr>
            <w:r w:rsidRPr="00A139AF">
              <w:rPr>
                <w:sz w:val="18"/>
                <w:szCs w:val="18"/>
              </w:rPr>
              <w:t>(OICA) Proposal for Amendments to UN Regulation No. 34 (Prevention of fire risk)</w:t>
            </w:r>
          </w:p>
        </w:tc>
        <w:tc>
          <w:tcPr>
            <w:tcW w:w="851" w:type="dxa"/>
            <w:shd w:val="clear" w:color="auto" w:fill="auto"/>
          </w:tcPr>
          <w:p w14:paraId="1F19D9AE" w14:textId="44852DD3" w:rsidR="005836F8" w:rsidRPr="00A139AF" w:rsidRDefault="005836F8" w:rsidP="005836F8">
            <w:pPr>
              <w:widowControl w:val="0"/>
              <w:suppressAutoHyphens w:val="0"/>
              <w:spacing w:before="57" w:line="240" w:lineRule="auto"/>
              <w:jc w:val="center"/>
              <w:rPr>
                <w:sz w:val="18"/>
                <w:szCs w:val="18"/>
              </w:rPr>
            </w:pPr>
            <w:r w:rsidRPr="00A139AF">
              <w:rPr>
                <w:sz w:val="18"/>
                <w:szCs w:val="18"/>
              </w:rPr>
              <w:t>(</w:t>
            </w:r>
            <w:r>
              <w:rPr>
                <w:sz w:val="18"/>
                <w:szCs w:val="18"/>
              </w:rPr>
              <w:t>c</w:t>
            </w:r>
            <w:r w:rsidRPr="00A139AF">
              <w:rPr>
                <w:sz w:val="18"/>
                <w:szCs w:val="18"/>
              </w:rPr>
              <w:t>)</w:t>
            </w:r>
          </w:p>
        </w:tc>
        <w:tc>
          <w:tcPr>
            <w:tcW w:w="709" w:type="dxa"/>
          </w:tcPr>
          <w:p w14:paraId="3DC0ADF8" w14:textId="77777777" w:rsidR="005836F8" w:rsidRPr="00A139AF" w:rsidRDefault="005836F8" w:rsidP="005836F8">
            <w:pPr>
              <w:widowControl w:val="0"/>
              <w:tabs>
                <w:tab w:val="left" w:pos="850"/>
              </w:tabs>
              <w:suppressAutoHyphens w:val="0"/>
              <w:spacing w:before="57" w:line="240" w:lineRule="auto"/>
              <w:ind w:left="-283" w:firstLine="142"/>
              <w:jc w:val="center"/>
              <w:rPr>
                <w:sz w:val="18"/>
                <w:szCs w:val="18"/>
              </w:rPr>
            </w:pPr>
            <w:r w:rsidRPr="00A139AF">
              <w:rPr>
                <w:sz w:val="18"/>
                <w:szCs w:val="18"/>
              </w:rPr>
              <w:t>16(c)</w:t>
            </w:r>
          </w:p>
        </w:tc>
      </w:tr>
      <w:tr w:rsidR="005836F8" w:rsidRPr="00A139AF" w14:paraId="2458621F" w14:textId="77777777" w:rsidTr="006762E5">
        <w:trPr>
          <w:trHeight w:val="176"/>
        </w:trPr>
        <w:tc>
          <w:tcPr>
            <w:tcW w:w="666" w:type="dxa"/>
            <w:shd w:val="clear" w:color="auto" w:fill="auto"/>
          </w:tcPr>
          <w:p w14:paraId="386CA762" w14:textId="77777777" w:rsidR="005836F8" w:rsidRPr="00A139AF" w:rsidRDefault="005836F8" w:rsidP="005836F8">
            <w:pPr>
              <w:widowControl w:val="0"/>
              <w:suppressAutoHyphens w:val="0"/>
              <w:spacing w:before="57" w:after="24" w:line="240" w:lineRule="auto"/>
              <w:jc w:val="center"/>
              <w:rPr>
                <w:sz w:val="18"/>
                <w:szCs w:val="18"/>
              </w:rPr>
            </w:pPr>
            <w:r w:rsidRPr="00A139AF">
              <w:rPr>
                <w:sz w:val="18"/>
                <w:szCs w:val="18"/>
              </w:rPr>
              <w:t>42</w:t>
            </w:r>
          </w:p>
        </w:tc>
        <w:tc>
          <w:tcPr>
            <w:tcW w:w="6705" w:type="dxa"/>
            <w:shd w:val="clear" w:color="auto" w:fill="auto"/>
          </w:tcPr>
          <w:p w14:paraId="3B5E3783" w14:textId="77777777" w:rsidR="005836F8" w:rsidRPr="00A139AF" w:rsidRDefault="005836F8" w:rsidP="005836F8">
            <w:pPr>
              <w:widowControl w:val="0"/>
              <w:suppressAutoHyphens w:val="0"/>
              <w:spacing w:before="57" w:after="24" w:line="240" w:lineRule="auto"/>
              <w:ind w:left="113"/>
              <w:rPr>
                <w:sz w:val="18"/>
                <w:szCs w:val="18"/>
              </w:rPr>
            </w:pPr>
            <w:r w:rsidRPr="00A139AF">
              <w:rPr>
                <w:sz w:val="18"/>
                <w:szCs w:val="18"/>
              </w:rPr>
              <w:t>(Secretariat) Proposal for Supplement 10 to 01 series of amendments and Supplement 2 to 02 series to UN Regulation No. 55 (Mechanical couplings)</w:t>
            </w:r>
          </w:p>
        </w:tc>
        <w:tc>
          <w:tcPr>
            <w:tcW w:w="851" w:type="dxa"/>
            <w:shd w:val="clear" w:color="auto" w:fill="auto"/>
          </w:tcPr>
          <w:p w14:paraId="28847F6C" w14:textId="443BCE7F" w:rsidR="005836F8" w:rsidRPr="00A139AF" w:rsidRDefault="005836F8" w:rsidP="005836F8">
            <w:pPr>
              <w:widowControl w:val="0"/>
              <w:suppressAutoHyphens w:val="0"/>
              <w:spacing w:before="57" w:line="240" w:lineRule="auto"/>
              <w:jc w:val="center"/>
              <w:rPr>
                <w:sz w:val="18"/>
                <w:szCs w:val="18"/>
              </w:rPr>
            </w:pPr>
            <w:r w:rsidRPr="00A139AF">
              <w:rPr>
                <w:sz w:val="18"/>
                <w:szCs w:val="18"/>
              </w:rPr>
              <w:t>(</w:t>
            </w:r>
            <w:r>
              <w:rPr>
                <w:sz w:val="18"/>
                <w:szCs w:val="18"/>
              </w:rPr>
              <w:t>a</w:t>
            </w:r>
            <w:r w:rsidRPr="00A139AF">
              <w:rPr>
                <w:sz w:val="18"/>
                <w:szCs w:val="18"/>
              </w:rPr>
              <w:t>)</w:t>
            </w:r>
          </w:p>
        </w:tc>
        <w:tc>
          <w:tcPr>
            <w:tcW w:w="709" w:type="dxa"/>
          </w:tcPr>
          <w:p w14:paraId="7E191C1C" w14:textId="77777777" w:rsidR="005836F8" w:rsidRPr="00A139AF" w:rsidRDefault="005836F8" w:rsidP="005836F8">
            <w:pPr>
              <w:widowControl w:val="0"/>
              <w:tabs>
                <w:tab w:val="left" w:pos="850"/>
              </w:tabs>
              <w:suppressAutoHyphens w:val="0"/>
              <w:spacing w:before="57" w:line="240" w:lineRule="auto"/>
              <w:ind w:left="-283" w:firstLine="142"/>
              <w:jc w:val="center"/>
              <w:rPr>
                <w:sz w:val="18"/>
                <w:szCs w:val="18"/>
              </w:rPr>
            </w:pPr>
            <w:r w:rsidRPr="00A139AF">
              <w:rPr>
                <w:sz w:val="18"/>
                <w:szCs w:val="18"/>
              </w:rPr>
              <w:t>5bis</w:t>
            </w:r>
          </w:p>
        </w:tc>
      </w:tr>
    </w:tbl>
    <w:p w14:paraId="0F0BC5BF" w14:textId="77777777" w:rsidR="003B2BAE" w:rsidRPr="00A139AF" w:rsidRDefault="003B2BAE" w:rsidP="003B2BAE"/>
    <w:p w14:paraId="51ADE210" w14:textId="77777777" w:rsidR="003B2BAE" w:rsidRPr="00A139AF" w:rsidRDefault="003B2BAE" w:rsidP="003B2BAE">
      <w:pPr>
        <w:rPr>
          <w:i/>
        </w:rPr>
      </w:pPr>
      <w:r w:rsidRPr="00A139AF">
        <w:rPr>
          <w:i/>
        </w:rPr>
        <w:t>Notes:</w:t>
      </w:r>
    </w:p>
    <w:p w14:paraId="16C66A10" w14:textId="77777777" w:rsidR="003B2BAE" w:rsidRPr="00A139AF" w:rsidRDefault="003B2BAE" w:rsidP="003B2BAE">
      <w:r w:rsidRPr="00A139AF">
        <w:t>(a)</w:t>
      </w:r>
      <w:r w:rsidRPr="00A139AF">
        <w:tab/>
        <w:t>Adopted/endorsed with no change for consideration at WP.29.</w:t>
      </w:r>
    </w:p>
    <w:p w14:paraId="54DFB104" w14:textId="3D604A19" w:rsidR="003B2BAE" w:rsidRPr="00A139AF" w:rsidRDefault="003B2BAE" w:rsidP="003B2BAE">
      <w:r w:rsidRPr="00A139AF">
        <w:t>(b)</w:t>
      </w:r>
      <w:r w:rsidRPr="00A139AF">
        <w:tab/>
        <w:t>Adopted/endorsed with</w:t>
      </w:r>
      <w:r w:rsidR="00E641ED" w:rsidRPr="00A139AF">
        <w:t xml:space="preserve"> </w:t>
      </w:r>
      <w:r w:rsidRPr="00A139AF">
        <w:t>changes for consideration at WP.29.</w:t>
      </w:r>
    </w:p>
    <w:p w14:paraId="2496D20D" w14:textId="77777777" w:rsidR="003B2BAE" w:rsidRPr="00A139AF" w:rsidRDefault="003B2BAE" w:rsidP="003B2BAE">
      <w:r w:rsidRPr="00A139AF">
        <w:t>(c)</w:t>
      </w:r>
      <w:r w:rsidRPr="00A139AF">
        <w:tab/>
        <w:t>Resume consideration on the basis of an official document.</w:t>
      </w:r>
    </w:p>
    <w:p w14:paraId="624DEED9" w14:textId="5D85D239" w:rsidR="003B2BAE" w:rsidRPr="00A139AF" w:rsidRDefault="003B2BAE" w:rsidP="003B2BAE">
      <w:r w:rsidRPr="00A139AF">
        <w:t>(d)</w:t>
      </w:r>
      <w:r w:rsidRPr="00A139AF">
        <w:tab/>
        <w:t>Transmitted to</w:t>
      </w:r>
      <w:r w:rsidR="002E33D1">
        <w:t xml:space="preserve"> the </w:t>
      </w:r>
      <w:r w:rsidR="007F40F1" w:rsidRPr="00E84B1D">
        <w:t>IWG on EDR/DSSAD</w:t>
      </w:r>
      <w:r w:rsidR="007F40F1" w:rsidRPr="00A139AF">
        <w:t xml:space="preserve"> </w:t>
      </w:r>
      <w:r w:rsidR="00EE05A8" w:rsidRPr="00A139AF">
        <w:t>for further consideration.</w:t>
      </w:r>
    </w:p>
    <w:p w14:paraId="62D0D51E" w14:textId="01F5C2FE" w:rsidR="003B2BAE" w:rsidRPr="00A139AF" w:rsidRDefault="003B2BAE" w:rsidP="003B2BAE">
      <w:r w:rsidRPr="00A139AF">
        <w:t>(</w:t>
      </w:r>
      <w:r w:rsidR="009A501A" w:rsidRPr="00A139AF">
        <w:t>e</w:t>
      </w:r>
      <w:r w:rsidRPr="00A139AF">
        <w:t>)</w:t>
      </w:r>
      <w:r w:rsidRPr="00A139AF">
        <w:tab/>
        <w:t>Consideration completed or to be superseded.</w:t>
      </w:r>
    </w:p>
    <w:p w14:paraId="6F8BC1DB" w14:textId="0E72B580" w:rsidR="00E641ED" w:rsidRDefault="00E641ED" w:rsidP="003B2BAE">
      <w:r w:rsidRPr="00A139AF">
        <w:t>(</w:t>
      </w:r>
      <w:r w:rsidR="009A501A" w:rsidRPr="00A139AF">
        <w:t>f</w:t>
      </w:r>
      <w:r w:rsidRPr="00A139AF">
        <w:t>)</w:t>
      </w:r>
      <w:r w:rsidRPr="00A139AF">
        <w:tab/>
      </w:r>
      <w:r w:rsidR="00A97DE0" w:rsidRPr="00A139AF">
        <w:t xml:space="preserve">Adopted/endorsed for continued </w:t>
      </w:r>
      <w:r w:rsidRPr="00A139AF">
        <w:t>consideration</w:t>
      </w:r>
      <w:r w:rsidR="00A97DE0" w:rsidRPr="00A139AF">
        <w:t xml:space="preserve"> on the basis of a new version.</w:t>
      </w:r>
    </w:p>
    <w:p w14:paraId="61A9AA2B" w14:textId="51CBAFD6" w:rsidR="00676B2E" w:rsidRPr="00A139AF" w:rsidRDefault="00676B2E" w:rsidP="003B2BAE">
      <w:r>
        <w:t>(g)</w:t>
      </w:r>
      <w:r>
        <w:tab/>
      </w:r>
      <w:r w:rsidR="00C67554">
        <w:t>Adopted/endorsed</w:t>
      </w:r>
      <w:r w:rsidR="00DA150A">
        <w:t>.</w:t>
      </w:r>
    </w:p>
    <w:p w14:paraId="3AAA94DF" w14:textId="167FE0F4" w:rsidR="001266AF" w:rsidRPr="00A139AF" w:rsidRDefault="001266AF" w:rsidP="001266AF">
      <w:r w:rsidRPr="00A139AF">
        <w:br w:type="page"/>
      </w:r>
    </w:p>
    <w:p w14:paraId="54771D15" w14:textId="5BC4E1B7" w:rsidR="00753012" w:rsidRDefault="00753012" w:rsidP="002500AA">
      <w:pPr>
        <w:widowControl w:val="0"/>
        <w:tabs>
          <w:tab w:val="right" w:pos="851"/>
        </w:tabs>
        <w:spacing w:before="360" w:after="240" w:line="300" w:lineRule="exact"/>
        <w:ind w:left="1134" w:right="1134" w:hanging="1134"/>
        <w:rPr>
          <w:b/>
          <w:sz w:val="28"/>
        </w:rPr>
      </w:pPr>
      <w:r w:rsidRPr="00A139AF">
        <w:rPr>
          <w:b/>
          <w:sz w:val="28"/>
        </w:rPr>
        <w:lastRenderedPageBreak/>
        <w:t xml:space="preserve">Annex </w:t>
      </w:r>
      <w:r w:rsidR="00715CB3" w:rsidRPr="00A139AF">
        <w:rPr>
          <w:b/>
          <w:sz w:val="28"/>
        </w:rPr>
        <w:t>II</w:t>
      </w:r>
    </w:p>
    <w:p w14:paraId="3B2EE2AF" w14:textId="77777777" w:rsidR="00E65C10" w:rsidRPr="00A139AF" w:rsidRDefault="00E65C10" w:rsidP="00E65C10">
      <w:pPr>
        <w:ind w:right="708"/>
        <w:jc w:val="right"/>
      </w:pPr>
      <w:r w:rsidRPr="00E966F1">
        <w:t>[English only]</w:t>
      </w:r>
    </w:p>
    <w:p w14:paraId="78A383AB" w14:textId="77777777" w:rsidR="007416CB" w:rsidRPr="00A139AF" w:rsidRDefault="002A35DD" w:rsidP="002500AA">
      <w:pPr>
        <w:pStyle w:val="HChG"/>
        <w:keepNext w:val="0"/>
        <w:keepLines w:val="0"/>
        <w:widowControl w:val="0"/>
      </w:pPr>
      <w:r w:rsidRPr="00A139AF">
        <w:tab/>
      </w:r>
      <w:r w:rsidRPr="00A139AF">
        <w:tab/>
      </w:r>
      <w:r w:rsidR="007416CB" w:rsidRPr="00A139AF">
        <w:t>GR</w:t>
      </w:r>
      <w:r w:rsidR="00404F75" w:rsidRPr="00A139AF">
        <w:t>SG</w:t>
      </w:r>
      <w:r w:rsidR="007416CB" w:rsidRPr="00A139AF">
        <w:t xml:space="preserve"> </w:t>
      </w:r>
      <w:r w:rsidR="005D632B" w:rsidRPr="00A139AF">
        <w:t xml:space="preserve">informal </w:t>
      </w:r>
      <w:r w:rsidR="003F7F27" w:rsidRPr="00A139AF">
        <w:t xml:space="preserve">working </w:t>
      </w:r>
      <w:r w:rsidR="005D632B" w:rsidRPr="00A139AF">
        <w:t>groups</w:t>
      </w:r>
    </w:p>
    <w:tbl>
      <w:tblPr>
        <w:tblW w:w="8368" w:type="dxa"/>
        <w:tblInd w:w="1134" w:type="dxa"/>
        <w:tblLayout w:type="fixed"/>
        <w:tblCellMar>
          <w:left w:w="0" w:type="dxa"/>
          <w:right w:w="0" w:type="dxa"/>
        </w:tblCellMar>
        <w:tblLook w:val="01E0" w:firstRow="1" w:lastRow="1" w:firstColumn="1" w:lastColumn="1" w:noHBand="0" w:noVBand="0"/>
      </w:tblPr>
      <w:tblGrid>
        <w:gridCol w:w="2047"/>
        <w:gridCol w:w="3345"/>
        <w:gridCol w:w="2976"/>
      </w:tblGrid>
      <w:tr w:rsidR="005D632B" w:rsidRPr="00A139AF" w14:paraId="2915FCD5" w14:textId="77777777" w:rsidTr="00144511">
        <w:tc>
          <w:tcPr>
            <w:tcW w:w="2047" w:type="dxa"/>
            <w:tcBorders>
              <w:top w:val="single" w:sz="4" w:space="0" w:color="auto"/>
              <w:bottom w:val="single" w:sz="12" w:space="0" w:color="auto"/>
            </w:tcBorders>
            <w:shd w:val="clear" w:color="auto" w:fill="auto"/>
          </w:tcPr>
          <w:p w14:paraId="33FF3D8B" w14:textId="77777777" w:rsidR="005D632B" w:rsidRPr="00A139AF" w:rsidRDefault="005D632B" w:rsidP="008706AC">
            <w:pPr>
              <w:tabs>
                <w:tab w:val="left" w:pos="5103"/>
              </w:tabs>
              <w:spacing w:before="40" w:after="120"/>
              <w:ind w:right="113"/>
              <w:rPr>
                <w:i/>
                <w:sz w:val="16"/>
                <w:szCs w:val="16"/>
                <w:highlight w:val="cyan"/>
              </w:rPr>
            </w:pPr>
            <w:r w:rsidRPr="00A139AF">
              <w:rPr>
                <w:i/>
                <w:sz w:val="16"/>
                <w:szCs w:val="16"/>
              </w:rPr>
              <w:t xml:space="preserve">Informal </w:t>
            </w:r>
            <w:r w:rsidR="003F7F27" w:rsidRPr="00A139AF">
              <w:rPr>
                <w:i/>
                <w:sz w:val="16"/>
                <w:szCs w:val="16"/>
              </w:rPr>
              <w:t xml:space="preserve">working </w:t>
            </w:r>
            <w:r w:rsidRPr="00A139AF">
              <w:rPr>
                <w:i/>
                <w:sz w:val="16"/>
                <w:szCs w:val="16"/>
              </w:rPr>
              <w:t>group</w:t>
            </w:r>
          </w:p>
        </w:tc>
        <w:tc>
          <w:tcPr>
            <w:tcW w:w="3345" w:type="dxa"/>
            <w:tcBorders>
              <w:top w:val="single" w:sz="4" w:space="0" w:color="auto"/>
              <w:bottom w:val="single" w:sz="12" w:space="0" w:color="auto"/>
            </w:tcBorders>
            <w:shd w:val="clear" w:color="auto" w:fill="auto"/>
            <w:tcMar>
              <w:left w:w="113" w:type="dxa"/>
            </w:tcMar>
          </w:tcPr>
          <w:p w14:paraId="61E8D23D" w14:textId="77777777" w:rsidR="005D632B" w:rsidRPr="00A139AF" w:rsidRDefault="005D632B" w:rsidP="003B5039">
            <w:pPr>
              <w:tabs>
                <w:tab w:val="left" w:pos="5103"/>
              </w:tabs>
              <w:spacing w:before="40" w:after="120"/>
              <w:ind w:right="113"/>
              <w:rPr>
                <w:i/>
                <w:sz w:val="16"/>
                <w:szCs w:val="16"/>
              </w:rPr>
            </w:pPr>
            <w:r w:rsidRPr="00A139AF">
              <w:rPr>
                <w:i/>
                <w:sz w:val="16"/>
                <w:szCs w:val="16"/>
              </w:rPr>
              <w:t>Chair</w:t>
            </w:r>
          </w:p>
        </w:tc>
        <w:tc>
          <w:tcPr>
            <w:tcW w:w="2976" w:type="dxa"/>
            <w:tcBorders>
              <w:top w:val="single" w:sz="4" w:space="0" w:color="auto"/>
              <w:bottom w:val="single" w:sz="12" w:space="0" w:color="auto"/>
            </w:tcBorders>
            <w:shd w:val="clear" w:color="auto" w:fill="auto"/>
            <w:tcMar>
              <w:left w:w="113" w:type="dxa"/>
            </w:tcMar>
          </w:tcPr>
          <w:p w14:paraId="3BD658B5" w14:textId="77777777" w:rsidR="005D632B" w:rsidRPr="00A139AF" w:rsidRDefault="005D632B" w:rsidP="0059543F">
            <w:pPr>
              <w:tabs>
                <w:tab w:val="left" w:pos="2717"/>
                <w:tab w:val="left" w:pos="5103"/>
              </w:tabs>
              <w:spacing w:before="40" w:after="120"/>
              <w:ind w:left="278" w:right="478"/>
              <w:rPr>
                <w:i/>
                <w:sz w:val="16"/>
                <w:szCs w:val="16"/>
              </w:rPr>
            </w:pPr>
            <w:r w:rsidRPr="00A139AF">
              <w:rPr>
                <w:i/>
                <w:sz w:val="16"/>
                <w:szCs w:val="16"/>
              </w:rPr>
              <w:t>Secretary</w:t>
            </w:r>
          </w:p>
        </w:tc>
      </w:tr>
      <w:tr w:rsidR="00634C9E" w:rsidRPr="00E966F1" w14:paraId="7842EAE4" w14:textId="77777777" w:rsidTr="00144511">
        <w:tc>
          <w:tcPr>
            <w:tcW w:w="2047" w:type="dxa"/>
            <w:shd w:val="clear" w:color="auto" w:fill="auto"/>
          </w:tcPr>
          <w:p w14:paraId="4B91527E" w14:textId="77777777" w:rsidR="00634C9E" w:rsidRPr="00A139AF" w:rsidRDefault="00634C9E" w:rsidP="000B2976">
            <w:pPr>
              <w:tabs>
                <w:tab w:val="left" w:pos="5103"/>
              </w:tabs>
              <w:spacing w:line="240" w:lineRule="auto"/>
            </w:pPr>
            <w:r w:rsidRPr="00A139AF">
              <w:t>Panoramic Sunroof Glazing (PSG)</w:t>
            </w:r>
          </w:p>
        </w:tc>
        <w:tc>
          <w:tcPr>
            <w:tcW w:w="3345" w:type="dxa"/>
            <w:shd w:val="clear" w:color="auto" w:fill="auto"/>
            <w:tcMar>
              <w:top w:w="113" w:type="dxa"/>
              <w:left w:w="113" w:type="dxa"/>
              <w:bottom w:w="113" w:type="dxa"/>
            </w:tcMar>
          </w:tcPr>
          <w:p w14:paraId="211680D2" w14:textId="5E73FBB6" w:rsidR="00634C9E" w:rsidRPr="00BA57A7" w:rsidRDefault="00634C9E" w:rsidP="007C2E10">
            <w:pPr>
              <w:tabs>
                <w:tab w:val="left" w:pos="5103"/>
              </w:tabs>
              <w:spacing w:line="240" w:lineRule="auto"/>
              <w:rPr>
                <w:lang w:val="de-CH"/>
              </w:rPr>
            </w:pPr>
            <w:r w:rsidRPr="00A139AF">
              <w:t xml:space="preserve">Mr. S. B. </w:t>
            </w:r>
            <w:proofErr w:type="spellStart"/>
            <w:r w:rsidRPr="00A139AF">
              <w:t>Eom</w:t>
            </w:r>
            <w:proofErr w:type="spellEnd"/>
            <w:r w:rsidRPr="00A139AF">
              <w:t xml:space="preserve"> (Republic of Korea) (co-</w:t>
            </w:r>
            <w:r w:rsidR="00BD464B" w:rsidRPr="00A139AF">
              <w:t>c</w:t>
            </w:r>
            <w:r w:rsidRPr="00A139AF">
              <w:t xml:space="preserve">haired by Mr. </w:t>
            </w:r>
            <w:r w:rsidR="00236F39" w:rsidRPr="00A139AF">
              <w:t>Th</w:t>
            </w:r>
            <w:r w:rsidRPr="00A139AF">
              <w:t xml:space="preserve">. </w:t>
            </w:r>
            <w:r w:rsidR="00236F39" w:rsidRPr="00BA57A7">
              <w:rPr>
                <w:lang w:val="de-CH"/>
              </w:rPr>
              <w:t>Fuhrmann</w:t>
            </w:r>
            <w:r w:rsidR="00BD464B" w:rsidRPr="00BA57A7">
              <w:rPr>
                <w:lang w:val="de-CH"/>
              </w:rPr>
              <w:t>-</w:t>
            </w:r>
            <w:proofErr w:type="spellStart"/>
            <w:r w:rsidR="00BD464B" w:rsidRPr="00BA57A7">
              <w:rPr>
                <w:lang w:val="de-CH"/>
              </w:rPr>
              <w:t>Baecker</w:t>
            </w:r>
            <w:proofErr w:type="spellEnd"/>
            <w:r w:rsidRPr="00BA57A7">
              <w:rPr>
                <w:lang w:val="de-CH"/>
              </w:rPr>
              <w:t xml:space="preserve"> (Germany))</w:t>
            </w:r>
          </w:p>
          <w:p w14:paraId="7758B1FB" w14:textId="77777777" w:rsidR="00634C9E" w:rsidRPr="00BA57A7" w:rsidRDefault="00634C9E" w:rsidP="000B2976">
            <w:pPr>
              <w:tabs>
                <w:tab w:val="left" w:pos="5103"/>
              </w:tabs>
              <w:spacing w:line="240" w:lineRule="auto"/>
              <w:jc w:val="both"/>
              <w:rPr>
                <w:lang w:val="de-CH"/>
              </w:rPr>
            </w:pPr>
            <w:r w:rsidRPr="00BA57A7">
              <w:rPr>
                <w:lang w:val="de-CH"/>
              </w:rPr>
              <w:t>Tel: +82 31 3690217</w:t>
            </w:r>
          </w:p>
          <w:p w14:paraId="14AC6834" w14:textId="55556A13" w:rsidR="00634C9E" w:rsidRDefault="003D32BA" w:rsidP="000B2976">
            <w:pPr>
              <w:tabs>
                <w:tab w:val="left" w:pos="5103"/>
              </w:tabs>
              <w:spacing w:line="240" w:lineRule="auto"/>
              <w:rPr>
                <w:lang w:val="de-CH"/>
              </w:rPr>
            </w:pPr>
            <w:proofErr w:type="gramStart"/>
            <w:r w:rsidRPr="00BA57A7">
              <w:rPr>
                <w:lang w:val="de-CH"/>
              </w:rPr>
              <w:t>email</w:t>
            </w:r>
            <w:proofErr w:type="gramEnd"/>
            <w:r w:rsidR="00634C9E" w:rsidRPr="00BA57A7">
              <w:rPr>
                <w:lang w:val="de-CH"/>
              </w:rPr>
              <w:t xml:space="preserve">: </w:t>
            </w:r>
            <w:hyperlink r:id="rId14" w:history="1">
              <w:r w:rsidR="00F20753" w:rsidRPr="00251BF8">
                <w:rPr>
                  <w:rStyle w:val="Hyperlink"/>
                  <w:lang w:val="de-CH"/>
                </w:rPr>
                <w:t>sbeom@ts2020.kr</w:t>
              </w:r>
            </w:hyperlink>
          </w:p>
          <w:p w14:paraId="5DF4FADD" w14:textId="6DDAF2BC" w:rsidR="004E43C9" w:rsidRDefault="00F20753" w:rsidP="00E966F1">
            <w:pPr>
              <w:tabs>
                <w:tab w:val="left" w:pos="5103"/>
              </w:tabs>
              <w:spacing w:line="240" w:lineRule="auto"/>
              <w:rPr>
                <w:rFonts w:ascii="Verdana" w:hAnsi="Verdana"/>
                <w:color w:val="444444"/>
                <w:lang w:eastAsia="zh-CN"/>
              </w:rPr>
            </w:pPr>
            <w:proofErr w:type="gramStart"/>
            <w:r>
              <w:rPr>
                <w:lang w:val="de-CH"/>
              </w:rPr>
              <w:t>email</w:t>
            </w:r>
            <w:proofErr w:type="gramEnd"/>
            <w:r>
              <w:rPr>
                <w:lang w:val="de-CH"/>
              </w:rPr>
              <w:t xml:space="preserve">: </w:t>
            </w:r>
            <w:r w:rsidR="004E43C9" w:rsidRPr="00E966F1">
              <w:rPr>
                <w:rFonts w:asciiTheme="majorBidi" w:hAnsiTheme="majorBidi" w:cstheme="majorBidi"/>
                <w:color w:val="444444"/>
              </w:rPr>
              <w:t>thomas.fuhrmann@bmvi.bund.de</w:t>
            </w:r>
          </w:p>
          <w:p w14:paraId="20B0E525" w14:textId="648E7CF4" w:rsidR="00F20753" w:rsidRPr="00BA57A7" w:rsidRDefault="00F20753" w:rsidP="000B2976">
            <w:pPr>
              <w:tabs>
                <w:tab w:val="left" w:pos="5103"/>
              </w:tabs>
              <w:spacing w:line="240" w:lineRule="auto"/>
              <w:rPr>
                <w:lang w:val="de-CH"/>
              </w:rPr>
            </w:pPr>
          </w:p>
        </w:tc>
        <w:tc>
          <w:tcPr>
            <w:tcW w:w="2976" w:type="dxa"/>
            <w:shd w:val="clear" w:color="auto" w:fill="auto"/>
            <w:tcMar>
              <w:top w:w="113" w:type="dxa"/>
              <w:bottom w:w="113" w:type="dxa"/>
            </w:tcMar>
          </w:tcPr>
          <w:p w14:paraId="3D5372C4" w14:textId="77777777" w:rsidR="00634C9E" w:rsidRPr="00BA57A7" w:rsidRDefault="00634C9E" w:rsidP="000B2976">
            <w:pPr>
              <w:tabs>
                <w:tab w:val="left" w:pos="5103"/>
              </w:tabs>
              <w:spacing w:line="240" w:lineRule="auto"/>
              <w:ind w:left="278"/>
              <w:jc w:val="both"/>
              <w:rPr>
                <w:lang w:val="de-CH"/>
              </w:rPr>
            </w:pPr>
            <w:r w:rsidRPr="00BA57A7">
              <w:rPr>
                <w:lang w:val="de-CH"/>
              </w:rPr>
              <w:t>Mr. S. Müller von Kralik (CLEPA)</w:t>
            </w:r>
          </w:p>
          <w:p w14:paraId="45669721" w14:textId="77777777" w:rsidR="00634C9E" w:rsidRPr="00BA57A7" w:rsidRDefault="00634C9E" w:rsidP="000B2976">
            <w:pPr>
              <w:tabs>
                <w:tab w:val="left" w:pos="5103"/>
              </w:tabs>
              <w:spacing w:line="240" w:lineRule="auto"/>
              <w:ind w:left="278"/>
              <w:jc w:val="both"/>
              <w:rPr>
                <w:lang w:val="fr-CH"/>
              </w:rPr>
            </w:pPr>
            <w:proofErr w:type="gramStart"/>
            <w:r w:rsidRPr="00BA57A7">
              <w:rPr>
                <w:lang w:val="fr-CH"/>
              </w:rPr>
              <w:t>Tel:</w:t>
            </w:r>
            <w:proofErr w:type="gramEnd"/>
            <w:r w:rsidRPr="00BA57A7">
              <w:rPr>
                <w:lang w:val="fr-CH"/>
              </w:rPr>
              <w:t xml:space="preserve"> +49 89 85794 1625</w:t>
            </w:r>
          </w:p>
          <w:p w14:paraId="0BC0A33C" w14:textId="77777777" w:rsidR="00634C9E" w:rsidRPr="00BA57A7" w:rsidRDefault="003D32BA" w:rsidP="000B2976">
            <w:pPr>
              <w:pStyle w:val="Header"/>
              <w:pBdr>
                <w:bottom w:val="none" w:sz="0" w:space="0" w:color="auto"/>
              </w:pBdr>
              <w:tabs>
                <w:tab w:val="left" w:pos="5103"/>
              </w:tabs>
              <w:ind w:left="278"/>
              <w:rPr>
                <w:b w:val="0"/>
                <w:bCs/>
                <w:sz w:val="20"/>
                <w:lang w:val="fr-CH"/>
              </w:rPr>
            </w:pPr>
            <w:proofErr w:type="gramStart"/>
            <w:r w:rsidRPr="00BA57A7">
              <w:rPr>
                <w:b w:val="0"/>
                <w:bCs/>
                <w:sz w:val="20"/>
                <w:lang w:val="fr-CH"/>
              </w:rPr>
              <w:t>email</w:t>
            </w:r>
            <w:r w:rsidR="00634C9E" w:rsidRPr="00BA57A7">
              <w:rPr>
                <w:b w:val="0"/>
                <w:bCs/>
                <w:sz w:val="20"/>
                <w:lang w:val="fr-CH"/>
              </w:rPr>
              <w:t>:</w:t>
            </w:r>
            <w:proofErr w:type="gramEnd"/>
            <w:r w:rsidR="00634C9E" w:rsidRPr="00BA57A7">
              <w:rPr>
                <w:b w:val="0"/>
                <w:bCs/>
                <w:sz w:val="20"/>
                <w:lang w:val="fr-CH"/>
              </w:rPr>
              <w:t xml:space="preserve"> Bianca.Retr@webasto.com</w:t>
            </w:r>
          </w:p>
        </w:tc>
      </w:tr>
      <w:tr w:rsidR="00634C9E" w:rsidRPr="00A139AF" w14:paraId="64B1E20C" w14:textId="77777777" w:rsidTr="00144511">
        <w:tc>
          <w:tcPr>
            <w:tcW w:w="2047" w:type="dxa"/>
            <w:shd w:val="clear" w:color="auto" w:fill="auto"/>
          </w:tcPr>
          <w:p w14:paraId="3A3A3293" w14:textId="74F5AA65" w:rsidR="00634C9E" w:rsidRPr="00A139AF" w:rsidRDefault="00634C9E" w:rsidP="00BB57D6">
            <w:pPr>
              <w:tabs>
                <w:tab w:val="left" w:pos="5103"/>
              </w:tabs>
              <w:spacing w:line="240" w:lineRule="auto"/>
              <w:ind w:right="62"/>
            </w:pPr>
            <w:r w:rsidRPr="00A139AF">
              <w:t xml:space="preserve">Awareness of Vulnerable Road Users </w:t>
            </w:r>
            <w:r w:rsidR="00BB57D6" w:rsidRPr="00A139AF">
              <w:t>P</w:t>
            </w:r>
            <w:r w:rsidRPr="00A139AF">
              <w:t>roximity (VRU-</w:t>
            </w:r>
            <w:proofErr w:type="spellStart"/>
            <w:r w:rsidRPr="00A139AF">
              <w:t>Proxi</w:t>
            </w:r>
            <w:proofErr w:type="spellEnd"/>
            <w:r w:rsidRPr="00A139AF">
              <w:t>)</w:t>
            </w:r>
          </w:p>
        </w:tc>
        <w:tc>
          <w:tcPr>
            <w:tcW w:w="3345" w:type="dxa"/>
            <w:shd w:val="clear" w:color="auto" w:fill="auto"/>
            <w:tcMar>
              <w:top w:w="113" w:type="dxa"/>
              <w:left w:w="113" w:type="dxa"/>
              <w:bottom w:w="113" w:type="dxa"/>
            </w:tcMar>
          </w:tcPr>
          <w:p w14:paraId="65B31415" w14:textId="77777777" w:rsidR="00671D06" w:rsidRPr="00A139AF" w:rsidRDefault="00C502E0" w:rsidP="00C502E0">
            <w:pPr>
              <w:tabs>
                <w:tab w:val="left" w:pos="5103"/>
              </w:tabs>
              <w:spacing w:line="240" w:lineRule="auto"/>
              <w:jc w:val="both"/>
            </w:pPr>
            <w:r w:rsidRPr="00A139AF">
              <w:t xml:space="preserve">Mr. </w:t>
            </w:r>
            <w:r w:rsidR="00185014" w:rsidRPr="00A139AF">
              <w:t>Y</w:t>
            </w:r>
            <w:r w:rsidR="00B61BA6" w:rsidRPr="00A139AF">
              <w:t>.</w:t>
            </w:r>
            <w:r w:rsidR="00185014" w:rsidRPr="00A139AF">
              <w:t xml:space="preserve"> </w:t>
            </w:r>
            <w:r w:rsidRPr="00A139AF">
              <w:t>M</w:t>
            </w:r>
            <w:r w:rsidR="006462DB" w:rsidRPr="00A139AF">
              <w:t>atsui</w:t>
            </w:r>
            <w:r w:rsidRPr="00A139AF">
              <w:t xml:space="preserve"> </w:t>
            </w:r>
            <w:r w:rsidR="006765ED" w:rsidRPr="00A139AF">
              <w:t>(J</w:t>
            </w:r>
            <w:r w:rsidR="004F6370" w:rsidRPr="00A139AF">
              <w:t>apan</w:t>
            </w:r>
            <w:r w:rsidR="006765ED" w:rsidRPr="00A139AF">
              <w:t xml:space="preserve">) </w:t>
            </w:r>
            <w:r w:rsidR="00671D06" w:rsidRPr="00A139AF">
              <w:t>(Chair)</w:t>
            </w:r>
          </w:p>
          <w:p w14:paraId="22164BF0" w14:textId="77777777" w:rsidR="00634C9E" w:rsidRPr="00A139AF" w:rsidRDefault="00C502E0" w:rsidP="00C502E0">
            <w:pPr>
              <w:tabs>
                <w:tab w:val="left" w:pos="5103"/>
              </w:tabs>
              <w:spacing w:line="240" w:lineRule="auto"/>
              <w:jc w:val="both"/>
            </w:pPr>
            <w:r w:rsidRPr="00A139AF">
              <w:t xml:space="preserve">Mr. P. </w:t>
            </w:r>
            <w:proofErr w:type="spellStart"/>
            <w:r w:rsidRPr="00A139AF">
              <w:t>Broertjes</w:t>
            </w:r>
            <w:proofErr w:type="spellEnd"/>
            <w:r w:rsidRPr="00A139AF">
              <w:t xml:space="preserve"> (EC)</w:t>
            </w:r>
            <w:r w:rsidR="00671D06" w:rsidRPr="00A139AF">
              <w:t xml:space="preserve"> (Vice-Chair</w:t>
            </w:r>
            <w:r w:rsidRPr="00A139AF">
              <w:t>)</w:t>
            </w:r>
          </w:p>
          <w:p w14:paraId="4C6BF5A7" w14:textId="77777777" w:rsidR="00185014" w:rsidRPr="00BA57A7" w:rsidRDefault="00185014" w:rsidP="00185014">
            <w:pPr>
              <w:tabs>
                <w:tab w:val="left" w:pos="5103"/>
              </w:tabs>
              <w:spacing w:line="240" w:lineRule="auto"/>
              <w:jc w:val="both"/>
              <w:rPr>
                <w:lang w:val="fr-CH"/>
              </w:rPr>
            </w:pPr>
            <w:proofErr w:type="gramStart"/>
            <w:r w:rsidRPr="00BA57A7">
              <w:rPr>
                <w:lang w:val="fr-CH"/>
              </w:rPr>
              <w:t>Tel:</w:t>
            </w:r>
            <w:proofErr w:type="gramEnd"/>
            <w:r w:rsidRPr="00BA57A7">
              <w:rPr>
                <w:lang w:val="fr-CH"/>
              </w:rPr>
              <w:t xml:space="preserve"> +81 422 41 3371</w:t>
            </w:r>
          </w:p>
          <w:p w14:paraId="64BBDBBC" w14:textId="77777777" w:rsidR="00185014" w:rsidRPr="00BA57A7" w:rsidRDefault="003D32BA" w:rsidP="00185014">
            <w:pPr>
              <w:tabs>
                <w:tab w:val="left" w:pos="5103"/>
              </w:tabs>
              <w:spacing w:line="240" w:lineRule="auto"/>
              <w:jc w:val="both"/>
              <w:rPr>
                <w:lang w:val="fr-CH"/>
              </w:rPr>
            </w:pPr>
            <w:proofErr w:type="gramStart"/>
            <w:r w:rsidRPr="00BA57A7">
              <w:rPr>
                <w:lang w:val="fr-CH"/>
              </w:rPr>
              <w:t>email</w:t>
            </w:r>
            <w:r w:rsidR="00185014" w:rsidRPr="00BA57A7">
              <w:rPr>
                <w:lang w:val="fr-CH"/>
              </w:rPr>
              <w:t>:</w:t>
            </w:r>
            <w:proofErr w:type="gramEnd"/>
            <w:r w:rsidR="00185014" w:rsidRPr="00BA57A7">
              <w:rPr>
                <w:lang w:val="fr-CH"/>
              </w:rPr>
              <w:t xml:space="preserve"> ymatsui@ntsel.go.jp</w:t>
            </w:r>
          </w:p>
          <w:p w14:paraId="15E9B3DC" w14:textId="77777777" w:rsidR="00C502E0" w:rsidRPr="00BA57A7" w:rsidRDefault="00C502E0" w:rsidP="00C502E0">
            <w:pPr>
              <w:tabs>
                <w:tab w:val="left" w:pos="5103"/>
              </w:tabs>
              <w:spacing w:line="240" w:lineRule="auto"/>
              <w:jc w:val="both"/>
              <w:rPr>
                <w:lang w:val="fr-CH"/>
              </w:rPr>
            </w:pPr>
            <w:proofErr w:type="gramStart"/>
            <w:r w:rsidRPr="00BA57A7">
              <w:rPr>
                <w:lang w:val="fr-CH"/>
              </w:rPr>
              <w:t>Tel:</w:t>
            </w:r>
            <w:proofErr w:type="gramEnd"/>
            <w:r w:rsidRPr="00BA57A7">
              <w:rPr>
                <w:lang w:val="fr-CH"/>
              </w:rPr>
              <w:t xml:space="preserve"> +</w:t>
            </w:r>
            <w:r w:rsidR="00BA373B" w:rsidRPr="00BA57A7">
              <w:rPr>
                <w:lang w:val="fr-CH"/>
              </w:rPr>
              <w:t>32 2 299 49 33</w:t>
            </w:r>
          </w:p>
          <w:p w14:paraId="41A5BC5D" w14:textId="77777777" w:rsidR="00C502E0" w:rsidRPr="00BA57A7" w:rsidRDefault="003D32BA" w:rsidP="00C502E0">
            <w:pPr>
              <w:tabs>
                <w:tab w:val="left" w:pos="5103"/>
              </w:tabs>
              <w:spacing w:line="240" w:lineRule="auto"/>
              <w:jc w:val="both"/>
              <w:rPr>
                <w:lang w:val="fr-CH"/>
              </w:rPr>
            </w:pPr>
            <w:proofErr w:type="gramStart"/>
            <w:r w:rsidRPr="00BA57A7">
              <w:rPr>
                <w:lang w:val="fr-CH"/>
              </w:rPr>
              <w:t>email</w:t>
            </w:r>
            <w:r w:rsidR="00C502E0" w:rsidRPr="00BA57A7">
              <w:rPr>
                <w:lang w:val="fr-CH"/>
              </w:rPr>
              <w:t>:</w:t>
            </w:r>
            <w:proofErr w:type="gramEnd"/>
            <w:r w:rsidR="00BA373B" w:rsidRPr="00BA57A7">
              <w:rPr>
                <w:lang w:val="fr-CH"/>
              </w:rPr>
              <w:t xml:space="preserve"> peter.broertjes@ec.europa.eu</w:t>
            </w:r>
          </w:p>
        </w:tc>
        <w:tc>
          <w:tcPr>
            <w:tcW w:w="2976" w:type="dxa"/>
            <w:shd w:val="clear" w:color="auto" w:fill="auto"/>
            <w:tcMar>
              <w:top w:w="113" w:type="dxa"/>
              <w:bottom w:w="113" w:type="dxa"/>
            </w:tcMar>
          </w:tcPr>
          <w:p w14:paraId="0E381388" w14:textId="77777777" w:rsidR="007C2E10" w:rsidRPr="00A139AF" w:rsidRDefault="00E95B38" w:rsidP="007C2E10">
            <w:pPr>
              <w:tabs>
                <w:tab w:val="left" w:pos="5103"/>
              </w:tabs>
              <w:spacing w:line="240" w:lineRule="auto"/>
              <w:ind w:left="278"/>
              <w:jc w:val="both"/>
            </w:pPr>
            <w:r w:rsidRPr="00A139AF">
              <w:t xml:space="preserve">Mr. Johan </w:t>
            </w:r>
            <w:proofErr w:type="spellStart"/>
            <w:r w:rsidRPr="00A139AF">
              <w:t>Broeders</w:t>
            </w:r>
            <w:proofErr w:type="spellEnd"/>
            <w:r w:rsidR="007C2E10" w:rsidRPr="00A139AF">
              <w:t xml:space="preserve"> (OICA)</w:t>
            </w:r>
          </w:p>
          <w:p w14:paraId="1851F06C" w14:textId="409EEA88" w:rsidR="007C2E10" w:rsidRPr="00A139AF" w:rsidRDefault="007C2E10" w:rsidP="007C2E10">
            <w:pPr>
              <w:tabs>
                <w:tab w:val="left" w:pos="5103"/>
              </w:tabs>
              <w:spacing w:line="240" w:lineRule="auto"/>
              <w:ind w:left="278"/>
              <w:jc w:val="both"/>
            </w:pPr>
            <w:r w:rsidRPr="00A139AF">
              <w:t xml:space="preserve">Tel: </w:t>
            </w:r>
            <w:r w:rsidR="00E95B38" w:rsidRPr="00A139AF">
              <w:t>+31 40 214 5033</w:t>
            </w:r>
          </w:p>
          <w:p w14:paraId="1A811290" w14:textId="77777777" w:rsidR="00634C9E" w:rsidRPr="00A139AF" w:rsidRDefault="003D32BA" w:rsidP="007C2E10">
            <w:pPr>
              <w:tabs>
                <w:tab w:val="left" w:pos="5103"/>
              </w:tabs>
              <w:spacing w:line="240" w:lineRule="auto"/>
              <w:ind w:left="278"/>
              <w:jc w:val="both"/>
            </w:pPr>
            <w:r w:rsidRPr="00A139AF">
              <w:rPr>
                <w:bCs/>
              </w:rPr>
              <w:t>email</w:t>
            </w:r>
            <w:r w:rsidR="007C2E10" w:rsidRPr="00A139AF">
              <w:rPr>
                <w:bCs/>
              </w:rPr>
              <w:t xml:space="preserve">: </w:t>
            </w:r>
            <w:r w:rsidR="00E95B38" w:rsidRPr="00A139AF">
              <w:t>johan.broeders@daftrucks.com</w:t>
            </w:r>
          </w:p>
        </w:tc>
      </w:tr>
      <w:tr w:rsidR="00F92366" w:rsidRPr="00A139AF" w14:paraId="56E0AE55" w14:textId="77777777" w:rsidTr="00144511">
        <w:tc>
          <w:tcPr>
            <w:tcW w:w="2047" w:type="dxa"/>
            <w:shd w:val="clear" w:color="auto" w:fill="auto"/>
          </w:tcPr>
          <w:p w14:paraId="1739C7FE" w14:textId="77777777" w:rsidR="00F92366" w:rsidRPr="00A139AF" w:rsidRDefault="00F92366" w:rsidP="00CA0487">
            <w:pPr>
              <w:tabs>
                <w:tab w:val="left" w:pos="5103"/>
              </w:tabs>
              <w:spacing w:line="240" w:lineRule="auto"/>
              <w:ind w:right="62"/>
            </w:pPr>
            <w:r w:rsidRPr="00A139AF">
              <w:t>Behaviour of M</w:t>
            </w:r>
            <w:r w:rsidRPr="00A139AF">
              <w:rPr>
                <w:vertAlign w:val="subscript"/>
              </w:rPr>
              <w:t>2</w:t>
            </w:r>
            <w:r w:rsidRPr="00A139AF">
              <w:t xml:space="preserve"> and M</w:t>
            </w:r>
            <w:r w:rsidRPr="00A139AF">
              <w:rPr>
                <w:vertAlign w:val="subscript"/>
              </w:rPr>
              <w:t>3</w:t>
            </w:r>
            <w:r w:rsidRPr="00A139AF">
              <w:t xml:space="preserve"> vehicles' general construction in case of Fire Event (BMFE)</w:t>
            </w:r>
          </w:p>
        </w:tc>
        <w:tc>
          <w:tcPr>
            <w:tcW w:w="3345" w:type="dxa"/>
            <w:shd w:val="clear" w:color="auto" w:fill="auto"/>
            <w:tcMar>
              <w:top w:w="113" w:type="dxa"/>
              <w:left w:w="113" w:type="dxa"/>
              <w:bottom w:w="113" w:type="dxa"/>
            </w:tcMar>
          </w:tcPr>
          <w:p w14:paraId="1EBA28C0" w14:textId="77777777" w:rsidR="00F92366" w:rsidRPr="00A139AF" w:rsidRDefault="00F92366" w:rsidP="00E95B38">
            <w:pPr>
              <w:tabs>
                <w:tab w:val="left" w:pos="5103"/>
              </w:tabs>
              <w:spacing w:line="240" w:lineRule="auto"/>
              <w:jc w:val="both"/>
            </w:pPr>
            <w:r w:rsidRPr="00A139AF">
              <w:t>M</w:t>
            </w:r>
            <w:r w:rsidR="00C969BC" w:rsidRPr="00A139AF">
              <w:t>r</w:t>
            </w:r>
            <w:r w:rsidRPr="00A139AF">
              <w:t xml:space="preserve">. F. </w:t>
            </w:r>
            <w:proofErr w:type="spellStart"/>
            <w:r w:rsidRPr="00A139AF">
              <w:t>Herveleu</w:t>
            </w:r>
            <w:proofErr w:type="spellEnd"/>
            <w:r w:rsidRPr="00A139AF">
              <w:t xml:space="preserve"> (France) (Chair)</w:t>
            </w:r>
          </w:p>
          <w:p w14:paraId="66BA208B" w14:textId="77777777" w:rsidR="00F92366" w:rsidRPr="00BA57A7" w:rsidRDefault="00F92366" w:rsidP="00E95B38">
            <w:pPr>
              <w:tabs>
                <w:tab w:val="left" w:pos="5103"/>
              </w:tabs>
              <w:spacing w:line="240" w:lineRule="auto"/>
              <w:jc w:val="both"/>
              <w:rPr>
                <w:lang w:val="fr-CH"/>
              </w:rPr>
            </w:pPr>
            <w:proofErr w:type="gramStart"/>
            <w:r w:rsidRPr="00BA57A7">
              <w:rPr>
                <w:lang w:val="fr-CH"/>
              </w:rPr>
              <w:t>Tel:</w:t>
            </w:r>
            <w:proofErr w:type="gramEnd"/>
            <w:r w:rsidRPr="00BA57A7">
              <w:rPr>
                <w:lang w:val="fr-CH"/>
              </w:rPr>
              <w:t xml:space="preserve"> +33 1 69 803407</w:t>
            </w:r>
          </w:p>
          <w:p w14:paraId="0D7F69B0" w14:textId="77777777" w:rsidR="00F92366" w:rsidRPr="00BA57A7" w:rsidRDefault="00F92366" w:rsidP="006765ED">
            <w:pPr>
              <w:tabs>
                <w:tab w:val="left" w:pos="5103"/>
              </w:tabs>
              <w:spacing w:line="240" w:lineRule="auto"/>
              <w:jc w:val="both"/>
              <w:rPr>
                <w:i/>
                <w:lang w:val="fr-CH"/>
              </w:rPr>
            </w:pPr>
            <w:proofErr w:type="gramStart"/>
            <w:r w:rsidRPr="00BA57A7">
              <w:rPr>
                <w:lang w:val="fr-CH"/>
              </w:rPr>
              <w:t>email:</w:t>
            </w:r>
            <w:proofErr w:type="gramEnd"/>
            <w:r w:rsidRPr="00BA57A7">
              <w:rPr>
                <w:lang w:val="fr-CH"/>
              </w:rPr>
              <w:t xml:space="preserve"> fabrice.herveleu@utacceram.com</w:t>
            </w:r>
          </w:p>
        </w:tc>
        <w:tc>
          <w:tcPr>
            <w:tcW w:w="2976" w:type="dxa"/>
            <w:shd w:val="clear" w:color="auto" w:fill="auto"/>
            <w:tcMar>
              <w:top w:w="113" w:type="dxa"/>
              <w:bottom w:w="113" w:type="dxa"/>
            </w:tcMar>
          </w:tcPr>
          <w:p w14:paraId="6C063BB5" w14:textId="77777777" w:rsidR="00F92366" w:rsidRPr="00A139AF" w:rsidRDefault="00F92366" w:rsidP="00E95B38">
            <w:pPr>
              <w:tabs>
                <w:tab w:val="left" w:pos="5103"/>
              </w:tabs>
              <w:spacing w:line="240" w:lineRule="auto"/>
              <w:ind w:left="278"/>
              <w:jc w:val="both"/>
            </w:pPr>
            <w:r w:rsidRPr="00A139AF">
              <w:t>Mr. O. Fontaine (OICA)</w:t>
            </w:r>
          </w:p>
          <w:p w14:paraId="462D867D" w14:textId="77777777" w:rsidR="00F92366" w:rsidRPr="00A139AF" w:rsidRDefault="00F92366" w:rsidP="00E95B38">
            <w:pPr>
              <w:tabs>
                <w:tab w:val="left" w:pos="5103"/>
              </w:tabs>
              <w:spacing w:line="240" w:lineRule="auto"/>
              <w:ind w:left="278"/>
              <w:jc w:val="both"/>
            </w:pPr>
            <w:r w:rsidRPr="00A139AF">
              <w:t>Tel: +33 1 43590013</w:t>
            </w:r>
          </w:p>
          <w:p w14:paraId="5B8D4D70" w14:textId="77777777" w:rsidR="00F92366" w:rsidRPr="00A139AF" w:rsidRDefault="00F92366" w:rsidP="000B789C">
            <w:pPr>
              <w:tabs>
                <w:tab w:val="left" w:pos="5103"/>
              </w:tabs>
              <w:spacing w:line="240" w:lineRule="auto"/>
              <w:ind w:left="278"/>
              <w:jc w:val="both"/>
            </w:pPr>
            <w:r w:rsidRPr="00A139AF">
              <w:t>email: ofontaine@oica.net</w:t>
            </w:r>
          </w:p>
        </w:tc>
      </w:tr>
      <w:tr w:rsidR="000017EA" w:rsidRPr="00A139AF" w14:paraId="4859C288" w14:textId="77777777" w:rsidTr="00144511">
        <w:tc>
          <w:tcPr>
            <w:tcW w:w="2047" w:type="dxa"/>
            <w:tcBorders>
              <w:bottom w:val="single" w:sz="12" w:space="0" w:color="auto"/>
            </w:tcBorders>
            <w:shd w:val="clear" w:color="auto" w:fill="auto"/>
          </w:tcPr>
          <w:p w14:paraId="048CDB42" w14:textId="77777777" w:rsidR="000017EA" w:rsidRPr="00A139AF" w:rsidRDefault="000017EA" w:rsidP="00CA0487">
            <w:pPr>
              <w:tabs>
                <w:tab w:val="left" w:pos="5103"/>
              </w:tabs>
              <w:spacing w:line="240" w:lineRule="auto"/>
              <w:ind w:right="62"/>
            </w:pPr>
            <w:r w:rsidRPr="00A139AF">
              <w:t>Event Data Recorder and Data Storage System for Automated Driving (EDR/DSSAD)</w:t>
            </w:r>
          </w:p>
        </w:tc>
        <w:tc>
          <w:tcPr>
            <w:tcW w:w="3345" w:type="dxa"/>
            <w:tcBorders>
              <w:bottom w:val="single" w:sz="12" w:space="0" w:color="auto"/>
            </w:tcBorders>
            <w:shd w:val="clear" w:color="auto" w:fill="auto"/>
            <w:tcMar>
              <w:top w:w="113" w:type="dxa"/>
              <w:left w:w="113" w:type="dxa"/>
              <w:bottom w:w="113" w:type="dxa"/>
            </w:tcMar>
          </w:tcPr>
          <w:p w14:paraId="774FE943" w14:textId="77777777" w:rsidR="000017EA" w:rsidRDefault="00712434" w:rsidP="000F130A">
            <w:pPr>
              <w:tabs>
                <w:tab w:val="left" w:pos="5103"/>
              </w:tabs>
              <w:spacing w:line="240" w:lineRule="auto"/>
            </w:pPr>
            <w:r w:rsidRPr="00A139AF">
              <w:t>Mr</w:t>
            </w:r>
            <w:r w:rsidR="000F130A" w:rsidRPr="00A139AF">
              <w:t>.</w:t>
            </w:r>
            <w:r w:rsidRPr="00A139AF">
              <w:t xml:space="preserve"> T. </w:t>
            </w:r>
            <w:proofErr w:type="spellStart"/>
            <w:r w:rsidRPr="00A139AF">
              <w:t>Guiting</w:t>
            </w:r>
            <w:proofErr w:type="spellEnd"/>
            <w:r w:rsidRPr="00A139AF">
              <w:t xml:space="preserve"> (N</w:t>
            </w:r>
            <w:r w:rsidR="000F130A" w:rsidRPr="00A139AF">
              <w:t>etherlands</w:t>
            </w:r>
            <w:r w:rsidRPr="00A139AF">
              <w:t>)</w:t>
            </w:r>
            <w:r w:rsidR="000F130A" w:rsidRPr="00A139AF">
              <w:t>*</w:t>
            </w:r>
            <w:r w:rsidR="000F130A" w:rsidRPr="00A139AF">
              <w:br/>
              <w:t xml:space="preserve">Mr. </w:t>
            </w:r>
            <w:proofErr w:type="spellStart"/>
            <w:r w:rsidR="000F130A" w:rsidRPr="00A139AF">
              <w:t>Niikuni</w:t>
            </w:r>
            <w:proofErr w:type="spellEnd"/>
            <w:r w:rsidR="000F130A" w:rsidRPr="00A139AF">
              <w:t xml:space="preserve"> (Japan)*</w:t>
            </w:r>
            <w:r w:rsidR="000F130A" w:rsidRPr="00A139AF">
              <w:br/>
              <w:t>Ms. J. Doherty (US)*</w:t>
            </w:r>
          </w:p>
          <w:p w14:paraId="1459C83F" w14:textId="3E63D670" w:rsidR="001654BE" w:rsidRPr="00E966F1" w:rsidRDefault="001654BE" w:rsidP="000F130A">
            <w:pPr>
              <w:tabs>
                <w:tab w:val="left" w:pos="5103"/>
              </w:tabs>
              <w:spacing w:line="240" w:lineRule="auto"/>
              <w:rPr>
                <w:lang w:val="fr-CH"/>
              </w:rPr>
            </w:pPr>
            <w:proofErr w:type="gramStart"/>
            <w:r w:rsidRPr="00E966F1">
              <w:rPr>
                <w:lang w:val="fr-CH"/>
              </w:rPr>
              <w:t>email:</w:t>
            </w:r>
            <w:proofErr w:type="gramEnd"/>
            <w:r w:rsidRPr="00E966F1">
              <w:rPr>
                <w:lang w:val="fr-CH"/>
              </w:rPr>
              <w:t xml:space="preserve"> Email: </w:t>
            </w:r>
            <w:hyperlink r:id="rId15" w:history="1">
              <w:r w:rsidRPr="00E966F1">
                <w:rPr>
                  <w:rStyle w:val="Hyperlink"/>
                  <w:lang w:val="fr-CH"/>
                </w:rPr>
                <w:t>tguiting@rdw.nl</w:t>
              </w:r>
            </w:hyperlink>
          </w:p>
          <w:p w14:paraId="289E9963" w14:textId="683461FE" w:rsidR="001654BE" w:rsidRPr="00E966F1" w:rsidRDefault="001654BE" w:rsidP="000F130A">
            <w:pPr>
              <w:tabs>
                <w:tab w:val="left" w:pos="5103"/>
              </w:tabs>
              <w:spacing w:line="240" w:lineRule="auto"/>
              <w:rPr>
                <w:lang w:val="fr-CH"/>
              </w:rPr>
            </w:pPr>
            <w:proofErr w:type="gramStart"/>
            <w:r w:rsidRPr="00E966F1">
              <w:rPr>
                <w:lang w:val="fr-CH"/>
              </w:rPr>
              <w:t>email:</w:t>
            </w:r>
            <w:proofErr w:type="gramEnd"/>
            <w:r w:rsidRPr="00E966F1">
              <w:rPr>
                <w:lang w:val="fr-CH"/>
              </w:rPr>
              <w:t xml:space="preserve"> </w:t>
            </w:r>
            <w:hyperlink r:id="rId16" w:history="1">
              <w:r w:rsidR="005436EF" w:rsidRPr="00E966F1">
                <w:rPr>
                  <w:rStyle w:val="Hyperlink"/>
                  <w:lang w:val="fr-CH"/>
                </w:rPr>
                <w:t>niikuni@ntsel.go.jp</w:t>
              </w:r>
            </w:hyperlink>
          </w:p>
          <w:p w14:paraId="2AC4276E" w14:textId="19732729" w:rsidR="005436EF" w:rsidRPr="00A139AF" w:rsidRDefault="005436EF" w:rsidP="000F130A">
            <w:pPr>
              <w:tabs>
                <w:tab w:val="left" w:pos="5103"/>
              </w:tabs>
              <w:spacing w:line="240" w:lineRule="auto"/>
            </w:pPr>
            <w:r>
              <w:t xml:space="preserve">email: </w:t>
            </w:r>
            <w:r w:rsidR="00C94704" w:rsidRPr="00C94704">
              <w:t>jane.doherty@dot.gov</w:t>
            </w:r>
          </w:p>
        </w:tc>
        <w:tc>
          <w:tcPr>
            <w:tcW w:w="2976" w:type="dxa"/>
            <w:tcBorders>
              <w:bottom w:val="single" w:sz="12" w:space="0" w:color="auto"/>
            </w:tcBorders>
            <w:shd w:val="clear" w:color="auto" w:fill="auto"/>
            <w:tcMar>
              <w:top w:w="113" w:type="dxa"/>
              <w:bottom w:w="113" w:type="dxa"/>
            </w:tcMar>
          </w:tcPr>
          <w:p w14:paraId="728A83EF" w14:textId="17B229B6" w:rsidR="000F130A" w:rsidRDefault="000F130A" w:rsidP="000F130A">
            <w:pPr>
              <w:tabs>
                <w:tab w:val="left" w:pos="5103"/>
              </w:tabs>
              <w:spacing w:line="240" w:lineRule="auto"/>
              <w:ind w:left="278"/>
              <w:jc w:val="both"/>
            </w:pPr>
            <w:r w:rsidRPr="00A139AF">
              <w:t>Mr. O. Fontaine (OICA)</w:t>
            </w:r>
          </w:p>
          <w:p w14:paraId="28F6FC91" w14:textId="6B82DA4F" w:rsidR="00276D63" w:rsidRPr="00A139AF" w:rsidRDefault="00276D63" w:rsidP="000F130A">
            <w:pPr>
              <w:tabs>
                <w:tab w:val="left" w:pos="5103"/>
              </w:tabs>
              <w:spacing w:line="240" w:lineRule="auto"/>
              <w:ind w:left="278"/>
              <w:jc w:val="both"/>
            </w:pPr>
            <w:r>
              <w:t xml:space="preserve">Tel: </w:t>
            </w:r>
            <w:r w:rsidR="009D10FB" w:rsidRPr="009D10FB">
              <w:t>+33 1 43 59 00 13</w:t>
            </w:r>
          </w:p>
          <w:p w14:paraId="42296022" w14:textId="16AA209F" w:rsidR="000017EA" w:rsidRPr="00A139AF" w:rsidRDefault="00276D63" w:rsidP="00E95B38">
            <w:pPr>
              <w:tabs>
                <w:tab w:val="left" w:pos="5103"/>
              </w:tabs>
              <w:spacing w:line="240" w:lineRule="auto"/>
              <w:ind w:left="278"/>
              <w:jc w:val="both"/>
            </w:pPr>
            <w:r>
              <w:t xml:space="preserve">email: </w:t>
            </w:r>
            <w:r w:rsidRPr="00276D63">
              <w:t>ofontaine@oica.net</w:t>
            </w:r>
          </w:p>
        </w:tc>
      </w:tr>
    </w:tbl>
    <w:p w14:paraId="3688AE81" w14:textId="440727B6" w:rsidR="000017EA" w:rsidRPr="00A139AF" w:rsidRDefault="000F130A" w:rsidP="000F130A">
      <w:pPr>
        <w:pStyle w:val="SingleTxtG"/>
        <w:spacing w:after="0"/>
        <w:rPr>
          <w:sz w:val="16"/>
          <w:szCs w:val="16"/>
        </w:rPr>
      </w:pPr>
      <w:r w:rsidRPr="00A139AF">
        <w:rPr>
          <w:sz w:val="16"/>
          <w:szCs w:val="16"/>
        </w:rPr>
        <w:t>* Co-Chairs of IWG</w:t>
      </w:r>
    </w:p>
    <w:p w14:paraId="6C027F3B" w14:textId="3A4F989A" w:rsidR="00635A46" w:rsidRPr="00A139AF" w:rsidRDefault="00635A46">
      <w:pPr>
        <w:suppressAutoHyphens w:val="0"/>
        <w:spacing w:line="240" w:lineRule="auto"/>
        <w:rPr>
          <w:u w:val="single"/>
        </w:rPr>
      </w:pPr>
      <w:r w:rsidRPr="00A139AF">
        <w:rPr>
          <w:u w:val="single"/>
        </w:rPr>
        <w:br w:type="page"/>
      </w:r>
    </w:p>
    <w:p w14:paraId="3D9BC893" w14:textId="77777777" w:rsidR="002C4C26" w:rsidRPr="00A139AF" w:rsidRDefault="002C4C26" w:rsidP="002C4C26">
      <w:pPr>
        <w:widowControl w:val="0"/>
        <w:tabs>
          <w:tab w:val="right" w:pos="851"/>
        </w:tabs>
        <w:spacing w:before="360" w:after="240" w:line="300" w:lineRule="exact"/>
        <w:ind w:left="1134" w:right="1134" w:hanging="1134"/>
        <w:rPr>
          <w:b/>
          <w:sz w:val="28"/>
        </w:rPr>
      </w:pPr>
      <w:r w:rsidRPr="00A139AF">
        <w:rPr>
          <w:b/>
          <w:sz w:val="28"/>
        </w:rPr>
        <w:lastRenderedPageBreak/>
        <w:t>Annex III</w:t>
      </w:r>
    </w:p>
    <w:p w14:paraId="089EDE50" w14:textId="1E5995BB" w:rsidR="00DA4472" w:rsidRPr="00A139AF" w:rsidRDefault="002C4C26" w:rsidP="00DA4472">
      <w:pPr>
        <w:widowControl w:val="0"/>
        <w:tabs>
          <w:tab w:val="right" w:pos="851"/>
        </w:tabs>
        <w:spacing w:before="360" w:after="240" w:line="300" w:lineRule="exact"/>
        <w:ind w:left="1134" w:right="1134"/>
        <w:rPr>
          <w:b/>
          <w:sz w:val="28"/>
        </w:rPr>
      </w:pPr>
      <w:r w:rsidRPr="00A139AF">
        <w:rPr>
          <w:b/>
          <w:sz w:val="28"/>
        </w:rPr>
        <w:tab/>
        <w:t xml:space="preserve">Revised Terms of Reference and Rules of Procedures </w:t>
      </w:r>
      <w:r w:rsidR="00DA4472" w:rsidRPr="00A139AF">
        <w:rPr>
          <w:rFonts w:eastAsia="Times New Roman"/>
          <w:b/>
          <w:sz w:val="28"/>
        </w:rPr>
        <w:t>of the GRSG informal working group on awareness of Vulnerable Road Users proximity in low speed manoeuvres (VRU-</w:t>
      </w:r>
      <w:proofErr w:type="spellStart"/>
      <w:r w:rsidR="00DA4472" w:rsidRPr="00A139AF">
        <w:rPr>
          <w:rFonts w:eastAsia="Times New Roman"/>
          <w:b/>
          <w:sz w:val="28"/>
        </w:rPr>
        <w:t>Proxi</w:t>
      </w:r>
      <w:proofErr w:type="spellEnd"/>
      <w:r w:rsidR="00DA4472" w:rsidRPr="00A139AF">
        <w:rPr>
          <w:rFonts w:eastAsia="Times New Roman"/>
          <w:b/>
          <w:sz w:val="28"/>
        </w:rPr>
        <w:t>)</w:t>
      </w:r>
    </w:p>
    <w:p w14:paraId="51C34A40" w14:textId="77777777" w:rsidR="00DA4472" w:rsidRPr="00A139AF" w:rsidRDefault="00DA4472" w:rsidP="00E966F1">
      <w:pPr>
        <w:pStyle w:val="H1G"/>
        <w:rPr>
          <w:lang w:eastAsia="ar-SA"/>
        </w:rPr>
      </w:pPr>
      <w:r w:rsidRPr="00A139AF">
        <w:rPr>
          <w:lang w:eastAsia="ar-SA"/>
        </w:rPr>
        <w:tab/>
      </w:r>
      <w:r w:rsidRPr="00A139AF">
        <w:rPr>
          <w:lang w:eastAsia="ar-SA"/>
        </w:rPr>
        <w:tab/>
        <w:t>A.</w:t>
      </w:r>
      <w:r w:rsidRPr="00A139AF">
        <w:rPr>
          <w:lang w:eastAsia="ar-SA"/>
        </w:rPr>
        <w:tab/>
        <w:t>Terms of Reference</w:t>
      </w:r>
    </w:p>
    <w:p w14:paraId="4C045304" w14:textId="77777777" w:rsidR="00DA4472" w:rsidRPr="00A139AF" w:rsidRDefault="00DA4472" w:rsidP="00DA4472">
      <w:pPr>
        <w:tabs>
          <w:tab w:val="left" w:pos="1701"/>
        </w:tabs>
        <w:spacing w:before="120" w:after="120" w:line="240" w:lineRule="auto"/>
        <w:ind w:left="1134" w:right="1134"/>
        <w:jc w:val="both"/>
        <w:rPr>
          <w:rFonts w:eastAsia="Times New Roman"/>
          <w:lang w:eastAsia="ar-SA"/>
        </w:rPr>
      </w:pPr>
      <w:r w:rsidRPr="00A139AF">
        <w:rPr>
          <w:rFonts w:eastAsia="Times New Roman"/>
          <w:lang w:eastAsia="ar-SA"/>
        </w:rPr>
        <w:t>1.</w:t>
      </w:r>
      <w:r w:rsidRPr="00A139AF">
        <w:rPr>
          <w:rFonts w:eastAsia="Times New Roman"/>
          <w:lang w:eastAsia="ar-SA"/>
        </w:rPr>
        <w:tab/>
        <w:t>The informal working group (IWG) shall develop a draft regulatory proposal that will enhance the driver's ability to detect vulnerable road users (VRU). It shall consider:</w:t>
      </w:r>
    </w:p>
    <w:p w14:paraId="5CF18B28" w14:textId="77777777" w:rsidR="00DA4472" w:rsidRPr="00A139AF" w:rsidRDefault="00DA4472" w:rsidP="00DA4472">
      <w:pPr>
        <w:tabs>
          <w:tab w:val="left" w:pos="2268"/>
        </w:tabs>
        <w:spacing w:before="120" w:after="120" w:line="240" w:lineRule="auto"/>
        <w:ind w:left="2268" w:right="1134" w:hanging="567"/>
        <w:jc w:val="both"/>
        <w:rPr>
          <w:rFonts w:eastAsia="Times New Roman"/>
          <w:lang w:eastAsia="ar-SA"/>
        </w:rPr>
      </w:pPr>
      <w:r w:rsidRPr="00A139AF">
        <w:rPr>
          <w:rFonts w:eastAsia="Times New Roman"/>
          <w:lang w:eastAsia="ar-SA"/>
        </w:rPr>
        <w:t>(a)</w:t>
      </w:r>
      <w:r w:rsidRPr="00A139AF">
        <w:rPr>
          <w:rFonts w:eastAsia="Times New Roman"/>
          <w:lang w:eastAsia="ar-SA"/>
        </w:rPr>
        <w:tab/>
        <w:t>the approval of vehicles with regard to the direct Field of Vision (FOV) of the vehicle driver,</w:t>
      </w:r>
    </w:p>
    <w:p w14:paraId="39745B0B" w14:textId="77777777" w:rsidR="00DA4472" w:rsidRPr="00A139AF" w:rsidRDefault="00DA4472" w:rsidP="00DA4472">
      <w:pPr>
        <w:tabs>
          <w:tab w:val="left" w:pos="2268"/>
        </w:tabs>
        <w:spacing w:before="120" w:after="120" w:line="240" w:lineRule="auto"/>
        <w:ind w:left="2268" w:right="1134" w:hanging="567"/>
        <w:jc w:val="both"/>
        <w:rPr>
          <w:rFonts w:eastAsia="Times New Roman"/>
          <w:lang w:eastAsia="ar-SA"/>
        </w:rPr>
      </w:pPr>
      <w:r w:rsidRPr="00A139AF">
        <w:rPr>
          <w:rFonts w:eastAsia="Times New Roman"/>
          <w:lang w:eastAsia="ar-SA"/>
        </w:rPr>
        <w:t>(b)</w:t>
      </w:r>
      <w:r w:rsidRPr="00A139AF">
        <w:rPr>
          <w:rFonts w:eastAsia="Times New Roman"/>
          <w:lang w:eastAsia="ar-SA"/>
        </w:rPr>
        <w:tab/>
        <w:t>the approval of systems for the detection of VRU and their installation on the vehicles,</w:t>
      </w:r>
    </w:p>
    <w:p w14:paraId="3FD582D9" w14:textId="77777777" w:rsidR="00DA4472" w:rsidRPr="00A139AF" w:rsidRDefault="00DA4472" w:rsidP="00DA4472">
      <w:pPr>
        <w:tabs>
          <w:tab w:val="left" w:pos="2268"/>
        </w:tabs>
        <w:spacing w:before="120" w:after="120" w:line="240" w:lineRule="auto"/>
        <w:ind w:left="2268" w:right="1134" w:hanging="567"/>
        <w:jc w:val="both"/>
        <w:rPr>
          <w:rFonts w:eastAsia="Times New Roman"/>
          <w:lang w:eastAsia="ar-SA"/>
        </w:rPr>
      </w:pPr>
      <w:r w:rsidRPr="00A139AF">
        <w:rPr>
          <w:rFonts w:eastAsia="Times New Roman"/>
          <w:lang w:eastAsia="ar-SA"/>
        </w:rPr>
        <w:t>(c)</w:t>
      </w:r>
      <w:r w:rsidRPr="00A139AF">
        <w:rPr>
          <w:rFonts w:eastAsia="Times New Roman"/>
          <w:lang w:eastAsia="ar-SA"/>
        </w:rPr>
        <w:tab/>
        <w:t>the approval of devices for indirect vision, and their installation on the vehicles.</w:t>
      </w:r>
    </w:p>
    <w:p w14:paraId="7D098E1A" w14:textId="77777777" w:rsidR="00DA4472" w:rsidRPr="00A139AF" w:rsidRDefault="00DA4472" w:rsidP="00DA4472">
      <w:pPr>
        <w:tabs>
          <w:tab w:val="left" w:pos="1701"/>
        </w:tabs>
        <w:spacing w:before="120" w:after="120" w:line="240" w:lineRule="auto"/>
        <w:ind w:left="1134" w:right="1134"/>
        <w:jc w:val="both"/>
        <w:rPr>
          <w:rFonts w:eastAsia="Times New Roman"/>
          <w:lang w:eastAsia="ar-SA"/>
        </w:rPr>
      </w:pPr>
      <w:r w:rsidRPr="00A139AF">
        <w:rPr>
          <w:rFonts w:eastAsia="Times New Roman"/>
          <w:lang w:eastAsia="ar-SA"/>
        </w:rPr>
        <w:t>It shall not cover intervening systems such as those intervening on the braking system or the steering system.</w:t>
      </w:r>
    </w:p>
    <w:p w14:paraId="729D8263" w14:textId="77777777" w:rsidR="00DA4472" w:rsidRPr="00A139AF" w:rsidRDefault="00DA4472" w:rsidP="00DA4472">
      <w:pPr>
        <w:tabs>
          <w:tab w:val="left" w:pos="1701"/>
        </w:tabs>
        <w:spacing w:before="120" w:after="120" w:line="240" w:lineRule="auto"/>
        <w:ind w:left="1134" w:right="1134"/>
        <w:jc w:val="both"/>
        <w:rPr>
          <w:rFonts w:eastAsia="Times New Roman"/>
          <w:lang w:eastAsia="ar-SA"/>
        </w:rPr>
      </w:pPr>
      <w:r w:rsidRPr="00A139AF">
        <w:rPr>
          <w:rFonts w:eastAsia="Times New Roman"/>
          <w:lang w:eastAsia="ar-SA"/>
        </w:rPr>
        <w:t>The IWG shall primarily focus on low speed manoeuvres in any direction based on accident data.</w:t>
      </w:r>
    </w:p>
    <w:p w14:paraId="1FA0156A" w14:textId="77777777" w:rsidR="00DA4472" w:rsidRPr="00A139AF" w:rsidRDefault="00DA4472" w:rsidP="00DA4472">
      <w:pPr>
        <w:tabs>
          <w:tab w:val="left" w:pos="1701"/>
        </w:tabs>
        <w:spacing w:before="120" w:after="120" w:line="240" w:lineRule="auto"/>
        <w:ind w:left="1134" w:right="1134"/>
        <w:jc w:val="both"/>
        <w:rPr>
          <w:rFonts w:eastAsia="Times New Roman"/>
          <w:lang w:eastAsia="ar-SA"/>
        </w:rPr>
      </w:pPr>
      <w:r w:rsidRPr="00A139AF">
        <w:rPr>
          <w:rFonts w:eastAsia="Times New Roman"/>
          <w:lang w:eastAsia="ar-SA"/>
        </w:rPr>
        <w:t>2.</w:t>
      </w:r>
      <w:r w:rsidRPr="00A139AF">
        <w:rPr>
          <w:rFonts w:eastAsia="Times New Roman"/>
          <w:lang w:eastAsia="ar-SA"/>
        </w:rPr>
        <w:tab/>
        <w:t xml:space="preserve">When developing the regulatory proposal, the IWG should </w:t>
      </w:r>
      <w:proofErr w:type="gramStart"/>
      <w:r w:rsidRPr="00A139AF">
        <w:rPr>
          <w:rFonts w:eastAsia="Times New Roman"/>
          <w:lang w:eastAsia="ar-SA"/>
        </w:rPr>
        <w:t>take into account</w:t>
      </w:r>
      <w:proofErr w:type="gramEnd"/>
      <w:r w:rsidRPr="00A139AF">
        <w:rPr>
          <w:rFonts w:eastAsia="Times New Roman"/>
          <w:lang w:eastAsia="ar-SA"/>
        </w:rPr>
        <w:t xml:space="preserve"> existing technology, data and research. Furthermore, it should consider pre-existing standards as well as national and international legislations covering the same scope.</w:t>
      </w:r>
    </w:p>
    <w:p w14:paraId="5B624A50" w14:textId="77777777" w:rsidR="00DA4472" w:rsidRPr="00A139AF" w:rsidRDefault="00DA4472" w:rsidP="00DA4472">
      <w:pPr>
        <w:tabs>
          <w:tab w:val="left" w:pos="1701"/>
        </w:tabs>
        <w:spacing w:before="120" w:after="120" w:line="240" w:lineRule="auto"/>
        <w:ind w:left="1134" w:right="1134"/>
        <w:jc w:val="both"/>
        <w:rPr>
          <w:rFonts w:eastAsia="Times New Roman"/>
          <w:lang w:eastAsia="ar-SA"/>
        </w:rPr>
      </w:pPr>
      <w:r w:rsidRPr="00A139AF">
        <w:rPr>
          <w:rFonts w:eastAsia="Times New Roman"/>
          <w:lang w:eastAsia="ar-SA"/>
        </w:rPr>
        <w:t>3.</w:t>
      </w:r>
      <w:r w:rsidRPr="00A139AF">
        <w:rPr>
          <w:rFonts w:eastAsia="Times New Roman"/>
          <w:lang w:eastAsia="ar-SA"/>
        </w:rPr>
        <w:tab/>
        <w:t>The group shall focus on vehicles of categories M and N.</w:t>
      </w:r>
    </w:p>
    <w:p w14:paraId="64C9D1DA" w14:textId="77777777" w:rsidR="00DA4472" w:rsidRPr="00A139AF" w:rsidRDefault="00DA4472" w:rsidP="00DA4472">
      <w:pPr>
        <w:tabs>
          <w:tab w:val="left" w:pos="1701"/>
        </w:tabs>
        <w:spacing w:before="120" w:after="120" w:line="240" w:lineRule="auto"/>
        <w:ind w:left="1134" w:right="1134"/>
        <w:jc w:val="both"/>
        <w:rPr>
          <w:rFonts w:eastAsia="Times New Roman"/>
          <w:lang w:eastAsia="ar-SA"/>
        </w:rPr>
      </w:pPr>
      <w:r w:rsidRPr="00A139AF">
        <w:rPr>
          <w:rFonts w:eastAsia="Times New Roman"/>
          <w:lang w:eastAsia="ar-SA"/>
        </w:rPr>
        <w:t>The IWG shall consider the relevance of addressing the vehicles of category O.</w:t>
      </w:r>
    </w:p>
    <w:p w14:paraId="2D847C87" w14:textId="77777777" w:rsidR="00DA4472" w:rsidRPr="00A139AF" w:rsidRDefault="00DA4472" w:rsidP="00DA4472">
      <w:pPr>
        <w:tabs>
          <w:tab w:val="left" w:pos="1701"/>
        </w:tabs>
        <w:spacing w:before="120" w:after="120" w:line="240" w:lineRule="auto"/>
        <w:ind w:left="1134" w:right="1134"/>
        <w:jc w:val="both"/>
        <w:rPr>
          <w:rFonts w:eastAsia="Times New Roman"/>
          <w:lang w:eastAsia="ar-SA"/>
        </w:rPr>
      </w:pPr>
      <w:r w:rsidRPr="00A139AF">
        <w:rPr>
          <w:rFonts w:eastAsia="Times New Roman"/>
          <w:lang w:eastAsia="ar-SA"/>
        </w:rPr>
        <w:t>4.</w:t>
      </w:r>
      <w:r w:rsidRPr="00A139AF">
        <w:rPr>
          <w:rFonts w:eastAsia="Times New Roman"/>
          <w:lang w:eastAsia="ar-SA"/>
        </w:rPr>
        <w:tab/>
        <w:t>The target completion dates for the work of the IWG shall be:</w:t>
      </w:r>
    </w:p>
    <w:p w14:paraId="4EAA02D6" w14:textId="77777777" w:rsidR="00DA4472" w:rsidRPr="00A139AF" w:rsidRDefault="00DA4472" w:rsidP="00DA4472">
      <w:pPr>
        <w:tabs>
          <w:tab w:val="left" w:pos="2268"/>
        </w:tabs>
        <w:spacing w:before="120" w:after="120" w:line="240" w:lineRule="auto"/>
        <w:ind w:left="2268" w:right="1134" w:hanging="567"/>
        <w:jc w:val="both"/>
        <w:rPr>
          <w:rFonts w:eastAsia="Times New Roman"/>
          <w:lang w:eastAsia="ar-SA"/>
        </w:rPr>
      </w:pPr>
      <w:r w:rsidRPr="00A139AF">
        <w:rPr>
          <w:rFonts w:eastAsia="Times New Roman"/>
          <w:lang w:eastAsia="ar-SA"/>
        </w:rPr>
        <w:t>(a)</w:t>
      </w:r>
      <w:r w:rsidRPr="00A139AF">
        <w:rPr>
          <w:rFonts w:eastAsia="Times New Roman"/>
          <w:lang w:eastAsia="ar-SA"/>
        </w:rPr>
        <w:tab/>
        <w:t xml:space="preserve">Forward motion: </w:t>
      </w:r>
    </w:p>
    <w:p w14:paraId="6B3BA3A1" w14:textId="77777777" w:rsidR="00DA4472" w:rsidRPr="00A139AF" w:rsidRDefault="00DA4472" w:rsidP="00E966F1">
      <w:pPr>
        <w:tabs>
          <w:tab w:val="left" w:pos="1701"/>
        </w:tabs>
        <w:spacing w:before="120" w:after="120" w:line="240" w:lineRule="auto"/>
        <w:ind w:left="2552" w:right="1134" w:hanging="284"/>
        <w:jc w:val="both"/>
        <w:rPr>
          <w:rFonts w:eastAsia="Times New Roman"/>
          <w:lang w:eastAsia="ar-SA"/>
        </w:rPr>
      </w:pPr>
      <w:r w:rsidRPr="00A139AF">
        <w:rPr>
          <w:rFonts w:eastAsia="Times New Roman"/>
          <w:lang w:eastAsia="ar-SA"/>
        </w:rPr>
        <w:t xml:space="preserve">Vehicle turning: </w:t>
      </w:r>
    </w:p>
    <w:p w14:paraId="6A015A29" w14:textId="2B984CE8" w:rsidR="00DA4472" w:rsidRPr="00A139AF" w:rsidRDefault="00DA4472" w:rsidP="00E966F1">
      <w:pPr>
        <w:pStyle w:val="ListParagraph"/>
        <w:numPr>
          <w:ilvl w:val="1"/>
          <w:numId w:val="40"/>
        </w:numPr>
        <w:spacing w:before="120" w:after="120" w:line="240" w:lineRule="auto"/>
        <w:ind w:left="3135" w:right="1134" w:hanging="357"/>
        <w:jc w:val="both"/>
        <w:rPr>
          <w:rFonts w:eastAsia="Times New Roman"/>
          <w:b/>
          <w:bCs/>
          <w:lang w:val="en-GB" w:eastAsia="ar-SA"/>
        </w:rPr>
      </w:pPr>
      <w:r w:rsidRPr="00A139AF">
        <w:rPr>
          <w:rFonts w:eastAsia="Times New Roman"/>
          <w:lang w:val="en-GB" w:eastAsia="ar-SA"/>
        </w:rPr>
        <w:t>Completion of the proposal by Germany on new provisions for Blind Spot Information Systems (BSIS): 115</w:t>
      </w:r>
      <w:r w:rsidRPr="00E966F1">
        <w:rPr>
          <w:rFonts w:eastAsia="Times New Roman"/>
          <w:lang w:val="en-GB" w:eastAsia="ar-SA"/>
        </w:rPr>
        <w:t>th</w:t>
      </w:r>
      <w:r w:rsidRPr="00A139AF">
        <w:rPr>
          <w:rFonts w:eastAsia="Times New Roman"/>
          <w:lang w:val="en-GB" w:eastAsia="ar-SA"/>
        </w:rPr>
        <w:t xml:space="preserve"> session of GRSG (October 2018); </w:t>
      </w:r>
      <w:r w:rsidRPr="00A139AF">
        <w:rPr>
          <w:rFonts w:eastAsia="Times New Roman"/>
          <w:b/>
          <w:bCs/>
          <w:lang w:val="en-GB" w:eastAsia="ar-SA"/>
        </w:rPr>
        <w:t>Status: completed in UN Regulation No. 151</w:t>
      </w:r>
      <w:r w:rsidR="008B63E2">
        <w:rPr>
          <w:rFonts w:eastAsia="Times New Roman"/>
          <w:b/>
          <w:bCs/>
          <w:lang w:val="en-GB" w:eastAsia="ar-SA"/>
        </w:rPr>
        <w:t>;</w:t>
      </w:r>
      <w:r w:rsidR="000A6797">
        <w:rPr>
          <w:rFonts w:eastAsia="Times New Roman"/>
          <w:b/>
          <w:bCs/>
          <w:lang w:val="en-GB" w:eastAsia="ar-SA"/>
        </w:rPr>
        <w:br/>
      </w:r>
    </w:p>
    <w:p w14:paraId="50ECCEB4" w14:textId="77777777" w:rsidR="00DA4472" w:rsidRPr="00A139AF" w:rsidRDefault="00DA4472" w:rsidP="00E966F1">
      <w:pPr>
        <w:pStyle w:val="ListParagraph"/>
        <w:numPr>
          <w:ilvl w:val="1"/>
          <w:numId w:val="40"/>
        </w:numPr>
        <w:spacing w:before="120" w:after="120" w:line="240" w:lineRule="auto"/>
        <w:ind w:left="3135" w:right="1134" w:hanging="357"/>
        <w:jc w:val="both"/>
        <w:rPr>
          <w:rFonts w:eastAsia="Times New Roman"/>
          <w:b/>
          <w:bCs/>
          <w:lang w:val="en-GB" w:eastAsia="ar-SA"/>
        </w:rPr>
      </w:pPr>
      <w:r w:rsidRPr="00A139AF">
        <w:rPr>
          <w:rFonts w:eastAsia="Times New Roman"/>
          <w:b/>
          <w:bCs/>
          <w:lang w:val="en-GB" w:eastAsia="ar-SA"/>
        </w:rPr>
        <w:t>Possible completion of alternative testing procedure, depending on the evaluation of the feasibility of the alternative testing procedure, to be decided by the IWG: [123</w:t>
      </w:r>
      <w:r w:rsidRPr="00E966F1">
        <w:rPr>
          <w:rFonts w:eastAsia="Times New Roman"/>
          <w:b/>
          <w:bCs/>
          <w:lang w:val="en-GB" w:eastAsia="ar-SA"/>
        </w:rPr>
        <w:t>rd</w:t>
      </w:r>
      <w:r w:rsidRPr="00A139AF">
        <w:rPr>
          <w:rFonts w:eastAsia="Times New Roman"/>
          <w:b/>
          <w:bCs/>
          <w:lang w:val="en-GB" w:eastAsia="ar-SA"/>
        </w:rPr>
        <w:t>] session of GRSG (April 2022</w:t>
      </w:r>
      <w:proofErr w:type="gramStart"/>
      <w:r w:rsidRPr="00A139AF">
        <w:rPr>
          <w:rFonts w:eastAsia="Times New Roman"/>
          <w:b/>
          <w:bCs/>
          <w:lang w:val="en-GB" w:eastAsia="ar-SA"/>
        </w:rPr>
        <w:t>)</w:t>
      </w:r>
      <w:r w:rsidRPr="00A139AF">
        <w:rPr>
          <w:rFonts w:eastAsia="Times New Roman"/>
          <w:b/>
          <w:bCs/>
          <w:i/>
          <w:lang w:val="en-GB" w:eastAsia="ar-SA"/>
        </w:rPr>
        <w:t>;</w:t>
      </w:r>
      <w:proofErr w:type="gramEnd"/>
    </w:p>
    <w:p w14:paraId="27C2BA3D" w14:textId="77777777" w:rsidR="00DA4472" w:rsidRPr="00A139AF" w:rsidRDefault="00DA4472" w:rsidP="00DA4472">
      <w:pPr>
        <w:pStyle w:val="ListParagraph"/>
        <w:spacing w:before="120" w:after="120" w:line="240" w:lineRule="auto"/>
        <w:ind w:left="2421" w:right="1134"/>
        <w:jc w:val="both"/>
        <w:rPr>
          <w:rFonts w:eastAsia="Times New Roman"/>
          <w:lang w:val="en-GB" w:eastAsia="ar-SA"/>
        </w:rPr>
      </w:pPr>
    </w:p>
    <w:p w14:paraId="746F90BF" w14:textId="77777777" w:rsidR="00DA4472" w:rsidRPr="00A139AF" w:rsidRDefault="00DA4472" w:rsidP="00E966F1">
      <w:pPr>
        <w:pStyle w:val="ListParagraph"/>
        <w:numPr>
          <w:ilvl w:val="0"/>
          <w:numId w:val="40"/>
        </w:numPr>
        <w:spacing w:before="120" w:after="120" w:line="240" w:lineRule="auto"/>
        <w:ind w:left="2552" w:right="1134" w:hanging="284"/>
        <w:jc w:val="both"/>
        <w:rPr>
          <w:rFonts w:eastAsia="Times New Roman"/>
          <w:lang w:val="en-GB" w:eastAsia="ar-SA"/>
        </w:rPr>
      </w:pPr>
      <w:r w:rsidRPr="00A139AF">
        <w:rPr>
          <w:rFonts w:eastAsia="Times New Roman"/>
          <w:lang w:val="en-GB" w:eastAsia="ar-SA"/>
        </w:rPr>
        <w:t xml:space="preserve">Vehicle driving straight or taking off from </w:t>
      </w:r>
      <w:r w:rsidRPr="00A139AF">
        <w:rPr>
          <w:rFonts w:eastAsia="Times New Roman"/>
          <w:color w:val="000000" w:themeColor="text1"/>
          <w:lang w:val="en-GB" w:eastAsia="ar-SA"/>
        </w:rPr>
        <w:t>standstill</w:t>
      </w:r>
      <w:r w:rsidRPr="00A139AF">
        <w:rPr>
          <w:rFonts w:eastAsia="Times New Roman"/>
          <w:b/>
          <w:color w:val="000000" w:themeColor="text1"/>
          <w:lang w:val="en-GB" w:eastAsia="ar-SA"/>
        </w:rPr>
        <w:t xml:space="preserve"> </w:t>
      </w:r>
      <w:r w:rsidRPr="00A139AF">
        <w:rPr>
          <w:rFonts w:eastAsia="Times New Roman"/>
          <w:bCs/>
          <w:color w:val="000000" w:themeColor="text1"/>
          <w:lang w:val="en-GB" w:eastAsia="ar-SA"/>
        </w:rPr>
        <w:t>(M</w:t>
      </w:r>
      <w:r w:rsidRPr="00E966F1">
        <w:rPr>
          <w:rFonts w:eastAsia="Times New Roman"/>
          <w:bCs/>
          <w:color w:val="000000" w:themeColor="text1"/>
          <w:vertAlign w:val="subscript"/>
          <w:lang w:val="en-GB" w:eastAsia="ar-SA"/>
        </w:rPr>
        <w:t>2</w:t>
      </w:r>
      <w:r w:rsidRPr="00A139AF">
        <w:rPr>
          <w:rFonts w:eastAsia="Times New Roman"/>
          <w:bCs/>
          <w:color w:val="000000" w:themeColor="text1"/>
          <w:lang w:val="en-GB" w:eastAsia="ar-SA"/>
        </w:rPr>
        <w:t>, M</w:t>
      </w:r>
      <w:r w:rsidRPr="00E966F1">
        <w:rPr>
          <w:rFonts w:eastAsia="Times New Roman"/>
          <w:bCs/>
          <w:color w:val="000000" w:themeColor="text1"/>
          <w:vertAlign w:val="subscript"/>
          <w:lang w:val="en-GB" w:eastAsia="ar-SA"/>
        </w:rPr>
        <w:t>3</w:t>
      </w:r>
      <w:r w:rsidRPr="00A139AF">
        <w:rPr>
          <w:rFonts w:eastAsia="Times New Roman"/>
          <w:bCs/>
          <w:color w:val="000000" w:themeColor="text1"/>
          <w:lang w:val="en-GB" w:eastAsia="ar-SA"/>
        </w:rPr>
        <w:t>, N</w:t>
      </w:r>
      <w:r w:rsidRPr="00E966F1">
        <w:rPr>
          <w:rFonts w:eastAsia="Times New Roman"/>
          <w:bCs/>
          <w:color w:val="000000" w:themeColor="text1"/>
          <w:vertAlign w:val="subscript"/>
          <w:lang w:val="en-GB" w:eastAsia="ar-SA"/>
        </w:rPr>
        <w:t>2</w:t>
      </w:r>
      <w:r w:rsidRPr="00A139AF">
        <w:rPr>
          <w:rFonts w:eastAsia="Times New Roman"/>
          <w:bCs/>
          <w:color w:val="000000" w:themeColor="text1"/>
          <w:lang w:val="en-GB" w:eastAsia="ar-SA"/>
        </w:rPr>
        <w:t>, N</w:t>
      </w:r>
      <w:r w:rsidRPr="00E966F1">
        <w:rPr>
          <w:rFonts w:eastAsia="Times New Roman"/>
          <w:bCs/>
          <w:color w:val="000000" w:themeColor="text1"/>
          <w:vertAlign w:val="subscript"/>
          <w:lang w:val="en-GB" w:eastAsia="ar-SA"/>
        </w:rPr>
        <w:t>3</w:t>
      </w:r>
      <w:r w:rsidRPr="00A139AF">
        <w:rPr>
          <w:rFonts w:eastAsia="Times New Roman"/>
          <w:bCs/>
          <w:color w:val="000000" w:themeColor="text1"/>
          <w:lang w:val="en-GB" w:eastAsia="ar-SA"/>
        </w:rPr>
        <w:t>)</w:t>
      </w:r>
      <w:r w:rsidRPr="00A139AF">
        <w:rPr>
          <w:rFonts w:eastAsia="Times New Roman"/>
          <w:bCs/>
          <w:lang w:val="en-GB" w:eastAsia="ar-SA"/>
        </w:rPr>
        <w:t>:</w:t>
      </w:r>
      <w:r w:rsidRPr="00A139AF">
        <w:rPr>
          <w:rFonts w:eastAsia="Times New Roman"/>
          <w:lang w:val="en-GB" w:eastAsia="ar-SA"/>
        </w:rPr>
        <w:t xml:space="preserve"> 118</w:t>
      </w:r>
      <w:r w:rsidRPr="00E966F1">
        <w:rPr>
          <w:rFonts w:eastAsia="Times New Roman"/>
          <w:lang w:val="en-GB" w:eastAsia="ar-SA"/>
        </w:rPr>
        <w:t>th</w:t>
      </w:r>
      <w:r w:rsidRPr="0089467E">
        <w:rPr>
          <w:rFonts w:eastAsia="Times New Roman"/>
          <w:lang w:val="en-GB" w:eastAsia="ar-SA"/>
        </w:rPr>
        <w:t xml:space="preserve"> </w:t>
      </w:r>
      <w:r w:rsidRPr="00A139AF">
        <w:rPr>
          <w:rFonts w:eastAsia="Times New Roman"/>
          <w:lang w:val="en-GB" w:eastAsia="ar-SA"/>
        </w:rPr>
        <w:t xml:space="preserve">session of GRSG (April 2020) e.g. CMS or detection system; </w:t>
      </w:r>
      <w:r w:rsidRPr="00A139AF">
        <w:rPr>
          <w:rFonts w:eastAsia="Times New Roman"/>
          <w:b/>
          <w:bCs/>
          <w:lang w:val="en-GB" w:eastAsia="ar-SA"/>
        </w:rPr>
        <w:t>Status: completed in UN Regulation No. 159</w:t>
      </w:r>
      <w:r w:rsidRPr="00A139AF">
        <w:rPr>
          <w:rFonts w:eastAsia="Times New Roman"/>
          <w:lang w:val="en-GB" w:eastAsia="ar-SA"/>
        </w:rPr>
        <w:t>.</w:t>
      </w:r>
    </w:p>
    <w:p w14:paraId="7710E060" w14:textId="77777777" w:rsidR="00DA4472" w:rsidRPr="00A139AF" w:rsidRDefault="00DA4472" w:rsidP="00DA4472">
      <w:pPr>
        <w:pStyle w:val="ListParagraph"/>
        <w:spacing w:before="120" w:after="120" w:line="240" w:lineRule="auto"/>
        <w:ind w:left="2421" w:right="1134"/>
        <w:jc w:val="both"/>
        <w:rPr>
          <w:rFonts w:eastAsia="Times New Roman"/>
          <w:lang w:val="en-GB" w:eastAsia="ar-SA"/>
        </w:rPr>
      </w:pPr>
    </w:p>
    <w:p w14:paraId="5D7CBFC7" w14:textId="77777777" w:rsidR="00DA4472" w:rsidRPr="00A139AF" w:rsidRDefault="00DA4472" w:rsidP="00DA4472">
      <w:pPr>
        <w:pStyle w:val="ListParagraph"/>
        <w:numPr>
          <w:ilvl w:val="0"/>
          <w:numId w:val="40"/>
        </w:numPr>
        <w:spacing w:before="120" w:after="120" w:line="240" w:lineRule="auto"/>
        <w:ind w:right="1134"/>
        <w:jc w:val="both"/>
        <w:rPr>
          <w:rFonts w:eastAsia="Times New Roman"/>
          <w:b/>
          <w:lang w:val="en-GB" w:eastAsia="ar-SA"/>
        </w:rPr>
      </w:pPr>
      <w:r w:rsidRPr="00A139AF">
        <w:rPr>
          <w:rFonts w:eastAsia="Times New Roman"/>
          <w:b/>
          <w:lang w:val="en-GB" w:eastAsia="ar-SA"/>
        </w:rPr>
        <w:t>Vehicle taking off from standstill (M</w:t>
      </w:r>
      <w:r w:rsidRPr="00E966F1">
        <w:rPr>
          <w:rFonts w:eastAsia="Times New Roman"/>
          <w:b/>
          <w:vertAlign w:val="subscript"/>
          <w:lang w:val="en-GB" w:eastAsia="ar-SA"/>
        </w:rPr>
        <w:t>1</w:t>
      </w:r>
      <w:r w:rsidRPr="00A139AF">
        <w:rPr>
          <w:rFonts w:eastAsia="Times New Roman"/>
          <w:b/>
          <w:lang w:val="en-GB" w:eastAsia="ar-SA"/>
        </w:rPr>
        <w:t>, N</w:t>
      </w:r>
      <w:r w:rsidRPr="00E966F1">
        <w:rPr>
          <w:rFonts w:eastAsia="Times New Roman"/>
          <w:b/>
          <w:vertAlign w:val="subscript"/>
          <w:lang w:val="en-GB" w:eastAsia="ar-SA"/>
        </w:rPr>
        <w:t>1</w:t>
      </w:r>
      <w:r w:rsidRPr="00A139AF">
        <w:rPr>
          <w:rFonts w:eastAsia="Times New Roman"/>
          <w:b/>
          <w:lang w:val="en-GB" w:eastAsia="ar-SA"/>
        </w:rPr>
        <w:t>): Completion of the proposal by Japan on new provisions for awareness of VRU: [123</w:t>
      </w:r>
      <w:r w:rsidRPr="00E966F1">
        <w:rPr>
          <w:rFonts w:eastAsia="Times New Roman"/>
          <w:b/>
          <w:lang w:val="en-GB" w:eastAsia="ar-SA"/>
        </w:rPr>
        <w:t>rd</w:t>
      </w:r>
      <w:r w:rsidRPr="00A139AF">
        <w:rPr>
          <w:rFonts w:eastAsia="Times New Roman"/>
          <w:b/>
          <w:lang w:val="en-GB" w:eastAsia="ar-SA"/>
        </w:rPr>
        <w:t>] session of GRSG (April 2022</w:t>
      </w:r>
      <w:proofErr w:type="gramStart"/>
      <w:r w:rsidRPr="00A139AF">
        <w:rPr>
          <w:rFonts w:eastAsia="Times New Roman"/>
          <w:b/>
          <w:lang w:val="en-GB" w:eastAsia="ar-SA"/>
        </w:rPr>
        <w:t>);</w:t>
      </w:r>
      <w:proofErr w:type="gramEnd"/>
    </w:p>
    <w:p w14:paraId="15D62DB5" w14:textId="77777777" w:rsidR="00DA4472" w:rsidRPr="00A139AF" w:rsidRDefault="00DA4472" w:rsidP="00DA4472">
      <w:pPr>
        <w:tabs>
          <w:tab w:val="left" w:pos="2268"/>
        </w:tabs>
        <w:spacing w:before="120" w:after="120" w:line="240" w:lineRule="auto"/>
        <w:ind w:left="2268" w:right="1134" w:hanging="567"/>
        <w:jc w:val="both"/>
        <w:rPr>
          <w:rFonts w:eastAsia="Times New Roman"/>
          <w:lang w:eastAsia="ar-SA"/>
        </w:rPr>
      </w:pPr>
      <w:r w:rsidRPr="00A139AF">
        <w:rPr>
          <w:rFonts w:eastAsia="Times New Roman"/>
          <w:lang w:eastAsia="ar-SA"/>
        </w:rPr>
        <w:t>(b)</w:t>
      </w:r>
      <w:r w:rsidRPr="00A139AF">
        <w:rPr>
          <w:rFonts w:eastAsia="Times New Roman"/>
          <w:lang w:eastAsia="ar-SA"/>
        </w:rPr>
        <w:tab/>
        <w:t>Reversing motion (e.g. Camera Monitoring Systems (CMS) or detection system): 118</w:t>
      </w:r>
      <w:r w:rsidRPr="00E966F1">
        <w:rPr>
          <w:rFonts w:eastAsia="Times New Roman"/>
          <w:lang w:eastAsia="ar-SA"/>
        </w:rPr>
        <w:t>th</w:t>
      </w:r>
      <w:r w:rsidRPr="00A139AF">
        <w:rPr>
          <w:rFonts w:eastAsia="Times New Roman"/>
          <w:lang w:eastAsia="ar-SA"/>
        </w:rPr>
        <w:t xml:space="preserve"> session of GRSG (April 2020);</w:t>
      </w:r>
      <w:r w:rsidRPr="00A139AF">
        <w:rPr>
          <w:rFonts w:eastAsia="Times New Roman"/>
          <w:b/>
          <w:bCs/>
          <w:lang w:eastAsia="ar-SA"/>
        </w:rPr>
        <w:t xml:space="preserve"> Status: completed in UN Regulation No. 158.</w:t>
      </w:r>
    </w:p>
    <w:p w14:paraId="54A42842" w14:textId="77777777" w:rsidR="00DA4472" w:rsidRPr="00A139AF" w:rsidRDefault="00DA4472" w:rsidP="00DA4472">
      <w:pPr>
        <w:tabs>
          <w:tab w:val="left" w:pos="2268"/>
        </w:tabs>
        <w:spacing w:before="120" w:after="120" w:line="240" w:lineRule="auto"/>
        <w:ind w:left="2268" w:right="1134" w:hanging="567"/>
        <w:jc w:val="both"/>
        <w:rPr>
          <w:rFonts w:eastAsia="Times New Roman"/>
          <w:lang w:eastAsia="ar-SA"/>
        </w:rPr>
      </w:pPr>
      <w:r w:rsidRPr="00A139AF">
        <w:rPr>
          <w:rFonts w:eastAsia="Times New Roman"/>
          <w:lang w:eastAsia="ar-SA"/>
        </w:rPr>
        <w:t>(c)</w:t>
      </w:r>
      <w:r w:rsidRPr="00A139AF">
        <w:rPr>
          <w:rFonts w:eastAsia="Times New Roman"/>
          <w:lang w:eastAsia="ar-SA"/>
        </w:rPr>
        <w:tab/>
        <w:t>Direct vision: [122</w:t>
      </w:r>
      <w:r w:rsidRPr="00E966F1">
        <w:rPr>
          <w:rFonts w:eastAsia="Times New Roman"/>
          <w:lang w:eastAsia="ar-SA"/>
        </w:rPr>
        <w:t>nd</w:t>
      </w:r>
      <w:r w:rsidRPr="00A139AF">
        <w:rPr>
          <w:rFonts w:eastAsia="Times New Roman"/>
          <w:lang w:eastAsia="ar-SA"/>
        </w:rPr>
        <w:t xml:space="preserve">] session of GRSG (October 2021). </w:t>
      </w:r>
    </w:p>
    <w:p w14:paraId="38A94BF6" w14:textId="77777777" w:rsidR="00DA4472" w:rsidRPr="00A139AF" w:rsidRDefault="00DA4472" w:rsidP="00DA4472">
      <w:pPr>
        <w:tabs>
          <w:tab w:val="left" w:pos="2268"/>
        </w:tabs>
        <w:spacing w:before="120" w:after="120" w:line="240" w:lineRule="auto"/>
        <w:ind w:left="2268" w:right="1134" w:hanging="567"/>
        <w:jc w:val="both"/>
        <w:rPr>
          <w:rFonts w:eastAsia="Times New Roman"/>
          <w:b/>
          <w:bCs/>
          <w:lang w:eastAsia="ar-SA"/>
        </w:rPr>
      </w:pPr>
      <w:r w:rsidRPr="00A139AF">
        <w:rPr>
          <w:rFonts w:eastAsia="Times New Roman"/>
          <w:b/>
          <w:bCs/>
          <w:lang w:eastAsia="ar-SA"/>
        </w:rPr>
        <w:t>(d)</w:t>
      </w:r>
      <w:r w:rsidRPr="00A139AF">
        <w:rPr>
          <w:rFonts w:eastAsia="Times New Roman"/>
          <w:b/>
          <w:bCs/>
          <w:lang w:eastAsia="ar-SA"/>
        </w:rPr>
        <w:tab/>
        <w:t>General issues (e.g. component approvals) regarding point (a), (b) and (c) until the [126</w:t>
      </w:r>
      <w:r w:rsidRPr="00E966F1">
        <w:rPr>
          <w:rFonts w:eastAsia="Times New Roman"/>
          <w:b/>
          <w:bCs/>
          <w:lang w:eastAsia="ar-SA"/>
        </w:rPr>
        <w:t>th</w:t>
      </w:r>
      <w:r w:rsidRPr="00A139AF">
        <w:rPr>
          <w:rFonts w:eastAsia="Times New Roman"/>
          <w:b/>
          <w:bCs/>
          <w:lang w:eastAsia="ar-SA"/>
        </w:rPr>
        <w:t>] session of GRSG (October 2023).</w:t>
      </w:r>
    </w:p>
    <w:p w14:paraId="51D3E9FE" w14:textId="77777777" w:rsidR="00DA4472" w:rsidRPr="00A139AF" w:rsidRDefault="00DA4472" w:rsidP="00DA4472">
      <w:pPr>
        <w:tabs>
          <w:tab w:val="left" w:pos="1701"/>
        </w:tabs>
        <w:spacing w:before="120" w:after="120" w:line="240" w:lineRule="auto"/>
        <w:ind w:left="1134" w:right="1134"/>
        <w:jc w:val="both"/>
        <w:rPr>
          <w:rFonts w:eastAsia="Times New Roman"/>
          <w:lang w:eastAsia="ar-SA"/>
        </w:rPr>
      </w:pPr>
      <w:r w:rsidRPr="00A139AF">
        <w:rPr>
          <w:rFonts w:eastAsia="Times New Roman"/>
          <w:lang w:eastAsia="ar-SA"/>
        </w:rPr>
        <w:lastRenderedPageBreak/>
        <w:t>5.</w:t>
      </w:r>
      <w:r w:rsidRPr="00A139AF">
        <w:rPr>
          <w:rFonts w:eastAsia="Times New Roman"/>
          <w:lang w:eastAsia="ar-SA"/>
        </w:rPr>
        <w:tab/>
        <w:t>The IWG is expected to propose to GRSG a draft regulatory proposal on driver's visibility and system detection of VRU. The adoption process remains under the responsibility of GRSG, WP.29 and AC.1 in line with the administrative procedures as defined in the 1958 Agreement.</w:t>
      </w:r>
    </w:p>
    <w:p w14:paraId="49C49601" w14:textId="77777777" w:rsidR="00DA4472" w:rsidRPr="00A139AF" w:rsidRDefault="00DA4472" w:rsidP="00DA4472">
      <w:pPr>
        <w:tabs>
          <w:tab w:val="left" w:pos="1701"/>
        </w:tabs>
        <w:spacing w:before="120" w:after="120" w:line="240" w:lineRule="auto"/>
        <w:ind w:left="1134" w:right="1134"/>
        <w:jc w:val="both"/>
        <w:rPr>
          <w:rFonts w:eastAsia="Times New Roman"/>
          <w:lang w:eastAsia="ar-SA"/>
        </w:rPr>
      </w:pPr>
      <w:r w:rsidRPr="00A139AF">
        <w:rPr>
          <w:rFonts w:eastAsia="Times New Roman"/>
          <w:lang w:eastAsia="ar-SA"/>
        </w:rPr>
        <w:t xml:space="preserve">The IWG is expected to </w:t>
      </w:r>
      <w:proofErr w:type="gramStart"/>
      <w:r w:rsidRPr="00A139AF">
        <w:rPr>
          <w:rFonts w:eastAsia="Times New Roman"/>
          <w:lang w:eastAsia="ar-SA"/>
        </w:rPr>
        <w:t>take into account</w:t>
      </w:r>
      <w:proofErr w:type="gramEnd"/>
      <w:r w:rsidRPr="00A139AF">
        <w:rPr>
          <w:rFonts w:eastAsia="Times New Roman"/>
          <w:lang w:eastAsia="ar-SA"/>
        </w:rPr>
        <w:t xml:space="preserve"> the work performed by other Working Parties subsidiary to WP.29.</w:t>
      </w:r>
    </w:p>
    <w:p w14:paraId="57C26195" w14:textId="77777777" w:rsidR="00DA4472" w:rsidRPr="00A139AF" w:rsidRDefault="00DA4472" w:rsidP="00E966F1">
      <w:pPr>
        <w:pStyle w:val="H1G"/>
        <w:rPr>
          <w:lang w:eastAsia="ar-SA"/>
        </w:rPr>
      </w:pPr>
      <w:r w:rsidRPr="00A139AF">
        <w:rPr>
          <w:lang w:eastAsia="ar-SA"/>
        </w:rPr>
        <w:tab/>
      </w:r>
      <w:r w:rsidRPr="00A139AF">
        <w:rPr>
          <w:lang w:eastAsia="ar-SA"/>
        </w:rPr>
        <w:tab/>
        <w:t>B.</w:t>
      </w:r>
      <w:r w:rsidRPr="00A139AF">
        <w:rPr>
          <w:lang w:eastAsia="ar-SA"/>
        </w:rPr>
        <w:tab/>
        <w:t>Rules of Procedure</w:t>
      </w:r>
    </w:p>
    <w:p w14:paraId="572681D2" w14:textId="77777777" w:rsidR="00DA4472" w:rsidRPr="00A139AF" w:rsidRDefault="00DA4472" w:rsidP="00DA4472">
      <w:pPr>
        <w:tabs>
          <w:tab w:val="left" w:pos="1701"/>
        </w:tabs>
        <w:spacing w:before="120" w:after="120" w:line="240" w:lineRule="auto"/>
        <w:ind w:left="1134" w:right="1134"/>
        <w:jc w:val="both"/>
        <w:rPr>
          <w:rFonts w:eastAsia="Times New Roman"/>
          <w:lang w:eastAsia="ar-SA"/>
        </w:rPr>
      </w:pPr>
      <w:r w:rsidRPr="00A139AF">
        <w:rPr>
          <w:rFonts w:eastAsia="Times New Roman"/>
          <w:lang w:eastAsia="ar-SA"/>
        </w:rPr>
        <w:t>1.</w:t>
      </w:r>
      <w:r w:rsidRPr="00A139AF">
        <w:rPr>
          <w:rFonts w:eastAsia="Times New Roman"/>
          <w:lang w:eastAsia="ar-SA"/>
        </w:rPr>
        <w:tab/>
        <w:t>The IWG is a subsidiary body of GRSG and is open to all Contracting Parties to the Agreements administered by WP.29, vehicle manufacturers and their suppliers, Technical Services and the participants of all Working Parties (GRs) subsidiary to WP.29.</w:t>
      </w:r>
    </w:p>
    <w:p w14:paraId="7B4F3651" w14:textId="77777777" w:rsidR="00DA4472" w:rsidRPr="00A139AF" w:rsidRDefault="00DA4472" w:rsidP="00DA4472">
      <w:pPr>
        <w:tabs>
          <w:tab w:val="left" w:pos="1701"/>
        </w:tabs>
        <w:spacing w:before="120" w:after="120" w:line="240" w:lineRule="auto"/>
        <w:ind w:left="1134" w:right="1134"/>
        <w:jc w:val="both"/>
        <w:rPr>
          <w:rFonts w:eastAsia="Times New Roman"/>
          <w:lang w:eastAsia="ar-SA"/>
        </w:rPr>
      </w:pPr>
      <w:r w:rsidRPr="00A139AF">
        <w:rPr>
          <w:rFonts w:eastAsia="Times New Roman"/>
          <w:lang w:eastAsia="ar-SA"/>
        </w:rPr>
        <w:t>Additional experts may attend on a case by case basis, invited per a consensual decision of the IWG. These experts shall not be part of the decision process.</w:t>
      </w:r>
    </w:p>
    <w:p w14:paraId="28E3CA3F" w14:textId="77777777" w:rsidR="00DA4472" w:rsidRPr="00A139AF" w:rsidRDefault="00DA4472" w:rsidP="00DA4472">
      <w:pPr>
        <w:tabs>
          <w:tab w:val="left" w:pos="1701"/>
        </w:tabs>
        <w:spacing w:before="120" w:after="120" w:line="240" w:lineRule="auto"/>
        <w:ind w:left="1134" w:right="1134"/>
        <w:jc w:val="both"/>
        <w:rPr>
          <w:rFonts w:eastAsia="Times New Roman"/>
          <w:lang w:eastAsia="ar-SA"/>
        </w:rPr>
      </w:pPr>
      <w:r w:rsidRPr="00A139AF">
        <w:rPr>
          <w:rFonts w:eastAsia="Times New Roman"/>
          <w:lang w:eastAsia="ar-SA"/>
        </w:rPr>
        <w:t>2.</w:t>
      </w:r>
      <w:r w:rsidRPr="00A139AF">
        <w:rPr>
          <w:rFonts w:eastAsia="Times New Roman"/>
          <w:lang w:eastAsia="ar-SA"/>
        </w:rPr>
        <w:tab/>
        <w:t>A Chairman, a co-chairman and a Secretary will manage the IWG.</w:t>
      </w:r>
    </w:p>
    <w:p w14:paraId="45D2A070" w14:textId="77777777" w:rsidR="00DA4472" w:rsidRPr="00A139AF" w:rsidRDefault="00DA4472" w:rsidP="00DA4472">
      <w:pPr>
        <w:tabs>
          <w:tab w:val="left" w:pos="2268"/>
        </w:tabs>
        <w:spacing w:before="120" w:after="120" w:line="240" w:lineRule="auto"/>
        <w:ind w:left="2268" w:right="1134" w:hanging="567"/>
        <w:jc w:val="both"/>
        <w:rPr>
          <w:rFonts w:eastAsia="Times New Roman"/>
          <w:lang w:eastAsia="ar-SA"/>
        </w:rPr>
      </w:pPr>
      <w:r w:rsidRPr="00A139AF">
        <w:rPr>
          <w:rFonts w:eastAsia="Times New Roman"/>
          <w:lang w:eastAsia="ar-SA"/>
        </w:rPr>
        <w:t>(a)</w:t>
      </w:r>
      <w:r w:rsidRPr="00A139AF">
        <w:rPr>
          <w:rFonts w:eastAsia="Times New Roman"/>
          <w:lang w:eastAsia="ar-SA"/>
        </w:rPr>
        <w:tab/>
        <w:t xml:space="preserve">The chairmanship shall be under the responsibility of </w:t>
      </w:r>
      <w:proofErr w:type="gramStart"/>
      <w:r w:rsidRPr="00A139AF">
        <w:rPr>
          <w:rFonts w:eastAsia="Times New Roman"/>
          <w:lang w:eastAsia="ar-SA"/>
        </w:rPr>
        <w:t>Japan;</w:t>
      </w:r>
      <w:proofErr w:type="gramEnd"/>
    </w:p>
    <w:p w14:paraId="3C61C274" w14:textId="77777777" w:rsidR="00DA4472" w:rsidRPr="00A139AF" w:rsidRDefault="00DA4472" w:rsidP="00DA4472">
      <w:pPr>
        <w:tabs>
          <w:tab w:val="left" w:pos="2268"/>
        </w:tabs>
        <w:spacing w:before="120" w:after="120" w:line="240" w:lineRule="auto"/>
        <w:ind w:left="2268" w:right="1134" w:hanging="567"/>
        <w:jc w:val="both"/>
        <w:rPr>
          <w:rFonts w:eastAsia="Times New Roman"/>
          <w:lang w:eastAsia="ar-SA"/>
        </w:rPr>
      </w:pPr>
      <w:r w:rsidRPr="00A139AF">
        <w:rPr>
          <w:rFonts w:eastAsia="Times New Roman"/>
          <w:lang w:eastAsia="ar-SA"/>
        </w:rPr>
        <w:t>(b)</w:t>
      </w:r>
      <w:r w:rsidRPr="00A139AF">
        <w:rPr>
          <w:rFonts w:eastAsia="Times New Roman"/>
          <w:lang w:eastAsia="ar-SA"/>
        </w:rPr>
        <w:tab/>
        <w:t xml:space="preserve">The co-chairmanship shall be under the responsibility of European </w:t>
      </w:r>
      <w:proofErr w:type="gramStart"/>
      <w:r w:rsidRPr="00A139AF">
        <w:rPr>
          <w:rFonts w:eastAsia="Times New Roman"/>
          <w:lang w:eastAsia="ar-SA"/>
        </w:rPr>
        <w:t>Commission;</w:t>
      </w:r>
      <w:proofErr w:type="gramEnd"/>
    </w:p>
    <w:p w14:paraId="0D6DA6D9" w14:textId="77777777" w:rsidR="00DA4472" w:rsidRPr="00A139AF" w:rsidRDefault="00DA4472" w:rsidP="00DA4472">
      <w:pPr>
        <w:tabs>
          <w:tab w:val="left" w:pos="2268"/>
        </w:tabs>
        <w:spacing w:before="120" w:after="120" w:line="240" w:lineRule="auto"/>
        <w:ind w:left="2268" w:right="1134" w:hanging="567"/>
        <w:jc w:val="both"/>
        <w:rPr>
          <w:rFonts w:eastAsia="Times New Roman"/>
          <w:lang w:eastAsia="ar-SA"/>
        </w:rPr>
      </w:pPr>
      <w:r w:rsidRPr="00A139AF">
        <w:rPr>
          <w:rFonts w:eastAsia="Times New Roman"/>
          <w:lang w:eastAsia="ar-SA"/>
        </w:rPr>
        <w:t>(c)</w:t>
      </w:r>
      <w:r w:rsidRPr="00A139AF">
        <w:rPr>
          <w:rFonts w:eastAsia="Times New Roman"/>
          <w:lang w:eastAsia="ar-SA"/>
        </w:rPr>
        <w:tab/>
        <w:t>The secretariat shall be under the responsibility of OICA.</w:t>
      </w:r>
    </w:p>
    <w:p w14:paraId="42A689FB" w14:textId="77777777" w:rsidR="00DA4472" w:rsidRPr="00A139AF" w:rsidRDefault="00DA4472" w:rsidP="00DA4472">
      <w:pPr>
        <w:tabs>
          <w:tab w:val="left" w:pos="1701"/>
        </w:tabs>
        <w:spacing w:before="120" w:after="120" w:line="240" w:lineRule="auto"/>
        <w:ind w:left="1134" w:right="1134"/>
        <w:jc w:val="both"/>
        <w:rPr>
          <w:rFonts w:eastAsia="Times New Roman"/>
          <w:lang w:eastAsia="ar-SA"/>
        </w:rPr>
      </w:pPr>
      <w:r w:rsidRPr="00A139AF">
        <w:rPr>
          <w:rFonts w:eastAsia="Times New Roman"/>
          <w:lang w:eastAsia="ar-SA"/>
        </w:rPr>
        <w:t>3.</w:t>
      </w:r>
      <w:r w:rsidRPr="00A139AF">
        <w:rPr>
          <w:rFonts w:eastAsia="Times New Roman"/>
          <w:lang w:eastAsia="ar-SA"/>
        </w:rPr>
        <w:tab/>
        <w:t>The working language of the IWG will be English.</w:t>
      </w:r>
    </w:p>
    <w:p w14:paraId="0A08300A" w14:textId="77777777" w:rsidR="00DA4472" w:rsidRPr="00A139AF" w:rsidRDefault="00DA4472" w:rsidP="00DA4472">
      <w:pPr>
        <w:tabs>
          <w:tab w:val="left" w:pos="1701"/>
        </w:tabs>
        <w:spacing w:before="120" w:after="120" w:line="240" w:lineRule="auto"/>
        <w:ind w:left="1134" w:right="1134"/>
        <w:jc w:val="both"/>
        <w:rPr>
          <w:rFonts w:eastAsia="Times New Roman"/>
          <w:lang w:eastAsia="ar-SA"/>
        </w:rPr>
      </w:pPr>
      <w:r w:rsidRPr="00A139AF">
        <w:rPr>
          <w:rFonts w:eastAsia="Times New Roman"/>
          <w:lang w:eastAsia="ar-SA"/>
        </w:rPr>
        <w:t>4.</w:t>
      </w:r>
      <w:r w:rsidRPr="00A139AF">
        <w:rPr>
          <w:rFonts w:eastAsia="Times New Roman"/>
          <w:lang w:eastAsia="ar-SA"/>
        </w:rPr>
        <w:tab/>
        <w:t>All documents and/or proposals shall be submitted to the Secretary of the group in a suitable electronic format in advance of the meeting. The group may refuse to discuss and endorse any item or proposal which has not been circulated 10 working days prior to that meeting.</w:t>
      </w:r>
    </w:p>
    <w:p w14:paraId="7727988A" w14:textId="77777777" w:rsidR="00DA4472" w:rsidRPr="00A139AF" w:rsidRDefault="00DA4472" w:rsidP="00DA4472">
      <w:pPr>
        <w:tabs>
          <w:tab w:val="left" w:pos="1701"/>
        </w:tabs>
        <w:spacing w:before="120" w:after="120" w:line="240" w:lineRule="auto"/>
        <w:ind w:left="1134" w:right="1134"/>
        <w:jc w:val="both"/>
        <w:rPr>
          <w:rFonts w:eastAsia="Times New Roman"/>
          <w:lang w:eastAsia="ar-SA"/>
        </w:rPr>
      </w:pPr>
      <w:r w:rsidRPr="00A139AF">
        <w:rPr>
          <w:rFonts w:eastAsia="Times New Roman"/>
          <w:lang w:eastAsia="ar-SA"/>
        </w:rPr>
        <w:t>5.</w:t>
      </w:r>
      <w:r w:rsidRPr="00A139AF">
        <w:rPr>
          <w:rFonts w:eastAsia="Times New Roman"/>
          <w:lang w:eastAsia="ar-SA"/>
        </w:rPr>
        <w:tab/>
        <w:t>An agenda and related documents will be made available on the website by the Secretary, in advance of all scheduled meetings.</w:t>
      </w:r>
    </w:p>
    <w:p w14:paraId="4513ED14" w14:textId="77777777" w:rsidR="00DA4472" w:rsidRPr="00A139AF" w:rsidRDefault="00DA4472" w:rsidP="00DA4472">
      <w:pPr>
        <w:tabs>
          <w:tab w:val="left" w:pos="1701"/>
        </w:tabs>
        <w:spacing w:before="120" w:after="120" w:line="240" w:lineRule="auto"/>
        <w:ind w:left="1134" w:right="1134"/>
        <w:jc w:val="both"/>
        <w:rPr>
          <w:rFonts w:eastAsia="Times New Roman"/>
          <w:lang w:eastAsia="ar-SA"/>
        </w:rPr>
      </w:pPr>
      <w:r w:rsidRPr="00A139AF">
        <w:rPr>
          <w:rFonts w:eastAsia="Times New Roman"/>
          <w:lang w:eastAsia="ar-SA"/>
        </w:rPr>
        <w:t>6.</w:t>
      </w:r>
      <w:r w:rsidRPr="00A139AF">
        <w:rPr>
          <w:rFonts w:eastAsia="Times New Roman"/>
          <w:lang w:eastAsia="ar-SA"/>
        </w:rPr>
        <w:tab/>
        <w:t>Decisions will be reached by consensus. When consensus cannot be reached, the Chair of the group shall present the different points of view to GRSG. The Chair may seek guidance from GRSG, as appropriate.</w:t>
      </w:r>
    </w:p>
    <w:p w14:paraId="287AF75A" w14:textId="77777777" w:rsidR="00DA4472" w:rsidRPr="00A139AF" w:rsidRDefault="00DA4472" w:rsidP="00DA4472">
      <w:pPr>
        <w:tabs>
          <w:tab w:val="left" w:pos="1701"/>
        </w:tabs>
        <w:spacing w:before="120" w:after="120" w:line="240" w:lineRule="auto"/>
        <w:ind w:left="1134" w:right="1134"/>
        <w:jc w:val="both"/>
        <w:rPr>
          <w:rFonts w:eastAsia="Times New Roman"/>
          <w:lang w:eastAsia="ar-SA"/>
        </w:rPr>
      </w:pPr>
      <w:r w:rsidRPr="00A139AF">
        <w:rPr>
          <w:rFonts w:eastAsia="Times New Roman"/>
          <w:lang w:eastAsia="ar-SA"/>
        </w:rPr>
        <w:t>7.</w:t>
      </w:r>
      <w:r w:rsidRPr="00A139AF">
        <w:rPr>
          <w:rFonts w:eastAsia="Times New Roman"/>
          <w:lang w:eastAsia="ar-SA"/>
        </w:rPr>
        <w:tab/>
        <w:t>The progress of the IWG will be routinely reported to GRSG – wherever possible as an informal document and presented by the Chair, the Co-chair, the Secretary or their representative(s).</w:t>
      </w:r>
    </w:p>
    <w:p w14:paraId="106FFE6E" w14:textId="77777777" w:rsidR="00DA4472" w:rsidRPr="00A139AF" w:rsidRDefault="00DA4472" w:rsidP="00DA4472">
      <w:pPr>
        <w:tabs>
          <w:tab w:val="left" w:pos="1701"/>
        </w:tabs>
        <w:spacing w:before="120" w:after="120" w:line="240" w:lineRule="auto"/>
        <w:ind w:left="1134" w:right="1134"/>
        <w:jc w:val="both"/>
        <w:rPr>
          <w:rFonts w:eastAsia="Times New Roman"/>
          <w:lang w:eastAsia="ar-SA"/>
        </w:rPr>
      </w:pPr>
      <w:r w:rsidRPr="00A139AF">
        <w:rPr>
          <w:rFonts w:eastAsia="Times New Roman"/>
          <w:lang w:eastAsia="ar-SA"/>
        </w:rPr>
        <w:t>8.</w:t>
      </w:r>
      <w:r w:rsidRPr="00A139AF">
        <w:rPr>
          <w:rFonts w:eastAsia="Times New Roman"/>
          <w:lang w:eastAsia="ar-SA"/>
        </w:rPr>
        <w:tab/>
        <w:t>All working documents should be distributed in digital format. Meeting documents should be made available to the Secretary for publication on the website of WP.29.</w:t>
      </w:r>
    </w:p>
    <w:p w14:paraId="6BE2E021" w14:textId="77777777" w:rsidR="002C4C26" w:rsidRPr="00A139AF" w:rsidRDefault="002C4C26">
      <w:pPr>
        <w:suppressAutoHyphens w:val="0"/>
        <w:spacing w:line="240" w:lineRule="auto"/>
        <w:rPr>
          <w:b/>
          <w:sz w:val="28"/>
        </w:rPr>
      </w:pPr>
      <w:r w:rsidRPr="00A139AF">
        <w:rPr>
          <w:b/>
          <w:sz w:val="28"/>
        </w:rPr>
        <w:br w:type="page"/>
      </w:r>
    </w:p>
    <w:p w14:paraId="78A94145" w14:textId="69B8A6C6" w:rsidR="002C4C26" w:rsidRPr="00A139AF" w:rsidRDefault="002C4C26" w:rsidP="002C4C26">
      <w:pPr>
        <w:widowControl w:val="0"/>
        <w:tabs>
          <w:tab w:val="right" w:pos="851"/>
        </w:tabs>
        <w:spacing w:before="360" w:after="240" w:line="300" w:lineRule="exact"/>
        <w:ind w:left="1134" w:right="1134" w:hanging="1134"/>
        <w:rPr>
          <w:b/>
          <w:sz w:val="28"/>
        </w:rPr>
      </w:pPr>
      <w:r w:rsidRPr="00A139AF">
        <w:rPr>
          <w:b/>
          <w:sz w:val="28"/>
        </w:rPr>
        <w:lastRenderedPageBreak/>
        <w:t>Annex IV</w:t>
      </w:r>
    </w:p>
    <w:p w14:paraId="099478D5" w14:textId="03E0308E" w:rsidR="00FD6746" w:rsidRPr="00A139AF" w:rsidRDefault="00FD6746" w:rsidP="005F221D">
      <w:pPr>
        <w:tabs>
          <w:tab w:val="left" w:pos="2160"/>
        </w:tabs>
        <w:spacing w:line="320" w:lineRule="exact"/>
        <w:ind w:left="1134" w:right="1134"/>
        <w:rPr>
          <w:b/>
          <w:bCs/>
          <w:sz w:val="28"/>
          <w:szCs w:val="28"/>
          <w:lang w:eastAsia="ja-JP"/>
        </w:rPr>
      </w:pPr>
      <w:r w:rsidRPr="00A139AF">
        <w:rPr>
          <w:b/>
          <w:bCs/>
          <w:sz w:val="28"/>
          <w:szCs w:val="28"/>
        </w:rPr>
        <w:t xml:space="preserve">Draft Terms of Reference for the </w:t>
      </w:r>
      <w:r w:rsidRPr="00A139AF">
        <w:rPr>
          <w:b/>
          <w:bCs/>
          <w:sz w:val="28"/>
          <w:szCs w:val="28"/>
          <w:lang w:eastAsia="ja-JP"/>
        </w:rPr>
        <w:t xml:space="preserve">Informal Working </w:t>
      </w:r>
      <w:r w:rsidRPr="00A139AF">
        <w:rPr>
          <w:b/>
          <w:bCs/>
          <w:sz w:val="28"/>
          <w:szCs w:val="28"/>
        </w:rPr>
        <w:t>Group o</w:t>
      </w:r>
      <w:r w:rsidRPr="00A139AF">
        <w:rPr>
          <w:b/>
          <w:bCs/>
          <w:sz w:val="28"/>
          <w:szCs w:val="28"/>
          <w:lang w:eastAsia="ja-JP"/>
        </w:rPr>
        <w:t>n</w:t>
      </w:r>
      <w:r w:rsidRPr="00A139AF">
        <w:rPr>
          <w:b/>
          <w:bCs/>
          <w:sz w:val="28"/>
          <w:szCs w:val="28"/>
        </w:rPr>
        <w:t xml:space="preserve"> Field of Vision Assistants</w:t>
      </w:r>
      <w:r w:rsidRPr="00A139AF">
        <w:rPr>
          <w:b/>
          <w:bCs/>
          <w:sz w:val="28"/>
          <w:szCs w:val="28"/>
          <w:lang w:eastAsia="ja-JP"/>
        </w:rPr>
        <w:t xml:space="preserve"> (IWG-FVA)</w:t>
      </w:r>
    </w:p>
    <w:p w14:paraId="43940625" w14:textId="47475608" w:rsidR="00FD6746" w:rsidRPr="00A139AF" w:rsidRDefault="00BE3252" w:rsidP="00E966F1">
      <w:pPr>
        <w:pStyle w:val="H1G"/>
      </w:pPr>
      <w:r>
        <w:tab/>
      </w:r>
      <w:r w:rsidR="00232F96">
        <w:t>A.</w:t>
      </w:r>
      <w:r w:rsidR="00232F96">
        <w:tab/>
      </w:r>
      <w:r w:rsidR="00A34013" w:rsidRPr="00A139AF">
        <w:t>Introduction</w:t>
      </w:r>
    </w:p>
    <w:p w14:paraId="7DD27E2B" w14:textId="77777777" w:rsidR="00FD6746" w:rsidRPr="00A139AF" w:rsidRDefault="00FD6746" w:rsidP="005F221D">
      <w:pPr>
        <w:autoSpaceDE w:val="0"/>
        <w:autoSpaceDN w:val="0"/>
        <w:adjustRightInd w:val="0"/>
        <w:spacing w:after="120"/>
        <w:ind w:left="1134" w:right="1134"/>
        <w:jc w:val="both"/>
      </w:pPr>
      <w:r w:rsidRPr="00A139AF">
        <w:t>During the 117</w:t>
      </w:r>
      <w:r w:rsidRPr="00E966F1">
        <w:t>th</w:t>
      </w:r>
      <w:r w:rsidRPr="00AF7CDD">
        <w:t xml:space="preserve"> </w:t>
      </w:r>
      <w:r w:rsidRPr="00A139AF">
        <w:t>session of GRSG in October 2019, the expert form OICA introduced GRSG-117-27 on a Field of Vision Assistant (FVA) including augmented reality. GRSG experts engaged in active discussion highlighting both pros and cons of such technology. Recognising the need for regulatory action, GRSG agreed to keep this item on the agenda and invited the expert from OICA to come up with a related proposal for the next session of GRSG.</w:t>
      </w:r>
    </w:p>
    <w:p w14:paraId="07FFA362" w14:textId="77777777" w:rsidR="00FD6746" w:rsidRPr="00A139AF" w:rsidRDefault="00FD6746" w:rsidP="005F221D">
      <w:pPr>
        <w:autoSpaceDE w:val="0"/>
        <w:autoSpaceDN w:val="0"/>
        <w:adjustRightInd w:val="0"/>
        <w:spacing w:after="120"/>
        <w:ind w:left="1134" w:right="1134"/>
        <w:jc w:val="both"/>
      </w:pPr>
      <w:r w:rsidRPr="00A139AF">
        <w:t>During the 118</w:t>
      </w:r>
      <w:r w:rsidRPr="00E966F1">
        <w:t>th</w:t>
      </w:r>
      <w:r w:rsidRPr="00A139AF">
        <w:t xml:space="preserve"> session of GRSG in July 2020, the expert of OICA introduced document ECE/TRANS/WP.29/GRSG/2020/12, a proposal for the 02 series of amendments of UN Regulation No. 125. Following a detailed discussion by GRSG experts, the Chair of GRSG recommended that further discussions are held between interested stakeholders to advance the proposal contained in document ECE/TRANS/WP.29/GRSG/2020/12 and invited delegates to provide comments to the proposal. To support this further work, a dedicated Task Force would be established. GRSG agreed to keep the document on the agenda for the October 2020 session.</w:t>
      </w:r>
    </w:p>
    <w:p w14:paraId="27B1012F" w14:textId="00381B14" w:rsidR="00FD6746" w:rsidRPr="00A139AF" w:rsidRDefault="00FD6746" w:rsidP="005F221D">
      <w:pPr>
        <w:autoSpaceDE w:val="0"/>
        <w:autoSpaceDN w:val="0"/>
        <w:adjustRightInd w:val="0"/>
        <w:spacing w:after="120"/>
        <w:ind w:left="1134" w:right="1134"/>
        <w:jc w:val="both"/>
      </w:pPr>
      <w:r w:rsidRPr="00A139AF">
        <w:t xml:space="preserve">The Netherlands provided the Chair of the Task Force, OICA the Secretary. The intention was to develop a new series of amendments to UN Regulation </w:t>
      </w:r>
      <w:r w:rsidR="00AF7CDD">
        <w:t xml:space="preserve">No. </w:t>
      </w:r>
      <w:r w:rsidRPr="00A139AF">
        <w:t xml:space="preserve">125 covering new definitions and a test procedure for a Field of Vision Assistant while amending the corresponding paragraphs in the current text of UN Regulation </w:t>
      </w:r>
      <w:r w:rsidR="00AF7CDD">
        <w:t xml:space="preserve">No. </w:t>
      </w:r>
      <w:r w:rsidRPr="00A139AF">
        <w:t>125 and adding some procedure-specific paragraphs where needed.</w:t>
      </w:r>
    </w:p>
    <w:p w14:paraId="4C87401D" w14:textId="77777777" w:rsidR="00FD6746" w:rsidRPr="00A139AF" w:rsidRDefault="00FD6746" w:rsidP="005F221D">
      <w:pPr>
        <w:tabs>
          <w:tab w:val="left" w:pos="6240"/>
        </w:tabs>
        <w:spacing w:after="120"/>
        <w:ind w:left="1134" w:right="1134"/>
        <w:jc w:val="both"/>
      </w:pPr>
      <w:r w:rsidRPr="00A139AF">
        <w:t>The members of the group agreed to find a solution to guarantee the safety of such systems already entering the market.</w:t>
      </w:r>
    </w:p>
    <w:p w14:paraId="30AD223A" w14:textId="334C5161" w:rsidR="00FD6746" w:rsidRPr="00A139AF" w:rsidRDefault="00FD6746" w:rsidP="005F221D">
      <w:pPr>
        <w:autoSpaceDE w:val="0"/>
        <w:autoSpaceDN w:val="0"/>
        <w:adjustRightInd w:val="0"/>
        <w:spacing w:after="120"/>
        <w:ind w:left="1134" w:right="1134"/>
        <w:jc w:val="both"/>
      </w:pPr>
      <w:r w:rsidRPr="00A139AF">
        <w:t>The Task Force on Field of Vision Assistant met during:</w:t>
      </w:r>
    </w:p>
    <w:p w14:paraId="7D06D060" w14:textId="77777777" w:rsidR="00FD6746" w:rsidRPr="00A139AF" w:rsidRDefault="00FD6746" w:rsidP="000B3ABF">
      <w:pPr>
        <w:pStyle w:val="ListParagraph"/>
        <w:numPr>
          <w:ilvl w:val="0"/>
          <w:numId w:val="46"/>
        </w:numPr>
        <w:suppressAutoHyphens w:val="0"/>
        <w:autoSpaceDE w:val="0"/>
        <w:autoSpaceDN w:val="0"/>
        <w:adjustRightInd w:val="0"/>
        <w:ind w:left="1701" w:right="1134"/>
        <w:jc w:val="both"/>
        <w:rPr>
          <w:lang w:val="en-GB"/>
        </w:rPr>
      </w:pPr>
      <w:r w:rsidRPr="00A139AF">
        <w:rPr>
          <w:lang w:val="en-GB"/>
        </w:rPr>
        <w:t>8 September 2020 (Teams)</w:t>
      </w:r>
    </w:p>
    <w:p w14:paraId="0974F3C1" w14:textId="77777777" w:rsidR="00FD6746" w:rsidRPr="00A139AF" w:rsidRDefault="00FD6746" w:rsidP="000B3ABF">
      <w:pPr>
        <w:pStyle w:val="ListParagraph"/>
        <w:numPr>
          <w:ilvl w:val="0"/>
          <w:numId w:val="46"/>
        </w:numPr>
        <w:suppressAutoHyphens w:val="0"/>
        <w:autoSpaceDE w:val="0"/>
        <w:autoSpaceDN w:val="0"/>
        <w:adjustRightInd w:val="0"/>
        <w:ind w:left="1701" w:right="1134"/>
        <w:jc w:val="both"/>
        <w:rPr>
          <w:lang w:val="en-GB"/>
        </w:rPr>
      </w:pPr>
      <w:r w:rsidRPr="00A139AF">
        <w:rPr>
          <w:lang w:val="en-GB"/>
        </w:rPr>
        <w:t>21 October 2020 (Teams)</w:t>
      </w:r>
    </w:p>
    <w:p w14:paraId="66B7F6C6" w14:textId="77777777" w:rsidR="00FD6746" w:rsidRPr="00A139AF" w:rsidRDefault="00FD6746" w:rsidP="000B3ABF">
      <w:pPr>
        <w:pStyle w:val="ListParagraph"/>
        <w:numPr>
          <w:ilvl w:val="0"/>
          <w:numId w:val="46"/>
        </w:numPr>
        <w:suppressAutoHyphens w:val="0"/>
        <w:autoSpaceDE w:val="0"/>
        <w:autoSpaceDN w:val="0"/>
        <w:adjustRightInd w:val="0"/>
        <w:ind w:left="1701" w:right="1134"/>
        <w:jc w:val="both"/>
        <w:rPr>
          <w:lang w:val="en-GB"/>
        </w:rPr>
      </w:pPr>
      <w:r w:rsidRPr="00A139AF">
        <w:rPr>
          <w:lang w:val="en-GB"/>
        </w:rPr>
        <w:t>13 November 2020 (Teams)</w:t>
      </w:r>
    </w:p>
    <w:p w14:paraId="3A82E498" w14:textId="77777777" w:rsidR="00FD6746" w:rsidRPr="00A139AF" w:rsidRDefault="00FD6746" w:rsidP="000B3ABF">
      <w:pPr>
        <w:pStyle w:val="ListParagraph"/>
        <w:numPr>
          <w:ilvl w:val="0"/>
          <w:numId w:val="46"/>
        </w:numPr>
        <w:suppressAutoHyphens w:val="0"/>
        <w:autoSpaceDE w:val="0"/>
        <w:autoSpaceDN w:val="0"/>
        <w:adjustRightInd w:val="0"/>
        <w:ind w:left="1701" w:right="1134"/>
        <w:jc w:val="both"/>
        <w:rPr>
          <w:lang w:val="en-GB"/>
        </w:rPr>
      </w:pPr>
      <w:r w:rsidRPr="00A139AF">
        <w:rPr>
          <w:lang w:val="en-GB"/>
        </w:rPr>
        <w:t>18 December 2020 (Teams)</w:t>
      </w:r>
    </w:p>
    <w:p w14:paraId="4A886CD1" w14:textId="77777777" w:rsidR="00FD6746" w:rsidRPr="00A139AF" w:rsidRDefault="00FD6746" w:rsidP="000B3ABF">
      <w:pPr>
        <w:pStyle w:val="ListParagraph"/>
        <w:numPr>
          <w:ilvl w:val="0"/>
          <w:numId w:val="46"/>
        </w:numPr>
        <w:suppressAutoHyphens w:val="0"/>
        <w:autoSpaceDE w:val="0"/>
        <w:autoSpaceDN w:val="0"/>
        <w:adjustRightInd w:val="0"/>
        <w:ind w:left="1701" w:right="1134"/>
        <w:jc w:val="both"/>
        <w:rPr>
          <w:lang w:val="en-GB"/>
        </w:rPr>
      </w:pPr>
      <w:r w:rsidRPr="00A139AF">
        <w:rPr>
          <w:lang w:val="en-GB"/>
        </w:rPr>
        <w:t>9 February 2021 (Teams)</w:t>
      </w:r>
    </w:p>
    <w:p w14:paraId="6EC36058" w14:textId="77777777" w:rsidR="00FD6746" w:rsidRPr="00A139AF" w:rsidRDefault="00FD6746" w:rsidP="005F221D">
      <w:pPr>
        <w:pStyle w:val="ListParagraph"/>
        <w:numPr>
          <w:ilvl w:val="0"/>
          <w:numId w:val="46"/>
        </w:numPr>
        <w:suppressAutoHyphens w:val="0"/>
        <w:autoSpaceDE w:val="0"/>
        <w:autoSpaceDN w:val="0"/>
        <w:adjustRightInd w:val="0"/>
        <w:spacing w:after="120"/>
        <w:ind w:left="1701" w:right="1134" w:hanging="357"/>
        <w:jc w:val="both"/>
        <w:rPr>
          <w:lang w:val="en-GB"/>
        </w:rPr>
      </w:pPr>
      <w:r w:rsidRPr="00A139AF">
        <w:rPr>
          <w:lang w:val="en-GB"/>
        </w:rPr>
        <w:t>12 March 2021 (Teams)</w:t>
      </w:r>
    </w:p>
    <w:p w14:paraId="2ADDC6AA" w14:textId="77777777" w:rsidR="00FD6746" w:rsidRPr="00A139AF" w:rsidRDefault="00FD6746" w:rsidP="005F221D">
      <w:pPr>
        <w:autoSpaceDE w:val="0"/>
        <w:autoSpaceDN w:val="0"/>
        <w:adjustRightInd w:val="0"/>
        <w:spacing w:after="120"/>
        <w:ind w:left="1134" w:right="1134" w:hanging="11"/>
        <w:jc w:val="both"/>
      </w:pPr>
      <w:r w:rsidRPr="00A139AF">
        <w:t>Representatives from Contracting Parties but also from stakeholders participated in the discussions, among others e.g. the Netherlands, Germany, European Commission, Japan, Spain, France, OICA and CLEPA.</w:t>
      </w:r>
    </w:p>
    <w:p w14:paraId="452F0213" w14:textId="403A2036" w:rsidR="00FD6746" w:rsidRPr="00A139AF" w:rsidRDefault="00FD6746" w:rsidP="005F221D">
      <w:pPr>
        <w:autoSpaceDE w:val="0"/>
        <w:autoSpaceDN w:val="0"/>
        <w:adjustRightInd w:val="0"/>
        <w:spacing w:after="120"/>
        <w:ind w:left="1134" w:right="1134" w:hanging="11"/>
        <w:jc w:val="both"/>
      </w:pPr>
      <w:r w:rsidRPr="00A139AF">
        <w:t xml:space="preserve">Working Document ECE/TRANS/WP.29/GRSG/2021/12 amended and updated by </w:t>
      </w:r>
      <w:r w:rsidR="00453E36">
        <w:t xml:space="preserve">    </w:t>
      </w:r>
      <w:r w:rsidRPr="00A139AF">
        <w:t>GRSG-121-</w:t>
      </w:r>
      <w:r w:rsidR="005836F8" w:rsidRPr="00E966F1">
        <w:t>15</w:t>
      </w:r>
      <w:r w:rsidR="00C4505C" w:rsidRPr="005836F8">
        <w:t>r1</w:t>
      </w:r>
      <w:r w:rsidRPr="00A139AF">
        <w:t xml:space="preserve"> was prepared by the Task Force and submitted to GRSG to be discussed during the 121</w:t>
      </w:r>
      <w:r w:rsidRPr="00E966F1">
        <w:t>st</w:t>
      </w:r>
      <w:r w:rsidRPr="000673FA">
        <w:t xml:space="preserve"> </w:t>
      </w:r>
      <w:r w:rsidRPr="00A139AF">
        <w:t>session.</w:t>
      </w:r>
    </w:p>
    <w:p w14:paraId="47A5F277" w14:textId="20FC30D5" w:rsidR="00FD6746" w:rsidRPr="00A139AF" w:rsidRDefault="00FD6746" w:rsidP="005F221D">
      <w:pPr>
        <w:autoSpaceDE w:val="0"/>
        <w:autoSpaceDN w:val="0"/>
        <w:adjustRightInd w:val="0"/>
        <w:spacing w:after="120"/>
        <w:ind w:left="1134" w:right="1134" w:hanging="11"/>
        <w:jc w:val="both"/>
      </w:pPr>
      <w:r w:rsidRPr="00A139AF">
        <w:t xml:space="preserve">However, during the discussion within the TF-FVA, participants felt the need to further develop more detailed requirements </w:t>
      </w:r>
      <w:proofErr w:type="gramStart"/>
      <w:r w:rsidRPr="00A139AF">
        <w:t>taking into account</w:t>
      </w:r>
      <w:proofErr w:type="gramEnd"/>
      <w:r w:rsidRPr="00A139AF">
        <w:t xml:space="preserve"> the current state of play of these systems. Besides, the scope of the current UN Regulation </w:t>
      </w:r>
      <w:r w:rsidR="000673FA">
        <w:t xml:space="preserve">No. </w:t>
      </w:r>
      <w:r w:rsidRPr="00A139AF">
        <w:t>125 is limited to M</w:t>
      </w:r>
      <w:r w:rsidRPr="00E966F1">
        <w:rPr>
          <w:vertAlign w:val="subscript"/>
        </w:rPr>
        <w:t>1</w:t>
      </w:r>
      <w:r w:rsidRPr="00A139AF">
        <w:t xml:space="preserve"> and N</w:t>
      </w:r>
      <w:r w:rsidRPr="00E966F1">
        <w:rPr>
          <w:vertAlign w:val="subscript"/>
        </w:rPr>
        <w:t>1</w:t>
      </w:r>
      <w:r w:rsidRPr="00A139AF">
        <w:t xml:space="preserve"> category of vehicles whereas it was noted that the same requirements on FVA should also apply to categories of vehicles N</w:t>
      </w:r>
      <w:r w:rsidRPr="00E966F1">
        <w:rPr>
          <w:vertAlign w:val="subscript"/>
        </w:rPr>
        <w:t>2</w:t>
      </w:r>
      <w:r w:rsidRPr="00A139AF">
        <w:t>/N</w:t>
      </w:r>
      <w:r w:rsidRPr="00E966F1">
        <w:rPr>
          <w:vertAlign w:val="subscript"/>
        </w:rPr>
        <w:t>3</w:t>
      </w:r>
      <w:r w:rsidRPr="00A139AF">
        <w:t xml:space="preserve"> and M</w:t>
      </w:r>
      <w:r w:rsidRPr="00E966F1">
        <w:rPr>
          <w:vertAlign w:val="subscript"/>
        </w:rPr>
        <w:t>2</w:t>
      </w:r>
      <w:r w:rsidRPr="00A139AF">
        <w:t>/M</w:t>
      </w:r>
      <w:r w:rsidRPr="00E966F1">
        <w:rPr>
          <w:vertAlign w:val="subscript"/>
        </w:rPr>
        <w:t>3</w:t>
      </w:r>
      <w:r w:rsidRPr="00A139AF">
        <w:rPr>
          <w:color w:val="FF0000"/>
        </w:rPr>
        <w:t xml:space="preserve">. </w:t>
      </w:r>
      <w:r w:rsidRPr="00A139AF">
        <w:t xml:space="preserve">IWG on FVA may, at a later stage, evaluate the possible application to L category of vehicles and helmets used on those vehicles. This creates the need to split the existing Regulation into 2 separate UN Regulations: one for physical obstructions like the A-pillars, and one for </w:t>
      </w:r>
      <w:r w:rsidRPr="00A139AF">
        <w:rPr>
          <w:bCs/>
        </w:rPr>
        <w:t>interference in the field of vision reducing perception of light transmittance.</w:t>
      </w:r>
    </w:p>
    <w:p w14:paraId="229FF93D" w14:textId="5E1868F5" w:rsidR="00FD6746" w:rsidRPr="00A139AF" w:rsidRDefault="00FD6746" w:rsidP="000B3ABF">
      <w:pPr>
        <w:tabs>
          <w:tab w:val="left" w:pos="6240"/>
        </w:tabs>
        <w:ind w:left="1134" w:right="1134" w:hanging="11"/>
        <w:jc w:val="both"/>
      </w:pPr>
      <w:r w:rsidRPr="00A139AF">
        <w:t xml:space="preserve">The Netherlands supported by the Task Force therefore request GRSG as well as WP.29 and AC.2 to </w:t>
      </w:r>
      <w:r w:rsidRPr="00A139AF">
        <w:rPr>
          <w:rFonts w:eastAsiaTheme="minorEastAsia"/>
          <w:lang w:eastAsia="ko-KR"/>
        </w:rPr>
        <w:t>transform</w:t>
      </w:r>
      <w:r w:rsidRPr="00A139AF">
        <w:t xml:space="preserve"> the TF-FVA into an Informal Working Group on Field of Vision Assistants (IWG-FVA). </w:t>
      </w:r>
    </w:p>
    <w:p w14:paraId="4464B8BF" w14:textId="548AA265" w:rsidR="00FD6746" w:rsidRPr="00A139AF" w:rsidRDefault="00BE3252" w:rsidP="00E966F1">
      <w:pPr>
        <w:pStyle w:val="H1G"/>
      </w:pPr>
      <w:r>
        <w:lastRenderedPageBreak/>
        <w:tab/>
      </w:r>
      <w:r w:rsidR="00653E0F">
        <w:t>B.</w:t>
      </w:r>
      <w:r w:rsidR="00653E0F">
        <w:tab/>
      </w:r>
      <w:r w:rsidR="00A34013" w:rsidRPr="00A139AF">
        <w:t>Objective of the proposal</w:t>
      </w:r>
    </w:p>
    <w:p w14:paraId="75EC880D" w14:textId="46D1C1AB" w:rsidR="00FD6746" w:rsidRPr="00A139AF" w:rsidRDefault="00FD6746" w:rsidP="00274E94">
      <w:pPr>
        <w:pStyle w:val="BodyTextIndent"/>
        <w:ind w:left="1134" w:right="1134" w:hanging="11"/>
        <w:jc w:val="both"/>
      </w:pPr>
      <w:r w:rsidRPr="00A139AF">
        <w:t>The task of this Informal Working Group (IWG) is:</w:t>
      </w:r>
    </w:p>
    <w:p w14:paraId="0E2C61F9" w14:textId="77777777" w:rsidR="00FD6746" w:rsidRPr="00A139AF" w:rsidRDefault="00FD6746" w:rsidP="000B3ABF">
      <w:pPr>
        <w:pStyle w:val="BodyTextIndent"/>
        <w:numPr>
          <w:ilvl w:val="0"/>
          <w:numId w:val="47"/>
        </w:numPr>
        <w:tabs>
          <w:tab w:val="clear" w:pos="1098"/>
          <w:tab w:val="num" w:pos="567"/>
        </w:tabs>
        <w:suppressAutoHyphens w:val="0"/>
        <w:spacing w:after="0" w:line="240" w:lineRule="auto"/>
        <w:ind w:left="1701" w:right="1134"/>
        <w:jc w:val="both"/>
      </w:pPr>
      <w:r w:rsidRPr="00A139AF">
        <w:t>To further review the impact of Forward Field of Vision Assistants to the driver.</w:t>
      </w:r>
    </w:p>
    <w:p w14:paraId="57B73BB0" w14:textId="77777777" w:rsidR="00FD6746" w:rsidRPr="00A139AF" w:rsidRDefault="00FD6746" w:rsidP="000B3ABF">
      <w:pPr>
        <w:pStyle w:val="BodyTextIndent"/>
        <w:numPr>
          <w:ilvl w:val="0"/>
          <w:numId w:val="47"/>
        </w:numPr>
        <w:tabs>
          <w:tab w:val="clear" w:pos="1098"/>
          <w:tab w:val="num" w:pos="567"/>
        </w:tabs>
        <w:suppressAutoHyphens w:val="0"/>
        <w:spacing w:after="0" w:line="240" w:lineRule="auto"/>
        <w:ind w:left="1701" w:right="1134"/>
        <w:jc w:val="both"/>
      </w:pPr>
      <w:r w:rsidRPr="00A139AF">
        <w:t>To investigate the possibilities to objectify and update the provisions for the type-approval process.</w:t>
      </w:r>
    </w:p>
    <w:p w14:paraId="2B79AB8D" w14:textId="69FA5EF6" w:rsidR="00FD6746" w:rsidRPr="00A139AF" w:rsidRDefault="00FD6746" w:rsidP="000B3ABF">
      <w:pPr>
        <w:pStyle w:val="BodyTextIndent"/>
        <w:numPr>
          <w:ilvl w:val="0"/>
          <w:numId w:val="47"/>
        </w:numPr>
        <w:tabs>
          <w:tab w:val="clear" w:pos="1098"/>
          <w:tab w:val="num" w:pos="567"/>
        </w:tabs>
        <w:suppressAutoHyphens w:val="0"/>
        <w:spacing w:after="0" w:line="240" w:lineRule="auto"/>
        <w:ind w:left="1701" w:right="1134"/>
        <w:jc w:val="both"/>
      </w:pPr>
      <w:r w:rsidRPr="00A139AF">
        <w:t xml:space="preserve">To develop a proposal for GRSG on a new Regulation and/or alternatively a further amendment of the existing UN Regulation </w:t>
      </w:r>
      <w:r w:rsidR="00E56343">
        <w:t xml:space="preserve">No. </w:t>
      </w:r>
      <w:r w:rsidRPr="00A139AF">
        <w:t xml:space="preserve">125. </w:t>
      </w:r>
    </w:p>
    <w:p w14:paraId="75B7072D" w14:textId="77777777" w:rsidR="00FD6746" w:rsidRPr="00A139AF" w:rsidRDefault="00FD6746" w:rsidP="000B3ABF">
      <w:pPr>
        <w:pStyle w:val="BodyTextIndent"/>
        <w:numPr>
          <w:ilvl w:val="0"/>
          <w:numId w:val="47"/>
        </w:numPr>
        <w:tabs>
          <w:tab w:val="clear" w:pos="1098"/>
          <w:tab w:val="num" w:pos="567"/>
        </w:tabs>
        <w:suppressAutoHyphens w:val="0"/>
        <w:spacing w:after="0" w:line="240" w:lineRule="auto"/>
        <w:ind w:left="1701" w:right="1134"/>
        <w:jc w:val="both"/>
      </w:pPr>
      <w:r w:rsidRPr="00A139AF">
        <w:t>The IWG shall consider during its work existing standardisation, existing or ongoing research activities on FVA Systems.</w:t>
      </w:r>
    </w:p>
    <w:p w14:paraId="2B340A8F" w14:textId="014B2678" w:rsidR="00FD6746" w:rsidRPr="00A139AF" w:rsidRDefault="00BE3252" w:rsidP="00E966F1">
      <w:pPr>
        <w:pStyle w:val="H1G"/>
      </w:pPr>
      <w:r>
        <w:tab/>
      </w:r>
      <w:r w:rsidR="004B2472">
        <w:t>C.</w:t>
      </w:r>
      <w:r w:rsidR="004B2472">
        <w:tab/>
      </w:r>
      <w:r w:rsidR="004B2472" w:rsidRPr="00A139AF">
        <w:t>Operating principles</w:t>
      </w:r>
    </w:p>
    <w:p w14:paraId="1F061BA0" w14:textId="5481CF6D" w:rsidR="00FD6746" w:rsidRPr="00A139AF" w:rsidRDefault="00FD6746" w:rsidP="00274E94">
      <w:pPr>
        <w:numPr>
          <w:ilvl w:val="1"/>
          <w:numId w:val="44"/>
        </w:numPr>
        <w:tabs>
          <w:tab w:val="clear" w:pos="1440"/>
        </w:tabs>
        <w:suppressAutoHyphens w:val="0"/>
        <w:spacing w:after="120" w:line="240" w:lineRule="auto"/>
        <w:ind w:left="1134" w:right="1134" w:hanging="11"/>
        <w:jc w:val="both"/>
      </w:pPr>
      <w:r w:rsidRPr="00A139AF">
        <w:t xml:space="preserve">The </w:t>
      </w:r>
      <w:r w:rsidRPr="00A139AF">
        <w:rPr>
          <w:lang w:eastAsia="ja-JP"/>
        </w:rPr>
        <w:t>Informal Working Group on Field of Vision Assistants (IWG-FVA)</w:t>
      </w:r>
      <w:r w:rsidRPr="00A139AF">
        <w:t xml:space="preserve"> is a sub-group of GRSG and is open to all participants of GRSG including Contracting Parties and Non-Governmental Organisations to the 1958 and 1998 Agreements.</w:t>
      </w:r>
    </w:p>
    <w:p w14:paraId="6E76F3BE" w14:textId="75BAB23E" w:rsidR="00FD6746" w:rsidRPr="00A139AF" w:rsidRDefault="00FD6746" w:rsidP="00274E94">
      <w:pPr>
        <w:numPr>
          <w:ilvl w:val="1"/>
          <w:numId w:val="44"/>
        </w:numPr>
        <w:tabs>
          <w:tab w:val="clear" w:pos="1440"/>
        </w:tabs>
        <w:suppressAutoHyphens w:val="0"/>
        <w:spacing w:after="120" w:line="240" w:lineRule="auto"/>
        <w:ind w:left="1134" w:right="1134" w:hanging="11"/>
        <w:jc w:val="both"/>
      </w:pPr>
      <w:r w:rsidRPr="00A139AF">
        <w:t>The IWG</w:t>
      </w:r>
      <w:r w:rsidRPr="00A139AF">
        <w:rPr>
          <w:rFonts w:eastAsiaTheme="minorEastAsia"/>
          <w:lang w:eastAsia="ko-KR"/>
        </w:rPr>
        <w:t>-FVA</w:t>
      </w:r>
      <w:r w:rsidRPr="00A139AF">
        <w:t xml:space="preserve"> will be sponsored by </w:t>
      </w:r>
      <w:r w:rsidRPr="00A139AF">
        <w:rPr>
          <w:rFonts w:eastAsiaTheme="minorEastAsia"/>
          <w:lang w:eastAsia="ko-KR"/>
        </w:rPr>
        <w:t>the Netherlands</w:t>
      </w:r>
      <w:r w:rsidRPr="00A139AF">
        <w:t>. A Chair (</w:t>
      </w:r>
      <w:r w:rsidRPr="00A139AF">
        <w:rPr>
          <w:lang w:eastAsia="ja-JP"/>
        </w:rPr>
        <w:t>the Netherlands</w:t>
      </w:r>
      <w:r w:rsidRPr="00A139AF">
        <w:t>) and a Secretary (OICA) will manage the informal working group.</w:t>
      </w:r>
    </w:p>
    <w:p w14:paraId="76285972" w14:textId="42DDC35F" w:rsidR="00FD6746" w:rsidRPr="00A139AF" w:rsidRDefault="00FD6746" w:rsidP="00274E94">
      <w:pPr>
        <w:numPr>
          <w:ilvl w:val="1"/>
          <w:numId w:val="44"/>
        </w:numPr>
        <w:tabs>
          <w:tab w:val="clear" w:pos="1440"/>
        </w:tabs>
        <w:suppressAutoHyphens w:val="0"/>
        <w:spacing w:after="120" w:line="240" w:lineRule="auto"/>
        <w:ind w:left="1134" w:right="1134" w:hanging="11"/>
        <w:jc w:val="both"/>
      </w:pPr>
      <w:r w:rsidRPr="00A139AF">
        <w:t>The official language of the informal working group will be English.</w:t>
      </w:r>
    </w:p>
    <w:p w14:paraId="5F48C71C" w14:textId="5341F2F4" w:rsidR="00FD6746" w:rsidRPr="00A139AF" w:rsidRDefault="00FD6746" w:rsidP="00274E94">
      <w:pPr>
        <w:numPr>
          <w:ilvl w:val="1"/>
          <w:numId w:val="44"/>
        </w:numPr>
        <w:tabs>
          <w:tab w:val="clear" w:pos="1440"/>
        </w:tabs>
        <w:suppressAutoHyphens w:val="0"/>
        <w:spacing w:after="120" w:line="240" w:lineRule="auto"/>
        <w:ind w:left="1134" w:right="1134" w:hanging="11"/>
        <w:jc w:val="both"/>
      </w:pPr>
      <w:r w:rsidRPr="00A139AF">
        <w:t>All documents must be submitted to the Secretary of the group in a suitable electronic format and will be posted on the website of the IWG</w:t>
      </w:r>
      <w:r w:rsidRPr="00A139AF">
        <w:rPr>
          <w:rFonts w:eastAsiaTheme="minorEastAsia"/>
          <w:lang w:eastAsia="ko-KR"/>
        </w:rPr>
        <w:t>-FVA</w:t>
      </w:r>
      <w:r w:rsidRPr="00A139AF">
        <w:t xml:space="preserve"> prior to the meetings. The group may postpone</w:t>
      </w:r>
      <w:r w:rsidRPr="00A139AF">
        <w:rPr>
          <w:b/>
          <w:bCs/>
        </w:rPr>
        <w:t xml:space="preserve"> </w:t>
      </w:r>
      <w:r w:rsidRPr="00A139AF">
        <w:t xml:space="preserve">discussion of any item or proposal, which was not </w:t>
      </w:r>
      <w:r w:rsidRPr="00A139AF">
        <w:rPr>
          <w:rFonts w:eastAsiaTheme="minorEastAsia"/>
          <w:lang w:eastAsia="ko-KR"/>
        </w:rPr>
        <w:t>provided</w:t>
      </w:r>
      <w:r w:rsidRPr="00A139AF">
        <w:t xml:space="preserve"> five (5) working days in advance of the scheduled meeting.</w:t>
      </w:r>
    </w:p>
    <w:p w14:paraId="00D5C910" w14:textId="6EBA8E72" w:rsidR="00FD6746" w:rsidRPr="00A139AF" w:rsidRDefault="00FD6746" w:rsidP="00274E94">
      <w:pPr>
        <w:numPr>
          <w:ilvl w:val="1"/>
          <w:numId w:val="44"/>
        </w:numPr>
        <w:tabs>
          <w:tab w:val="clear" w:pos="1440"/>
        </w:tabs>
        <w:suppressAutoHyphens w:val="0"/>
        <w:spacing w:after="120" w:line="240" w:lineRule="auto"/>
        <w:ind w:left="1134" w:right="1134" w:hanging="11"/>
        <w:jc w:val="both"/>
      </w:pPr>
      <w:r w:rsidRPr="00A139AF">
        <w:t>The Secretary of the group will aim at distributing the meeting minutes to the IWG members within fifteen (15) working days after the meeting of the group.</w:t>
      </w:r>
    </w:p>
    <w:p w14:paraId="1EF1CC6F" w14:textId="05996740" w:rsidR="00FD6746" w:rsidRPr="00A139AF" w:rsidRDefault="00FD6746" w:rsidP="00274E94">
      <w:pPr>
        <w:numPr>
          <w:ilvl w:val="1"/>
          <w:numId w:val="44"/>
        </w:numPr>
        <w:tabs>
          <w:tab w:val="clear" w:pos="1440"/>
        </w:tabs>
        <w:suppressAutoHyphens w:val="0"/>
        <w:spacing w:after="120" w:line="240" w:lineRule="auto"/>
        <w:ind w:left="1134" w:right="1134" w:hanging="11"/>
        <w:jc w:val="both"/>
      </w:pPr>
      <w:r w:rsidRPr="00A139AF">
        <w:t>The Chair of the group or his representative will report back to GRSG on the progress of work on a regular basis.</w:t>
      </w:r>
    </w:p>
    <w:p w14:paraId="537D805B" w14:textId="73B05BA3" w:rsidR="00FD6746" w:rsidRPr="00A139AF" w:rsidRDefault="00FD6746" w:rsidP="00274E94">
      <w:pPr>
        <w:numPr>
          <w:ilvl w:val="1"/>
          <w:numId w:val="44"/>
        </w:numPr>
        <w:tabs>
          <w:tab w:val="clear" w:pos="1440"/>
        </w:tabs>
        <w:suppressAutoHyphens w:val="0"/>
        <w:spacing w:after="120" w:line="240" w:lineRule="auto"/>
        <w:ind w:left="1134" w:right="1134" w:hanging="11"/>
        <w:jc w:val="both"/>
      </w:pPr>
      <w:r w:rsidRPr="00A139AF">
        <w:t>Decisions and proposals of the group shall be reached by consensus. When consensus cannot be reached, the Chair of the group or his representative shall present the different points of view to GRSG. The Chair may seek guidance from GRSG as appropriate.</w:t>
      </w:r>
    </w:p>
    <w:p w14:paraId="16627F30" w14:textId="7B4A0D0D" w:rsidR="00FD6746" w:rsidRPr="00A139AF" w:rsidRDefault="00FD6746" w:rsidP="00274E94">
      <w:pPr>
        <w:numPr>
          <w:ilvl w:val="1"/>
          <w:numId w:val="44"/>
        </w:numPr>
        <w:tabs>
          <w:tab w:val="clear" w:pos="1440"/>
        </w:tabs>
        <w:suppressAutoHyphens w:val="0"/>
        <w:spacing w:after="120" w:line="240" w:lineRule="auto"/>
        <w:ind w:left="1134" w:right="1134" w:hanging="11"/>
        <w:jc w:val="both"/>
      </w:pPr>
      <w:r w:rsidRPr="00A139AF">
        <w:t>Sessions shall be held in agreement with the majority of the participants. Sessions may be in person or virtual using web-based technology.</w:t>
      </w:r>
    </w:p>
    <w:p w14:paraId="72D8BC7A" w14:textId="1680CE4C" w:rsidR="00FD6746" w:rsidRPr="00A139AF" w:rsidRDefault="00FD6746" w:rsidP="00274E94">
      <w:pPr>
        <w:numPr>
          <w:ilvl w:val="1"/>
          <w:numId w:val="44"/>
        </w:numPr>
        <w:tabs>
          <w:tab w:val="clear" w:pos="1440"/>
        </w:tabs>
        <w:suppressAutoHyphens w:val="0"/>
        <w:spacing w:after="120" w:line="240" w:lineRule="auto"/>
        <w:ind w:left="1134" w:right="1134" w:hanging="11"/>
        <w:jc w:val="both"/>
      </w:pPr>
      <w:r w:rsidRPr="00A139AF">
        <w:t>A provisional agenda shall be provided by the Secretary in advance to each meeting and will be finalized in accordance with the participants of the IWG</w:t>
      </w:r>
      <w:r w:rsidRPr="00A139AF">
        <w:rPr>
          <w:rFonts w:eastAsiaTheme="minorEastAsia"/>
          <w:lang w:eastAsia="ko-KR"/>
        </w:rPr>
        <w:t>-FVA</w:t>
      </w:r>
      <w:r w:rsidRPr="00A139AF">
        <w:t>. The first item upon the provisional agenda for each session shall be the adoption of the agenda and roll call.</w:t>
      </w:r>
    </w:p>
    <w:p w14:paraId="0B6DDE4B" w14:textId="09A7C99B" w:rsidR="00FD6746" w:rsidRPr="00A139AF" w:rsidRDefault="00FD6746" w:rsidP="00B32929">
      <w:pPr>
        <w:numPr>
          <w:ilvl w:val="1"/>
          <w:numId w:val="44"/>
        </w:numPr>
        <w:tabs>
          <w:tab w:val="clear" w:pos="1440"/>
          <w:tab w:val="num" w:pos="540"/>
        </w:tabs>
        <w:suppressAutoHyphens w:val="0"/>
        <w:spacing w:after="240" w:line="240" w:lineRule="auto"/>
        <w:ind w:left="1134" w:right="1134" w:hanging="11"/>
        <w:jc w:val="both"/>
      </w:pPr>
      <w:r w:rsidRPr="00A139AF">
        <w:t>The second item on the provisional agenda will be the discussion, matters arising and adoption of the minutes of the previous session.</w:t>
      </w:r>
    </w:p>
    <w:p w14:paraId="10F58EA2" w14:textId="3B0F872F" w:rsidR="00FD6746" w:rsidRPr="00A139AF" w:rsidRDefault="00BE3252" w:rsidP="00E966F1">
      <w:pPr>
        <w:pStyle w:val="H1G"/>
      </w:pPr>
      <w:r>
        <w:tab/>
      </w:r>
      <w:r w:rsidR="00E56343">
        <w:t>D.</w:t>
      </w:r>
      <w:r w:rsidR="00E56343">
        <w:tab/>
      </w:r>
      <w:r w:rsidR="00E56343" w:rsidRPr="00A139AF">
        <w:t>Work plan and time schedule</w:t>
      </w:r>
    </w:p>
    <w:p w14:paraId="0B02DF51" w14:textId="3930D399" w:rsidR="00FD6746" w:rsidRPr="00A139AF" w:rsidRDefault="00FD6746" w:rsidP="00274E94">
      <w:pPr>
        <w:tabs>
          <w:tab w:val="left" w:pos="2280"/>
        </w:tabs>
        <w:spacing w:after="120"/>
        <w:ind w:left="1134" w:right="1134" w:hanging="11"/>
        <w:jc w:val="both"/>
        <w:rPr>
          <w:lang w:eastAsia="ja-JP"/>
        </w:rPr>
      </w:pPr>
      <w:r w:rsidRPr="00A139AF">
        <w:rPr>
          <w:lang w:eastAsia="ja-JP"/>
        </w:rPr>
        <w:t>April 2021</w:t>
      </w:r>
      <w:r w:rsidRPr="00A139AF">
        <w:rPr>
          <w:lang w:eastAsia="ja-JP"/>
        </w:rPr>
        <w:tab/>
      </w:r>
      <w:r w:rsidR="00E56343">
        <w:rPr>
          <w:lang w:eastAsia="ja-JP"/>
        </w:rPr>
        <w:tab/>
      </w:r>
      <w:r w:rsidRPr="00A139AF">
        <w:rPr>
          <w:lang w:eastAsia="ja-JP"/>
        </w:rPr>
        <w:t xml:space="preserve">Finalization of proposal for </w:t>
      </w:r>
      <w:proofErr w:type="spellStart"/>
      <w:r w:rsidRPr="00A139AF">
        <w:rPr>
          <w:lang w:eastAsia="ja-JP"/>
        </w:rPr>
        <w:t>ToR</w:t>
      </w:r>
      <w:proofErr w:type="spellEnd"/>
      <w:r w:rsidRPr="00A139AF">
        <w:rPr>
          <w:lang w:eastAsia="ja-JP"/>
        </w:rPr>
        <w:t xml:space="preserve"> during the 121</w:t>
      </w:r>
      <w:r w:rsidRPr="00E966F1">
        <w:rPr>
          <w:lang w:eastAsia="ja-JP"/>
        </w:rPr>
        <w:t>st</w:t>
      </w:r>
      <w:r w:rsidRPr="00E56343">
        <w:rPr>
          <w:lang w:eastAsia="ja-JP"/>
        </w:rPr>
        <w:t xml:space="preserve"> </w:t>
      </w:r>
      <w:r w:rsidRPr="00A139AF">
        <w:rPr>
          <w:lang w:eastAsia="ja-JP"/>
        </w:rPr>
        <w:t>session of GRSG</w:t>
      </w:r>
    </w:p>
    <w:p w14:paraId="4B02375F" w14:textId="213255EC" w:rsidR="00FD6746" w:rsidRPr="00A139AF" w:rsidRDefault="00FD6746" w:rsidP="00274E94">
      <w:pPr>
        <w:tabs>
          <w:tab w:val="left" w:pos="2280"/>
        </w:tabs>
        <w:spacing w:after="120"/>
        <w:ind w:left="1134" w:right="1134" w:hanging="11"/>
        <w:jc w:val="both"/>
        <w:rPr>
          <w:lang w:eastAsia="ja-JP"/>
        </w:rPr>
      </w:pPr>
      <w:r w:rsidRPr="00A139AF">
        <w:rPr>
          <w:lang w:eastAsia="ja-JP"/>
        </w:rPr>
        <w:t>June 2021</w:t>
      </w:r>
      <w:r w:rsidRPr="00A139AF">
        <w:rPr>
          <w:lang w:eastAsia="ja-JP"/>
        </w:rPr>
        <w:tab/>
      </w:r>
      <w:r w:rsidR="00E56343">
        <w:rPr>
          <w:lang w:eastAsia="ja-JP"/>
        </w:rPr>
        <w:tab/>
      </w:r>
      <w:r w:rsidRPr="00A139AF">
        <w:rPr>
          <w:lang w:eastAsia="ja-JP"/>
        </w:rPr>
        <w:t>Ask for mandate to start IWG in WP.29 and AC.2</w:t>
      </w:r>
    </w:p>
    <w:p w14:paraId="0B23DD19" w14:textId="25B7F654" w:rsidR="00FD6746" w:rsidRPr="00A139AF" w:rsidRDefault="00FD6746" w:rsidP="00274E94">
      <w:pPr>
        <w:tabs>
          <w:tab w:val="left" w:pos="2280"/>
        </w:tabs>
        <w:spacing w:after="120"/>
        <w:ind w:left="1134" w:right="1134" w:hanging="11"/>
        <w:jc w:val="both"/>
      </w:pPr>
      <w:r w:rsidRPr="00A139AF">
        <w:t>December 2022</w:t>
      </w:r>
      <w:r w:rsidRPr="00A139AF">
        <w:tab/>
      </w:r>
      <w:r w:rsidRPr="00A139AF">
        <w:rPr>
          <w:lang w:eastAsia="ja-JP"/>
        </w:rPr>
        <w:t>Finish</w:t>
      </w:r>
      <w:r w:rsidRPr="00A139AF">
        <w:t xml:space="preserve"> the work of the IWG-FVA</w:t>
      </w:r>
    </w:p>
    <w:p w14:paraId="79E5B4D0" w14:textId="4DF2A8A0" w:rsidR="00FD6746" w:rsidRPr="00A139AF" w:rsidRDefault="00FD6746" w:rsidP="00E966F1">
      <w:pPr>
        <w:tabs>
          <w:tab w:val="left" w:pos="2280"/>
        </w:tabs>
        <w:spacing w:after="120"/>
        <w:ind w:left="2835" w:right="1134" w:hanging="1712"/>
        <w:jc w:val="both"/>
        <w:rPr>
          <w:color w:val="0070C0"/>
          <w:lang w:eastAsia="ja-JP"/>
        </w:rPr>
      </w:pPr>
      <w:r w:rsidRPr="00A139AF">
        <w:t>April 2023</w:t>
      </w:r>
      <w:r w:rsidRPr="00A139AF">
        <w:tab/>
      </w:r>
      <w:r w:rsidR="00E56343">
        <w:tab/>
      </w:r>
      <w:r w:rsidR="00E56343">
        <w:tab/>
      </w:r>
      <w:r w:rsidRPr="00A139AF">
        <w:t xml:space="preserve">Submit </w:t>
      </w:r>
      <w:r w:rsidRPr="00A139AF">
        <w:rPr>
          <w:lang w:eastAsia="ja-JP"/>
        </w:rPr>
        <w:t>proposal</w:t>
      </w:r>
      <w:r w:rsidRPr="00A139AF">
        <w:t xml:space="preserve"> for a new Regulation (and/or an amendment of the existing UN Regulation </w:t>
      </w:r>
      <w:r w:rsidR="00F07788">
        <w:t xml:space="preserve">No. </w:t>
      </w:r>
      <w:r w:rsidRPr="00A139AF">
        <w:t>125) to GRSG.</w:t>
      </w:r>
    </w:p>
    <w:p w14:paraId="7ECB8F3F" w14:textId="77777777" w:rsidR="002C4C26" w:rsidRPr="00A139AF" w:rsidRDefault="002C4C26" w:rsidP="00941451">
      <w:pPr>
        <w:suppressAutoHyphens w:val="0"/>
        <w:spacing w:line="240" w:lineRule="auto"/>
        <w:ind w:left="1134" w:right="1134" w:hanging="11"/>
        <w:rPr>
          <w:b/>
          <w:sz w:val="28"/>
        </w:rPr>
      </w:pPr>
      <w:r w:rsidRPr="00A139AF">
        <w:rPr>
          <w:b/>
          <w:sz w:val="28"/>
        </w:rPr>
        <w:br w:type="page"/>
      </w:r>
    </w:p>
    <w:p w14:paraId="12E2DD24" w14:textId="30FDDD58" w:rsidR="00D47CE3" w:rsidRDefault="00D47CE3" w:rsidP="00D47CE3">
      <w:pPr>
        <w:widowControl w:val="0"/>
        <w:tabs>
          <w:tab w:val="right" w:pos="851"/>
        </w:tabs>
        <w:spacing w:before="360" w:after="240" w:line="300" w:lineRule="exact"/>
        <w:ind w:left="1134" w:right="1134" w:hanging="1134"/>
        <w:rPr>
          <w:b/>
          <w:sz w:val="28"/>
        </w:rPr>
      </w:pPr>
      <w:r w:rsidRPr="00A139AF">
        <w:rPr>
          <w:b/>
          <w:sz w:val="28"/>
        </w:rPr>
        <w:lastRenderedPageBreak/>
        <w:t xml:space="preserve">Annex </w:t>
      </w:r>
      <w:r w:rsidR="002C4C26" w:rsidRPr="00A139AF">
        <w:rPr>
          <w:b/>
          <w:sz w:val="28"/>
        </w:rPr>
        <w:t>V</w:t>
      </w:r>
    </w:p>
    <w:p w14:paraId="13D22AA5" w14:textId="77777777" w:rsidR="00901200" w:rsidRPr="00A139AF" w:rsidRDefault="00901200" w:rsidP="00901200">
      <w:pPr>
        <w:ind w:right="708"/>
        <w:jc w:val="right"/>
      </w:pPr>
      <w:r w:rsidRPr="00E966F1">
        <w:t>[English only]</w:t>
      </w:r>
    </w:p>
    <w:p w14:paraId="1D014D13" w14:textId="0F0616FD" w:rsidR="00D47CE3" w:rsidRPr="00A139AF" w:rsidRDefault="00D47CE3" w:rsidP="00D47CE3">
      <w:pPr>
        <w:widowControl w:val="0"/>
        <w:tabs>
          <w:tab w:val="right" w:pos="851"/>
        </w:tabs>
        <w:spacing w:before="360" w:after="240" w:line="300" w:lineRule="exact"/>
        <w:ind w:left="1134" w:right="1134"/>
        <w:rPr>
          <w:b/>
          <w:sz w:val="28"/>
        </w:rPr>
      </w:pPr>
      <w:r w:rsidRPr="00A139AF">
        <w:rPr>
          <w:b/>
          <w:sz w:val="28"/>
        </w:rPr>
        <w:t>Decisions adopted under silence procedure</w:t>
      </w:r>
    </w:p>
    <w:p w14:paraId="4FEE75C6" w14:textId="2DF368F8" w:rsidR="00635A46" w:rsidRPr="00A139AF" w:rsidRDefault="00A67549" w:rsidP="00635A46">
      <w:pPr>
        <w:ind w:left="1134"/>
      </w:pPr>
      <w:r w:rsidRPr="00A139AF">
        <w:t>121st session of the</w:t>
      </w:r>
      <w:r w:rsidR="00635A46" w:rsidRPr="00A139AF">
        <w:t xml:space="preserve"> Working Party </w:t>
      </w:r>
      <w:r w:rsidR="00215C1D" w:rsidRPr="00A139AF">
        <w:t xml:space="preserve">on </w:t>
      </w:r>
      <w:r w:rsidR="00FB6490" w:rsidRPr="00A139AF">
        <w:t>G</w:t>
      </w:r>
      <w:r w:rsidR="00635A46" w:rsidRPr="00A139AF">
        <w:t xml:space="preserve">eneral Safety </w:t>
      </w:r>
      <w:r w:rsidR="00215C1D" w:rsidRPr="00A139AF">
        <w:t xml:space="preserve">Provisions </w:t>
      </w:r>
      <w:r w:rsidR="00635A46" w:rsidRPr="00A139AF">
        <w:t xml:space="preserve">(GRSG), </w:t>
      </w:r>
      <w:r w:rsidR="009C08DB" w:rsidRPr="00A139AF">
        <w:t>12</w:t>
      </w:r>
      <w:r w:rsidR="00635A46" w:rsidRPr="00A139AF">
        <w:t>-</w:t>
      </w:r>
      <w:r w:rsidR="009C08DB" w:rsidRPr="00A139AF">
        <w:t>16</w:t>
      </w:r>
      <w:r w:rsidR="00635A46" w:rsidRPr="00A139AF">
        <w:t xml:space="preserve"> </w:t>
      </w:r>
      <w:r w:rsidR="009C08DB" w:rsidRPr="00A139AF">
        <w:t>April</w:t>
      </w:r>
      <w:r w:rsidR="00635A46" w:rsidRPr="00A139AF">
        <w:t xml:space="preserve"> 202</w:t>
      </w:r>
      <w:r w:rsidR="009C08DB" w:rsidRPr="00A139AF">
        <w:t>1</w:t>
      </w:r>
      <w:r w:rsidR="00215C1D" w:rsidRPr="00A139AF">
        <w:t>.</w:t>
      </w:r>
    </w:p>
    <w:p w14:paraId="0A28FEFB" w14:textId="0AE3C686" w:rsidR="00635A46" w:rsidRPr="00A139AF" w:rsidRDefault="00635A46" w:rsidP="00635A46">
      <w:pPr>
        <w:ind w:left="1134"/>
      </w:pPr>
    </w:p>
    <w:p w14:paraId="5F43C4B1" w14:textId="23F882BE" w:rsidR="00635A46" w:rsidRPr="00A139AF" w:rsidRDefault="00635A46" w:rsidP="00635A46">
      <w:pPr>
        <w:ind w:left="1134" w:right="850"/>
      </w:pPr>
      <w:r w:rsidRPr="00A139AF">
        <w:t xml:space="preserve">The list of decisions had been circulated to </w:t>
      </w:r>
      <w:r w:rsidR="008D6AD1" w:rsidRPr="00A139AF">
        <w:t>Contracting Parties</w:t>
      </w:r>
      <w:r w:rsidRPr="00A139AF">
        <w:t xml:space="preserve"> for a </w:t>
      </w:r>
      <w:r w:rsidR="00E330FE">
        <w:t>72 hours</w:t>
      </w:r>
      <w:r w:rsidRPr="00A139AF">
        <w:t xml:space="preserve"> silence procedure on </w:t>
      </w:r>
      <w:r w:rsidR="00E330FE">
        <w:t>19</w:t>
      </w:r>
      <w:r w:rsidR="00E330FE" w:rsidRPr="00A139AF">
        <w:t xml:space="preserve"> </w:t>
      </w:r>
      <w:r w:rsidR="009C08DB" w:rsidRPr="00A139AF">
        <w:t>April 2021</w:t>
      </w:r>
      <w:r w:rsidRPr="00A139AF">
        <w:t xml:space="preserve">. As silence had not been broken, the decisions were considered adopted on </w:t>
      </w:r>
      <w:r w:rsidR="00E330FE">
        <w:t>22</w:t>
      </w:r>
      <w:r w:rsidR="00E330FE" w:rsidRPr="00A139AF">
        <w:t xml:space="preserve"> </w:t>
      </w:r>
      <w:r w:rsidR="009C08DB" w:rsidRPr="00A139AF">
        <w:t>April 2021</w:t>
      </w:r>
      <w:r w:rsidRPr="00A139AF">
        <w:t>.</w:t>
      </w:r>
    </w:p>
    <w:p w14:paraId="6D1E3120" w14:textId="77777777" w:rsidR="00635A46" w:rsidRPr="00A139AF" w:rsidRDefault="00635A46" w:rsidP="00635A46">
      <w:pPr>
        <w:ind w:left="1134" w:right="850"/>
      </w:pPr>
    </w:p>
    <w:p w14:paraId="61CA92B0" w14:textId="77777777" w:rsidR="00635A46" w:rsidRPr="00A139AF" w:rsidRDefault="00635A46" w:rsidP="00635A46">
      <w:pPr>
        <w:ind w:left="1134"/>
      </w:pPr>
      <w:r w:rsidRPr="00A139AF">
        <w:t>Documentation referenced in the below draft decisions is available under:</w:t>
      </w:r>
    </w:p>
    <w:p w14:paraId="0FA2B05D" w14:textId="17CAC905" w:rsidR="00635A46" w:rsidRPr="00A139AF" w:rsidRDefault="00215C1D" w:rsidP="009C08DB">
      <w:pPr>
        <w:ind w:left="1134"/>
      </w:pPr>
      <w:r w:rsidRPr="00A139AF">
        <w:t>http://www.unece.org/index.php?id=53516</w:t>
      </w:r>
    </w:p>
    <w:p w14:paraId="24B7DBBE" w14:textId="77777777" w:rsidR="009C08DB" w:rsidRPr="00A139AF" w:rsidRDefault="009C08DB" w:rsidP="009C08DB"/>
    <w:tbl>
      <w:tblPr>
        <w:tblStyle w:val="TableGrid"/>
        <w:tblW w:w="0" w:type="auto"/>
        <w:tblLook w:val="04A0" w:firstRow="1" w:lastRow="0" w:firstColumn="1" w:lastColumn="0" w:noHBand="0" w:noVBand="1"/>
      </w:tblPr>
      <w:tblGrid>
        <w:gridCol w:w="1129"/>
        <w:gridCol w:w="1134"/>
        <w:gridCol w:w="7365"/>
      </w:tblGrid>
      <w:tr w:rsidR="009C08DB" w:rsidRPr="00A139AF" w14:paraId="23D866B9" w14:textId="77777777" w:rsidTr="005B174B">
        <w:trPr>
          <w:tblHeader/>
        </w:trPr>
        <w:tc>
          <w:tcPr>
            <w:tcW w:w="1129" w:type="dxa"/>
          </w:tcPr>
          <w:p w14:paraId="3C75BC19" w14:textId="77777777" w:rsidR="009C08DB" w:rsidRPr="00A139AF" w:rsidRDefault="009C08DB" w:rsidP="006762E5">
            <w:pPr>
              <w:ind w:left="57" w:right="57"/>
            </w:pPr>
            <w:r w:rsidRPr="00A139AF">
              <w:t>Decision No.</w:t>
            </w:r>
          </w:p>
        </w:tc>
        <w:tc>
          <w:tcPr>
            <w:tcW w:w="1134" w:type="dxa"/>
          </w:tcPr>
          <w:p w14:paraId="0BBDEE24" w14:textId="77777777" w:rsidR="009C08DB" w:rsidRPr="00A139AF" w:rsidRDefault="009C08DB" w:rsidP="006762E5">
            <w:pPr>
              <w:ind w:left="57" w:right="57"/>
            </w:pPr>
            <w:r w:rsidRPr="00A139AF">
              <w:t>Agenda Item</w:t>
            </w:r>
          </w:p>
        </w:tc>
        <w:tc>
          <w:tcPr>
            <w:tcW w:w="7365" w:type="dxa"/>
          </w:tcPr>
          <w:p w14:paraId="10659381" w14:textId="77777777" w:rsidR="009C08DB" w:rsidRPr="00A139AF" w:rsidRDefault="009C08DB" w:rsidP="006762E5">
            <w:pPr>
              <w:ind w:left="57" w:right="57"/>
            </w:pPr>
            <w:r w:rsidRPr="00A139AF">
              <w:t>Decision</w:t>
            </w:r>
          </w:p>
        </w:tc>
      </w:tr>
      <w:tr w:rsidR="009C08DB" w:rsidRPr="00A139AF" w14:paraId="3CF2764B" w14:textId="77777777" w:rsidTr="006762E5">
        <w:tc>
          <w:tcPr>
            <w:tcW w:w="1129" w:type="dxa"/>
          </w:tcPr>
          <w:p w14:paraId="3FE99D26" w14:textId="77777777" w:rsidR="009C08DB" w:rsidRPr="00A139AF" w:rsidRDefault="009C08DB" w:rsidP="006762E5">
            <w:pPr>
              <w:ind w:left="57" w:right="57"/>
            </w:pPr>
            <w:r w:rsidRPr="00A139AF">
              <w:t>1</w:t>
            </w:r>
          </w:p>
        </w:tc>
        <w:tc>
          <w:tcPr>
            <w:tcW w:w="1134" w:type="dxa"/>
          </w:tcPr>
          <w:p w14:paraId="003EA1C3" w14:textId="77777777" w:rsidR="009C08DB" w:rsidRPr="00A139AF" w:rsidRDefault="009C08DB" w:rsidP="006762E5">
            <w:pPr>
              <w:ind w:left="57" w:right="57"/>
            </w:pPr>
            <w:r w:rsidRPr="00A139AF">
              <w:t>1</w:t>
            </w:r>
          </w:p>
        </w:tc>
        <w:tc>
          <w:tcPr>
            <w:tcW w:w="7365" w:type="dxa"/>
          </w:tcPr>
          <w:p w14:paraId="7DD058FA" w14:textId="77777777" w:rsidR="009C08DB" w:rsidRPr="00A139AF" w:rsidRDefault="009C08DB" w:rsidP="006762E5">
            <w:pPr>
              <w:ind w:left="57" w:right="57"/>
            </w:pPr>
            <w:r w:rsidRPr="00A139AF">
              <w:t>GRSG adopted the annotated provisional agenda (ECE/TRANS/WP.29/GRSG/2021/2 and Rev.1).</w:t>
            </w:r>
          </w:p>
        </w:tc>
      </w:tr>
      <w:tr w:rsidR="009C08DB" w:rsidRPr="00A139AF" w14:paraId="5CDA1E52" w14:textId="77777777" w:rsidTr="006762E5">
        <w:tc>
          <w:tcPr>
            <w:tcW w:w="1129" w:type="dxa"/>
          </w:tcPr>
          <w:p w14:paraId="3CB0ECB2" w14:textId="77777777" w:rsidR="009C08DB" w:rsidRPr="00A139AF" w:rsidRDefault="009C08DB" w:rsidP="006762E5">
            <w:pPr>
              <w:ind w:left="57" w:right="57"/>
            </w:pPr>
            <w:r w:rsidRPr="00A139AF">
              <w:t>2</w:t>
            </w:r>
          </w:p>
        </w:tc>
        <w:tc>
          <w:tcPr>
            <w:tcW w:w="1134" w:type="dxa"/>
          </w:tcPr>
          <w:p w14:paraId="6A752D25" w14:textId="77777777" w:rsidR="009C08DB" w:rsidRPr="00A139AF" w:rsidRDefault="009C08DB" w:rsidP="006762E5">
            <w:pPr>
              <w:ind w:left="57" w:right="57"/>
            </w:pPr>
            <w:r w:rsidRPr="00A139AF">
              <w:t>2a</w:t>
            </w:r>
          </w:p>
        </w:tc>
        <w:tc>
          <w:tcPr>
            <w:tcW w:w="7365" w:type="dxa"/>
          </w:tcPr>
          <w:p w14:paraId="2C51E565" w14:textId="77777777" w:rsidR="009C08DB" w:rsidRPr="00A139AF" w:rsidRDefault="009C08DB" w:rsidP="006762E5">
            <w:pPr>
              <w:ind w:left="57" w:right="57"/>
            </w:pPr>
            <w:r w:rsidRPr="00A139AF">
              <w:t>GRSG considered document GRSG-121-26, proposing amendments to UN Regulation No. 107, and requested its submission as an official document for consideration at the October 2021 session of GRSG.</w:t>
            </w:r>
          </w:p>
        </w:tc>
      </w:tr>
      <w:tr w:rsidR="009C08DB" w:rsidRPr="00A139AF" w14:paraId="2A3A6AE6" w14:textId="77777777" w:rsidTr="006762E5">
        <w:tc>
          <w:tcPr>
            <w:tcW w:w="1129" w:type="dxa"/>
          </w:tcPr>
          <w:p w14:paraId="36CA0655" w14:textId="77777777" w:rsidR="009C08DB" w:rsidRPr="00A139AF" w:rsidRDefault="009C08DB" w:rsidP="006762E5">
            <w:pPr>
              <w:ind w:left="57" w:right="57"/>
            </w:pPr>
            <w:r w:rsidRPr="00A139AF">
              <w:t>3</w:t>
            </w:r>
          </w:p>
        </w:tc>
        <w:tc>
          <w:tcPr>
            <w:tcW w:w="1134" w:type="dxa"/>
          </w:tcPr>
          <w:p w14:paraId="7F61BCD9" w14:textId="77777777" w:rsidR="009C08DB" w:rsidRPr="00A139AF" w:rsidRDefault="009C08DB" w:rsidP="006762E5">
            <w:pPr>
              <w:ind w:left="57" w:right="57"/>
            </w:pPr>
            <w:r w:rsidRPr="00A139AF">
              <w:t>2b</w:t>
            </w:r>
          </w:p>
        </w:tc>
        <w:tc>
          <w:tcPr>
            <w:tcW w:w="7365" w:type="dxa"/>
          </w:tcPr>
          <w:p w14:paraId="6396C618" w14:textId="77777777" w:rsidR="009C08DB" w:rsidRPr="00A139AF" w:rsidRDefault="009C08DB" w:rsidP="006762E5">
            <w:pPr>
              <w:ind w:left="57" w:right="57"/>
            </w:pPr>
            <w:r w:rsidRPr="00A139AF">
              <w:t>GRSG considered documents GRSG-121-04 and ECE/TRANS/WP.29/GRSG/2021/3, proposals for amendments to UN Regulation No. 118 and requested the secretariat to submit ECE/TRANS/WP.29/GRSG/2021/3, as complemented by GRSG-121-04, as an official document to WP.29 and AC.1 for consideration and vote at their November 2021 sessions.</w:t>
            </w:r>
          </w:p>
        </w:tc>
      </w:tr>
      <w:tr w:rsidR="009C08DB" w:rsidRPr="00A139AF" w14:paraId="6AEAC55D" w14:textId="77777777" w:rsidTr="006762E5">
        <w:tc>
          <w:tcPr>
            <w:tcW w:w="1129" w:type="dxa"/>
          </w:tcPr>
          <w:p w14:paraId="1E23CDC7" w14:textId="77777777" w:rsidR="009C08DB" w:rsidRPr="00A139AF" w:rsidRDefault="009C08DB" w:rsidP="006762E5">
            <w:pPr>
              <w:ind w:left="57" w:right="57"/>
            </w:pPr>
            <w:r w:rsidRPr="00A139AF">
              <w:t>4</w:t>
            </w:r>
          </w:p>
        </w:tc>
        <w:tc>
          <w:tcPr>
            <w:tcW w:w="1134" w:type="dxa"/>
          </w:tcPr>
          <w:p w14:paraId="5E9A0510" w14:textId="77777777" w:rsidR="009C08DB" w:rsidRPr="00A139AF" w:rsidRDefault="009C08DB" w:rsidP="006762E5">
            <w:pPr>
              <w:ind w:left="57" w:right="57"/>
            </w:pPr>
            <w:r w:rsidRPr="00A139AF">
              <w:t>4</w:t>
            </w:r>
          </w:p>
        </w:tc>
        <w:tc>
          <w:tcPr>
            <w:tcW w:w="7365" w:type="dxa"/>
          </w:tcPr>
          <w:p w14:paraId="55C11260" w14:textId="77777777" w:rsidR="009C08DB" w:rsidRPr="00A139AF" w:rsidRDefault="009C08DB" w:rsidP="006762E5">
            <w:pPr>
              <w:ind w:left="57" w:right="57"/>
            </w:pPr>
            <w:r w:rsidRPr="00A139AF">
              <w:rPr>
                <w:color w:val="000000"/>
              </w:rPr>
              <w:t>GRSG adopted GRSG-121-11, the revised Terms of Reference and Rules of Procedures for the IWG on VRU-</w:t>
            </w:r>
            <w:proofErr w:type="spellStart"/>
            <w:r w:rsidRPr="00A139AF">
              <w:rPr>
                <w:color w:val="000000"/>
              </w:rPr>
              <w:t>Proxi</w:t>
            </w:r>
            <w:proofErr w:type="spellEnd"/>
            <w:r w:rsidRPr="00A139AF">
              <w:rPr>
                <w:color w:val="000000"/>
              </w:rPr>
              <w:t>.</w:t>
            </w:r>
          </w:p>
        </w:tc>
      </w:tr>
      <w:tr w:rsidR="009C08DB" w:rsidRPr="00A139AF" w14:paraId="43050675" w14:textId="77777777" w:rsidTr="006762E5">
        <w:tc>
          <w:tcPr>
            <w:tcW w:w="1129" w:type="dxa"/>
          </w:tcPr>
          <w:p w14:paraId="4BA26E7B" w14:textId="77777777" w:rsidR="009C08DB" w:rsidRPr="00A139AF" w:rsidRDefault="009C08DB" w:rsidP="006762E5">
            <w:pPr>
              <w:ind w:left="57" w:right="57"/>
            </w:pPr>
            <w:r w:rsidRPr="00A139AF">
              <w:t>5</w:t>
            </w:r>
          </w:p>
        </w:tc>
        <w:tc>
          <w:tcPr>
            <w:tcW w:w="1134" w:type="dxa"/>
          </w:tcPr>
          <w:p w14:paraId="31753B87" w14:textId="77777777" w:rsidR="009C08DB" w:rsidRPr="00A139AF" w:rsidRDefault="009C08DB" w:rsidP="006762E5">
            <w:pPr>
              <w:ind w:left="57" w:right="57"/>
            </w:pPr>
            <w:r w:rsidRPr="00A139AF">
              <w:t>4a</w:t>
            </w:r>
          </w:p>
        </w:tc>
        <w:tc>
          <w:tcPr>
            <w:tcW w:w="7365" w:type="dxa"/>
          </w:tcPr>
          <w:p w14:paraId="79797185" w14:textId="77777777" w:rsidR="009C08DB" w:rsidRPr="00A139AF" w:rsidRDefault="009C08DB" w:rsidP="006762E5">
            <w:pPr>
              <w:ind w:left="57" w:right="57"/>
            </w:pPr>
            <w:r w:rsidRPr="00A139AF">
              <w:t>GRSG considered documents GRSG-121-18 and GRSG-121-19 proposing amendments to UN Regulation No. 46, and requested their submission as a consolidated official document for consideration at the October 2021 session of GRSG.</w:t>
            </w:r>
          </w:p>
        </w:tc>
      </w:tr>
      <w:tr w:rsidR="009C08DB" w:rsidRPr="00A139AF" w14:paraId="4EBF4D5B" w14:textId="77777777" w:rsidTr="006762E5">
        <w:tc>
          <w:tcPr>
            <w:tcW w:w="1129" w:type="dxa"/>
          </w:tcPr>
          <w:p w14:paraId="32D59C2F" w14:textId="77777777" w:rsidR="009C08DB" w:rsidRPr="00A139AF" w:rsidRDefault="009C08DB" w:rsidP="006762E5">
            <w:pPr>
              <w:ind w:left="57" w:right="57"/>
            </w:pPr>
            <w:r w:rsidRPr="00A139AF">
              <w:t>6</w:t>
            </w:r>
          </w:p>
        </w:tc>
        <w:tc>
          <w:tcPr>
            <w:tcW w:w="1134" w:type="dxa"/>
          </w:tcPr>
          <w:p w14:paraId="47D57D35" w14:textId="77777777" w:rsidR="009C08DB" w:rsidRPr="00A139AF" w:rsidRDefault="009C08DB" w:rsidP="006762E5">
            <w:pPr>
              <w:ind w:left="57" w:right="57"/>
            </w:pPr>
            <w:r w:rsidRPr="00A139AF">
              <w:t>4b</w:t>
            </w:r>
          </w:p>
        </w:tc>
        <w:tc>
          <w:tcPr>
            <w:tcW w:w="7365" w:type="dxa"/>
          </w:tcPr>
          <w:p w14:paraId="643134B1" w14:textId="77777777" w:rsidR="009C08DB" w:rsidRPr="00A139AF" w:rsidRDefault="009C08DB" w:rsidP="006762E5">
            <w:pPr>
              <w:ind w:left="57" w:right="57"/>
            </w:pPr>
            <w:r w:rsidRPr="00A139AF">
              <w:rPr>
                <w:color w:val="000000"/>
              </w:rPr>
              <w:t>GRSG adopted ECE/TRANS/WP.29/GRSG/2021/4, as amended by GRSG-121-07, proposal for Supplement 3 to UN Regulation No. 151, and agreed to submit it for consideration and vote at the November 2021 sessions of WP.29 and AC.1.</w:t>
            </w:r>
          </w:p>
        </w:tc>
      </w:tr>
      <w:tr w:rsidR="009C08DB" w:rsidRPr="00A139AF" w14:paraId="04ACE67B" w14:textId="77777777" w:rsidTr="006762E5">
        <w:tc>
          <w:tcPr>
            <w:tcW w:w="1129" w:type="dxa"/>
          </w:tcPr>
          <w:p w14:paraId="1C077AD8" w14:textId="77777777" w:rsidR="009C08DB" w:rsidRPr="00A139AF" w:rsidRDefault="009C08DB" w:rsidP="006762E5">
            <w:pPr>
              <w:ind w:left="57" w:right="57"/>
            </w:pPr>
            <w:r w:rsidRPr="00A139AF">
              <w:t>7</w:t>
            </w:r>
          </w:p>
        </w:tc>
        <w:tc>
          <w:tcPr>
            <w:tcW w:w="1134" w:type="dxa"/>
          </w:tcPr>
          <w:p w14:paraId="660081B0" w14:textId="77777777" w:rsidR="009C08DB" w:rsidRPr="00A139AF" w:rsidRDefault="009C08DB" w:rsidP="006762E5">
            <w:pPr>
              <w:ind w:left="57" w:right="57"/>
            </w:pPr>
            <w:r w:rsidRPr="00A139AF">
              <w:t>4c</w:t>
            </w:r>
          </w:p>
        </w:tc>
        <w:tc>
          <w:tcPr>
            <w:tcW w:w="7365" w:type="dxa"/>
            <w:vAlign w:val="center"/>
          </w:tcPr>
          <w:p w14:paraId="3C7C393E" w14:textId="77777777" w:rsidR="009C08DB" w:rsidRPr="00A139AF" w:rsidRDefault="009C08DB" w:rsidP="006762E5">
            <w:pPr>
              <w:ind w:left="57" w:right="57"/>
              <w:rPr>
                <w:color w:val="000000"/>
              </w:rPr>
            </w:pPr>
            <w:r w:rsidRPr="00A139AF">
              <w:rPr>
                <w:color w:val="000000"/>
              </w:rPr>
              <w:t>GRSG adopted ECE/TRANS/WP.29/GRSG/2021/5, as amended by GRSG-121-08, proposal amendments to UN Regulation No. 158, and agreed to submit it for consideration and vote at the November 2021 sessions of WP.29 and AC.1 (perhaps as consolidated as in GRSG-121-09).</w:t>
            </w:r>
          </w:p>
        </w:tc>
      </w:tr>
      <w:tr w:rsidR="009C08DB" w:rsidRPr="00A139AF" w14:paraId="16F96847" w14:textId="77777777" w:rsidTr="006762E5">
        <w:tc>
          <w:tcPr>
            <w:tcW w:w="1129" w:type="dxa"/>
          </w:tcPr>
          <w:p w14:paraId="78129FD2" w14:textId="77777777" w:rsidR="009C08DB" w:rsidRPr="00A139AF" w:rsidRDefault="009C08DB" w:rsidP="006762E5">
            <w:pPr>
              <w:ind w:left="57" w:right="57"/>
            </w:pPr>
            <w:r w:rsidRPr="00A139AF">
              <w:t>8</w:t>
            </w:r>
          </w:p>
        </w:tc>
        <w:tc>
          <w:tcPr>
            <w:tcW w:w="1134" w:type="dxa"/>
          </w:tcPr>
          <w:p w14:paraId="7D8A42C2" w14:textId="77777777" w:rsidR="009C08DB" w:rsidRPr="00A139AF" w:rsidRDefault="009C08DB" w:rsidP="006762E5">
            <w:pPr>
              <w:ind w:left="57" w:right="57"/>
            </w:pPr>
            <w:r w:rsidRPr="00A139AF">
              <w:t>4d</w:t>
            </w:r>
          </w:p>
        </w:tc>
        <w:tc>
          <w:tcPr>
            <w:tcW w:w="7365" w:type="dxa"/>
            <w:vAlign w:val="center"/>
          </w:tcPr>
          <w:p w14:paraId="3C2FF5E7" w14:textId="77777777" w:rsidR="009C08DB" w:rsidRPr="00A139AF" w:rsidRDefault="009C08DB" w:rsidP="006762E5">
            <w:pPr>
              <w:ind w:left="57" w:right="57"/>
              <w:rPr>
                <w:color w:val="000000"/>
              </w:rPr>
            </w:pPr>
            <w:r w:rsidRPr="00A139AF">
              <w:rPr>
                <w:color w:val="000000"/>
              </w:rPr>
              <w:t>GRSG considered documents GRSG-121-10 and ECE/TRANS/WP.29/GRSG/2021/6, proposals for amendments to UN Regulation No. 159, and requested the secretariat to submit ECE/TRANS/WP.29/GRSG/2021/6, as complemented by GRSG-121-10, as an official document to WP.29 and AC.1 for consideration and vote at their November 2021 sessions.</w:t>
            </w:r>
          </w:p>
        </w:tc>
      </w:tr>
      <w:tr w:rsidR="009C08DB" w:rsidRPr="00A139AF" w14:paraId="389FBDC6" w14:textId="77777777" w:rsidTr="006762E5">
        <w:tc>
          <w:tcPr>
            <w:tcW w:w="1129" w:type="dxa"/>
          </w:tcPr>
          <w:p w14:paraId="79221899" w14:textId="77777777" w:rsidR="009C08DB" w:rsidRPr="00A139AF" w:rsidRDefault="009C08DB" w:rsidP="006762E5">
            <w:pPr>
              <w:ind w:left="57" w:right="57"/>
            </w:pPr>
            <w:r w:rsidRPr="00A139AF">
              <w:t>9</w:t>
            </w:r>
          </w:p>
        </w:tc>
        <w:tc>
          <w:tcPr>
            <w:tcW w:w="1134" w:type="dxa"/>
          </w:tcPr>
          <w:p w14:paraId="2C169740" w14:textId="77777777" w:rsidR="009C08DB" w:rsidRPr="00A139AF" w:rsidRDefault="009C08DB" w:rsidP="006762E5">
            <w:pPr>
              <w:ind w:left="57" w:right="57"/>
            </w:pPr>
            <w:r w:rsidRPr="00A139AF">
              <w:t>5bis</w:t>
            </w:r>
          </w:p>
        </w:tc>
        <w:tc>
          <w:tcPr>
            <w:tcW w:w="7365" w:type="dxa"/>
          </w:tcPr>
          <w:p w14:paraId="79B53ADA" w14:textId="77777777" w:rsidR="009C08DB" w:rsidRPr="00A139AF" w:rsidRDefault="009C08DB" w:rsidP="006762E5">
            <w:pPr>
              <w:ind w:left="57" w:right="57"/>
              <w:rPr>
                <w:color w:val="000000"/>
              </w:rPr>
            </w:pPr>
            <w:r w:rsidRPr="00A139AF">
              <w:t>GRSG considered and endorsed document GRSG-121-06 proposing a corrigendum to UN Regulation No. 55, requesting its submission as an official document for consideration at the October 2021 session of GRSG.</w:t>
            </w:r>
          </w:p>
        </w:tc>
      </w:tr>
      <w:tr w:rsidR="009C08DB" w:rsidRPr="00A139AF" w14:paraId="30D62DD1" w14:textId="77777777" w:rsidTr="005B174B">
        <w:tc>
          <w:tcPr>
            <w:tcW w:w="1129" w:type="dxa"/>
            <w:tcBorders>
              <w:bottom w:val="single" w:sz="4" w:space="0" w:color="auto"/>
            </w:tcBorders>
          </w:tcPr>
          <w:p w14:paraId="63402314" w14:textId="77777777" w:rsidR="009C08DB" w:rsidRPr="00A139AF" w:rsidRDefault="009C08DB" w:rsidP="006762E5">
            <w:pPr>
              <w:ind w:left="57" w:right="57"/>
            </w:pPr>
            <w:r w:rsidRPr="00A139AF">
              <w:t>10</w:t>
            </w:r>
          </w:p>
        </w:tc>
        <w:tc>
          <w:tcPr>
            <w:tcW w:w="1134" w:type="dxa"/>
            <w:tcBorders>
              <w:bottom w:val="single" w:sz="4" w:space="0" w:color="auto"/>
            </w:tcBorders>
          </w:tcPr>
          <w:p w14:paraId="2E8EA16A" w14:textId="77777777" w:rsidR="009C08DB" w:rsidRPr="00A139AF" w:rsidRDefault="009C08DB" w:rsidP="006762E5">
            <w:pPr>
              <w:ind w:left="57" w:right="57"/>
            </w:pPr>
            <w:r w:rsidRPr="00A139AF">
              <w:t>6</w:t>
            </w:r>
          </w:p>
        </w:tc>
        <w:tc>
          <w:tcPr>
            <w:tcW w:w="7365" w:type="dxa"/>
            <w:tcBorders>
              <w:bottom w:val="single" w:sz="4" w:space="0" w:color="auto"/>
            </w:tcBorders>
            <w:vAlign w:val="center"/>
          </w:tcPr>
          <w:p w14:paraId="30D32F9B" w14:textId="77777777" w:rsidR="009C08DB" w:rsidRPr="00A139AF" w:rsidRDefault="009C08DB" w:rsidP="006762E5">
            <w:pPr>
              <w:ind w:left="57" w:right="57"/>
              <w:rPr>
                <w:color w:val="000000"/>
              </w:rPr>
            </w:pPr>
            <w:r w:rsidRPr="00A139AF">
              <w:rPr>
                <w:color w:val="000000"/>
              </w:rPr>
              <w:t>GRSG adopted ECE/TRANS/WP.29/GRSG/2021/15, proposal for supplement 3 to the 03 series of amendments to UN Regulation No. 58, and requested the secretariat to submit it as an official document to WP.29 and AC.1 for consideration and vote at their November 2021 sessions.</w:t>
            </w:r>
          </w:p>
        </w:tc>
      </w:tr>
      <w:tr w:rsidR="009C08DB" w:rsidRPr="00A139AF" w14:paraId="7E956E8F" w14:textId="77777777" w:rsidTr="005B174B">
        <w:tc>
          <w:tcPr>
            <w:tcW w:w="1129" w:type="dxa"/>
            <w:tcBorders>
              <w:bottom w:val="single" w:sz="4" w:space="0" w:color="auto"/>
            </w:tcBorders>
          </w:tcPr>
          <w:p w14:paraId="23A882F8" w14:textId="77777777" w:rsidR="009C08DB" w:rsidRPr="00A139AF" w:rsidRDefault="009C08DB" w:rsidP="006762E5">
            <w:pPr>
              <w:ind w:left="57" w:right="57"/>
              <w:rPr>
                <w:highlight w:val="yellow"/>
              </w:rPr>
            </w:pPr>
            <w:r w:rsidRPr="00A139AF">
              <w:t>11</w:t>
            </w:r>
          </w:p>
        </w:tc>
        <w:tc>
          <w:tcPr>
            <w:tcW w:w="1134" w:type="dxa"/>
            <w:tcBorders>
              <w:bottom w:val="single" w:sz="4" w:space="0" w:color="auto"/>
            </w:tcBorders>
          </w:tcPr>
          <w:p w14:paraId="12B527FB" w14:textId="77777777" w:rsidR="009C08DB" w:rsidRPr="00A139AF" w:rsidRDefault="009C08DB" w:rsidP="006762E5">
            <w:pPr>
              <w:ind w:left="57" w:right="57"/>
              <w:rPr>
                <w:strike/>
                <w:highlight w:val="yellow"/>
              </w:rPr>
            </w:pPr>
            <w:r w:rsidRPr="00A139AF">
              <w:t>10a</w:t>
            </w:r>
          </w:p>
        </w:tc>
        <w:tc>
          <w:tcPr>
            <w:tcW w:w="7365" w:type="dxa"/>
            <w:tcBorders>
              <w:bottom w:val="single" w:sz="4" w:space="0" w:color="auto"/>
            </w:tcBorders>
            <w:vAlign w:val="center"/>
          </w:tcPr>
          <w:p w14:paraId="4ACB9163" w14:textId="77777777" w:rsidR="009C08DB" w:rsidRPr="00A139AF" w:rsidRDefault="009C08DB" w:rsidP="006762E5">
            <w:pPr>
              <w:ind w:left="57" w:right="57"/>
              <w:rPr>
                <w:strike/>
                <w:color w:val="000000"/>
                <w:highlight w:val="yellow"/>
              </w:rPr>
            </w:pPr>
            <w:r w:rsidRPr="00A139AF">
              <w:rPr>
                <w:color w:val="000000"/>
              </w:rPr>
              <w:t xml:space="preserve">GRSG adopted ECE/TRANS/WP.29/GRSG/2021/11, a proposal for the 01 series of amendments to UN Regulation No. 116, as amended by </w:t>
            </w:r>
            <w:r w:rsidRPr="00A139AF">
              <w:t>GRSG-121-12 and in session (remove square brackets)</w:t>
            </w:r>
            <w:r w:rsidRPr="00A139AF">
              <w:rPr>
                <w:color w:val="000000"/>
              </w:rPr>
              <w:t>, and requested the secretariat to submit it as an official document to WP.29 and AC.1 for consideration and vote at their November 2021 sessions.</w:t>
            </w:r>
          </w:p>
        </w:tc>
      </w:tr>
      <w:tr w:rsidR="009C08DB" w:rsidRPr="00A139AF" w14:paraId="7289C138" w14:textId="77777777" w:rsidTr="005B174B">
        <w:tc>
          <w:tcPr>
            <w:tcW w:w="1129" w:type="dxa"/>
            <w:tcBorders>
              <w:top w:val="single" w:sz="4" w:space="0" w:color="auto"/>
            </w:tcBorders>
          </w:tcPr>
          <w:p w14:paraId="45BF5DDC" w14:textId="77777777" w:rsidR="009C08DB" w:rsidRPr="00A139AF" w:rsidRDefault="009C08DB" w:rsidP="006762E5">
            <w:pPr>
              <w:ind w:left="57" w:right="57"/>
            </w:pPr>
            <w:r w:rsidRPr="00A139AF">
              <w:lastRenderedPageBreak/>
              <w:t>12</w:t>
            </w:r>
          </w:p>
        </w:tc>
        <w:tc>
          <w:tcPr>
            <w:tcW w:w="1134" w:type="dxa"/>
            <w:tcBorders>
              <w:top w:val="single" w:sz="4" w:space="0" w:color="auto"/>
            </w:tcBorders>
          </w:tcPr>
          <w:p w14:paraId="598088C7" w14:textId="77777777" w:rsidR="009C08DB" w:rsidRPr="00A139AF" w:rsidRDefault="009C08DB" w:rsidP="006762E5">
            <w:pPr>
              <w:ind w:left="57" w:right="57"/>
            </w:pPr>
            <w:r w:rsidRPr="00A139AF">
              <w:t>11</w:t>
            </w:r>
          </w:p>
        </w:tc>
        <w:tc>
          <w:tcPr>
            <w:tcW w:w="7365" w:type="dxa"/>
            <w:tcBorders>
              <w:top w:val="single" w:sz="4" w:space="0" w:color="auto"/>
            </w:tcBorders>
            <w:vAlign w:val="center"/>
          </w:tcPr>
          <w:p w14:paraId="330C1B8D" w14:textId="3B600D72" w:rsidR="009C08DB" w:rsidRPr="00A139AF" w:rsidRDefault="009C08DB" w:rsidP="006762E5">
            <w:pPr>
              <w:ind w:left="57" w:right="57"/>
              <w:rPr>
                <w:color w:val="000000"/>
              </w:rPr>
            </w:pPr>
            <w:r w:rsidRPr="00A139AF">
              <w:rPr>
                <w:color w:val="000000"/>
              </w:rPr>
              <w:t xml:space="preserve">GRSG adopted ECE/TRANS/WP.29/GRSG/2021/12, a proposal for the 02 series of amendments to UN Regulation No. 125, as amended by </w:t>
            </w:r>
            <w:r w:rsidRPr="00A139AF">
              <w:t>GRSG-121-15 and in session (remove square brackets in paras. 12.1</w:t>
            </w:r>
            <w:r w:rsidR="005B6EBB">
              <w:t>.</w:t>
            </w:r>
            <w:r w:rsidRPr="00A139AF">
              <w:t>-12.4</w:t>
            </w:r>
            <w:r w:rsidR="005B6EBB">
              <w:t>.</w:t>
            </w:r>
            <w:r w:rsidRPr="00A139AF">
              <w:t>)</w:t>
            </w:r>
            <w:r w:rsidRPr="00A139AF">
              <w:rPr>
                <w:color w:val="000000"/>
              </w:rPr>
              <w:t>, and requested the secretariat to submit it as an official document to WP.29 and AC.1 for consideration and vote at their November 2021 sessions.</w:t>
            </w:r>
          </w:p>
        </w:tc>
      </w:tr>
      <w:tr w:rsidR="009C08DB" w:rsidRPr="00A139AF" w14:paraId="4EFB7038" w14:textId="77777777" w:rsidTr="006762E5">
        <w:tc>
          <w:tcPr>
            <w:tcW w:w="1129" w:type="dxa"/>
          </w:tcPr>
          <w:p w14:paraId="29C668BF" w14:textId="77777777" w:rsidR="009C08DB" w:rsidRPr="00A139AF" w:rsidRDefault="009C08DB" w:rsidP="006762E5">
            <w:pPr>
              <w:ind w:left="57" w:right="57"/>
            </w:pPr>
            <w:r w:rsidRPr="00A139AF">
              <w:t>13</w:t>
            </w:r>
          </w:p>
        </w:tc>
        <w:tc>
          <w:tcPr>
            <w:tcW w:w="1134" w:type="dxa"/>
          </w:tcPr>
          <w:p w14:paraId="3BAD3457" w14:textId="77777777" w:rsidR="009C08DB" w:rsidRPr="00A139AF" w:rsidRDefault="009C08DB" w:rsidP="006762E5">
            <w:pPr>
              <w:ind w:left="57" w:right="57"/>
            </w:pPr>
            <w:r w:rsidRPr="00A139AF">
              <w:t>11</w:t>
            </w:r>
          </w:p>
        </w:tc>
        <w:tc>
          <w:tcPr>
            <w:tcW w:w="7365" w:type="dxa"/>
            <w:vAlign w:val="center"/>
          </w:tcPr>
          <w:p w14:paraId="7EBDB5FC" w14:textId="77777777" w:rsidR="009C08DB" w:rsidRPr="00A139AF" w:rsidRDefault="009C08DB" w:rsidP="006762E5">
            <w:pPr>
              <w:ind w:left="57" w:right="57"/>
              <w:rPr>
                <w:color w:val="000000"/>
                <w:highlight w:val="yellow"/>
              </w:rPr>
            </w:pPr>
            <w:r w:rsidRPr="00A139AF">
              <w:rPr>
                <w:color w:val="000000"/>
              </w:rPr>
              <w:t>GRSG decided to resume discussions on the proposal for amendments to UN Regulation No. 125 (ECE/TRANS/WP.29/GRSG/2021/13), related to extending the scope of the Regulation to include additional categories of vehicles, at its October 2021 session.</w:t>
            </w:r>
          </w:p>
        </w:tc>
      </w:tr>
      <w:tr w:rsidR="009C08DB" w:rsidRPr="00A139AF" w14:paraId="313ABC8C" w14:textId="77777777" w:rsidTr="006762E5">
        <w:tc>
          <w:tcPr>
            <w:tcW w:w="1129" w:type="dxa"/>
          </w:tcPr>
          <w:p w14:paraId="1F0CEEEF" w14:textId="77777777" w:rsidR="009C08DB" w:rsidRPr="00A139AF" w:rsidRDefault="009C08DB" w:rsidP="006762E5">
            <w:pPr>
              <w:ind w:left="57" w:right="57"/>
            </w:pPr>
            <w:r w:rsidRPr="00A139AF">
              <w:t>14</w:t>
            </w:r>
          </w:p>
        </w:tc>
        <w:tc>
          <w:tcPr>
            <w:tcW w:w="1134" w:type="dxa"/>
          </w:tcPr>
          <w:p w14:paraId="4E371174" w14:textId="77777777" w:rsidR="009C08DB" w:rsidRPr="00A139AF" w:rsidRDefault="009C08DB" w:rsidP="006762E5">
            <w:pPr>
              <w:ind w:left="57" w:right="57"/>
            </w:pPr>
            <w:r w:rsidRPr="00A139AF">
              <w:t>11</w:t>
            </w:r>
          </w:p>
        </w:tc>
        <w:tc>
          <w:tcPr>
            <w:tcW w:w="7365" w:type="dxa"/>
            <w:vAlign w:val="center"/>
          </w:tcPr>
          <w:p w14:paraId="31A565AF" w14:textId="77777777" w:rsidR="009C08DB" w:rsidRPr="00A139AF" w:rsidRDefault="009C08DB" w:rsidP="006762E5">
            <w:pPr>
              <w:ind w:left="57" w:right="57"/>
              <w:rPr>
                <w:color w:val="000000"/>
              </w:rPr>
            </w:pPr>
            <w:r w:rsidRPr="00A139AF">
              <w:rPr>
                <w:color w:val="000000"/>
              </w:rPr>
              <w:t>GRSG adopted GRSG-121-24/Rev.2, the Terms of Reference of the IWG on Field of Vision Assistance (FVA), with the mandate of the group envisaged until April 2023.</w:t>
            </w:r>
          </w:p>
        </w:tc>
      </w:tr>
      <w:tr w:rsidR="009C08DB" w:rsidRPr="00A139AF" w14:paraId="709CF97D" w14:textId="77777777" w:rsidTr="006762E5">
        <w:tc>
          <w:tcPr>
            <w:tcW w:w="1129" w:type="dxa"/>
          </w:tcPr>
          <w:p w14:paraId="356015C3" w14:textId="77777777" w:rsidR="009C08DB" w:rsidRPr="00A139AF" w:rsidRDefault="009C08DB" w:rsidP="006762E5">
            <w:pPr>
              <w:ind w:left="57" w:right="57"/>
            </w:pPr>
            <w:r w:rsidRPr="00A139AF">
              <w:t>15</w:t>
            </w:r>
          </w:p>
        </w:tc>
        <w:tc>
          <w:tcPr>
            <w:tcW w:w="1134" w:type="dxa"/>
          </w:tcPr>
          <w:p w14:paraId="422F9795" w14:textId="77777777" w:rsidR="009C08DB" w:rsidRPr="00A139AF" w:rsidRDefault="009C08DB" w:rsidP="006762E5">
            <w:pPr>
              <w:ind w:left="57" w:right="57"/>
            </w:pPr>
            <w:r w:rsidRPr="00A139AF">
              <w:t>8a</w:t>
            </w:r>
          </w:p>
        </w:tc>
        <w:tc>
          <w:tcPr>
            <w:tcW w:w="7365" w:type="dxa"/>
            <w:vAlign w:val="center"/>
          </w:tcPr>
          <w:p w14:paraId="36D6FC62" w14:textId="77777777" w:rsidR="009C08DB" w:rsidRPr="00A139AF" w:rsidRDefault="009C08DB" w:rsidP="006762E5">
            <w:pPr>
              <w:ind w:left="57" w:right="57"/>
              <w:rPr>
                <w:color w:val="000000"/>
              </w:rPr>
            </w:pPr>
            <w:r w:rsidRPr="00A139AF">
              <w:rPr>
                <w:color w:val="000000"/>
              </w:rPr>
              <w:t xml:space="preserve">GRSG adopted ECE/TRANS/WP.29/GRSG/2021/08, a proposal for the 04 series of amendments to UN Regulation No. 67, as amended </w:t>
            </w:r>
            <w:r w:rsidRPr="00A139AF">
              <w:t>during the session</w:t>
            </w:r>
            <w:r w:rsidRPr="00A139AF">
              <w:rPr>
                <w:color w:val="000000"/>
              </w:rPr>
              <w:t>, and requested the secretariat to submit it as an official document to WP.29 and AC.1 for consideration and vote at their November 2021 sessions.</w:t>
            </w:r>
          </w:p>
        </w:tc>
      </w:tr>
      <w:tr w:rsidR="009C08DB" w:rsidRPr="00A139AF" w14:paraId="08BFE436" w14:textId="77777777" w:rsidTr="006762E5">
        <w:tc>
          <w:tcPr>
            <w:tcW w:w="1129" w:type="dxa"/>
          </w:tcPr>
          <w:p w14:paraId="511C31F6" w14:textId="77777777" w:rsidR="009C08DB" w:rsidRPr="00A139AF" w:rsidRDefault="009C08DB" w:rsidP="006762E5">
            <w:pPr>
              <w:ind w:left="57" w:right="57"/>
            </w:pPr>
            <w:r w:rsidRPr="00A139AF">
              <w:t>16</w:t>
            </w:r>
          </w:p>
        </w:tc>
        <w:tc>
          <w:tcPr>
            <w:tcW w:w="1134" w:type="dxa"/>
          </w:tcPr>
          <w:p w14:paraId="41B58674" w14:textId="77777777" w:rsidR="009C08DB" w:rsidRPr="00A139AF" w:rsidRDefault="009C08DB" w:rsidP="006762E5">
            <w:pPr>
              <w:ind w:left="57" w:right="57"/>
            </w:pPr>
            <w:r w:rsidRPr="00A139AF">
              <w:t>8b</w:t>
            </w:r>
          </w:p>
        </w:tc>
        <w:tc>
          <w:tcPr>
            <w:tcW w:w="7365" w:type="dxa"/>
            <w:vAlign w:val="center"/>
          </w:tcPr>
          <w:p w14:paraId="6BF3F30B" w14:textId="77777777" w:rsidR="009C08DB" w:rsidRPr="00A139AF" w:rsidRDefault="009C08DB" w:rsidP="006762E5">
            <w:pPr>
              <w:ind w:left="57" w:right="57"/>
              <w:rPr>
                <w:color w:val="000000"/>
              </w:rPr>
            </w:pPr>
            <w:r w:rsidRPr="00A139AF">
              <w:rPr>
                <w:color w:val="000000"/>
              </w:rPr>
              <w:t xml:space="preserve">GRSG adopted ECE/TRANS/WP.29/GRSG/2021/09, a proposal for the 05 series of amendments to UN Regulation No. 110, as amended </w:t>
            </w:r>
            <w:r w:rsidRPr="00A139AF">
              <w:t>during the session</w:t>
            </w:r>
            <w:r w:rsidRPr="00A139AF">
              <w:rPr>
                <w:color w:val="000000"/>
              </w:rPr>
              <w:t>, and requested the secretariat to submit it as an official document to WP.29 and AC.1 for consideration and vote at their November 2021 sessions.</w:t>
            </w:r>
          </w:p>
        </w:tc>
      </w:tr>
      <w:tr w:rsidR="009C08DB" w:rsidRPr="00A139AF" w14:paraId="6D3BD641" w14:textId="77777777" w:rsidTr="006762E5">
        <w:tc>
          <w:tcPr>
            <w:tcW w:w="1129" w:type="dxa"/>
          </w:tcPr>
          <w:p w14:paraId="44A29ECB" w14:textId="77777777" w:rsidR="009C08DB" w:rsidRPr="00A139AF" w:rsidRDefault="009C08DB" w:rsidP="006762E5">
            <w:pPr>
              <w:ind w:left="57" w:right="57"/>
            </w:pPr>
            <w:r w:rsidRPr="00A139AF">
              <w:t>17</w:t>
            </w:r>
          </w:p>
        </w:tc>
        <w:tc>
          <w:tcPr>
            <w:tcW w:w="1134" w:type="dxa"/>
          </w:tcPr>
          <w:p w14:paraId="2DB2ADE9" w14:textId="77777777" w:rsidR="009C08DB" w:rsidRPr="00A139AF" w:rsidRDefault="009C08DB" w:rsidP="006762E5">
            <w:pPr>
              <w:ind w:left="57" w:right="57"/>
            </w:pPr>
            <w:r w:rsidRPr="00A139AF">
              <w:t>8b</w:t>
            </w:r>
          </w:p>
        </w:tc>
        <w:tc>
          <w:tcPr>
            <w:tcW w:w="7365" w:type="dxa"/>
            <w:vAlign w:val="center"/>
          </w:tcPr>
          <w:p w14:paraId="3AC68728" w14:textId="77777777" w:rsidR="009C08DB" w:rsidRPr="00A139AF" w:rsidRDefault="009C08DB" w:rsidP="006762E5">
            <w:pPr>
              <w:ind w:left="57" w:right="57"/>
              <w:rPr>
                <w:color w:val="000000"/>
              </w:rPr>
            </w:pPr>
            <w:r w:rsidRPr="00A139AF">
              <w:rPr>
                <w:color w:val="000000"/>
              </w:rPr>
              <w:t xml:space="preserve">GRSG adopted ECE/TRANS/WP.29/GRSG/2021/10, a proposal for supplement 3 to the 04 series of amendments to UN Regulation No. 110, as amended by GRSG-121-22 and </w:t>
            </w:r>
            <w:r w:rsidRPr="00A139AF">
              <w:t>in  session</w:t>
            </w:r>
            <w:r w:rsidRPr="00A139AF">
              <w:rPr>
                <w:color w:val="000000"/>
              </w:rPr>
              <w:t>, and requested the secretariat to submit it as an official document to WP.29 and AC.1 for consideration and vote at their November 2021 sessions.</w:t>
            </w:r>
          </w:p>
        </w:tc>
      </w:tr>
      <w:tr w:rsidR="009C08DB" w:rsidRPr="00A139AF" w14:paraId="506758B9" w14:textId="77777777" w:rsidTr="006762E5">
        <w:tc>
          <w:tcPr>
            <w:tcW w:w="1129" w:type="dxa"/>
          </w:tcPr>
          <w:p w14:paraId="2B977BD1" w14:textId="77777777" w:rsidR="009C08DB" w:rsidRPr="00A139AF" w:rsidRDefault="009C08DB" w:rsidP="006762E5">
            <w:pPr>
              <w:ind w:left="57" w:right="57"/>
            </w:pPr>
            <w:r w:rsidRPr="00A139AF">
              <w:t>18</w:t>
            </w:r>
          </w:p>
        </w:tc>
        <w:tc>
          <w:tcPr>
            <w:tcW w:w="1134" w:type="dxa"/>
          </w:tcPr>
          <w:p w14:paraId="6D75D2AC" w14:textId="77777777" w:rsidR="009C08DB" w:rsidRPr="00A139AF" w:rsidRDefault="009C08DB" w:rsidP="006762E5">
            <w:pPr>
              <w:ind w:left="57" w:right="57"/>
            </w:pPr>
            <w:r w:rsidRPr="00A139AF">
              <w:t>14</w:t>
            </w:r>
          </w:p>
        </w:tc>
        <w:tc>
          <w:tcPr>
            <w:tcW w:w="7365" w:type="dxa"/>
            <w:vAlign w:val="center"/>
          </w:tcPr>
          <w:p w14:paraId="5C1FF0D7" w14:textId="77777777" w:rsidR="009C08DB" w:rsidRPr="00A139AF" w:rsidRDefault="009C08DB" w:rsidP="006762E5">
            <w:pPr>
              <w:ind w:left="57" w:right="57"/>
              <w:rPr>
                <w:color w:val="000000"/>
              </w:rPr>
            </w:pPr>
            <w:r w:rsidRPr="00A139AF">
              <w:rPr>
                <w:color w:val="000000"/>
              </w:rPr>
              <w:t xml:space="preserve">GRSG adopted ECE/TRANS/WP.29/GRSG/2021/14, a proposal for amendments to the Consolidated Resolution R.E.3, as amended by GRSG-121-30 and </w:t>
            </w:r>
            <w:r w:rsidRPr="00A139AF">
              <w:t>in session</w:t>
            </w:r>
            <w:r w:rsidRPr="00A139AF">
              <w:rPr>
                <w:color w:val="000000"/>
              </w:rPr>
              <w:t>, and requested the secretariat to submit it as an official document to WP.29 for consideration and vote at its November 2021 sessions.</w:t>
            </w:r>
          </w:p>
        </w:tc>
      </w:tr>
      <w:tr w:rsidR="009C08DB" w:rsidRPr="00A139AF" w14:paraId="16694372" w14:textId="77777777" w:rsidTr="006762E5">
        <w:tc>
          <w:tcPr>
            <w:tcW w:w="1129" w:type="dxa"/>
          </w:tcPr>
          <w:p w14:paraId="27C38B46" w14:textId="77777777" w:rsidR="009C08DB" w:rsidRPr="00A139AF" w:rsidRDefault="009C08DB" w:rsidP="006762E5">
            <w:pPr>
              <w:ind w:left="57" w:right="57"/>
            </w:pPr>
            <w:r w:rsidRPr="00A139AF">
              <w:t>19</w:t>
            </w:r>
          </w:p>
        </w:tc>
        <w:tc>
          <w:tcPr>
            <w:tcW w:w="1134" w:type="dxa"/>
          </w:tcPr>
          <w:p w14:paraId="13C2BCA5" w14:textId="77777777" w:rsidR="009C08DB" w:rsidRPr="00A139AF" w:rsidRDefault="009C08DB" w:rsidP="006762E5">
            <w:pPr>
              <w:ind w:left="57" w:right="57"/>
            </w:pPr>
            <w:r w:rsidRPr="00A139AF">
              <w:t>5</w:t>
            </w:r>
          </w:p>
        </w:tc>
        <w:tc>
          <w:tcPr>
            <w:tcW w:w="7365" w:type="dxa"/>
            <w:vAlign w:val="center"/>
          </w:tcPr>
          <w:p w14:paraId="30CBD2F8" w14:textId="77777777" w:rsidR="009C08DB" w:rsidRPr="00A139AF" w:rsidRDefault="009C08DB" w:rsidP="006762E5">
            <w:pPr>
              <w:ind w:left="57" w:right="57"/>
              <w:rPr>
                <w:color w:val="000000"/>
              </w:rPr>
            </w:pPr>
            <w:r w:rsidRPr="00A139AF">
              <w:t>GRSG considered documents proposing amendments to UN Regulation No. 39 (</w:t>
            </w:r>
            <w:r w:rsidRPr="00A139AF">
              <w:rPr>
                <w:color w:val="000000"/>
              </w:rPr>
              <w:t xml:space="preserve">ECE/TRANS/WP.29/GRSG/2021/7, GRSG-121-21, 29 and </w:t>
            </w:r>
            <w:r w:rsidRPr="00A139AF">
              <w:t>35), and decided to resume consideration of the proposal based on an updated version, with the aim of including L category vehicles, at the October 2021 session of GRSG.</w:t>
            </w:r>
          </w:p>
        </w:tc>
      </w:tr>
      <w:tr w:rsidR="009C08DB" w:rsidRPr="00A139AF" w14:paraId="48125029" w14:textId="77777777" w:rsidTr="006762E5">
        <w:tc>
          <w:tcPr>
            <w:tcW w:w="1129" w:type="dxa"/>
          </w:tcPr>
          <w:p w14:paraId="5F4D2D9A" w14:textId="77777777" w:rsidR="009C08DB" w:rsidRPr="00A139AF" w:rsidRDefault="009C08DB" w:rsidP="006762E5">
            <w:pPr>
              <w:ind w:left="57" w:right="57"/>
              <w:rPr>
                <w:highlight w:val="yellow"/>
              </w:rPr>
            </w:pPr>
            <w:r w:rsidRPr="00A139AF">
              <w:t>20</w:t>
            </w:r>
          </w:p>
        </w:tc>
        <w:tc>
          <w:tcPr>
            <w:tcW w:w="1134" w:type="dxa"/>
          </w:tcPr>
          <w:p w14:paraId="2EDB47D6" w14:textId="77777777" w:rsidR="009C08DB" w:rsidRPr="00A139AF" w:rsidRDefault="009C08DB" w:rsidP="006762E5">
            <w:pPr>
              <w:ind w:left="57" w:right="57"/>
              <w:rPr>
                <w:highlight w:val="yellow"/>
              </w:rPr>
            </w:pPr>
            <w:r w:rsidRPr="00A139AF">
              <w:t>5bis</w:t>
            </w:r>
          </w:p>
        </w:tc>
        <w:tc>
          <w:tcPr>
            <w:tcW w:w="7365" w:type="dxa"/>
            <w:vAlign w:val="center"/>
          </w:tcPr>
          <w:p w14:paraId="2D5F9CE2" w14:textId="77777777" w:rsidR="009C08DB" w:rsidRPr="00A139AF" w:rsidRDefault="009C08DB" w:rsidP="006762E5">
            <w:pPr>
              <w:ind w:left="57" w:right="57"/>
              <w:rPr>
                <w:color w:val="000000"/>
                <w:highlight w:val="yellow"/>
              </w:rPr>
            </w:pPr>
            <w:r w:rsidRPr="00A139AF">
              <w:t xml:space="preserve">GRSG considered document GRSG-121-42, proposal for Supplement 10 to the 01 series and 02 to the 02 series of amendments to UN Regulation No. 55, </w:t>
            </w:r>
            <w:r w:rsidRPr="00A139AF">
              <w:rPr>
                <w:color w:val="000000"/>
              </w:rPr>
              <w:t>and requested the secretariat to submit it as an official document to WP.29 and AC.1 for consideration and vote at its November 2021 sessions, with prior reconfirmation at the October 2021 session of GRSG.</w:t>
            </w:r>
          </w:p>
        </w:tc>
      </w:tr>
      <w:tr w:rsidR="009C08DB" w:rsidRPr="00A139AF" w14:paraId="164FCF8B" w14:textId="77777777" w:rsidTr="006762E5">
        <w:tc>
          <w:tcPr>
            <w:tcW w:w="1129" w:type="dxa"/>
          </w:tcPr>
          <w:p w14:paraId="019A085E" w14:textId="77777777" w:rsidR="009C08DB" w:rsidRPr="00A139AF" w:rsidRDefault="009C08DB" w:rsidP="006762E5">
            <w:pPr>
              <w:ind w:left="57" w:right="57"/>
              <w:rPr>
                <w:highlight w:val="yellow"/>
              </w:rPr>
            </w:pPr>
            <w:r w:rsidRPr="00A139AF">
              <w:t>21</w:t>
            </w:r>
          </w:p>
        </w:tc>
        <w:tc>
          <w:tcPr>
            <w:tcW w:w="1134" w:type="dxa"/>
          </w:tcPr>
          <w:p w14:paraId="0D3FBEF7" w14:textId="77777777" w:rsidR="009C08DB" w:rsidRPr="00A139AF" w:rsidRDefault="009C08DB" w:rsidP="006762E5">
            <w:pPr>
              <w:ind w:left="57" w:right="57"/>
              <w:rPr>
                <w:highlight w:val="yellow"/>
              </w:rPr>
            </w:pPr>
            <w:r w:rsidRPr="00A139AF">
              <w:t>10b, c &amp; d</w:t>
            </w:r>
          </w:p>
        </w:tc>
        <w:tc>
          <w:tcPr>
            <w:tcW w:w="7365" w:type="dxa"/>
            <w:vAlign w:val="center"/>
          </w:tcPr>
          <w:p w14:paraId="618DC1C7" w14:textId="77777777" w:rsidR="009C08DB" w:rsidRPr="00A139AF" w:rsidRDefault="009C08DB" w:rsidP="006762E5">
            <w:pPr>
              <w:ind w:left="57" w:right="57"/>
              <w:rPr>
                <w:color w:val="000000"/>
                <w:highlight w:val="yellow"/>
              </w:rPr>
            </w:pPr>
            <w:r w:rsidRPr="00A139AF">
              <w:rPr>
                <w:color w:val="000000"/>
              </w:rPr>
              <w:t xml:space="preserve">GRSG requested the secretariat to issue documents </w:t>
            </w:r>
            <w:r w:rsidRPr="00A139AF">
              <w:t>GRSG-121-37, GRSG-121-38 and GRSG-121-39, proposing supplements to UN Regulations Nos. 161, 162 and 163, respectively, as official documents for the October 2021 session of GRSG, pending further consultations on their content among experts.</w:t>
            </w:r>
          </w:p>
        </w:tc>
      </w:tr>
      <w:tr w:rsidR="009C08DB" w:rsidRPr="00A139AF" w14:paraId="4F02479B" w14:textId="77777777" w:rsidTr="006762E5">
        <w:trPr>
          <w:trHeight w:val="555"/>
        </w:trPr>
        <w:tc>
          <w:tcPr>
            <w:tcW w:w="1129" w:type="dxa"/>
          </w:tcPr>
          <w:p w14:paraId="0ED9B402" w14:textId="77777777" w:rsidR="009C08DB" w:rsidRPr="00A139AF" w:rsidRDefault="009C08DB" w:rsidP="006762E5">
            <w:pPr>
              <w:ind w:left="57" w:right="57"/>
              <w:rPr>
                <w:highlight w:val="yellow"/>
              </w:rPr>
            </w:pPr>
            <w:r w:rsidRPr="00A139AF">
              <w:t>22</w:t>
            </w:r>
          </w:p>
        </w:tc>
        <w:tc>
          <w:tcPr>
            <w:tcW w:w="1134" w:type="dxa"/>
          </w:tcPr>
          <w:p w14:paraId="50DB6028" w14:textId="77777777" w:rsidR="009C08DB" w:rsidRPr="00A139AF" w:rsidRDefault="009C08DB" w:rsidP="006762E5">
            <w:pPr>
              <w:ind w:left="57" w:right="57"/>
              <w:rPr>
                <w:highlight w:val="yellow"/>
              </w:rPr>
            </w:pPr>
            <w:r w:rsidRPr="00A139AF">
              <w:t>7</w:t>
            </w:r>
          </w:p>
        </w:tc>
        <w:tc>
          <w:tcPr>
            <w:tcW w:w="7365" w:type="dxa"/>
            <w:vAlign w:val="center"/>
          </w:tcPr>
          <w:p w14:paraId="0B04B78D" w14:textId="77777777" w:rsidR="009C08DB" w:rsidRPr="00A139AF" w:rsidRDefault="009C08DB" w:rsidP="006762E5">
            <w:pPr>
              <w:ind w:left="57" w:right="57"/>
              <w:rPr>
                <w:color w:val="000000"/>
                <w:highlight w:val="yellow"/>
              </w:rPr>
            </w:pPr>
            <w:r w:rsidRPr="00A139AF">
              <w:rPr>
                <w:color w:val="000000"/>
              </w:rPr>
              <w:t xml:space="preserve">GRSG considered the proposal for amendments to UN Regulation No. 66 </w:t>
            </w:r>
            <w:r w:rsidRPr="00A139AF">
              <w:t>(</w:t>
            </w:r>
            <w:r w:rsidRPr="00A139AF">
              <w:rPr>
                <w:color w:val="000000"/>
              </w:rPr>
              <w:t>ECE/TRANS/WP.29/GRSG/2021/22 as amended by GRSG-121-31</w:t>
            </w:r>
            <w:r w:rsidRPr="00A139AF">
              <w:t>), and decided to revisit the proposal based on a revised version, pending consultations among experts, at its October 2021 session.</w:t>
            </w:r>
          </w:p>
        </w:tc>
      </w:tr>
      <w:tr w:rsidR="009C08DB" w:rsidRPr="00A139AF" w14:paraId="5B4D88FC" w14:textId="77777777" w:rsidTr="006762E5">
        <w:trPr>
          <w:trHeight w:val="554"/>
        </w:trPr>
        <w:tc>
          <w:tcPr>
            <w:tcW w:w="1129" w:type="dxa"/>
          </w:tcPr>
          <w:p w14:paraId="2581E5AB" w14:textId="77777777" w:rsidR="009C08DB" w:rsidRPr="00A139AF" w:rsidRDefault="009C08DB" w:rsidP="006762E5">
            <w:pPr>
              <w:ind w:left="57" w:right="57"/>
              <w:rPr>
                <w:highlight w:val="yellow"/>
              </w:rPr>
            </w:pPr>
            <w:r w:rsidRPr="00A139AF">
              <w:t>23</w:t>
            </w:r>
          </w:p>
        </w:tc>
        <w:tc>
          <w:tcPr>
            <w:tcW w:w="1134" w:type="dxa"/>
          </w:tcPr>
          <w:p w14:paraId="03549B3B" w14:textId="77777777" w:rsidR="009C08DB" w:rsidRPr="00A139AF" w:rsidRDefault="009C08DB" w:rsidP="006762E5">
            <w:pPr>
              <w:ind w:left="57" w:right="57"/>
              <w:rPr>
                <w:highlight w:val="yellow"/>
              </w:rPr>
            </w:pPr>
            <w:r w:rsidRPr="00A139AF">
              <w:t>16c</w:t>
            </w:r>
          </w:p>
        </w:tc>
        <w:tc>
          <w:tcPr>
            <w:tcW w:w="7365" w:type="dxa"/>
            <w:vAlign w:val="center"/>
          </w:tcPr>
          <w:p w14:paraId="5FD3CC32" w14:textId="77777777" w:rsidR="009C08DB" w:rsidRPr="00A139AF" w:rsidRDefault="009C08DB" w:rsidP="006762E5">
            <w:pPr>
              <w:ind w:left="57" w:right="57"/>
              <w:rPr>
                <w:color w:val="000000"/>
                <w:highlight w:val="yellow"/>
              </w:rPr>
            </w:pPr>
            <w:r w:rsidRPr="00A139AF">
              <w:t>GRSG considered document GRSG-121-41, proposing amendments to UN Regulation No. 34, and requested its submission as an official document for consideration at the October 2021 session of GRSG.</w:t>
            </w:r>
          </w:p>
        </w:tc>
      </w:tr>
      <w:tr w:rsidR="009C08DB" w:rsidRPr="00A139AF" w14:paraId="214C2816" w14:textId="77777777" w:rsidTr="006762E5">
        <w:tc>
          <w:tcPr>
            <w:tcW w:w="1129" w:type="dxa"/>
          </w:tcPr>
          <w:p w14:paraId="488D0ED4" w14:textId="77777777" w:rsidR="009C08DB" w:rsidRPr="00A139AF" w:rsidRDefault="009C08DB" w:rsidP="006762E5">
            <w:pPr>
              <w:ind w:left="57" w:right="57"/>
              <w:rPr>
                <w:highlight w:val="yellow"/>
              </w:rPr>
            </w:pPr>
            <w:r w:rsidRPr="00A139AF">
              <w:t>24</w:t>
            </w:r>
          </w:p>
        </w:tc>
        <w:tc>
          <w:tcPr>
            <w:tcW w:w="1134" w:type="dxa"/>
          </w:tcPr>
          <w:p w14:paraId="667EA857" w14:textId="77777777" w:rsidR="009C08DB" w:rsidRPr="00A139AF" w:rsidRDefault="009C08DB" w:rsidP="006762E5">
            <w:pPr>
              <w:ind w:left="57" w:right="57"/>
              <w:rPr>
                <w:highlight w:val="yellow"/>
              </w:rPr>
            </w:pPr>
            <w:r w:rsidRPr="00A139AF">
              <w:t>12</w:t>
            </w:r>
          </w:p>
        </w:tc>
        <w:tc>
          <w:tcPr>
            <w:tcW w:w="7365" w:type="dxa"/>
            <w:shd w:val="clear" w:color="auto" w:fill="auto"/>
            <w:vAlign w:val="center"/>
          </w:tcPr>
          <w:p w14:paraId="240CFCD4" w14:textId="77777777" w:rsidR="009C08DB" w:rsidRPr="00A139AF" w:rsidRDefault="009C08DB" w:rsidP="006762E5">
            <w:pPr>
              <w:ind w:left="57" w:right="57"/>
              <w:rPr>
                <w:color w:val="000000"/>
                <w:highlight w:val="yellow"/>
              </w:rPr>
            </w:pPr>
            <w:r w:rsidRPr="00A139AF">
              <w:t>GRSG considered informal document GRSG-121-32, and agreed to forward it to the IWG on EDR/DSSAD.</w:t>
            </w:r>
          </w:p>
        </w:tc>
      </w:tr>
    </w:tbl>
    <w:p w14:paraId="349B4F33" w14:textId="36D7E116" w:rsidR="007416CB" w:rsidRPr="00A139AF" w:rsidRDefault="007416CB" w:rsidP="00635A46">
      <w:pPr>
        <w:pStyle w:val="SingleTxtG"/>
        <w:spacing w:before="240" w:after="0"/>
        <w:ind w:left="3969"/>
        <w:jc w:val="left"/>
        <w:rPr>
          <w:u w:val="single"/>
        </w:rPr>
      </w:pPr>
      <w:r w:rsidRPr="00A139AF">
        <w:rPr>
          <w:u w:val="single"/>
        </w:rPr>
        <w:tab/>
      </w:r>
      <w:r w:rsidRPr="00A139AF">
        <w:rPr>
          <w:u w:val="single"/>
        </w:rPr>
        <w:tab/>
      </w:r>
      <w:r w:rsidRPr="00A139AF">
        <w:rPr>
          <w:u w:val="single"/>
        </w:rPr>
        <w:tab/>
      </w:r>
      <w:r w:rsidR="0095212D" w:rsidRPr="00A139AF">
        <w:rPr>
          <w:u w:val="single"/>
        </w:rPr>
        <w:tab/>
      </w:r>
    </w:p>
    <w:sectPr w:rsidR="007416CB" w:rsidRPr="00A139AF" w:rsidSect="00D55C0A">
      <w:headerReference w:type="even" r:id="rId17"/>
      <w:headerReference w:type="default" r:id="rId18"/>
      <w:footerReference w:type="even" r:id="rId19"/>
      <w:footerReference w:type="default" r:id="rId20"/>
      <w:footerReference w:type="first" r:id="rId2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58BF2" w14:textId="77777777" w:rsidR="005D5EDD" w:rsidRDefault="005D5EDD"/>
  </w:endnote>
  <w:endnote w:type="continuationSeparator" w:id="0">
    <w:p w14:paraId="55F5D688" w14:textId="77777777" w:rsidR="005D5EDD" w:rsidRDefault="005D5EDD"/>
  </w:endnote>
  <w:endnote w:type="continuationNotice" w:id="1">
    <w:p w14:paraId="0CD3AD37" w14:textId="77777777" w:rsidR="005D5EDD" w:rsidRDefault="005D5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8A189" w14:textId="7996FDCA" w:rsidR="00453E36" w:rsidRPr="00BE1AFD" w:rsidRDefault="00453E36" w:rsidP="00BE1AFD">
    <w:pPr>
      <w:pStyle w:val="Footer"/>
      <w:tabs>
        <w:tab w:val="right" w:pos="9638"/>
      </w:tabs>
      <w:rPr>
        <w:sz w:val="18"/>
      </w:rPr>
    </w:pPr>
    <w:r w:rsidRPr="00BE1AFD">
      <w:rPr>
        <w:b/>
        <w:sz w:val="18"/>
      </w:rPr>
      <w:fldChar w:fldCharType="begin"/>
    </w:r>
    <w:r w:rsidRPr="00BE1AFD">
      <w:rPr>
        <w:b/>
        <w:sz w:val="18"/>
      </w:rPr>
      <w:instrText xml:space="preserve"> PAGE  \* MERGEFORMAT </w:instrText>
    </w:r>
    <w:r w:rsidRPr="00BE1AFD">
      <w:rPr>
        <w:b/>
        <w:sz w:val="18"/>
      </w:rPr>
      <w:fldChar w:fldCharType="separate"/>
    </w:r>
    <w:r>
      <w:rPr>
        <w:b/>
        <w:noProof/>
        <w:sz w:val="18"/>
      </w:rPr>
      <w:t>18</w:t>
    </w:r>
    <w:r w:rsidRPr="00BE1AF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0C9DE" w14:textId="1694E317" w:rsidR="00453E36" w:rsidRPr="00BE1AFD" w:rsidRDefault="00453E36" w:rsidP="00FD51D7">
    <w:pPr>
      <w:pStyle w:val="Footer"/>
      <w:tabs>
        <w:tab w:val="right" w:pos="9638"/>
      </w:tabs>
      <w:jc w:val="right"/>
      <w:rPr>
        <w:b/>
        <w:sz w:val="18"/>
      </w:rPr>
    </w:pPr>
    <w:r w:rsidRPr="00BE1AFD">
      <w:rPr>
        <w:b/>
        <w:sz w:val="18"/>
      </w:rPr>
      <w:fldChar w:fldCharType="begin"/>
    </w:r>
    <w:r w:rsidRPr="00BE1AFD">
      <w:rPr>
        <w:b/>
        <w:sz w:val="18"/>
      </w:rPr>
      <w:instrText xml:space="preserve"> PAGE  \* MERGEFORMAT </w:instrText>
    </w:r>
    <w:r w:rsidRPr="00BE1AFD">
      <w:rPr>
        <w:b/>
        <w:sz w:val="18"/>
      </w:rPr>
      <w:fldChar w:fldCharType="separate"/>
    </w:r>
    <w:r>
      <w:rPr>
        <w:b/>
        <w:noProof/>
        <w:sz w:val="18"/>
      </w:rPr>
      <w:t>17</w:t>
    </w:r>
    <w:r w:rsidRPr="00BE1A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7EB21" w14:textId="54F6285C" w:rsidR="00C94E0A" w:rsidRDefault="00C94E0A" w:rsidP="00C94E0A">
    <w:pPr>
      <w:pStyle w:val="Footer"/>
    </w:pPr>
    <w:r>
      <w:rPr>
        <w:noProof/>
        <w:sz w:val="20"/>
      </w:rPr>
      <w:drawing>
        <wp:anchor distT="0" distB="0" distL="114300" distR="114300" simplePos="0" relativeHeight="251660288" behindDoc="0" locked="0" layoutInCell="1" allowOverlap="1" wp14:anchorId="3B57A722" wp14:editId="109B4C0D">
          <wp:simplePos x="0" y="0"/>
          <wp:positionH relativeFrom="margin">
            <wp:posOffset>5615940</wp:posOffset>
          </wp:positionH>
          <wp:positionV relativeFrom="margin">
            <wp:posOffset>9011836</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59264" behindDoc="0" locked="1" layoutInCell="1" allowOverlap="1" wp14:anchorId="02AC02FE" wp14:editId="1BFB8A5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A969D42" w14:textId="12FB7CF9" w:rsidR="00C94E0A" w:rsidRPr="00C94E0A" w:rsidRDefault="00C94E0A" w:rsidP="00C94E0A">
    <w:pPr>
      <w:pStyle w:val="Footer"/>
      <w:ind w:right="1134"/>
      <w:rPr>
        <w:sz w:val="20"/>
      </w:rPr>
    </w:pPr>
    <w:r>
      <w:rPr>
        <w:sz w:val="20"/>
      </w:rPr>
      <w:t>GE.21-05887(E)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8ECEE" w14:textId="77777777" w:rsidR="005D5EDD" w:rsidRPr="000B175B" w:rsidRDefault="005D5EDD" w:rsidP="000B175B">
      <w:pPr>
        <w:tabs>
          <w:tab w:val="right" w:pos="2155"/>
        </w:tabs>
        <w:spacing w:after="80"/>
        <w:ind w:left="680"/>
        <w:rPr>
          <w:u w:val="single"/>
        </w:rPr>
      </w:pPr>
      <w:r>
        <w:rPr>
          <w:u w:val="single"/>
        </w:rPr>
        <w:tab/>
      </w:r>
    </w:p>
  </w:footnote>
  <w:footnote w:type="continuationSeparator" w:id="0">
    <w:p w14:paraId="08491D08" w14:textId="77777777" w:rsidR="005D5EDD" w:rsidRPr="00FC68B7" w:rsidRDefault="005D5EDD" w:rsidP="00FC68B7">
      <w:pPr>
        <w:tabs>
          <w:tab w:val="left" w:pos="2155"/>
        </w:tabs>
        <w:spacing w:after="80"/>
        <w:ind w:left="680"/>
        <w:rPr>
          <w:u w:val="single"/>
        </w:rPr>
      </w:pPr>
      <w:r>
        <w:rPr>
          <w:u w:val="single"/>
        </w:rPr>
        <w:tab/>
      </w:r>
    </w:p>
  </w:footnote>
  <w:footnote w:type="continuationNotice" w:id="1">
    <w:p w14:paraId="1D6A9C4B" w14:textId="77777777" w:rsidR="005D5EDD" w:rsidRDefault="005D5E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45C2D" w14:textId="05D5F1B3" w:rsidR="00453E36" w:rsidRDefault="00453E36">
    <w:pPr>
      <w:pStyle w:val="Header"/>
    </w:pPr>
    <w:r>
      <w:t>ECE/TRANS/WP.29/GRSG/100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5C0AE" w14:textId="6A1BF8A4" w:rsidR="00453E36" w:rsidRDefault="00453E36" w:rsidP="001973A5">
    <w:pPr>
      <w:pStyle w:val="Header"/>
      <w:jc w:val="right"/>
    </w:pPr>
    <w:r>
      <w:t>ECE/TRANS/WP.29/GRSG/100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8C59C9"/>
    <w:multiLevelType w:val="hybridMultilevel"/>
    <w:tmpl w:val="5CEA132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0B07F5"/>
    <w:multiLevelType w:val="hybridMultilevel"/>
    <w:tmpl w:val="F5962260"/>
    <w:lvl w:ilvl="0" w:tplc="D9C28DAE">
      <w:start w:val="1"/>
      <w:numFmt w:val="bullet"/>
      <w:lvlText w:val=""/>
      <w:lvlJc w:val="left"/>
      <w:pPr>
        <w:tabs>
          <w:tab w:val="num" w:pos="1098"/>
        </w:tabs>
        <w:ind w:left="1021" w:hanging="283"/>
      </w:pPr>
      <w:rPr>
        <w:rFonts w:ascii="Symbol" w:hAnsi="Symbol" w:hint="default"/>
        <w:color w:val="auto"/>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B125F61"/>
    <w:multiLevelType w:val="hybridMultilevel"/>
    <w:tmpl w:val="56DEE948"/>
    <w:lvl w:ilvl="0" w:tplc="19B82DCC">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0E5329C1"/>
    <w:multiLevelType w:val="hybridMultilevel"/>
    <w:tmpl w:val="18E695B6"/>
    <w:lvl w:ilvl="0" w:tplc="01F0C80E">
      <w:start w:val="13"/>
      <w:numFmt w:val="bullet"/>
      <w:lvlText w:val="-"/>
      <w:lvlJc w:val="left"/>
      <w:pPr>
        <w:tabs>
          <w:tab w:val="num" w:pos="1884"/>
        </w:tabs>
        <w:ind w:left="1884" w:hanging="375"/>
      </w:pPr>
      <w:rPr>
        <w:rFonts w:ascii="Times New Roman" w:eastAsia="Times New Roman" w:hAnsi="Times New Roman" w:cs="Times New Roman"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5" w15:restartNumberingAfterBreak="0">
    <w:nsid w:val="10263523"/>
    <w:multiLevelType w:val="hybridMultilevel"/>
    <w:tmpl w:val="39EC60E6"/>
    <w:lvl w:ilvl="0" w:tplc="226E22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0610028"/>
    <w:multiLevelType w:val="hybridMultilevel"/>
    <w:tmpl w:val="3A1EEDF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12265E2E"/>
    <w:multiLevelType w:val="multilevel"/>
    <w:tmpl w:val="B510B30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20" w15:restartNumberingAfterBreak="0">
    <w:nsid w:val="20B451B3"/>
    <w:multiLevelType w:val="multilevel"/>
    <w:tmpl w:val="F0A6B38A"/>
    <w:lvl w:ilvl="0">
      <w:start w:val="18"/>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0C56ACB"/>
    <w:multiLevelType w:val="hybridMultilevel"/>
    <w:tmpl w:val="F19C89E0"/>
    <w:lvl w:ilvl="0" w:tplc="0B90E7BE">
      <w:start w:val="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071957"/>
    <w:multiLevelType w:val="hybridMultilevel"/>
    <w:tmpl w:val="567EB5C2"/>
    <w:lvl w:ilvl="0" w:tplc="01F0C80E">
      <w:start w:val="13"/>
      <w:numFmt w:val="bullet"/>
      <w:lvlText w:val="-"/>
      <w:lvlJc w:val="left"/>
      <w:pPr>
        <w:tabs>
          <w:tab w:val="num" w:pos="749"/>
        </w:tabs>
        <w:ind w:left="749" w:hanging="375"/>
      </w:pPr>
      <w:rPr>
        <w:rFonts w:ascii="Times New Roman" w:eastAsia="Times New Roman" w:hAnsi="Times New Roman" w:cs="Times New Roman"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24" w15:restartNumberingAfterBreak="0">
    <w:nsid w:val="29655542"/>
    <w:multiLevelType w:val="hybridMultilevel"/>
    <w:tmpl w:val="327E9034"/>
    <w:lvl w:ilvl="0" w:tplc="C63220A2">
      <w:start w:val="1"/>
      <w:numFmt w:val="decimal"/>
      <w:lvlText w:val="%1."/>
      <w:lvlJc w:val="left"/>
      <w:pPr>
        <w:ind w:left="1854" w:hanging="360"/>
      </w:pPr>
      <w:rPr>
        <w:sz w:val="22"/>
        <w:szCs w:val="22"/>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5" w15:restartNumberingAfterBreak="0">
    <w:nsid w:val="36035E8B"/>
    <w:multiLevelType w:val="hybridMultilevel"/>
    <w:tmpl w:val="64104D20"/>
    <w:lvl w:ilvl="0" w:tplc="5E74F270">
      <w:start w:val="1"/>
      <w:numFmt w:val="decimal"/>
      <w:lvlText w:val="%1."/>
      <w:lvlJc w:val="left"/>
      <w:pPr>
        <w:ind w:left="2061" w:hanging="360"/>
      </w:pPr>
      <w:rPr>
        <w:rFonts w:hint="default"/>
        <w:i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6" w15:restartNumberingAfterBreak="0">
    <w:nsid w:val="393145B9"/>
    <w:multiLevelType w:val="hybridMultilevel"/>
    <w:tmpl w:val="D7C8D0E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3B4806C4"/>
    <w:multiLevelType w:val="hybridMultilevel"/>
    <w:tmpl w:val="4238D916"/>
    <w:lvl w:ilvl="0" w:tplc="0E04F0BA">
      <w:start w:val="1"/>
      <w:numFmt w:val="decimal"/>
      <w:lvlText w:val="%1."/>
      <w:lvlJc w:val="left"/>
      <w:pPr>
        <w:tabs>
          <w:tab w:val="num" w:pos="450"/>
        </w:tabs>
        <w:ind w:left="450" w:hanging="450"/>
      </w:pPr>
      <w:rPr>
        <w:rFonts w:hint="eastAsia"/>
      </w:rPr>
    </w:lvl>
    <w:lvl w:ilvl="1" w:tplc="D9729090">
      <w:start w:val="1"/>
      <w:numFmt w:val="lowerLetter"/>
      <w:lvlText w:val="(%2)"/>
      <w:lvlJc w:val="left"/>
      <w:pPr>
        <w:tabs>
          <w:tab w:val="num" w:pos="795"/>
        </w:tabs>
        <w:ind w:left="795" w:hanging="375"/>
      </w:pPr>
      <w:rPr>
        <w:rFonts w:hint="default"/>
        <w:b w:val="0"/>
        <w:i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13B2F3A"/>
    <w:multiLevelType w:val="hybridMultilevel"/>
    <w:tmpl w:val="0D78F2FC"/>
    <w:lvl w:ilvl="0" w:tplc="33D4B194">
      <w:start w:val="8"/>
      <w:numFmt w:val="bullet"/>
      <w:lvlText w:val="-"/>
      <w:lvlJc w:val="left"/>
      <w:pPr>
        <w:ind w:left="720" w:hanging="360"/>
      </w:pPr>
      <w:rPr>
        <w:rFonts w:ascii="Times New Roman" w:eastAsia="MS Mincho"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3DE6A19"/>
    <w:multiLevelType w:val="hybridMultilevel"/>
    <w:tmpl w:val="0ED44482"/>
    <w:lvl w:ilvl="0" w:tplc="B9580794">
      <w:start w:val="3"/>
      <w:numFmt w:val="bullet"/>
      <w:lvlText w:val=""/>
      <w:lvlJc w:val="left"/>
      <w:pPr>
        <w:ind w:left="1494" w:hanging="360"/>
      </w:pPr>
      <w:rPr>
        <w:rFonts w:ascii="Symbol" w:eastAsia="SimSu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0" w15:restartNumberingAfterBreak="0">
    <w:nsid w:val="440819A2"/>
    <w:multiLevelType w:val="hybridMultilevel"/>
    <w:tmpl w:val="66506862"/>
    <w:lvl w:ilvl="0" w:tplc="04090001">
      <w:start w:val="1"/>
      <w:numFmt w:val="bullet"/>
      <w:lvlText w:val=""/>
      <w:lvlJc w:val="left"/>
      <w:pPr>
        <w:tabs>
          <w:tab w:val="num" w:pos="1854"/>
        </w:tabs>
        <w:ind w:left="1854" w:hanging="360"/>
      </w:pPr>
      <w:rPr>
        <w:rFonts w:ascii="Symbol" w:hAnsi="Symbol" w:hint="default"/>
      </w:rPr>
    </w:lvl>
    <w:lvl w:ilvl="1" w:tplc="01F0C80E">
      <w:start w:val="13"/>
      <w:numFmt w:val="bullet"/>
      <w:lvlText w:val="-"/>
      <w:lvlJc w:val="left"/>
      <w:pPr>
        <w:tabs>
          <w:tab w:val="num" w:pos="2589"/>
        </w:tabs>
        <w:ind w:left="2589" w:hanging="375"/>
      </w:pPr>
      <w:rPr>
        <w:rFonts w:ascii="Times New Roman" w:eastAsia="Times New Roman" w:hAnsi="Times New Roman" w:cs="Times New Roman"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1" w15:restartNumberingAfterBreak="0">
    <w:nsid w:val="46166E96"/>
    <w:multiLevelType w:val="hybridMultilevel"/>
    <w:tmpl w:val="84E4B39E"/>
    <w:lvl w:ilvl="0" w:tplc="0419000F">
      <w:start w:val="1"/>
      <w:numFmt w:val="decimal"/>
      <w:lvlText w:val="%1."/>
      <w:lvlJc w:val="left"/>
      <w:pPr>
        <w:ind w:left="4897" w:hanging="360"/>
      </w:pPr>
    </w:lvl>
    <w:lvl w:ilvl="1" w:tplc="04190019">
      <w:start w:val="1"/>
      <w:numFmt w:val="lowerLetter"/>
      <w:lvlText w:val="%2."/>
      <w:lvlJc w:val="left"/>
      <w:pPr>
        <w:ind w:left="5617" w:hanging="360"/>
      </w:pPr>
    </w:lvl>
    <w:lvl w:ilvl="2" w:tplc="0419001B">
      <w:start w:val="1"/>
      <w:numFmt w:val="lowerRoman"/>
      <w:lvlText w:val="%3."/>
      <w:lvlJc w:val="right"/>
      <w:pPr>
        <w:ind w:left="6337" w:hanging="180"/>
      </w:pPr>
    </w:lvl>
    <w:lvl w:ilvl="3" w:tplc="0419000F">
      <w:start w:val="1"/>
      <w:numFmt w:val="decimal"/>
      <w:lvlText w:val="%4."/>
      <w:lvlJc w:val="left"/>
      <w:pPr>
        <w:ind w:left="7057" w:hanging="360"/>
      </w:pPr>
    </w:lvl>
    <w:lvl w:ilvl="4" w:tplc="04190019">
      <w:start w:val="1"/>
      <w:numFmt w:val="lowerLetter"/>
      <w:lvlText w:val="%5."/>
      <w:lvlJc w:val="left"/>
      <w:pPr>
        <w:ind w:left="7777" w:hanging="360"/>
      </w:pPr>
    </w:lvl>
    <w:lvl w:ilvl="5" w:tplc="0419001B">
      <w:start w:val="1"/>
      <w:numFmt w:val="lowerRoman"/>
      <w:lvlText w:val="%6."/>
      <w:lvlJc w:val="right"/>
      <w:pPr>
        <w:ind w:left="8497" w:hanging="180"/>
      </w:pPr>
    </w:lvl>
    <w:lvl w:ilvl="6" w:tplc="0419000F">
      <w:start w:val="1"/>
      <w:numFmt w:val="decimal"/>
      <w:lvlText w:val="%7."/>
      <w:lvlJc w:val="left"/>
      <w:pPr>
        <w:ind w:left="9217" w:hanging="360"/>
      </w:pPr>
    </w:lvl>
    <w:lvl w:ilvl="7" w:tplc="04190019">
      <w:start w:val="1"/>
      <w:numFmt w:val="lowerLetter"/>
      <w:lvlText w:val="%8."/>
      <w:lvlJc w:val="left"/>
      <w:pPr>
        <w:ind w:left="9937" w:hanging="360"/>
      </w:pPr>
    </w:lvl>
    <w:lvl w:ilvl="8" w:tplc="0419001B">
      <w:start w:val="1"/>
      <w:numFmt w:val="lowerRoman"/>
      <w:lvlText w:val="%9."/>
      <w:lvlJc w:val="right"/>
      <w:pPr>
        <w:ind w:left="10657" w:hanging="180"/>
      </w:pPr>
    </w:lvl>
  </w:abstractNum>
  <w:abstractNum w:abstractNumId="32" w15:restartNumberingAfterBreak="0">
    <w:nsid w:val="4D376BE3"/>
    <w:multiLevelType w:val="hybridMultilevel"/>
    <w:tmpl w:val="AB764BDE"/>
    <w:lvl w:ilvl="0" w:tplc="672C5CC4">
      <w:start w:val="1"/>
      <w:numFmt w:val="decimal"/>
      <w:lvlText w:val="%1."/>
      <w:lvlJc w:val="left"/>
      <w:pPr>
        <w:tabs>
          <w:tab w:val="num" w:pos="1215"/>
        </w:tabs>
        <w:ind w:left="1215" w:hanging="855"/>
      </w:pPr>
      <w:rPr>
        <w:rFonts w:cs="Times New Roman" w:hint="default"/>
      </w:rPr>
    </w:lvl>
    <w:lvl w:ilvl="1" w:tplc="0407000F">
      <w:start w:val="1"/>
      <w:numFmt w:val="decimal"/>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F577E14"/>
    <w:multiLevelType w:val="hybridMultilevel"/>
    <w:tmpl w:val="1760FF38"/>
    <w:lvl w:ilvl="0" w:tplc="C63220A2">
      <w:start w:val="1"/>
      <w:numFmt w:val="decimal"/>
      <w:lvlText w:val="%1."/>
      <w:lvlJc w:val="left"/>
      <w:pPr>
        <w:ind w:left="1854" w:hanging="360"/>
      </w:pPr>
      <w:rPr>
        <w:sz w:val="22"/>
        <w:szCs w:val="22"/>
      </w:rPr>
    </w:lvl>
    <w:lvl w:ilvl="1" w:tplc="81C85B70">
      <w:start w:val="1"/>
      <w:numFmt w:val="lowerLetter"/>
      <w:lvlText w:val="(%2)"/>
      <w:lvlJc w:val="left"/>
      <w:pPr>
        <w:ind w:left="2574" w:hanging="360"/>
      </w:pPr>
      <w:rPr>
        <w:rFonts w:hint="default"/>
      </w:r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4" w15:restartNumberingAfterBreak="0">
    <w:nsid w:val="56F710A3"/>
    <w:multiLevelType w:val="hybridMultilevel"/>
    <w:tmpl w:val="E83C03D4"/>
    <w:lvl w:ilvl="0" w:tplc="04090001">
      <w:start w:val="1"/>
      <w:numFmt w:val="bullet"/>
      <w:lvlText w:val=""/>
      <w:lvlJc w:val="left"/>
      <w:pPr>
        <w:tabs>
          <w:tab w:val="num" w:pos="1094"/>
        </w:tabs>
        <w:ind w:left="1094" w:hanging="360"/>
      </w:pPr>
      <w:rPr>
        <w:rFonts w:ascii="Symbol" w:hAnsi="Symbol" w:hint="default"/>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35" w15:restartNumberingAfterBreak="0">
    <w:nsid w:val="591C5E62"/>
    <w:multiLevelType w:val="hybridMultilevel"/>
    <w:tmpl w:val="F56016AC"/>
    <w:lvl w:ilvl="0" w:tplc="4D18EC3A">
      <w:numFmt w:val="bullet"/>
      <w:lvlText w:val="-"/>
      <w:lvlJc w:val="left"/>
      <w:pPr>
        <w:tabs>
          <w:tab w:val="num" w:pos="2628"/>
        </w:tabs>
        <w:ind w:left="2628" w:hanging="360"/>
      </w:pPr>
      <w:rPr>
        <w:rFonts w:ascii="Times New Roman" w:eastAsia="MS Mincho" w:hAnsi="Times New Roman" w:cs="Times New Roman" w:hint="default"/>
      </w:rPr>
    </w:lvl>
    <w:lvl w:ilvl="1" w:tplc="0409000B" w:tentative="1">
      <w:start w:val="1"/>
      <w:numFmt w:val="bullet"/>
      <w:lvlText w:val=""/>
      <w:lvlJc w:val="left"/>
      <w:pPr>
        <w:tabs>
          <w:tab w:val="num" w:pos="3108"/>
        </w:tabs>
        <w:ind w:left="3108" w:hanging="420"/>
      </w:pPr>
      <w:rPr>
        <w:rFonts w:ascii="Wingdings" w:hAnsi="Wingdings" w:hint="default"/>
      </w:rPr>
    </w:lvl>
    <w:lvl w:ilvl="2" w:tplc="0409000D" w:tentative="1">
      <w:start w:val="1"/>
      <w:numFmt w:val="bullet"/>
      <w:lvlText w:val=""/>
      <w:lvlJc w:val="left"/>
      <w:pPr>
        <w:tabs>
          <w:tab w:val="num" w:pos="3528"/>
        </w:tabs>
        <w:ind w:left="3528" w:hanging="420"/>
      </w:pPr>
      <w:rPr>
        <w:rFonts w:ascii="Wingdings" w:hAnsi="Wingdings" w:hint="default"/>
      </w:rPr>
    </w:lvl>
    <w:lvl w:ilvl="3" w:tplc="04090001" w:tentative="1">
      <w:start w:val="1"/>
      <w:numFmt w:val="bullet"/>
      <w:lvlText w:val=""/>
      <w:lvlJc w:val="left"/>
      <w:pPr>
        <w:tabs>
          <w:tab w:val="num" w:pos="3948"/>
        </w:tabs>
        <w:ind w:left="3948" w:hanging="420"/>
      </w:pPr>
      <w:rPr>
        <w:rFonts w:ascii="Wingdings" w:hAnsi="Wingdings" w:hint="default"/>
      </w:rPr>
    </w:lvl>
    <w:lvl w:ilvl="4" w:tplc="0409000B" w:tentative="1">
      <w:start w:val="1"/>
      <w:numFmt w:val="bullet"/>
      <w:lvlText w:val=""/>
      <w:lvlJc w:val="left"/>
      <w:pPr>
        <w:tabs>
          <w:tab w:val="num" w:pos="4368"/>
        </w:tabs>
        <w:ind w:left="4368" w:hanging="420"/>
      </w:pPr>
      <w:rPr>
        <w:rFonts w:ascii="Wingdings" w:hAnsi="Wingdings" w:hint="default"/>
      </w:rPr>
    </w:lvl>
    <w:lvl w:ilvl="5" w:tplc="0409000D" w:tentative="1">
      <w:start w:val="1"/>
      <w:numFmt w:val="bullet"/>
      <w:lvlText w:val=""/>
      <w:lvlJc w:val="left"/>
      <w:pPr>
        <w:tabs>
          <w:tab w:val="num" w:pos="4788"/>
        </w:tabs>
        <w:ind w:left="4788" w:hanging="420"/>
      </w:pPr>
      <w:rPr>
        <w:rFonts w:ascii="Wingdings" w:hAnsi="Wingdings" w:hint="default"/>
      </w:rPr>
    </w:lvl>
    <w:lvl w:ilvl="6" w:tplc="04090001" w:tentative="1">
      <w:start w:val="1"/>
      <w:numFmt w:val="bullet"/>
      <w:lvlText w:val=""/>
      <w:lvlJc w:val="left"/>
      <w:pPr>
        <w:tabs>
          <w:tab w:val="num" w:pos="5208"/>
        </w:tabs>
        <w:ind w:left="5208" w:hanging="420"/>
      </w:pPr>
      <w:rPr>
        <w:rFonts w:ascii="Wingdings" w:hAnsi="Wingdings" w:hint="default"/>
      </w:rPr>
    </w:lvl>
    <w:lvl w:ilvl="7" w:tplc="0409000B" w:tentative="1">
      <w:start w:val="1"/>
      <w:numFmt w:val="bullet"/>
      <w:lvlText w:val=""/>
      <w:lvlJc w:val="left"/>
      <w:pPr>
        <w:tabs>
          <w:tab w:val="num" w:pos="5628"/>
        </w:tabs>
        <w:ind w:left="5628" w:hanging="420"/>
      </w:pPr>
      <w:rPr>
        <w:rFonts w:ascii="Wingdings" w:hAnsi="Wingdings" w:hint="default"/>
      </w:rPr>
    </w:lvl>
    <w:lvl w:ilvl="8" w:tplc="0409000D" w:tentative="1">
      <w:start w:val="1"/>
      <w:numFmt w:val="bullet"/>
      <w:lvlText w:val=""/>
      <w:lvlJc w:val="left"/>
      <w:pPr>
        <w:tabs>
          <w:tab w:val="num" w:pos="6048"/>
        </w:tabs>
        <w:ind w:left="6048" w:hanging="420"/>
      </w:pPr>
      <w:rPr>
        <w:rFonts w:ascii="Wingdings" w:hAnsi="Wingdings" w:hint="default"/>
      </w:rPr>
    </w:lvl>
  </w:abstractNum>
  <w:abstractNum w:abstractNumId="36" w15:restartNumberingAfterBreak="0">
    <w:nsid w:val="5A402426"/>
    <w:multiLevelType w:val="hybridMultilevel"/>
    <w:tmpl w:val="F75AC512"/>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13035DE"/>
    <w:multiLevelType w:val="hybridMultilevel"/>
    <w:tmpl w:val="D180A518"/>
    <w:lvl w:ilvl="0" w:tplc="95706C22">
      <w:start w:val="1"/>
      <w:numFmt w:val="upperLetter"/>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DD1964"/>
    <w:multiLevelType w:val="hybridMultilevel"/>
    <w:tmpl w:val="DC8EB236"/>
    <w:lvl w:ilvl="0" w:tplc="AD062D5C">
      <w:start w:val="1"/>
      <w:numFmt w:val="lowerLetter"/>
      <w:lvlText w:val="%1)"/>
      <w:lvlJc w:val="left"/>
      <w:pPr>
        <w:tabs>
          <w:tab w:val="num" w:pos="360"/>
        </w:tabs>
        <w:ind w:left="360" w:hanging="360"/>
      </w:pPr>
      <w:rPr>
        <w:rFonts w:cs="Times New Roman" w:hint="default"/>
        <w:caps/>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6C386B04"/>
    <w:multiLevelType w:val="hybridMultilevel"/>
    <w:tmpl w:val="1DB28DC2"/>
    <w:lvl w:ilvl="0" w:tplc="9B6016FC">
      <w:numFmt w:val="bullet"/>
      <w:lvlText w:val="-"/>
      <w:lvlJc w:val="left"/>
      <w:pPr>
        <w:tabs>
          <w:tab w:val="num" w:pos="1689"/>
        </w:tabs>
        <w:ind w:left="1689" w:hanging="555"/>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42" w15:restartNumberingAfterBreak="0">
    <w:nsid w:val="714705E7"/>
    <w:multiLevelType w:val="hybridMultilevel"/>
    <w:tmpl w:val="532ADFC6"/>
    <w:lvl w:ilvl="0" w:tplc="5B3A1574">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3" w15:restartNumberingAfterBreak="0">
    <w:nsid w:val="73C52C0B"/>
    <w:multiLevelType w:val="multilevel"/>
    <w:tmpl w:val="18E695B6"/>
    <w:lvl w:ilvl="0">
      <w:start w:val="13"/>
      <w:numFmt w:val="bullet"/>
      <w:lvlText w:val="-"/>
      <w:lvlJc w:val="left"/>
      <w:pPr>
        <w:tabs>
          <w:tab w:val="num" w:pos="1884"/>
        </w:tabs>
        <w:ind w:left="1884" w:hanging="375"/>
      </w:pPr>
      <w:rPr>
        <w:rFonts w:ascii="Times New Roman" w:eastAsia="Times New Roman" w:hAnsi="Times New Roman" w:cs="Times New Roman" w:hint="default"/>
      </w:rPr>
    </w:lvl>
    <w:lvl w:ilvl="1">
      <w:start w:val="1"/>
      <w:numFmt w:val="bullet"/>
      <w:lvlText w:val="o"/>
      <w:lvlJc w:val="left"/>
      <w:pPr>
        <w:tabs>
          <w:tab w:val="num" w:pos="2575"/>
        </w:tabs>
        <w:ind w:left="2575" w:hanging="360"/>
      </w:pPr>
      <w:rPr>
        <w:rFonts w:ascii="Courier New" w:hAnsi="Courier New" w:cs="Courier New" w:hint="default"/>
      </w:rPr>
    </w:lvl>
    <w:lvl w:ilvl="2">
      <w:start w:val="1"/>
      <w:numFmt w:val="bullet"/>
      <w:lvlText w:val=""/>
      <w:lvlJc w:val="left"/>
      <w:pPr>
        <w:tabs>
          <w:tab w:val="num" w:pos="3295"/>
        </w:tabs>
        <w:ind w:left="3295" w:hanging="360"/>
      </w:pPr>
      <w:rPr>
        <w:rFonts w:ascii="Wingdings" w:hAnsi="Wingdings" w:hint="default"/>
      </w:rPr>
    </w:lvl>
    <w:lvl w:ilvl="3">
      <w:start w:val="1"/>
      <w:numFmt w:val="bullet"/>
      <w:lvlText w:val=""/>
      <w:lvlJc w:val="left"/>
      <w:pPr>
        <w:tabs>
          <w:tab w:val="num" w:pos="4015"/>
        </w:tabs>
        <w:ind w:left="4015" w:hanging="360"/>
      </w:pPr>
      <w:rPr>
        <w:rFonts w:ascii="Symbol" w:hAnsi="Symbol" w:hint="default"/>
      </w:rPr>
    </w:lvl>
    <w:lvl w:ilvl="4">
      <w:start w:val="1"/>
      <w:numFmt w:val="bullet"/>
      <w:lvlText w:val="o"/>
      <w:lvlJc w:val="left"/>
      <w:pPr>
        <w:tabs>
          <w:tab w:val="num" w:pos="4735"/>
        </w:tabs>
        <w:ind w:left="4735" w:hanging="360"/>
      </w:pPr>
      <w:rPr>
        <w:rFonts w:ascii="Courier New" w:hAnsi="Courier New" w:cs="Courier New" w:hint="default"/>
      </w:rPr>
    </w:lvl>
    <w:lvl w:ilvl="5">
      <w:start w:val="1"/>
      <w:numFmt w:val="bullet"/>
      <w:lvlText w:val=""/>
      <w:lvlJc w:val="left"/>
      <w:pPr>
        <w:tabs>
          <w:tab w:val="num" w:pos="5455"/>
        </w:tabs>
        <w:ind w:left="5455" w:hanging="360"/>
      </w:pPr>
      <w:rPr>
        <w:rFonts w:ascii="Wingdings" w:hAnsi="Wingdings" w:hint="default"/>
      </w:rPr>
    </w:lvl>
    <w:lvl w:ilvl="6">
      <w:start w:val="1"/>
      <w:numFmt w:val="bullet"/>
      <w:lvlText w:val=""/>
      <w:lvlJc w:val="left"/>
      <w:pPr>
        <w:tabs>
          <w:tab w:val="num" w:pos="6175"/>
        </w:tabs>
        <w:ind w:left="6175" w:hanging="360"/>
      </w:pPr>
      <w:rPr>
        <w:rFonts w:ascii="Symbol" w:hAnsi="Symbol" w:hint="default"/>
      </w:rPr>
    </w:lvl>
    <w:lvl w:ilvl="7">
      <w:start w:val="1"/>
      <w:numFmt w:val="bullet"/>
      <w:lvlText w:val="o"/>
      <w:lvlJc w:val="left"/>
      <w:pPr>
        <w:tabs>
          <w:tab w:val="num" w:pos="6895"/>
        </w:tabs>
        <w:ind w:left="6895" w:hanging="360"/>
      </w:pPr>
      <w:rPr>
        <w:rFonts w:ascii="Courier New" w:hAnsi="Courier New" w:cs="Courier New" w:hint="default"/>
      </w:rPr>
    </w:lvl>
    <w:lvl w:ilvl="8">
      <w:start w:val="1"/>
      <w:numFmt w:val="bullet"/>
      <w:lvlText w:val=""/>
      <w:lvlJc w:val="left"/>
      <w:pPr>
        <w:tabs>
          <w:tab w:val="num" w:pos="7615"/>
        </w:tabs>
        <w:ind w:left="7615" w:hanging="360"/>
      </w:pPr>
      <w:rPr>
        <w:rFonts w:ascii="Wingdings" w:hAnsi="Wingdings" w:hint="default"/>
      </w:r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6368A5"/>
    <w:multiLevelType w:val="hybridMultilevel"/>
    <w:tmpl w:val="8988C7E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15:restartNumberingAfterBreak="0">
    <w:nsid w:val="786335E3"/>
    <w:multiLevelType w:val="hybridMultilevel"/>
    <w:tmpl w:val="0378512A"/>
    <w:lvl w:ilvl="0" w:tplc="5B3A1574">
      <w:start w:val="1"/>
      <w:numFmt w:val="bullet"/>
      <w:lvlText w:val="-"/>
      <w:lvlJc w:val="left"/>
      <w:pPr>
        <w:ind w:left="2628" w:hanging="360"/>
      </w:pPr>
      <w:rPr>
        <w:rFonts w:ascii="Times New Roman" w:hAnsi="Times New Roman" w:cs="Times New Roman"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7"/>
  </w:num>
  <w:num w:numId="12">
    <w:abstractNumId w:val="18"/>
  </w:num>
  <w:num w:numId="13">
    <w:abstractNumId w:val="11"/>
  </w:num>
  <w:num w:numId="14">
    <w:abstractNumId w:val="39"/>
  </w:num>
  <w:num w:numId="15">
    <w:abstractNumId w:val="44"/>
  </w:num>
  <w:num w:numId="16">
    <w:abstractNumId w:val="21"/>
  </w:num>
  <w:num w:numId="17">
    <w:abstractNumId w:val="17"/>
  </w:num>
  <w:num w:numId="18">
    <w:abstractNumId w:val="45"/>
  </w:num>
  <w:num w:numId="19">
    <w:abstractNumId w:val="15"/>
  </w:num>
  <w:num w:numId="20">
    <w:abstractNumId w:val="35"/>
  </w:num>
  <w:num w:numId="21">
    <w:abstractNumId w:val="10"/>
  </w:num>
  <w:num w:numId="22">
    <w:abstractNumId w:val="26"/>
  </w:num>
  <w:num w:numId="23">
    <w:abstractNumId w:val="30"/>
  </w:num>
  <w:num w:numId="24">
    <w:abstractNumId w:val="41"/>
  </w:num>
  <w:num w:numId="25">
    <w:abstractNumId w:val="16"/>
  </w:num>
  <w:num w:numId="26">
    <w:abstractNumId w:val="34"/>
  </w:num>
  <w:num w:numId="27">
    <w:abstractNumId w:val="23"/>
  </w:num>
  <w:num w:numId="28">
    <w:abstractNumId w:val="14"/>
  </w:num>
  <w:num w:numId="29">
    <w:abstractNumId w:val="43"/>
  </w:num>
  <w:num w:numId="30">
    <w:abstractNumId w:val="36"/>
  </w:num>
  <w:num w:numId="31">
    <w:abstractNumId w:val="27"/>
  </w:num>
  <w:num w:numId="32">
    <w:abstractNumId w:val="22"/>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9"/>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42"/>
  </w:num>
  <w:num w:numId="39">
    <w:abstractNumId w:val="13"/>
  </w:num>
  <w:num w:numId="40">
    <w:abstractNumId w:val="46"/>
  </w:num>
  <w:num w:numId="41">
    <w:abstractNumId w:val="20"/>
  </w:num>
  <w:num w:numId="42">
    <w:abstractNumId w:val="29"/>
  </w:num>
  <w:num w:numId="43">
    <w:abstractNumId w:val="38"/>
  </w:num>
  <w:num w:numId="44">
    <w:abstractNumId w:val="32"/>
  </w:num>
  <w:num w:numId="45">
    <w:abstractNumId w:val="40"/>
  </w:num>
  <w:num w:numId="46">
    <w:abstractNumId w:val="28"/>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fr-CH" w:vendorID="64" w:dllVersion="0" w:nlCheck="1" w:checkStyle="0"/>
  <w:activeWritingStyle w:appName="MSWord" w:lang="en-CA" w:vendorID="64" w:dllVersion="0" w:nlCheck="1" w:checkStyle="1"/>
  <w:activeWritingStyle w:appName="MSWord" w:lang="en-TT" w:vendorID="64" w:dllVersion="0" w:nlCheck="1" w:checkStyle="1"/>
  <w:activeWritingStyle w:appName="MSWord" w:lang="de-DE" w:vendorID="64" w:dllVersion="0" w:nlCheck="1" w:checkStyle="0"/>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en-CA" w:vendorID="64" w:dllVersion="6" w:nlCheck="1" w:checkStyle="1"/>
  <w:activeWritingStyle w:appName="MSWord" w:lang="ru-RU" w:vendorID="64" w:dllVersion="0" w:nlCheck="1" w:checkStyle="0"/>
  <w:activeWritingStyle w:appName="MSWord" w:lang="es-ES" w:vendorID="64" w:dllVersion="6" w:nlCheck="1" w:checkStyle="1"/>
  <w:activeWritingStyle w:appName="MSWord" w:lang="de-AT" w:vendorID="64" w:dllVersion="0" w:nlCheck="1" w:checkStyle="0"/>
  <w:activeWritingStyle w:appName="MSWord" w:lang="fr-CA" w:vendorID="64" w:dllVersion="0" w:nlCheck="1" w:checkStyle="0"/>
  <w:activeWritingStyle w:appName="MSWord" w:lang="es-AR" w:vendorID="64" w:dllVersion="6" w:nlCheck="1" w:checkStyle="1"/>
  <w:activeWritingStyle w:appName="MSWord" w:lang="es-AR" w:vendorID="64" w:dllVersion="0" w:nlCheck="1" w:checkStyle="0"/>
  <w:activeWritingStyle w:appName="MSWord" w:lang="de-CH" w:vendorID="64" w:dllVersion="0" w:nlCheck="1" w:checkStyle="0"/>
  <w:activeWritingStyle w:appName="MSWord" w:lang="de-AT"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FD"/>
    <w:rsid w:val="0000026C"/>
    <w:rsid w:val="000006B6"/>
    <w:rsid w:val="0000078E"/>
    <w:rsid w:val="0000086C"/>
    <w:rsid w:val="00000DEC"/>
    <w:rsid w:val="00001011"/>
    <w:rsid w:val="00001326"/>
    <w:rsid w:val="000013DF"/>
    <w:rsid w:val="0000157C"/>
    <w:rsid w:val="000017EA"/>
    <w:rsid w:val="00001E91"/>
    <w:rsid w:val="000021DA"/>
    <w:rsid w:val="000028EB"/>
    <w:rsid w:val="00002D76"/>
    <w:rsid w:val="00002D82"/>
    <w:rsid w:val="0000308C"/>
    <w:rsid w:val="000040E3"/>
    <w:rsid w:val="000051B8"/>
    <w:rsid w:val="000077A1"/>
    <w:rsid w:val="000077C4"/>
    <w:rsid w:val="00007882"/>
    <w:rsid w:val="00007F70"/>
    <w:rsid w:val="00007FE1"/>
    <w:rsid w:val="000100B3"/>
    <w:rsid w:val="000101E4"/>
    <w:rsid w:val="00010614"/>
    <w:rsid w:val="00011615"/>
    <w:rsid w:val="00011A24"/>
    <w:rsid w:val="000120FE"/>
    <w:rsid w:val="000126B3"/>
    <w:rsid w:val="0001284E"/>
    <w:rsid w:val="00012FB0"/>
    <w:rsid w:val="000136EC"/>
    <w:rsid w:val="00013EFF"/>
    <w:rsid w:val="00014015"/>
    <w:rsid w:val="00015185"/>
    <w:rsid w:val="000161D6"/>
    <w:rsid w:val="0001649B"/>
    <w:rsid w:val="00016768"/>
    <w:rsid w:val="00016A17"/>
    <w:rsid w:val="00016BC9"/>
    <w:rsid w:val="00017DD3"/>
    <w:rsid w:val="00020089"/>
    <w:rsid w:val="0002036E"/>
    <w:rsid w:val="000207F4"/>
    <w:rsid w:val="0002082E"/>
    <w:rsid w:val="00020E42"/>
    <w:rsid w:val="00020F23"/>
    <w:rsid w:val="000215D0"/>
    <w:rsid w:val="00021D46"/>
    <w:rsid w:val="00021ECC"/>
    <w:rsid w:val="00022494"/>
    <w:rsid w:val="00022A18"/>
    <w:rsid w:val="00023069"/>
    <w:rsid w:val="00023E86"/>
    <w:rsid w:val="00023EE5"/>
    <w:rsid w:val="00024BAE"/>
    <w:rsid w:val="0002521D"/>
    <w:rsid w:val="000260CB"/>
    <w:rsid w:val="000273B7"/>
    <w:rsid w:val="00027B69"/>
    <w:rsid w:val="00027D64"/>
    <w:rsid w:val="00027F84"/>
    <w:rsid w:val="0003045A"/>
    <w:rsid w:val="0003065B"/>
    <w:rsid w:val="00030838"/>
    <w:rsid w:val="00030A36"/>
    <w:rsid w:val="00030BBF"/>
    <w:rsid w:val="00030C5A"/>
    <w:rsid w:val="000316B9"/>
    <w:rsid w:val="00031CCA"/>
    <w:rsid w:val="0003283C"/>
    <w:rsid w:val="000328D8"/>
    <w:rsid w:val="00033175"/>
    <w:rsid w:val="00033310"/>
    <w:rsid w:val="0003334C"/>
    <w:rsid w:val="0003351F"/>
    <w:rsid w:val="00033608"/>
    <w:rsid w:val="00033884"/>
    <w:rsid w:val="00035345"/>
    <w:rsid w:val="000353CA"/>
    <w:rsid w:val="00035AA5"/>
    <w:rsid w:val="0003692C"/>
    <w:rsid w:val="00036ACC"/>
    <w:rsid w:val="00036B25"/>
    <w:rsid w:val="00037CF6"/>
    <w:rsid w:val="00037E89"/>
    <w:rsid w:val="00040083"/>
    <w:rsid w:val="0004021F"/>
    <w:rsid w:val="000409E1"/>
    <w:rsid w:val="00041E4A"/>
    <w:rsid w:val="00042355"/>
    <w:rsid w:val="0004241C"/>
    <w:rsid w:val="0004245C"/>
    <w:rsid w:val="000424C7"/>
    <w:rsid w:val="00042AD1"/>
    <w:rsid w:val="00042CA5"/>
    <w:rsid w:val="000430A2"/>
    <w:rsid w:val="00043AF8"/>
    <w:rsid w:val="00043F4C"/>
    <w:rsid w:val="000442C0"/>
    <w:rsid w:val="0004502A"/>
    <w:rsid w:val="0004597E"/>
    <w:rsid w:val="00045E34"/>
    <w:rsid w:val="0004681D"/>
    <w:rsid w:val="000468BD"/>
    <w:rsid w:val="00046B1F"/>
    <w:rsid w:val="000479C4"/>
    <w:rsid w:val="00047E61"/>
    <w:rsid w:val="0005034D"/>
    <w:rsid w:val="000503EA"/>
    <w:rsid w:val="00050F58"/>
    <w:rsid w:val="00050F6B"/>
    <w:rsid w:val="00051A56"/>
    <w:rsid w:val="0005228D"/>
    <w:rsid w:val="00052635"/>
    <w:rsid w:val="00052844"/>
    <w:rsid w:val="00052AE3"/>
    <w:rsid w:val="00052F6A"/>
    <w:rsid w:val="00053346"/>
    <w:rsid w:val="000534B4"/>
    <w:rsid w:val="00053594"/>
    <w:rsid w:val="0005380C"/>
    <w:rsid w:val="00053A41"/>
    <w:rsid w:val="00053CE2"/>
    <w:rsid w:val="00054141"/>
    <w:rsid w:val="00054274"/>
    <w:rsid w:val="000543AE"/>
    <w:rsid w:val="000546B4"/>
    <w:rsid w:val="00054804"/>
    <w:rsid w:val="00054E5A"/>
    <w:rsid w:val="0005549C"/>
    <w:rsid w:val="00056335"/>
    <w:rsid w:val="000566C3"/>
    <w:rsid w:val="00056824"/>
    <w:rsid w:val="000569F6"/>
    <w:rsid w:val="0005794E"/>
    <w:rsid w:val="00057A46"/>
    <w:rsid w:val="00057E97"/>
    <w:rsid w:val="0006085E"/>
    <w:rsid w:val="00060918"/>
    <w:rsid w:val="000611E9"/>
    <w:rsid w:val="00061395"/>
    <w:rsid w:val="000613D4"/>
    <w:rsid w:val="0006299D"/>
    <w:rsid w:val="0006395E"/>
    <w:rsid w:val="00064396"/>
    <w:rsid w:val="000646F4"/>
    <w:rsid w:val="00064C0C"/>
    <w:rsid w:val="0006513C"/>
    <w:rsid w:val="00065C3B"/>
    <w:rsid w:val="00065CDA"/>
    <w:rsid w:val="00065EF9"/>
    <w:rsid w:val="0006699A"/>
    <w:rsid w:val="00066A62"/>
    <w:rsid w:val="000671FB"/>
    <w:rsid w:val="000673FA"/>
    <w:rsid w:val="00067BEA"/>
    <w:rsid w:val="00070216"/>
    <w:rsid w:val="000703E8"/>
    <w:rsid w:val="00070727"/>
    <w:rsid w:val="00070D5D"/>
    <w:rsid w:val="00071738"/>
    <w:rsid w:val="00071C98"/>
    <w:rsid w:val="00071E2E"/>
    <w:rsid w:val="00071E46"/>
    <w:rsid w:val="00071F0F"/>
    <w:rsid w:val="00072556"/>
    <w:rsid w:val="00072962"/>
    <w:rsid w:val="00072A9D"/>
    <w:rsid w:val="00072C8C"/>
    <w:rsid w:val="000733B5"/>
    <w:rsid w:val="0007375D"/>
    <w:rsid w:val="000737B2"/>
    <w:rsid w:val="00074296"/>
    <w:rsid w:val="00074471"/>
    <w:rsid w:val="0007453C"/>
    <w:rsid w:val="0007523C"/>
    <w:rsid w:val="000757AA"/>
    <w:rsid w:val="000763AE"/>
    <w:rsid w:val="0007782A"/>
    <w:rsid w:val="00080656"/>
    <w:rsid w:val="00080B22"/>
    <w:rsid w:val="00080E92"/>
    <w:rsid w:val="00080F3F"/>
    <w:rsid w:val="00081701"/>
    <w:rsid w:val="00081815"/>
    <w:rsid w:val="00081D97"/>
    <w:rsid w:val="000821A7"/>
    <w:rsid w:val="000830C8"/>
    <w:rsid w:val="00084697"/>
    <w:rsid w:val="0008507B"/>
    <w:rsid w:val="00085302"/>
    <w:rsid w:val="0008578A"/>
    <w:rsid w:val="00086591"/>
    <w:rsid w:val="00087067"/>
    <w:rsid w:val="00087A0A"/>
    <w:rsid w:val="00087AD7"/>
    <w:rsid w:val="00087C4D"/>
    <w:rsid w:val="0009056F"/>
    <w:rsid w:val="000907E6"/>
    <w:rsid w:val="000909F5"/>
    <w:rsid w:val="00090D4C"/>
    <w:rsid w:val="00090E7C"/>
    <w:rsid w:val="00091307"/>
    <w:rsid w:val="00092408"/>
    <w:rsid w:val="00092845"/>
    <w:rsid w:val="00092C5C"/>
    <w:rsid w:val="00092CF1"/>
    <w:rsid w:val="000931C0"/>
    <w:rsid w:val="0009326A"/>
    <w:rsid w:val="00093946"/>
    <w:rsid w:val="00095C01"/>
    <w:rsid w:val="00096BE2"/>
    <w:rsid w:val="00097558"/>
    <w:rsid w:val="000A032F"/>
    <w:rsid w:val="000A1061"/>
    <w:rsid w:val="000A1471"/>
    <w:rsid w:val="000A17D3"/>
    <w:rsid w:val="000A19CF"/>
    <w:rsid w:val="000A2711"/>
    <w:rsid w:val="000A3C88"/>
    <w:rsid w:val="000A3F84"/>
    <w:rsid w:val="000A42E3"/>
    <w:rsid w:val="000A509B"/>
    <w:rsid w:val="000A5237"/>
    <w:rsid w:val="000A6797"/>
    <w:rsid w:val="000A74C5"/>
    <w:rsid w:val="000A7D05"/>
    <w:rsid w:val="000A7F30"/>
    <w:rsid w:val="000B035E"/>
    <w:rsid w:val="000B0595"/>
    <w:rsid w:val="000B0C21"/>
    <w:rsid w:val="000B10F5"/>
    <w:rsid w:val="000B1590"/>
    <w:rsid w:val="000B15A6"/>
    <w:rsid w:val="000B175B"/>
    <w:rsid w:val="000B185D"/>
    <w:rsid w:val="000B2976"/>
    <w:rsid w:val="000B298A"/>
    <w:rsid w:val="000B2D25"/>
    <w:rsid w:val="000B2F02"/>
    <w:rsid w:val="000B3454"/>
    <w:rsid w:val="000B3A0F"/>
    <w:rsid w:val="000B3ABF"/>
    <w:rsid w:val="000B3D9E"/>
    <w:rsid w:val="000B45BD"/>
    <w:rsid w:val="000B4872"/>
    <w:rsid w:val="000B4E4B"/>
    <w:rsid w:val="000B4E9D"/>
    <w:rsid w:val="000B4EF7"/>
    <w:rsid w:val="000B5022"/>
    <w:rsid w:val="000B54E8"/>
    <w:rsid w:val="000B5534"/>
    <w:rsid w:val="000B5B39"/>
    <w:rsid w:val="000B5B65"/>
    <w:rsid w:val="000B6043"/>
    <w:rsid w:val="000B65ED"/>
    <w:rsid w:val="000B69AA"/>
    <w:rsid w:val="000B6F0B"/>
    <w:rsid w:val="000B6FDA"/>
    <w:rsid w:val="000B7255"/>
    <w:rsid w:val="000B7446"/>
    <w:rsid w:val="000B789C"/>
    <w:rsid w:val="000B7A3A"/>
    <w:rsid w:val="000B7D9B"/>
    <w:rsid w:val="000B7FBF"/>
    <w:rsid w:val="000C0487"/>
    <w:rsid w:val="000C0FFC"/>
    <w:rsid w:val="000C13CC"/>
    <w:rsid w:val="000C17B9"/>
    <w:rsid w:val="000C1D5C"/>
    <w:rsid w:val="000C2476"/>
    <w:rsid w:val="000C2C03"/>
    <w:rsid w:val="000C2C5D"/>
    <w:rsid w:val="000C2D2E"/>
    <w:rsid w:val="000C2E42"/>
    <w:rsid w:val="000C30CA"/>
    <w:rsid w:val="000C35E5"/>
    <w:rsid w:val="000C3C75"/>
    <w:rsid w:val="000C3F20"/>
    <w:rsid w:val="000C3F47"/>
    <w:rsid w:val="000C4DEF"/>
    <w:rsid w:val="000C4E27"/>
    <w:rsid w:val="000C4F78"/>
    <w:rsid w:val="000C52B2"/>
    <w:rsid w:val="000C59E0"/>
    <w:rsid w:val="000C6061"/>
    <w:rsid w:val="000C6321"/>
    <w:rsid w:val="000C681E"/>
    <w:rsid w:val="000C68E0"/>
    <w:rsid w:val="000C69FB"/>
    <w:rsid w:val="000C6C4E"/>
    <w:rsid w:val="000C6F99"/>
    <w:rsid w:val="000C7408"/>
    <w:rsid w:val="000C7A66"/>
    <w:rsid w:val="000C7CC4"/>
    <w:rsid w:val="000C7CF7"/>
    <w:rsid w:val="000C7DFE"/>
    <w:rsid w:val="000C7E4D"/>
    <w:rsid w:val="000D04CA"/>
    <w:rsid w:val="000D118C"/>
    <w:rsid w:val="000D1220"/>
    <w:rsid w:val="000D1AFB"/>
    <w:rsid w:val="000D1EF8"/>
    <w:rsid w:val="000D210E"/>
    <w:rsid w:val="000D246D"/>
    <w:rsid w:val="000D33D0"/>
    <w:rsid w:val="000D367A"/>
    <w:rsid w:val="000D392B"/>
    <w:rsid w:val="000D4837"/>
    <w:rsid w:val="000D492E"/>
    <w:rsid w:val="000D4BD7"/>
    <w:rsid w:val="000D4E8D"/>
    <w:rsid w:val="000D5B1E"/>
    <w:rsid w:val="000D5C8D"/>
    <w:rsid w:val="000D5DA4"/>
    <w:rsid w:val="000D65C8"/>
    <w:rsid w:val="000D6817"/>
    <w:rsid w:val="000D68C5"/>
    <w:rsid w:val="000D6B39"/>
    <w:rsid w:val="000D6C21"/>
    <w:rsid w:val="000D6EA3"/>
    <w:rsid w:val="000D7105"/>
    <w:rsid w:val="000D7287"/>
    <w:rsid w:val="000D72A8"/>
    <w:rsid w:val="000D73C2"/>
    <w:rsid w:val="000D77A3"/>
    <w:rsid w:val="000E0415"/>
    <w:rsid w:val="000E0BD4"/>
    <w:rsid w:val="000E1948"/>
    <w:rsid w:val="000E1E82"/>
    <w:rsid w:val="000E214D"/>
    <w:rsid w:val="000E222A"/>
    <w:rsid w:val="000E22E4"/>
    <w:rsid w:val="000E2A29"/>
    <w:rsid w:val="000E389D"/>
    <w:rsid w:val="000E3F6A"/>
    <w:rsid w:val="000E44E2"/>
    <w:rsid w:val="000E48D0"/>
    <w:rsid w:val="000E4D38"/>
    <w:rsid w:val="000E4DFA"/>
    <w:rsid w:val="000E5324"/>
    <w:rsid w:val="000E5D28"/>
    <w:rsid w:val="000E7032"/>
    <w:rsid w:val="000E728B"/>
    <w:rsid w:val="000E787C"/>
    <w:rsid w:val="000E7C2D"/>
    <w:rsid w:val="000E7E8E"/>
    <w:rsid w:val="000F0DBE"/>
    <w:rsid w:val="000F0DD3"/>
    <w:rsid w:val="000F0EB6"/>
    <w:rsid w:val="000F11BA"/>
    <w:rsid w:val="000F130A"/>
    <w:rsid w:val="000F2248"/>
    <w:rsid w:val="000F2747"/>
    <w:rsid w:val="000F30FE"/>
    <w:rsid w:val="000F3CDC"/>
    <w:rsid w:val="000F409C"/>
    <w:rsid w:val="000F42DC"/>
    <w:rsid w:val="000F461C"/>
    <w:rsid w:val="000F4762"/>
    <w:rsid w:val="000F48EC"/>
    <w:rsid w:val="000F5369"/>
    <w:rsid w:val="000F61E1"/>
    <w:rsid w:val="000F7417"/>
    <w:rsid w:val="000F7D44"/>
    <w:rsid w:val="000F7DA9"/>
    <w:rsid w:val="00100990"/>
    <w:rsid w:val="00100B42"/>
    <w:rsid w:val="00100E6A"/>
    <w:rsid w:val="001023DC"/>
    <w:rsid w:val="001025DE"/>
    <w:rsid w:val="00102745"/>
    <w:rsid w:val="00102779"/>
    <w:rsid w:val="001033D8"/>
    <w:rsid w:val="00103B52"/>
    <w:rsid w:val="00104265"/>
    <w:rsid w:val="001044E6"/>
    <w:rsid w:val="001050EE"/>
    <w:rsid w:val="00105148"/>
    <w:rsid w:val="00105515"/>
    <w:rsid w:val="00105738"/>
    <w:rsid w:val="00105ABF"/>
    <w:rsid w:val="00105DBF"/>
    <w:rsid w:val="001061AE"/>
    <w:rsid w:val="00106DEB"/>
    <w:rsid w:val="001073EB"/>
    <w:rsid w:val="0010767F"/>
    <w:rsid w:val="001079F5"/>
    <w:rsid w:val="001103AA"/>
    <w:rsid w:val="0011053C"/>
    <w:rsid w:val="00110ADE"/>
    <w:rsid w:val="001117CD"/>
    <w:rsid w:val="0011241B"/>
    <w:rsid w:val="00114329"/>
    <w:rsid w:val="001147D8"/>
    <w:rsid w:val="001149C4"/>
    <w:rsid w:val="00115065"/>
    <w:rsid w:val="00115199"/>
    <w:rsid w:val="0011543C"/>
    <w:rsid w:val="00115A06"/>
    <w:rsid w:val="00116337"/>
    <w:rsid w:val="0011666B"/>
    <w:rsid w:val="001169CC"/>
    <w:rsid w:val="00116D66"/>
    <w:rsid w:val="00117994"/>
    <w:rsid w:val="00120EAC"/>
    <w:rsid w:val="00120FEB"/>
    <w:rsid w:val="00121015"/>
    <w:rsid w:val="001211E5"/>
    <w:rsid w:val="00121836"/>
    <w:rsid w:val="00121BC6"/>
    <w:rsid w:val="00121C21"/>
    <w:rsid w:val="00123357"/>
    <w:rsid w:val="0012409D"/>
    <w:rsid w:val="0012423B"/>
    <w:rsid w:val="0012462D"/>
    <w:rsid w:val="00124A62"/>
    <w:rsid w:val="00124B8B"/>
    <w:rsid w:val="00124D25"/>
    <w:rsid w:val="00125BC2"/>
    <w:rsid w:val="00126034"/>
    <w:rsid w:val="00126321"/>
    <w:rsid w:val="001266AF"/>
    <w:rsid w:val="00126871"/>
    <w:rsid w:val="00126DC0"/>
    <w:rsid w:val="00126FE8"/>
    <w:rsid w:val="00127183"/>
    <w:rsid w:val="0012784D"/>
    <w:rsid w:val="00127B47"/>
    <w:rsid w:val="001305CD"/>
    <w:rsid w:val="00130CFC"/>
    <w:rsid w:val="001318A6"/>
    <w:rsid w:val="00131EC6"/>
    <w:rsid w:val="0013264E"/>
    <w:rsid w:val="00132A18"/>
    <w:rsid w:val="0013371D"/>
    <w:rsid w:val="00133900"/>
    <w:rsid w:val="0013411F"/>
    <w:rsid w:val="00135492"/>
    <w:rsid w:val="00135746"/>
    <w:rsid w:val="00136263"/>
    <w:rsid w:val="0013644B"/>
    <w:rsid w:val="001369DF"/>
    <w:rsid w:val="00136BA9"/>
    <w:rsid w:val="00136CCD"/>
    <w:rsid w:val="00136CF6"/>
    <w:rsid w:val="00137517"/>
    <w:rsid w:val="00137BF1"/>
    <w:rsid w:val="00137CB5"/>
    <w:rsid w:val="00137FCE"/>
    <w:rsid w:val="001401B9"/>
    <w:rsid w:val="001405A0"/>
    <w:rsid w:val="0014097B"/>
    <w:rsid w:val="0014107F"/>
    <w:rsid w:val="001413AA"/>
    <w:rsid w:val="001413E4"/>
    <w:rsid w:val="0014154A"/>
    <w:rsid w:val="00142304"/>
    <w:rsid w:val="001426A7"/>
    <w:rsid w:val="00142E66"/>
    <w:rsid w:val="00142EAD"/>
    <w:rsid w:val="0014381C"/>
    <w:rsid w:val="0014416B"/>
    <w:rsid w:val="001441B3"/>
    <w:rsid w:val="001444AA"/>
    <w:rsid w:val="00144511"/>
    <w:rsid w:val="00144922"/>
    <w:rsid w:val="001449F7"/>
    <w:rsid w:val="0014518E"/>
    <w:rsid w:val="00145623"/>
    <w:rsid w:val="00145694"/>
    <w:rsid w:val="00146559"/>
    <w:rsid w:val="00146A39"/>
    <w:rsid w:val="00146E88"/>
    <w:rsid w:val="001473AF"/>
    <w:rsid w:val="00147449"/>
    <w:rsid w:val="0014775A"/>
    <w:rsid w:val="00147E4B"/>
    <w:rsid w:val="00147FA0"/>
    <w:rsid w:val="0015011D"/>
    <w:rsid w:val="0015026A"/>
    <w:rsid w:val="00150FEA"/>
    <w:rsid w:val="00151024"/>
    <w:rsid w:val="00151136"/>
    <w:rsid w:val="001518E6"/>
    <w:rsid w:val="001519BB"/>
    <w:rsid w:val="00151F48"/>
    <w:rsid w:val="00152187"/>
    <w:rsid w:val="001528C5"/>
    <w:rsid w:val="00152D57"/>
    <w:rsid w:val="00153768"/>
    <w:rsid w:val="00153DF6"/>
    <w:rsid w:val="001547D6"/>
    <w:rsid w:val="001554A1"/>
    <w:rsid w:val="00155912"/>
    <w:rsid w:val="00155A92"/>
    <w:rsid w:val="00156523"/>
    <w:rsid w:val="00156779"/>
    <w:rsid w:val="00156ECE"/>
    <w:rsid w:val="00156F08"/>
    <w:rsid w:val="00157843"/>
    <w:rsid w:val="00157CB4"/>
    <w:rsid w:val="00160002"/>
    <w:rsid w:val="00160F9B"/>
    <w:rsid w:val="00161468"/>
    <w:rsid w:val="00161AC3"/>
    <w:rsid w:val="00161EAD"/>
    <w:rsid w:val="00162596"/>
    <w:rsid w:val="0016275A"/>
    <w:rsid w:val="00162BE8"/>
    <w:rsid w:val="001632DC"/>
    <w:rsid w:val="001643C9"/>
    <w:rsid w:val="001647CD"/>
    <w:rsid w:val="001654BE"/>
    <w:rsid w:val="00165700"/>
    <w:rsid w:val="00165997"/>
    <w:rsid w:val="00165F38"/>
    <w:rsid w:val="00165F3A"/>
    <w:rsid w:val="00165FBE"/>
    <w:rsid w:val="00166744"/>
    <w:rsid w:val="001667F5"/>
    <w:rsid w:val="00166E0B"/>
    <w:rsid w:val="00166EA9"/>
    <w:rsid w:val="00167441"/>
    <w:rsid w:val="00167D7F"/>
    <w:rsid w:val="001701CA"/>
    <w:rsid w:val="00170D47"/>
    <w:rsid w:val="0017193B"/>
    <w:rsid w:val="00171B73"/>
    <w:rsid w:val="00172523"/>
    <w:rsid w:val="001729BD"/>
    <w:rsid w:val="00173851"/>
    <w:rsid w:val="00173D68"/>
    <w:rsid w:val="0017482E"/>
    <w:rsid w:val="001752D4"/>
    <w:rsid w:val="00175574"/>
    <w:rsid w:val="001765C1"/>
    <w:rsid w:val="00176E6A"/>
    <w:rsid w:val="00177797"/>
    <w:rsid w:val="00177F59"/>
    <w:rsid w:val="0018025F"/>
    <w:rsid w:val="00180432"/>
    <w:rsid w:val="0018044B"/>
    <w:rsid w:val="001807FD"/>
    <w:rsid w:val="0018095A"/>
    <w:rsid w:val="00181A29"/>
    <w:rsid w:val="00181AEB"/>
    <w:rsid w:val="001821F3"/>
    <w:rsid w:val="00182290"/>
    <w:rsid w:val="001824B6"/>
    <w:rsid w:val="001825AF"/>
    <w:rsid w:val="001829C5"/>
    <w:rsid w:val="00182CD1"/>
    <w:rsid w:val="00183614"/>
    <w:rsid w:val="0018392E"/>
    <w:rsid w:val="00183FB9"/>
    <w:rsid w:val="00184284"/>
    <w:rsid w:val="00185014"/>
    <w:rsid w:val="00185477"/>
    <w:rsid w:val="0018549E"/>
    <w:rsid w:val="001855A5"/>
    <w:rsid w:val="00185897"/>
    <w:rsid w:val="00185FFC"/>
    <w:rsid w:val="001861AE"/>
    <w:rsid w:val="00186401"/>
    <w:rsid w:val="00186B68"/>
    <w:rsid w:val="00186F41"/>
    <w:rsid w:val="00187136"/>
    <w:rsid w:val="00187DF7"/>
    <w:rsid w:val="00187E83"/>
    <w:rsid w:val="001908DA"/>
    <w:rsid w:val="00192A33"/>
    <w:rsid w:val="00192AB9"/>
    <w:rsid w:val="00192C9E"/>
    <w:rsid w:val="00192D26"/>
    <w:rsid w:val="0019342E"/>
    <w:rsid w:val="001939A6"/>
    <w:rsid w:val="00193B73"/>
    <w:rsid w:val="00194867"/>
    <w:rsid w:val="001949CA"/>
    <w:rsid w:val="00194F2C"/>
    <w:rsid w:val="001953C5"/>
    <w:rsid w:val="00195A27"/>
    <w:rsid w:val="00195CE3"/>
    <w:rsid w:val="00196056"/>
    <w:rsid w:val="0019646C"/>
    <w:rsid w:val="00196BAB"/>
    <w:rsid w:val="00196BDA"/>
    <w:rsid w:val="00197097"/>
    <w:rsid w:val="001973A5"/>
    <w:rsid w:val="00197B29"/>
    <w:rsid w:val="00197B6B"/>
    <w:rsid w:val="00197EBE"/>
    <w:rsid w:val="001A03C9"/>
    <w:rsid w:val="001A1805"/>
    <w:rsid w:val="001A284B"/>
    <w:rsid w:val="001A31B8"/>
    <w:rsid w:val="001A3526"/>
    <w:rsid w:val="001A37CE"/>
    <w:rsid w:val="001A3955"/>
    <w:rsid w:val="001A39EC"/>
    <w:rsid w:val="001A3D09"/>
    <w:rsid w:val="001A41A1"/>
    <w:rsid w:val="001A43E8"/>
    <w:rsid w:val="001A4443"/>
    <w:rsid w:val="001A473D"/>
    <w:rsid w:val="001A4A25"/>
    <w:rsid w:val="001A504E"/>
    <w:rsid w:val="001A54D5"/>
    <w:rsid w:val="001A56D9"/>
    <w:rsid w:val="001A63C9"/>
    <w:rsid w:val="001A6A1B"/>
    <w:rsid w:val="001A6ED0"/>
    <w:rsid w:val="001A759A"/>
    <w:rsid w:val="001A7817"/>
    <w:rsid w:val="001B0074"/>
    <w:rsid w:val="001B00F3"/>
    <w:rsid w:val="001B04CC"/>
    <w:rsid w:val="001B05CC"/>
    <w:rsid w:val="001B0C09"/>
    <w:rsid w:val="001B0E77"/>
    <w:rsid w:val="001B12AE"/>
    <w:rsid w:val="001B13BB"/>
    <w:rsid w:val="001B17B3"/>
    <w:rsid w:val="001B1A55"/>
    <w:rsid w:val="001B205B"/>
    <w:rsid w:val="001B29D0"/>
    <w:rsid w:val="001B2D4B"/>
    <w:rsid w:val="001B34CC"/>
    <w:rsid w:val="001B39DC"/>
    <w:rsid w:val="001B3BD2"/>
    <w:rsid w:val="001B3DCB"/>
    <w:rsid w:val="001B3E8E"/>
    <w:rsid w:val="001B46D8"/>
    <w:rsid w:val="001B4B04"/>
    <w:rsid w:val="001B4DE5"/>
    <w:rsid w:val="001B4FBF"/>
    <w:rsid w:val="001B59AE"/>
    <w:rsid w:val="001B5C8B"/>
    <w:rsid w:val="001B65B0"/>
    <w:rsid w:val="001B712F"/>
    <w:rsid w:val="001B7688"/>
    <w:rsid w:val="001B7CF8"/>
    <w:rsid w:val="001C02A5"/>
    <w:rsid w:val="001C07F2"/>
    <w:rsid w:val="001C0DB1"/>
    <w:rsid w:val="001C0FB3"/>
    <w:rsid w:val="001C133C"/>
    <w:rsid w:val="001C15EF"/>
    <w:rsid w:val="001C24ED"/>
    <w:rsid w:val="001C2572"/>
    <w:rsid w:val="001C2632"/>
    <w:rsid w:val="001C2837"/>
    <w:rsid w:val="001C3663"/>
    <w:rsid w:val="001C37EA"/>
    <w:rsid w:val="001C4771"/>
    <w:rsid w:val="001C483A"/>
    <w:rsid w:val="001C4D8E"/>
    <w:rsid w:val="001C4DA0"/>
    <w:rsid w:val="001C53D9"/>
    <w:rsid w:val="001C566F"/>
    <w:rsid w:val="001C59C9"/>
    <w:rsid w:val="001C6387"/>
    <w:rsid w:val="001C6663"/>
    <w:rsid w:val="001C66FD"/>
    <w:rsid w:val="001C66FF"/>
    <w:rsid w:val="001C67E1"/>
    <w:rsid w:val="001C69AC"/>
    <w:rsid w:val="001C7005"/>
    <w:rsid w:val="001C7895"/>
    <w:rsid w:val="001C7B84"/>
    <w:rsid w:val="001D0C8C"/>
    <w:rsid w:val="001D0CC0"/>
    <w:rsid w:val="001D1419"/>
    <w:rsid w:val="001D1528"/>
    <w:rsid w:val="001D1BDF"/>
    <w:rsid w:val="001D1E32"/>
    <w:rsid w:val="001D26DF"/>
    <w:rsid w:val="001D2AF6"/>
    <w:rsid w:val="001D2F0C"/>
    <w:rsid w:val="001D3A03"/>
    <w:rsid w:val="001D3D63"/>
    <w:rsid w:val="001D3F18"/>
    <w:rsid w:val="001D4933"/>
    <w:rsid w:val="001D4C71"/>
    <w:rsid w:val="001D5090"/>
    <w:rsid w:val="001D6439"/>
    <w:rsid w:val="001D7287"/>
    <w:rsid w:val="001D7A6D"/>
    <w:rsid w:val="001E029B"/>
    <w:rsid w:val="001E0546"/>
    <w:rsid w:val="001E057E"/>
    <w:rsid w:val="001E0A30"/>
    <w:rsid w:val="001E0BA4"/>
    <w:rsid w:val="001E126A"/>
    <w:rsid w:val="001E131D"/>
    <w:rsid w:val="001E1A0C"/>
    <w:rsid w:val="001E1DDB"/>
    <w:rsid w:val="001E2C53"/>
    <w:rsid w:val="001E3260"/>
    <w:rsid w:val="001E32FF"/>
    <w:rsid w:val="001E470C"/>
    <w:rsid w:val="001E49E1"/>
    <w:rsid w:val="001E50B9"/>
    <w:rsid w:val="001E5882"/>
    <w:rsid w:val="001E5891"/>
    <w:rsid w:val="001E5A81"/>
    <w:rsid w:val="001E5C7B"/>
    <w:rsid w:val="001E6105"/>
    <w:rsid w:val="001E7B67"/>
    <w:rsid w:val="001F10EB"/>
    <w:rsid w:val="001F115F"/>
    <w:rsid w:val="001F165A"/>
    <w:rsid w:val="001F1735"/>
    <w:rsid w:val="001F1929"/>
    <w:rsid w:val="001F1A51"/>
    <w:rsid w:val="001F1F92"/>
    <w:rsid w:val="001F32CB"/>
    <w:rsid w:val="001F3E32"/>
    <w:rsid w:val="001F4600"/>
    <w:rsid w:val="001F494F"/>
    <w:rsid w:val="001F49C7"/>
    <w:rsid w:val="001F4D76"/>
    <w:rsid w:val="001F4E67"/>
    <w:rsid w:val="001F50EF"/>
    <w:rsid w:val="001F5244"/>
    <w:rsid w:val="001F53B5"/>
    <w:rsid w:val="001F579C"/>
    <w:rsid w:val="001F5C57"/>
    <w:rsid w:val="001F5DF9"/>
    <w:rsid w:val="001F6186"/>
    <w:rsid w:val="001F670E"/>
    <w:rsid w:val="001F6E35"/>
    <w:rsid w:val="001F6F50"/>
    <w:rsid w:val="001F7192"/>
    <w:rsid w:val="001F7329"/>
    <w:rsid w:val="001F7426"/>
    <w:rsid w:val="001F75E0"/>
    <w:rsid w:val="001F7792"/>
    <w:rsid w:val="001F7A69"/>
    <w:rsid w:val="001F7F78"/>
    <w:rsid w:val="00200044"/>
    <w:rsid w:val="002016B6"/>
    <w:rsid w:val="0020178A"/>
    <w:rsid w:val="00201BE5"/>
    <w:rsid w:val="00202349"/>
    <w:rsid w:val="0020273B"/>
    <w:rsid w:val="00202DA8"/>
    <w:rsid w:val="0020330D"/>
    <w:rsid w:val="00203487"/>
    <w:rsid w:val="00203FE0"/>
    <w:rsid w:val="0020421D"/>
    <w:rsid w:val="002048CE"/>
    <w:rsid w:val="00204A75"/>
    <w:rsid w:val="00205EB4"/>
    <w:rsid w:val="00206FF0"/>
    <w:rsid w:val="0020761E"/>
    <w:rsid w:val="00207818"/>
    <w:rsid w:val="00210708"/>
    <w:rsid w:val="00210AAA"/>
    <w:rsid w:val="00210B70"/>
    <w:rsid w:val="00210C6F"/>
    <w:rsid w:val="0021112F"/>
    <w:rsid w:val="002112AC"/>
    <w:rsid w:val="002114B3"/>
    <w:rsid w:val="002116B8"/>
    <w:rsid w:val="0021171D"/>
    <w:rsid w:val="002119FA"/>
    <w:rsid w:val="00211E0B"/>
    <w:rsid w:val="00212073"/>
    <w:rsid w:val="00212BC8"/>
    <w:rsid w:val="00212D33"/>
    <w:rsid w:val="0021319D"/>
    <w:rsid w:val="00213AA4"/>
    <w:rsid w:val="002149DE"/>
    <w:rsid w:val="0021519C"/>
    <w:rsid w:val="0021579E"/>
    <w:rsid w:val="00215C1D"/>
    <w:rsid w:val="002160DB"/>
    <w:rsid w:val="00216AEB"/>
    <w:rsid w:val="00216BAC"/>
    <w:rsid w:val="002203EA"/>
    <w:rsid w:val="00220851"/>
    <w:rsid w:val="00220C14"/>
    <w:rsid w:val="00220D89"/>
    <w:rsid w:val="002210D6"/>
    <w:rsid w:val="0022113E"/>
    <w:rsid w:val="00221A57"/>
    <w:rsid w:val="00221E95"/>
    <w:rsid w:val="00222030"/>
    <w:rsid w:val="002221F5"/>
    <w:rsid w:val="00222548"/>
    <w:rsid w:val="00222BDB"/>
    <w:rsid w:val="00222CBE"/>
    <w:rsid w:val="00222D05"/>
    <w:rsid w:val="00223422"/>
    <w:rsid w:val="002247FA"/>
    <w:rsid w:val="00224E5E"/>
    <w:rsid w:val="002251FA"/>
    <w:rsid w:val="002259AF"/>
    <w:rsid w:val="00225FE7"/>
    <w:rsid w:val="0022603A"/>
    <w:rsid w:val="00226155"/>
    <w:rsid w:val="00226167"/>
    <w:rsid w:val="00226871"/>
    <w:rsid w:val="002268C0"/>
    <w:rsid w:val="002269DC"/>
    <w:rsid w:val="00226BB2"/>
    <w:rsid w:val="00226E5D"/>
    <w:rsid w:val="002301B1"/>
    <w:rsid w:val="0023028F"/>
    <w:rsid w:val="00230B32"/>
    <w:rsid w:val="00230DB5"/>
    <w:rsid w:val="00230EA0"/>
    <w:rsid w:val="00231650"/>
    <w:rsid w:val="002320B7"/>
    <w:rsid w:val="0023212E"/>
    <w:rsid w:val="002321DF"/>
    <w:rsid w:val="00232F5D"/>
    <w:rsid w:val="00232F96"/>
    <w:rsid w:val="00233823"/>
    <w:rsid w:val="00233B7A"/>
    <w:rsid w:val="00234719"/>
    <w:rsid w:val="002347E6"/>
    <w:rsid w:val="00234ABF"/>
    <w:rsid w:val="00234C80"/>
    <w:rsid w:val="00234C8E"/>
    <w:rsid w:val="002358D7"/>
    <w:rsid w:val="00235AC1"/>
    <w:rsid w:val="00235BAC"/>
    <w:rsid w:val="002361DD"/>
    <w:rsid w:val="00236425"/>
    <w:rsid w:val="00236F39"/>
    <w:rsid w:val="00237051"/>
    <w:rsid w:val="0023753A"/>
    <w:rsid w:val="0023777F"/>
    <w:rsid w:val="002377EF"/>
    <w:rsid w:val="002377F2"/>
    <w:rsid w:val="002378DB"/>
    <w:rsid w:val="0024039C"/>
    <w:rsid w:val="002405C1"/>
    <w:rsid w:val="00240B1D"/>
    <w:rsid w:val="00240BC2"/>
    <w:rsid w:val="00242299"/>
    <w:rsid w:val="0024248E"/>
    <w:rsid w:val="00242B6B"/>
    <w:rsid w:val="00243058"/>
    <w:rsid w:val="00243449"/>
    <w:rsid w:val="002439D5"/>
    <w:rsid w:val="00243F7C"/>
    <w:rsid w:val="0024406E"/>
    <w:rsid w:val="00244856"/>
    <w:rsid w:val="00244D66"/>
    <w:rsid w:val="00244FF4"/>
    <w:rsid w:val="00246453"/>
    <w:rsid w:val="00246BF3"/>
    <w:rsid w:val="00246E83"/>
    <w:rsid w:val="00247318"/>
    <w:rsid w:val="0024772E"/>
    <w:rsid w:val="002500AA"/>
    <w:rsid w:val="002508C4"/>
    <w:rsid w:val="00250BC4"/>
    <w:rsid w:val="00250C3E"/>
    <w:rsid w:val="00250E8A"/>
    <w:rsid w:val="00251B9D"/>
    <w:rsid w:val="00251D88"/>
    <w:rsid w:val="002522C0"/>
    <w:rsid w:val="002522CC"/>
    <w:rsid w:val="00252CC2"/>
    <w:rsid w:val="00253815"/>
    <w:rsid w:val="0025439F"/>
    <w:rsid w:val="00254498"/>
    <w:rsid w:val="00254C9E"/>
    <w:rsid w:val="00255381"/>
    <w:rsid w:val="002553DC"/>
    <w:rsid w:val="00255468"/>
    <w:rsid w:val="00255E37"/>
    <w:rsid w:val="00255F10"/>
    <w:rsid w:val="00255F21"/>
    <w:rsid w:val="00256025"/>
    <w:rsid w:val="00256FEC"/>
    <w:rsid w:val="00257298"/>
    <w:rsid w:val="00257C95"/>
    <w:rsid w:val="00260552"/>
    <w:rsid w:val="002607F0"/>
    <w:rsid w:val="00260940"/>
    <w:rsid w:val="002613DA"/>
    <w:rsid w:val="00261778"/>
    <w:rsid w:val="0026210B"/>
    <w:rsid w:val="002625BD"/>
    <w:rsid w:val="002626B6"/>
    <w:rsid w:val="00262A1A"/>
    <w:rsid w:val="00262F9F"/>
    <w:rsid w:val="00263867"/>
    <w:rsid w:val="00264279"/>
    <w:rsid w:val="00264960"/>
    <w:rsid w:val="002658EF"/>
    <w:rsid w:val="00265D5A"/>
    <w:rsid w:val="00265E11"/>
    <w:rsid w:val="00266353"/>
    <w:rsid w:val="0026777B"/>
    <w:rsid w:val="00267F5F"/>
    <w:rsid w:val="002700C7"/>
    <w:rsid w:val="00270379"/>
    <w:rsid w:val="00270B52"/>
    <w:rsid w:val="00270DD7"/>
    <w:rsid w:val="00270EE1"/>
    <w:rsid w:val="00271278"/>
    <w:rsid w:val="002715C8"/>
    <w:rsid w:val="002719B5"/>
    <w:rsid w:val="00271ADB"/>
    <w:rsid w:val="00271EB3"/>
    <w:rsid w:val="00272155"/>
    <w:rsid w:val="0027310D"/>
    <w:rsid w:val="00273325"/>
    <w:rsid w:val="002734AB"/>
    <w:rsid w:val="00274E94"/>
    <w:rsid w:val="002753E7"/>
    <w:rsid w:val="00276D62"/>
    <w:rsid w:val="00276D63"/>
    <w:rsid w:val="0027768C"/>
    <w:rsid w:val="00277740"/>
    <w:rsid w:val="00277F44"/>
    <w:rsid w:val="00277FB8"/>
    <w:rsid w:val="0028118D"/>
    <w:rsid w:val="0028145C"/>
    <w:rsid w:val="002819AD"/>
    <w:rsid w:val="002819E5"/>
    <w:rsid w:val="00282015"/>
    <w:rsid w:val="00282436"/>
    <w:rsid w:val="00282B69"/>
    <w:rsid w:val="0028300D"/>
    <w:rsid w:val="00283525"/>
    <w:rsid w:val="00283CF4"/>
    <w:rsid w:val="00285318"/>
    <w:rsid w:val="0028557B"/>
    <w:rsid w:val="002855E5"/>
    <w:rsid w:val="00285CC1"/>
    <w:rsid w:val="002862AC"/>
    <w:rsid w:val="0028634E"/>
    <w:rsid w:val="002865B7"/>
    <w:rsid w:val="00286B4D"/>
    <w:rsid w:val="00287045"/>
    <w:rsid w:val="00287A7D"/>
    <w:rsid w:val="00287D95"/>
    <w:rsid w:val="00290E69"/>
    <w:rsid w:val="00290EB5"/>
    <w:rsid w:val="00291164"/>
    <w:rsid w:val="002911C7"/>
    <w:rsid w:val="00291461"/>
    <w:rsid w:val="00291713"/>
    <w:rsid w:val="00291A7E"/>
    <w:rsid w:val="00292962"/>
    <w:rsid w:val="00292C25"/>
    <w:rsid w:val="002932DC"/>
    <w:rsid w:val="002934A8"/>
    <w:rsid w:val="00293748"/>
    <w:rsid w:val="00293D69"/>
    <w:rsid w:val="002944E6"/>
    <w:rsid w:val="00294E35"/>
    <w:rsid w:val="00295111"/>
    <w:rsid w:val="00296257"/>
    <w:rsid w:val="00296ED2"/>
    <w:rsid w:val="00297F72"/>
    <w:rsid w:val="002A0794"/>
    <w:rsid w:val="002A0DEB"/>
    <w:rsid w:val="002A141E"/>
    <w:rsid w:val="002A1A78"/>
    <w:rsid w:val="002A22FF"/>
    <w:rsid w:val="002A24D5"/>
    <w:rsid w:val="002A2623"/>
    <w:rsid w:val="002A271C"/>
    <w:rsid w:val="002A2D4B"/>
    <w:rsid w:val="002A2FA7"/>
    <w:rsid w:val="002A35DD"/>
    <w:rsid w:val="002A3A32"/>
    <w:rsid w:val="002A3DAE"/>
    <w:rsid w:val="002A4133"/>
    <w:rsid w:val="002A4860"/>
    <w:rsid w:val="002A49B9"/>
    <w:rsid w:val="002A61E2"/>
    <w:rsid w:val="002A6200"/>
    <w:rsid w:val="002A648C"/>
    <w:rsid w:val="002A6F6C"/>
    <w:rsid w:val="002A72E3"/>
    <w:rsid w:val="002B0250"/>
    <w:rsid w:val="002B040C"/>
    <w:rsid w:val="002B0636"/>
    <w:rsid w:val="002B0B8F"/>
    <w:rsid w:val="002B0BB6"/>
    <w:rsid w:val="002B0DD0"/>
    <w:rsid w:val="002B132F"/>
    <w:rsid w:val="002B1B1B"/>
    <w:rsid w:val="002B1C6F"/>
    <w:rsid w:val="002B1DAC"/>
    <w:rsid w:val="002B216C"/>
    <w:rsid w:val="002B3087"/>
    <w:rsid w:val="002B3638"/>
    <w:rsid w:val="002B3C5D"/>
    <w:rsid w:val="002B4D6D"/>
    <w:rsid w:val="002B5570"/>
    <w:rsid w:val="002B5712"/>
    <w:rsid w:val="002B5A65"/>
    <w:rsid w:val="002B5FCD"/>
    <w:rsid w:val="002B6506"/>
    <w:rsid w:val="002B6529"/>
    <w:rsid w:val="002B768C"/>
    <w:rsid w:val="002B784B"/>
    <w:rsid w:val="002B7BE0"/>
    <w:rsid w:val="002B7CCC"/>
    <w:rsid w:val="002B7E11"/>
    <w:rsid w:val="002C00F5"/>
    <w:rsid w:val="002C0142"/>
    <w:rsid w:val="002C0572"/>
    <w:rsid w:val="002C0804"/>
    <w:rsid w:val="002C0D20"/>
    <w:rsid w:val="002C1BA2"/>
    <w:rsid w:val="002C2198"/>
    <w:rsid w:val="002C2AF5"/>
    <w:rsid w:val="002C2BC4"/>
    <w:rsid w:val="002C3524"/>
    <w:rsid w:val="002C38B0"/>
    <w:rsid w:val="002C38B8"/>
    <w:rsid w:val="002C44C4"/>
    <w:rsid w:val="002C46F5"/>
    <w:rsid w:val="002C47D2"/>
    <w:rsid w:val="002C4C26"/>
    <w:rsid w:val="002C5E0C"/>
    <w:rsid w:val="002C61B5"/>
    <w:rsid w:val="002C6744"/>
    <w:rsid w:val="002C675B"/>
    <w:rsid w:val="002C67DA"/>
    <w:rsid w:val="002C6AD2"/>
    <w:rsid w:val="002C6BEC"/>
    <w:rsid w:val="002C733B"/>
    <w:rsid w:val="002C7C59"/>
    <w:rsid w:val="002C7FC2"/>
    <w:rsid w:val="002D0B80"/>
    <w:rsid w:val="002D1016"/>
    <w:rsid w:val="002D2266"/>
    <w:rsid w:val="002D235A"/>
    <w:rsid w:val="002D24D5"/>
    <w:rsid w:val="002D2D5F"/>
    <w:rsid w:val="002D32ED"/>
    <w:rsid w:val="002D336A"/>
    <w:rsid w:val="002D384B"/>
    <w:rsid w:val="002D3FBE"/>
    <w:rsid w:val="002D40C9"/>
    <w:rsid w:val="002D4643"/>
    <w:rsid w:val="002D49A2"/>
    <w:rsid w:val="002D4F53"/>
    <w:rsid w:val="002D508B"/>
    <w:rsid w:val="002D618C"/>
    <w:rsid w:val="002D6720"/>
    <w:rsid w:val="002D6D9C"/>
    <w:rsid w:val="002D7065"/>
    <w:rsid w:val="002D70FC"/>
    <w:rsid w:val="002D7A6C"/>
    <w:rsid w:val="002D7A8E"/>
    <w:rsid w:val="002E077C"/>
    <w:rsid w:val="002E0C89"/>
    <w:rsid w:val="002E111D"/>
    <w:rsid w:val="002E163B"/>
    <w:rsid w:val="002E16E2"/>
    <w:rsid w:val="002E1A3A"/>
    <w:rsid w:val="002E3204"/>
    <w:rsid w:val="002E33D1"/>
    <w:rsid w:val="002E342A"/>
    <w:rsid w:val="002E38C6"/>
    <w:rsid w:val="002E3B59"/>
    <w:rsid w:val="002E3D4D"/>
    <w:rsid w:val="002E4000"/>
    <w:rsid w:val="002E414B"/>
    <w:rsid w:val="002E41A1"/>
    <w:rsid w:val="002E43C4"/>
    <w:rsid w:val="002E43E9"/>
    <w:rsid w:val="002E4564"/>
    <w:rsid w:val="002E4727"/>
    <w:rsid w:val="002E4764"/>
    <w:rsid w:val="002E4BBE"/>
    <w:rsid w:val="002E5E9E"/>
    <w:rsid w:val="002E668D"/>
    <w:rsid w:val="002E6B92"/>
    <w:rsid w:val="002E6DD9"/>
    <w:rsid w:val="002E7CE2"/>
    <w:rsid w:val="002E7D82"/>
    <w:rsid w:val="002F01AD"/>
    <w:rsid w:val="002F0551"/>
    <w:rsid w:val="002F07F8"/>
    <w:rsid w:val="002F0A87"/>
    <w:rsid w:val="002F1345"/>
    <w:rsid w:val="002F175C"/>
    <w:rsid w:val="002F1C3D"/>
    <w:rsid w:val="002F1CB2"/>
    <w:rsid w:val="002F2555"/>
    <w:rsid w:val="002F2996"/>
    <w:rsid w:val="002F2B0C"/>
    <w:rsid w:val="002F33F0"/>
    <w:rsid w:val="002F3608"/>
    <w:rsid w:val="002F3782"/>
    <w:rsid w:val="002F37DB"/>
    <w:rsid w:val="002F3B19"/>
    <w:rsid w:val="002F3B8D"/>
    <w:rsid w:val="002F5170"/>
    <w:rsid w:val="002F5328"/>
    <w:rsid w:val="002F5833"/>
    <w:rsid w:val="002F640A"/>
    <w:rsid w:val="002F6F43"/>
    <w:rsid w:val="002F7809"/>
    <w:rsid w:val="002F7DE0"/>
    <w:rsid w:val="002F7E29"/>
    <w:rsid w:val="002F7E62"/>
    <w:rsid w:val="003006AB"/>
    <w:rsid w:val="0030194D"/>
    <w:rsid w:val="00301E3B"/>
    <w:rsid w:val="003021CA"/>
    <w:rsid w:val="00302974"/>
    <w:rsid w:val="00302C2D"/>
    <w:rsid w:val="00302E18"/>
    <w:rsid w:val="00303135"/>
    <w:rsid w:val="00303A0C"/>
    <w:rsid w:val="00303AC6"/>
    <w:rsid w:val="00303B5D"/>
    <w:rsid w:val="00303C6E"/>
    <w:rsid w:val="00304010"/>
    <w:rsid w:val="003041CD"/>
    <w:rsid w:val="00304460"/>
    <w:rsid w:val="00304534"/>
    <w:rsid w:val="00305F2E"/>
    <w:rsid w:val="0030620A"/>
    <w:rsid w:val="00306263"/>
    <w:rsid w:val="00306433"/>
    <w:rsid w:val="003076D8"/>
    <w:rsid w:val="00307D2E"/>
    <w:rsid w:val="00307DF2"/>
    <w:rsid w:val="003101AC"/>
    <w:rsid w:val="00310357"/>
    <w:rsid w:val="003110D7"/>
    <w:rsid w:val="00311360"/>
    <w:rsid w:val="003118B3"/>
    <w:rsid w:val="003119CB"/>
    <w:rsid w:val="00311A13"/>
    <w:rsid w:val="00311C98"/>
    <w:rsid w:val="00311DCC"/>
    <w:rsid w:val="00311E3A"/>
    <w:rsid w:val="003122EF"/>
    <w:rsid w:val="0031231E"/>
    <w:rsid w:val="00312B96"/>
    <w:rsid w:val="00312CAD"/>
    <w:rsid w:val="00313C57"/>
    <w:rsid w:val="00313E8B"/>
    <w:rsid w:val="00313FE7"/>
    <w:rsid w:val="0031438A"/>
    <w:rsid w:val="00314AEF"/>
    <w:rsid w:val="00314B97"/>
    <w:rsid w:val="003151C5"/>
    <w:rsid w:val="003152CD"/>
    <w:rsid w:val="00315E2F"/>
    <w:rsid w:val="00316801"/>
    <w:rsid w:val="00316B77"/>
    <w:rsid w:val="0031792B"/>
    <w:rsid w:val="00317A18"/>
    <w:rsid w:val="00317C14"/>
    <w:rsid w:val="00317D89"/>
    <w:rsid w:val="003206D5"/>
    <w:rsid w:val="00320ECD"/>
    <w:rsid w:val="00320F59"/>
    <w:rsid w:val="00321B76"/>
    <w:rsid w:val="003220FF"/>
    <w:rsid w:val="00322556"/>
    <w:rsid w:val="00322760"/>
    <w:rsid w:val="003229C3"/>
    <w:rsid w:val="003229D8"/>
    <w:rsid w:val="00323033"/>
    <w:rsid w:val="003232CE"/>
    <w:rsid w:val="003244D6"/>
    <w:rsid w:val="00324B05"/>
    <w:rsid w:val="003267F8"/>
    <w:rsid w:val="00326FD5"/>
    <w:rsid w:val="00327802"/>
    <w:rsid w:val="003278C2"/>
    <w:rsid w:val="00330077"/>
    <w:rsid w:val="00330176"/>
    <w:rsid w:val="003312A5"/>
    <w:rsid w:val="00331640"/>
    <w:rsid w:val="00331C66"/>
    <w:rsid w:val="00331F37"/>
    <w:rsid w:val="00332355"/>
    <w:rsid w:val="0033390E"/>
    <w:rsid w:val="00333922"/>
    <w:rsid w:val="00333A7A"/>
    <w:rsid w:val="00333E11"/>
    <w:rsid w:val="003342FF"/>
    <w:rsid w:val="003346DB"/>
    <w:rsid w:val="00334B29"/>
    <w:rsid w:val="00334E03"/>
    <w:rsid w:val="003356D6"/>
    <w:rsid w:val="00335704"/>
    <w:rsid w:val="0033703E"/>
    <w:rsid w:val="00337613"/>
    <w:rsid w:val="003379F6"/>
    <w:rsid w:val="003402CD"/>
    <w:rsid w:val="0034042A"/>
    <w:rsid w:val="00340BC9"/>
    <w:rsid w:val="00341CEF"/>
    <w:rsid w:val="003427CD"/>
    <w:rsid w:val="00342951"/>
    <w:rsid w:val="00342C30"/>
    <w:rsid w:val="00343450"/>
    <w:rsid w:val="0034381B"/>
    <w:rsid w:val="0034387C"/>
    <w:rsid w:val="0034431A"/>
    <w:rsid w:val="0034459E"/>
    <w:rsid w:val="00345480"/>
    <w:rsid w:val="00345A7B"/>
    <w:rsid w:val="00345B3B"/>
    <w:rsid w:val="0034631D"/>
    <w:rsid w:val="003465E4"/>
    <w:rsid w:val="003472DD"/>
    <w:rsid w:val="00347455"/>
    <w:rsid w:val="00347517"/>
    <w:rsid w:val="00350093"/>
    <w:rsid w:val="0035093B"/>
    <w:rsid w:val="00350ADA"/>
    <w:rsid w:val="003511E8"/>
    <w:rsid w:val="0035231C"/>
    <w:rsid w:val="00352409"/>
    <w:rsid w:val="00352503"/>
    <w:rsid w:val="00352709"/>
    <w:rsid w:val="0035322A"/>
    <w:rsid w:val="00353B2A"/>
    <w:rsid w:val="00353EBC"/>
    <w:rsid w:val="00354248"/>
    <w:rsid w:val="00355553"/>
    <w:rsid w:val="00355780"/>
    <w:rsid w:val="00356348"/>
    <w:rsid w:val="0035699C"/>
    <w:rsid w:val="00357A03"/>
    <w:rsid w:val="0036056A"/>
    <w:rsid w:val="0036106B"/>
    <w:rsid w:val="00361188"/>
    <w:rsid w:val="0036143B"/>
    <w:rsid w:val="0036168E"/>
    <w:rsid w:val="003619B5"/>
    <w:rsid w:val="00361AC3"/>
    <w:rsid w:val="00361E2B"/>
    <w:rsid w:val="003620E9"/>
    <w:rsid w:val="00362406"/>
    <w:rsid w:val="003625A3"/>
    <w:rsid w:val="003637D5"/>
    <w:rsid w:val="00363B7D"/>
    <w:rsid w:val="00363CE5"/>
    <w:rsid w:val="003641CD"/>
    <w:rsid w:val="0036488D"/>
    <w:rsid w:val="00365763"/>
    <w:rsid w:val="00365EE0"/>
    <w:rsid w:val="00366225"/>
    <w:rsid w:val="0036648A"/>
    <w:rsid w:val="0036678A"/>
    <w:rsid w:val="00366937"/>
    <w:rsid w:val="00367A3C"/>
    <w:rsid w:val="00367C2A"/>
    <w:rsid w:val="00367F8C"/>
    <w:rsid w:val="00371035"/>
    <w:rsid w:val="00371178"/>
    <w:rsid w:val="003713F8"/>
    <w:rsid w:val="003715BC"/>
    <w:rsid w:val="003718C9"/>
    <w:rsid w:val="00371E32"/>
    <w:rsid w:val="0037271C"/>
    <w:rsid w:val="00372862"/>
    <w:rsid w:val="00372DCE"/>
    <w:rsid w:val="0037300A"/>
    <w:rsid w:val="003732F2"/>
    <w:rsid w:val="0037398C"/>
    <w:rsid w:val="00373EF9"/>
    <w:rsid w:val="00374522"/>
    <w:rsid w:val="00374D78"/>
    <w:rsid w:val="00375228"/>
    <w:rsid w:val="00375581"/>
    <w:rsid w:val="00375F70"/>
    <w:rsid w:val="00376C24"/>
    <w:rsid w:val="00376C96"/>
    <w:rsid w:val="00376C9F"/>
    <w:rsid w:val="00376E4E"/>
    <w:rsid w:val="00376FD2"/>
    <w:rsid w:val="00377D0E"/>
    <w:rsid w:val="00380478"/>
    <w:rsid w:val="00380C2D"/>
    <w:rsid w:val="00380E15"/>
    <w:rsid w:val="00380E5D"/>
    <w:rsid w:val="003813B2"/>
    <w:rsid w:val="00381910"/>
    <w:rsid w:val="0038240A"/>
    <w:rsid w:val="003825A6"/>
    <w:rsid w:val="003836E1"/>
    <w:rsid w:val="00383C57"/>
    <w:rsid w:val="00384967"/>
    <w:rsid w:val="00385049"/>
    <w:rsid w:val="0038525B"/>
    <w:rsid w:val="0038536D"/>
    <w:rsid w:val="003854E3"/>
    <w:rsid w:val="003858CB"/>
    <w:rsid w:val="00385A8E"/>
    <w:rsid w:val="00385E80"/>
    <w:rsid w:val="003860C1"/>
    <w:rsid w:val="00387E7A"/>
    <w:rsid w:val="003902BE"/>
    <w:rsid w:val="00390A79"/>
    <w:rsid w:val="00390D08"/>
    <w:rsid w:val="00390EE3"/>
    <w:rsid w:val="00390FB6"/>
    <w:rsid w:val="00391665"/>
    <w:rsid w:val="00392494"/>
    <w:rsid w:val="00392849"/>
    <w:rsid w:val="00392E47"/>
    <w:rsid w:val="00393500"/>
    <w:rsid w:val="003935A4"/>
    <w:rsid w:val="00393685"/>
    <w:rsid w:val="00393F49"/>
    <w:rsid w:val="0039432E"/>
    <w:rsid w:val="003943E2"/>
    <w:rsid w:val="00394D39"/>
    <w:rsid w:val="00395BD6"/>
    <w:rsid w:val="00396B75"/>
    <w:rsid w:val="0039785A"/>
    <w:rsid w:val="00397933"/>
    <w:rsid w:val="003A01FA"/>
    <w:rsid w:val="003A1069"/>
    <w:rsid w:val="003A1EC2"/>
    <w:rsid w:val="003A24EC"/>
    <w:rsid w:val="003A279D"/>
    <w:rsid w:val="003A2A28"/>
    <w:rsid w:val="003A2B09"/>
    <w:rsid w:val="003A2D24"/>
    <w:rsid w:val="003A36A1"/>
    <w:rsid w:val="003A38A2"/>
    <w:rsid w:val="003A3B89"/>
    <w:rsid w:val="003A4AE5"/>
    <w:rsid w:val="003A4C20"/>
    <w:rsid w:val="003A4D09"/>
    <w:rsid w:val="003A57C9"/>
    <w:rsid w:val="003A5B1A"/>
    <w:rsid w:val="003A5B59"/>
    <w:rsid w:val="003A6810"/>
    <w:rsid w:val="003A6929"/>
    <w:rsid w:val="003A6DDE"/>
    <w:rsid w:val="003A7385"/>
    <w:rsid w:val="003A7756"/>
    <w:rsid w:val="003B09D4"/>
    <w:rsid w:val="003B0D2E"/>
    <w:rsid w:val="003B15D2"/>
    <w:rsid w:val="003B255A"/>
    <w:rsid w:val="003B2BAE"/>
    <w:rsid w:val="003B2EB4"/>
    <w:rsid w:val="003B32F1"/>
    <w:rsid w:val="003B4379"/>
    <w:rsid w:val="003B5039"/>
    <w:rsid w:val="003B6265"/>
    <w:rsid w:val="003B6291"/>
    <w:rsid w:val="003B7033"/>
    <w:rsid w:val="003B71E4"/>
    <w:rsid w:val="003B794B"/>
    <w:rsid w:val="003B7CBA"/>
    <w:rsid w:val="003B7F00"/>
    <w:rsid w:val="003C17C6"/>
    <w:rsid w:val="003C25AA"/>
    <w:rsid w:val="003C2CC4"/>
    <w:rsid w:val="003C2D0F"/>
    <w:rsid w:val="003C41E1"/>
    <w:rsid w:val="003C4288"/>
    <w:rsid w:val="003C4C4B"/>
    <w:rsid w:val="003C4F25"/>
    <w:rsid w:val="003C534D"/>
    <w:rsid w:val="003C53DD"/>
    <w:rsid w:val="003C553E"/>
    <w:rsid w:val="003C5CAB"/>
    <w:rsid w:val="003C5F86"/>
    <w:rsid w:val="003C6DC3"/>
    <w:rsid w:val="003C749A"/>
    <w:rsid w:val="003C7734"/>
    <w:rsid w:val="003C7FC1"/>
    <w:rsid w:val="003D0397"/>
    <w:rsid w:val="003D040A"/>
    <w:rsid w:val="003D0421"/>
    <w:rsid w:val="003D044E"/>
    <w:rsid w:val="003D0A15"/>
    <w:rsid w:val="003D0EA9"/>
    <w:rsid w:val="003D1880"/>
    <w:rsid w:val="003D1881"/>
    <w:rsid w:val="003D1DDA"/>
    <w:rsid w:val="003D2561"/>
    <w:rsid w:val="003D28BB"/>
    <w:rsid w:val="003D29FA"/>
    <w:rsid w:val="003D2DCA"/>
    <w:rsid w:val="003D32BA"/>
    <w:rsid w:val="003D430A"/>
    <w:rsid w:val="003D4790"/>
    <w:rsid w:val="003D48B1"/>
    <w:rsid w:val="003D4B23"/>
    <w:rsid w:val="003D4B91"/>
    <w:rsid w:val="003D500B"/>
    <w:rsid w:val="003D5046"/>
    <w:rsid w:val="003D59D5"/>
    <w:rsid w:val="003D6016"/>
    <w:rsid w:val="003D61AB"/>
    <w:rsid w:val="003D642F"/>
    <w:rsid w:val="003D697E"/>
    <w:rsid w:val="003D6DBA"/>
    <w:rsid w:val="003D79F8"/>
    <w:rsid w:val="003E0601"/>
    <w:rsid w:val="003E07F8"/>
    <w:rsid w:val="003E130E"/>
    <w:rsid w:val="003E1F68"/>
    <w:rsid w:val="003E2019"/>
    <w:rsid w:val="003E21EC"/>
    <w:rsid w:val="003E24DB"/>
    <w:rsid w:val="003E3764"/>
    <w:rsid w:val="003E4020"/>
    <w:rsid w:val="003E4201"/>
    <w:rsid w:val="003E4D14"/>
    <w:rsid w:val="003E553D"/>
    <w:rsid w:val="003E56B8"/>
    <w:rsid w:val="003E5F8C"/>
    <w:rsid w:val="003E670B"/>
    <w:rsid w:val="003E6A9B"/>
    <w:rsid w:val="003E72F3"/>
    <w:rsid w:val="003E770A"/>
    <w:rsid w:val="003E7CE4"/>
    <w:rsid w:val="003F031C"/>
    <w:rsid w:val="003F07BD"/>
    <w:rsid w:val="003F0AA1"/>
    <w:rsid w:val="003F118D"/>
    <w:rsid w:val="003F168E"/>
    <w:rsid w:val="003F1E59"/>
    <w:rsid w:val="003F2AB2"/>
    <w:rsid w:val="003F2E70"/>
    <w:rsid w:val="003F2EDD"/>
    <w:rsid w:val="003F3305"/>
    <w:rsid w:val="003F3B5A"/>
    <w:rsid w:val="003F3C5F"/>
    <w:rsid w:val="003F5390"/>
    <w:rsid w:val="003F56AC"/>
    <w:rsid w:val="003F58BA"/>
    <w:rsid w:val="003F5A55"/>
    <w:rsid w:val="003F5EC3"/>
    <w:rsid w:val="003F6BB4"/>
    <w:rsid w:val="003F7A58"/>
    <w:rsid w:val="003F7D70"/>
    <w:rsid w:val="003F7F27"/>
    <w:rsid w:val="00400B65"/>
    <w:rsid w:val="00400F5B"/>
    <w:rsid w:val="004017F2"/>
    <w:rsid w:val="00401A60"/>
    <w:rsid w:val="00402039"/>
    <w:rsid w:val="00402197"/>
    <w:rsid w:val="00402807"/>
    <w:rsid w:val="00402857"/>
    <w:rsid w:val="0040301A"/>
    <w:rsid w:val="0040346B"/>
    <w:rsid w:val="0040371A"/>
    <w:rsid w:val="004045D6"/>
    <w:rsid w:val="00404D80"/>
    <w:rsid w:val="00404F75"/>
    <w:rsid w:val="004058BD"/>
    <w:rsid w:val="004060A9"/>
    <w:rsid w:val="004069C7"/>
    <w:rsid w:val="00406DEB"/>
    <w:rsid w:val="00406E72"/>
    <w:rsid w:val="00410A84"/>
    <w:rsid w:val="00410C89"/>
    <w:rsid w:val="00411293"/>
    <w:rsid w:val="00411336"/>
    <w:rsid w:val="004113BC"/>
    <w:rsid w:val="00412461"/>
    <w:rsid w:val="00412AD7"/>
    <w:rsid w:val="004131D7"/>
    <w:rsid w:val="00413BFD"/>
    <w:rsid w:val="004148B4"/>
    <w:rsid w:val="00414CB1"/>
    <w:rsid w:val="00415730"/>
    <w:rsid w:val="0041585C"/>
    <w:rsid w:val="00415879"/>
    <w:rsid w:val="00415927"/>
    <w:rsid w:val="00415AC6"/>
    <w:rsid w:val="004160D8"/>
    <w:rsid w:val="00416D80"/>
    <w:rsid w:val="00417662"/>
    <w:rsid w:val="004178EA"/>
    <w:rsid w:val="00417A0B"/>
    <w:rsid w:val="004202A3"/>
    <w:rsid w:val="0042093B"/>
    <w:rsid w:val="00420C5B"/>
    <w:rsid w:val="00420DF0"/>
    <w:rsid w:val="00420FC2"/>
    <w:rsid w:val="0042130F"/>
    <w:rsid w:val="00421C6F"/>
    <w:rsid w:val="00422B6A"/>
    <w:rsid w:val="00422E03"/>
    <w:rsid w:val="004236EE"/>
    <w:rsid w:val="00423707"/>
    <w:rsid w:val="00423BB6"/>
    <w:rsid w:val="00423DEC"/>
    <w:rsid w:val="00424256"/>
    <w:rsid w:val="004246E6"/>
    <w:rsid w:val="00424D2E"/>
    <w:rsid w:val="00425305"/>
    <w:rsid w:val="00425476"/>
    <w:rsid w:val="0042561B"/>
    <w:rsid w:val="0042591D"/>
    <w:rsid w:val="004260DA"/>
    <w:rsid w:val="004261D4"/>
    <w:rsid w:val="00426B9B"/>
    <w:rsid w:val="00426C2D"/>
    <w:rsid w:val="004274A1"/>
    <w:rsid w:val="00427A35"/>
    <w:rsid w:val="0043013A"/>
    <w:rsid w:val="0043039B"/>
    <w:rsid w:val="00430793"/>
    <w:rsid w:val="00430797"/>
    <w:rsid w:val="00432392"/>
    <w:rsid w:val="004325CB"/>
    <w:rsid w:val="00432A37"/>
    <w:rsid w:val="00433115"/>
    <w:rsid w:val="004332BE"/>
    <w:rsid w:val="004334C1"/>
    <w:rsid w:val="00433B59"/>
    <w:rsid w:val="00433B8B"/>
    <w:rsid w:val="00435086"/>
    <w:rsid w:val="0043517A"/>
    <w:rsid w:val="004367A8"/>
    <w:rsid w:val="00436BB8"/>
    <w:rsid w:val="00436EC6"/>
    <w:rsid w:val="00437A8A"/>
    <w:rsid w:val="00437FC0"/>
    <w:rsid w:val="00440107"/>
    <w:rsid w:val="00440274"/>
    <w:rsid w:val="0044034F"/>
    <w:rsid w:val="004407C9"/>
    <w:rsid w:val="00440F31"/>
    <w:rsid w:val="00441613"/>
    <w:rsid w:val="00441CBB"/>
    <w:rsid w:val="00442073"/>
    <w:rsid w:val="004421A9"/>
    <w:rsid w:val="004422A9"/>
    <w:rsid w:val="004426FC"/>
    <w:rsid w:val="00442A83"/>
    <w:rsid w:val="00444AD2"/>
    <w:rsid w:val="00444BC4"/>
    <w:rsid w:val="00444D06"/>
    <w:rsid w:val="00444E93"/>
    <w:rsid w:val="004452ED"/>
    <w:rsid w:val="004459D3"/>
    <w:rsid w:val="00445B37"/>
    <w:rsid w:val="00446517"/>
    <w:rsid w:val="004467B9"/>
    <w:rsid w:val="00447381"/>
    <w:rsid w:val="00447677"/>
    <w:rsid w:val="0044783C"/>
    <w:rsid w:val="0045168E"/>
    <w:rsid w:val="004519CA"/>
    <w:rsid w:val="00451E61"/>
    <w:rsid w:val="00451EA5"/>
    <w:rsid w:val="00451FB5"/>
    <w:rsid w:val="004527A7"/>
    <w:rsid w:val="00452C2D"/>
    <w:rsid w:val="00452F95"/>
    <w:rsid w:val="00453877"/>
    <w:rsid w:val="00453B82"/>
    <w:rsid w:val="00453E36"/>
    <w:rsid w:val="004540EA"/>
    <w:rsid w:val="00454606"/>
    <w:rsid w:val="00454627"/>
    <w:rsid w:val="0045495B"/>
    <w:rsid w:val="00454DFE"/>
    <w:rsid w:val="004550E2"/>
    <w:rsid w:val="00455686"/>
    <w:rsid w:val="00455DD8"/>
    <w:rsid w:val="004561C2"/>
    <w:rsid w:val="004561E5"/>
    <w:rsid w:val="004565E3"/>
    <w:rsid w:val="004571C4"/>
    <w:rsid w:val="004573A3"/>
    <w:rsid w:val="0046019D"/>
    <w:rsid w:val="004604C0"/>
    <w:rsid w:val="00460BD1"/>
    <w:rsid w:val="00461298"/>
    <w:rsid w:val="00461853"/>
    <w:rsid w:val="004620B9"/>
    <w:rsid w:val="0046238C"/>
    <w:rsid w:val="00463467"/>
    <w:rsid w:val="004637BD"/>
    <w:rsid w:val="00463C6D"/>
    <w:rsid w:val="00463D12"/>
    <w:rsid w:val="00463EB2"/>
    <w:rsid w:val="0046466B"/>
    <w:rsid w:val="00464D4C"/>
    <w:rsid w:val="00464EAD"/>
    <w:rsid w:val="004650FA"/>
    <w:rsid w:val="00465973"/>
    <w:rsid w:val="00466823"/>
    <w:rsid w:val="00467417"/>
    <w:rsid w:val="00467A0B"/>
    <w:rsid w:val="00467F7D"/>
    <w:rsid w:val="004704CD"/>
    <w:rsid w:val="00470AEC"/>
    <w:rsid w:val="00470C4C"/>
    <w:rsid w:val="00471123"/>
    <w:rsid w:val="0047222F"/>
    <w:rsid w:val="004729E5"/>
    <w:rsid w:val="00472DCA"/>
    <w:rsid w:val="00473009"/>
    <w:rsid w:val="004743ED"/>
    <w:rsid w:val="004754DC"/>
    <w:rsid w:val="004767E8"/>
    <w:rsid w:val="00476AFA"/>
    <w:rsid w:val="00477B91"/>
    <w:rsid w:val="00477CAA"/>
    <w:rsid w:val="00480471"/>
    <w:rsid w:val="00480A12"/>
    <w:rsid w:val="00480AAF"/>
    <w:rsid w:val="00481545"/>
    <w:rsid w:val="004816E8"/>
    <w:rsid w:val="00481BE2"/>
    <w:rsid w:val="00481D98"/>
    <w:rsid w:val="00482E75"/>
    <w:rsid w:val="00483050"/>
    <w:rsid w:val="0048386B"/>
    <w:rsid w:val="0048397A"/>
    <w:rsid w:val="00483A58"/>
    <w:rsid w:val="00483EE7"/>
    <w:rsid w:val="0048415A"/>
    <w:rsid w:val="004848BE"/>
    <w:rsid w:val="004851B9"/>
    <w:rsid w:val="004852CA"/>
    <w:rsid w:val="0048554A"/>
    <w:rsid w:val="00485851"/>
    <w:rsid w:val="00485CBB"/>
    <w:rsid w:val="00485DAD"/>
    <w:rsid w:val="00485E10"/>
    <w:rsid w:val="00485FFB"/>
    <w:rsid w:val="004866B7"/>
    <w:rsid w:val="004868C3"/>
    <w:rsid w:val="00486C85"/>
    <w:rsid w:val="00486D94"/>
    <w:rsid w:val="00486DED"/>
    <w:rsid w:val="00486FAB"/>
    <w:rsid w:val="0048784C"/>
    <w:rsid w:val="00487B3E"/>
    <w:rsid w:val="00487E12"/>
    <w:rsid w:val="004907ED"/>
    <w:rsid w:val="0049126B"/>
    <w:rsid w:val="00491926"/>
    <w:rsid w:val="00492186"/>
    <w:rsid w:val="00492B6B"/>
    <w:rsid w:val="00492DFC"/>
    <w:rsid w:val="00492E15"/>
    <w:rsid w:val="004932DC"/>
    <w:rsid w:val="00493C0E"/>
    <w:rsid w:val="00493ECD"/>
    <w:rsid w:val="00494AA2"/>
    <w:rsid w:val="004959E3"/>
    <w:rsid w:val="00495D20"/>
    <w:rsid w:val="00496097"/>
    <w:rsid w:val="004960E2"/>
    <w:rsid w:val="004962A5"/>
    <w:rsid w:val="004969F4"/>
    <w:rsid w:val="00496CAF"/>
    <w:rsid w:val="00496E2B"/>
    <w:rsid w:val="004971F7"/>
    <w:rsid w:val="0049798E"/>
    <w:rsid w:val="00497AD6"/>
    <w:rsid w:val="004A0BE1"/>
    <w:rsid w:val="004A122C"/>
    <w:rsid w:val="004A1DC4"/>
    <w:rsid w:val="004A2933"/>
    <w:rsid w:val="004A3223"/>
    <w:rsid w:val="004A42A6"/>
    <w:rsid w:val="004A4363"/>
    <w:rsid w:val="004A4925"/>
    <w:rsid w:val="004A4962"/>
    <w:rsid w:val="004A4BC9"/>
    <w:rsid w:val="004A517F"/>
    <w:rsid w:val="004B00B0"/>
    <w:rsid w:val="004B027F"/>
    <w:rsid w:val="004B0A15"/>
    <w:rsid w:val="004B0DD7"/>
    <w:rsid w:val="004B1FFD"/>
    <w:rsid w:val="004B2472"/>
    <w:rsid w:val="004B25DB"/>
    <w:rsid w:val="004B28F7"/>
    <w:rsid w:val="004B2A1E"/>
    <w:rsid w:val="004B2BBA"/>
    <w:rsid w:val="004B2EBC"/>
    <w:rsid w:val="004B3077"/>
    <w:rsid w:val="004B314E"/>
    <w:rsid w:val="004B326E"/>
    <w:rsid w:val="004B351C"/>
    <w:rsid w:val="004B3B56"/>
    <w:rsid w:val="004B3BB0"/>
    <w:rsid w:val="004B3E0E"/>
    <w:rsid w:val="004B4C14"/>
    <w:rsid w:val="004B58E6"/>
    <w:rsid w:val="004B6C2E"/>
    <w:rsid w:val="004B6CFA"/>
    <w:rsid w:val="004B79A0"/>
    <w:rsid w:val="004B7A7E"/>
    <w:rsid w:val="004C006D"/>
    <w:rsid w:val="004C010F"/>
    <w:rsid w:val="004C0566"/>
    <w:rsid w:val="004C08AC"/>
    <w:rsid w:val="004C0A90"/>
    <w:rsid w:val="004C0A95"/>
    <w:rsid w:val="004C0C27"/>
    <w:rsid w:val="004C155C"/>
    <w:rsid w:val="004C1DA2"/>
    <w:rsid w:val="004C20D8"/>
    <w:rsid w:val="004C2461"/>
    <w:rsid w:val="004C3030"/>
    <w:rsid w:val="004C3A67"/>
    <w:rsid w:val="004C4671"/>
    <w:rsid w:val="004C4BC6"/>
    <w:rsid w:val="004C5800"/>
    <w:rsid w:val="004C59A0"/>
    <w:rsid w:val="004C6A4F"/>
    <w:rsid w:val="004C7144"/>
    <w:rsid w:val="004C740C"/>
    <w:rsid w:val="004C7462"/>
    <w:rsid w:val="004C7719"/>
    <w:rsid w:val="004C77CE"/>
    <w:rsid w:val="004C79D3"/>
    <w:rsid w:val="004D0CA1"/>
    <w:rsid w:val="004D11C2"/>
    <w:rsid w:val="004D1A62"/>
    <w:rsid w:val="004D1C6B"/>
    <w:rsid w:val="004D1E04"/>
    <w:rsid w:val="004D2139"/>
    <w:rsid w:val="004D214B"/>
    <w:rsid w:val="004D2574"/>
    <w:rsid w:val="004D25B7"/>
    <w:rsid w:val="004D2B61"/>
    <w:rsid w:val="004D32C7"/>
    <w:rsid w:val="004D34A0"/>
    <w:rsid w:val="004D370B"/>
    <w:rsid w:val="004D3A6E"/>
    <w:rsid w:val="004D41E7"/>
    <w:rsid w:val="004D4244"/>
    <w:rsid w:val="004D48C2"/>
    <w:rsid w:val="004D5928"/>
    <w:rsid w:val="004D619B"/>
    <w:rsid w:val="004D6523"/>
    <w:rsid w:val="004D6934"/>
    <w:rsid w:val="004D70C4"/>
    <w:rsid w:val="004D7264"/>
    <w:rsid w:val="004D72F4"/>
    <w:rsid w:val="004D75C1"/>
    <w:rsid w:val="004D7DA8"/>
    <w:rsid w:val="004E0438"/>
    <w:rsid w:val="004E072F"/>
    <w:rsid w:val="004E1013"/>
    <w:rsid w:val="004E12C2"/>
    <w:rsid w:val="004E1654"/>
    <w:rsid w:val="004E19CE"/>
    <w:rsid w:val="004E1A61"/>
    <w:rsid w:val="004E1BD0"/>
    <w:rsid w:val="004E1C87"/>
    <w:rsid w:val="004E1D33"/>
    <w:rsid w:val="004E1FC0"/>
    <w:rsid w:val="004E20E2"/>
    <w:rsid w:val="004E2517"/>
    <w:rsid w:val="004E27BE"/>
    <w:rsid w:val="004E27E1"/>
    <w:rsid w:val="004E2F23"/>
    <w:rsid w:val="004E3594"/>
    <w:rsid w:val="004E3D77"/>
    <w:rsid w:val="004E3E3C"/>
    <w:rsid w:val="004E3ED2"/>
    <w:rsid w:val="004E43C9"/>
    <w:rsid w:val="004E4495"/>
    <w:rsid w:val="004E45DE"/>
    <w:rsid w:val="004E4830"/>
    <w:rsid w:val="004E501E"/>
    <w:rsid w:val="004E50D5"/>
    <w:rsid w:val="004E518C"/>
    <w:rsid w:val="004E53AA"/>
    <w:rsid w:val="004E5536"/>
    <w:rsid w:val="004E6120"/>
    <w:rsid w:val="004E65CC"/>
    <w:rsid w:val="004E67F6"/>
    <w:rsid w:val="004E68FA"/>
    <w:rsid w:val="004E6D49"/>
    <w:rsid w:val="004E75AB"/>
    <w:rsid w:val="004E76F2"/>
    <w:rsid w:val="004E77B2"/>
    <w:rsid w:val="004E7E4B"/>
    <w:rsid w:val="004F012E"/>
    <w:rsid w:val="004F0244"/>
    <w:rsid w:val="004F0DAB"/>
    <w:rsid w:val="004F0ED1"/>
    <w:rsid w:val="004F1255"/>
    <w:rsid w:val="004F1280"/>
    <w:rsid w:val="004F1723"/>
    <w:rsid w:val="004F174B"/>
    <w:rsid w:val="004F1A76"/>
    <w:rsid w:val="004F1D6E"/>
    <w:rsid w:val="004F1E47"/>
    <w:rsid w:val="004F2723"/>
    <w:rsid w:val="004F287D"/>
    <w:rsid w:val="004F2993"/>
    <w:rsid w:val="004F2CE6"/>
    <w:rsid w:val="004F3679"/>
    <w:rsid w:val="004F3C8A"/>
    <w:rsid w:val="004F4314"/>
    <w:rsid w:val="004F4E85"/>
    <w:rsid w:val="004F502F"/>
    <w:rsid w:val="004F5539"/>
    <w:rsid w:val="004F5E11"/>
    <w:rsid w:val="004F61FB"/>
    <w:rsid w:val="004F6370"/>
    <w:rsid w:val="004F6873"/>
    <w:rsid w:val="004F7083"/>
    <w:rsid w:val="004F7265"/>
    <w:rsid w:val="004F7B78"/>
    <w:rsid w:val="0050007C"/>
    <w:rsid w:val="005015DA"/>
    <w:rsid w:val="005016C9"/>
    <w:rsid w:val="00501FD1"/>
    <w:rsid w:val="005023BA"/>
    <w:rsid w:val="00502463"/>
    <w:rsid w:val="00502699"/>
    <w:rsid w:val="00502998"/>
    <w:rsid w:val="00502AEE"/>
    <w:rsid w:val="00503322"/>
    <w:rsid w:val="00503815"/>
    <w:rsid w:val="005039B9"/>
    <w:rsid w:val="00503E42"/>
    <w:rsid w:val="00504631"/>
    <w:rsid w:val="00504B2D"/>
    <w:rsid w:val="00504C05"/>
    <w:rsid w:val="005051D9"/>
    <w:rsid w:val="00505594"/>
    <w:rsid w:val="005056DC"/>
    <w:rsid w:val="005064D4"/>
    <w:rsid w:val="0050680F"/>
    <w:rsid w:val="00506BA8"/>
    <w:rsid w:val="00507732"/>
    <w:rsid w:val="00507D24"/>
    <w:rsid w:val="00507E90"/>
    <w:rsid w:val="00510634"/>
    <w:rsid w:val="00511644"/>
    <w:rsid w:val="00511840"/>
    <w:rsid w:val="00511E60"/>
    <w:rsid w:val="0051208B"/>
    <w:rsid w:val="005120A3"/>
    <w:rsid w:val="005131F0"/>
    <w:rsid w:val="00513506"/>
    <w:rsid w:val="00513DFA"/>
    <w:rsid w:val="00513E59"/>
    <w:rsid w:val="00513E93"/>
    <w:rsid w:val="005140DA"/>
    <w:rsid w:val="005141C0"/>
    <w:rsid w:val="005144C3"/>
    <w:rsid w:val="005145B1"/>
    <w:rsid w:val="005152D3"/>
    <w:rsid w:val="00515675"/>
    <w:rsid w:val="00515DA7"/>
    <w:rsid w:val="0051621B"/>
    <w:rsid w:val="0051669C"/>
    <w:rsid w:val="00516AB9"/>
    <w:rsid w:val="00516B0F"/>
    <w:rsid w:val="00516BAE"/>
    <w:rsid w:val="00516D74"/>
    <w:rsid w:val="005172B9"/>
    <w:rsid w:val="00517322"/>
    <w:rsid w:val="00517D41"/>
    <w:rsid w:val="0052010C"/>
    <w:rsid w:val="00520236"/>
    <w:rsid w:val="0052136D"/>
    <w:rsid w:val="005220EA"/>
    <w:rsid w:val="00522185"/>
    <w:rsid w:val="00522228"/>
    <w:rsid w:val="00523729"/>
    <w:rsid w:val="005243BF"/>
    <w:rsid w:val="005245C7"/>
    <w:rsid w:val="0052506A"/>
    <w:rsid w:val="0052549F"/>
    <w:rsid w:val="005255AE"/>
    <w:rsid w:val="005258B3"/>
    <w:rsid w:val="005259FA"/>
    <w:rsid w:val="0052613E"/>
    <w:rsid w:val="00526234"/>
    <w:rsid w:val="00526888"/>
    <w:rsid w:val="0052688E"/>
    <w:rsid w:val="0052775E"/>
    <w:rsid w:val="00530183"/>
    <w:rsid w:val="00530A70"/>
    <w:rsid w:val="00530BC9"/>
    <w:rsid w:val="00530E61"/>
    <w:rsid w:val="005313F3"/>
    <w:rsid w:val="0053158B"/>
    <w:rsid w:val="0053176E"/>
    <w:rsid w:val="00531D75"/>
    <w:rsid w:val="005322DD"/>
    <w:rsid w:val="00532A8A"/>
    <w:rsid w:val="00532B07"/>
    <w:rsid w:val="0053354F"/>
    <w:rsid w:val="00533C35"/>
    <w:rsid w:val="00533C44"/>
    <w:rsid w:val="00534165"/>
    <w:rsid w:val="0053453C"/>
    <w:rsid w:val="0053470F"/>
    <w:rsid w:val="00534C62"/>
    <w:rsid w:val="005357D2"/>
    <w:rsid w:val="00535E19"/>
    <w:rsid w:val="005360B2"/>
    <w:rsid w:val="00536EC6"/>
    <w:rsid w:val="005370A1"/>
    <w:rsid w:val="0053735F"/>
    <w:rsid w:val="005379CE"/>
    <w:rsid w:val="00537D18"/>
    <w:rsid w:val="005403D7"/>
    <w:rsid w:val="00540964"/>
    <w:rsid w:val="00540C76"/>
    <w:rsid w:val="005410AB"/>
    <w:rsid w:val="00541208"/>
    <w:rsid w:val="0054151A"/>
    <w:rsid w:val="005419C2"/>
    <w:rsid w:val="00541AA2"/>
    <w:rsid w:val="00541DD6"/>
    <w:rsid w:val="005420F2"/>
    <w:rsid w:val="00542B0A"/>
    <w:rsid w:val="00542BF2"/>
    <w:rsid w:val="005430ED"/>
    <w:rsid w:val="005436EF"/>
    <w:rsid w:val="00543912"/>
    <w:rsid w:val="00543B0B"/>
    <w:rsid w:val="00543C23"/>
    <w:rsid w:val="00545145"/>
    <w:rsid w:val="00545F17"/>
    <w:rsid w:val="00546884"/>
    <w:rsid w:val="005472F9"/>
    <w:rsid w:val="00547965"/>
    <w:rsid w:val="00547AAC"/>
    <w:rsid w:val="005500BE"/>
    <w:rsid w:val="00550697"/>
    <w:rsid w:val="00550A10"/>
    <w:rsid w:val="00550DCE"/>
    <w:rsid w:val="0055133B"/>
    <w:rsid w:val="005517CF"/>
    <w:rsid w:val="00551F3C"/>
    <w:rsid w:val="005522F1"/>
    <w:rsid w:val="00552C6B"/>
    <w:rsid w:val="0055466A"/>
    <w:rsid w:val="0055467F"/>
    <w:rsid w:val="00555D0A"/>
    <w:rsid w:val="00556B2E"/>
    <w:rsid w:val="005571D1"/>
    <w:rsid w:val="0055744B"/>
    <w:rsid w:val="00557635"/>
    <w:rsid w:val="00557F6A"/>
    <w:rsid w:val="0056036F"/>
    <w:rsid w:val="0056087E"/>
    <w:rsid w:val="00560C91"/>
    <w:rsid w:val="00560FDB"/>
    <w:rsid w:val="00561D0E"/>
    <w:rsid w:val="0056209A"/>
    <w:rsid w:val="005622F0"/>
    <w:rsid w:val="005628B6"/>
    <w:rsid w:val="00562B4A"/>
    <w:rsid w:val="00563429"/>
    <w:rsid w:val="0056362C"/>
    <w:rsid w:val="00563F71"/>
    <w:rsid w:val="00564994"/>
    <w:rsid w:val="005649EA"/>
    <w:rsid w:val="00564DAB"/>
    <w:rsid w:val="00565684"/>
    <w:rsid w:val="0056574A"/>
    <w:rsid w:val="00566905"/>
    <w:rsid w:val="00566C3D"/>
    <w:rsid w:val="00566CC9"/>
    <w:rsid w:val="00567475"/>
    <w:rsid w:val="00567496"/>
    <w:rsid w:val="0057031D"/>
    <w:rsid w:val="005703B3"/>
    <w:rsid w:val="005706A8"/>
    <w:rsid w:val="00571AB5"/>
    <w:rsid w:val="00571D3C"/>
    <w:rsid w:val="00572DD9"/>
    <w:rsid w:val="00572DF2"/>
    <w:rsid w:val="00572E5C"/>
    <w:rsid w:val="00573540"/>
    <w:rsid w:val="005735F3"/>
    <w:rsid w:val="00573932"/>
    <w:rsid w:val="00573AF3"/>
    <w:rsid w:val="00573C05"/>
    <w:rsid w:val="005744B8"/>
    <w:rsid w:val="005750EA"/>
    <w:rsid w:val="00576A8D"/>
    <w:rsid w:val="00576AA1"/>
    <w:rsid w:val="00576ECC"/>
    <w:rsid w:val="00577266"/>
    <w:rsid w:val="00577594"/>
    <w:rsid w:val="005777EA"/>
    <w:rsid w:val="005778B6"/>
    <w:rsid w:val="00577BB3"/>
    <w:rsid w:val="00577EE3"/>
    <w:rsid w:val="00577F53"/>
    <w:rsid w:val="00580760"/>
    <w:rsid w:val="00581199"/>
    <w:rsid w:val="00581AFE"/>
    <w:rsid w:val="005836F8"/>
    <w:rsid w:val="005838AB"/>
    <w:rsid w:val="005843A2"/>
    <w:rsid w:val="0058491F"/>
    <w:rsid w:val="00584E6E"/>
    <w:rsid w:val="00586315"/>
    <w:rsid w:val="005863BA"/>
    <w:rsid w:val="005869DD"/>
    <w:rsid w:val="00586BEF"/>
    <w:rsid w:val="0058720A"/>
    <w:rsid w:val="005875E1"/>
    <w:rsid w:val="005877EE"/>
    <w:rsid w:val="00590A3A"/>
    <w:rsid w:val="00590B6D"/>
    <w:rsid w:val="00590B88"/>
    <w:rsid w:val="00590BAA"/>
    <w:rsid w:val="00590E73"/>
    <w:rsid w:val="00591CEC"/>
    <w:rsid w:val="00591F11"/>
    <w:rsid w:val="005922CB"/>
    <w:rsid w:val="00592334"/>
    <w:rsid w:val="005924CD"/>
    <w:rsid w:val="00593433"/>
    <w:rsid w:val="005935FA"/>
    <w:rsid w:val="005941EC"/>
    <w:rsid w:val="00595266"/>
    <w:rsid w:val="0059543F"/>
    <w:rsid w:val="00595678"/>
    <w:rsid w:val="00596004"/>
    <w:rsid w:val="00596E4B"/>
    <w:rsid w:val="0059724D"/>
    <w:rsid w:val="005973A4"/>
    <w:rsid w:val="00597566"/>
    <w:rsid w:val="005976C6"/>
    <w:rsid w:val="00597A84"/>
    <w:rsid w:val="005A002A"/>
    <w:rsid w:val="005A1380"/>
    <w:rsid w:val="005A16E5"/>
    <w:rsid w:val="005A192E"/>
    <w:rsid w:val="005A1B93"/>
    <w:rsid w:val="005A1D5B"/>
    <w:rsid w:val="005A29BF"/>
    <w:rsid w:val="005A31A0"/>
    <w:rsid w:val="005A3667"/>
    <w:rsid w:val="005A3BF9"/>
    <w:rsid w:val="005A406C"/>
    <w:rsid w:val="005A40AA"/>
    <w:rsid w:val="005A5002"/>
    <w:rsid w:val="005A500D"/>
    <w:rsid w:val="005A56CD"/>
    <w:rsid w:val="005A59D3"/>
    <w:rsid w:val="005A6177"/>
    <w:rsid w:val="005A61B2"/>
    <w:rsid w:val="005A731A"/>
    <w:rsid w:val="005A7939"/>
    <w:rsid w:val="005B1157"/>
    <w:rsid w:val="005B140B"/>
    <w:rsid w:val="005B1654"/>
    <w:rsid w:val="005B174B"/>
    <w:rsid w:val="005B1811"/>
    <w:rsid w:val="005B18D5"/>
    <w:rsid w:val="005B229F"/>
    <w:rsid w:val="005B2635"/>
    <w:rsid w:val="005B2752"/>
    <w:rsid w:val="005B29A3"/>
    <w:rsid w:val="005B320C"/>
    <w:rsid w:val="005B3453"/>
    <w:rsid w:val="005B347D"/>
    <w:rsid w:val="005B3DB3"/>
    <w:rsid w:val="005B443F"/>
    <w:rsid w:val="005B44E7"/>
    <w:rsid w:val="005B493B"/>
    <w:rsid w:val="005B4DFA"/>
    <w:rsid w:val="005B4E13"/>
    <w:rsid w:val="005B5B6E"/>
    <w:rsid w:val="005B5DFF"/>
    <w:rsid w:val="005B5FF4"/>
    <w:rsid w:val="005B604C"/>
    <w:rsid w:val="005B65AF"/>
    <w:rsid w:val="005B6EBB"/>
    <w:rsid w:val="005B6FDF"/>
    <w:rsid w:val="005B712E"/>
    <w:rsid w:val="005B71FF"/>
    <w:rsid w:val="005B734D"/>
    <w:rsid w:val="005C0919"/>
    <w:rsid w:val="005C0F0C"/>
    <w:rsid w:val="005C111A"/>
    <w:rsid w:val="005C13C2"/>
    <w:rsid w:val="005C1DCE"/>
    <w:rsid w:val="005C238B"/>
    <w:rsid w:val="005C2807"/>
    <w:rsid w:val="005C342F"/>
    <w:rsid w:val="005C3607"/>
    <w:rsid w:val="005C36B2"/>
    <w:rsid w:val="005C38FC"/>
    <w:rsid w:val="005C42AA"/>
    <w:rsid w:val="005C47B4"/>
    <w:rsid w:val="005C4823"/>
    <w:rsid w:val="005C49E8"/>
    <w:rsid w:val="005C5562"/>
    <w:rsid w:val="005C58E0"/>
    <w:rsid w:val="005C5E61"/>
    <w:rsid w:val="005C6596"/>
    <w:rsid w:val="005C6900"/>
    <w:rsid w:val="005C6C26"/>
    <w:rsid w:val="005C7598"/>
    <w:rsid w:val="005C7D1E"/>
    <w:rsid w:val="005D07E4"/>
    <w:rsid w:val="005D0AFC"/>
    <w:rsid w:val="005D0B0C"/>
    <w:rsid w:val="005D0CDA"/>
    <w:rsid w:val="005D11D1"/>
    <w:rsid w:val="005D1D94"/>
    <w:rsid w:val="005D1FB1"/>
    <w:rsid w:val="005D20D1"/>
    <w:rsid w:val="005D27F8"/>
    <w:rsid w:val="005D337C"/>
    <w:rsid w:val="005D33DF"/>
    <w:rsid w:val="005D3BDC"/>
    <w:rsid w:val="005D3BDE"/>
    <w:rsid w:val="005D4719"/>
    <w:rsid w:val="005D4980"/>
    <w:rsid w:val="005D57C9"/>
    <w:rsid w:val="005D587A"/>
    <w:rsid w:val="005D5912"/>
    <w:rsid w:val="005D5D92"/>
    <w:rsid w:val="005D5EDD"/>
    <w:rsid w:val="005D632B"/>
    <w:rsid w:val="005D719A"/>
    <w:rsid w:val="005D76F8"/>
    <w:rsid w:val="005D78DA"/>
    <w:rsid w:val="005D7A79"/>
    <w:rsid w:val="005D7B07"/>
    <w:rsid w:val="005D7E42"/>
    <w:rsid w:val="005E02C0"/>
    <w:rsid w:val="005E09FF"/>
    <w:rsid w:val="005E0C65"/>
    <w:rsid w:val="005E0DA8"/>
    <w:rsid w:val="005E0FFE"/>
    <w:rsid w:val="005E1FD1"/>
    <w:rsid w:val="005E2193"/>
    <w:rsid w:val="005E2323"/>
    <w:rsid w:val="005E2B6F"/>
    <w:rsid w:val="005E2D44"/>
    <w:rsid w:val="005E2D48"/>
    <w:rsid w:val="005E2F19"/>
    <w:rsid w:val="005E30D8"/>
    <w:rsid w:val="005E3E44"/>
    <w:rsid w:val="005E3F14"/>
    <w:rsid w:val="005E423E"/>
    <w:rsid w:val="005E4B39"/>
    <w:rsid w:val="005E4BBF"/>
    <w:rsid w:val="005E4C18"/>
    <w:rsid w:val="005E5045"/>
    <w:rsid w:val="005E58A0"/>
    <w:rsid w:val="005E5DE1"/>
    <w:rsid w:val="005E5E23"/>
    <w:rsid w:val="005E5F39"/>
    <w:rsid w:val="005E616A"/>
    <w:rsid w:val="005E6314"/>
    <w:rsid w:val="005E77E1"/>
    <w:rsid w:val="005E7EFC"/>
    <w:rsid w:val="005E7FBA"/>
    <w:rsid w:val="005F0173"/>
    <w:rsid w:val="005F07B3"/>
    <w:rsid w:val="005F0FCD"/>
    <w:rsid w:val="005F1391"/>
    <w:rsid w:val="005F1397"/>
    <w:rsid w:val="005F1687"/>
    <w:rsid w:val="005F191B"/>
    <w:rsid w:val="005F221D"/>
    <w:rsid w:val="005F2316"/>
    <w:rsid w:val="005F23F0"/>
    <w:rsid w:val="005F2A9E"/>
    <w:rsid w:val="005F2F8E"/>
    <w:rsid w:val="005F3316"/>
    <w:rsid w:val="005F4CF3"/>
    <w:rsid w:val="005F554E"/>
    <w:rsid w:val="005F6D8C"/>
    <w:rsid w:val="005F729E"/>
    <w:rsid w:val="005F7B75"/>
    <w:rsid w:val="005F7C7B"/>
    <w:rsid w:val="005F7F12"/>
    <w:rsid w:val="005F7F16"/>
    <w:rsid w:val="006001EE"/>
    <w:rsid w:val="00600CEC"/>
    <w:rsid w:val="00601664"/>
    <w:rsid w:val="006028B0"/>
    <w:rsid w:val="00602B83"/>
    <w:rsid w:val="006033AD"/>
    <w:rsid w:val="00604911"/>
    <w:rsid w:val="006049F6"/>
    <w:rsid w:val="00605042"/>
    <w:rsid w:val="0060507F"/>
    <w:rsid w:val="006051FD"/>
    <w:rsid w:val="006053BB"/>
    <w:rsid w:val="006054C1"/>
    <w:rsid w:val="00605669"/>
    <w:rsid w:val="00605E2D"/>
    <w:rsid w:val="00606477"/>
    <w:rsid w:val="00606BDD"/>
    <w:rsid w:val="00607085"/>
    <w:rsid w:val="0060774E"/>
    <w:rsid w:val="00607754"/>
    <w:rsid w:val="00607C38"/>
    <w:rsid w:val="00607E66"/>
    <w:rsid w:val="00611035"/>
    <w:rsid w:val="00611512"/>
    <w:rsid w:val="00611D91"/>
    <w:rsid w:val="00611FC4"/>
    <w:rsid w:val="00612295"/>
    <w:rsid w:val="00612418"/>
    <w:rsid w:val="00612F04"/>
    <w:rsid w:val="006131D1"/>
    <w:rsid w:val="00613C6D"/>
    <w:rsid w:val="0061493D"/>
    <w:rsid w:val="006156FD"/>
    <w:rsid w:val="0061575C"/>
    <w:rsid w:val="006158D9"/>
    <w:rsid w:val="00616252"/>
    <w:rsid w:val="00616745"/>
    <w:rsid w:val="006176FB"/>
    <w:rsid w:val="00620888"/>
    <w:rsid w:val="0062157A"/>
    <w:rsid w:val="0062200E"/>
    <w:rsid w:val="006222C5"/>
    <w:rsid w:val="006223F1"/>
    <w:rsid w:val="00622C5F"/>
    <w:rsid w:val="0062396D"/>
    <w:rsid w:val="00623DBA"/>
    <w:rsid w:val="00624343"/>
    <w:rsid w:val="00624C9B"/>
    <w:rsid w:val="00625080"/>
    <w:rsid w:val="00625149"/>
    <w:rsid w:val="006254A0"/>
    <w:rsid w:val="006257DF"/>
    <w:rsid w:val="00625D4C"/>
    <w:rsid w:val="00625DD3"/>
    <w:rsid w:val="00625F5E"/>
    <w:rsid w:val="0062620A"/>
    <w:rsid w:val="00626324"/>
    <w:rsid w:val="00626463"/>
    <w:rsid w:val="00626A81"/>
    <w:rsid w:val="00626B1A"/>
    <w:rsid w:val="00626C1E"/>
    <w:rsid w:val="00627261"/>
    <w:rsid w:val="00627E87"/>
    <w:rsid w:val="0063222B"/>
    <w:rsid w:val="0063242A"/>
    <w:rsid w:val="006324E3"/>
    <w:rsid w:val="00632BCE"/>
    <w:rsid w:val="0063300F"/>
    <w:rsid w:val="00633402"/>
    <w:rsid w:val="006337AD"/>
    <w:rsid w:val="00634387"/>
    <w:rsid w:val="00634A8A"/>
    <w:rsid w:val="00634C9E"/>
    <w:rsid w:val="00634F92"/>
    <w:rsid w:val="006355B7"/>
    <w:rsid w:val="00635764"/>
    <w:rsid w:val="006358D7"/>
    <w:rsid w:val="00635A46"/>
    <w:rsid w:val="00635EE6"/>
    <w:rsid w:val="00636589"/>
    <w:rsid w:val="0063676E"/>
    <w:rsid w:val="00636B00"/>
    <w:rsid w:val="00637875"/>
    <w:rsid w:val="006379EF"/>
    <w:rsid w:val="00637B5D"/>
    <w:rsid w:val="00637F31"/>
    <w:rsid w:val="00640066"/>
    <w:rsid w:val="006409BF"/>
    <w:rsid w:val="00640B26"/>
    <w:rsid w:val="00640FCE"/>
    <w:rsid w:val="0064113E"/>
    <w:rsid w:val="006419C2"/>
    <w:rsid w:val="00641A8D"/>
    <w:rsid w:val="006424D4"/>
    <w:rsid w:val="006425D8"/>
    <w:rsid w:val="00642C29"/>
    <w:rsid w:val="006440FF"/>
    <w:rsid w:val="006445A9"/>
    <w:rsid w:val="006447D8"/>
    <w:rsid w:val="006448C0"/>
    <w:rsid w:val="006449A2"/>
    <w:rsid w:val="00644A12"/>
    <w:rsid w:val="00644A61"/>
    <w:rsid w:val="00644B24"/>
    <w:rsid w:val="00644D13"/>
    <w:rsid w:val="00645368"/>
    <w:rsid w:val="00645A07"/>
    <w:rsid w:val="00645C60"/>
    <w:rsid w:val="00645D41"/>
    <w:rsid w:val="00646168"/>
    <w:rsid w:val="006462DB"/>
    <w:rsid w:val="00646819"/>
    <w:rsid w:val="00646B9D"/>
    <w:rsid w:val="00646BCF"/>
    <w:rsid w:val="00646ED7"/>
    <w:rsid w:val="00647B8E"/>
    <w:rsid w:val="00647BF9"/>
    <w:rsid w:val="00651BF2"/>
    <w:rsid w:val="00651C7C"/>
    <w:rsid w:val="00651FBF"/>
    <w:rsid w:val="00652143"/>
    <w:rsid w:val="00652D0A"/>
    <w:rsid w:val="00652D6E"/>
    <w:rsid w:val="0065319F"/>
    <w:rsid w:val="00653679"/>
    <w:rsid w:val="0065370D"/>
    <w:rsid w:val="00653B40"/>
    <w:rsid w:val="00653B4D"/>
    <w:rsid w:val="00653BAB"/>
    <w:rsid w:val="00653D0E"/>
    <w:rsid w:val="00653E0F"/>
    <w:rsid w:val="00654E0C"/>
    <w:rsid w:val="00655374"/>
    <w:rsid w:val="0065537D"/>
    <w:rsid w:val="00655607"/>
    <w:rsid w:val="00655C4D"/>
    <w:rsid w:val="006569DD"/>
    <w:rsid w:val="00656CDB"/>
    <w:rsid w:val="00656D93"/>
    <w:rsid w:val="006573F5"/>
    <w:rsid w:val="00657F82"/>
    <w:rsid w:val="00660716"/>
    <w:rsid w:val="00660BA1"/>
    <w:rsid w:val="00661B7D"/>
    <w:rsid w:val="00661FF3"/>
    <w:rsid w:val="006624E8"/>
    <w:rsid w:val="0066268F"/>
    <w:rsid w:val="00662BB6"/>
    <w:rsid w:val="0066333B"/>
    <w:rsid w:val="00663576"/>
    <w:rsid w:val="00663923"/>
    <w:rsid w:val="00663B8A"/>
    <w:rsid w:val="006640E6"/>
    <w:rsid w:val="00664686"/>
    <w:rsid w:val="00664BBC"/>
    <w:rsid w:val="006652BA"/>
    <w:rsid w:val="00665B23"/>
    <w:rsid w:val="006674DC"/>
    <w:rsid w:val="00667631"/>
    <w:rsid w:val="00667D5B"/>
    <w:rsid w:val="006700D0"/>
    <w:rsid w:val="006706F1"/>
    <w:rsid w:val="00670A01"/>
    <w:rsid w:val="00670F73"/>
    <w:rsid w:val="00671B51"/>
    <w:rsid w:val="00671D06"/>
    <w:rsid w:val="006725ED"/>
    <w:rsid w:val="00672B3D"/>
    <w:rsid w:val="00672B7D"/>
    <w:rsid w:val="00672FD7"/>
    <w:rsid w:val="0067362F"/>
    <w:rsid w:val="00673DFF"/>
    <w:rsid w:val="006740FE"/>
    <w:rsid w:val="006742B0"/>
    <w:rsid w:val="00674478"/>
    <w:rsid w:val="006745A8"/>
    <w:rsid w:val="00674611"/>
    <w:rsid w:val="00674BB5"/>
    <w:rsid w:val="00674E1A"/>
    <w:rsid w:val="00674E84"/>
    <w:rsid w:val="00675401"/>
    <w:rsid w:val="006762E5"/>
    <w:rsid w:val="006763D0"/>
    <w:rsid w:val="006765ED"/>
    <w:rsid w:val="00676606"/>
    <w:rsid w:val="00676999"/>
    <w:rsid w:val="00676B2E"/>
    <w:rsid w:val="00676C38"/>
    <w:rsid w:val="00677190"/>
    <w:rsid w:val="0067737F"/>
    <w:rsid w:val="0067741C"/>
    <w:rsid w:val="0068015A"/>
    <w:rsid w:val="0068027D"/>
    <w:rsid w:val="00680C7E"/>
    <w:rsid w:val="00680E37"/>
    <w:rsid w:val="00681647"/>
    <w:rsid w:val="00681703"/>
    <w:rsid w:val="00682928"/>
    <w:rsid w:val="006829C7"/>
    <w:rsid w:val="00682AEC"/>
    <w:rsid w:val="006832B7"/>
    <w:rsid w:val="0068385B"/>
    <w:rsid w:val="00683C2D"/>
    <w:rsid w:val="00683EBE"/>
    <w:rsid w:val="006849FB"/>
    <w:rsid w:val="00684B30"/>
    <w:rsid w:val="00684C21"/>
    <w:rsid w:val="00685592"/>
    <w:rsid w:val="006855EC"/>
    <w:rsid w:val="00685B1B"/>
    <w:rsid w:val="00686145"/>
    <w:rsid w:val="00686674"/>
    <w:rsid w:val="0068668C"/>
    <w:rsid w:val="0068707A"/>
    <w:rsid w:val="006915A0"/>
    <w:rsid w:val="0069195C"/>
    <w:rsid w:val="0069326C"/>
    <w:rsid w:val="0069367F"/>
    <w:rsid w:val="00693FEE"/>
    <w:rsid w:val="0069494F"/>
    <w:rsid w:val="00695449"/>
    <w:rsid w:val="00695833"/>
    <w:rsid w:val="00695D2F"/>
    <w:rsid w:val="00696C21"/>
    <w:rsid w:val="0069792B"/>
    <w:rsid w:val="00697A1F"/>
    <w:rsid w:val="00697D3C"/>
    <w:rsid w:val="006A089B"/>
    <w:rsid w:val="006A0B6B"/>
    <w:rsid w:val="006A0D12"/>
    <w:rsid w:val="006A0EEC"/>
    <w:rsid w:val="006A1633"/>
    <w:rsid w:val="006A1975"/>
    <w:rsid w:val="006A2530"/>
    <w:rsid w:val="006A258E"/>
    <w:rsid w:val="006A2BB1"/>
    <w:rsid w:val="006A2D43"/>
    <w:rsid w:val="006A31B5"/>
    <w:rsid w:val="006A38B7"/>
    <w:rsid w:val="006A3DE7"/>
    <w:rsid w:val="006A3F27"/>
    <w:rsid w:val="006A43AA"/>
    <w:rsid w:val="006A581C"/>
    <w:rsid w:val="006A5A98"/>
    <w:rsid w:val="006A5D1C"/>
    <w:rsid w:val="006A5D4A"/>
    <w:rsid w:val="006A65E8"/>
    <w:rsid w:val="006A7473"/>
    <w:rsid w:val="006A7675"/>
    <w:rsid w:val="006A7FD4"/>
    <w:rsid w:val="006B0047"/>
    <w:rsid w:val="006B0632"/>
    <w:rsid w:val="006B06A5"/>
    <w:rsid w:val="006B13AD"/>
    <w:rsid w:val="006B2076"/>
    <w:rsid w:val="006B21D0"/>
    <w:rsid w:val="006B2406"/>
    <w:rsid w:val="006B2AA2"/>
    <w:rsid w:val="006B2AFA"/>
    <w:rsid w:val="006B2BA8"/>
    <w:rsid w:val="006B388A"/>
    <w:rsid w:val="006B39C1"/>
    <w:rsid w:val="006B44C9"/>
    <w:rsid w:val="006B494E"/>
    <w:rsid w:val="006B4D4D"/>
    <w:rsid w:val="006B5A2A"/>
    <w:rsid w:val="006B5A4D"/>
    <w:rsid w:val="006B5F67"/>
    <w:rsid w:val="006B683E"/>
    <w:rsid w:val="006B6EFB"/>
    <w:rsid w:val="006B707D"/>
    <w:rsid w:val="006B7FD2"/>
    <w:rsid w:val="006C0229"/>
    <w:rsid w:val="006C0632"/>
    <w:rsid w:val="006C11F6"/>
    <w:rsid w:val="006C13B6"/>
    <w:rsid w:val="006C1684"/>
    <w:rsid w:val="006C216F"/>
    <w:rsid w:val="006C2BDF"/>
    <w:rsid w:val="006C33ED"/>
    <w:rsid w:val="006C3589"/>
    <w:rsid w:val="006C3DBC"/>
    <w:rsid w:val="006C40B8"/>
    <w:rsid w:val="006C4529"/>
    <w:rsid w:val="006C4544"/>
    <w:rsid w:val="006C5255"/>
    <w:rsid w:val="006C5F57"/>
    <w:rsid w:val="006C68B3"/>
    <w:rsid w:val="006C6F89"/>
    <w:rsid w:val="006C715B"/>
    <w:rsid w:val="006D063F"/>
    <w:rsid w:val="006D07A5"/>
    <w:rsid w:val="006D0A0F"/>
    <w:rsid w:val="006D0B38"/>
    <w:rsid w:val="006D0D3A"/>
    <w:rsid w:val="006D0F89"/>
    <w:rsid w:val="006D1808"/>
    <w:rsid w:val="006D1FA0"/>
    <w:rsid w:val="006D2500"/>
    <w:rsid w:val="006D2628"/>
    <w:rsid w:val="006D2E59"/>
    <w:rsid w:val="006D33F4"/>
    <w:rsid w:val="006D37AF"/>
    <w:rsid w:val="006D4110"/>
    <w:rsid w:val="006D4850"/>
    <w:rsid w:val="006D4B0C"/>
    <w:rsid w:val="006D51D0"/>
    <w:rsid w:val="006D531A"/>
    <w:rsid w:val="006D5675"/>
    <w:rsid w:val="006D5697"/>
    <w:rsid w:val="006D5E2B"/>
    <w:rsid w:val="006D5FB9"/>
    <w:rsid w:val="006D601C"/>
    <w:rsid w:val="006D6469"/>
    <w:rsid w:val="006D658E"/>
    <w:rsid w:val="006D672E"/>
    <w:rsid w:val="006D6B12"/>
    <w:rsid w:val="006D717B"/>
    <w:rsid w:val="006E0A8F"/>
    <w:rsid w:val="006E1127"/>
    <w:rsid w:val="006E1338"/>
    <w:rsid w:val="006E19A2"/>
    <w:rsid w:val="006E1BDE"/>
    <w:rsid w:val="006E1BE9"/>
    <w:rsid w:val="006E1D36"/>
    <w:rsid w:val="006E2954"/>
    <w:rsid w:val="006E3A4D"/>
    <w:rsid w:val="006E3ECA"/>
    <w:rsid w:val="006E40A4"/>
    <w:rsid w:val="006E5175"/>
    <w:rsid w:val="006E564B"/>
    <w:rsid w:val="006E5C84"/>
    <w:rsid w:val="006E5CA6"/>
    <w:rsid w:val="006E6398"/>
    <w:rsid w:val="006E64EC"/>
    <w:rsid w:val="006E6B08"/>
    <w:rsid w:val="006E70FD"/>
    <w:rsid w:val="006E714A"/>
    <w:rsid w:val="006E7191"/>
    <w:rsid w:val="006E71AB"/>
    <w:rsid w:val="006E734F"/>
    <w:rsid w:val="006E7426"/>
    <w:rsid w:val="006F0308"/>
    <w:rsid w:val="006F049E"/>
    <w:rsid w:val="006F06AD"/>
    <w:rsid w:val="006F0916"/>
    <w:rsid w:val="006F17E6"/>
    <w:rsid w:val="006F1874"/>
    <w:rsid w:val="006F1F42"/>
    <w:rsid w:val="006F2CE1"/>
    <w:rsid w:val="006F2DC7"/>
    <w:rsid w:val="006F3048"/>
    <w:rsid w:val="006F41E3"/>
    <w:rsid w:val="006F5740"/>
    <w:rsid w:val="006F578E"/>
    <w:rsid w:val="006F66FC"/>
    <w:rsid w:val="006F6808"/>
    <w:rsid w:val="006F6BE9"/>
    <w:rsid w:val="006F6C2C"/>
    <w:rsid w:val="006F6DA3"/>
    <w:rsid w:val="006F74FB"/>
    <w:rsid w:val="00700B66"/>
    <w:rsid w:val="00701025"/>
    <w:rsid w:val="00701756"/>
    <w:rsid w:val="007017CC"/>
    <w:rsid w:val="00701FD7"/>
    <w:rsid w:val="0070255E"/>
    <w:rsid w:val="007033AB"/>
    <w:rsid w:val="00703577"/>
    <w:rsid w:val="007036A2"/>
    <w:rsid w:val="00703EEF"/>
    <w:rsid w:val="007045B5"/>
    <w:rsid w:val="007047B7"/>
    <w:rsid w:val="00704A29"/>
    <w:rsid w:val="00705894"/>
    <w:rsid w:val="00706200"/>
    <w:rsid w:val="007064A7"/>
    <w:rsid w:val="00706808"/>
    <w:rsid w:val="00706853"/>
    <w:rsid w:val="0070727B"/>
    <w:rsid w:val="00707D62"/>
    <w:rsid w:val="007102A8"/>
    <w:rsid w:val="007109E1"/>
    <w:rsid w:val="00711ACB"/>
    <w:rsid w:val="00711E3E"/>
    <w:rsid w:val="007120C9"/>
    <w:rsid w:val="00712361"/>
    <w:rsid w:val="00712434"/>
    <w:rsid w:val="00712953"/>
    <w:rsid w:val="00712F01"/>
    <w:rsid w:val="00712F3C"/>
    <w:rsid w:val="007130F1"/>
    <w:rsid w:val="007131AF"/>
    <w:rsid w:val="007132B0"/>
    <w:rsid w:val="00713A2F"/>
    <w:rsid w:val="00713A4B"/>
    <w:rsid w:val="007141E0"/>
    <w:rsid w:val="0071432B"/>
    <w:rsid w:val="0071443C"/>
    <w:rsid w:val="007144FD"/>
    <w:rsid w:val="00714E10"/>
    <w:rsid w:val="00715CB3"/>
    <w:rsid w:val="00716707"/>
    <w:rsid w:val="00716DF3"/>
    <w:rsid w:val="0071705B"/>
    <w:rsid w:val="0071729B"/>
    <w:rsid w:val="007172CD"/>
    <w:rsid w:val="00717A0F"/>
    <w:rsid w:val="00717A7B"/>
    <w:rsid w:val="007204E7"/>
    <w:rsid w:val="00720AAA"/>
    <w:rsid w:val="00720E4B"/>
    <w:rsid w:val="00720EF8"/>
    <w:rsid w:val="00721C13"/>
    <w:rsid w:val="00721EB8"/>
    <w:rsid w:val="00721F06"/>
    <w:rsid w:val="00722C5B"/>
    <w:rsid w:val="00722E07"/>
    <w:rsid w:val="00722F9E"/>
    <w:rsid w:val="007231F6"/>
    <w:rsid w:val="0072324C"/>
    <w:rsid w:val="00723329"/>
    <w:rsid w:val="007235E0"/>
    <w:rsid w:val="00723918"/>
    <w:rsid w:val="00724057"/>
    <w:rsid w:val="007245AA"/>
    <w:rsid w:val="0072541E"/>
    <w:rsid w:val="007255CA"/>
    <w:rsid w:val="0072570B"/>
    <w:rsid w:val="007257BA"/>
    <w:rsid w:val="00725C15"/>
    <w:rsid w:val="00725C48"/>
    <w:rsid w:val="00725FAD"/>
    <w:rsid w:val="00726235"/>
    <w:rsid w:val="0072632A"/>
    <w:rsid w:val="007265D0"/>
    <w:rsid w:val="00726BC3"/>
    <w:rsid w:val="00726C6D"/>
    <w:rsid w:val="00726E49"/>
    <w:rsid w:val="00726F08"/>
    <w:rsid w:val="0072744E"/>
    <w:rsid w:val="007275CB"/>
    <w:rsid w:val="007302F3"/>
    <w:rsid w:val="00730445"/>
    <w:rsid w:val="00730975"/>
    <w:rsid w:val="00730AE8"/>
    <w:rsid w:val="00730DC1"/>
    <w:rsid w:val="007313DB"/>
    <w:rsid w:val="00731550"/>
    <w:rsid w:val="00731A93"/>
    <w:rsid w:val="007327D5"/>
    <w:rsid w:val="00732BEE"/>
    <w:rsid w:val="00732CF3"/>
    <w:rsid w:val="007334B2"/>
    <w:rsid w:val="00733DD0"/>
    <w:rsid w:val="00734053"/>
    <w:rsid w:val="0073430F"/>
    <w:rsid w:val="00734585"/>
    <w:rsid w:val="007363FA"/>
    <w:rsid w:val="00736461"/>
    <w:rsid w:val="00736648"/>
    <w:rsid w:val="00736ACD"/>
    <w:rsid w:val="00736F25"/>
    <w:rsid w:val="0073709D"/>
    <w:rsid w:val="007374FF"/>
    <w:rsid w:val="00737FA1"/>
    <w:rsid w:val="007406B5"/>
    <w:rsid w:val="0074096E"/>
    <w:rsid w:val="00740B98"/>
    <w:rsid w:val="007413A6"/>
    <w:rsid w:val="007415AF"/>
    <w:rsid w:val="007416CB"/>
    <w:rsid w:val="007417A4"/>
    <w:rsid w:val="00741D04"/>
    <w:rsid w:val="00741DC7"/>
    <w:rsid w:val="00741E7D"/>
    <w:rsid w:val="00742FBA"/>
    <w:rsid w:val="00743256"/>
    <w:rsid w:val="0074358D"/>
    <w:rsid w:val="0074365D"/>
    <w:rsid w:val="00743C7E"/>
    <w:rsid w:val="00744214"/>
    <w:rsid w:val="0074489B"/>
    <w:rsid w:val="007454DA"/>
    <w:rsid w:val="00745FA3"/>
    <w:rsid w:val="007463BB"/>
    <w:rsid w:val="0074660D"/>
    <w:rsid w:val="00746B4A"/>
    <w:rsid w:val="00746D11"/>
    <w:rsid w:val="007477FE"/>
    <w:rsid w:val="00751297"/>
    <w:rsid w:val="00751F28"/>
    <w:rsid w:val="007529A2"/>
    <w:rsid w:val="00752EAA"/>
    <w:rsid w:val="00753012"/>
    <w:rsid w:val="00753335"/>
    <w:rsid w:val="0075386B"/>
    <w:rsid w:val="00753D6C"/>
    <w:rsid w:val="0075454C"/>
    <w:rsid w:val="00754C75"/>
    <w:rsid w:val="00754D62"/>
    <w:rsid w:val="00754F6E"/>
    <w:rsid w:val="00755DDA"/>
    <w:rsid w:val="00755F2F"/>
    <w:rsid w:val="007560B5"/>
    <w:rsid w:val="0075631C"/>
    <w:rsid w:val="00756B06"/>
    <w:rsid w:val="00757193"/>
    <w:rsid w:val="0075744E"/>
    <w:rsid w:val="0075745D"/>
    <w:rsid w:val="00757A25"/>
    <w:rsid w:val="00757CBF"/>
    <w:rsid w:val="00757F37"/>
    <w:rsid w:val="00760172"/>
    <w:rsid w:val="007610CA"/>
    <w:rsid w:val="00761AA1"/>
    <w:rsid w:val="007620C0"/>
    <w:rsid w:val="007620CF"/>
    <w:rsid w:val="00762113"/>
    <w:rsid w:val="00762343"/>
    <w:rsid w:val="00762725"/>
    <w:rsid w:val="007629C8"/>
    <w:rsid w:val="00762B36"/>
    <w:rsid w:val="007634A1"/>
    <w:rsid w:val="00763F4B"/>
    <w:rsid w:val="00764A58"/>
    <w:rsid w:val="00764B08"/>
    <w:rsid w:val="00765349"/>
    <w:rsid w:val="00765558"/>
    <w:rsid w:val="0076590F"/>
    <w:rsid w:val="00765B14"/>
    <w:rsid w:val="0076626F"/>
    <w:rsid w:val="00766DB5"/>
    <w:rsid w:val="00766EAE"/>
    <w:rsid w:val="007670B1"/>
    <w:rsid w:val="007671E2"/>
    <w:rsid w:val="00767412"/>
    <w:rsid w:val="00767794"/>
    <w:rsid w:val="007679BB"/>
    <w:rsid w:val="00770458"/>
    <w:rsid w:val="0077047D"/>
    <w:rsid w:val="00770E61"/>
    <w:rsid w:val="0077191A"/>
    <w:rsid w:val="00771AE4"/>
    <w:rsid w:val="00772428"/>
    <w:rsid w:val="007728D3"/>
    <w:rsid w:val="00774316"/>
    <w:rsid w:val="00774779"/>
    <w:rsid w:val="007751B8"/>
    <w:rsid w:val="00775B62"/>
    <w:rsid w:val="007762FF"/>
    <w:rsid w:val="0077670B"/>
    <w:rsid w:val="00776B35"/>
    <w:rsid w:val="007770D4"/>
    <w:rsid w:val="0078017F"/>
    <w:rsid w:val="007803EF"/>
    <w:rsid w:val="00780AFB"/>
    <w:rsid w:val="00781924"/>
    <w:rsid w:val="0078193C"/>
    <w:rsid w:val="007820E5"/>
    <w:rsid w:val="00783C83"/>
    <w:rsid w:val="00784219"/>
    <w:rsid w:val="00784E08"/>
    <w:rsid w:val="00785222"/>
    <w:rsid w:val="00785606"/>
    <w:rsid w:val="00785CAA"/>
    <w:rsid w:val="00786CC4"/>
    <w:rsid w:val="00786F3B"/>
    <w:rsid w:val="00786F73"/>
    <w:rsid w:val="00786F8C"/>
    <w:rsid w:val="00787E67"/>
    <w:rsid w:val="00790188"/>
    <w:rsid w:val="0079169E"/>
    <w:rsid w:val="00791B22"/>
    <w:rsid w:val="00791E96"/>
    <w:rsid w:val="0079283B"/>
    <w:rsid w:val="00792ACF"/>
    <w:rsid w:val="0079369F"/>
    <w:rsid w:val="00793725"/>
    <w:rsid w:val="00793AA1"/>
    <w:rsid w:val="00793ACF"/>
    <w:rsid w:val="00793B5D"/>
    <w:rsid w:val="0079410A"/>
    <w:rsid w:val="007942F7"/>
    <w:rsid w:val="00794A33"/>
    <w:rsid w:val="007950B9"/>
    <w:rsid w:val="0079521B"/>
    <w:rsid w:val="00795863"/>
    <w:rsid w:val="00795ADF"/>
    <w:rsid w:val="00795C00"/>
    <w:rsid w:val="00795CA3"/>
    <w:rsid w:val="00795CD0"/>
    <w:rsid w:val="0079636D"/>
    <w:rsid w:val="00796940"/>
    <w:rsid w:val="00797123"/>
    <w:rsid w:val="00797990"/>
    <w:rsid w:val="00797A86"/>
    <w:rsid w:val="007A02B1"/>
    <w:rsid w:val="007A03DB"/>
    <w:rsid w:val="007A24AE"/>
    <w:rsid w:val="007A255C"/>
    <w:rsid w:val="007A25F7"/>
    <w:rsid w:val="007A2ABC"/>
    <w:rsid w:val="007A3191"/>
    <w:rsid w:val="007A326F"/>
    <w:rsid w:val="007A333F"/>
    <w:rsid w:val="007A3633"/>
    <w:rsid w:val="007A3A37"/>
    <w:rsid w:val="007A3ADB"/>
    <w:rsid w:val="007A416C"/>
    <w:rsid w:val="007A4955"/>
    <w:rsid w:val="007A5441"/>
    <w:rsid w:val="007A6EE1"/>
    <w:rsid w:val="007A71B2"/>
    <w:rsid w:val="007A74B1"/>
    <w:rsid w:val="007A76A3"/>
    <w:rsid w:val="007B0CB5"/>
    <w:rsid w:val="007B0D60"/>
    <w:rsid w:val="007B0EF3"/>
    <w:rsid w:val="007B167B"/>
    <w:rsid w:val="007B1845"/>
    <w:rsid w:val="007B1EBD"/>
    <w:rsid w:val="007B249D"/>
    <w:rsid w:val="007B32BC"/>
    <w:rsid w:val="007B34E9"/>
    <w:rsid w:val="007B39B0"/>
    <w:rsid w:val="007B3B44"/>
    <w:rsid w:val="007B3C85"/>
    <w:rsid w:val="007B4ED9"/>
    <w:rsid w:val="007B5A50"/>
    <w:rsid w:val="007B5AF4"/>
    <w:rsid w:val="007B638C"/>
    <w:rsid w:val="007B6488"/>
    <w:rsid w:val="007B68A5"/>
    <w:rsid w:val="007B6A32"/>
    <w:rsid w:val="007B6BA5"/>
    <w:rsid w:val="007B6CA4"/>
    <w:rsid w:val="007B732B"/>
    <w:rsid w:val="007B74AE"/>
    <w:rsid w:val="007B7B9F"/>
    <w:rsid w:val="007B7BC7"/>
    <w:rsid w:val="007C03CF"/>
    <w:rsid w:val="007C1487"/>
    <w:rsid w:val="007C1D6F"/>
    <w:rsid w:val="007C261A"/>
    <w:rsid w:val="007C2E10"/>
    <w:rsid w:val="007C3390"/>
    <w:rsid w:val="007C46F3"/>
    <w:rsid w:val="007C4F4B"/>
    <w:rsid w:val="007C56E5"/>
    <w:rsid w:val="007C5889"/>
    <w:rsid w:val="007C5CE0"/>
    <w:rsid w:val="007C5EF5"/>
    <w:rsid w:val="007C605F"/>
    <w:rsid w:val="007C60AA"/>
    <w:rsid w:val="007C71A7"/>
    <w:rsid w:val="007C7719"/>
    <w:rsid w:val="007C77BF"/>
    <w:rsid w:val="007D0477"/>
    <w:rsid w:val="007D0BC1"/>
    <w:rsid w:val="007D16C8"/>
    <w:rsid w:val="007D18A2"/>
    <w:rsid w:val="007D1C0B"/>
    <w:rsid w:val="007D2184"/>
    <w:rsid w:val="007D398D"/>
    <w:rsid w:val="007D55A4"/>
    <w:rsid w:val="007D6591"/>
    <w:rsid w:val="007D67A2"/>
    <w:rsid w:val="007D6A77"/>
    <w:rsid w:val="007D72AE"/>
    <w:rsid w:val="007D7CB6"/>
    <w:rsid w:val="007E01E9"/>
    <w:rsid w:val="007E02CB"/>
    <w:rsid w:val="007E0EE2"/>
    <w:rsid w:val="007E149E"/>
    <w:rsid w:val="007E1FFA"/>
    <w:rsid w:val="007E3071"/>
    <w:rsid w:val="007E369D"/>
    <w:rsid w:val="007E4257"/>
    <w:rsid w:val="007E45E3"/>
    <w:rsid w:val="007E51C6"/>
    <w:rsid w:val="007E581A"/>
    <w:rsid w:val="007E58C0"/>
    <w:rsid w:val="007E5C1E"/>
    <w:rsid w:val="007E63F3"/>
    <w:rsid w:val="007E6EC9"/>
    <w:rsid w:val="007E743B"/>
    <w:rsid w:val="007E7AA8"/>
    <w:rsid w:val="007E7F61"/>
    <w:rsid w:val="007E7F65"/>
    <w:rsid w:val="007F03AE"/>
    <w:rsid w:val="007F0E6E"/>
    <w:rsid w:val="007F0EED"/>
    <w:rsid w:val="007F102F"/>
    <w:rsid w:val="007F11C2"/>
    <w:rsid w:val="007F13A3"/>
    <w:rsid w:val="007F1754"/>
    <w:rsid w:val="007F1771"/>
    <w:rsid w:val="007F18AC"/>
    <w:rsid w:val="007F1AD0"/>
    <w:rsid w:val="007F1B8E"/>
    <w:rsid w:val="007F1C13"/>
    <w:rsid w:val="007F2087"/>
    <w:rsid w:val="007F20AB"/>
    <w:rsid w:val="007F237D"/>
    <w:rsid w:val="007F28B1"/>
    <w:rsid w:val="007F2BFD"/>
    <w:rsid w:val="007F2C0D"/>
    <w:rsid w:val="007F37D5"/>
    <w:rsid w:val="007F38B8"/>
    <w:rsid w:val="007F3A0F"/>
    <w:rsid w:val="007F3AD4"/>
    <w:rsid w:val="007F3CB1"/>
    <w:rsid w:val="007F3E90"/>
    <w:rsid w:val="007F40F1"/>
    <w:rsid w:val="007F426D"/>
    <w:rsid w:val="007F4F54"/>
    <w:rsid w:val="007F5186"/>
    <w:rsid w:val="007F52F1"/>
    <w:rsid w:val="007F5812"/>
    <w:rsid w:val="007F6019"/>
    <w:rsid w:val="007F6112"/>
    <w:rsid w:val="007F646C"/>
    <w:rsid w:val="007F6611"/>
    <w:rsid w:val="007F704A"/>
    <w:rsid w:val="007F7695"/>
    <w:rsid w:val="007F7DCC"/>
    <w:rsid w:val="007F7E5D"/>
    <w:rsid w:val="007F7EFD"/>
    <w:rsid w:val="007F7FFC"/>
    <w:rsid w:val="00800584"/>
    <w:rsid w:val="00800A46"/>
    <w:rsid w:val="00801946"/>
    <w:rsid w:val="00801F2C"/>
    <w:rsid w:val="0080297E"/>
    <w:rsid w:val="00803149"/>
    <w:rsid w:val="00803265"/>
    <w:rsid w:val="008033C4"/>
    <w:rsid w:val="0080455B"/>
    <w:rsid w:val="008046D5"/>
    <w:rsid w:val="00804B34"/>
    <w:rsid w:val="00804E20"/>
    <w:rsid w:val="00806ECC"/>
    <w:rsid w:val="008108D9"/>
    <w:rsid w:val="00810D8F"/>
    <w:rsid w:val="00811920"/>
    <w:rsid w:val="008119E4"/>
    <w:rsid w:val="00811ABE"/>
    <w:rsid w:val="00811CF0"/>
    <w:rsid w:val="00811D95"/>
    <w:rsid w:val="00811E0F"/>
    <w:rsid w:val="008128C8"/>
    <w:rsid w:val="008130D7"/>
    <w:rsid w:val="00813AEC"/>
    <w:rsid w:val="00813B33"/>
    <w:rsid w:val="00813E41"/>
    <w:rsid w:val="00814088"/>
    <w:rsid w:val="008144D3"/>
    <w:rsid w:val="00814618"/>
    <w:rsid w:val="00814BBF"/>
    <w:rsid w:val="0081532C"/>
    <w:rsid w:val="00815AD0"/>
    <w:rsid w:val="00815EDB"/>
    <w:rsid w:val="00815EEC"/>
    <w:rsid w:val="0081614E"/>
    <w:rsid w:val="00817263"/>
    <w:rsid w:val="00817C8C"/>
    <w:rsid w:val="00817FCA"/>
    <w:rsid w:val="0082062F"/>
    <w:rsid w:val="00820F72"/>
    <w:rsid w:val="008210B0"/>
    <w:rsid w:val="00821AD2"/>
    <w:rsid w:val="00821C3C"/>
    <w:rsid w:val="00821CA6"/>
    <w:rsid w:val="00823665"/>
    <w:rsid w:val="008242D7"/>
    <w:rsid w:val="00824A6A"/>
    <w:rsid w:val="00824AF8"/>
    <w:rsid w:val="008257B1"/>
    <w:rsid w:val="008262F5"/>
    <w:rsid w:val="00826B69"/>
    <w:rsid w:val="00826F1E"/>
    <w:rsid w:val="00826FAA"/>
    <w:rsid w:val="00827926"/>
    <w:rsid w:val="0083081D"/>
    <w:rsid w:val="00830C17"/>
    <w:rsid w:val="00830DD0"/>
    <w:rsid w:val="00830F5D"/>
    <w:rsid w:val="00831469"/>
    <w:rsid w:val="00831D5B"/>
    <w:rsid w:val="00832334"/>
    <w:rsid w:val="00832478"/>
    <w:rsid w:val="0083258A"/>
    <w:rsid w:val="00832650"/>
    <w:rsid w:val="008338E5"/>
    <w:rsid w:val="0083448A"/>
    <w:rsid w:val="008352DE"/>
    <w:rsid w:val="008355CA"/>
    <w:rsid w:val="008356D4"/>
    <w:rsid w:val="00835ECD"/>
    <w:rsid w:val="0083709A"/>
    <w:rsid w:val="00837FD5"/>
    <w:rsid w:val="008406DB"/>
    <w:rsid w:val="00841EE2"/>
    <w:rsid w:val="008421EB"/>
    <w:rsid w:val="0084248D"/>
    <w:rsid w:val="008429EF"/>
    <w:rsid w:val="00843219"/>
    <w:rsid w:val="0084335A"/>
    <w:rsid w:val="00843767"/>
    <w:rsid w:val="00843C2C"/>
    <w:rsid w:val="00843CF1"/>
    <w:rsid w:val="00843F92"/>
    <w:rsid w:val="0084419C"/>
    <w:rsid w:val="008442D7"/>
    <w:rsid w:val="00844825"/>
    <w:rsid w:val="00844905"/>
    <w:rsid w:val="00844F92"/>
    <w:rsid w:val="008453B7"/>
    <w:rsid w:val="008453B9"/>
    <w:rsid w:val="0084683C"/>
    <w:rsid w:val="0084691C"/>
    <w:rsid w:val="00847110"/>
    <w:rsid w:val="00847144"/>
    <w:rsid w:val="008471AB"/>
    <w:rsid w:val="00847F2C"/>
    <w:rsid w:val="008519B6"/>
    <w:rsid w:val="00851BD9"/>
    <w:rsid w:val="00851E7F"/>
    <w:rsid w:val="0085227A"/>
    <w:rsid w:val="00852799"/>
    <w:rsid w:val="00852960"/>
    <w:rsid w:val="00852D56"/>
    <w:rsid w:val="0085305A"/>
    <w:rsid w:val="00853374"/>
    <w:rsid w:val="0085616F"/>
    <w:rsid w:val="0085660D"/>
    <w:rsid w:val="00856AA9"/>
    <w:rsid w:val="00856EAC"/>
    <w:rsid w:val="008575C4"/>
    <w:rsid w:val="00857B59"/>
    <w:rsid w:val="00857F78"/>
    <w:rsid w:val="00860F1C"/>
    <w:rsid w:val="008615B7"/>
    <w:rsid w:val="00861A65"/>
    <w:rsid w:val="00861B84"/>
    <w:rsid w:val="00861CB4"/>
    <w:rsid w:val="0086210D"/>
    <w:rsid w:val="008621FA"/>
    <w:rsid w:val="0086246B"/>
    <w:rsid w:val="0086267F"/>
    <w:rsid w:val="00862D9C"/>
    <w:rsid w:val="0086398B"/>
    <w:rsid w:val="00864278"/>
    <w:rsid w:val="008647B9"/>
    <w:rsid w:val="008651A1"/>
    <w:rsid w:val="00865A62"/>
    <w:rsid w:val="00866207"/>
    <w:rsid w:val="0086634E"/>
    <w:rsid w:val="008664EC"/>
    <w:rsid w:val="0086652B"/>
    <w:rsid w:val="008679D9"/>
    <w:rsid w:val="0087064D"/>
    <w:rsid w:val="008706AC"/>
    <w:rsid w:val="00870DC1"/>
    <w:rsid w:val="00870DE4"/>
    <w:rsid w:val="0087101E"/>
    <w:rsid w:val="0087194B"/>
    <w:rsid w:val="008725B1"/>
    <w:rsid w:val="00872A34"/>
    <w:rsid w:val="00872ABB"/>
    <w:rsid w:val="00872F66"/>
    <w:rsid w:val="008746BE"/>
    <w:rsid w:val="00874DC6"/>
    <w:rsid w:val="00874FF0"/>
    <w:rsid w:val="00875A3E"/>
    <w:rsid w:val="00875CD7"/>
    <w:rsid w:val="00875DA9"/>
    <w:rsid w:val="00875FA7"/>
    <w:rsid w:val="008760A6"/>
    <w:rsid w:val="0087656E"/>
    <w:rsid w:val="008766D4"/>
    <w:rsid w:val="008766F9"/>
    <w:rsid w:val="008768BC"/>
    <w:rsid w:val="00876F15"/>
    <w:rsid w:val="00877EA8"/>
    <w:rsid w:val="008803A7"/>
    <w:rsid w:val="00881C1E"/>
    <w:rsid w:val="00881C68"/>
    <w:rsid w:val="00881EFF"/>
    <w:rsid w:val="0088226E"/>
    <w:rsid w:val="00883060"/>
    <w:rsid w:val="0088382E"/>
    <w:rsid w:val="008838D6"/>
    <w:rsid w:val="00883A5B"/>
    <w:rsid w:val="00883E00"/>
    <w:rsid w:val="00884A29"/>
    <w:rsid w:val="00884DD0"/>
    <w:rsid w:val="00884EA1"/>
    <w:rsid w:val="0088538C"/>
    <w:rsid w:val="008867FF"/>
    <w:rsid w:val="00886A9B"/>
    <w:rsid w:val="0088749C"/>
    <w:rsid w:val="008878DE"/>
    <w:rsid w:val="00887BFD"/>
    <w:rsid w:val="00890584"/>
    <w:rsid w:val="008907C4"/>
    <w:rsid w:val="008909DD"/>
    <w:rsid w:val="00891021"/>
    <w:rsid w:val="00891043"/>
    <w:rsid w:val="008918A1"/>
    <w:rsid w:val="00892050"/>
    <w:rsid w:val="008928DA"/>
    <w:rsid w:val="00892DEF"/>
    <w:rsid w:val="00893C54"/>
    <w:rsid w:val="0089467E"/>
    <w:rsid w:val="00894EEF"/>
    <w:rsid w:val="00895893"/>
    <w:rsid w:val="00896CC6"/>
    <w:rsid w:val="00896D22"/>
    <w:rsid w:val="0089731A"/>
    <w:rsid w:val="008979B1"/>
    <w:rsid w:val="008A00CE"/>
    <w:rsid w:val="008A014E"/>
    <w:rsid w:val="008A0451"/>
    <w:rsid w:val="008A098E"/>
    <w:rsid w:val="008A1644"/>
    <w:rsid w:val="008A1ED5"/>
    <w:rsid w:val="008A2E97"/>
    <w:rsid w:val="008A32B7"/>
    <w:rsid w:val="008A376E"/>
    <w:rsid w:val="008A378B"/>
    <w:rsid w:val="008A388B"/>
    <w:rsid w:val="008A3BE7"/>
    <w:rsid w:val="008A4AA9"/>
    <w:rsid w:val="008A5C2C"/>
    <w:rsid w:val="008A5F28"/>
    <w:rsid w:val="008A6B25"/>
    <w:rsid w:val="008A6BAD"/>
    <w:rsid w:val="008A6C48"/>
    <w:rsid w:val="008A6C4F"/>
    <w:rsid w:val="008A702A"/>
    <w:rsid w:val="008A7219"/>
    <w:rsid w:val="008A7BBB"/>
    <w:rsid w:val="008A7F2A"/>
    <w:rsid w:val="008B085A"/>
    <w:rsid w:val="008B0904"/>
    <w:rsid w:val="008B2005"/>
    <w:rsid w:val="008B2234"/>
    <w:rsid w:val="008B2335"/>
    <w:rsid w:val="008B277C"/>
    <w:rsid w:val="008B291D"/>
    <w:rsid w:val="008B2E36"/>
    <w:rsid w:val="008B30D9"/>
    <w:rsid w:val="008B36E9"/>
    <w:rsid w:val="008B3AE1"/>
    <w:rsid w:val="008B4F5B"/>
    <w:rsid w:val="008B5653"/>
    <w:rsid w:val="008B63E2"/>
    <w:rsid w:val="008B6C4D"/>
    <w:rsid w:val="008B72DB"/>
    <w:rsid w:val="008B75D6"/>
    <w:rsid w:val="008C000C"/>
    <w:rsid w:val="008C0141"/>
    <w:rsid w:val="008C03DE"/>
    <w:rsid w:val="008C05AA"/>
    <w:rsid w:val="008C1926"/>
    <w:rsid w:val="008C198C"/>
    <w:rsid w:val="008C1FA0"/>
    <w:rsid w:val="008C2844"/>
    <w:rsid w:val="008C2B52"/>
    <w:rsid w:val="008C31DB"/>
    <w:rsid w:val="008C31EC"/>
    <w:rsid w:val="008C38BF"/>
    <w:rsid w:val="008C39AB"/>
    <w:rsid w:val="008C4FBE"/>
    <w:rsid w:val="008C5A7A"/>
    <w:rsid w:val="008C5FCD"/>
    <w:rsid w:val="008C608E"/>
    <w:rsid w:val="008C6B18"/>
    <w:rsid w:val="008C6BD1"/>
    <w:rsid w:val="008C7377"/>
    <w:rsid w:val="008C7466"/>
    <w:rsid w:val="008D02E0"/>
    <w:rsid w:val="008D04A2"/>
    <w:rsid w:val="008D06D9"/>
    <w:rsid w:val="008D0E9B"/>
    <w:rsid w:val="008D10C1"/>
    <w:rsid w:val="008D1DDE"/>
    <w:rsid w:val="008D32B0"/>
    <w:rsid w:val="008D4223"/>
    <w:rsid w:val="008D4C0A"/>
    <w:rsid w:val="008D4FC7"/>
    <w:rsid w:val="008D5900"/>
    <w:rsid w:val="008D5FC9"/>
    <w:rsid w:val="008D602A"/>
    <w:rsid w:val="008D62C5"/>
    <w:rsid w:val="008D66C1"/>
    <w:rsid w:val="008D6AD1"/>
    <w:rsid w:val="008D6C57"/>
    <w:rsid w:val="008D7482"/>
    <w:rsid w:val="008D7CE2"/>
    <w:rsid w:val="008E0678"/>
    <w:rsid w:val="008E1270"/>
    <w:rsid w:val="008E130F"/>
    <w:rsid w:val="008E1448"/>
    <w:rsid w:val="008E16CF"/>
    <w:rsid w:val="008E1951"/>
    <w:rsid w:val="008E1AA2"/>
    <w:rsid w:val="008E20A2"/>
    <w:rsid w:val="008E242D"/>
    <w:rsid w:val="008E2ACB"/>
    <w:rsid w:val="008E2CB8"/>
    <w:rsid w:val="008E2E16"/>
    <w:rsid w:val="008E33ED"/>
    <w:rsid w:val="008E3BF8"/>
    <w:rsid w:val="008E3FEB"/>
    <w:rsid w:val="008E409C"/>
    <w:rsid w:val="008E4C43"/>
    <w:rsid w:val="008E4CF7"/>
    <w:rsid w:val="008E50C4"/>
    <w:rsid w:val="008E5319"/>
    <w:rsid w:val="008E625D"/>
    <w:rsid w:val="008E62DA"/>
    <w:rsid w:val="008E6943"/>
    <w:rsid w:val="008E6FA9"/>
    <w:rsid w:val="008F02A0"/>
    <w:rsid w:val="008F04AF"/>
    <w:rsid w:val="008F08D7"/>
    <w:rsid w:val="008F0DDA"/>
    <w:rsid w:val="008F1B50"/>
    <w:rsid w:val="008F1C32"/>
    <w:rsid w:val="008F1F77"/>
    <w:rsid w:val="008F2A66"/>
    <w:rsid w:val="008F3023"/>
    <w:rsid w:val="008F31D2"/>
    <w:rsid w:val="008F3951"/>
    <w:rsid w:val="008F3D37"/>
    <w:rsid w:val="008F4092"/>
    <w:rsid w:val="008F52F5"/>
    <w:rsid w:val="008F541E"/>
    <w:rsid w:val="008F5606"/>
    <w:rsid w:val="008F5A70"/>
    <w:rsid w:val="008F5E44"/>
    <w:rsid w:val="008F6180"/>
    <w:rsid w:val="008F61CE"/>
    <w:rsid w:val="008F6C62"/>
    <w:rsid w:val="008F6FB2"/>
    <w:rsid w:val="0090045E"/>
    <w:rsid w:val="009007DC"/>
    <w:rsid w:val="00900843"/>
    <w:rsid w:val="00900A24"/>
    <w:rsid w:val="00901200"/>
    <w:rsid w:val="0090226E"/>
    <w:rsid w:val="0090248F"/>
    <w:rsid w:val="00902556"/>
    <w:rsid w:val="00902625"/>
    <w:rsid w:val="009029A6"/>
    <w:rsid w:val="00902BFD"/>
    <w:rsid w:val="00902C85"/>
    <w:rsid w:val="00902FE7"/>
    <w:rsid w:val="009030E3"/>
    <w:rsid w:val="0090345F"/>
    <w:rsid w:val="00903817"/>
    <w:rsid w:val="00903A3B"/>
    <w:rsid w:val="00905107"/>
    <w:rsid w:val="00906003"/>
    <w:rsid w:val="00907367"/>
    <w:rsid w:val="00907AC7"/>
    <w:rsid w:val="00907D35"/>
    <w:rsid w:val="00907DFE"/>
    <w:rsid w:val="009100C9"/>
    <w:rsid w:val="00911036"/>
    <w:rsid w:val="009111B2"/>
    <w:rsid w:val="009115B0"/>
    <w:rsid w:val="00911862"/>
    <w:rsid w:val="00911BD1"/>
    <w:rsid w:val="00911C24"/>
    <w:rsid w:val="009120DF"/>
    <w:rsid w:val="00912543"/>
    <w:rsid w:val="00912562"/>
    <w:rsid w:val="009125B2"/>
    <w:rsid w:val="009126B1"/>
    <w:rsid w:val="0091285C"/>
    <w:rsid w:val="009129F9"/>
    <w:rsid w:val="009130DE"/>
    <w:rsid w:val="009138B0"/>
    <w:rsid w:val="0091396C"/>
    <w:rsid w:val="00913B79"/>
    <w:rsid w:val="00913F3D"/>
    <w:rsid w:val="009141AA"/>
    <w:rsid w:val="0091422E"/>
    <w:rsid w:val="009151CD"/>
    <w:rsid w:val="009159A8"/>
    <w:rsid w:val="00915EF6"/>
    <w:rsid w:val="009166BB"/>
    <w:rsid w:val="0091683A"/>
    <w:rsid w:val="00916AD3"/>
    <w:rsid w:val="00916BE2"/>
    <w:rsid w:val="00916EE9"/>
    <w:rsid w:val="00916F5B"/>
    <w:rsid w:val="00917524"/>
    <w:rsid w:val="009175EE"/>
    <w:rsid w:val="00917893"/>
    <w:rsid w:val="00917A87"/>
    <w:rsid w:val="00917F20"/>
    <w:rsid w:val="00920352"/>
    <w:rsid w:val="009206D9"/>
    <w:rsid w:val="00920892"/>
    <w:rsid w:val="00921455"/>
    <w:rsid w:val="00921F2F"/>
    <w:rsid w:val="00922119"/>
    <w:rsid w:val="009223CA"/>
    <w:rsid w:val="009239F3"/>
    <w:rsid w:val="00923F43"/>
    <w:rsid w:val="00923F62"/>
    <w:rsid w:val="009244E4"/>
    <w:rsid w:val="00924F90"/>
    <w:rsid w:val="009250D7"/>
    <w:rsid w:val="00926894"/>
    <w:rsid w:val="0092754B"/>
    <w:rsid w:val="0092766D"/>
    <w:rsid w:val="00927861"/>
    <w:rsid w:val="009306A9"/>
    <w:rsid w:val="00930B69"/>
    <w:rsid w:val="00931271"/>
    <w:rsid w:val="00932281"/>
    <w:rsid w:val="0093306F"/>
    <w:rsid w:val="00933209"/>
    <w:rsid w:val="00933292"/>
    <w:rsid w:val="00933881"/>
    <w:rsid w:val="00934B38"/>
    <w:rsid w:val="00934F54"/>
    <w:rsid w:val="00935205"/>
    <w:rsid w:val="00935682"/>
    <w:rsid w:val="00935D0B"/>
    <w:rsid w:val="00935E94"/>
    <w:rsid w:val="00937268"/>
    <w:rsid w:val="009372AA"/>
    <w:rsid w:val="00937686"/>
    <w:rsid w:val="00937B71"/>
    <w:rsid w:val="00940EB8"/>
    <w:rsid w:val="00940F93"/>
    <w:rsid w:val="0094106D"/>
    <w:rsid w:val="00941184"/>
    <w:rsid w:val="00941451"/>
    <w:rsid w:val="00942167"/>
    <w:rsid w:val="00942D41"/>
    <w:rsid w:val="00943132"/>
    <w:rsid w:val="009448C3"/>
    <w:rsid w:val="009449A0"/>
    <w:rsid w:val="00944A4F"/>
    <w:rsid w:val="00945739"/>
    <w:rsid w:val="00945D3D"/>
    <w:rsid w:val="00946002"/>
    <w:rsid w:val="00946816"/>
    <w:rsid w:val="00946B78"/>
    <w:rsid w:val="00946D33"/>
    <w:rsid w:val="00947062"/>
    <w:rsid w:val="00947645"/>
    <w:rsid w:val="00947EAB"/>
    <w:rsid w:val="00947FB5"/>
    <w:rsid w:val="00950051"/>
    <w:rsid w:val="009500A9"/>
    <w:rsid w:val="009506FD"/>
    <w:rsid w:val="00950D66"/>
    <w:rsid w:val="00951599"/>
    <w:rsid w:val="00951702"/>
    <w:rsid w:val="009520B1"/>
    <w:rsid w:val="0095212D"/>
    <w:rsid w:val="009523CF"/>
    <w:rsid w:val="00953495"/>
    <w:rsid w:val="00953684"/>
    <w:rsid w:val="00954050"/>
    <w:rsid w:val="00954C3B"/>
    <w:rsid w:val="009553D4"/>
    <w:rsid w:val="00955C5E"/>
    <w:rsid w:val="00956799"/>
    <w:rsid w:val="00956871"/>
    <w:rsid w:val="0095693D"/>
    <w:rsid w:val="00956A70"/>
    <w:rsid w:val="00956FBF"/>
    <w:rsid w:val="00957143"/>
    <w:rsid w:val="00957676"/>
    <w:rsid w:val="00957BDD"/>
    <w:rsid w:val="009601CD"/>
    <w:rsid w:val="009601DC"/>
    <w:rsid w:val="00960479"/>
    <w:rsid w:val="00960980"/>
    <w:rsid w:val="00960D3D"/>
    <w:rsid w:val="00960D56"/>
    <w:rsid w:val="00960EBE"/>
    <w:rsid w:val="0096122B"/>
    <w:rsid w:val="009616FF"/>
    <w:rsid w:val="00961BD9"/>
    <w:rsid w:val="009625A1"/>
    <w:rsid w:val="009631CA"/>
    <w:rsid w:val="00963CAB"/>
    <w:rsid w:val="00963FFE"/>
    <w:rsid w:val="0096437F"/>
    <w:rsid w:val="0096442F"/>
    <w:rsid w:val="00964777"/>
    <w:rsid w:val="00964A54"/>
    <w:rsid w:val="00964C37"/>
    <w:rsid w:val="00964F0C"/>
    <w:rsid w:val="00965F69"/>
    <w:rsid w:val="00966770"/>
    <w:rsid w:val="009668BC"/>
    <w:rsid w:val="009669CD"/>
    <w:rsid w:val="00966E2A"/>
    <w:rsid w:val="00967699"/>
    <w:rsid w:val="00970425"/>
    <w:rsid w:val="00970F8C"/>
    <w:rsid w:val="00971C07"/>
    <w:rsid w:val="00972447"/>
    <w:rsid w:val="009727CC"/>
    <w:rsid w:val="00972DA9"/>
    <w:rsid w:val="00972FCC"/>
    <w:rsid w:val="00973937"/>
    <w:rsid w:val="00973D19"/>
    <w:rsid w:val="0097465F"/>
    <w:rsid w:val="009748ED"/>
    <w:rsid w:val="00975DE1"/>
    <w:rsid w:val="00975FE8"/>
    <w:rsid w:val="009760F3"/>
    <w:rsid w:val="00976CFB"/>
    <w:rsid w:val="00977A7A"/>
    <w:rsid w:val="009800FE"/>
    <w:rsid w:val="0098071F"/>
    <w:rsid w:val="00980BEF"/>
    <w:rsid w:val="00980C18"/>
    <w:rsid w:val="00980D8E"/>
    <w:rsid w:val="0098104D"/>
    <w:rsid w:val="0098130C"/>
    <w:rsid w:val="00981671"/>
    <w:rsid w:val="0098177B"/>
    <w:rsid w:val="009818E2"/>
    <w:rsid w:val="00981B75"/>
    <w:rsid w:val="00982064"/>
    <w:rsid w:val="0098233F"/>
    <w:rsid w:val="00982345"/>
    <w:rsid w:val="009825E8"/>
    <w:rsid w:val="009825F7"/>
    <w:rsid w:val="00983074"/>
    <w:rsid w:val="00983302"/>
    <w:rsid w:val="009833D9"/>
    <w:rsid w:val="0098442E"/>
    <w:rsid w:val="00984579"/>
    <w:rsid w:val="00984FB0"/>
    <w:rsid w:val="00985989"/>
    <w:rsid w:val="00986135"/>
    <w:rsid w:val="00986D43"/>
    <w:rsid w:val="0098735D"/>
    <w:rsid w:val="0098770D"/>
    <w:rsid w:val="00987D33"/>
    <w:rsid w:val="0099026E"/>
    <w:rsid w:val="0099073C"/>
    <w:rsid w:val="00990B8F"/>
    <w:rsid w:val="00990D6E"/>
    <w:rsid w:val="00990FC0"/>
    <w:rsid w:val="0099126A"/>
    <w:rsid w:val="0099185B"/>
    <w:rsid w:val="00991CF6"/>
    <w:rsid w:val="00992EFB"/>
    <w:rsid w:val="0099357D"/>
    <w:rsid w:val="00993A14"/>
    <w:rsid w:val="00993BA4"/>
    <w:rsid w:val="00994A87"/>
    <w:rsid w:val="00994D23"/>
    <w:rsid w:val="009959A8"/>
    <w:rsid w:val="00995BFA"/>
    <w:rsid w:val="00995CAE"/>
    <w:rsid w:val="00995E1E"/>
    <w:rsid w:val="00996DEA"/>
    <w:rsid w:val="009A011C"/>
    <w:rsid w:val="009A04ED"/>
    <w:rsid w:val="009A0830"/>
    <w:rsid w:val="009A0E8D"/>
    <w:rsid w:val="009A1364"/>
    <w:rsid w:val="009A1B3C"/>
    <w:rsid w:val="009A1CD8"/>
    <w:rsid w:val="009A2DB1"/>
    <w:rsid w:val="009A3709"/>
    <w:rsid w:val="009A3BAC"/>
    <w:rsid w:val="009A3D01"/>
    <w:rsid w:val="009A3D6D"/>
    <w:rsid w:val="009A48B6"/>
    <w:rsid w:val="009A4C1A"/>
    <w:rsid w:val="009A4CC8"/>
    <w:rsid w:val="009A4F9F"/>
    <w:rsid w:val="009A501A"/>
    <w:rsid w:val="009A512C"/>
    <w:rsid w:val="009A536E"/>
    <w:rsid w:val="009A5FE0"/>
    <w:rsid w:val="009A6051"/>
    <w:rsid w:val="009A69C8"/>
    <w:rsid w:val="009A6C1F"/>
    <w:rsid w:val="009A6D70"/>
    <w:rsid w:val="009A787F"/>
    <w:rsid w:val="009A7EFB"/>
    <w:rsid w:val="009B02FA"/>
    <w:rsid w:val="009B05C5"/>
    <w:rsid w:val="009B06A2"/>
    <w:rsid w:val="009B09E9"/>
    <w:rsid w:val="009B0BAE"/>
    <w:rsid w:val="009B1296"/>
    <w:rsid w:val="009B1BA2"/>
    <w:rsid w:val="009B1C41"/>
    <w:rsid w:val="009B1F7C"/>
    <w:rsid w:val="009B26E7"/>
    <w:rsid w:val="009B26FC"/>
    <w:rsid w:val="009B33EF"/>
    <w:rsid w:val="009B4162"/>
    <w:rsid w:val="009B4C19"/>
    <w:rsid w:val="009B4ED0"/>
    <w:rsid w:val="009B5070"/>
    <w:rsid w:val="009B511D"/>
    <w:rsid w:val="009B5459"/>
    <w:rsid w:val="009B5C24"/>
    <w:rsid w:val="009B64BB"/>
    <w:rsid w:val="009B6606"/>
    <w:rsid w:val="009B78A5"/>
    <w:rsid w:val="009B79AD"/>
    <w:rsid w:val="009C00B4"/>
    <w:rsid w:val="009C029D"/>
    <w:rsid w:val="009C08DB"/>
    <w:rsid w:val="009C1071"/>
    <w:rsid w:val="009C133D"/>
    <w:rsid w:val="009C13A1"/>
    <w:rsid w:val="009C1E50"/>
    <w:rsid w:val="009C1FBF"/>
    <w:rsid w:val="009C3C0D"/>
    <w:rsid w:val="009C3CE9"/>
    <w:rsid w:val="009C3F64"/>
    <w:rsid w:val="009C40A4"/>
    <w:rsid w:val="009C49B5"/>
    <w:rsid w:val="009C4C04"/>
    <w:rsid w:val="009C5013"/>
    <w:rsid w:val="009C56BC"/>
    <w:rsid w:val="009C5B65"/>
    <w:rsid w:val="009C6334"/>
    <w:rsid w:val="009C6E58"/>
    <w:rsid w:val="009C7090"/>
    <w:rsid w:val="009C712D"/>
    <w:rsid w:val="009C735F"/>
    <w:rsid w:val="009D004F"/>
    <w:rsid w:val="009D0235"/>
    <w:rsid w:val="009D03EA"/>
    <w:rsid w:val="009D0708"/>
    <w:rsid w:val="009D10B9"/>
    <w:rsid w:val="009D10FB"/>
    <w:rsid w:val="009D198C"/>
    <w:rsid w:val="009D1F48"/>
    <w:rsid w:val="009D2483"/>
    <w:rsid w:val="009D285A"/>
    <w:rsid w:val="009D2CA4"/>
    <w:rsid w:val="009D2D52"/>
    <w:rsid w:val="009D30B8"/>
    <w:rsid w:val="009D32DC"/>
    <w:rsid w:val="009D37F8"/>
    <w:rsid w:val="009D39D4"/>
    <w:rsid w:val="009D4B2D"/>
    <w:rsid w:val="009D4B2E"/>
    <w:rsid w:val="009D4E0F"/>
    <w:rsid w:val="009D5644"/>
    <w:rsid w:val="009D5678"/>
    <w:rsid w:val="009D580A"/>
    <w:rsid w:val="009D5C55"/>
    <w:rsid w:val="009D5F77"/>
    <w:rsid w:val="009D5F7A"/>
    <w:rsid w:val="009D66C8"/>
    <w:rsid w:val="009D695A"/>
    <w:rsid w:val="009D699E"/>
    <w:rsid w:val="009D6E02"/>
    <w:rsid w:val="009D77CC"/>
    <w:rsid w:val="009E11D5"/>
    <w:rsid w:val="009E2185"/>
    <w:rsid w:val="009E235C"/>
    <w:rsid w:val="009E26FB"/>
    <w:rsid w:val="009E2983"/>
    <w:rsid w:val="009E3000"/>
    <w:rsid w:val="009E3B82"/>
    <w:rsid w:val="009E5731"/>
    <w:rsid w:val="009E5A21"/>
    <w:rsid w:val="009E5A2A"/>
    <w:rsid w:val="009E5D27"/>
    <w:rsid w:val="009E608D"/>
    <w:rsid w:val="009E655E"/>
    <w:rsid w:val="009E67BF"/>
    <w:rsid w:val="009E6C15"/>
    <w:rsid w:val="009E7129"/>
    <w:rsid w:val="009E7725"/>
    <w:rsid w:val="009E79FC"/>
    <w:rsid w:val="009E7A35"/>
    <w:rsid w:val="009F01AB"/>
    <w:rsid w:val="009F04ED"/>
    <w:rsid w:val="009F054E"/>
    <w:rsid w:val="009F14D6"/>
    <w:rsid w:val="009F1A7D"/>
    <w:rsid w:val="009F1E37"/>
    <w:rsid w:val="009F211E"/>
    <w:rsid w:val="009F22B5"/>
    <w:rsid w:val="009F266D"/>
    <w:rsid w:val="009F291E"/>
    <w:rsid w:val="009F2CB8"/>
    <w:rsid w:val="009F3144"/>
    <w:rsid w:val="009F32C8"/>
    <w:rsid w:val="009F3A4C"/>
    <w:rsid w:val="009F4848"/>
    <w:rsid w:val="009F4B73"/>
    <w:rsid w:val="009F4CAA"/>
    <w:rsid w:val="009F53A6"/>
    <w:rsid w:val="009F5A11"/>
    <w:rsid w:val="009F6551"/>
    <w:rsid w:val="009F71C0"/>
    <w:rsid w:val="009F78B5"/>
    <w:rsid w:val="009F7AA8"/>
    <w:rsid w:val="00A00697"/>
    <w:rsid w:val="00A00A3F"/>
    <w:rsid w:val="00A01078"/>
    <w:rsid w:val="00A0119E"/>
    <w:rsid w:val="00A01489"/>
    <w:rsid w:val="00A01D11"/>
    <w:rsid w:val="00A02ACD"/>
    <w:rsid w:val="00A02C39"/>
    <w:rsid w:val="00A02D61"/>
    <w:rsid w:val="00A03751"/>
    <w:rsid w:val="00A03A43"/>
    <w:rsid w:val="00A03EAC"/>
    <w:rsid w:val="00A041ED"/>
    <w:rsid w:val="00A04336"/>
    <w:rsid w:val="00A04628"/>
    <w:rsid w:val="00A046B4"/>
    <w:rsid w:val="00A04DF4"/>
    <w:rsid w:val="00A05615"/>
    <w:rsid w:val="00A057DC"/>
    <w:rsid w:val="00A05B39"/>
    <w:rsid w:val="00A05BDB"/>
    <w:rsid w:val="00A05ECA"/>
    <w:rsid w:val="00A0613F"/>
    <w:rsid w:val="00A0626C"/>
    <w:rsid w:val="00A06E47"/>
    <w:rsid w:val="00A06E59"/>
    <w:rsid w:val="00A06EC2"/>
    <w:rsid w:val="00A075C1"/>
    <w:rsid w:val="00A10562"/>
    <w:rsid w:val="00A10A26"/>
    <w:rsid w:val="00A10CC8"/>
    <w:rsid w:val="00A10EDD"/>
    <w:rsid w:val="00A11222"/>
    <w:rsid w:val="00A11803"/>
    <w:rsid w:val="00A11B6B"/>
    <w:rsid w:val="00A12082"/>
    <w:rsid w:val="00A12372"/>
    <w:rsid w:val="00A127B7"/>
    <w:rsid w:val="00A128C2"/>
    <w:rsid w:val="00A12C7E"/>
    <w:rsid w:val="00A12F6D"/>
    <w:rsid w:val="00A136F7"/>
    <w:rsid w:val="00A139AF"/>
    <w:rsid w:val="00A14D16"/>
    <w:rsid w:val="00A14D74"/>
    <w:rsid w:val="00A14F97"/>
    <w:rsid w:val="00A15112"/>
    <w:rsid w:val="00A1577A"/>
    <w:rsid w:val="00A1600D"/>
    <w:rsid w:val="00A16074"/>
    <w:rsid w:val="00A177B4"/>
    <w:rsid w:val="00A17837"/>
    <w:rsid w:val="00A20ADD"/>
    <w:rsid w:val="00A20CBF"/>
    <w:rsid w:val="00A220B4"/>
    <w:rsid w:val="00A2290A"/>
    <w:rsid w:val="00A22A0A"/>
    <w:rsid w:val="00A22CAD"/>
    <w:rsid w:val="00A2305E"/>
    <w:rsid w:val="00A235C4"/>
    <w:rsid w:val="00A23969"/>
    <w:rsid w:val="00A239F9"/>
    <w:rsid w:val="00A23C63"/>
    <w:rsid w:val="00A25AA7"/>
    <w:rsid w:val="00A26F29"/>
    <w:rsid w:val="00A26FB5"/>
    <w:rsid w:val="00A3026E"/>
    <w:rsid w:val="00A3055E"/>
    <w:rsid w:val="00A30A3D"/>
    <w:rsid w:val="00A30FFE"/>
    <w:rsid w:val="00A312D8"/>
    <w:rsid w:val="00A318DC"/>
    <w:rsid w:val="00A32574"/>
    <w:rsid w:val="00A32905"/>
    <w:rsid w:val="00A32B22"/>
    <w:rsid w:val="00A32BD8"/>
    <w:rsid w:val="00A33721"/>
    <w:rsid w:val="00A338F1"/>
    <w:rsid w:val="00A34013"/>
    <w:rsid w:val="00A340A5"/>
    <w:rsid w:val="00A342A0"/>
    <w:rsid w:val="00A344D5"/>
    <w:rsid w:val="00A3459D"/>
    <w:rsid w:val="00A34A04"/>
    <w:rsid w:val="00A34C0A"/>
    <w:rsid w:val="00A34D57"/>
    <w:rsid w:val="00A34D5E"/>
    <w:rsid w:val="00A35BE0"/>
    <w:rsid w:val="00A35CB7"/>
    <w:rsid w:val="00A36142"/>
    <w:rsid w:val="00A36533"/>
    <w:rsid w:val="00A37DD9"/>
    <w:rsid w:val="00A40049"/>
    <w:rsid w:val="00A400DC"/>
    <w:rsid w:val="00A40DDA"/>
    <w:rsid w:val="00A40DFB"/>
    <w:rsid w:val="00A420B4"/>
    <w:rsid w:val="00A42296"/>
    <w:rsid w:val="00A42613"/>
    <w:rsid w:val="00A4273F"/>
    <w:rsid w:val="00A431A4"/>
    <w:rsid w:val="00A43524"/>
    <w:rsid w:val="00A435C9"/>
    <w:rsid w:val="00A44886"/>
    <w:rsid w:val="00A4496D"/>
    <w:rsid w:val="00A44F8C"/>
    <w:rsid w:val="00A450A7"/>
    <w:rsid w:val="00A45424"/>
    <w:rsid w:val="00A45C47"/>
    <w:rsid w:val="00A46288"/>
    <w:rsid w:val="00A46C03"/>
    <w:rsid w:val="00A47E6E"/>
    <w:rsid w:val="00A47F01"/>
    <w:rsid w:val="00A50427"/>
    <w:rsid w:val="00A50D2F"/>
    <w:rsid w:val="00A52316"/>
    <w:rsid w:val="00A52746"/>
    <w:rsid w:val="00A532DD"/>
    <w:rsid w:val="00A534D2"/>
    <w:rsid w:val="00A53FA9"/>
    <w:rsid w:val="00A542DF"/>
    <w:rsid w:val="00A5431C"/>
    <w:rsid w:val="00A54A82"/>
    <w:rsid w:val="00A54ECF"/>
    <w:rsid w:val="00A550F1"/>
    <w:rsid w:val="00A561E7"/>
    <w:rsid w:val="00A56619"/>
    <w:rsid w:val="00A568D7"/>
    <w:rsid w:val="00A56CDD"/>
    <w:rsid w:val="00A56E31"/>
    <w:rsid w:val="00A576C7"/>
    <w:rsid w:val="00A60A6B"/>
    <w:rsid w:val="00A60C03"/>
    <w:rsid w:val="00A6129C"/>
    <w:rsid w:val="00A61598"/>
    <w:rsid w:val="00A6162F"/>
    <w:rsid w:val="00A617FC"/>
    <w:rsid w:val="00A62A85"/>
    <w:rsid w:val="00A62B98"/>
    <w:rsid w:val="00A62CF0"/>
    <w:rsid w:val="00A62E70"/>
    <w:rsid w:val="00A63A2F"/>
    <w:rsid w:val="00A63F7B"/>
    <w:rsid w:val="00A6400D"/>
    <w:rsid w:val="00A64607"/>
    <w:rsid w:val="00A64651"/>
    <w:rsid w:val="00A651AF"/>
    <w:rsid w:val="00A65900"/>
    <w:rsid w:val="00A65C72"/>
    <w:rsid w:val="00A65C8E"/>
    <w:rsid w:val="00A66220"/>
    <w:rsid w:val="00A663A6"/>
    <w:rsid w:val="00A66F56"/>
    <w:rsid w:val="00A67549"/>
    <w:rsid w:val="00A676E6"/>
    <w:rsid w:val="00A6783C"/>
    <w:rsid w:val="00A701CA"/>
    <w:rsid w:val="00A702B1"/>
    <w:rsid w:val="00A70632"/>
    <w:rsid w:val="00A7098F"/>
    <w:rsid w:val="00A712CA"/>
    <w:rsid w:val="00A7153C"/>
    <w:rsid w:val="00A71D66"/>
    <w:rsid w:val="00A72A9B"/>
    <w:rsid w:val="00A72D29"/>
    <w:rsid w:val="00A72F22"/>
    <w:rsid w:val="00A7360F"/>
    <w:rsid w:val="00A737E8"/>
    <w:rsid w:val="00A73A59"/>
    <w:rsid w:val="00A748A6"/>
    <w:rsid w:val="00A74EF2"/>
    <w:rsid w:val="00A75337"/>
    <w:rsid w:val="00A7617B"/>
    <w:rsid w:val="00A769F4"/>
    <w:rsid w:val="00A776B4"/>
    <w:rsid w:val="00A77B05"/>
    <w:rsid w:val="00A8037F"/>
    <w:rsid w:val="00A80AE9"/>
    <w:rsid w:val="00A8102F"/>
    <w:rsid w:val="00A814CE"/>
    <w:rsid w:val="00A8183A"/>
    <w:rsid w:val="00A8206C"/>
    <w:rsid w:val="00A829E5"/>
    <w:rsid w:val="00A82C5D"/>
    <w:rsid w:val="00A82D06"/>
    <w:rsid w:val="00A83109"/>
    <w:rsid w:val="00A831F0"/>
    <w:rsid w:val="00A83617"/>
    <w:rsid w:val="00A8365F"/>
    <w:rsid w:val="00A84238"/>
    <w:rsid w:val="00A8443D"/>
    <w:rsid w:val="00A8462B"/>
    <w:rsid w:val="00A84B78"/>
    <w:rsid w:val="00A84D84"/>
    <w:rsid w:val="00A85497"/>
    <w:rsid w:val="00A86515"/>
    <w:rsid w:val="00A868D7"/>
    <w:rsid w:val="00A874FE"/>
    <w:rsid w:val="00A877FE"/>
    <w:rsid w:val="00A87F22"/>
    <w:rsid w:val="00A906FB"/>
    <w:rsid w:val="00A90796"/>
    <w:rsid w:val="00A9099C"/>
    <w:rsid w:val="00A9195A"/>
    <w:rsid w:val="00A923A4"/>
    <w:rsid w:val="00A9274F"/>
    <w:rsid w:val="00A930E2"/>
    <w:rsid w:val="00A934FE"/>
    <w:rsid w:val="00A93920"/>
    <w:rsid w:val="00A93C34"/>
    <w:rsid w:val="00A94361"/>
    <w:rsid w:val="00A949A9"/>
    <w:rsid w:val="00A95153"/>
    <w:rsid w:val="00A95CC5"/>
    <w:rsid w:val="00A967A3"/>
    <w:rsid w:val="00A96D67"/>
    <w:rsid w:val="00A97B9E"/>
    <w:rsid w:val="00A97DE0"/>
    <w:rsid w:val="00AA0CFA"/>
    <w:rsid w:val="00AA111F"/>
    <w:rsid w:val="00AA1498"/>
    <w:rsid w:val="00AA1579"/>
    <w:rsid w:val="00AA1756"/>
    <w:rsid w:val="00AA1F99"/>
    <w:rsid w:val="00AA26B5"/>
    <w:rsid w:val="00AA293C"/>
    <w:rsid w:val="00AA2AE6"/>
    <w:rsid w:val="00AA2DA7"/>
    <w:rsid w:val="00AA2E4C"/>
    <w:rsid w:val="00AA2EBE"/>
    <w:rsid w:val="00AA34EB"/>
    <w:rsid w:val="00AA3BF9"/>
    <w:rsid w:val="00AA3DCA"/>
    <w:rsid w:val="00AA3DDF"/>
    <w:rsid w:val="00AA4782"/>
    <w:rsid w:val="00AA4EB1"/>
    <w:rsid w:val="00AA4F9B"/>
    <w:rsid w:val="00AA5A47"/>
    <w:rsid w:val="00AA6022"/>
    <w:rsid w:val="00AA625E"/>
    <w:rsid w:val="00AA62C7"/>
    <w:rsid w:val="00AA64B1"/>
    <w:rsid w:val="00AA6614"/>
    <w:rsid w:val="00AA73E4"/>
    <w:rsid w:val="00AA76B4"/>
    <w:rsid w:val="00AA7852"/>
    <w:rsid w:val="00AA7857"/>
    <w:rsid w:val="00AB0076"/>
    <w:rsid w:val="00AB03D9"/>
    <w:rsid w:val="00AB0685"/>
    <w:rsid w:val="00AB12A1"/>
    <w:rsid w:val="00AB1ACE"/>
    <w:rsid w:val="00AB1EEF"/>
    <w:rsid w:val="00AB2CD0"/>
    <w:rsid w:val="00AB2EC0"/>
    <w:rsid w:val="00AB339A"/>
    <w:rsid w:val="00AB34BE"/>
    <w:rsid w:val="00AB3FD7"/>
    <w:rsid w:val="00AB4676"/>
    <w:rsid w:val="00AB4C39"/>
    <w:rsid w:val="00AB5082"/>
    <w:rsid w:val="00AB5370"/>
    <w:rsid w:val="00AB5633"/>
    <w:rsid w:val="00AB5D74"/>
    <w:rsid w:val="00AB5F7B"/>
    <w:rsid w:val="00AB74AA"/>
    <w:rsid w:val="00AB7722"/>
    <w:rsid w:val="00AB78D6"/>
    <w:rsid w:val="00AB79D8"/>
    <w:rsid w:val="00AB7D47"/>
    <w:rsid w:val="00AC02FA"/>
    <w:rsid w:val="00AC0388"/>
    <w:rsid w:val="00AC14F7"/>
    <w:rsid w:val="00AC1537"/>
    <w:rsid w:val="00AC18F6"/>
    <w:rsid w:val="00AC1FA2"/>
    <w:rsid w:val="00AC2250"/>
    <w:rsid w:val="00AC2470"/>
    <w:rsid w:val="00AC2601"/>
    <w:rsid w:val="00AC2630"/>
    <w:rsid w:val="00AC273F"/>
    <w:rsid w:val="00AC31F5"/>
    <w:rsid w:val="00AC4CE7"/>
    <w:rsid w:val="00AC4D4C"/>
    <w:rsid w:val="00AC4FB2"/>
    <w:rsid w:val="00AC52B0"/>
    <w:rsid w:val="00AC589E"/>
    <w:rsid w:val="00AC5BA9"/>
    <w:rsid w:val="00AC5F5F"/>
    <w:rsid w:val="00AC656E"/>
    <w:rsid w:val="00AC6ABF"/>
    <w:rsid w:val="00AC6B8E"/>
    <w:rsid w:val="00AC6ED9"/>
    <w:rsid w:val="00AC6F03"/>
    <w:rsid w:val="00AC78C4"/>
    <w:rsid w:val="00AD00BC"/>
    <w:rsid w:val="00AD0902"/>
    <w:rsid w:val="00AD0F47"/>
    <w:rsid w:val="00AD10D7"/>
    <w:rsid w:val="00AD12E3"/>
    <w:rsid w:val="00AD167E"/>
    <w:rsid w:val="00AD1A13"/>
    <w:rsid w:val="00AD236F"/>
    <w:rsid w:val="00AD287C"/>
    <w:rsid w:val="00AD2C61"/>
    <w:rsid w:val="00AD33EF"/>
    <w:rsid w:val="00AD3860"/>
    <w:rsid w:val="00AD3A28"/>
    <w:rsid w:val="00AD438B"/>
    <w:rsid w:val="00AD5AD2"/>
    <w:rsid w:val="00AD6134"/>
    <w:rsid w:val="00AD63D9"/>
    <w:rsid w:val="00AD75F4"/>
    <w:rsid w:val="00AD7C3B"/>
    <w:rsid w:val="00AE0560"/>
    <w:rsid w:val="00AE061B"/>
    <w:rsid w:val="00AE11A9"/>
    <w:rsid w:val="00AE248B"/>
    <w:rsid w:val="00AE30F1"/>
    <w:rsid w:val="00AE330E"/>
    <w:rsid w:val="00AE3520"/>
    <w:rsid w:val="00AE357D"/>
    <w:rsid w:val="00AE3607"/>
    <w:rsid w:val="00AE3A0B"/>
    <w:rsid w:val="00AE3ADE"/>
    <w:rsid w:val="00AE405A"/>
    <w:rsid w:val="00AE4091"/>
    <w:rsid w:val="00AE40A2"/>
    <w:rsid w:val="00AE41B0"/>
    <w:rsid w:val="00AE4574"/>
    <w:rsid w:val="00AE466D"/>
    <w:rsid w:val="00AE4B64"/>
    <w:rsid w:val="00AE5181"/>
    <w:rsid w:val="00AE52CE"/>
    <w:rsid w:val="00AE5D9E"/>
    <w:rsid w:val="00AE60F2"/>
    <w:rsid w:val="00AE610B"/>
    <w:rsid w:val="00AE6330"/>
    <w:rsid w:val="00AE63C5"/>
    <w:rsid w:val="00AF022F"/>
    <w:rsid w:val="00AF0697"/>
    <w:rsid w:val="00AF0A88"/>
    <w:rsid w:val="00AF0AFF"/>
    <w:rsid w:val="00AF0F92"/>
    <w:rsid w:val="00AF0FD4"/>
    <w:rsid w:val="00AF1404"/>
    <w:rsid w:val="00AF14CC"/>
    <w:rsid w:val="00AF20A8"/>
    <w:rsid w:val="00AF259F"/>
    <w:rsid w:val="00AF275F"/>
    <w:rsid w:val="00AF2C89"/>
    <w:rsid w:val="00AF2F59"/>
    <w:rsid w:val="00AF315C"/>
    <w:rsid w:val="00AF33AF"/>
    <w:rsid w:val="00AF391C"/>
    <w:rsid w:val="00AF3DCD"/>
    <w:rsid w:val="00AF6240"/>
    <w:rsid w:val="00AF64EB"/>
    <w:rsid w:val="00AF652E"/>
    <w:rsid w:val="00AF6626"/>
    <w:rsid w:val="00AF7CDD"/>
    <w:rsid w:val="00B00261"/>
    <w:rsid w:val="00B00520"/>
    <w:rsid w:val="00B00AE5"/>
    <w:rsid w:val="00B0139C"/>
    <w:rsid w:val="00B0163B"/>
    <w:rsid w:val="00B01730"/>
    <w:rsid w:val="00B020FE"/>
    <w:rsid w:val="00B02172"/>
    <w:rsid w:val="00B024AB"/>
    <w:rsid w:val="00B029A4"/>
    <w:rsid w:val="00B031C8"/>
    <w:rsid w:val="00B03463"/>
    <w:rsid w:val="00B038D9"/>
    <w:rsid w:val="00B03F98"/>
    <w:rsid w:val="00B04045"/>
    <w:rsid w:val="00B05113"/>
    <w:rsid w:val="00B05206"/>
    <w:rsid w:val="00B05259"/>
    <w:rsid w:val="00B05C92"/>
    <w:rsid w:val="00B06658"/>
    <w:rsid w:val="00B06781"/>
    <w:rsid w:val="00B06953"/>
    <w:rsid w:val="00B06A37"/>
    <w:rsid w:val="00B06F64"/>
    <w:rsid w:val="00B070B2"/>
    <w:rsid w:val="00B073DB"/>
    <w:rsid w:val="00B07D77"/>
    <w:rsid w:val="00B07F99"/>
    <w:rsid w:val="00B1004F"/>
    <w:rsid w:val="00B102F7"/>
    <w:rsid w:val="00B103A6"/>
    <w:rsid w:val="00B108DF"/>
    <w:rsid w:val="00B121D3"/>
    <w:rsid w:val="00B131F2"/>
    <w:rsid w:val="00B13F45"/>
    <w:rsid w:val="00B14519"/>
    <w:rsid w:val="00B14F74"/>
    <w:rsid w:val="00B15FA0"/>
    <w:rsid w:val="00B16420"/>
    <w:rsid w:val="00B16D53"/>
    <w:rsid w:val="00B16F71"/>
    <w:rsid w:val="00B17503"/>
    <w:rsid w:val="00B178C6"/>
    <w:rsid w:val="00B21608"/>
    <w:rsid w:val="00B2166F"/>
    <w:rsid w:val="00B217EB"/>
    <w:rsid w:val="00B21B05"/>
    <w:rsid w:val="00B2231C"/>
    <w:rsid w:val="00B22A2F"/>
    <w:rsid w:val="00B23761"/>
    <w:rsid w:val="00B238FD"/>
    <w:rsid w:val="00B23D73"/>
    <w:rsid w:val="00B23DCE"/>
    <w:rsid w:val="00B244D5"/>
    <w:rsid w:val="00B247AF"/>
    <w:rsid w:val="00B24CD0"/>
    <w:rsid w:val="00B2503A"/>
    <w:rsid w:val="00B2520D"/>
    <w:rsid w:val="00B25270"/>
    <w:rsid w:val="00B25A87"/>
    <w:rsid w:val="00B25EA6"/>
    <w:rsid w:val="00B264F2"/>
    <w:rsid w:val="00B267FA"/>
    <w:rsid w:val="00B2726E"/>
    <w:rsid w:val="00B27417"/>
    <w:rsid w:val="00B2756B"/>
    <w:rsid w:val="00B277EE"/>
    <w:rsid w:val="00B27894"/>
    <w:rsid w:val="00B27B69"/>
    <w:rsid w:val="00B30179"/>
    <w:rsid w:val="00B30D67"/>
    <w:rsid w:val="00B31B07"/>
    <w:rsid w:val="00B32929"/>
    <w:rsid w:val="00B32DF9"/>
    <w:rsid w:val="00B3344F"/>
    <w:rsid w:val="00B33B03"/>
    <w:rsid w:val="00B33B9E"/>
    <w:rsid w:val="00B33C96"/>
    <w:rsid w:val="00B33DFC"/>
    <w:rsid w:val="00B3411C"/>
    <w:rsid w:val="00B35738"/>
    <w:rsid w:val="00B3573D"/>
    <w:rsid w:val="00B35B0A"/>
    <w:rsid w:val="00B37663"/>
    <w:rsid w:val="00B37D55"/>
    <w:rsid w:val="00B37DEB"/>
    <w:rsid w:val="00B402B0"/>
    <w:rsid w:val="00B4050A"/>
    <w:rsid w:val="00B4058D"/>
    <w:rsid w:val="00B41054"/>
    <w:rsid w:val="00B412DC"/>
    <w:rsid w:val="00B41FA9"/>
    <w:rsid w:val="00B421C1"/>
    <w:rsid w:val="00B427D9"/>
    <w:rsid w:val="00B438FD"/>
    <w:rsid w:val="00B44E48"/>
    <w:rsid w:val="00B47694"/>
    <w:rsid w:val="00B47B6C"/>
    <w:rsid w:val="00B47C1C"/>
    <w:rsid w:val="00B47EA6"/>
    <w:rsid w:val="00B50658"/>
    <w:rsid w:val="00B507D3"/>
    <w:rsid w:val="00B50C88"/>
    <w:rsid w:val="00B51AD3"/>
    <w:rsid w:val="00B51EFF"/>
    <w:rsid w:val="00B52138"/>
    <w:rsid w:val="00B52B0B"/>
    <w:rsid w:val="00B52E63"/>
    <w:rsid w:val="00B538F2"/>
    <w:rsid w:val="00B53C21"/>
    <w:rsid w:val="00B53D98"/>
    <w:rsid w:val="00B54387"/>
    <w:rsid w:val="00B5438E"/>
    <w:rsid w:val="00B54E6F"/>
    <w:rsid w:val="00B55292"/>
    <w:rsid w:val="00B55C71"/>
    <w:rsid w:val="00B5641B"/>
    <w:rsid w:val="00B56987"/>
    <w:rsid w:val="00B56CC9"/>
    <w:rsid w:val="00B56E4A"/>
    <w:rsid w:val="00B56E9C"/>
    <w:rsid w:val="00B56FF0"/>
    <w:rsid w:val="00B570A7"/>
    <w:rsid w:val="00B57440"/>
    <w:rsid w:val="00B57A52"/>
    <w:rsid w:val="00B57E4A"/>
    <w:rsid w:val="00B57F7C"/>
    <w:rsid w:val="00B60191"/>
    <w:rsid w:val="00B60C17"/>
    <w:rsid w:val="00B61408"/>
    <w:rsid w:val="00B61448"/>
    <w:rsid w:val="00B61BA6"/>
    <w:rsid w:val="00B61EBE"/>
    <w:rsid w:val="00B61EF9"/>
    <w:rsid w:val="00B62265"/>
    <w:rsid w:val="00B63179"/>
    <w:rsid w:val="00B634C2"/>
    <w:rsid w:val="00B64306"/>
    <w:rsid w:val="00B64B1F"/>
    <w:rsid w:val="00B64F0A"/>
    <w:rsid w:val="00B65391"/>
    <w:rsid w:val="00B6553F"/>
    <w:rsid w:val="00B66A75"/>
    <w:rsid w:val="00B66AF6"/>
    <w:rsid w:val="00B66BB8"/>
    <w:rsid w:val="00B66BCA"/>
    <w:rsid w:val="00B6788A"/>
    <w:rsid w:val="00B67C17"/>
    <w:rsid w:val="00B7021B"/>
    <w:rsid w:val="00B706B7"/>
    <w:rsid w:val="00B70758"/>
    <w:rsid w:val="00B70B52"/>
    <w:rsid w:val="00B72623"/>
    <w:rsid w:val="00B7370A"/>
    <w:rsid w:val="00B74207"/>
    <w:rsid w:val="00B74389"/>
    <w:rsid w:val="00B74D1E"/>
    <w:rsid w:val="00B751E1"/>
    <w:rsid w:val="00B75318"/>
    <w:rsid w:val="00B757F3"/>
    <w:rsid w:val="00B75F7C"/>
    <w:rsid w:val="00B76089"/>
    <w:rsid w:val="00B762EB"/>
    <w:rsid w:val="00B765EE"/>
    <w:rsid w:val="00B77632"/>
    <w:rsid w:val="00B77835"/>
    <w:rsid w:val="00B77840"/>
    <w:rsid w:val="00B77888"/>
    <w:rsid w:val="00B77AB1"/>
    <w:rsid w:val="00B77D05"/>
    <w:rsid w:val="00B80BC0"/>
    <w:rsid w:val="00B80CC8"/>
    <w:rsid w:val="00B81206"/>
    <w:rsid w:val="00B81E12"/>
    <w:rsid w:val="00B82437"/>
    <w:rsid w:val="00B82543"/>
    <w:rsid w:val="00B82A79"/>
    <w:rsid w:val="00B82CBB"/>
    <w:rsid w:val="00B8364A"/>
    <w:rsid w:val="00B83CAD"/>
    <w:rsid w:val="00B84961"/>
    <w:rsid w:val="00B84E38"/>
    <w:rsid w:val="00B85B5B"/>
    <w:rsid w:val="00B871E7"/>
    <w:rsid w:val="00B87A34"/>
    <w:rsid w:val="00B87FE5"/>
    <w:rsid w:val="00B9000F"/>
    <w:rsid w:val="00B90599"/>
    <w:rsid w:val="00B90669"/>
    <w:rsid w:val="00B909F3"/>
    <w:rsid w:val="00B91455"/>
    <w:rsid w:val="00B9170C"/>
    <w:rsid w:val="00B918D7"/>
    <w:rsid w:val="00B91F6A"/>
    <w:rsid w:val="00B91FBF"/>
    <w:rsid w:val="00B923E9"/>
    <w:rsid w:val="00B92558"/>
    <w:rsid w:val="00B92C65"/>
    <w:rsid w:val="00B93331"/>
    <w:rsid w:val="00B934F7"/>
    <w:rsid w:val="00B938E8"/>
    <w:rsid w:val="00B93C06"/>
    <w:rsid w:val="00B9410B"/>
    <w:rsid w:val="00B94A13"/>
    <w:rsid w:val="00B94AD1"/>
    <w:rsid w:val="00B94C6F"/>
    <w:rsid w:val="00B958FD"/>
    <w:rsid w:val="00B95F6A"/>
    <w:rsid w:val="00B96D8B"/>
    <w:rsid w:val="00B972DD"/>
    <w:rsid w:val="00B97718"/>
    <w:rsid w:val="00B978A2"/>
    <w:rsid w:val="00B97C2E"/>
    <w:rsid w:val="00BA079A"/>
    <w:rsid w:val="00BA0B5C"/>
    <w:rsid w:val="00BA0C7C"/>
    <w:rsid w:val="00BA1A49"/>
    <w:rsid w:val="00BA1B7C"/>
    <w:rsid w:val="00BA1BA4"/>
    <w:rsid w:val="00BA315C"/>
    <w:rsid w:val="00BA335C"/>
    <w:rsid w:val="00BA348B"/>
    <w:rsid w:val="00BA373B"/>
    <w:rsid w:val="00BA374C"/>
    <w:rsid w:val="00BA3A9B"/>
    <w:rsid w:val="00BA3F6D"/>
    <w:rsid w:val="00BA48EE"/>
    <w:rsid w:val="00BA4B5B"/>
    <w:rsid w:val="00BA57A7"/>
    <w:rsid w:val="00BA610C"/>
    <w:rsid w:val="00BA67D8"/>
    <w:rsid w:val="00BA6E92"/>
    <w:rsid w:val="00BA7169"/>
    <w:rsid w:val="00BA7A2A"/>
    <w:rsid w:val="00BA7B98"/>
    <w:rsid w:val="00BB00CA"/>
    <w:rsid w:val="00BB0960"/>
    <w:rsid w:val="00BB13AA"/>
    <w:rsid w:val="00BB1B37"/>
    <w:rsid w:val="00BB1F90"/>
    <w:rsid w:val="00BB2038"/>
    <w:rsid w:val="00BB38B5"/>
    <w:rsid w:val="00BB441F"/>
    <w:rsid w:val="00BB4BC7"/>
    <w:rsid w:val="00BB5122"/>
    <w:rsid w:val="00BB558A"/>
    <w:rsid w:val="00BB57D6"/>
    <w:rsid w:val="00BB645F"/>
    <w:rsid w:val="00BB65A7"/>
    <w:rsid w:val="00BB6780"/>
    <w:rsid w:val="00BB73CF"/>
    <w:rsid w:val="00BB77B9"/>
    <w:rsid w:val="00BC0EAA"/>
    <w:rsid w:val="00BC14A4"/>
    <w:rsid w:val="00BC16AE"/>
    <w:rsid w:val="00BC16ED"/>
    <w:rsid w:val="00BC1AD9"/>
    <w:rsid w:val="00BC1B66"/>
    <w:rsid w:val="00BC1CE7"/>
    <w:rsid w:val="00BC250D"/>
    <w:rsid w:val="00BC3080"/>
    <w:rsid w:val="00BC31EB"/>
    <w:rsid w:val="00BC3346"/>
    <w:rsid w:val="00BC3461"/>
    <w:rsid w:val="00BC39BB"/>
    <w:rsid w:val="00BC3C05"/>
    <w:rsid w:val="00BC3FA0"/>
    <w:rsid w:val="00BC44B8"/>
    <w:rsid w:val="00BC480A"/>
    <w:rsid w:val="00BC52C7"/>
    <w:rsid w:val="00BC55ED"/>
    <w:rsid w:val="00BC5908"/>
    <w:rsid w:val="00BC5A06"/>
    <w:rsid w:val="00BC5BE9"/>
    <w:rsid w:val="00BC5C38"/>
    <w:rsid w:val="00BC65F9"/>
    <w:rsid w:val="00BC66AE"/>
    <w:rsid w:val="00BC680E"/>
    <w:rsid w:val="00BC6925"/>
    <w:rsid w:val="00BC74E9"/>
    <w:rsid w:val="00BC7C53"/>
    <w:rsid w:val="00BC7F95"/>
    <w:rsid w:val="00BD0198"/>
    <w:rsid w:val="00BD03D7"/>
    <w:rsid w:val="00BD1E00"/>
    <w:rsid w:val="00BD25DF"/>
    <w:rsid w:val="00BD337E"/>
    <w:rsid w:val="00BD36CE"/>
    <w:rsid w:val="00BD3A0B"/>
    <w:rsid w:val="00BD40BA"/>
    <w:rsid w:val="00BD4199"/>
    <w:rsid w:val="00BD464B"/>
    <w:rsid w:val="00BD4BEF"/>
    <w:rsid w:val="00BD54C5"/>
    <w:rsid w:val="00BD6004"/>
    <w:rsid w:val="00BD60EF"/>
    <w:rsid w:val="00BD6247"/>
    <w:rsid w:val="00BD6F49"/>
    <w:rsid w:val="00BD70C8"/>
    <w:rsid w:val="00BD73B0"/>
    <w:rsid w:val="00BD79BD"/>
    <w:rsid w:val="00BD7B00"/>
    <w:rsid w:val="00BE0255"/>
    <w:rsid w:val="00BE07B4"/>
    <w:rsid w:val="00BE087B"/>
    <w:rsid w:val="00BE0CCD"/>
    <w:rsid w:val="00BE1AFD"/>
    <w:rsid w:val="00BE22BB"/>
    <w:rsid w:val="00BE284E"/>
    <w:rsid w:val="00BE2968"/>
    <w:rsid w:val="00BE2F54"/>
    <w:rsid w:val="00BE3252"/>
    <w:rsid w:val="00BE32A7"/>
    <w:rsid w:val="00BE34B5"/>
    <w:rsid w:val="00BE39F4"/>
    <w:rsid w:val="00BE48B2"/>
    <w:rsid w:val="00BE4903"/>
    <w:rsid w:val="00BE4970"/>
    <w:rsid w:val="00BE4BDD"/>
    <w:rsid w:val="00BE4D6B"/>
    <w:rsid w:val="00BE58DD"/>
    <w:rsid w:val="00BE5BE5"/>
    <w:rsid w:val="00BE5C82"/>
    <w:rsid w:val="00BE5EB5"/>
    <w:rsid w:val="00BE61CC"/>
    <w:rsid w:val="00BE6F05"/>
    <w:rsid w:val="00BE7496"/>
    <w:rsid w:val="00BE7B5E"/>
    <w:rsid w:val="00BE7F42"/>
    <w:rsid w:val="00BF0600"/>
    <w:rsid w:val="00BF08A6"/>
    <w:rsid w:val="00BF107D"/>
    <w:rsid w:val="00BF13DB"/>
    <w:rsid w:val="00BF20D3"/>
    <w:rsid w:val="00BF2A5A"/>
    <w:rsid w:val="00BF2D60"/>
    <w:rsid w:val="00BF405B"/>
    <w:rsid w:val="00BF432C"/>
    <w:rsid w:val="00BF4464"/>
    <w:rsid w:val="00BF5279"/>
    <w:rsid w:val="00BF52AB"/>
    <w:rsid w:val="00BF59DC"/>
    <w:rsid w:val="00BF68A8"/>
    <w:rsid w:val="00BF6D91"/>
    <w:rsid w:val="00BF7169"/>
    <w:rsid w:val="00BF79F2"/>
    <w:rsid w:val="00BF7CE2"/>
    <w:rsid w:val="00C00071"/>
    <w:rsid w:val="00C00DEC"/>
    <w:rsid w:val="00C01553"/>
    <w:rsid w:val="00C01846"/>
    <w:rsid w:val="00C018EB"/>
    <w:rsid w:val="00C01A81"/>
    <w:rsid w:val="00C01BC0"/>
    <w:rsid w:val="00C021F1"/>
    <w:rsid w:val="00C02D56"/>
    <w:rsid w:val="00C03191"/>
    <w:rsid w:val="00C0395A"/>
    <w:rsid w:val="00C0590B"/>
    <w:rsid w:val="00C06341"/>
    <w:rsid w:val="00C1006F"/>
    <w:rsid w:val="00C11978"/>
    <w:rsid w:val="00C119B7"/>
    <w:rsid w:val="00C11A03"/>
    <w:rsid w:val="00C120BD"/>
    <w:rsid w:val="00C1247C"/>
    <w:rsid w:val="00C13161"/>
    <w:rsid w:val="00C13517"/>
    <w:rsid w:val="00C139C8"/>
    <w:rsid w:val="00C13C1E"/>
    <w:rsid w:val="00C13C80"/>
    <w:rsid w:val="00C13E1A"/>
    <w:rsid w:val="00C142A9"/>
    <w:rsid w:val="00C14470"/>
    <w:rsid w:val="00C150C6"/>
    <w:rsid w:val="00C152E4"/>
    <w:rsid w:val="00C15303"/>
    <w:rsid w:val="00C15732"/>
    <w:rsid w:val="00C15918"/>
    <w:rsid w:val="00C15CB9"/>
    <w:rsid w:val="00C15CEB"/>
    <w:rsid w:val="00C15DB1"/>
    <w:rsid w:val="00C15E54"/>
    <w:rsid w:val="00C15EB2"/>
    <w:rsid w:val="00C16905"/>
    <w:rsid w:val="00C16C11"/>
    <w:rsid w:val="00C16DA9"/>
    <w:rsid w:val="00C17264"/>
    <w:rsid w:val="00C17529"/>
    <w:rsid w:val="00C179D9"/>
    <w:rsid w:val="00C17D0D"/>
    <w:rsid w:val="00C20187"/>
    <w:rsid w:val="00C20AEA"/>
    <w:rsid w:val="00C20C4D"/>
    <w:rsid w:val="00C21C7C"/>
    <w:rsid w:val="00C226C3"/>
    <w:rsid w:val="00C22C0C"/>
    <w:rsid w:val="00C2333A"/>
    <w:rsid w:val="00C23EF4"/>
    <w:rsid w:val="00C242D7"/>
    <w:rsid w:val="00C2448D"/>
    <w:rsid w:val="00C24712"/>
    <w:rsid w:val="00C25FA8"/>
    <w:rsid w:val="00C261C5"/>
    <w:rsid w:val="00C261EE"/>
    <w:rsid w:val="00C2621A"/>
    <w:rsid w:val="00C26459"/>
    <w:rsid w:val="00C2683B"/>
    <w:rsid w:val="00C268D3"/>
    <w:rsid w:val="00C27099"/>
    <w:rsid w:val="00C273C3"/>
    <w:rsid w:val="00C27628"/>
    <w:rsid w:val="00C27D9E"/>
    <w:rsid w:val="00C27EA8"/>
    <w:rsid w:val="00C302FB"/>
    <w:rsid w:val="00C3058E"/>
    <w:rsid w:val="00C30EF4"/>
    <w:rsid w:val="00C31550"/>
    <w:rsid w:val="00C31A33"/>
    <w:rsid w:val="00C31F7D"/>
    <w:rsid w:val="00C321E4"/>
    <w:rsid w:val="00C32994"/>
    <w:rsid w:val="00C3299D"/>
    <w:rsid w:val="00C32CCE"/>
    <w:rsid w:val="00C32E5B"/>
    <w:rsid w:val="00C32E7B"/>
    <w:rsid w:val="00C3303A"/>
    <w:rsid w:val="00C33C28"/>
    <w:rsid w:val="00C33F4A"/>
    <w:rsid w:val="00C342F3"/>
    <w:rsid w:val="00C347A5"/>
    <w:rsid w:val="00C34A37"/>
    <w:rsid w:val="00C34C0B"/>
    <w:rsid w:val="00C3562A"/>
    <w:rsid w:val="00C35948"/>
    <w:rsid w:val="00C35BEA"/>
    <w:rsid w:val="00C35C7F"/>
    <w:rsid w:val="00C36074"/>
    <w:rsid w:val="00C362E6"/>
    <w:rsid w:val="00C367F6"/>
    <w:rsid w:val="00C36989"/>
    <w:rsid w:val="00C36AD4"/>
    <w:rsid w:val="00C36BF1"/>
    <w:rsid w:val="00C36F9C"/>
    <w:rsid w:val="00C3792B"/>
    <w:rsid w:val="00C379B4"/>
    <w:rsid w:val="00C37C2B"/>
    <w:rsid w:val="00C37FAC"/>
    <w:rsid w:val="00C40002"/>
    <w:rsid w:val="00C40367"/>
    <w:rsid w:val="00C4044D"/>
    <w:rsid w:val="00C40A06"/>
    <w:rsid w:val="00C40EF8"/>
    <w:rsid w:val="00C40F09"/>
    <w:rsid w:val="00C40F86"/>
    <w:rsid w:val="00C413B0"/>
    <w:rsid w:val="00C416D1"/>
    <w:rsid w:val="00C4180E"/>
    <w:rsid w:val="00C419DE"/>
    <w:rsid w:val="00C420BC"/>
    <w:rsid w:val="00C42437"/>
    <w:rsid w:val="00C425D2"/>
    <w:rsid w:val="00C427D5"/>
    <w:rsid w:val="00C42B0A"/>
    <w:rsid w:val="00C432EC"/>
    <w:rsid w:val="00C43DA1"/>
    <w:rsid w:val="00C43E49"/>
    <w:rsid w:val="00C445B6"/>
    <w:rsid w:val="00C446E2"/>
    <w:rsid w:val="00C44716"/>
    <w:rsid w:val="00C447AD"/>
    <w:rsid w:val="00C44C8A"/>
    <w:rsid w:val="00C4505C"/>
    <w:rsid w:val="00C4527F"/>
    <w:rsid w:val="00C4553A"/>
    <w:rsid w:val="00C45A33"/>
    <w:rsid w:val="00C45CCE"/>
    <w:rsid w:val="00C463DD"/>
    <w:rsid w:val="00C4664C"/>
    <w:rsid w:val="00C46BA8"/>
    <w:rsid w:val="00C46E22"/>
    <w:rsid w:val="00C4724C"/>
    <w:rsid w:val="00C47ABA"/>
    <w:rsid w:val="00C47BE5"/>
    <w:rsid w:val="00C5004B"/>
    <w:rsid w:val="00C5010C"/>
    <w:rsid w:val="00C502E0"/>
    <w:rsid w:val="00C5034C"/>
    <w:rsid w:val="00C5036A"/>
    <w:rsid w:val="00C5037F"/>
    <w:rsid w:val="00C5040A"/>
    <w:rsid w:val="00C50D00"/>
    <w:rsid w:val="00C515C4"/>
    <w:rsid w:val="00C51E88"/>
    <w:rsid w:val="00C5201F"/>
    <w:rsid w:val="00C527A0"/>
    <w:rsid w:val="00C52A7A"/>
    <w:rsid w:val="00C53057"/>
    <w:rsid w:val="00C535AB"/>
    <w:rsid w:val="00C5366B"/>
    <w:rsid w:val="00C53A02"/>
    <w:rsid w:val="00C53AD8"/>
    <w:rsid w:val="00C54DA9"/>
    <w:rsid w:val="00C54E89"/>
    <w:rsid w:val="00C550E5"/>
    <w:rsid w:val="00C55A47"/>
    <w:rsid w:val="00C55C35"/>
    <w:rsid w:val="00C560C2"/>
    <w:rsid w:val="00C560F0"/>
    <w:rsid w:val="00C56794"/>
    <w:rsid w:val="00C569C0"/>
    <w:rsid w:val="00C56E54"/>
    <w:rsid w:val="00C5704A"/>
    <w:rsid w:val="00C57685"/>
    <w:rsid w:val="00C57721"/>
    <w:rsid w:val="00C605CB"/>
    <w:rsid w:val="00C607D9"/>
    <w:rsid w:val="00C6088B"/>
    <w:rsid w:val="00C60F59"/>
    <w:rsid w:val="00C611C1"/>
    <w:rsid w:val="00C618DA"/>
    <w:rsid w:val="00C61F05"/>
    <w:rsid w:val="00C62257"/>
    <w:rsid w:val="00C62712"/>
    <w:rsid w:val="00C629A0"/>
    <w:rsid w:val="00C62DEE"/>
    <w:rsid w:val="00C631E5"/>
    <w:rsid w:val="00C644BD"/>
    <w:rsid w:val="00C6453D"/>
    <w:rsid w:val="00C64629"/>
    <w:rsid w:val="00C64851"/>
    <w:rsid w:val="00C66D20"/>
    <w:rsid w:val="00C670A7"/>
    <w:rsid w:val="00C672BF"/>
    <w:rsid w:val="00C6733F"/>
    <w:rsid w:val="00C67554"/>
    <w:rsid w:val="00C67D05"/>
    <w:rsid w:val="00C70044"/>
    <w:rsid w:val="00C701A1"/>
    <w:rsid w:val="00C708B1"/>
    <w:rsid w:val="00C70E89"/>
    <w:rsid w:val="00C70FCE"/>
    <w:rsid w:val="00C7100F"/>
    <w:rsid w:val="00C71200"/>
    <w:rsid w:val="00C713CD"/>
    <w:rsid w:val="00C71510"/>
    <w:rsid w:val="00C718D9"/>
    <w:rsid w:val="00C721DC"/>
    <w:rsid w:val="00C7247D"/>
    <w:rsid w:val="00C72D42"/>
    <w:rsid w:val="00C7331A"/>
    <w:rsid w:val="00C7354A"/>
    <w:rsid w:val="00C73870"/>
    <w:rsid w:val="00C73912"/>
    <w:rsid w:val="00C73DB1"/>
    <w:rsid w:val="00C74536"/>
    <w:rsid w:val="00C74584"/>
    <w:rsid w:val="00C745C3"/>
    <w:rsid w:val="00C75467"/>
    <w:rsid w:val="00C75644"/>
    <w:rsid w:val="00C7571D"/>
    <w:rsid w:val="00C75DDF"/>
    <w:rsid w:val="00C760FF"/>
    <w:rsid w:val="00C761D7"/>
    <w:rsid w:val="00C7743F"/>
    <w:rsid w:val="00C774A0"/>
    <w:rsid w:val="00C77649"/>
    <w:rsid w:val="00C808AA"/>
    <w:rsid w:val="00C80986"/>
    <w:rsid w:val="00C80AF5"/>
    <w:rsid w:val="00C81265"/>
    <w:rsid w:val="00C813EE"/>
    <w:rsid w:val="00C817C7"/>
    <w:rsid w:val="00C82794"/>
    <w:rsid w:val="00C83131"/>
    <w:rsid w:val="00C836B5"/>
    <w:rsid w:val="00C84C37"/>
    <w:rsid w:val="00C84F38"/>
    <w:rsid w:val="00C85A1A"/>
    <w:rsid w:val="00C865E7"/>
    <w:rsid w:val="00C867C2"/>
    <w:rsid w:val="00C86A36"/>
    <w:rsid w:val="00C86C62"/>
    <w:rsid w:val="00C8733C"/>
    <w:rsid w:val="00C874BD"/>
    <w:rsid w:val="00C8772D"/>
    <w:rsid w:val="00C901BD"/>
    <w:rsid w:val="00C9027D"/>
    <w:rsid w:val="00C91580"/>
    <w:rsid w:val="00C91C6B"/>
    <w:rsid w:val="00C934D8"/>
    <w:rsid w:val="00C94704"/>
    <w:rsid w:val="00C94842"/>
    <w:rsid w:val="00C94E0A"/>
    <w:rsid w:val="00C94EF6"/>
    <w:rsid w:val="00C957C2"/>
    <w:rsid w:val="00C9581E"/>
    <w:rsid w:val="00C96636"/>
    <w:rsid w:val="00C969BC"/>
    <w:rsid w:val="00C96AE2"/>
    <w:rsid w:val="00C96B3E"/>
    <w:rsid w:val="00C96C44"/>
    <w:rsid w:val="00C96DF2"/>
    <w:rsid w:val="00C96E97"/>
    <w:rsid w:val="00C97251"/>
    <w:rsid w:val="00C9748B"/>
    <w:rsid w:val="00C97A50"/>
    <w:rsid w:val="00C97DE7"/>
    <w:rsid w:val="00C97F80"/>
    <w:rsid w:val="00CA0310"/>
    <w:rsid w:val="00CA0487"/>
    <w:rsid w:val="00CA072E"/>
    <w:rsid w:val="00CA0870"/>
    <w:rsid w:val="00CA149B"/>
    <w:rsid w:val="00CA153E"/>
    <w:rsid w:val="00CA1CEC"/>
    <w:rsid w:val="00CA1F61"/>
    <w:rsid w:val="00CA2A44"/>
    <w:rsid w:val="00CA2E25"/>
    <w:rsid w:val="00CA34DE"/>
    <w:rsid w:val="00CA3D20"/>
    <w:rsid w:val="00CA4104"/>
    <w:rsid w:val="00CA41F0"/>
    <w:rsid w:val="00CA527F"/>
    <w:rsid w:val="00CA5FEF"/>
    <w:rsid w:val="00CA6887"/>
    <w:rsid w:val="00CA72B2"/>
    <w:rsid w:val="00CA747E"/>
    <w:rsid w:val="00CA7E19"/>
    <w:rsid w:val="00CB0401"/>
    <w:rsid w:val="00CB0E3D"/>
    <w:rsid w:val="00CB241B"/>
    <w:rsid w:val="00CB25B3"/>
    <w:rsid w:val="00CB264F"/>
    <w:rsid w:val="00CB2BDB"/>
    <w:rsid w:val="00CB2EB0"/>
    <w:rsid w:val="00CB304B"/>
    <w:rsid w:val="00CB3E03"/>
    <w:rsid w:val="00CB42EA"/>
    <w:rsid w:val="00CB4CE7"/>
    <w:rsid w:val="00CB4F3F"/>
    <w:rsid w:val="00CB502B"/>
    <w:rsid w:val="00CB5520"/>
    <w:rsid w:val="00CB5E3D"/>
    <w:rsid w:val="00CB6445"/>
    <w:rsid w:val="00CB65F9"/>
    <w:rsid w:val="00CB67BD"/>
    <w:rsid w:val="00CB7704"/>
    <w:rsid w:val="00CB7879"/>
    <w:rsid w:val="00CB78B8"/>
    <w:rsid w:val="00CB7AA8"/>
    <w:rsid w:val="00CB7AD0"/>
    <w:rsid w:val="00CC0762"/>
    <w:rsid w:val="00CC0999"/>
    <w:rsid w:val="00CC0A72"/>
    <w:rsid w:val="00CC198E"/>
    <w:rsid w:val="00CC1F86"/>
    <w:rsid w:val="00CC232F"/>
    <w:rsid w:val="00CC2664"/>
    <w:rsid w:val="00CC2723"/>
    <w:rsid w:val="00CC3174"/>
    <w:rsid w:val="00CC34EB"/>
    <w:rsid w:val="00CC3845"/>
    <w:rsid w:val="00CC3E74"/>
    <w:rsid w:val="00CC4136"/>
    <w:rsid w:val="00CC4F30"/>
    <w:rsid w:val="00CC552E"/>
    <w:rsid w:val="00CC5F08"/>
    <w:rsid w:val="00CC69FA"/>
    <w:rsid w:val="00CC71C6"/>
    <w:rsid w:val="00CC771F"/>
    <w:rsid w:val="00CC796F"/>
    <w:rsid w:val="00CD0948"/>
    <w:rsid w:val="00CD10D3"/>
    <w:rsid w:val="00CD30B4"/>
    <w:rsid w:val="00CD30DC"/>
    <w:rsid w:val="00CD31EE"/>
    <w:rsid w:val="00CD3638"/>
    <w:rsid w:val="00CD3FF1"/>
    <w:rsid w:val="00CD46C6"/>
    <w:rsid w:val="00CD4AA6"/>
    <w:rsid w:val="00CD5648"/>
    <w:rsid w:val="00CD56C1"/>
    <w:rsid w:val="00CD5DAD"/>
    <w:rsid w:val="00CD6236"/>
    <w:rsid w:val="00CD6D09"/>
    <w:rsid w:val="00CD71AE"/>
    <w:rsid w:val="00CD7375"/>
    <w:rsid w:val="00CD772B"/>
    <w:rsid w:val="00CD7795"/>
    <w:rsid w:val="00CD7A72"/>
    <w:rsid w:val="00CD7B2C"/>
    <w:rsid w:val="00CD7F31"/>
    <w:rsid w:val="00CE03A4"/>
    <w:rsid w:val="00CE062B"/>
    <w:rsid w:val="00CE10F8"/>
    <w:rsid w:val="00CE161D"/>
    <w:rsid w:val="00CE2133"/>
    <w:rsid w:val="00CE269F"/>
    <w:rsid w:val="00CE2979"/>
    <w:rsid w:val="00CE3394"/>
    <w:rsid w:val="00CE3722"/>
    <w:rsid w:val="00CE3A23"/>
    <w:rsid w:val="00CE3E07"/>
    <w:rsid w:val="00CE4A8F"/>
    <w:rsid w:val="00CE5432"/>
    <w:rsid w:val="00CE570F"/>
    <w:rsid w:val="00CE5774"/>
    <w:rsid w:val="00CE5CF6"/>
    <w:rsid w:val="00CE5E2F"/>
    <w:rsid w:val="00CE71EA"/>
    <w:rsid w:val="00CE768D"/>
    <w:rsid w:val="00CE778C"/>
    <w:rsid w:val="00CE7832"/>
    <w:rsid w:val="00CE7EBA"/>
    <w:rsid w:val="00CF1CA5"/>
    <w:rsid w:val="00CF2450"/>
    <w:rsid w:val="00CF284E"/>
    <w:rsid w:val="00CF2E4C"/>
    <w:rsid w:val="00CF2E8B"/>
    <w:rsid w:val="00CF3450"/>
    <w:rsid w:val="00CF3F8C"/>
    <w:rsid w:val="00CF43F6"/>
    <w:rsid w:val="00CF46AB"/>
    <w:rsid w:val="00CF4ECB"/>
    <w:rsid w:val="00CF5790"/>
    <w:rsid w:val="00CF59EA"/>
    <w:rsid w:val="00CF5AD1"/>
    <w:rsid w:val="00CF615B"/>
    <w:rsid w:val="00CF68C3"/>
    <w:rsid w:val="00CF6CE9"/>
    <w:rsid w:val="00CF7115"/>
    <w:rsid w:val="00CF76C0"/>
    <w:rsid w:val="00CF7DA1"/>
    <w:rsid w:val="00CF7F38"/>
    <w:rsid w:val="00D0079E"/>
    <w:rsid w:val="00D00ABB"/>
    <w:rsid w:val="00D00E12"/>
    <w:rsid w:val="00D0164D"/>
    <w:rsid w:val="00D018F5"/>
    <w:rsid w:val="00D01B07"/>
    <w:rsid w:val="00D01ECD"/>
    <w:rsid w:val="00D0293D"/>
    <w:rsid w:val="00D032F0"/>
    <w:rsid w:val="00D03A51"/>
    <w:rsid w:val="00D04594"/>
    <w:rsid w:val="00D04997"/>
    <w:rsid w:val="00D052C4"/>
    <w:rsid w:val="00D05755"/>
    <w:rsid w:val="00D05A7E"/>
    <w:rsid w:val="00D05C25"/>
    <w:rsid w:val="00D067A3"/>
    <w:rsid w:val="00D06904"/>
    <w:rsid w:val="00D06B64"/>
    <w:rsid w:val="00D07722"/>
    <w:rsid w:val="00D07A0A"/>
    <w:rsid w:val="00D1011F"/>
    <w:rsid w:val="00D10380"/>
    <w:rsid w:val="00D107FD"/>
    <w:rsid w:val="00D11824"/>
    <w:rsid w:val="00D11905"/>
    <w:rsid w:val="00D11C9E"/>
    <w:rsid w:val="00D11CAA"/>
    <w:rsid w:val="00D125DE"/>
    <w:rsid w:val="00D12A13"/>
    <w:rsid w:val="00D12C33"/>
    <w:rsid w:val="00D130CF"/>
    <w:rsid w:val="00D131A7"/>
    <w:rsid w:val="00D13576"/>
    <w:rsid w:val="00D13A6A"/>
    <w:rsid w:val="00D13B3D"/>
    <w:rsid w:val="00D13C20"/>
    <w:rsid w:val="00D141EE"/>
    <w:rsid w:val="00D14A98"/>
    <w:rsid w:val="00D14F22"/>
    <w:rsid w:val="00D15118"/>
    <w:rsid w:val="00D15839"/>
    <w:rsid w:val="00D15ED1"/>
    <w:rsid w:val="00D17F52"/>
    <w:rsid w:val="00D17FDC"/>
    <w:rsid w:val="00D20047"/>
    <w:rsid w:val="00D2007D"/>
    <w:rsid w:val="00D2017F"/>
    <w:rsid w:val="00D2031B"/>
    <w:rsid w:val="00D20715"/>
    <w:rsid w:val="00D20CAE"/>
    <w:rsid w:val="00D21D28"/>
    <w:rsid w:val="00D21F7B"/>
    <w:rsid w:val="00D220EC"/>
    <w:rsid w:val="00D22544"/>
    <w:rsid w:val="00D227E7"/>
    <w:rsid w:val="00D229C0"/>
    <w:rsid w:val="00D229CB"/>
    <w:rsid w:val="00D22B45"/>
    <w:rsid w:val="00D22EBB"/>
    <w:rsid w:val="00D22FCC"/>
    <w:rsid w:val="00D23356"/>
    <w:rsid w:val="00D23440"/>
    <w:rsid w:val="00D23B70"/>
    <w:rsid w:val="00D24688"/>
    <w:rsid w:val="00D246E6"/>
    <w:rsid w:val="00D247CB"/>
    <w:rsid w:val="00D248B6"/>
    <w:rsid w:val="00D248CB"/>
    <w:rsid w:val="00D25806"/>
    <w:rsid w:val="00D25FE2"/>
    <w:rsid w:val="00D26B34"/>
    <w:rsid w:val="00D26DD5"/>
    <w:rsid w:val="00D26E07"/>
    <w:rsid w:val="00D27177"/>
    <w:rsid w:val="00D2768D"/>
    <w:rsid w:val="00D277A1"/>
    <w:rsid w:val="00D2791C"/>
    <w:rsid w:val="00D27946"/>
    <w:rsid w:val="00D308F3"/>
    <w:rsid w:val="00D31D09"/>
    <w:rsid w:val="00D32174"/>
    <w:rsid w:val="00D3264E"/>
    <w:rsid w:val="00D335DF"/>
    <w:rsid w:val="00D336F6"/>
    <w:rsid w:val="00D33F33"/>
    <w:rsid w:val="00D3438D"/>
    <w:rsid w:val="00D34681"/>
    <w:rsid w:val="00D34C84"/>
    <w:rsid w:val="00D3537E"/>
    <w:rsid w:val="00D3641B"/>
    <w:rsid w:val="00D36724"/>
    <w:rsid w:val="00D36D83"/>
    <w:rsid w:val="00D37625"/>
    <w:rsid w:val="00D4035D"/>
    <w:rsid w:val="00D40465"/>
    <w:rsid w:val="00D404BD"/>
    <w:rsid w:val="00D416C2"/>
    <w:rsid w:val="00D42043"/>
    <w:rsid w:val="00D42CBA"/>
    <w:rsid w:val="00D42E63"/>
    <w:rsid w:val="00D43252"/>
    <w:rsid w:val="00D43867"/>
    <w:rsid w:val="00D43C08"/>
    <w:rsid w:val="00D43C4E"/>
    <w:rsid w:val="00D440A7"/>
    <w:rsid w:val="00D44184"/>
    <w:rsid w:val="00D44767"/>
    <w:rsid w:val="00D4482A"/>
    <w:rsid w:val="00D44BC6"/>
    <w:rsid w:val="00D452AA"/>
    <w:rsid w:val="00D4549B"/>
    <w:rsid w:val="00D46DA2"/>
    <w:rsid w:val="00D46F4F"/>
    <w:rsid w:val="00D471DF"/>
    <w:rsid w:val="00D476F8"/>
    <w:rsid w:val="00D478DE"/>
    <w:rsid w:val="00D47CE3"/>
    <w:rsid w:val="00D47D7B"/>
    <w:rsid w:val="00D47EEA"/>
    <w:rsid w:val="00D47F95"/>
    <w:rsid w:val="00D506BF"/>
    <w:rsid w:val="00D50FF4"/>
    <w:rsid w:val="00D51557"/>
    <w:rsid w:val="00D51663"/>
    <w:rsid w:val="00D516BD"/>
    <w:rsid w:val="00D5222D"/>
    <w:rsid w:val="00D52424"/>
    <w:rsid w:val="00D52707"/>
    <w:rsid w:val="00D52A6B"/>
    <w:rsid w:val="00D52AC0"/>
    <w:rsid w:val="00D52B57"/>
    <w:rsid w:val="00D52DB0"/>
    <w:rsid w:val="00D5394A"/>
    <w:rsid w:val="00D546DF"/>
    <w:rsid w:val="00D54726"/>
    <w:rsid w:val="00D5492D"/>
    <w:rsid w:val="00D54B48"/>
    <w:rsid w:val="00D54CA6"/>
    <w:rsid w:val="00D558FA"/>
    <w:rsid w:val="00D55A6E"/>
    <w:rsid w:val="00D55C0A"/>
    <w:rsid w:val="00D55D49"/>
    <w:rsid w:val="00D55F6A"/>
    <w:rsid w:val="00D56314"/>
    <w:rsid w:val="00D56906"/>
    <w:rsid w:val="00D57120"/>
    <w:rsid w:val="00D60F5D"/>
    <w:rsid w:val="00D6108A"/>
    <w:rsid w:val="00D613CD"/>
    <w:rsid w:val="00D6156C"/>
    <w:rsid w:val="00D61719"/>
    <w:rsid w:val="00D6174A"/>
    <w:rsid w:val="00D626B8"/>
    <w:rsid w:val="00D62927"/>
    <w:rsid w:val="00D653C5"/>
    <w:rsid w:val="00D6592E"/>
    <w:rsid w:val="00D66079"/>
    <w:rsid w:val="00D66335"/>
    <w:rsid w:val="00D66743"/>
    <w:rsid w:val="00D6739B"/>
    <w:rsid w:val="00D67786"/>
    <w:rsid w:val="00D6782A"/>
    <w:rsid w:val="00D679E1"/>
    <w:rsid w:val="00D707DC"/>
    <w:rsid w:val="00D70889"/>
    <w:rsid w:val="00D7096E"/>
    <w:rsid w:val="00D70D77"/>
    <w:rsid w:val="00D70F56"/>
    <w:rsid w:val="00D71100"/>
    <w:rsid w:val="00D71A5A"/>
    <w:rsid w:val="00D725E3"/>
    <w:rsid w:val="00D73187"/>
    <w:rsid w:val="00D736FF"/>
    <w:rsid w:val="00D7426F"/>
    <w:rsid w:val="00D74650"/>
    <w:rsid w:val="00D7480B"/>
    <w:rsid w:val="00D75249"/>
    <w:rsid w:val="00D7534D"/>
    <w:rsid w:val="00D7597E"/>
    <w:rsid w:val="00D75E13"/>
    <w:rsid w:val="00D76251"/>
    <w:rsid w:val="00D764D2"/>
    <w:rsid w:val="00D768CB"/>
    <w:rsid w:val="00D76E2A"/>
    <w:rsid w:val="00D76FAE"/>
    <w:rsid w:val="00D771A7"/>
    <w:rsid w:val="00D773DF"/>
    <w:rsid w:val="00D77961"/>
    <w:rsid w:val="00D77BE5"/>
    <w:rsid w:val="00D80335"/>
    <w:rsid w:val="00D807AF"/>
    <w:rsid w:val="00D807E3"/>
    <w:rsid w:val="00D80C48"/>
    <w:rsid w:val="00D81770"/>
    <w:rsid w:val="00D8198C"/>
    <w:rsid w:val="00D81B34"/>
    <w:rsid w:val="00D81E13"/>
    <w:rsid w:val="00D8203C"/>
    <w:rsid w:val="00D8208D"/>
    <w:rsid w:val="00D821D8"/>
    <w:rsid w:val="00D82D39"/>
    <w:rsid w:val="00D82EBB"/>
    <w:rsid w:val="00D839E1"/>
    <w:rsid w:val="00D83F4F"/>
    <w:rsid w:val="00D84049"/>
    <w:rsid w:val="00D84191"/>
    <w:rsid w:val="00D844F2"/>
    <w:rsid w:val="00D845B9"/>
    <w:rsid w:val="00D8485E"/>
    <w:rsid w:val="00D84F30"/>
    <w:rsid w:val="00D85E27"/>
    <w:rsid w:val="00D85E5F"/>
    <w:rsid w:val="00D86031"/>
    <w:rsid w:val="00D8615C"/>
    <w:rsid w:val="00D86506"/>
    <w:rsid w:val="00D86D0D"/>
    <w:rsid w:val="00D86F96"/>
    <w:rsid w:val="00D8702E"/>
    <w:rsid w:val="00D870D8"/>
    <w:rsid w:val="00D87189"/>
    <w:rsid w:val="00D8758D"/>
    <w:rsid w:val="00D877B1"/>
    <w:rsid w:val="00D87CFE"/>
    <w:rsid w:val="00D90359"/>
    <w:rsid w:val="00D90EA6"/>
    <w:rsid w:val="00D91DF8"/>
    <w:rsid w:val="00D9205D"/>
    <w:rsid w:val="00D92335"/>
    <w:rsid w:val="00D92C04"/>
    <w:rsid w:val="00D92FE9"/>
    <w:rsid w:val="00D93364"/>
    <w:rsid w:val="00D9393C"/>
    <w:rsid w:val="00D939E3"/>
    <w:rsid w:val="00D93A25"/>
    <w:rsid w:val="00D93B0D"/>
    <w:rsid w:val="00D93F22"/>
    <w:rsid w:val="00D93FAF"/>
    <w:rsid w:val="00D94790"/>
    <w:rsid w:val="00D94A8A"/>
    <w:rsid w:val="00D94A8B"/>
    <w:rsid w:val="00D94A8E"/>
    <w:rsid w:val="00D9516E"/>
    <w:rsid w:val="00D95303"/>
    <w:rsid w:val="00D954D5"/>
    <w:rsid w:val="00D95653"/>
    <w:rsid w:val="00D95CB9"/>
    <w:rsid w:val="00D95EDE"/>
    <w:rsid w:val="00D960C4"/>
    <w:rsid w:val="00D9627E"/>
    <w:rsid w:val="00D9635C"/>
    <w:rsid w:val="00D96B3C"/>
    <w:rsid w:val="00D96B61"/>
    <w:rsid w:val="00D97152"/>
    <w:rsid w:val="00D978C6"/>
    <w:rsid w:val="00D97A92"/>
    <w:rsid w:val="00D97AE4"/>
    <w:rsid w:val="00DA007B"/>
    <w:rsid w:val="00DA0155"/>
    <w:rsid w:val="00DA0425"/>
    <w:rsid w:val="00DA04BC"/>
    <w:rsid w:val="00DA0904"/>
    <w:rsid w:val="00DA0E49"/>
    <w:rsid w:val="00DA0FEC"/>
    <w:rsid w:val="00DA142C"/>
    <w:rsid w:val="00DA150A"/>
    <w:rsid w:val="00DA1CBA"/>
    <w:rsid w:val="00DA1DDF"/>
    <w:rsid w:val="00DA25B4"/>
    <w:rsid w:val="00DA272D"/>
    <w:rsid w:val="00DA3043"/>
    <w:rsid w:val="00DA3908"/>
    <w:rsid w:val="00DA3A14"/>
    <w:rsid w:val="00DA3C1C"/>
    <w:rsid w:val="00DA3EB8"/>
    <w:rsid w:val="00DA4022"/>
    <w:rsid w:val="00DA415E"/>
    <w:rsid w:val="00DA4463"/>
    <w:rsid w:val="00DA4472"/>
    <w:rsid w:val="00DA4646"/>
    <w:rsid w:val="00DA4800"/>
    <w:rsid w:val="00DA5816"/>
    <w:rsid w:val="00DA65C8"/>
    <w:rsid w:val="00DA6CD7"/>
    <w:rsid w:val="00DB0276"/>
    <w:rsid w:val="00DB0679"/>
    <w:rsid w:val="00DB0C7F"/>
    <w:rsid w:val="00DB0D49"/>
    <w:rsid w:val="00DB0E93"/>
    <w:rsid w:val="00DB2097"/>
    <w:rsid w:val="00DB2784"/>
    <w:rsid w:val="00DB2BC4"/>
    <w:rsid w:val="00DB31A9"/>
    <w:rsid w:val="00DB31EA"/>
    <w:rsid w:val="00DB3B4B"/>
    <w:rsid w:val="00DB3BFE"/>
    <w:rsid w:val="00DB3FB2"/>
    <w:rsid w:val="00DB4139"/>
    <w:rsid w:val="00DB447F"/>
    <w:rsid w:val="00DB4C08"/>
    <w:rsid w:val="00DB4F89"/>
    <w:rsid w:val="00DB5621"/>
    <w:rsid w:val="00DB5A6A"/>
    <w:rsid w:val="00DB5BAD"/>
    <w:rsid w:val="00DB6390"/>
    <w:rsid w:val="00DB63ED"/>
    <w:rsid w:val="00DB6AFE"/>
    <w:rsid w:val="00DB6F93"/>
    <w:rsid w:val="00DB76E4"/>
    <w:rsid w:val="00DB7E24"/>
    <w:rsid w:val="00DC029A"/>
    <w:rsid w:val="00DC0B25"/>
    <w:rsid w:val="00DC0CA4"/>
    <w:rsid w:val="00DC0D9F"/>
    <w:rsid w:val="00DC0FB5"/>
    <w:rsid w:val="00DC1474"/>
    <w:rsid w:val="00DC1515"/>
    <w:rsid w:val="00DC15BD"/>
    <w:rsid w:val="00DC15DF"/>
    <w:rsid w:val="00DC1EF8"/>
    <w:rsid w:val="00DC2584"/>
    <w:rsid w:val="00DC292D"/>
    <w:rsid w:val="00DC2997"/>
    <w:rsid w:val="00DC2B0F"/>
    <w:rsid w:val="00DC2F8E"/>
    <w:rsid w:val="00DC3038"/>
    <w:rsid w:val="00DC33FD"/>
    <w:rsid w:val="00DC3468"/>
    <w:rsid w:val="00DC34BF"/>
    <w:rsid w:val="00DC3626"/>
    <w:rsid w:val="00DC384C"/>
    <w:rsid w:val="00DC4530"/>
    <w:rsid w:val="00DC48DC"/>
    <w:rsid w:val="00DC4A99"/>
    <w:rsid w:val="00DC53BF"/>
    <w:rsid w:val="00DC5943"/>
    <w:rsid w:val="00DC5A4A"/>
    <w:rsid w:val="00DC5F25"/>
    <w:rsid w:val="00DC64A3"/>
    <w:rsid w:val="00DC657E"/>
    <w:rsid w:val="00DC6CF0"/>
    <w:rsid w:val="00DC6D09"/>
    <w:rsid w:val="00DC6D39"/>
    <w:rsid w:val="00DC775F"/>
    <w:rsid w:val="00DC7E20"/>
    <w:rsid w:val="00DD0C73"/>
    <w:rsid w:val="00DD17FE"/>
    <w:rsid w:val="00DD1808"/>
    <w:rsid w:val="00DD1B03"/>
    <w:rsid w:val="00DD1D4D"/>
    <w:rsid w:val="00DD1DF1"/>
    <w:rsid w:val="00DD23E8"/>
    <w:rsid w:val="00DD2907"/>
    <w:rsid w:val="00DD2944"/>
    <w:rsid w:val="00DD31CD"/>
    <w:rsid w:val="00DD42BE"/>
    <w:rsid w:val="00DD4618"/>
    <w:rsid w:val="00DD4AB1"/>
    <w:rsid w:val="00DD4E80"/>
    <w:rsid w:val="00DD5132"/>
    <w:rsid w:val="00DD6587"/>
    <w:rsid w:val="00DD66BB"/>
    <w:rsid w:val="00DD75EC"/>
    <w:rsid w:val="00DD765E"/>
    <w:rsid w:val="00DD7A5C"/>
    <w:rsid w:val="00DD7D5B"/>
    <w:rsid w:val="00DE02EC"/>
    <w:rsid w:val="00DE0C06"/>
    <w:rsid w:val="00DE1ED4"/>
    <w:rsid w:val="00DE1F9C"/>
    <w:rsid w:val="00DE21F6"/>
    <w:rsid w:val="00DE252D"/>
    <w:rsid w:val="00DE2ADD"/>
    <w:rsid w:val="00DE2F69"/>
    <w:rsid w:val="00DE38B6"/>
    <w:rsid w:val="00DE47FD"/>
    <w:rsid w:val="00DE4C32"/>
    <w:rsid w:val="00DE540E"/>
    <w:rsid w:val="00DE5A91"/>
    <w:rsid w:val="00DE5BED"/>
    <w:rsid w:val="00DE6BC4"/>
    <w:rsid w:val="00DE6CDF"/>
    <w:rsid w:val="00DE72A4"/>
    <w:rsid w:val="00DE7568"/>
    <w:rsid w:val="00DE784F"/>
    <w:rsid w:val="00DF015F"/>
    <w:rsid w:val="00DF0308"/>
    <w:rsid w:val="00DF08B9"/>
    <w:rsid w:val="00DF1089"/>
    <w:rsid w:val="00DF1306"/>
    <w:rsid w:val="00DF1687"/>
    <w:rsid w:val="00DF16AA"/>
    <w:rsid w:val="00DF1B2A"/>
    <w:rsid w:val="00DF1D33"/>
    <w:rsid w:val="00DF2A3A"/>
    <w:rsid w:val="00DF2C35"/>
    <w:rsid w:val="00DF37A3"/>
    <w:rsid w:val="00DF3D9C"/>
    <w:rsid w:val="00DF3DB9"/>
    <w:rsid w:val="00DF3FCE"/>
    <w:rsid w:val="00DF44FF"/>
    <w:rsid w:val="00DF498D"/>
    <w:rsid w:val="00DF5104"/>
    <w:rsid w:val="00DF5522"/>
    <w:rsid w:val="00DF5B36"/>
    <w:rsid w:val="00DF73F6"/>
    <w:rsid w:val="00DF7F1D"/>
    <w:rsid w:val="00E006E1"/>
    <w:rsid w:val="00E0071E"/>
    <w:rsid w:val="00E00E74"/>
    <w:rsid w:val="00E02953"/>
    <w:rsid w:val="00E02CBE"/>
    <w:rsid w:val="00E037A5"/>
    <w:rsid w:val="00E03840"/>
    <w:rsid w:val="00E03877"/>
    <w:rsid w:val="00E03AFD"/>
    <w:rsid w:val="00E03C87"/>
    <w:rsid w:val="00E046DF"/>
    <w:rsid w:val="00E0606A"/>
    <w:rsid w:val="00E06335"/>
    <w:rsid w:val="00E064E6"/>
    <w:rsid w:val="00E06746"/>
    <w:rsid w:val="00E067C3"/>
    <w:rsid w:val="00E07717"/>
    <w:rsid w:val="00E10049"/>
    <w:rsid w:val="00E1017E"/>
    <w:rsid w:val="00E10A98"/>
    <w:rsid w:val="00E10ED8"/>
    <w:rsid w:val="00E1197B"/>
    <w:rsid w:val="00E12526"/>
    <w:rsid w:val="00E1319F"/>
    <w:rsid w:val="00E137F2"/>
    <w:rsid w:val="00E14857"/>
    <w:rsid w:val="00E14D03"/>
    <w:rsid w:val="00E14E56"/>
    <w:rsid w:val="00E15184"/>
    <w:rsid w:val="00E15EBA"/>
    <w:rsid w:val="00E15F56"/>
    <w:rsid w:val="00E16562"/>
    <w:rsid w:val="00E16A0F"/>
    <w:rsid w:val="00E16D45"/>
    <w:rsid w:val="00E17F10"/>
    <w:rsid w:val="00E205DA"/>
    <w:rsid w:val="00E209C9"/>
    <w:rsid w:val="00E20DBF"/>
    <w:rsid w:val="00E213FC"/>
    <w:rsid w:val="00E21732"/>
    <w:rsid w:val="00E219C2"/>
    <w:rsid w:val="00E21EF5"/>
    <w:rsid w:val="00E221A4"/>
    <w:rsid w:val="00E22681"/>
    <w:rsid w:val="00E227EF"/>
    <w:rsid w:val="00E22B0C"/>
    <w:rsid w:val="00E23EEC"/>
    <w:rsid w:val="00E23EF1"/>
    <w:rsid w:val="00E24755"/>
    <w:rsid w:val="00E2497B"/>
    <w:rsid w:val="00E255E1"/>
    <w:rsid w:val="00E256CB"/>
    <w:rsid w:val="00E25ABF"/>
    <w:rsid w:val="00E25C2C"/>
    <w:rsid w:val="00E26ADC"/>
    <w:rsid w:val="00E26E3F"/>
    <w:rsid w:val="00E2726E"/>
    <w:rsid w:val="00E27346"/>
    <w:rsid w:val="00E27662"/>
    <w:rsid w:val="00E27C5F"/>
    <w:rsid w:val="00E27EC2"/>
    <w:rsid w:val="00E3005F"/>
    <w:rsid w:val="00E3006D"/>
    <w:rsid w:val="00E3051F"/>
    <w:rsid w:val="00E30588"/>
    <w:rsid w:val="00E30659"/>
    <w:rsid w:val="00E307D0"/>
    <w:rsid w:val="00E30880"/>
    <w:rsid w:val="00E30B7D"/>
    <w:rsid w:val="00E3161E"/>
    <w:rsid w:val="00E316DE"/>
    <w:rsid w:val="00E31F00"/>
    <w:rsid w:val="00E3213F"/>
    <w:rsid w:val="00E324C7"/>
    <w:rsid w:val="00E326AF"/>
    <w:rsid w:val="00E329B9"/>
    <w:rsid w:val="00E32C6D"/>
    <w:rsid w:val="00E32DE9"/>
    <w:rsid w:val="00E330FE"/>
    <w:rsid w:val="00E33CBA"/>
    <w:rsid w:val="00E33CD0"/>
    <w:rsid w:val="00E33FA5"/>
    <w:rsid w:val="00E3402F"/>
    <w:rsid w:val="00E34340"/>
    <w:rsid w:val="00E344F8"/>
    <w:rsid w:val="00E3450F"/>
    <w:rsid w:val="00E34C5D"/>
    <w:rsid w:val="00E34D35"/>
    <w:rsid w:val="00E36039"/>
    <w:rsid w:val="00E3629A"/>
    <w:rsid w:val="00E36877"/>
    <w:rsid w:val="00E37614"/>
    <w:rsid w:val="00E37777"/>
    <w:rsid w:val="00E37942"/>
    <w:rsid w:val="00E37BFA"/>
    <w:rsid w:val="00E37C3B"/>
    <w:rsid w:val="00E37E7E"/>
    <w:rsid w:val="00E37FBC"/>
    <w:rsid w:val="00E40014"/>
    <w:rsid w:val="00E4019B"/>
    <w:rsid w:val="00E40989"/>
    <w:rsid w:val="00E40A45"/>
    <w:rsid w:val="00E41210"/>
    <w:rsid w:val="00E4147B"/>
    <w:rsid w:val="00E415BE"/>
    <w:rsid w:val="00E417AE"/>
    <w:rsid w:val="00E41B31"/>
    <w:rsid w:val="00E42068"/>
    <w:rsid w:val="00E425FB"/>
    <w:rsid w:val="00E42A7C"/>
    <w:rsid w:val="00E42C5A"/>
    <w:rsid w:val="00E4324C"/>
    <w:rsid w:val="00E433B9"/>
    <w:rsid w:val="00E43428"/>
    <w:rsid w:val="00E4356E"/>
    <w:rsid w:val="00E435F7"/>
    <w:rsid w:val="00E43EF3"/>
    <w:rsid w:val="00E4457D"/>
    <w:rsid w:val="00E449E0"/>
    <w:rsid w:val="00E44E15"/>
    <w:rsid w:val="00E44F30"/>
    <w:rsid w:val="00E45365"/>
    <w:rsid w:val="00E45587"/>
    <w:rsid w:val="00E45660"/>
    <w:rsid w:val="00E463A8"/>
    <w:rsid w:val="00E466A3"/>
    <w:rsid w:val="00E46B22"/>
    <w:rsid w:val="00E46F37"/>
    <w:rsid w:val="00E46F98"/>
    <w:rsid w:val="00E47300"/>
    <w:rsid w:val="00E47496"/>
    <w:rsid w:val="00E505C0"/>
    <w:rsid w:val="00E50B94"/>
    <w:rsid w:val="00E50D67"/>
    <w:rsid w:val="00E51530"/>
    <w:rsid w:val="00E516A7"/>
    <w:rsid w:val="00E51B8C"/>
    <w:rsid w:val="00E520B4"/>
    <w:rsid w:val="00E521C6"/>
    <w:rsid w:val="00E521CB"/>
    <w:rsid w:val="00E52B68"/>
    <w:rsid w:val="00E53EC5"/>
    <w:rsid w:val="00E53F70"/>
    <w:rsid w:val="00E541ED"/>
    <w:rsid w:val="00E54231"/>
    <w:rsid w:val="00E546BF"/>
    <w:rsid w:val="00E55625"/>
    <w:rsid w:val="00E5605C"/>
    <w:rsid w:val="00E560CA"/>
    <w:rsid w:val="00E5633E"/>
    <w:rsid w:val="00E56343"/>
    <w:rsid w:val="00E5656D"/>
    <w:rsid w:val="00E57203"/>
    <w:rsid w:val="00E575AE"/>
    <w:rsid w:val="00E57698"/>
    <w:rsid w:val="00E57732"/>
    <w:rsid w:val="00E60B05"/>
    <w:rsid w:val="00E60BDF"/>
    <w:rsid w:val="00E60BF7"/>
    <w:rsid w:val="00E60D04"/>
    <w:rsid w:val="00E6126E"/>
    <w:rsid w:val="00E61AD6"/>
    <w:rsid w:val="00E61DC1"/>
    <w:rsid w:val="00E61FC4"/>
    <w:rsid w:val="00E62049"/>
    <w:rsid w:val="00E62159"/>
    <w:rsid w:val="00E621AD"/>
    <w:rsid w:val="00E62418"/>
    <w:rsid w:val="00E624EE"/>
    <w:rsid w:val="00E62862"/>
    <w:rsid w:val="00E63318"/>
    <w:rsid w:val="00E6392D"/>
    <w:rsid w:val="00E641ED"/>
    <w:rsid w:val="00E64655"/>
    <w:rsid w:val="00E64805"/>
    <w:rsid w:val="00E64989"/>
    <w:rsid w:val="00E64A84"/>
    <w:rsid w:val="00E64D06"/>
    <w:rsid w:val="00E6539C"/>
    <w:rsid w:val="00E654D4"/>
    <w:rsid w:val="00E65959"/>
    <w:rsid w:val="00E65C10"/>
    <w:rsid w:val="00E667C0"/>
    <w:rsid w:val="00E66CE4"/>
    <w:rsid w:val="00E66F33"/>
    <w:rsid w:val="00E67A8B"/>
    <w:rsid w:val="00E67FE4"/>
    <w:rsid w:val="00E7002E"/>
    <w:rsid w:val="00E7006D"/>
    <w:rsid w:val="00E701D5"/>
    <w:rsid w:val="00E70914"/>
    <w:rsid w:val="00E709D2"/>
    <w:rsid w:val="00E71BC8"/>
    <w:rsid w:val="00E71C4C"/>
    <w:rsid w:val="00E71F6D"/>
    <w:rsid w:val="00E7260F"/>
    <w:rsid w:val="00E73054"/>
    <w:rsid w:val="00E73128"/>
    <w:rsid w:val="00E73F47"/>
    <w:rsid w:val="00E73F5D"/>
    <w:rsid w:val="00E743A7"/>
    <w:rsid w:val="00E74D91"/>
    <w:rsid w:val="00E75401"/>
    <w:rsid w:val="00E7553A"/>
    <w:rsid w:val="00E76177"/>
    <w:rsid w:val="00E7626B"/>
    <w:rsid w:val="00E768DA"/>
    <w:rsid w:val="00E76F56"/>
    <w:rsid w:val="00E77064"/>
    <w:rsid w:val="00E776DA"/>
    <w:rsid w:val="00E77E4E"/>
    <w:rsid w:val="00E81202"/>
    <w:rsid w:val="00E81E22"/>
    <w:rsid w:val="00E82CD1"/>
    <w:rsid w:val="00E8315A"/>
    <w:rsid w:val="00E83979"/>
    <w:rsid w:val="00E84B1D"/>
    <w:rsid w:val="00E84F82"/>
    <w:rsid w:val="00E8503D"/>
    <w:rsid w:val="00E85722"/>
    <w:rsid w:val="00E85844"/>
    <w:rsid w:val="00E86404"/>
    <w:rsid w:val="00E86833"/>
    <w:rsid w:val="00E8740E"/>
    <w:rsid w:val="00E87E6B"/>
    <w:rsid w:val="00E87EAC"/>
    <w:rsid w:val="00E9067E"/>
    <w:rsid w:val="00E91421"/>
    <w:rsid w:val="00E916A0"/>
    <w:rsid w:val="00E919D9"/>
    <w:rsid w:val="00E9230D"/>
    <w:rsid w:val="00E9277A"/>
    <w:rsid w:val="00E92C77"/>
    <w:rsid w:val="00E92FCE"/>
    <w:rsid w:val="00E9392B"/>
    <w:rsid w:val="00E94173"/>
    <w:rsid w:val="00E94687"/>
    <w:rsid w:val="00E94719"/>
    <w:rsid w:val="00E94C99"/>
    <w:rsid w:val="00E94E6E"/>
    <w:rsid w:val="00E956A5"/>
    <w:rsid w:val="00E95B38"/>
    <w:rsid w:val="00E964DC"/>
    <w:rsid w:val="00E9660C"/>
    <w:rsid w:val="00E96630"/>
    <w:rsid w:val="00E966F1"/>
    <w:rsid w:val="00E968CD"/>
    <w:rsid w:val="00E96A91"/>
    <w:rsid w:val="00E971D2"/>
    <w:rsid w:val="00E97798"/>
    <w:rsid w:val="00E9783E"/>
    <w:rsid w:val="00EA007D"/>
    <w:rsid w:val="00EA0618"/>
    <w:rsid w:val="00EA0A5A"/>
    <w:rsid w:val="00EA0E0C"/>
    <w:rsid w:val="00EA0F95"/>
    <w:rsid w:val="00EA2A77"/>
    <w:rsid w:val="00EA2BC4"/>
    <w:rsid w:val="00EA39C7"/>
    <w:rsid w:val="00EA3AB1"/>
    <w:rsid w:val="00EA3ABC"/>
    <w:rsid w:val="00EA4079"/>
    <w:rsid w:val="00EA41DB"/>
    <w:rsid w:val="00EA4471"/>
    <w:rsid w:val="00EA45E2"/>
    <w:rsid w:val="00EA47DA"/>
    <w:rsid w:val="00EA4914"/>
    <w:rsid w:val="00EA4CEC"/>
    <w:rsid w:val="00EA4D76"/>
    <w:rsid w:val="00EA5478"/>
    <w:rsid w:val="00EA6072"/>
    <w:rsid w:val="00EA6488"/>
    <w:rsid w:val="00EA74DD"/>
    <w:rsid w:val="00EB12AE"/>
    <w:rsid w:val="00EB18B0"/>
    <w:rsid w:val="00EB197B"/>
    <w:rsid w:val="00EB1B8F"/>
    <w:rsid w:val="00EB1C69"/>
    <w:rsid w:val="00EB2162"/>
    <w:rsid w:val="00EB22E5"/>
    <w:rsid w:val="00EB32E0"/>
    <w:rsid w:val="00EB3573"/>
    <w:rsid w:val="00EB36FE"/>
    <w:rsid w:val="00EB3833"/>
    <w:rsid w:val="00EB3A6C"/>
    <w:rsid w:val="00EB3E1A"/>
    <w:rsid w:val="00EB40CB"/>
    <w:rsid w:val="00EB6317"/>
    <w:rsid w:val="00EB675D"/>
    <w:rsid w:val="00EB6807"/>
    <w:rsid w:val="00EB68B0"/>
    <w:rsid w:val="00EB6F8C"/>
    <w:rsid w:val="00EB7F50"/>
    <w:rsid w:val="00EC030A"/>
    <w:rsid w:val="00EC1AAB"/>
    <w:rsid w:val="00EC1B04"/>
    <w:rsid w:val="00EC1D10"/>
    <w:rsid w:val="00EC24F0"/>
    <w:rsid w:val="00EC28DB"/>
    <w:rsid w:val="00EC2F50"/>
    <w:rsid w:val="00EC2FA3"/>
    <w:rsid w:val="00EC3952"/>
    <w:rsid w:val="00EC41EF"/>
    <w:rsid w:val="00EC41FA"/>
    <w:rsid w:val="00EC4297"/>
    <w:rsid w:val="00EC4789"/>
    <w:rsid w:val="00EC48BB"/>
    <w:rsid w:val="00EC510B"/>
    <w:rsid w:val="00EC5450"/>
    <w:rsid w:val="00EC56B0"/>
    <w:rsid w:val="00EC58DA"/>
    <w:rsid w:val="00EC66B7"/>
    <w:rsid w:val="00EC67A8"/>
    <w:rsid w:val="00EC6A93"/>
    <w:rsid w:val="00EC6B4F"/>
    <w:rsid w:val="00EC6E09"/>
    <w:rsid w:val="00EC6E0A"/>
    <w:rsid w:val="00EC73D3"/>
    <w:rsid w:val="00EC7A29"/>
    <w:rsid w:val="00ED0093"/>
    <w:rsid w:val="00ED0148"/>
    <w:rsid w:val="00ED0F5B"/>
    <w:rsid w:val="00ED14EE"/>
    <w:rsid w:val="00ED18FC"/>
    <w:rsid w:val="00ED19A6"/>
    <w:rsid w:val="00ED1FE3"/>
    <w:rsid w:val="00ED2BD5"/>
    <w:rsid w:val="00ED2F06"/>
    <w:rsid w:val="00ED3473"/>
    <w:rsid w:val="00ED43A4"/>
    <w:rsid w:val="00ED44A8"/>
    <w:rsid w:val="00ED4847"/>
    <w:rsid w:val="00ED48BA"/>
    <w:rsid w:val="00ED4B9B"/>
    <w:rsid w:val="00ED4D16"/>
    <w:rsid w:val="00ED4F21"/>
    <w:rsid w:val="00ED4FAB"/>
    <w:rsid w:val="00ED553C"/>
    <w:rsid w:val="00ED6558"/>
    <w:rsid w:val="00ED6D16"/>
    <w:rsid w:val="00ED746A"/>
    <w:rsid w:val="00ED7A2A"/>
    <w:rsid w:val="00ED7D92"/>
    <w:rsid w:val="00EE05A8"/>
    <w:rsid w:val="00EE106E"/>
    <w:rsid w:val="00EE14EC"/>
    <w:rsid w:val="00EE1753"/>
    <w:rsid w:val="00EE20BE"/>
    <w:rsid w:val="00EE2545"/>
    <w:rsid w:val="00EE2640"/>
    <w:rsid w:val="00EE2EB9"/>
    <w:rsid w:val="00EE329D"/>
    <w:rsid w:val="00EE3403"/>
    <w:rsid w:val="00EE3724"/>
    <w:rsid w:val="00EE50B5"/>
    <w:rsid w:val="00EE5355"/>
    <w:rsid w:val="00EE5470"/>
    <w:rsid w:val="00EE5739"/>
    <w:rsid w:val="00EE5EA2"/>
    <w:rsid w:val="00EE64EB"/>
    <w:rsid w:val="00EE6BC6"/>
    <w:rsid w:val="00EE6C57"/>
    <w:rsid w:val="00EE7B2D"/>
    <w:rsid w:val="00EE7BFA"/>
    <w:rsid w:val="00EF0531"/>
    <w:rsid w:val="00EF1D7F"/>
    <w:rsid w:val="00EF1F11"/>
    <w:rsid w:val="00EF219C"/>
    <w:rsid w:val="00EF24DA"/>
    <w:rsid w:val="00EF2939"/>
    <w:rsid w:val="00EF29E1"/>
    <w:rsid w:val="00EF2FC4"/>
    <w:rsid w:val="00EF35A5"/>
    <w:rsid w:val="00EF40EA"/>
    <w:rsid w:val="00EF430C"/>
    <w:rsid w:val="00EF4689"/>
    <w:rsid w:val="00EF4790"/>
    <w:rsid w:val="00EF5619"/>
    <w:rsid w:val="00EF5ADA"/>
    <w:rsid w:val="00EF5B22"/>
    <w:rsid w:val="00EF5D4D"/>
    <w:rsid w:val="00EF65FB"/>
    <w:rsid w:val="00EF6777"/>
    <w:rsid w:val="00EF679F"/>
    <w:rsid w:val="00EF7113"/>
    <w:rsid w:val="00EF7536"/>
    <w:rsid w:val="00EF778D"/>
    <w:rsid w:val="00EF7948"/>
    <w:rsid w:val="00EF79F2"/>
    <w:rsid w:val="00EF7E83"/>
    <w:rsid w:val="00F00068"/>
    <w:rsid w:val="00F00133"/>
    <w:rsid w:val="00F003E4"/>
    <w:rsid w:val="00F00575"/>
    <w:rsid w:val="00F012E1"/>
    <w:rsid w:val="00F01393"/>
    <w:rsid w:val="00F017B7"/>
    <w:rsid w:val="00F01A21"/>
    <w:rsid w:val="00F02131"/>
    <w:rsid w:val="00F02194"/>
    <w:rsid w:val="00F032C5"/>
    <w:rsid w:val="00F035FD"/>
    <w:rsid w:val="00F03914"/>
    <w:rsid w:val="00F04473"/>
    <w:rsid w:val="00F04697"/>
    <w:rsid w:val="00F049C2"/>
    <w:rsid w:val="00F04CAD"/>
    <w:rsid w:val="00F052B1"/>
    <w:rsid w:val="00F0577B"/>
    <w:rsid w:val="00F057A2"/>
    <w:rsid w:val="00F05F2C"/>
    <w:rsid w:val="00F067AF"/>
    <w:rsid w:val="00F07354"/>
    <w:rsid w:val="00F0735E"/>
    <w:rsid w:val="00F073C4"/>
    <w:rsid w:val="00F07558"/>
    <w:rsid w:val="00F07788"/>
    <w:rsid w:val="00F07871"/>
    <w:rsid w:val="00F07E07"/>
    <w:rsid w:val="00F10BF0"/>
    <w:rsid w:val="00F10DEF"/>
    <w:rsid w:val="00F1175F"/>
    <w:rsid w:val="00F12585"/>
    <w:rsid w:val="00F127E8"/>
    <w:rsid w:val="00F128E1"/>
    <w:rsid w:val="00F1352D"/>
    <w:rsid w:val="00F13556"/>
    <w:rsid w:val="00F136D5"/>
    <w:rsid w:val="00F13EB5"/>
    <w:rsid w:val="00F14A88"/>
    <w:rsid w:val="00F15C5E"/>
    <w:rsid w:val="00F16525"/>
    <w:rsid w:val="00F16968"/>
    <w:rsid w:val="00F16A6C"/>
    <w:rsid w:val="00F16C4B"/>
    <w:rsid w:val="00F16F82"/>
    <w:rsid w:val="00F17B67"/>
    <w:rsid w:val="00F20753"/>
    <w:rsid w:val="00F20D3E"/>
    <w:rsid w:val="00F21BD7"/>
    <w:rsid w:val="00F21CC5"/>
    <w:rsid w:val="00F21E30"/>
    <w:rsid w:val="00F21E8A"/>
    <w:rsid w:val="00F22360"/>
    <w:rsid w:val="00F227F2"/>
    <w:rsid w:val="00F23402"/>
    <w:rsid w:val="00F23636"/>
    <w:rsid w:val="00F23CA8"/>
    <w:rsid w:val="00F2463E"/>
    <w:rsid w:val="00F24B55"/>
    <w:rsid w:val="00F24D60"/>
    <w:rsid w:val="00F253F2"/>
    <w:rsid w:val="00F25AC6"/>
    <w:rsid w:val="00F25C7D"/>
    <w:rsid w:val="00F2638D"/>
    <w:rsid w:val="00F265CF"/>
    <w:rsid w:val="00F26C79"/>
    <w:rsid w:val="00F2748F"/>
    <w:rsid w:val="00F27587"/>
    <w:rsid w:val="00F27B67"/>
    <w:rsid w:val="00F27F43"/>
    <w:rsid w:val="00F30998"/>
    <w:rsid w:val="00F30A04"/>
    <w:rsid w:val="00F31E5F"/>
    <w:rsid w:val="00F3209F"/>
    <w:rsid w:val="00F32581"/>
    <w:rsid w:val="00F329B0"/>
    <w:rsid w:val="00F333DB"/>
    <w:rsid w:val="00F33966"/>
    <w:rsid w:val="00F3460D"/>
    <w:rsid w:val="00F35607"/>
    <w:rsid w:val="00F3565F"/>
    <w:rsid w:val="00F36515"/>
    <w:rsid w:val="00F366DD"/>
    <w:rsid w:val="00F367CD"/>
    <w:rsid w:val="00F36B36"/>
    <w:rsid w:val="00F36C46"/>
    <w:rsid w:val="00F36DA1"/>
    <w:rsid w:val="00F37378"/>
    <w:rsid w:val="00F377DF"/>
    <w:rsid w:val="00F37C50"/>
    <w:rsid w:val="00F37C8D"/>
    <w:rsid w:val="00F40C43"/>
    <w:rsid w:val="00F41576"/>
    <w:rsid w:val="00F416A9"/>
    <w:rsid w:val="00F417DB"/>
    <w:rsid w:val="00F41B74"/>
    <w:rsid w:val="00F41E23"/>
    <w:rsid w:val="00F41EE1"/>
    <w:rsid w:val="00F42671"/>
    <w:rsid w:val="00F42A5F"/>
    <w:rsid w:val="00F42DC9"/>
    <w:rsid w:val="00F4392D"/>
    <w:rsid w:val="00F43AA9"/>
    <w:rsid w:val="00F43C20"/>
    <w:rsid w:val="00F43E24"/>
    <w:rsid w:val="00F43EE0"/>
    <w:rsid w:val="00F43F25"/>
    <w:rsid w:val="00F43F88"/>
    <w:rsid w:val="00F44879"/>
    <w:rsid w:val="00F44BF7"/>
    <w:rsid w:val="00F44E75"/>
    <w:rsid w:val="00F45123"/>
    <w:rsid w:val="00F459C8"/>
    <w:rsid w:val="00F45CEC"/>
    <w:rsid w:val="00F45F2F"/>
    <w:rsid w:val="00F4695F"/>
    <w:rsid w:val="00F469D7"/>
    <w:rsid w:val="00F46E7D"/>
    <w:rsid w:val="00F46F2A"/>
    <w:rsid w:val="00F47449"/>
    <w:rsid w:val="00F475D3"/>
    <w:rsid w:val="00F477EA"/>
    <w:rsid w:val="00F47BC9"/>
    <w:rsid w:val="00F5190F"/>
    <w:rsid w:val="00F522BA"/>
    <w:rsid w:val="00F53603"/>
    <w:rsid w:val="00F53A25"/>
    <w:rsid w:val="00F53EE8"/>
    <w:rsid w:val="00F5534A"/>
    <w:rsid w:val="00F553CE"/>
    <w:rsid w:val="00F56B5C"/>
    <w:rsid w:val="00F56BAA"/>
    <w:rsid w:val="00F57639"/>
    <w:rsid w:val="00F601F3"/>
    <w:rsid w:val="00F60A9D"/>
    <w:rsid w:val="00F60F88"/>
    <w:rsid w:val="00F6100A"/>
    <w:rsid w:val="00F611DA"/>
    <w:rsid w:val="00F61AA7"/>
    <w:rsid w:val="00F62457"/>
    <w:rsid w:val="00F64296"/>
    <w:rsid w:val="00F64C5A"/>
    <w:rsid w:val="00F64DFE"/>
    <w:rsid w:val="00F65BD7"/>
    <w:rsid w:val="00F65C31"/>
    <w:rsid w:val="00F65C3B"/>
    <w:rsid w:val="00F6630B"/>
    <w:rsid w:val="00F66A1A"/>
    <w:rsid w:val="00F66E22"/>
    <w:rsid w:val="00F6727C"/>
    <w:rsid w:val="00F67445"/>
    <w:rsid w:val="00F6792C"/>
    <w:rsid w:val="00F67AA6"/>
    <w:rsid w:val="00F7100A"/>
    <w:rsid w:val="00F7175F"/>
    <w:rsid w:val="00F71C7E"/>
    <w:rsid w:val="00F72E21"/>
    <w:rsid w:val="00F72FB1"/>
    <w:rsid w:val="00F72FD5"/>
    <w:rsid w:val="00F73779"/>
    <w:rsid w:val="00F7411B"/>
    <w:rsid w:val="00F7422B"/>
    <w:rsid w:val="00F74CE1"/>
    <w:rsid w:val="00F75D29"/>
    <w:rsid w:val="00F763F6"/>
    <w:rsid w:val="00F764FD"/>
    <w:rsid w:val="00F7679F"/>
    <w:rsid w:val="00F76C91"/>
    <w:rsid w:val="00F776DC"/>
    <w:rsid w:val="00F77A17"/>
    <w:rsid w:val="00F77BDC"/>
    <w:rsid w:val="00F80072"/>
    <w:rsid w:val="00F8191C"/>
    <w:rsid w:val="00F81C47"/>
    <w:rsid w:val="00F81FE8"/>
    <w:rsid w:val="00F820B3"/>
    <w:rsid w:val="00F825EB"/>
    <w:rsid w:val="00F82D9B"/>
    <w:rsid w:val="00F82E81"/>
    <w:rsid w:val="00F83577"/>
    <w:rsid w:val="00F838FB"/>
    <w:rsid w:val="00F83B1E"/>
    <w:rsid w:val="00F84E58"/>
    <w:rsid w:val="00F84E97"/>
    <w:rsid w:val="00F85225"/>
    <w:rsid w:val="00F85893"/>
    <w:rsid w:val="00F85F3A"/>
    <w:rsid w:val="00F86471"/>
    <w:rsid w:val="00F86C0E"/>
    <w:rsid w:val="00F87A7B"/>
    <w:rsid w:val="00F87CFE"/>
    <w:rsid w:val="00F87FA5"/>
    <w:rsid w:val="00F9048F"/>
    <w:rsid w:val="00F90A2C"/>
    <w:rsid w:val="00F90FDB"/>
    <w:rsid w:val="00F91913"/>
    <w:rsid w:val="00F91ABC"/>
    <w:rsid w:val="00F91EF0"/>
    <w:rsid w:val="00F92366"/>
    <w:rsid w:val="00F924EB"/>
    <w:rsid w:val="00F92529"/>
    <w:rsid w:val="00F926F5"/>
    <w:rsid w:val="00F92D62"/>
    <w:rsid w:val="00F93148"/>
    <w:rsid w:val="00F933C8"/>
    <w:rsid w:val="00F93781"/>
    <w:rsid w:val="00F93E2D"/>
    <w:rsid w:val="00F94A11"/>
    <w:rsid w:val="00F94B73"/>
    <w:rsid w:val="00F95040"/>
    <w:rsid w:val="00F9563E"/>
    <w:rsid w:val="00F95797"/>
    <w:rsid w:val="00F95D46"/>
    <w:rsid w:val="00F95EE3"/>
    <w:rsid w:val="00F96206"/>
    <w:rsid w:val="00F966F5"/>
    <w:rsid w:val="00F978A4"/>
    <w:rsid w:val="00FA0215"/>
    <w:rsid w:val="00FA05AA"/>
    <w:rsid w:val="00FA0B49"/>
    <w:rsid w:val="00FA17E2"/>
    <w:rsid w:val="00FA1A4F"/>
    <w:rsid w:val="00FA1CB2"/>
    <w:rsid w:val="00FA1DF0"/>
    <w:rsid w:val="00FA1F53"/>
    <w:rsid w:val="00FA21E0"/>
    <w:rsid w:val="00FA2C2D"/>
    <w:rsid w:val="00FA2D6D"/>
    <w:rsid w:val="00FA2E1B"/>
    <w:rsid w:val="00FA3190"/>
    <w:rsid w:val="00FA394E"/>
    <w:rsid w:val="00FA3B5C"/>
    <w:rsid w:val="00FA3E9B"/>
    <w:rsid w:val="00FA41EA"/>
    <w:rsid w:val="00FA4616"/>
    <w:rsid w:val="00FA46FA"/>
    <w:rsid w:val="00FA4BEA"/>
    <w:rsid w:val="00FA6012"/>
    <w:rsid w:val="00FA6461"/>
    <w:rsid w:val="00FA6519"/>
    <w:rsid w:val="00FA6877"/>
    <w:rsid w:val="00FA6FF3"/>
    <w:rsid w:val="00FB00ED"/>
    <w:rsid w:val="00FB088A"/>
    <w:rsid w:val="00FB1F81"/>
    <w:rsid w:val="00FB1FD6"/>
    <w:rsid w:val="00FB235B"/>
    <w:rsid w:val="00FB242E"/>
    <w:rsid w:val="00FB30A9"/>
    <w:rsid w:val="00FB356C"/>
    <w:rsid w:val="00FB3D01"/>
    <w:rsid w:val="00FB438E"/>
    <w:rsid w:val="00FB46C7"/>
    <w:rsid w:val="00FB4794"/>
    <w:rsid w:val="00FB506A"/>
    <w:rsid w:val="00FB518A"/>
    <w:rsid w:val="00FB581E"/>
    <w:rsid w:val="00FB5879"/>
    <w:rsid w:val="00FB59DF"/>
    <w:rsid w:val="00FB609F"/>
    <w:rsid w:val="00FB613B"/>
    <w:rsid w:val="00FB61CB"/>
    <w:rsid w:val="00FB6490"/>
    <w:rsid w:val="00FB680E"/>
    <w:rsid w:val="00FB6988"/>
    <w:rsid w:val="00FB69BF"/>
    <w:rsid w:val="00FB6A1B"/>
    <w:rsid w:val="00FB6A94"/>
    <w:rsid w:val="00FB6BFF"/>
    <w:rsid w:val="00FB6FFD"/>
    <w:rsid w:val="00FB73EA"/>
    <w:rsid w:val="00FB75DE"/>
    <w:rsid w:val="00FB77AC"/>
    <w:rsid w:val="00FC0762"/>
    <w:rsid w:val="00FC0B97"/>
    <w:rsid w:val="00FC1538"/>
    <w:rsid w:val="00FC2977"/>
    <w:rsid w:val="00FC2D26"/>
    <w:rsid w:val="00FC4152"/>
    <w:rsid w:val="00FC450A"/>
    <w:rsid w:val="00FC4924"/>
    <w:rsid w:val="00FC4D95"/>
    <w:rsid w:val="00FC4EB3"/>
    <w:rsid w:val="00FC4FFE"/>
    <w:rsid w:val="00FC514B"/>
    <w:rsid w:val="00FC5276"/>
    <w:rsid w:val="00FC56C6"/>
    <w:rsid w:val="00FC56EB"/>
    <w:rsid w:val="00FC584B"/>
    <w:rsid w:val="00FC5F8A"/>
    <w:rsid w:val="00FC61FB"/>
    <w:rsid w:val="00FC632B"/>
    <w:rsid w:val="00FC68B7"/>
    <w:rsid w:val="00FC6C10"/>
    <w:rsid w:val="00FC6E33"/>
    <w:rsid w:val="00FC6E96"/>
    <w:rsid w:val="00FC6FAE"/>
    <w:rsid w:val="00FC72BB"/>
    <w:rsid w:val="00FC7A4E"/>
    <w:rsid w:val="00FC7A9C"/>
    <w:rsid w:val="00FD0469"/>
    <w:rsid w:val="00FD0AF9"/>
    <w:rsid w:val="00FD0CD4"/>
    <w:rsid w:val="00FD0E40"/>
    <w:rsid w:val="00FD1D21"/>
    <w:rsid w:val="00FD21CE"/>
    <w:rsid w:val="00FD28F1"/>
    <w:rsid w:val="00FD3DD2"/>
    <w:rsid w:val="00FD3F98"/>
    <w:rsid w:val="00FD507F"/>
    <w:rsid w:val="00FD50C9"/>
    <w:rsid w:val="00FD51D7"/>
    <w:rsid w:val="00FD5F6F"/>
    <w:rsid w:val="00FD6601"/>
    <w:rsid w:val="00FD6746"/>
    <w:rsid w:val="00FD6E12"/>
    <w:rsid w:val="00FD7519"/>
    <w:rsid w:val="00FD79B1"/>
    <w:rsid w:val="00FD7B19"/>
    <w:rsid w:val="00FE009C"/>
    <w:rsid w:val="00FE0203"/>
    <w:rsid w:val="00FE03A0"/>
    <w:rsid w:val="00FE03F8"/>
    <w:rsid w:val="00FE086C"/>
    <w:rsid w:val="00FE106A"/>
    <w:rsid w:val="00FE15BF"/>
    <w:rsid w:val="00FE1653"/>
    <w:rsid w:val="00FE1985"/>
    <w:rsid w:val="00FE1BD4"/>
    <w:rsid w:val="00FE269E"/>
    <w:rsid w:val="00FE2B38"/>
    <w:rsid w:val="00FE2C69"/>
    <w:rsid w:val="00FE319B"/>
    <w:rsid w:val="00FE32E2"/>
    <w:rsid w:val="00FE337D"/>
    <w:rsid w:val="00FE33C8"/>
    <w:rsid w:val="00FE43BB"/>
    <w:rsid w:val="00FE4FFB"/>
    <w:rsid w:val="00FE5372"/>
    <w:rsid w:val="00FE5AFB"/>
    <w:rsid w:val="00FE6D12"/>
    <w:rsid w:val="00FE6DAC"/>
    <w:rsid w:val="00FE6E4F"/>
    <w:rsid w:val="00FE7035"/>
    <w:rsid w:val="00FE7450"/>
    <w:rsid w:val="00FE7A16"/>
    <w:rsid w:val="00FE7D27"/>
    <w:rsid w:val="00FE7FB6"/>
    <w:rsid w:val="00FF02EE"/>
    <w:rsid w:val="00FF0F56"/>
    <w:rsid w:val="00FF145D"/>
    <w:rsid w:val="00FF1478"/>
    <w:rsid w:val="00FF1A1E"/>
    <w:rsid w:val="00FF1AD7"/>
    <w:rsid w:val="00FF23F3"/>
    <w:rsid w:val="00FF2494"/>
    <w:rsid w:val="00FF2EC0"/>
    <w:rsid w:val="00FF38E9"/>
    <w:rsid w:val="00FF3D8D"/>
    <w:rsid w:val="00FF424C"/>
    <w:rsid w:val="00FF4472"/>
    <w:rsid w:val="00FF4BFE"/>
    <w:rsid w:val="00FF57EE"/>
    <w:rsid w:val="00FF5840"/>
    <w:rsid w:val="00FF633A"/>
    <w:rsid w:val="00FF658E"/>
    <w:rsid w:val="00FF6FAF"/>
    <w:rsid w:val="00FF6FEF"/>
    <w:rsid w:val="00FF70A0"/>
    <w:rsid w:val="00FF73B2"/>
    <w:rsid w:val="00FF7C91"/>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752E7AB"/>
  <w15:docId w15:val="{D2FF5C42-EFFB-4649-A58F-AD151740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77FE"/>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Document1">
    <w:name w:val="Document 1"/>
    <w:rsid w:val="00F6792C"/>
    <w:pPr>
      <w:keepNext/>
      <w:keepLines/>
      <w:widowControl w:val="0"/>
      <w:tabs>
        <w:tab w:val="left" w:pos="-720"/>
      </w:tabs>
      <w:suppressAutoHyphens/>
    </w:pPr>
    <w:rPr>
      <w:rFonts w:ascii="Courier" w:hAnsi="Courier"/>
      <w:snapToGrid w:val="0"/>
      <w:lang w:val="en-US" w:eastAsia="en-US"/>
    </w:rPr>
  </w:style>
  <w:style w:type="character" w:customStyle="1" w:styleId="HeaderChar">
    <w:name w:val="Header Char"/>
    <w:aliases w:val="6_G Char"/>
    <w:link w:val="Header"/>
    <w:rsid w:val="00404F75"/>
    <w:rPr>
      <w:b/>
      <w:sz w:val="18"/>
      <w:lang w:val="en-GB" w:eastAsia="en-US" w:bidi="ar-SA"/>
    </w:rPr>
  </w:style>
  <w:style w:type="paragraph" w:customStyle="1" w:styleId="NormalCentered">
    <w:name w:val="Normal Centered"/>
    <w:basedOn w:val="Normal"/>
    <w:rsid w:val="00813AEC"/>
    <w:pPr>
      <w:suppressAutoHyphens w:val="0"/>
      <w:spacing w:before="120" w:after="120" w:line="240" w:lineRule="auto"/>
      <w:jc w:val="center"/>
    </w:pPr>
    <w:rPr>
      <w:sz w:val="24"/>
      <w:lang w:eastAsia="ja-JP"/>
    </w:rPr>
  </w:style>
  <w:style w:type="paragraph" w:styleId="BalloonText">
    <w:name w:val="Balloon Text"/>
    <w:basedOn w:val="Normal"/>
    <w:semiHidden/>
    <w:rsid w:val="00511644"/>
    <w:rPr>
      <w:rFonts w:ascii="Tahoma" w:hAnsi="Tahoma" w:cs="Tahoma"/>
      <w:sz w:val="16"/>
      <w:szCs w:val="16"/>
    </w:rPr>
  </w:style>
  <w:style w:type="character" w:customStyle="1" w:styleId="H1GChar">
    <w:name w:val="_ H_1_G Char"/>
    <w:link w:val="H1G"/>
    <w:rsid w:val="007036A2"/>
    <w:rPr>
      <w:b/>
      <w:sz w:val="24"/>
      <w:lang w:val="en-GB" w:eastAsia="en-US" w:bidi="ar-SA"/>
    </w:rPr>
  </w:style>
  <w:style w:type="character" w:customStyle="1" w:styleId="HChGChar">
    <w:name w:val="_ H _Ch_G Char"/>
    <w:link w:val="HChG"/>
    <w:rsid w:val="007036A2"/>
    <w:rPr>
      <w:b/>
      <w:sz w:val="28"/>
      <w:lang w:val="en-GB" w:eastAsia="en-US" w:bidi="ar-SA"/>
    </w:rPr>
  </w:style>
  <w:style w:type="paragraph" w:customStyle="1" w:styleId="para">
    <w:name w:val="para"/>
    <w:basedOn w:val="SingleTxtG"/>
    <w:link w:val="paraChar"/>
    <w:qFormat/>
    <w:rsid w:val="00C14470"/>
    <w:pPr>
      <w:ind w:left="2268" w:hanging="1134"/>
    </w:pPr>
  </w:style>
  <w:style w:type="character" w:customStyle="1" w:styleId="FootnoteTextChar">
    <w:name w:val="Footnote Text Char"/>
    <w:aliases w:val="5_G Char,PP Char,5_G_6 Char"/>
    <w:link w:val="FootnoteText"/>
    <w:rsid w:val="00C14470"/>
    <w:rPr>
      <w:sz w:val="18"/>
      <w:lang w:val="en-GB" w:eastAsia="en-US" w:bidi="ar-SA"/>
    </w:rPr>
  </w:style>
  <w:style w:type="character" w:customStyle="1" w:styleId="Heading1Char">
    <w:name w:val="Heading 1 Char"/>
    <w:aliases w:val="Table_G Char"/>
    <w:link w:val="Heading1"/>
    <w:rsid w:val="00BB73CF"/>
    <w:rPr>
      <w:lang w:val="en-GB" w:eastAsia="en-US" w:bidi="ar-SA"/>
    </w:rPr>
  </w:style>
  <w:style w:type="paragraph" w:customStyle="1" w:styleId="TxBrc4">
    <w:name w:val="TxBr_c4"/>
    <w:basedOn w:val="Normal"/>
    <w:rsid w:val="006745A8"/>
    <w:pPr>
      <w:suppressAutoHyphens w:val="0"/>
      <w:autoSpaceDE w:val="0"/>
      <w:autoSpaceDN w:val="0"/>
      <w:adjustRightInd w:val="0"/>
      <w:jc w:val="center"/>
    </w:pPr>
    <w:rPr>
      <w:szCs w:val="24"/>
      <w:lang w:eastAsia="de-DE"/>
    </w:rPr>
  </w:style>
  <w:style w:type="character" w:customStyle="1" w:styleId="longtext">
    <w:name w:val="long_text"/>
    <w:basedOn w:val="DefaultParagraphFont"/>
    <w:rsid w:val="0053735F"/>
  </w:style>
  <w:style w:type="character" w:customStyle="1" w:styleId="5GCharChar">
    <w:name w:val="5_G Char Char"/>
    <w:semiHidden/>
    <w:locked/>
    <w:rsid w:val="00550697"/>
    <w:rPr>
      <w:sz w:val="24"/>
      <w:lang w:val="en-GB" w:eastAsia="en-US" w:bidi="ar-SA"/>
    </w:rPr>
  </w:style>
  <w:style w:type="character" w:customStyle="1" w:styleId="WW-">
    <w:name w:val="WW-Основной шрифт абзаца"/>
    <w:rsid w:val="00C515C4"/>
  </w:style>
  <w:style w:type="character" w:customStyle="1" w:styleId="CommentTextChar">
    <w:name w:val="Comment Text Char"/>
    <w:link w:val="CommentText"/>
    <w:semiHidden/>
    <w:rsid w:val="00BF52AB"/>
    <w:rPr>
      <w:lang w:eastAsia="en-US"/>
    </w:rPr>
  </w:style>
  <w:style w:type="paragraph" w:customStyle="1" w:styleId="Para0">
    <w:name w:val="Para"/>
    <w:basedOn w:val="Normal"/>
    <w:qFormat/>
    <w:rsid w:val="00497AD6"/>
    <w:pPr>
      <w:widowControl w:val="0"/>
      <w:suppressAutoHyphens w:val="0"/>
      <w:spacing w:after="120" w:line="240" w:lineRule="exact"/>
      <w:ind w:left="2268" w:right="1134" w:hanging="1134"/>
      <w:jc w:val="both"/>
    </w:pPr>
    <w:rPr>
      <w:lang w:val="en-US"/>
    </w:rPr>
  </w:style>
  <w:style w:type="paragraph" w:customStyle="1" w:styleId="Default">
    <w:name w:val="Default"/>
    <w:rsid w:val="00BD0198"/>
    <w:pPr>
      <w:autoSpaceDE w:val="0"/>
      <w:autoSpaceDN w:val="0"/>
      <w:adjustRightInd w:val="0"/>
    </w:pPr>
    <w:rPr>
      <w:color w:val="000000"/>
      <w:sz w:val="24"/>
      <w:szCs w:val="24"/>
    </w:rPr>
  </w:style>
  <w:style w:type="character" w:customStyle="1" w:styleId="SingleTxtGChar1">
    <w:name w:val="_ Single Txt_G Char1"/>
    <w:uiPriority w:val="99"/>
    <w:locked/>
    <w:rsid w:val="00866207"/>
    <w:rPr>
      <w:lang w:val="en-GB"/>
    </w:rPr>
  </w:style>
  <w:style w:type="character" w:customStyle="1" w:styleId="paraChar">
    <w:name w:val="para Char"/>
    <w:link w:val="para"/>
    <w:rsid w:val="00203FE0"/>
    <w:rPr>
      <w:lang w:eastAsia="en-US"/>
    </w:rPr>
  </w:style>
  <w:style w:type="paragraph" w:styleId="ListParagraph">
    <w:name w:val="List Paragraph"/>
    <w:basedOn w:val="Normal"/>
    <w:uiPriority w:val="34"/>
    <w:qFormat/>
    <w:rsid w:val="001B46D8"/>
    <w:pPr>
      <w:ind w:left="720"/>
      <w:contextualSpacing/>
    </w:pPr>
    <w:rPr>
      <w:lang w:val="fr-CH"/>
    </w:rPr>
  </w:style>
  <w:style w:type="paragraph" w:styleId="NoSpacing">
    <w:name w:val="No Spacing"/>
    <w:uiPriority w:val="1"/>
    <w:qFormat/>
    <w:rsid w:val="004E2517"/>
    <w:rPr>
      <w:rFonts w:ascii="Calibri" w:eastAsia="Calibri" w:hAnsi="Calibri"/>
      <w:sz w:val="22"/>
      <w:szCs w:val="22"/>
      <w:lang w:val="de-DE" w:eastAsia="en-US"/>
    </w:rPr>
  </w:style>
  <w:style w:type="character" w:customStyle="1" w:styleId="s3">
    <w:name w:val="s3"/>
    <w:rsid w:val="00966E2A"/>
  </w:style>
  <w:style w:type="character" w:customStyle="1" w:styleId="algo-summary">
    <w:name w:val="algo-summary"/>
    <w:rsid w:val="00A44F8C"/>
  </w:style>
  <w:style w:type="character" w:customStyle="1" w:styleId="highlight">
    <w:name w:val="highlight"/>
    <w:basedOn w:val="DefaultParagraphFont"/>
    <w:rsid w:val="00F95040"/>
  </w:style>
  <w:style w:type="character" w:customStyle="1" w:styleId="SingleTxtGR">
    <w:name w:val="_ Single Txt_GR Знак"/>
    <w:link w:val="SingleTxtGR0"/>
    <w:locked/>
    <w:rsid w:val="003A6DDE"/>
    <w:rPr>
      <w:spacing w:val="4"/>
      <w:w w:val="103"/>
      <w:kern w:val="14"/>
      <w:lang w:val="ru-RU" w:eastAsia="en-US"/>
    </w:rPr>
  </w:style>
  <w:style w:type="paragraph" w:customStyle="1" w:styleId="SingleTxtGR0">
    <w:name w:val="_ Single Txt_GR"/>
    <w:basedOn w:val="Normal"/>
    <w:link w:val="SingleTxtGR"/>
    <w:rsid w:val="003A6DDE"/>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character" w:customStyle="1" w:styleId="FooterChar">
    <w:name w:val="Footer Char"/>
    <w:aliases w:val="3_G Char"/>
    <w:basedOn w:val="DefaultParagraphFont"/>
    <w:link w:val="Footer"/>
    <w:uiPriority w:val="99"/>
    <w:rsid w:val="004236EE"/>
    <w:rPr>
      <w:sz w:val="16"/>
      <w:lang w:eastAsia="en-US"/>
    </w:rPr>
  </w:style>
  <w:style w:type="paragraph" w:customStyle="1" w:styleId="En-tte1">
    <w:name w:val="En-tête1"/>
    <w:basedOn w:val="Normal"/>
    <w:rsid w:val="004236EE"/>
    <w:pPr>
      <w:tabs>
        <w:tab w:val="center" w:pos="4677"/>
        <w:tab w:val="right" w:pos="9355"/>
      </w:tabs>
      <w:spacing w:line="240" w:lineRule="auto"/>
    </w:pPr>
    <w:rPr>
      <w:color w:val="00000A"/>
      <w:sz w:val="24"/>
      <w:szCs w:val="24"/>
      <w:lang w:val="fr-FR" w:eastAsia="ar-SA"/>
    </w:rPr>
  </w:style>
  <w:style w:type="paragraph" w:styleId="CommentSubject">
    <w:name w:val="annotation subject"/>
    <w:basedOn w:val="CommentText"/>
    <w:next w:val="CommentText"/>
    <w:link w:val="CommentSubjectChar"/>
    <w:semiHidden/>
    <w:unhideWhenUsed/>
    <w:rsid w:val="005B443F"/>
    <w:pPr>
      <w:spacing w:line="240" w:lineRule="auto"/>
    </w:pPr>
    <w:rPr>
      <w:b/>
      <w:bCs/>
    </w:rPr>
  </w:style>
  <w:style w:type="character" w:customStyle="1" w:styleId="CommentSubjectChar">
    <w:name w:val="Comment Subject Char"/>
    <w:basedOn w:val="CommentTextChar"/>
    <w:link w:val="CommentSubject"/>
    <w:semiHidden/>
    <w:rsid w:val="005B443F"/>
    <w:rPr>
      <w:b/>
      <w:bCs/>
      <w:lang w:eastAsia="en-US"/>
    </w:rPr>
  </w:style>
  <w:style w:type="table" w:customStyle="1" w:styleId="TableGrid10">
    <w:name w:val="Table Grid1"/>
    <w:basedOn w:val="TableNormal"/>
    <w:next w:val="TableGrid"/>
    <w:rsid w:val="00B33B9E"/>
    <w:pPr>
      <w:spacing w:line="240" w:lineRule="atLeast"/>
    </w:pPr>
    <w:rPr>
      <w:rFonts w:asciiTheme="minorHAnsi" w:eastAsiaTheme="minorHAnsi" w:hAnsiTheme="minorHAnsi" w:cstheme="minorBid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591F1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1">
    <w:name w:val="Footnote Text Char1"/>
    <w:aliases w:val="5_G Char1,PP Char1,5_G_6 Char1"/>
    <w:rsid w:val="009E3B82"/>
    <w:rPr>
      <w:sz w:val="18"/>
      <w:lang w:val="fr-CH" w:eastAsia="en-US" w:bidi="ar-SA"/>
    </w:rPr>
  </w:style>
  <w:style w:type="character" w:customStyle="1" w:styleId="NormalWebChar">
    <w:name w:val="Normal (Web) Char"/>
    <w:link w:val="NormalWeb"/>
    <w:uiPriority w:val="99"/>
    <w:rsid w:val="009E3B82"/>
    <w:rPr>
      <w:sz w:val="24"/>
      <w:szCs w:val="24"/>
      <w:lang w:eastAsia="en-US"/>
    </w:rPr>
  </w:style>
  <w:style w:type="character" w:styleId="UnresolvedMention">
    <w:name w:val="Unresolved Mention"/>
    <w:basedOn w:val="DefaultParagraphFont"/>
    <w:uiPriority w:val="99"/>
    <w:semiHidden/>
    <w:unhideWhenUsed/>
    <w:rsid w:val="00F37378"/>
    <w:rPr>
      <w:color w:val="605E5C"/>
      <w:shd w:val="clear" w:color="auto" w:fill="E1DFDD"/>
    </w:rPr>
  </w:style>
  <w:style w:type="paragraph" w:styleId="Revision">
    <w:name w:val="Revision"/>
    <w:hidden/>
    <w:uiPriority w:val="99"/>
    <w:semiHidden/>
    <w:rsid w:val="005836F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2090">
      <w:bodyDiv w:val="1"/>
      <w:marLeft w:val="0"/>
      <w:marRight w:val="0"/>
      <w:marTop w:val="0"/>
      <w:marBottom w:val="0"/>
      <w:divBdr>
        <w:top w:val="none" w:sz="0" w:space="0" w:color="auto"/>
        <w:left w:val="none" w:sz="0" w:space="0" w:color="auto"/>
        <w:bottom w:val="none" w:sz="0" w:space="0" w:color="auto"/>
        <w:right w:val="none" w:sz="0" w:space="0" w:color="auto"/>
      </w:divBdr>
      <w:divsChild>
        <w:div w:id="1202864919">
          <w:marLeft w:val="0"/>
          <w:marRight w:val="0"/>
          <w:marTop w:val="0"/>
          <w:marBottom w:val="0"/>
          <w:divBdr>
            <w:top w:val="none" w:sz="0" w:space="0" w:color="auto"/>
            <w:left w:val="none" w:sz="0" w:space="0" w:color="auto"/>
            <w:bottom w:val="none" w:sz="0" w:space="0" w:color="auto"/>
            <w:right w:val="none" w:sz="0" w:space="0" w:color="auto"/>
          </w:divBdr>
        </w:div>
        <w:div w:id="1932354167">
          <w:marLeft w:val="0"/>
          <w:marRight w:val="0"/>
          <w:marTop w:val="0"/>
          <w:marBottom w:val="0"/>
          <w:divBdr>
            <w:top w:val="none" w:sz="0" w:space="0" w:color="auto"/>
            <w:left w:val="none" w:sz="0" w:space="0" w:color="auto"/>
            <w:bottom w:val="none" w:sz="0" w:space="0" w:color="auto"/>
            <w:right w:val="none" w:sz="0" w:space="0" w:color="auto"/>
          </w:divBdr>
        </w:div>
      </w:divsChild>
    </w:div>
    <w:div w:id="65567753">
      <w:bodyDiv w:val="1"/>
      <w:marLeft w:val="0"/>
      <w:marRight w:val="0"/>
      <w:marTop w:val="0"/>
      <w:marBottom w:val="0"/>
      <w:divBdr>
        <w:top w:val="none" w:sz="0" w:space="0" w:color="auto"/>
        <w:left w:val="none" w:sz="0" w:space="0" w:color="auto"/>
        <w:bottom w:val="none" w:sz="0" w:space="0" w:color="auto"/>
        <w:right w:val="none" w:sz="0" w:space="0" w:color="auto"/>
      </w:divBdr>
      <w:divsChild>
        <w:div w:id="1192259575">
          <w:marLeft w:val="0"/>
          <w:marRight w:val="0"/>
          <w:marTop w:val="0"/>
          <w:marBottom w:val="0"/>
          <w:divBdr>
            <w:top w:val="none" w:sz="0" w:space="0" w:color="auto"/>
            <w:left w:val="none" w:sz="0" w:space="0" w:color="auto"/>
            <w:bottom w:val="none" w:sz="0" w:space="0" w:color="auto"/>
            <w:right w:val="none" w:sz="0" w:space="0" w:color="auto"/>
          </w:divBdr>
        </w:div>
        <w:div w:id="1964536832">
          <w:marLeft w:val="0"/>
          <w:marRight w:val="0"/>
          <w:marTop w:val="0"/>
          <w:marBottom w:val="0"/>
          <w:divBdr>
            <w:top w:val="none" w:sz="0" w:space="0" w:color="auto"/>
            <w:left w:val="none" w:sz="0" w:space="0" w:color="auto"/>
            <w:bottom w:val="none" w:sz="0" w:space="0" w:color="auto"/>
            <w:right w:val="none" w:sz="0" w:space="0" w:color="auto"/>
          </w:divBdr>
        </w:div>
      </w:divsChild>
    </w:div>
    <w:div w:id="74480920">
      <w:bodyDiv w:val="1"/>
      <w:marLeft w:val="0"/>
      <w:marRight w:val="0"/>
      <w:marTop w:val="0"/>
      <w:marBottom w:val="0"/>
      <w:divBdr>
        <w:top w:val="none" w:sz="0" w:space="0" w:color="auto"/>
        <w:left w:val="none" w:sz="0" w:space="0" w:color="auto"/>
        <w:bottom w:val="none" w:sz="0" w:space="0" w:color="auto"/>
        <w:right w:val="none" w:sz="0" w:space="0" w:color="auto"/>
      </w:divBdr>
      <w:divsChild>
        <w:div w:id="20983811">
          <w:marLeft w:val="0"/>
          <w:marRight w:val="0"/>
          <w:marTop w:val="0"/>
          <w:marBottom w:val="0"/>
          <w:divBdr>
            <w:top w:val="none" w:sz="0" w:space="0" w:color="auto"/>
            <w:left w:val="none" w:sz="0" w:space="0" w:color="auto"/>
            <w:bottom w:val="none" w:sz="0" w:space="0" w:color="auto"/>
            <w:right w:val="none" w:sz="0" w:space="0" w:color="auto"/>
          </w:divBdr>
        </w:div>
        <w:div w:id="234896601">
          <w:marLeft w:val="0"/>
          <w:marRight w:val="0"/>
          <w:marTop w:val="0"/>
          <w:marBottom w:val="0"/>
          <w:divBdr>
            <w:top w:val="none" w:sz="0" w:space="0" w:color="auto"/>
            <w:left w:val="none" w:sz="0" w:space="0" w:color="auto"/>
            <w:bottom w:val="none" w:sz="0" w:space="0" w:color="auto"/>
            <w:right w:val="none" w:sz="0" w:space="0" w:color="auto"/>
          </w:divBdr>
        </w:div>
        <w:div w:id="484931770">
          <w:marLeft w:val="0"/>
          <w:marRight w:val="0"/>
          <w:marTop w:val="0"/>
          <w:marBottom w:val="0"/>
          <w:divBdr>
            <w:top w:val="none" w:sz="0" w:space="0" w:color="auto"/>
            <w:left w:val="none" w:sz="0" w:space="0" w:color="auto"/>
            <w:bottom w:val="none" w:sz="0" w:space="0" w:color="auto"/>
            <w:right w:val="none" w:sz="0" w:space="0" w:color="auto"/>
          </w:divBdr>
        </w:div>
        <w:div w:id="571236716">
          <w:marLeft w:val="0"/>
          <w:marRight w:val="0"/>
          <w:marTop w:val="0"/>
          <w:marBottom w:val="0"/>
          <w:divBdr>
            <w:top w:val="none" w:sz="0" w:space="0" w:color="auto"/>
            <w:left w:val="none" w:sz="0" w:space="0" w:color="auto"/>
            <w:bottom w:val="none" w:sz="0" w:space="0" w:color="auto"/>
            <w:right w:val="none" w:sz="0" w:space="0" w:color="auto"/>
          </w:divBdr>
        </w:div>
        <w:div w:id="604456986">
          <w:marLeft w:val="0"/>
          <w:marRight w:val="0"/>
          <w:marTop w:val="0"/>
          <w:marBottom w:val="0"/>
          <w:divBdr>
            <w:top w:val="none" w:sz="0" w:space="0" w:color="auto"/>
            <w:left w:val="none" w:sz="0" w:space="0" w:color="auto"/>
            <w:bottom w:val="none" w:sz="0" w:space="0" w:color="auto"/>
            <w:right w:val="none" w:sz="0" w:space="0" w:color="auto"/>
          </w:divBdr>
        </w:div>
        <w:div w:id="949168767">
          <w:marLeft w:val="0"/>
          <w:marRight w:val="0"/>
          <w:marTop w:val="0"/>
          <w:marBottom w:val="0"/>
          <w:divBdr>
            <w:top w:val="none" w:sz="0" w:space="0" w:color="auto"/>
            <w:left w:val="none" w:sz="0" w:space="0" w:color="auto"/>
            <w:bottom w:val="none" w:sz="0" w:space="0" w:color="auto"/>
            <w:right w:val="none" w:sz="0" w:space="0" w:color="auto"/>
          </w:divBdr>
        </w:div>
        <w:div w:id="1548955532">
          <w:marLeft w:val="0"/>
          <w:marRight w:val="0"/>
          <w:marTop w:val="0"/>
          <w:marBottom w:val="0"/>
          <w:divBdr>
            <w:top w:val="none" w:sz="0" w:space="0" w:color="auto"/>
            <w:left w:val="none" w:sz="0" w:space="0" w:color="auto"/>
            <w:bottom w:val="none" w:sz="0" w:space="0" w:color="auto"/>
            <w:right w:val="none" w:sz="0" w:space="0" w:color="auto"/>
          </w:divBdr>
        </w:div>
        <w:div w:id="1558129879">
          <w:marLeft w:val="0"/>
          <w:marRight w:val="0"/>
          <w:marTop w:val="0"/>
          <w:marBottom w:val="0"/>
          <w:divBdr>
            <w:top w:val="none" w:sz="0" w:space="0" w:color="auto"/>
            <w:left w:val="none" w:sz="0" w:space="0" w:color="auto"/>
            <w:bottom w:val="none" w:sz="0" w:space="0" w:color="auto"/>
            <w:right w:val="none" w:sz="0" w:space="0" w:color="auto"/>
          </w:divBdr>
        </w:div>
        <w:div w:id="1620144473">
          <w:marLeft w:val="0"/>
          <w:marRight w:val="0"/>
          <w:marTop w:val="0"/>
          <w:marBottom w:val="0"/>
          <w:divBdr>
            <w:top w:val="none" w:sz="0" w:space="0" w:color="auto"/>
            <w:left w:val="none" w:sz="0" w:space="0" w:color="auto"/>
            <w:bottom w:val="none" w:sz="0" w:space="0" w:color="auto"/>
            <w:right w:val="none" w:sz="0" w:space="0" w:color="auto"/>
          </w:divBdr>
        </w:div>
        <w:div w:id="1713843620">
          <w:marLeft w:val="0"/>
          <w:marRight w:val="0"/>
          <w:marTop w:val="0"/>
          <w:marBottom w:val="0"/>
          <w:divBdr>
            <w:top w:val="none" w:sz="0" w:space="0" w:color="auto"/>
            <w:left w:val="none" w:sz="0" w:space="0" w:color="auto"/>
            <w:bottom w:val="none" w:sz="0" w:space="0" w:color="auto"/>
            <w:right w:val="none" w:sz="0" w:space="0" w:color="auto"/>
          </w:divBdr>
        </w:div>
        <w:div w:id="1830517030">
          <w:marLeft w:val="0"/>
          <w:marRight w:val="0"/>
          <w:marTop w:val="0"/>
          <w:marBottom w:val="0"/>
          <w:divBdr>
            <w:top w:val="none" w:sz="0" w:space="0" w:color="auto"/>
            <w:left w:val="none" w:sz="0" w:space="0" w:color="auto"/>
            <w:bottom w:val="none" w:sz="0" w:space="0" w:color="auto"/>
            <w:right w:val="none" w:sz="0" w:space="0" w:color="auto"/>
          </w:divBdr>
        </w:div>
        <w:div w:id="2070495172">
          <w:marLeft w:val="0"/>
          <w:marRight w:val="0"/>
          <w:marTop w:val="0"/>
          <w:marBottom w:val="0"/>
          <w:divBdr>
            <w:top w:val="none" w:sz="0" w:space="0" w:color="auto"/>
            <w:left w:val="none" w:sz="0" w:space="0" w:color="auto"/>
            <w:bottom w:val="none" w:sz="0" w:space="0" w:color="auto"/>
            <w:right w:val="none" w:sz="0" w:space="0" w:color="auto"/>
          </w:divBdr>
        </w:div>
      </w:divsChild>
    </w:div>
    <w:div w:id="85075486">
      <w:bodyDiv w:val="1"/>
      <w:marLeft w:val="0"/>
      <w:marRight w:val="0"/>
      <w:marTop w:val="0"/>
      <w:marBottom w:val="0"/>
      <w:divBdr>
        <w:top w:val="none" w:sz="0" w:space="0" w:color="auto"/>
        <w:left w:val="none" w:sz="0" w:space="0" w:color="auto"/>
        <w:bottom w:val="none" w:sz="0" w:space="0" w:color="auto"/>
        <w:right w:val="none" w:sz="0" w:space="0" w:color="auto"/>
      </w:divBdr>
      <w:divsChild>
        <w:div w:id="1657689456">
          <w:marLeft w:val="0"/>
          <w:marRight w:val="0"/>
          <w:marTop w:val="0"/>
          <w:marBottom w:val="0"/>
          <w:divBdr>
            <w:top w:val="none" w:sz="0" w:space="0" w:color="auto"/>
            <w:left w:val="none" w:sz="0" w:space="0" w:color="auto"/>
            <w:bottom w:val="none" w:sz="0" w:space="0" w:color="auto"/>
            <w:right w:val="none" w:sz="0" w:space="0" w:color="auto"/>
          </w:divBdr>
        </w:div>
        <w:div w:id="1310743027">
          <w:marLeft w:val="0"/>
          <w:marRight w:val="0"/>
          <w:marTop w:val="0"/>
          <w:marBottom w:val="0"/>
          <w:divBdr>
            <w:top w:val="none" w:sz="0" w:space="0" w:color="auto"/>
            <w:left w:val="none" w:sz="0" w:space="0" w:color="auto"/>
            <w:bottom w:val="none" w:sz="0" w:space="0" w:color="auto"/>
            <w:right w:val="none" w:sz="0" w:space="0" w:color="auto"/>
          </w:divBdr>
        </w:div>
        <w:div w:id="1421490275">
          <w:marLeft w:val="0"/>
          <w:marRight w:val="0"/>
          <w:marTop w:val="0"/>
          <w:marBottom w:val="0"/>
          <w:divBdr>
            <w:top w:val="none" w:sz="0" w:space="0" w:color="auto"/>
            <w:left w:val="none" w:sz="0" w:space="0" w:color="auto"/>
            <w:bottom w:val="none" w:sz="0" w:space="0" w:color="auto"/>
            <w:right w:val="none" w:sz="0" w:space="0" w:color="auto"/>
          </w:divBdr>
        </w:div>
        <w:div w:id="1203245549">
          <w:marLeft w:val="0"/>
          <w:marRight w:val="0"/>
          <w:marTop w:val="0"/>
          <w:marBottom w:val="0"/>
          <w:divBdr>
            <w:top w:val="none" w:sz="0" w:space="0" w:color="auto"/>
            <w:left w:val="none" w:sz="0" w:space="0" w:color="auto"/>
            <w:bottom w:val="none" w:sz="0" w:space="0" w:color="auto"/>
            <w:right w:val="none" w:sz="0" w:space="0" w:color="auto"/>
          </w:divBdr>
        </w:div>
        <w:div w:id="725491225">
          <w:marLeft w:val="0"/>
          <w:marRight w:val="0"/>
          <w:marTop w:val="0"/>
          <w:marBottom w:val="0"/>
          <w:divBdr>
            <w:top w:val="none" w:sz="0" w:space="0" w:color="auto"/>
            <w:left w:val="none" w:sz="0" w:space="0" w:color="auto"/>
            <w:bottom w:val="none" w:sz="0" w:space="0" w:color="auto"/>
            <w:right w:val="none" w:sz="0" w:space="0" w:color="auto"/>
          </w:divBdr>
        </w:div>
        <w:div w:id="834033838">
          <w:marLeft w:val="0"/>
          <w:marRight w:val="0"/>
          <w:marTop w:val="0"/>
          <w:marBottom w:val="0"/>
          <w:divBdr>
            <w:top w:val="none" w:sz="0" w:space="0" w:color="auto"/>
            <w:left w:val="none" w:sz="0" w:space="0" w:color="auto"/>
            <w:bottom w:val="none" w:sz="0" w:space="0" w:color="auto"/>
            <w:right w:val="none" w:sz="0" w:space="0" w:color="auto"/>
          </w:divBdr>
        </w:div>
        <w:div w:id="770585116">
          <w:marLeft w:val="0"/>
          <w:marRight w:val="0"/>
          <w:marTop w:val="0"/>
          <w:marBottom w:val="0"/>
          <w:divBdr>
            <w:top w:val="none" w:sz="0" w:space="0" w:color="auto"/>
            <w:left w:val="none" w:sz="0" w:space="0" w:color="auto"/>
            <w:bottom w:val="none" w:sz="0" w:space="0" w:color="auto"/>
            <w:right w:val="none" w:sz="0" w:space="0" w:color="auto"/>
          </w:divBdr>
        </w:div>
        <w:div w:id="1663850478">
          <w:marLeft w:val="0"/>
          <w:marRight w:val="0"/>
          <w:marTop w:val="0"/>
          <w:marBottom w:val="0"/>
          <w:divBdr>
            <w:top w:val="none" w:sz="0" w:space="0" w:color="auto"/>
            <w:left w:val="none" w:sz="0" w:space="0" w:color="auto"/>
            <w:bottom w:val="none" w:sz="0" w:space="0" w:color="auto"/>
            <w:right w:val="none" w:sz="0" w:space="0" w:color="auto"/>
          </w:divBdr>
        </w:div>
        <w:div w:id="1430617911">
          <w:marLeft w:val="0"/>
          <w:marRight w:val="0"/>
          <w:marTop w:val="0"/>
          <w:marBottom w:val="0"/>
          <w:divBdr>
            <w:top w:val="none" w:sz="0" w:space="0" w:color="auto"/>
            <w:left w:val="none" w:sz="0" w:space="0" w:color="auto"/>
            <w:bottom w:val="none" w:sz="0" w:space="0" w:color="auto"/>
            <w:right w:val="none" w:sz="0" w:space="0" w:color="auto"/>
          </w:divBdr>
        </w:div>
        <w:div w:id="202641018">
          <w:marLeft w:val="0"/>
          <w:marRight w:val="0"/>
          <w:marTop w:val="0"/>
          <w:marBottom w:val="0"/>
          <w:divBdr>
            <w:top w:val="none" w:sz="0" w:space="0" w:color="auto"/>
            <w:left w:val="none" w:sz="0" w:space="0" w:color="auto"/>
            <w:bottom w:val="none" w:sz="0" w:space="0" w:color="auto"/>
            <w:right w:val="none" w:sz="0" w:space="0" w:color="auto"/>
          </w:divBdr>
        </w:div>
        <w:div w:id="1561750933">
          <w:marLeft w:val="0"/>
          <w:marRight w:val="0"/>
          <w:marTop w:val="0"/>
          <w:marBottom w:val="0"/>
          <w:divBdr>
            <w:top w:val="none" w:sz="0" w:space="0" w:color="auto"/>
            <w:left w:val="none" w:sz="0" w:space="0" w:color="auto"/>
            <w:bottom w:val="none" w:sz="0" w:space="0" w:color="auto"/>
            <w:right w:val="none" w:sz="0" w:space="0" w:color="auto"/>
          </w:divBdr>
        </w:div>
        <w:div w:id="395469860">
          <w:marLeft w:val="0"/>
          <w:marRight w:val="0"/>
          <w:marTop w:val="0"/>
          <w:marBottom w:val="0"/>
          <w:divBdr>
            <w:top w:val="none" w:sz="0" w:space="0" w:color="auto"/>
            <w:left w:val="none" w:sz="0" w:space="0" w:color="auto"/>
            <w:bottom w:val="none" w:sz="0" w:space="0" w:color="auto"/>
            <w:right w:val="none" w:sz="0" w:space="0" w:color="auto"/>
          </w:divBdr>
        </w:div>
        <w:div w:id="1397976966">
          <w:marLeft w:val="0"/>
          <w:marRight w:val="0"/>
          <w:marTop w:val="0"/>
          <w:marBottom w:val="0"/>
          <w:divBdr>
            <w:top w:val="none" w:sz="0" w:space="0" w:color="auto"/>
            <w:left w:val="none" w:sz="0" w:space="0" w:color="auto"/>
            <w:bottom w:val="none" w:sz="0" w:space="0" w:color="auto"/>
            <w:right w:val="none" w:sz="0" w:space="0" w:color="auto"/>
          </w:divBdr>
        </w:div>
        <w:div w:id="389496388">
          <w:marLeft w:val="0"/>
          <w:marRight w:val="0"/>
          <w:marTop w:val="0"/>
          <w:marBottom w:val="0"/>
          <w:divBdr>
            <w:top w:val="none" w:sz="0" w:space="0" w:color="auto"/>
            <w:left w:val="none" w:sz="0" w:space="0" w:color="auto"/>
            <w:bottom w:val="none" w:sz="0" w:space="0" w:color="auto"/>
            <w:right w:val="none" w:sz="0" w:space="0" w:color="auto"/>
          </w:divBdr>
        </w:div>
        <w:div w:id="1312363835">
          <w:marLeft w:val="0"/>
          <w:marRight w:val="0"/>
          <w:marTop w:val="0"/>
          <w:marBottom w:val="0"/>
          <w:divBdr>
            <w:top w:val="none" w:sz="0" w:space="0" w:color="auto"/>
            <w:left w:val="none" w:sz="0" w:space="0" w:color="auto"/>
            <w:bottom w:val="none" w:sz="0" w:space="0" w:color="auto"/>
            <w:right w:val="none" w:sz="0" w:space="0" w:color="auto"/>
          </w:divBdr>
        </w:div>
        <w:div w:id="2082824300">
          <w:marLeft w:val="0"/>
          <w:marRight w:val="0"/>
          <w:marTop w:val="0"/>
          <w:marBottom w:val="0"/>
          <w:divBdr>
            <w:top w:val="none" w:sz="0" w:space="0" w:color="auto"/>
            <w:left w:val="none" w:sz="0" w:space="0" w:color="auto"/>
            <w:bottom w:val="none" w:sz="0" w:space="0" w:color="auto"/>
            <w:right w:val="none" w:sz="0" w:space="0" w:color="auto"/>
          </w:divBdr>
        </w:div>
        <w:div w:id="1187862443">
          <w:marLeft w:val="0"/>
          <w:marRight w:val="0"/>
          <w:marTop w:val="0"/>
          <w:marBottom w:val="0"/>
          <w:divBdr>
            <w:top w:val="none" w:sz="0" w:space="0" w:color="auto"/>
            <w:left w:val="none" w:sz="0" w:space="0" w:color="auto"/>
            <w:bottom w:val="none" w:sz="0" w:space="0" w:color="auto"/>
            <w:right w:val="none" w:sz="0" w:space="0" w:color="auto"/>
          </w:divBdr>
        </w:div>
        <w:div w:id="1349673018">
          <w:marLeft w:val="0"/>
          <w:marRight w:val="0"/>
          <w:marTop w:val="0"/>
          <w:marBottom w:val="0"/>
          <w:divBdr>
            <w:top w:val="none" w:sz="0" w:space="0" w:color="auto"/>
            <w:left w:val="none" w:sz="0" w:space="0" w:color="auto"/>
            <w:bottom w:val="none" w:sz="0" w:space="0" w:color="auto"/>
            <w:right w:val="none" w:sz="0" w:space="0" w:color="auto"/>
          </w:divBdr>
        </w:div>
        <w:div w:id="896622158">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
        <w:div w:id="185098238">
          <w:marLeft w:val="0"/>
          <w:marRight w:val="0"/>
          <w:marTop w:val="0"/>
          <w:marBottom w:val="0"/>
          <w:divBdr>
            <w:top w:val="none" w:sz="0" w:space="0" w:color="auto"/>
            <w:left w:val="none" w:sz="0" w:space="0" w:color="auto"/>
            <w:bottom w:val="none" w:sz="0" w:space="0" w:color="auto"/>
            <w:right w:val="none" w:sz="0" w:space="0" w:color="auto"/>
          </w:divBdr>
        </w:div>
        <w:div w:id="640231677">
          <w:marLeft w:val="0"/>
          <w:marRight w:val="0"/>
          <w:marTop w:val="0"/>
          <w:marBottom w:val="0"/>
          <w:divBdr>
            <w:top w:val="none" w:sz="0" w:space="0" w:color="auto"/>
            <w:left w:val="none" w:sz="0" w:space="0" w:color="auto"/>
            <w:bottom w:val="none" w:sz="0" w:space="0" w:color="auto"/>
            <w:right w:val="none" w:sz="0" w:space="0" w:color="auto"/>
          </w:divBdr>
        </w:div>
        <w:div w:id="121778804">
          <w:marLeft w:val="0"/>
          <w:marRight w:val="0"/>
          <w:marTop w:val="0"/>
          <w:marBottom w:val="0"/>
          <w:divBdr>
            <w:top w:val="none" w:sz="0" w:space="0" w:color="auto"/>
            <w:left w:val="none" w:sz="0" w:space="0" w:color="auto"/>
            <w:bottom w:val="none" w:sz="0" w:space="0" w:color="auto"/>
            <w:right w:val="none" w:sz="0" w:space="0" w:color="auto"/>
          </w:divBdr>
        </w:div>
        <w:div w:id="414403100">
          <w:marLeft w:val="0"/>
          <w:marRight w:val="0"/>
          <w:marTop w:val="0"/>
          <w:marBottom w:val="0"/>
          <w:divBdr>
            <w:top w:val="none" w:sz="0" w:space="0" w:color="auto"/>
            <w:left w:val="none" w:sz="0" w:space="0" w:color="auto"/>
            <w:bottom w:val="none" w:sz="0" w:space="0" w:color="auto"/>
            <w:right w:val="none" w:sz="0" w:space="0" w:color="auto"/>
          </w:divBdr>
        </w:div>
        <w:div w:id="830484639">
          <w:marLeft w:val="0"/>
          <w:marRight w:val="0"/>
          <w:marTop w:val="0"/>
          <w:marBottom w:val="0"/>
          <w:divBdr>
            <w:top w:val="none" w:sz="0" w:space="0" w:color="auto"/>
            <w:left w:val="none" w:sz="0" w:space="0" w:color="auto"/>
            <w:bottom w:val="none" w:sz="0" w:space="0" w:color="auto"/>
            <w:right w:val="none" w:sz="0" w:space="0" w:color="auto"/>
          </w:divBdr>
        </w:div>
        <w:div w:id="1307248649">
          <w:marLeft w:val="0"/>
          <w:marRight w:val="0"/>
          <w:marTop w:val="0"/>
          <w:marBottom w:val="0"/>
          <w:divBdr>
            <w:top w:val="none" w:sz="0" w:space="0" w:color="auto"/>
            <w:left w:val="none" w:sz="0" w:space="0" w:color="auto"/>
            <w:bottom w:val="none" w:sz="0" w:space="0" w:color="auto"/>
            <w:right w:val="none" w:sz="0" w:space="0" w:color="auto"/>
          </w:divBdr>
        </w:div>
        <w:div w:id="1510565731">
          <w:marLeft w:val="0"/>
          <w:marRight w:val="0"/>
          <w:marTop w:val="0"/>
          <w:marBottom w:val="0"/>
          <w:divBdr>
            <w:top w:val="none" w:sz="0" w:space="0" w:color="auto"/>
            <w:left w:val="none" w:sz="0" w:space="0" w:color="auto"/>
            <w:bottom w:val="none" w:sz="0" w:space="0" w:color="auto"/>
            <w:right w:val="none" w:sz="0" w:space="0" w:color="auto"/>
          </w:divBdr>
        </w:div>
        <w:div w:id="1716003594">
          <w:marLeft w:val="0"/>
          <w:marRight w:val="0"/>
          <w:marTop w:val="0"/>
          <w:marBottom w:val="0"/>
          <w:divBdr>
            <w:top w:val="none" w:sz="0" w:space="0" w:color="auto"/>
            <w:left w:val="none" w:sz="0" w:space="0" w:color="auto"/>
            <w:bottom w:val="none" w:sz="0" w:space="0" w:color="auto"/>
            <w:right w:val="none" w:sz="0" w:space="0" w:color="auto"/>
          </w:divBdr>
        </w:div>
        <w:div w:id="1479881858">
          <w:marLeft w:val="0"/>
          <w:marRight w:val="0"/>
          <w:marTop w:val="0"/>
          <w:marBottom w:val="0"/>
          <w:divBdr>
            <w:top w:val="none" w:sz="0" w:space="0" w:color="auto"/>
            <w:left w:val="none" w:sz="0" w:space="0" w:color="auto"/>
            <w:bottom w:val="none" w:sz="0" w:space="0" w:color="auto"/>
            <w:right w:val="none" w:sz="0" w:space="0" w:color="auto"/>
          </w:divBdr>
        </w:div>
        <w:div w:id="165903518">
          <w:marLeft w:val="0"/>
          <w:marRight w:val="0"/>
          <w:marTop w:val="0"/>
          <w:marBottom w:val="0"/>
          <w:divBdr>
            <w:top w:val="none" w:sz="0" w:space="0" w:color="auto"/>
            <w:left w:val="none" w:sz="0" w:space="0" w:color="auto"/>
            <w:bottom w:val="none" w:sz="0" w:space="0" w:color="auto"/>
            <w:right w:val="none" w:sz="0" w:space="0" w:color="auto"/>
          </w:divBdr>
        </w:div>
        <w:div w:id="1787580566">
          <w:marLeft w:val="0"/>
          <w:marRight w:val="0"/>
          <w:marTop w:val="0"/>
          <w:marBottom w:val="0"/>
          <w:divBdr>
            <w:top w:val="none" w:sz="0" w:space="0" w:color="auto"/>
            <w:left w:val="none" w:sz="0" w:space="0" w:color="auto"/>
            <w:bottom w:val="none" w:sz="0" w:space="0" w:color="auto"/>
            <w:right w:val="none" w:sz="0" w:space="0" w:color="auto"/>
          </w:divBdr>
        </w:div>
        <w:div w:id="618537179">
          <w:marLeft w:val="0"/>
          <w:marRight w:val="0"/>
          <w:marTop w:val="0"/>
          <w:marBottom w:val="0"/>
          <w:divBdr>
            <w:top w:val="none" w:sz="0" w:space="0" w:color="auto"/>
            <w:left w:val="none" w:sz="0" w:space="0" w:color="auto"/>
            <w:bottom w:val="none" w:sz="0" w:space="0" w:color="auto"/>
            <w:right w:val="none" w:sz="0" w:space="0" w:color="auto"/>
          </w:divBdr>
        </w:div>
      </w:divsChild>
    </w:div>
    <w:div w:id="114297745">
      <w:bodyDiv w:val="1"/>
      <w:marLeft w:val="0"/>
      <w:marRight w:val="0"/>
      <w:marTop w:val="0"/>
      <w:marBottom w:val="0"/>
      <w:divBdr>
        <w:top w:val="none" w:sz="0" w:space="0" w:color="auto"/>
        <w:left w:val="none" w:sz="0" w:space="0" w:color="auto"/>
        <w:bottom w:val="none" w:sz="0" w:space="0" w:color="auto"/>
        <w:right w:val="none" w:sz="0" w:space="0" w:color="auto"/>
      </w:divBdr>
      <w:divsChild>
        <w:div w:id="37170544">
          <w:marLeft w:val="0"/>
          <w:marRight w:val="0"/>
          <w:marTop w:val="0"/>
          <w:marBottom w:val="0"/>
          <w:divBdr>
            <w:top w:val="none" w:sz="0" w:space="0" w:color="auto"/>
            <w:left w:val="none" w:sz="0" w:space="0" w:color="auto"/>
            <w:bottom w:val="none" w:sz="0" w:space="0" w:color="auto"/>
            <w:right w:val="none" w:sz="0" w:space="0" w:color="auto"/>
          </w:divBdr>
        </w:div>
        <w:div w:id="96877362">
          <w:marLeft w:val="0"/>
          <w:marRight w:val="0"/>
          <w:marTop w:val="0"/>
          <w:marBottom w:val="0"/>
          <w:divBdr>
            <w:top w:val="none" w:sz="0" w:space="0" w:color="auto"/>
            <w:left w:val="none" w:sz="0" w:space="0" w:color="auto"/>
            <w:bottom w:val="none" w:sz="0" w:space="0" w:color="auto"/>
            <w:right w:val="none" w:sz="0" w:space="0" w:color="auto"/>
          </w:divBdr>
        </w:div>
        <w:div w:id="101152176">
          <w:marLeft w:val="0"/>
          <w:marRight w:val="0"/>
          <w:marTop w:val="0"/>
          <w:marBottom w:val="0"/>
          <w:divBdr>
            <w:top w:val="none" w:sz="0" w:space="0" w:color="auto"/>
            <w:left w:val="none" w:sz="0" w:space="0" w:color="auto"/>
            <w:bottom w:val="none" w:sz="0" w:space="0" w:color="auto"/>
            <w:right w:val="none" w:sz="0" w:space="0" w:color="auto"/>
          </w:divBdr>
        </w:div>
        <w:div w:id="123551294">
          <w:marLeft w:val="0"/>
          <w:marRight w:val="0"/>
          <w:marTop w:val="0"/>
          <w:marBottom w:val="0"/>
          <w:divBdr>
            <w:top w:val="none" w:sz="0" w:space="0" w:color="auto"/>
            <w:left w:val="none" w:sz="0" w:space="0" w:color="auto"/>
            <w:bottom w:val="none" w:sz="0" w:space="0" w:color="auto"/>
            <w:right w:val="none" w:sz="0" w:space="0" w:color="auto"/>
          </w:divBdr>
        </w:div>
        <w:div w:id="230386694">
          <w:marLeft w:val="0"/>
          <w:marRight w:val="0"/>
          <w:marTop w:val="0"/>
          <w:marBottom w:val="0"/>
          <w:divBdr>
            <w:top w:val="none" w:sz="0" w:space="0" w:color="auto"/>
            <w:left w:val="none" w:sz="0" w:space="0" w:color="auto"/>
            <w:bottom w:val="none" w:sz="0" w:space="0" w:color="auto"/>
            <w:right w:val="none" w:sz="0" w:space="0" w:color="auto"/>
          </w:divBdr>
        </w:div>
        <w:div w:id="738939043">
          <w:marLeft w:val="0"/>
          <w:marRight w:val="0"/>
          <w:marTop w:val="0"/>
          <w:marBottom w:val="0"/>
          <w:divBdr>
            <w:top w:val="none" w:sz="0" w:space="0" w:color="auto"/>
            <w:left w:val="none" w:sz="0" w:space="0" w:color="auto"/>
            <w:bottom w:val="none" w:sz="0" w:space="0" w:color="auto"/>
            <w:right w:val="none" w:sz="0" w:space="0" w:color="auto"/>
          </w:divBdr>
        </w:div>
        <w:div w:id="1222062243">
          <w:marLeft w:val="0"/>
          <w:marRight w:val="0"/>
          <w:marTop w:val="0"/>
          <w:marBottom w:val="0"/>
          <w:divBdr>
            <w:top w:val="none" w:sz="0" w:space="0" w:color="auto"/>
            <w:left w:val="none" w:sz="0" w:space="0" w:color="auto"/>
            <w:bottom w:val="none" w:sz="0" w:space="0" w:color="auto"/>
            <w:right w:val="none" w:sz="0" w:space="0" w:color="auto"/>
          </w:divBdr>
        </w:div>
        <w:div w:id="1468469029">
          <w:marLeft w:val="0"/>
          <w:marRight w:val="0"/>
          <w:marTop w:val="0"/>
          <w:marBottom w:val="0"/>
          <w:divBdr>
            <w:top w:val="none" w:sz="0" w:space="0" w:color="auto"/>
            <w:left w:val="none" w:sz="0" w:space="0" w:color="auto"/>
            <w:bottom w:val="none" w:sz="0" w:space="0" w:color="auto"/>
            <w:right w:val="none" w:sz="0" w:space="0" w:color="auto"/>
          </w:divBdr>
        </w:div>
        <w:div w:id="1754473474">
          <w:marLeft w:val="0"/>
          <w:marRight w:val="0"/>
          <w:marTop w:val="0"/>
          <w:marBottom w:val="0"/>
          <w:divBdr>
            <w:top w:val="none" w:sz="0" w:space="0" w:color="auto"/>
            <w:left w:val="none" w:sz="0" w:space="0" w:color="auto"/>
            <w:bottom w:val="none" w:sz="0" w:space="0" w:color="auto"/>
            <w:right w:val="none" w:sz="0" w:space="0" w:color="auto"/>
          </w:divBdr>
        </w:div>
        <w:div w:id="1764179862">
          <w:marLeft w:val="0"/>
          <w:marRight w:val="0"/>
          <w:marTop w:val="0"/>
          <w:marBottom w:val="0"/>
          <w:divBdr>
            <w:top w:val="none" w:sz="0" w:space="0" w:color="auto"/>
            <w:left w:val="none" w:sz="0" w:space="0" w:color="auto"/>
            <w:bottom w:val="none" w:sz="0" w:space="0" w:color="auto"/>
            <w:right w:val="none" w:sz="0" w:space="0" w:color="auto"/>
          </w:divBdr>
        </w:div>
        <w:div w:id="1831019895">
          <w:marLeft w:val="0"/>
          <w:marRight w:val="0"/>
          <w:marTop w:val="0"/>
          <w:marBottom w:val="0"/>
          <w:divBdr>
            <w:top w:val="none" w:sz="0" w:space="0" w:color="auto"/>
            <w:left w:val="none" w:sz="0" w:space="0" w:color="auto"/>
            <w:bottom w:val="none" w:sz="0" w:space="0" w:color="auto"/>
            <w:right w:val="none" w:sz="0" w:space="0" w:color="auto"/>
          </w:divBdr>
        </w:div>
      </w:divsChild>
    </w:div>
    <w:div w:id="145169726">
      <w:bodyDiv w:val="1"/>
      <w:marLeft w:val="0"/>
      <w:marRight w:val="0"/>
      <w:marTop w:val="0"/>
      <w:marBottom w:val="0"/>
      <w:divBdr>
        <w:top w:val="none" w:sz="0" w:space="0" w:color="auto"/>
        <w:left w:val="none" w:sz="0" w:space="0" w:color="auto"/>
        <w:bottom w:val="none" w:sz="0" w:space="0" w:color="auto"/>
        <w:right w:val="none" w:sz="0" w:space="0" w:color="auto"/>
      </w:divBdr>
      <w:divsChild>
        <w:div w:id="805242564">
          <w:marLeft w:val="0"/>
          <w:marRight w:val="0"/>
          <w:marTop w:val="0"/>
          <w:marBottom w:val="0"/>
          <w:divBdr>
            <w:top w:val="none" w:sz="0" w:space="0" w:color="auto"/>
            <w:left w:val="none" w:sz="0" w:space="0" w:color="auto"/>
            <w:bottom w:val="none" w:sz="0" w:space="0" w:color="auto"/>
            <w:right w:val="none" w:sz="0" w:space="0" w:color="auto"/>
          </w:divBdr>
        </w:div>
        <w:div w:id="588122222">
          <w:marLeft w:val="0"/>
          <w:marRight w:val="0"/>
          <w:marTop w:val="0"/>
          <w:marBottom w:val="0"/>
          <w:divBdr>
            <w:top w:val="none" w:sz="0" w:space="0" w:color="auto"/>
            <w:left w:val="none" w:sz="0" w:space="0" w:color="auto"/>
            <w:bottom w:val="none" w:sz="0" w:space="0" w:color="auto"/>
            <w:right w:val="none" w:sz="0" w:space="0" w:color="auto"/>
          </w:divBdr>
        </w:div>
        <w:div w:id="1950502277">
          <w:marLeft w:val="0"/>
          <w:marRight w:val="0"/>
          <w:marTop w:val="0"/>
          <w:marBottom w:val="0"/>
          <w:divBdr>
            <w:top w:val="none" w:sz="0" w:space="0" w:color="auto"/>
            <w:left w:val="none" w:sz="0" w:space="0" w:color="auto"/>
            <w:bottom w:val="none" w:sz="0" w:space="0" w:color="auto"/>
            <w:right w:val="none" w:sz="0" w:space="0" w:color="auto"/>
          </w:divBdr>
        </w:div>
        <w:div w:id="194930406">
          <w:marLeft w:val="0"/>
          <w:marRight w:val="0"/>
          <w:marTop w:val="0"/>
          <w:marBottom w:val="0"/>
          <w:divBdr>
            <w:top w:val="none" w:sz="0" w:space="0" w:color="auto"/>
            <w:left w:val="none" w:sz="0" w:space="0" w:color="auto"/>
            <w:bottom w:val="none" w:sz="0" w:space="0" w:color="auto"/>
            <w:right w:val="none" w:sz="0" w:space="0" w:color="auto"/>
          </w:divBdr>
        </w:div>
        <w:div w:id="895164009">
          <w:marLeft w:val="0"/>
          <w:marRight w:val="0"/>
          <w:marTop w:val="0"/>
          <w:marBottom w:val="0"/>
          <w:divBdr>
            <w:top w:val="none" w:sz="0" w:space="0" w:color="auto"/>
            <w:left w:val="none" w:sz="0" w:space="0" w:color="auto"/>
            <w:bottom w:val="none" w:sz="0" w:space="0" w:color="auto"/>
            <w:right w:val="none" w:sz="0" w:space="0" w:color="auto"/>
          </w:divBdr>
        </w:div>
        <w:div w:id="1005746645">
          <w:marLeft w:val="0"/>
          <w:marRight w:val="0"/>
          <w:marTop w:val="0"/>
          <w:marBottom w:val="0"/>
          <w:divBdr>
            <w:top w:val="none" w:sz="0" w:space="0" w:color="auto"/>
            <w:left w:val="none" w:sz="0" w:space="0" w:color="auto"/>
            <w:bottom w:val="none" w:sz="0" w:space="0" w:color="auto"/>
            <w:right w:val="none" w:sz="0" w:space="0" w:color="auto"/>
          </w:divBdr>
        </w:div>
        <w:div w:id="2043552757">
          <w:marLeft w:val="0"/>
          <w:marRight w:val="0"/>
          <w:marTop w:val="0"/>
          <w:marBottom w:val="0"/>
          <w:divBdr>
            <w:top w:val="none" w:sz="0" w:space="0" w:color="auto"/>
            <w:left w:val="none" w:sz="0" w:space="0" w:color="auto"/>
            <w:bottom w:val="none" w:sz="0" w:space="0" w:color="auto"/>
            <w:right w:val="none" w:sz="0" w:space="0" w:color="auto"/>
          </w:divBdr>
        </w:div>
      </w:divsChild>
    </w:div>
    <w:div w:id="161510796">
      <w:bodyDiv w:val="1"/>
      <w:marLeft w:val="0"/>
      <w:marRight w:val="0"/>
      <w:marTop w:val="0"/>
      <w:marBottom w:val="0"/>
      <w:divBdr>
        <w:top w:val="none" w:sz="0" w:space="0" w:color="auto"/>
        <w:left w:val="none" w:sz="0" w:space="0" w:color="auto"/>
        <w:bottom w:val="none" w:sz="0" w:space="0" w:color="auto"/>
        <w:right w:val="none" w:sz="0" w:space="0" w:color="auto"/>
      </w:divBdr>
      <w:divsChild>
        <w:div w:id="511116418">
          <w:marLeft w:val="0"/>
          <w:marRight w:val="0"/>
          <w:marTop w:val="0"/>
          <w:marBottom w:val="0"/>
          <w:divBdr>
            <w:top w:val="none" w:sz="0" w:space="0" w:color="auto"/>
            <w:left w:val="none" w:sz="0" w:space="0" w:color="auto"/>
            <w:bottom w:val="none" w:sz="0" w:space="0" w:color="auto"/>
            <w:right w:val="none" w:sz="0" w:space="0" w:color="auto"/>
          </w:divBdr>
        </w:div>
        <w:div w:id="747531479">
          <w:marLeft w:val="0"/>
          <w:marRight w:val="0"/>
          <w:marTop w:val="0"/>
          <w:marBottom w:val="0"/>
          <w:divBdr>
            <w:top w:val="none" w:sz="0" w:space="0" w:color="auto"/>
            <w:left w:val="none" w:sz="0" w:space="0" w:color="auto"/>
            <w:bottom w:val="none" w:sz="0" w:space="0" w:color="auto"/>
            <w:right w:val="none" w:sz="0" w:space="0" w:color="auto"/>
          </w:divBdr>
        </w:div>
        <w:div w:id="847060031">
          <w:marLeft w:val="0"/>
          <w:marRight w:val="0"/>
          <w:marTop w:val="0"/>
          <w:marBottom w:val="0"/>
          <w:divBdr>
            <w:top w:val="none" w:sz="0" w:space="0" w:color="auto"/>
            <w:left w:val="none" w:sz="0" w:space="0" w:color="auto"/>
            <w:bottom w:val="none" w:sz="0" w:space="0" w:color="auto"/>
            <w:right w:val="none" w:sz="0" w:space="0" w:color="auto"/>
          </w:divBdr>
        </w:div>
        <w:div w:id="1108694675">
          <w:marLeft w:val="0"/>
          <w:marRight w:val="0"/>
          <w:marTop w:val="0"/>
          <w:marBottom w:val="0"/>
          <w:divBdr>
            <w:top w:val="none" w:sz="0" w:space="0" w:color="auto"/>
            <w:left w:val="none" w:sz="0" w:space="0" w:color="auto"/>
            <w:bottom w:val="none" w:sz="0" w:space="0" w:color="auto"/>
            <w:right w:val="none" w:sz="0" w:space="0" w:color="auto"/>
          </w:divBdr>
        </w:div>
        <w:div w:id="1664427539">
          <w:marLeft w:val="0"/>
          <w:marRight w:val="0"/>
          <w:marTop w:val="0"/>
          <w:marBottom w:val="0"/>
          <w:divBdr>
            <w:top w:val="none" w:sz="0" w:space="0" w:color="auto"/>
            <w:left w:val="none" w:sz="0" w:space="0" w:color="auto"/>
            <w:bottom w:val="none" w:sz="0" w:space="0" w:color="auto"/>
            <w:right w:val="none" w:sz="0" w:space="0" w:color="auto"/>
          </w:divBdr>
        </w:div>
      </w:divsChild>
    </w:div>
    <w:div w:id="167790302">
      <w:bodyDiv w:val="1"/>
      <w:marLeft w:val="0"/>
      <w:marRight w:val="0"/>
      <w:marTop w:val="0"/>
      <w:marBottom w:val="0"/>
      <w:divBdr>
        <w:top w:val="none" w:sz="0" w:space="0" w:color="auto"/>
        <w:left w:val="none" w:sz="0" w:space="0" w:color="auto"/>
        <w:bottom w:val="none" w:sz="0" w:space="0" w:color="auto"/>
        <w:right w:val="none" w:sz="0" w:space="0" w:color="auto"/>
      </w:divBdr>
      <w:divsChild>
        <w:div w:id="1874922896">
          <w:marLeft w:val="0"/>
          <w:marRight w:val="0"/>
          <w:marTop w:val="0"/>
          <w:marBottom w:val="0"/>
          <w:divBdr>
            <w:top w:val="none" w:sz="0" w:space="0" w:color="auto"/>
            <w:left w:val="none" w:sz="0" w:space="0" w:color="auto"/>
            <w:bottom w:val="none" w:sz="0" w:space="0" w:color="auto"/>
            <w:right w:val="none" w:sz="0" w:space="0" w:color="auto"/>
          </w:divBdr>
        </w:div>
        <w:div w:id="1624533136">
          <w:marLeft w:val="0"/>
          <w:marRight w:val="0"/>
          <w:marTop w:val="0"/>
          <w:marBottom w:val="0"/>
          <w:divBdr>
            <w:top w:val="none" w:sz="0" w:space="0" w:color="auto"/>
            <w:left w:val="none" w:sz="0" w:space="0" w:color="auto"/>
            <w:bottom w:val="none" w:sz="0" w:space="0" w:color="auto"/>
            <w:right w:val="none" w:sz="0" w:space="0" w:color="auto"/>
          </w:divBdr>
        </w:div>
      </w:divsChild>
    </w:div>
    <w:div w:id="181361417">
      <w:bodyDiv w:val="1"/>
      <w:marLeft w:val="0"/>
      <w:marRight w:val="0"/>
      <w:marTop w:val="0"/>
      <w:marBottom w:val="0"/>
      <w:divBdr>
        <w:top w:val="none" w:sz="0" w:space="0" w:color="auto"/>
        <w:left w:val="none" w:sz="0" w:space="0" w:color="auto"/>
        <w:bottom w:val="none" w:sz="0" w:space="0" w:color="auto"/>
        <w:right w:val="none" w:sz="0" w:space="0" w:color="auto"/>
      </w:divBdr>
    </w:div>
    <w:div w:id="330180395">
      <w:bodyDiv w:val="1"/>
      <w:marLeft w:val="0"/>
      <w:marRight w:val="0"/>
      <w:marTop w:val="0"/>
      <w:marBottom w:val="0"/>
      <w:divBdr>
        <w:top w:val="none" w:sz="0" w:space="0" w:color="auto"/>
        <w:left w:val="none" w:sz="0" w:space="0" w:color="auto"/>
        <w:bottom w:val="none" w:sz="0" w:space="0" w:color="auto"/>
        <w:right w:val="none" w:sz="0" w:space="0" w:color="auto"/>
      </w:divBdr>
    </w:div>
    <w:div w:id="333454623">
      <w:bodyDiv w:val="1"/>
      <w:marLeft w:val="0"/>
      <w:marRight w:val="0"/>
      <w:marTop w:val="0"/>
      <w:marBottom w:val="0"/>
      <w:divBdr>
        <w:top w:val="none" w:sz="0" w:space="0" w:color="auto"/>
        <w:left w:val="none" w:sz="0" w:space="0" w:color="auto"/>
        <w:bottom w:val="none" w:sz="0" w:space="0" w:color="auto"/>
        <w:right w:val="none" w:sz="0" w:space="0" w:color="auto"/>
      </w:divBdr>
      <w:divsChild>
        <w:div w:id="1737121908">
          <w:marLeft w:val="0"/>
          <w:marRight w:val="0"/>
          <w:marTop w:val="0"/>
          <w:marBottom w:val="0"/>
          <w:divBdr>
            <w:top w:val="none" w:sz="0" w:space="0" w:color="auto"/>
            <w:left w:val="none" w:sz="0" w:space="0" w:color="auto"/>
            <w:bottom w:val="none" w:sz="0" w:space="0" w:color="auto"/>
            <w:right w:val="none" w:sz="0" w:space="0" w:color="auto"/>
          </w:divBdr>
        </w:div>
        <w:div w:id="1762334204">
          <w:marLeft w:val="0"/>
          <w:marRight w:val="0"/>
          <w:marTop w:val="0"/>
          <w:marBottom w:val="0"/>
          <w:divBdr>
            <w:top w:val="none" w:sz="0" w:space="0" w:color="auto"/>
            <w:left w:val="none" w:sz="0" w:space="0" w:color="auto"/>
            <w:bottom w:val="none" w:sz="0" w:space="0" w:color="auto"/>
            <w:right w:val="none" w:sz="0" w:space="0" w:color="auto"/>
          </w:divBdr>
        </w:div>
        <w:div w:id="2003193046">
          <w:marLeft w:val="0"/>
          <w:marRight w:val="0"/>
          <w:marTop w:val="0"/>
          <w:marBottom w:val="0"/>
          <w:divBdr>
            <w:top w:val="none" w:sz="0" w:space="0" w:color="auto"/>
            <w:left w:val="none" w:sz="0" w:space="0" w:color="auto"/>
            <w:bottom w:val="none" w:sz="0" w:space="0" w:color="auto"/>
            <w:right w:val="none" w:sz="0" w:space="0" w:color="auto"/>
          </w:divBdr>
        </w:div>
        <w:div w:id="1330332573">
          <w:marLeft w:val="0"/>
          <w:marRight w:val="0"/>
          <w:marTop w:val="0"/>
          <w:marBottom w:val="0"/>
          <w:divBdr>
            <w:top w:val="none" w:sz="0" w:space="0" w:color="auto"/>
            <w:left w:val="none" w:sz="0" w:space="0" w:color="auto"/>
            <w:bottom w:val="none" w:sz="0" w:space="0" w:color="auto"/>
            <w:right w:val="none" w:sz="0" w:space="0" w:color="auto"/>
          </w:divBdr>
        </w:div>
        <w:div w:id="220554666">
          <w:marLeft w:val="0"/>
          <w:marRight w:val="0"/>
          <w:marTop w:val="0"/>
          <w:marBottom w:val="0"/>
          <w:divBdr>
            <w:top w:val="none" w:sz="0" w:space="0" w:color="auto"/>
            <w:left w:val="none" w:sz="0" w:space="0" w:color="auto"/>
            <w:bottom w:val="none" w:sz="0" w:space="0" w:color="auto"/>
            <w:right w:val="none" w:sz="0" w:space="0" w:color="auto"/>
          </w:divBdr>
        </w:div>
        <w:div w:id="1556742508">
          <w:marLeft w:val="0"/>
          <w:marRight w:val="0"/>
          <w:marTop w:val="0"/>
          <w:marBottom w:val="0"/>
          <w:divBdr>
            <w:top w:val="none" w:sz="0" w:space="0" w:color="auto"/>
            <w:left w:val="none" w:sz="0" w:space="0" w:color="auto"/>
            <w:bottom w:val="none" w:sz="0" w:space="0" w:color="auto"/>
            <w:right w:val="none" w:sz="0" w:space="0" w:color="auto"/>
          </w:divBdr>
        </w:div>
        <w:div w:id="143279145">
          <w:marLeft w:val="0"/>
          <w:marRight w:val="0"/>
          <w:marTop w:val="0"/>
          <w:marBottom w:val="0"/>
          <w:divBdr>
            <w:top w:val="none" w:sz="0" w:space="0" w:color="auto"/>
            <w:left w:val="none" w:sz="0" w:space="0" w:color="auto"/>
            <w:bottom w:val="none" w:sz="0" w:space="0" w:color="auto"/>
            <w:right w:val="none" w:sz="0" w:space="0" w:color="auto"/>
          </w:divBdr>
        </w:div>
        <w:div w:id="1828206900">
          <w:marLeft w:val="0"/>
          <w:marRight w:val="0"/>
          <w:marTop w:val="0"/>
          <w:marBottom w:val="0"/>
          <w:divBdr>
            <w:top w:val="none" w:sz="0" w:space="0" w:color="auto"/>
            <w:left w:val="none" w:sz="0" w:space="0" w:color="auto"/>
            <w:bottom w:val="none" w:sz="0" w:space="0" w:color="auto"/>
            <w:right w:val="none" w:sz="0" w:space="0" w:color="auto"/>
          </w:divBdr>
        </w:div>
        <w:div w:id="150216391">
          <w:marLeft w:val="0"/>
          <w:marRight w:val="0"/>
          <w:marTop w:val="0"/>
          <w:marBottom w:val="0"/>
          <w:divBdr>
            <w:top w:val="none" w:sz="0" w:space="0" w:color="auto"/>
            <w:left w:val="none" w:sz="0" w:space="0" w:color="auto"/>
            <w:bottom w:val="none" w:sz="0" w:space="0" w:color="auto"/>
            <w:right w:val="none" w:sz="0" w:space="0" w:color="auto"/>
          </w:divBdr>
        </w:div>
        <w:div w:id="1284069504">
          <w:marLeft w:val="0"/>
          <w:marRight w:val="0"/>
          <w:marTop w:val="0"/>
          <w:marBottom w:val="0"/>
          <w:divBdr>
            <w:top w:val="none" w:sz="0" w:space="0" w:color="auto"/>
            <w:left w:val="none" w:sz="0" w:space="0" w:color="auto"/>
            <w:bottom w:val="none" w:sz="0" w:space="0" w:color="auto"/>
            <w:right w:val="none" w:sz="0" w:space="0" w:color="auto"/>
          </w:divBdr>
        </w:div>
        <w:div w:id="1175261822">
          <w:marLeft w:val="0"/>
          <w:marRight w:val="0"/>
          <w:marTop w:val="0"/>
          <w:marBottom w:val="0"/>
          <w:divBdr>
            <w:top w:val="none" w:sz="0" w:space="0" w:color="auto"/>
            <w:left w:val="none" w:sz="0" w:space="0" w:color="auto"/>
            <w:bottom w:val="none" w:sz="0" w:space="0" w:color="auto"/>
            <w:right w:val="none" w:sz="0" w:space="0" w:color="auto"/>
          </w:divBdr>
        </w:div>
        <w:div w:id="1775513938">
          <w:marLeft w:val="0"/>
          <w:marRight w:val="0"/>
          <w:marTop w:val="0"/>
          <w:marBottom w:val="0"/>
          <w:divBdr>
            <w:top w:val="none" w:sz="0" w:space="0" w:color="auto"/>
            <w:left w:val="none" w:sz="0" w:space="0" w:color="auto"/>
            <w:bottom w:val="none" w:sz="0" w:space="0" w:color="auto"/>
            <w:right w:val="none" w:sz="0" w:space="0" w:color="auto"/>
          </w:divBdr>
        </w:div>
        <w:div w:id="472606014">
          <w:marLeft w:val="0"/>
          <w:marRight w:val="0"/>
          <w:marTop w:val="0"/>
          <w:marBottom w:val="0"/>
          <w:divBdr>
            <w:top w:val="none" w:sz="0" w:space="0" w:color="auto"/>
            <w:left w:val="none" w:sz="0" w:space="0" w:color="auto"/>
            <w:bottom w:val="none" w:sz="0" w:space="0" w:color="auto"/>
            <w:right w:val="none" w:sz="0" w:space="0" w:color="auto"/>
          </w:divBdr>
        </w:div>
      </w:divsChild>
    </w:div>
    <w:div w:id="388261294">
      <w:bodyDiv w:val="1"/>
      <w:marLeft w:val="0"/>
      <w:marRight w:val="0"/>
      <w:marTop w:val="0"/>
      <w:marBottom w:val="0"/>
      <w:divBdr>
        <w:top w:val="none" w:sz="0" w:space="0" w:color="auto"/>
        <w:left w:val="none" w:sz="0" w:space="0" w:color="auto"/>
        <w:bottom w:val="none" w:sz="0" w:space="0" w:color="auto"/>
        <w:right w:val="none" w:sz="0" w:space="0" w:color="auto"/>
      </w:divBdr>
      <w:divsChild>
        <w:div w:id="556205969">
          <w:marLeft w:val="0"/>
          <w:marRight w:val="0"/>
          <w:marTop w:val="0"/>
          <w:marBottom w:val="0"/>
          <w:divBdr>
            <w:top w:val="none" w:sz="0" w:space="0" w:color="auto"/>
            <w:left w:val="none" w:sz="0" w:space="0" w:color="auto"/>
            <w:bottom w:val="none" w:sz="0" w:space="0" w:color="auto"/>
            <w:right w:val="none" w:sz="0" w:space="0" w:color="auto"/>
          </w:divBdr>
        </w:div>
        <w:div w:id="920914091">
          <w:marLeft w:val="0"/>
          <w:marRight w:val="0"/>
          <w:marTop w:val="0"/>
          <w:marBottom w:val="0"/>
          <w:divBdr>
            <w:top w:val="none" w:sz="0" w:space="0" w:color="auto"/>
            <w:left w:val="none" w:sz="0" w:space="0" w:color="auto"/>
            <w:bottom w:val="none" w:sz="0" w:space="0" w:color="auto"/>
            <w:right w:val="none" w:sz="0" w:space="0" w:color="auto"/>
          </w:divBdr>
        </w:div>
        <w:div w:id="1073314830">
          <w:marLeft w:val="0"/>
          <w:marRight w:val="0"/>
          <w:marTop w:val="0"/>
          <w:marBottom w:val="0"/>
          <w:divBdr>
            <w:top w:val="none" w:sz="0" w:space="0" w:color="auto"/>
            <w:left w:val="none" w:sz="0" w:space="0" w:color="auto"/>
            <w:bottom w:val="none" w:sz="0" w:space="0" w:color="auto"/>
            <w:right w:val="none" w:sz="0" w:space="0" w:color="auto"/>
          </w:divBdr>
        </w:div>
        <w:div w:id="1419903271">
          <w:marLeft w:val="0"/>
          <w:marRight w:val="0"/>
          <w:marTop w:val="0"/>
          <w:marBottom w:val="0"/>
          <w:divBdr>
            <w:top w:val="none" w:sz="0" w:space="0" w:color="auto"/>
            <w:left w:val="none" w:sz="0" w:space="0" w:color="auto"/>
            <w:bottom w:val="none" w:sz="0" w:space="0" w:color="auto"/>
            <w:right w:val="none" w:sz="0" w:space="0" w:color="auto"/>
          </w:divBdr>
        </w:div>
      </w:divsChild>
    </w:div>
    <w:div w:id="411120297">
      <w:bodyDiv w:val="1"/>
      <w:marLeft w:val="0"/>
      <w:marRight w:val="0"/>
      <w:marTop w:val="0"/>
      <w:marBottom w:val="0"/>
      <w:divBdr>
        <w:top w:val="none" w:sz="0" w:space="0" w:color="auto"/>
        <w:left w:val="none" w:sz="0" w:space="0" w:color="auto"/>
        <w:bottom w:val="none" w:sz="0" w:space="0" w:color="auto"/>
        <w:right w:val="none" w:sz="0" w:space="0" w:color="auto"/>
      </w:divBdr>
    </w:div>
    <w:div w:id="445127321">
      <w:bodyDiv w:val="1"/>
      <w:marLeft w:val="0"/>
      <w:marRight w:val="0"/>
      <w:marTop w:val="0"/>
      <w:marBottom w:val="0"/>
      <w:divBdr>
        <w:top w:val="none" w:sz="0" w:space="0" w:color="auto"/>
        <w:left w:val="none" w:sz="0" w:space="0" w:color="auto"/>
        <w:bottom w:val="none" w:sz="0" w:space="0" w:color="auto"/>
        <w:right w:val="none" w:sz="0" w:space="0" w:color="auto"/>
      </w:divBdr>
      <w:divsChild>
        <w:div w:id="868299768">
          <w:marLeft w:val="0"/>
          <w:marRight w:val="0"/>
          <w:marTop w:val="0"/>
          <w:marBottom w:val="0"/>
          <w:divBdr>
            <w:top w:val="none" w:sz="0" w:space="0" w:color="auto"/>
            <w:left w:val="none" w:sz="0" w:space="0" w:color="auto"/>
            <w:bottom w:val="none" w:sz="0" w:space="0" w:color="auto"/>
            <w:right w:val="none" w:sz="0" w:space="0" w:color="auto"/>
          </w:divBdr>
        </w:div>
        <w:div w:id="1186364914">
          <w:marLeft w:val="0"/>
          <w:marRight w:val="0"/>
          <w:marTop w:val="0"/>
          <w:marBottom w:val="0"/>
          <w:divBdr>
            <w:top w:val="none" w:sz="0" w:space="0" w:color="auto"/>
            <w:left w:val="none" w:sz="0" w:space="0" w:color="auto"/>
            <w:bottom w:val="none" w:sz="0" w:space="0" w:color="auto"/>
            <w:right w:val="none" w:sz="0" w:space="0" w:color="auto"/>
          </w:divBdr>
        </w:div>
        <w:div w:id="1725526197">
          <w:marLeft w:val="0"/>
          <w:marRight w:val="0"/>
          <w:marTop w:val="0"/>
          <w:marBottom w:val="0"/>
          <w:divBdr>
            <w:top w:val="none" w:sz="0" w:space="0" w:color="auto"/>
            <w:left w:val="none" w:sz="0" w:space="0" w:color="auto"/>
            <w:bottom w:val="none" w:sz="0" w:space="0" w:color="auto"/>
            <w:right w:val="none" w:sz="0" w:space="0" w:color="auto"/>
          </w:divBdr>
        </w:div>
        <w:div w:id="1800219123">
          <w:marLeft w:val="0"/>
          <w:marRight w:val="0"/>
          <w:marTop w:val="0"/>
          <w:marBottom w:val="0"/>
          <w:divBdr>
            <w:top w:val="none" w:sz="0" w:space="0" w:color="auto"/>
            <w:left w:val="none" w:sz="0" w:space="0" w:color="auto"/>
            <w:bottom w:val="none" w:sz="0" w:space="0" w:color="auto"/>
            <w:right w:val="none" w:sz="0" w:space="0" w:color="auto"/>
          </w:divBdr>
        </w:div>
        <w:div w:id="1353150032">
          <w:marLeft w:val="0"/>
          <w:marRight w:val="0"/>
          <w:marTop w:val="0"/>
          <w:marBottom w:val="0"/>
          <w:divBdr>
            <w:top w:val="none" w:sz="0" w:space="0" w:color="auto"/>
            <w:left w:val="none" w:sz="0" w:space="0" w:color="auto"/>
            <w:bottom w:val="none" w:sz="0" w:space="0" w:color="auto"/>
            <w:right w:val="none" w:sz="0" w:space="0" w:color="auto"/>
          </w:divBdr>
        </w:div>
        <w:div w:id="786242174">
          <w:marLeft w:val="0"/>
          <w:marRight w:val="0"/>
          <w:marTop w:val="0"/>
          <w:marBottom w:val="0"/>
          <w:divBdr>
            <w:top w:val="none" w:sz="0" w:space="0" w:color="auto"/>
            <w:left w:val="none" w:sz="0" w:space="0" w:color="auto"/>
            <w:bottom w:val="none" w:sz="0" w:space="0" w:color="auto"/>
            <w:right w:val="none" w:sz="0" w:space="0" w:color="auto"/>
          </w:divBdr>
        </w:div>
        <w:div w:id="1651253914">
          <w:marLeft w:val="0"/>
          <w:marRight w:val="0"/>
          <w:marTop w:val="0"/>
          <w:marBottom w:val="0"/>
          <w:divBdr>
            <w:top w:val="none" w:sz="0" w:space="0" w:color="auto"/>
            <w:left w:val="none" w:sz="0" w:space="0" w:color="auto"/>
            <w:bottom w:val="none" w:sz="0" w:space="0" w:color="auto"/>
            <w:right w:val="none" w:sz="0" w:space="0" w:color="auto"/>
          </w:divBdr>
        </w:div>
        <w:div w:id="2117747651">
          <w:marLeft w:val="0"/>
          <w:marRight w:val="0"/>
          <w:marTop w:val="0"/>
          <w:marBottom w:val="0"/>
          <w:divBdr>
            <w:top w:val="none" w:sz="0" w:space="0" w:color="auto"/>
            <w:left w:val="none" w:sz="0" w:space="0" w:color="auto"/>
            <w:bottom w:val="none" w:sz="0" w:space="0" w:color="auto"/>
            <w:right w:val="none" w:sz="0" w:space="0" w:color="auto"/>
          </w:divBdr>
        </w:div>
      </w:divsChild>
    </w:div>
    <w:div w:id="452284024">
      <w:bodyDiv w:val="1"/>
      <w:marLeft w:val="0"/>
      <w:marRight w:val="0"/>
      <w:marTop w:val="0"/>
      <w:marBottom w:val="0"/>
      <w:divBdr>
        <w:top w:val="none" w:sz="0" w:space="0" w:color="auto"/>
        <w:left w:val="none" w:sz="0" w:space="0" w:color="auto"/>
        <w:bottom w:val="none" w:sz="0" w:space="0" w:color="auto"/>
        <w:right w:val="none" w:sz="0" w:space="0" w:color="auto"/>
      </w:divBdr>
      <w:divsChild>
        <w:div w:id="705106870">
          <w:marLeft w:val="0"/>
          <w:marRight w:val="0"/>
          <w:marTop w:val="0"/>
          <w:marBottom w:val="0"/>
          <w:divBdr>
            <w:top w:val="none" w:sz="0" w:space="0" w:color="auto"/>
            <w:left w:val="none" w:sz="0" w:space="0" w:color="auto"/>
            <w:bottom w:val="none" w:sz="0" w:space="0" w:color="auto"/>
            <w:right w:val="none" w:sz="0" w:space="0" w:color="auto"/>
          </w:divBdr>
        </w:div>
        <w:div w:id="881208885">
          <w:marLeft w:val="0"/>
          <w:marRight w:val="0"/>
          <w:marTop w:val="0"/>
          <w:marBottom w:val="0"/>
          <w:divBdr>
            <w:top w:val="none" w:sz="0" w:space="0" w:color="auto"/>
            <w:left w:val="none" w:sz="0" w:space="0" w:color="auto"/>
            <w:bottom w:val="none" w:sz="0" w:space="0" w:color="auto"/>
            <w:right w:val="none" w:sz="0" w:space="0" w:color="auto"/>
          </w:divBdr>
        </w:div>
        <w:div w:id="759830985">
          <w:marLeft w:val="0"/>
          <w:marRight w:val="0"/>
          <w:marTop w:val="0"/>
          <w:marBottom w:val="0"/>
          <w:divBdr>
            <w:top w:val="none" w:sz="0" w:space="0" w:color="auto"/>
            <w:left w:val="none" w:sz="0" w:space="0" w:color="auto"/>
            <w:bottom w:val="none" w:sz="0" w:space="0" w:color="auto"/>
            <w:right w:val="none" w:sz="0" w:space="0" w:color="auto"/>
          </w:divBdr>
        </w:div>
        <w:div w:id="1036656079">
          <w:marLeft w:val="0"/>
          <w:marRight w:val="0"/>
          <w:marTop w:val="0"/>
          <w:marBottom w:val="0"/>
          <w:divBdr>
            <w:top w:val="none" w:sz="0" w:space="0" w:color="auto"/>
            <w:left w:val="none" w:sz="0" w:space="0" w:color="auto"/>
            <w:bottom w:val="none" w:sz="0" w:space="0" w:color="auto"/>
            <w:right w:val="none" w:sz="0" w:space="0" w:color="auto"/>
          </w:divBdr>
        </w:div>
        <w:div w:id="691688821">
          <w:marLeft w:val="0"/>
          <w:marRight w:val="0"/>
          <w:marTop w:val="0"/>
          <w:marBottom w:val="0"/>
          <w:divBdr>
            <w:top w:val="none" w:sz="0" w:space="0" w:color="auto"/>
            <w:left w:val="none" w:sz="0" w:space="0" w:color="auto"/>
            <w:bottom w:val="none" w:sz="0" w:space="0" w:color="auto"/>
            <w:right w:val="none" w:sz="0" w:space="0" w:color="auto"/>
          </w:divBdr>
        </w:div>
      </w:divsChild>
    </w:div>
    <w:div w:id="456025964">
      <w:bodyDiv w:val="1"/>
      <w:marLeft w:val="0"/>
      <w:marRight w:val="0"/>
      <w:marTop w:val="0"/>
      <w:marBottom w:val="0"/>
      <w:divBdr>
        <w:top w:val="none" w:sz="0" w:space="0" w:color="auto"/>
        <w:left w:val="none" w:sz="0" w:space="0" w:color="auto"/>
        <w:bottom w:val="none" w:sz="0" w:space="0" w:color="auto"/>
        <w:right w:val="none" w:sz="0" w:space="0" w:color="auto"/>
      </w:divBdr>
      <w:divsChild>
        <w:div w:id="15936233">
          <w:marLeft w:val="0"/>
          <w:marRight w:val="0"/>
          <w:marTop w:val="0"/>
          <w:marBottom w:val="0"/>
          <w:divBdr>
            <w:top w:val="none" w:sz="0" w:space="0" w:color="auto"/>
            <w:left w:val="none" w:sz="0" w:space="0" w:color="auto"/>
            <w:bottom w:val="none" w:sz="0" w:space="0" w:color="auto"/>
            <w:right w:val="none" w:sz="0" w:space="0" w:color="auto"/>
          </w:divBdr>
        </w:div>
        <w:div w:id="435371002">
          <w:marLeft w:val="0"/>
          <w:marRight w:val="0"/>
          <w:marTop w:val="0"/>
          <w:marBottom w:val="0"/>
          <w:divBdr>
            <w:top w:val="none" w:sz="0" w:space="0" w:color="auto"/>
            <w:left w:val="none" w:sz="0" w:space="0" w:color="auto"/>
            <w:bottom w:val="none" w:sz="0" w:space="0" w:color="auto"/>
            <w:right w:val="none" w:sz="0" w:space="0" w:color="auto"/>
          </w:divBdr>
        </w:div>
        <w:div w:id="626931129">
          <w:marLeft w:val="0"/>
          <w:marRight w:val="0"/>
          <w:marTop w:val="0"/>
          <w:marBottom w:val="0"/>
          <w:divBdr>
            <w:top w:val="none" w:sz="0" w:space="0" w:color="auto"/>
            <w:left w:val="none" w:sz="0" w:space="0" w:color="auto"/>
            <w:bottom w:val="none" w:sz="0" w:space="0" w:color="auto"/>
            <w:right w:val="none" w:sz="0" w:space="0" w:color="auto"/>
          </w:divBdr>
        </w:div>
        <w:div w:id="926235192">
          <w:marLeft w:val="0"/>
          <w:marRight w:val="0"/>
          <w:marTop w:val="0"/>
          <w:marBottom w:val="0"/>
          <w:divBdr>
            <w:top w:val="none" w:sz="0" w:space="0" w:color="auto"/>
            <w:left w:val="none" w:sz="0" w:space="0" w:color="auto"/>
            <w:bottom w:val="none" w:sz="0" w:space="0" w:color="auto"/>
            <w:right w:val="none" w:sz="0" w:space="0" w:color="auto"/>
          </w:divBdr>
        </w:div>
        <w:div w:id="1355500697">
          <w:marLeft w:val="0"/>
          <w:marRight w:val="0"/>
          <w:marTop w:val="0"/>
          <w:marBottom w:val="0"/>
          <w:divBdr>
            <w:top w:val="none" w:sz="0" w:space="0" w:color="auto"/>
            <w:left w:val="none" w:sz="0" w:space="0" w:color="auto"/>
            <w:bottom w:val="none" w:sz="0" w:space="0" w:color="auto"/>
            <w:right w:val="none" w:sz="0" w:space="0" w:color="auto"/>
          </w:divBdr>
        </w:div>
        <w:div w:id="2035685585">
          <w:marLeft w:val="0"/>
          <w:marRight w:val="0"/>
          <w:marTop w:val="0"/>
          <w:marBottom w:val="0"/>
          <w:divBdr>
            <w:top w:val="none" w:sz="0" w:space="0" w:color="auto"/>
            <w:left w:val="none" w:sz="0" w:space="0" w:color="auto"/>
            <w:bottom w:val="none" w:sz="0" w:space="0" w:color="auto"/>
            <w:right w:val="none" w:sz="0" w:space="0" w:color="auto"/>
          </w:divBdr>
        </w:div>
      </w:divsChild>
    </w:div>
    <w:div w:id="465660786">
      <w:bodyDiv w:val="1"/>
      <w:marLeft w:val="0"/>
      <w:marRight w:val="0"/>
      <w:marTop w:val="0"/>
      <w:marBottom w:val="0"/>
      <w:divBdr>
        <w:top w:val="none" w:sz="0" w:space="0" w:color="auto"/>
        <w:left w:val="none" w:sz="0" w:space="0" w:color="auto"/>
        <w:bottom w:val="none" w:sz="0" w:space="0" w:color="auto"/>
        <w:right w:val="none" w:sz="0" w:space="0" w:color="auto"/>
      </w:divBdr>
      <w:divsChild>
        <w:div w:id="1511599738">
          <w:marLeft w:val="0"/>
          <w:marRight w:val="0"/>
          <w:marTop w:val="0"/>
          <w:marBottom w:val="0"/>
          <w:divBdr>
            <w:top w:val="none" w:sz="0" w:space="0" w:color="auto"/>
            <w:left w:val="none" w:sz="0" w:space="0" w:color="auto"/>
            <w:bottom w:val="none" w:sz="0" w:space="0" w:color="auto"/>
            <w:right w:val="none" w:sz="0" w:space="0" w:color="auto"/>
          </w:divBdr>
          <w:divsChild>
            <w:div w:id="1610314549">
              <w:marLeft w:val="0"/>
              <w:marRight w:val="0"/>
              <w:marTop w:val="0"/>
              <w:marBottom w:val="0"/>
              <w:divBdr>
                <w:top w:val="none" w:sz="0" w:space="0" w:color="auto"/>
                <w:left w:val="single" w:sz="6" w:space="0" w:color="3D62A8"/>
                <w:bottom w:val="single" w:sz="12" w:space="0" w:color="3D62A8"/>
                <w:right w:val="single" w:sz="12" w:space="0" w:color="83A5E4"/>
              </w:divBdr>
              <w:divsChild>
                <w:div w:id="1729500087">
                  <w:marLeft w:val="75"/>
                  <w:marRight w:val="75"/>
                  <w:marTop w:val="0"/>
                  <w:marBottom w:val="75"/>
                  <w:divBdr>
                    <w:top w:val="single" w:sz="6" w:space="0" w:color="979BA4"/>
                    <w:left w:val="single" w:sz="6" w:space="0" w:color="979BA4"/>
                    <w:bottom w:val="single" w:sz="6" w:space="0" w:color="979BA4"/>
                    <w:right w:val="single" w:sz="6" w:space="0" w:color="979BA4"/>
                  </w:divBdr>
                </w:div>
              </w:divsChild>
            </w:div>
          </w:divsChild>
        </w:div>
      </w:divsChild>
    </w:div>
    <w:div w:id="503665127">
      <w:bodyDiv w:val="1"/>
      <w:marLeft w:val="0"/>
      <w:marRight w:val="0"/>
      <w:marTop w:val="0"/>
      <w:marBottom w:val="0"/>
      <w:divBdr>
        <w:top w:val="none" w:sz="0" w:space="0" w:color="auto"/>
        <w:left w:val="none" w:sz="0" w:space="0" w:color="auto"/>
        <w:bottom w:val="none" w:sz="0" w:space="0" w:color="auto"/>
        <w:right w:val="none" w:sz="0" w:space="0" w:color="auto"/>
      </w:divBdr>
    </w:div>
    <w:div w:id="514729867">
      <w:bodyDiv w:val="1"/>
      <w:marLeft w:val="0"/>
      <w:marRight w:val="0"/>
      <w:marTop w:val="0"/>
      <w:marBottom w:val="0"/>
      <w:divBdr>
        <w:top w:val="none" w:sz="0" w:space="0" w:color="auto"/>
        <w:left w:val="none" w:sz="0" w:space="0" w:color="auto"/>
        <w:bottom w:val="none" w:sz="0" w:space="0" w:color="auto"/>
        <w:right w:val="none" w:sz="0" w:space="0" w:color="auto"/>
      </w:divBdr>
    </w:div>
    <w:div w:id="518466405">
      <w:bodyDiv w:val="1"/>
      <w:marLeft w:val="0"/>
      <w:marRight w:val="0"/>
      <w:marTop w:val="0"/>
      <w:marBottom w:val="0"/>
      <w:divBdr>
        <w:top w:val="none" w:sz="0" w:space="0" w:color="auto"/>
        <w:left w:val="none" w:sz="0" w:space="0" w:color="auto"/>
        <w:bottom w:val="none" w:sz="0" w:space="0" w:color="auto"/>
        <w:right w:val="none" w:sz="0" w:space="0" w:color="auto"/>
      </w:divBdr>
      <w:divsChild>
        <w:div w:id="90902912">
          <w:marLeft w:val="0"/>
          <w:marRight w:val="0"/>
          <w:marTop w:val="0"/>
          <w:marBottom w:val="0"/>
          <w:divBdr>
            <w:top w:val="none" w:sz="0" w:space="0" w:color="auto"/>
            <w:left w:val="none" w:sz="0" w:space="0" w:color="auto"/>
            <w:bottom w:val="none" w:sz="0" w:space="0" w:color="auto"/>
            <w:right w:val="none" w:sz="0" w:space="0" w:color="auto"/>
          </w:divBdr>
        </w:div>
        <w:div w:id="236675166">
          <w:marLeft w:val="0"/>
          <w:marRight w:val="0"/>
          <w:marTop w:val="0"/>
          <w:marBottom w:val="0"/>
          <w:divBdr>
            <w:top w:val="none" w:sz="0" w:space="0" w:color="auto"/>
            <w:left w:val="none" w:sz="0" w:space="0" w:color="auto"/>
            <w:bottom w:val="none" w:sz="0" w:space="0" w:color="auto"/>
            <w:right w:val="none" w:sz="0" w:space="0" w:color="auto"/>
          </w:divBdr>
        </w:div>
        <w:div w:id="250696730">
          <w:marLeft w:val="0"/>
          <w:marRight w:val="0"/>
          <w:marTop w:val="0"/>
          <w:marBottom w:val="0"/>
          <w:divBdr>
            <w:top w:val="none" w:sz="0" w:space="0" w:color="auto"/>
            <w:left w:val="none" w:sz="0" w:space="0" w:color="auto"/>
            <w:bottom w:val="none" w:sz="0" w:space="0" w:color="auto"/>
            <w:right w:val="none" w:sz="0" w:space="0" w:color="auto"/>
          </w:divBdr>
        </w:div>
        <w:div w:id="396435199">
          <w:marLeft w:val="0"/>
          <w:marRight w:val="0"/>
          <w:marTop w:val="0"/>
          <w:marBottom w:val="0"/>
          <w:divBdr>
            <w:top w:val="none" w:sz="0" w:space="0" w:color="auto"/>
            <w:left w:val="none" w:sz="0" w:space="0" w:color="auto"/>
            <w:bottom w:val="none" w:sz="0" w:space="0" w:color="auto"/>
            <w:right w:val="none" w:sz="0" w:space="0" w:color="auto"/>
          </w:divBdr>
        </w:div>
        <w:div w:id="576326205">
          <w:marLeft w:val="0"/>
          <w:marRight w:val="0"/>
          <w:marTop w:val="0"/>
          <w:marBottom w:val="0"/>
          <w:divBdr>
            <w:top w:val="none" w:sz="0" w:space="0" w:color="auto"/>
            <w:left w:val="none" w:sz="0" w:space="0" w:color="auto"/>
            <w:bottom w:val="none" w:sz="0" w:space="0" w:color="auto"/>
            <w:right w:val="none" w:sz="0" w:space="0" w:color="auto"/>
          </w:divBdr>
        </w:div>
        <w:div w:id="786703583">
          <w:marLeft w:val="0"/>
          <w:marRight w:val="0"/>
          <w:marTop w:val="0"/>
          <w:marBottom w:val="0"/>
          <w:divBdr>
            <w:top w:val="none" w:sz="0" w:space="0" w:color="auto"/>
            <w:left w:val="none" w:sz="0" w:space="0" w:color="auto"/>
            <w:bottom w:val="none" w:sz="0" w:space="0" w:color="auto"/>
            <w:right w:val="none" w:sz="0" w:space="0" w:color="auto"/>
          </w:divBdr>
        </w:div>
        <w:div w:id="825828444">
          <w:marLeft w:val="0"/>
          <w:marRight w:val="0"/>
          <w:marTop w:val="0"/>
          <w:marBottom w:val="0"/>
          <w:divBdr>
            <w:top w:val="none" w:sz="0" w:space="0" w:color="auto"/>
            <w:left w:val="none" w:sz="0" w:space="0" w:color="auto"/>
            <w:bottom w:val="none" w:sz="0" w:space="0" w:color="auto"/>
            <w:right w:val="none" w:sz="0" w:space="0" w:color="auto"/>
          </w:divBdr>
        </w:div>
        <w:div w:id="1127620067">
          <w:marLeft w:val="0"/>
          <w:marRight w:val="0"/>
          <w:marTop w:val="0"/>
          <w:marBottom w:val="0"/>
          <w:divBdr>
            <w:top w:val="none" w:sz="0" w:space="0" w:color="auto"/>
            <w:left w:val="none" w:sz="0" w:space="0" w:color="auto"/>
            <w:bottom w:val="none" w:sz="0" w:space="0" w:color="auto"/>
            <w:right w:val="none" w:sz="0" w:space="0" w:color="auto"/>
          </w:divBdr>
        </w:div>
        <w:div w:id="1152450987">
          <w:marLeft w:val="0"/>
          <w:marRight w:val="0"/>
          <w:marTop w:val="0"/>
          <w:marBottom w:val="0"/>
          <w:divBdr>
            <w:top w:val="none" w:sz="0" w:space="0" w:color="auto"/>
            <w:left w:val="none" w:sz="0" w:space="0" w:color="auto"/>
            <w:bottom w:val="none" w:sz="0" w:space="0" w:color="auto"/>
            <w:right w:val="none" w:sz="0" w:space="0" w:color="auto"/>
          </w:divBdr>
        </w:div>
        <w:div w:id="1401711130">
          <w:marLeft w:val="0"/>
          <w:marRight w:val="0"/>
          <w:marTop w:val="0"/>
          <w:marBottom w:val="0"/>
          <w:divBdr>
            <w:top w:val="none" w:sz="0" w:space="0" w:color="auto"/>
            <w:left w:val="none" w:sz="0" w:space="0" w:color="auto"/>
            <w:bottom w:val="none" w:sz="0" w:space="0" w:color="auto"/>
            <w:right w:val="none" w:sz="0" w:space="0" w:color="auto"/>
          </w:divBdr>
        </w:div>
        <w:div w:id="1461151106">
          <w:marLeft w:val="0"/>
          <w:marRight w:val="0"/>
          <w:marTop w:val="0"/>
          <w:marBottom w:val="0"/>
          <w:divBdr>
            <w:top w:val="none" w:sz="0" w:space="0" w:color="auto"/>
            <w:left w:val="none" w:sz="0" w:space="0" w:color="auto"/>
            <w:bottom w:val="none" w:sz="0" w:space="0" w:color="auto"/>
            <w:right w:val="none" w:sz="0" w:space="0" w:color="auto"/>
          </w:divBdr>
        </w:div>
        <w:div w:id="1473064268">
          <w:marLeft w:val="0"/>
          <w:marRight w:val="0"/>
          <w:marTop w:val="0"/>
          <w:marBottom w:val="0"/>
          <w:divBdr>
            <w:top w:val="none" w:sz="0" w:space="0" w:color="auto"/>
            <w:left w:val="none" w:sz="0" w:space="0" w:color="auto"/>
            <w:bottom w:val="none" w:sz="0" w:space="0" w:color="auto"/>
            <w:right w:val="none" w:sz="0" w:space="0" w:color="auto"/>
          </w:divBdr>
        </w:div>
        <w:div w:id="1662153694">
          <w:marLeft w:val="0"/>
          <w:marRight w:val="0"/>
          <w:marTop w:val="0"/>
          <w:marBottom w:val="0"/>
          <w:divBdr>
            <w:top w:val="none" w:sz="0" w:space="0" w:color="auto"/>
            <w:left w:val="none" w:sz="0" w:space="0" w:color="auto"/>
            <w:bottom w:val="none" w:sz="0" w:space="0" w:color="auto"/>
            <w:right w:val="none" w:sz="0" w:space="0" w:color="auto"/>
          </w:divBdr>
        </w:div>
        <w:div w:id="1731686935">
          <w:marLeft w:val="0"/>
          <w:marRight w:val="0"/>
          <w:marTop w:val="0"/>
          <w:marBottom w:val="0"/>
          <w:divBdr>
            <w:top w:val="none" w:sz="0" w:space="0" w:color="auto"/>
            <w:left w:val="none" w:sz="0" w:space="0" w:color="auto"/>
            <w:bottom w:val="none" w:sz="0" w:space="0" w:color="auto"/>
            <w:right w:val="none" w:sz="0" w:space="0" w:color="auto"/>
          </w:divBdr>
        </w:div>
        <w:div w:id="2075930176">
          <w:marLeft w:val="0"/>
          <w:marRight w:val="0"/>
          <w:marTop w:val="0"/>
          <w:marBottom w:val="0"/>
          <w:divBdr>
            <w:top w:val="none" w:sz="0" w:space="0" w:color="auto"/>
            <w:left w:val="none" w:sz="0" w:space="0" w:color="auto"/>
            <w:bottom w:val="none" w:sz="0" w:space="0" w:color="auto"/>
            <w:right w:val="none" w:sz="0" w:space="0" w:color="auto"/>
          </w:divBdr>
        </w:div>
      </w:divsChild>
    </w:div>
    <w:div w:id="530386278">
      <w:bodyDiv w:val="1"/>
      <w:marLeft w:val="0"/>
      <w:marRight w:val="0"/>
      <w:marTop w:val="0"/>
      <w:marBottom w:val="0"/>
      <w:divBdr>
        <w:top w:val="none" w:sz="0" w:space="0" w:color="auto"/>
        <w:left w:val="none" w:sz="0" w:space="0" w:color="auto"/>
        <w:bottom w:val="none" w:sz="0" w:space="0" w:color="auto"/>
        <w:right w:val="none" w:sz="0" w:space="0" w:color="auto"/>
      </w:divBdr>
    </w:div>
    <w:div w:id="572743106">
      <w:bodyDiv w:val="1"/>
      <w:marLeft w:val="0"/>
      <w:marRight w:val="0"/>
      <w:marTop w:val="0"/>
      <w:marBottom w:val="0"/>
      <w:divBdr>
        <w:top w:val="none" w:sz="0" w:space="0" w:color="auto"/>
        <w:left w:val="none" w:sz="0" w:space="0" w:color="auto"/>
        <w:bottom w:val="none" w:sz="0" w:space="0" w:color="auto"/>
        <w:right w:val="none" w:sz="0" w:space="0" w:color="auto"/>
      </w:divBdr>
      <w:divsChild>
        <w:div w:id="741607737">
          <w:marLeft w:val="0"/>
          <w:marRight w:val="0"/>
          <w:marTop w:val="0"/>
          <w:marBottom w:val="0"/>
          <w:divBdr>
            <w:top w:val="none" w:sz="0" w:space="0" w:color="auto"/>
            <w:left w:val="none" w:sz="0" w:space="0" w:color="auto"/>
            <w:bottom w:val="none" w:sz="0" w:space="0" w:color="auto"/>
            <w:right w:val="none" w:sz="0" w:space="0" w:color="auto"/>
          </w:divBdr>
        </w:div>
        <w:div w:id="1263075594">
          <w:marLeft w:val="0"/>
          <w:marRight w:val="0"/>
          <w:marTop w:val="0"/>
          <w:marBottom w:val="0"/>
          <w:divBdr>
            <w:top w:val="none" w:sz="0" w:space="0" w:color="auto"/>
            <w:left w:val="none" w:sz="0" w:space="0" w:color="auto"/>
            <w:bottom w:val="none" w:sz="0" w:space="0" w:color="auto"/>
            <w:right w:val="none" w:sz="0" w:space="0" w:color="auto"/>
          </w:divBdr>
        </w:div>
        <w:div w:id="1449012204">
          <w:marLeft w:val="0"/>
          <w:marRight w:val="0"/>
          <w:marTop w:val="0"/>
          <w:marBottom w:val="0"/>
          <w:divBdr>
            <w:top w:val="none" w:sz="0" w:space="0" w:color="auto"/>
            <w:left w:val="none" w:sz="0" w:space="0" w:color="auto"/>
            <w:bottom w:val="none" w:sz="0" w:space="0" w:color="auto"/>
            <w:right w:val="none" w:sz="0" w:space="0" w:color="auto"/>
          </w:divBdr>
        </w:div>
      </w:divsChild>
    </w:div>
    <w:div w:id="576478672">
      <w:bodyDiv w:val="1"/>
      <w:marLeft w:val="0"/>
      <w:marRight w:val="0"/>
      <w:marTop w:val="0"/>
      <w:marBottom w:val="0"/>
      <w:divBdr>
        <w:top w:val="none" w:sz="0" w:space="0" w:color="auto"/>
        <w:left w:val="none" w:sz="0" w:space="0" w:color="auto"/>
        <w:bottom w:val="none" w:sz="0" w:space="0" w:color="auto"/>
        <w:right w:val="none" w:sz="0" w:space="0" w:color="auto"/>
      </w:divBdr>
      <w:divsChild>
        <w:div w:id="1186988526">
          <w:marLeft w:val="0"/>
          <w:marRight w:val="0"/>
          <w:marTop w:val="0"/>
          <w:marBottom w:val="0"/>
          <w:divBdr>
            <w:top w:val="none" w:sz="0" w:space="0" w:color="auto"/>
            <w:left w:val="none" w:sz="0" w:space="0" w:color="auto"/>
            <w:bottom w:val="none" w:sz="0" w:space="0" w:color="auto"/>
            <w:right w:val="none" w:sz="0" w:space="0" w:color="auto"/>
          </w:divBdr>
        </w:div>
      </w:divsChild>
    </w:div>
    <w:div w:id="592281295">
      <w:bodyDiv w:val="1"/>
      <w:marLeft w:val="0"/>
      <w:marRight w:val="0"/>
      <w:marTop w:val="0"/>
      <w:marBottom w:val="0"/>
      <w:divBdr>
        <w:top w:val="none" w:sz="0" w:space="0" w:color="auto"/>
        <w:left w:val="none" w:sz="0" w:space="0" w:color="auto"/>
        <w:bottom w:val="none" w:sz="0" w:space="0" w:color="auto"/>
        <w:right w:val="none" w:sz="0" w:space="0" w:color="auto"/>
      </w:divBdr>
    </w:div>
    <w:div w:id="625429287">
      <w:bodyDiv w:val="1"/>
      <w:marLeft w:val="0"/>
      <w:marRight w:val="0"/>
      <w:marTop w:val="0"/>
      <w:marBottom w:val="0"/>
      <w:divBdr>
        <w:top w:val="none" w:sz="0" w:space="0" w:color="auto"/>
        <w:left w:val="none" w:sz="0" w:space="0" w:color="auto"/>
        <w:bottom w:val="none" w:sz="0" w:space="0" w:color="auto"/>
        <w:right w:val="none" w:sz="0" w:space="0" w:color="auto"/>
      </w:divBdr>
    </w:div>
    <w:div w:id="633680858">
      <w:bodyDiv w:val="1"/>
      <w:marLeft w:val="0"/>
      <w:marRight w:val="0"/>
      <w:marTop w:val="0"/>
      <w:marBottom w:val="0"/>
      <w:divBdr>
        <w:top w:val="none" w:sz="0" w:space="0" w:color="auto"/>
        <w:left w:val="none" w:sz="0" w:space="0" w:color="auto"/>
        <w:bottom w:val="none" w:sz="0" w:space="0" w:color="auto"/>
        <w:right w:val="none" w:sz="0" w:space="0" w:color="auto"/>
      </w:divBdr>
      <w:divsChild>
        <w:div w:id="240987698">
          <w:marLeft w:val="0"/>
          <w:marRight w:val="0"/>
          <w:marTop w:val="0"/>
          <w:marBottom w:val="0"/>
          <w:divBdr>
            <w:top w:val="none" w:sz="0" w:space="0" w:color="auto"/>
            <w:left w:val="none" w:sz="0" w:space="0" w:color="auto"/>
            <w:bottom w:val="none" w:sz="0" w:space="0" w:color="auto"/>
            <w:right w:val="none" w:sz="0" w:space="0" w:color="auto"/>
          </w:divBdr>
        </w:div>
        <w:div w:id="593242368">
          <w:marLeft w:val="0"/>
          <w:marRight w:val="0"/>
          <w:marTop w:val="0"/>
          <w:marBottom w:val="0"/>
          <w:divBdr>
            <w:top w:val="none" w:sz="0" w:space="0" w:color="auto"/>
            <w:left w:val="none" w:sz="0" w:space="0" w:color="auto"/>
            <w:bottom w:val="none" w:sz="0" w:space="0" w:color="auto"/>
            <w:right w:val="none" w:sz="0" w:space="0" w:color="auto"/>
          </w:divBdr>
        </w:div>
        <w:div w:id="980379666">
          <w:marLeft w:val="0"/>
          <w:marRight w:val="0"/>
          <w:marTop w:val="0"/>
          <w:marBottom w:val="0"/>
          <w:divBdr>
            <w:top w:val="none" w:sz="0" w:space="0" w:color="auto"/>
            <w:left w:val="none" w:sz="0" w:space="0" w:color="auto"/>
            <w:bottom w:val="none" w:sz="0" w:space="0" w:color="auto"/>
            <w:right w:val="none" w:sz="0" w:space="0" w:color="auto"/>
          </w:divBdr>
        </w:div>
        <w:div w:id="1256597539">
          <w:marLeft w:val="0"/>
          <w:marRight w:val="0"/>
          <w:marTop w:val="0"/>
          <w:marBottom w:val="0"/>
          <w:divBdr>
            <w:top w:val="none" w:sz="0" w:space="0" w:color="auto"/>
            <w:left w:val="none" w:sz="0" w:space="0" w:color="auto"/>
            <w:bottom w:val="none" w:sz="0" w:space="0" w:color="auto"/>
            <w:right w:val="none" w:sz="0" w:space="0" w:color="auto"/>
          </w:divBdr>
        </w:div>
        <w:div w:id="1361276006">
          <w:marLeft w:val="0"/>
          <w:marRight w:val="0"/>
          <w:marTop w:val="0"/>
          <w:marBottom w:val="0"/>
          <w:divBdr>
            <w:top w:val="none" w:sz="0" w:space="0" w:color="auto"/>
            <w:left w:val="none" w:sz="0" w:space="0" w:color="auto"/>
            <w:bottom w:val="none" w:sz="0" w:space="0" w:color="auto"/>
            <w:right w:val="none" w:sz="0" w:space="0" w:color="auto"/>
          </w:divBdr>
        </w:div>
        <w:div w:id="1447652613">
          <w:marLeft w:val="0"/>
          <w:marRight w:val="0"/>
          <w:marTop w:val="0"/>
          <w:marBottom w:val="0"/>
          <w:divBdr>
            <w:top w:val="none" w:sz="0" w:space="0" w:color="auto"/>
            <w:left w:val="none" w:sz="0" w:space="0" w:color="auto"/>
            <w:bottom w:val="none" w:sz="0" w:space="0" w:color="auto"/>
            <w:right w:val="none" w:sz="0" w:space="0" w:color="auto"/>
          </w:divBdr>
        </w:div>
        <w:div w:id="1826817494">
          <w:marLeft w:val="0"/>
          <w:marRight w:val="0"/>
          <w:marTop w:val="0"/>
          <w:marBottom w:val="0"/>
          <w:divBdr>
            <w:top w:val="none" w:sz="0" w:space="0" w:color="auto"/>
            <w:left w:val="none" w:sz="0" w:space="0" w:color="auto"/>
            <w:bottom w:val="none" w:sz="0" w:space="0" w:color="auto"/>
            <w:right w:val="none" w:sz="0" w:space="0" w:color="auto"/>
          </w:divBdr>
        </w:div>
        <w:div w:id="1834370198">
          <w:marLeft w:val="0"/>
          <w:marRight w:val="0"/>
          <w:marTop w:val="0"/>
          <w:marBottom w:val="0"/>
          <w:divBdr>
            <w:top w:val="none" w:sz="0" w:space="0" w:color="auto"/>
            <w:left w:val="none" w:sz="0" w:space="0" w:color="auto"/>
            <w:bottom w:val="none" w:sz="0" w:space="0" w:color="auto"/>
            <w:right w:val="none" w:sz="0" w:space="0" w:color="auto"/>
          </w:divBdr>
        </w:div>
        <w:div w:id="1923443339">
          <w:marLeft w:val="0"/>
          <w:marRight w:val="0"/>
          <w:marTop w:val="0"/>
          <w:marBottom w:val="0"/>
          <w:divBdr>
            <w:top w:val="none" w:sz="0" w:space="0" w:color="auto"/>
            <w:left w:val="none" w:sz="0" w:space="0" w:color="auto"/>
            <w:bottom w:val="none" w:sz="0" w:space="0" w:color="auto"/>
            <w:right w:val="none" w:sz="0" w:space="0" w:color="auto"/>
          </w:divBdr>
        </w:div>
        <w:div w:id="1992588917">
          <w:marLeft w:val="0"/>
          <w:marRight w:val="0"/>
          <w:marTop w:val="0"/>
          <w:marBottom w:val="0"/>
          <w:divBdr>
            <w:top w:val="none" w:sz="0" w:space="0" w:color="auto"/>
            <w:left w:val="none" w:sz="0" w:space="0" w:color="auto"/>
            <w:bottom w:val="none" w:sz="0" w:space="0" w:color="auto"/>
            <w:right w:val="none" w:sz="0" w:space="0" w:color="auto"/>
          </w:divBdr>
        </w:div>
      </w:divsChild>
    </w:div>
    <w:div w:id="670572409">
      <w:bodyDiv w:val="1"/>
      <w:marLeft w:val="0"/>
      <w:marRight w:val="0"/>
      <w:marTop w:val="0"/>
      <w:marBottom w:val="0"/>
      <w:divBdr>
        <w:top w:val="none" w:sz="0" w:space="0" w:color="auto"/>
        <w:left w:val="none" w:sz="0" w:space="0" w:color="auto"/>
        <w:bottom w:val="none" w:sz="0" w:space="0" w:color="auto"/>
        <w:right w:val="none" w:sz="0" w:space="0" w:color="auto"/>
      </w:divBdr>
      <w:divsChild>
        <w:div w:id="1454253498">
          <w:marLeft w:val="0"/>
          <w:marRight w:val="0"/>
          <w:marTop w:val="0"/>
          <w:marBottom w:val="0"/>
          <w:divBdr>
            <w:top w:val="none" w:sz="0" w:space="0" w:color="auto"/>
            <w:left w:val="none" w:sz="0" w:space="0" w:color="auto"/>
            <w:bottom w:val="none" w:sz="0" w:space="0" w:color="auto"/>
            <w:right w:val="none" w:sz="0" w:space="0" w:color="auto"/>
          </w:divBdr>
        </w:div>
        <w:div w:id="1955600915">
          <w:marLeft w:val="0"/>
          <w:marRight w:val="0"/>
          <w:marTop w:val="0"/>
          <w:marBottom w:val="0"/>
          <w:divBdr>
            <w:top w:val="none" w:sz="0" w:space="0" w:color="auto"/>
            <w:left w:val="none" w:sz="0" w:space="0" w:color="auto"/>
            <w:bottom w:val="none" w:sz="0" w:space="0" w:color="auto"/>
            <w:right w:val="none" w:sz="0" w:space="0" w:color="auto"/>
          </w:divBdr>
        </w:div>
        <w:div w:id="1712532915">
          <w:marLeft w:val="0"/>
          <w:marRight w:val="0"/>
          <w:marTop w:val="0"/>
          <w:marBottom w:val="0"/>
          <w:divBdr>
            <w:top w:val="none" w:sz="0" w:space="0" w:color="auto"/>
            <w:left w:val="none" w:sz="0" w:space="0" w:color="auto"/>
            <w:bottom w:val="none" w:sz="0" w:space="0" w:color="auto"/>
            <w:right w:val="none" w:sz="0" w:space="0" w:color="auto"/>
          </w:divBdr>
        </w:div>
        <w:div w:id="1281768600">
          <w:marLeft w:val="0"/>
          <w:marRight w:val="0"/>
          <w:marTop w:val="0"/>
          <w:marBottom w:val="0"/>
          <w:divBdr>
            <w:top w:val="none" w:sz="0" w:space="0" w:color="auto"/>
            <w:left w:val="none" w:sz="0" w:space="0" w:color="auto"/>
            <w:bottom w:val="none" w:sz="0" w:space="0" w:color="auto"/>
            <w:right w:val="none" w:sz="0" w:space="0" w:color="auto"/>
          </w:divBdr>
        </w:div>
      </w:divsChild>
    </w:div>
    <w:div w:id="677930436">
      <w:bodyDiv w:val="1"/>
      <w:marLeft w:val="0"/>
      <w:marRight w:val="0"/>
      <w:marTop w:val="0"/>
      <w:marBottom w:val="0"/>
      <w:divBdr>
        <w:top w:val="none" w:sz="0" w:space="0" w:color="auto"/>
        <w:left w:val="none" w:sz="0" w:space="0" w:color="auto"/>
        <w:bottom w:val="none" w:sz="0" w:space="0" w:color="auto"/>
        <w:right w:val="none" w:sz="0" w:space="0" w:color="auto"/>
      </w:divBdr>
      <w:divsChild>
        <w:div w:id="855072124">
          <w:marLeft w:val="0"/>
          <w:marRight w:val="0"/>
          <w:marTop w:val="0"/>
          <w:marBottom w:val="0"/>
          <w:divBdr>
            <w:top w:val="none" w:sz="0" w:space="0" w:color="auto"/>
            <w:left w:val="none" w:sz="0" w:space="0" w:color="auto"/>
            <w:bottom w:val="none" w:sz="0" w:space="0" w:color="auto"/>
            <w:right w:val="none" w:sz="0" w:space="0" w:color="auto"/>
          </w:divBdr>
        </w:div>
        <w:div w:id="1358045474">
          <w:marLeft w:val="0"/>
          <w:marRight w:val="0"/>
          <w:marTop w:val="0"/>
          <w:marBottom w:val="0"/>
          <w:divBdr>
            <w:top w:val="none" w:sz="0" w:space="0" w:color="auto"/>
            <w:left w:val="none" w:sz="0" w:space="0" w:color="auto"/>
            <w:bottom w:val="none" w:sz="0" w:space="0" w:color="auto"/>
            <w:right w:val="none" w:sz="0" w:space="0" w:color="auto"/>
          </w:divBdr>
        </w:div>
        <w:div w:id="2066026204">
          <w:marLeft w:val="0"/>
          <w:marRight w:val="0"/>
          <w:marTop w:val="0"/>
          <w:marBottom w:val="0"/>
          <w:divBdr>
            <w:top w:val="none" w:sz="0" w:space="0" w:color="auto"/>
            <w:left w:val="none" w:sz="0" w:space="0" w:color="auto"/>
            <w:bottom w:val="none" w:sz="0" w:space="0" w:color="auto"/>
            <w:right w:val="none" w:sz="0" w:space="0" w:color="auto"/>
          </w:divBdr>
        </w:div>
      </w:divsChild>
    </w:div>
    <w:div w:id="720254687">
      <w:bodyDiv w:val="1"/>
      <w:marLeft w:val="0"/>
      <w:marRight w:val="0"/>
      <w:marTop w:val="0"/>
      <w:marBottom w:val="0"/>
      <w:divBdr>
        <w:top w:val="none" w:sz="0" w:space="0" w:color="auto"/>
        <w:left w:val="none" w:sz="0" w:space="0" w:color="auto"/>
        <w:bottom w:val="none" w:sz="0" w:space="0" w:color="auto"/>
        <w:right w:val="none" w:sz="0" w:space="0" w:color="auto"/>
      </w:divBdr>
      <w:divsChild>
        <w:div w:id="346257407">
          <w:marLeft w:val="0"/>
          <w:marRight w:val="0"/>
          <w:marTop w:val="0"/>
          <w:marBottom w:val="0"/>
          <w:divBdr>
            <w:top w:val="none" w:sz="0" w:space="0" w:color="auto"/>
            <w:left w:val="none" w:sz="0" w:space="0" w:color="auto"/>
            <w:bottom w:val="none" w:sz="0" w:space="0" w:color="auto"/>
            <w:right w:val="none" w:sz="0" w:space="0" w:color="auto"/>
          </w:divBdr>
        </w:div>
        <w:div w:id="622469495">
          <w:marLeft w:val="0"/>
          <w:marRight w:val="0"/>
          <w:marTop w:val="0"/>
          <w:marBottom w:val="0"/>
          <w:divBdr>
            <w:top w:val="none" w:sz="0" w:space="0" w:color="auto"/>
            <w:left w:val="none" w:sz="0" w:space="0" w:color="auto"/>
            <w:bottom w:val="none" w:sz="0" w:space="0" w:color="auto"/>
            <w:right w:val="none" w:sz="0" w:space="0" w:color="auto"/>
          </w:divBdr>
        </w:div>
        <w:div w:id="904756820">
          <w:marLeft w:val="0"/>
          <w:marRight w:val="0"/>
          <w:marTop w:val="0"/>
          <w:marBottom w:val="0"/>
          <w:divBdr>
            <w:top w:val="none" w:sz="0" w:space="0" w:color="auto"/>
            <w:left w:val="none" w:sz="0" w:space="0" w:color="auto"/>
            <w:bottom w:val="none" w:sz="0" w:space="0" w:color="auto"/>
            <w:right w:val="none" w:sz="0" w:space="0" w:color="auto"/>
          </w:divBdr>
        </w:div>
        <w:div w:id="998659743">
          <w:marLeft w:val="0"/>
          <w:marRight w:val="0"/>
          <w:marTop w:val="0"/>
          <w:marBottom w:val="0"/>
          <w:divBdr>
            <w:top w:val="none" w:sz="0" w:space="0" w:color="auto"/>
            <w:left w:val="none" w:sz="0" w:space="0" w:color="auto"/>
            <w:bottom w:val="none" w:sz="0" w:space="0" w:color="auto"/>
            <w:right w:val="none" w:sz="0" w:space="0" w:color="auto"/>
          </w:divBdr>
        </w:div>
        <w:div w:id="1480996620">
          <w:marLeft w:val="0"/>
          <w:marRight w:val="0"/>
          <w:marTop w:val="0"/>
          <w:marBottom w:val="0"/>
          <w:divBdr>
            <w:top w:val="none" w:sz="0" w:space="0" w:color="auto"/>
            <w:left w:val="none" w:sz="0" w:space="0" w:color="auto"/>
            <w:bottom w:val="none" w:sz="0" w:space="0" w:color="auto"/>
            <w:right w:val="none" w:sz="0" w:space="0" w:color="auto"/>
          </w:divBdr>
        </w:div>
        <w:div w:id="1746534634">
          <w:marLeft w:val="0"/>
          <w:marRight w:val="0"/>
          <w:marTop w:val="0"/>
          <w:marBottom w:val="0"/>
          <w:divBdr>
            <w:top w:val="none" w:sz="0" w:space="0" w:color="auto"/>
            <w:left w:val="none" w:sz="0" w:space="0" w:color="auto"/>
            <w:bottom w:val="none" w:sz="0" w:space="0" w:color="auto"/>
            <w:right w:val="none" w:sz="0" w:space="0" w:color="auto"/>
          </w:divBdr>
        </w:div>
        <w:div w:id="1871725524">
          <w:marLeft w:val="0"/>
          <w:marRight w:val="0"/>
          <w:marTop w:val="0"/>
          <w:marBottom w:val="0"/>
          <w:divBdr>
            <w:top w:val="none" w:sz="0" w:space="0" w:color="auto"/>
            <w:left w:val="none" w:sz="0" w:space="0" w:color="auto"/>
            <w:bottom w:val="none" w:sz="0" w:space="0" w:color="auto"/>
            <w:right w:val="none" w:sz="0" w:space="0" w:color="auto"/>
          </w:divBdr>
        </w:div>
      </w:divsChild>
    </w:div>
    <w:div w:id="749546957">
      <w:bodyDiv w:val="1"/>
      <w:marLeft w:val="0"/>
      <w:marRight w:val="0"/>
      <w:marTop w:val="0"/>
      <w:marBottom w:val="0"/>
      <w:divBdr>
        <w:top w:val="none" w:sz="0" w:space="0" w:color="auto"/>
        <w:left w:val="none" w:sz="0" w:space="0" w:color="auto"/>
        <w:bottom w:val="none" w:sz="0" w:space="0" w:color="auto"/>
        <w:right w:val="none" w:sz="0" w:space="0" w:color="auto"/>
      </w:divBdr>
      <w:divsChild>
        <w:div w:id="113258317">
          <w:marLeft w:val="0"/>
          <w:marRight w:val="0"/>
          <w:marTop w:val="0"/>
          <w:marBottom w:val="0"/>
          <w:divBdr>
            <w:top w:val="none" w:sz="0" w:space="0" w:color="auto"/>
            <w:left w:val="none" w:sz="0" w:space="0" w:color="auto"/>
            <w:bottom w:val="none" w:sz="0" w:space="0" w:color="auto"/>
            <w:right w:val="none" w:sz="0" w:space="0" w:color="auto"/>
          </w:divBdr>
        </w:div>
        <w:div w:id="1318454436">
          <w:marLeft w:val="0"/>
          <w:marRight w:val="0"/>
          <w:marTop w:val="0"/>
          <w:marBottom w:val="0"/>
          <w:divBdr>
            <w:top w:val="none" w:sz="0" w:space="0" w:color="auto"/>
            <w:left w:val="none" w:sz="0" w:space="0" w:color="auto"/>
            <w:bottom w:val="none" w:sz="0" w:space="0" w:color="auto"/>
            <w:right w:val="none" w:sz="0" w:space="0" w:color="auto"/>
          </w:divBdr>
        </w:div>
        <w:div w:id="1420102649">
          <w:marLeft w:val="0"/>
          <w:marRight w:val="0"/>
          <w:marTop w:val="0"/>
          <w:marBottom w:val="0"/>
          <w:divBdr>
            <w:top w:val="none" w:sz="0" w:space="0" w:color="auto"/>
            <w:left w:val="none" w:sz="0" w:space="0" w:color="auto"/>
            <w:bottom w:val="none" w:sz="0" w:space="0" w:color="auto"/>
            <w:right w:val="none" w:sz="0" w:space="0" w:color="auto"/>
          </w:divBdr>
        </w:div>
        <w:div w:id="1627813001">
          <w:marLeft w:val="0"/>
          <w:marRight w:val="0"/>
          <w:marTop w:val="0"/>
          <w:marBottom w:val="0"/>
          <w:divBdr>
            <w:top w:val="none" w:sz="0" w:space="0" w:color="auto"/>
            <w:left w:val="none" w:sz="0" w:space="0" w:color="auto"/>
            <w:bottom w:val="none" w:sz="0" w:space="0" w:color="auto"/>
            <w:right w:val="none" w:sz="0" w:space="0" w:color="auto"/>
          </w:divBdr>
        </w:div>
      </w:divsChild>
    </w:div>
    <w:div w:id="769589252">
      <w:bodyDiv w:val="1"/>
      <w:marLeft w:val="0"/>
      <w:marRight w:val="0"/>
      <w:marTop w:val="0"/>
      <w:marBottom w:val="0"/>
      <w:divBdr>
        <w:top w:val="none" w:sz="0" w:space="0" w:color="auto"/>
        <w:left w:val="none" w:sz="0" w:space="0" w:color="auto"/>
        <w:bottom w:val="none" w:sz="0" w:space="0" w:color="auto"/>
        <w:right w:val="none" w:sz="0" w:space="0" w:color="auto"/>
      </w:divBdr>
    </w:div>
    <w:div w:id="805391488">
      <w:bodyDiv w:val="1"/>
      <w:marLeft w:val="0"/>
      <w:marRight w:val="0"/>
      <w:marTop w:val="0"/>
      <w:marBottom w:val="0"/>
      <w:divBdr>
        <w:top w:val="none" w:sz="0" w:space="0" w:color="auto"/>
        <w:left w:val="none" w:sz="0" w:space="0" w:color="auto"/>
        <w:bottom w:val="none" w:sz="0" w:space="0" w:color="auto"/>
        <w:right w:val="none" w:sz="0" w:space="0" w:color="auto"/>
      </w:divBdr>
    </w:div>
    <w:div w:id="814882924">
      <w:bodyDiv w:val="1"/>
      <w:marLeft w:val="0"/>
      <w:marRight w:val="0"/>
      <w:marTop w:val="0"/>
      <w:marBottom w:val="0"/>
      <w:divBdr>
        <w:top w:val="none" w:sz="0" w:space="0" w:color="auto"/>
        <w:left w:val="none" w:sz="0" w:space="0" w:color="auto"/>
        <w:bottom w:val="none" w:sz="0" w:space="0" w:color="auto"/>
        <w:right w:val="none" w:sz="0" w:space="0" w:color="auto"/>
      </w:divBdr>
    </w:div>
    <w:div w:id="840389232">
      <w:bodyDiv w:val="1"/>
      <w:marLeft w:val="0"/>
      <w:marRight w:val="0"/>
      <w:marTop w:val="0"/>
      <w:marBottom w:val="0"/>
      <w:divBdr>
        <w:top w:val="none" w:sz="0" w:space="0" w:color="auto"/>
        <w:left w:val="none" w:sz="0" w:space="0" w:color="auto"/>
        <w:bottom w:val="none" w:sz="0" w:space="0" w:color="auto"/>
        <w:right w:val="none" w:sz="0" w:space="0" w:color="auto"/>
      </w:divBdr>
      <w:divsChild>
        <w:div w:id="1094209938">
          <w:marLeft w:val="0"/>
          <w:marRight w:val="0"/>
          <w:marTop w:val="0"/>
          <w:marBottom w:val="0"/>
          <w:divBdr>
            <w:top w:val="none" w:sz="0" w:space="0" w:color="auto"/>
            <w:left w:val="none" w:sz="0" w:space="0" w:color="auto"/>
            <w:bottom w:val="none" w:sz="0" w:space="0" w:color="auto"/>
            <w:right w:val="none" w:sz="0" w:space="0" w:color="auto"/>
          </w:divBdr>
        </w:div>
        <w:div w:id="1403481047">
          <w:marLeft w:val="0"/>
          <w:marRight w:val="0"/>
          <w:marTop w:val="0"/>
          <w:marBottom w:val="0"/>
          <w:divBdr>
            <w:top w:val="none" w:sz="0" w:space="0" w:color="auto"/>
            <w:left w:val="none" w:sz="0" w:space="0" w:color="auto"/>
            <w:bottom w:val="none" w:sz="0" w:space="0" w:color="auto"/>
            <w:right w:val="none" w:sz="0" w:space="0" w:color="auto"/>
          </w:divBdr>
        </w:div>
        <w:div w:id="1623269690">
          <w:marLeft w:val="0"/>
          <w:marRight w:val="0"/>
          <w:marTop w:val="0"/>
          <w:marBottom w:val="0"/>
          <w:divBdr>
            <w:top w:val="none" w:sz="0" w:space="0" w:color="auto"/>
            <w:left w:val="none" w:sz="0" w:space="0" w:color="auto"/>
            <w:bottom w:val="none" w:sz="0" w:space="0" w:color="auto"/>
            <w:right w:val="none" w:sz="0" w:space="0" w:color="auto"/>
          </w:divBdr>
        </w:div>
      </w:divsChild>
    </w:div>
    <w:div w:id="845287517">
      <w:bodyDiv w:val="1"/>
      <w:marLeft w:val="0"/>
      <w:marRight w:val="0"/>
      <w:marTop w:val="0"/>
      <w:marBottom w:val="0"/>
      <w:divBdr>
        <w:top w:val="none" w:sz="0" w:space="0" w:color="auto"/>
        <w:left w:val="none" w:sz="0" w:space="0" w:color="auto"/>
        <w:bottom w:val="none" w:sz="0" w:space="0" w:color="auto"/>
        <w:right w:val="none" w:sz="0" w:space="0" w:color="auto"/>
      </w:divBdr>
      <w:divsChild>
        <w:div w:id="118961494">
          <w:marLeft w:val="0"/>
          <w:marRight w:val="0"/>
          <w:marTop w:val="0"/>
          <w:marBottom w:val="0"/>
          <w:divBdr>
            <w:top w:val="none" w:sz="0" w:space="0" w:color="auto"/>
            <w:left w:val="none" w:sz="0" w:space="0" w:color="auto"/>
            <w:bottom w:val="none" w:sz="0" w:space="0" w:color="auto"/>
            <w:right w:val="none" w:sz="0" w:space="0" w:color="auto"/>
          </w:divBdr>
        </w:div>
        <w:div w:id="1311326233">
          <w:marLeft w:val="0"/>
          <w:marRight w:val="0"/>
          <w:marTop w:val="0"/>
          <w:marBottom w:val="0"/>
          <w:divBdr>
            <w:top w:val="none" w:sz="0" w:space="0" w:color="auto"/>
            <w:left w:val="none" w:sz="0" w:space="0" w:color="auto"/>
            <w:bottom w:val="none" w:sz="0" w:space="0" w:color="auto"/>
            <w:right w:val="none" w:sz="0" w:space="0" w:color="auto"/>
          </w:divBdr>
        </w:div>
        <w:div w:id="1507019363">
          <w:marLeft w:val="0"/>
          <w:marRight w:val="0"/>
          <w:marTop w:val="0"/>
          <w:marBottom w:val="0"/>
          <w:divBdr>
            <w:top w:val="none" w:sz="0" w:space="0" w:color="auto"/>
            <w:left w:val="none" w:sz="0" w:space="0" w:color="auto"/>
            <w:bottom w:val="none" w:sz="0" w:space="0" w:color="auto"/>
            <w:right w:val="none" w:sz="0" w:space="0" w:color="auto"/>
          </w:divBdr>
        </w:div>
      </w:divsChild>
    </w:div>
    <w:div w:id="86725398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91">
          <w:marLeft w:val="0"/>
          <w:marRight w:val="0"/>
          <w:marTop w:val="0"/>
          <w:marBottom w:val="0"/>
          <w:divBdr>
            <w:top w:val="none" w:sz="0" w:space="0" w:color="auto"/>
            <w:left w:val="none" w:sz="0" w:space="0" w:color="auto"/>
            <w:bottom w:val="none" w:sz="0" w:space="0" w:color="auto"/>
            <w:right w:val="none" w:sz="0" w:space="0" w:color="auto"/>
          </w:divBdr>
        </w:div>
        <w:div w:id="2050059513">
          <w:marLeft w:val="0"/>
          <w:marRight w:val="0"/>
          <w:marTop w:val="0"/>
          <w:marBottom w:val="0"/>
          <w:divBdr>
            <w:top w:val="none" w:sz="0" w:space="0" w:color="auto"/>
            <w:left w:val="none" w:sz="0" w:space="0" w:color="auto"/>
            <w:bottom w:val="none" w:sz="0" w:space="0" w:color="auto"/>
            <w:right w:val="none" w:sz="0" w:space="0" w:color="auto"/>
          </w:divBdr>
        </w:div>
      </w:divsChild>
    </w:div>
    <w:div w:id="867452728">
      <w:bodyDiv w:val="1"/>
      <w:marLeft w:val="0"/>
      <w:marRight w:val="0"/>
      <w:marTop w:val="0"/>
      <w:marBottom w:val="0"/>
      <w:divBdr>
        <w:top w:val="none" w:sz="0" w:space="0" w:color="auto"/>
        <w:left w:val="none" w:sz="0" w:space="0" w:color="auto"/>
        <w:bottom w:val="none" w:sz="0" w:space="0" w:color="auto"/>
        <w:right w:val="none" w:sz="0" w:space="0" w:color="auto"/>
      </w:divBdr>
      <w:divsChild>
        <w:div w:id="84307763">
          <w:marLeft w:val="0"/>
          <w:marRight w:val="0"/>
          <w:marTop w:val="0"/>
          <w:marBottom w:val="0"/>
          <w:divBdr>
            <w:top w:val="none" w:sz="0" w:space="0" w:color="auto"/>
            <w:left w:val="none" w:sz="0" w:space="0" w:color="auto"/>
            <w:bottom w:val="none" w:sz="0" w:space="0" w:color="auto"/>
            <w:right w:val="none" w:sz="0" w:space="0" w:color="auto"/>
          </w:divBdr>
        </w:div>
        <w:div w:id="136412599">
          <w:marLeft w:val="0"/>
          <w:marRight w:val="0"/>
          <w:marTop w:val="0"/>
          <w:marBottom w:val="0"/>
          <w:divBdr>
            <w:top w:val="none" w:sz="0" w:space="0" w:color="auto"/>
            <w:left w:val="none" w:sz="0" w:space="0" w:color="auto"/>
            <w:bottom w:val="none" w:sz="0" w:space="0" w:color="auto"/>
            <w:right w:val="none" w:sz="0" w:space="0" w:color="auto"/>
          </w:divBdr>
        </w:div>
        <w:div w:id="176191797">
          <w:marLeft w:val="0"/>
          <w:marRight w:val="0"/>
          <w:marTop w:val="0"/>
          <w:marBottom w:val="0"/>
          <w:divBdr>
            <w:top w:val="none" w:sz="0" w:space="0" w:color="auto"/>
            <w:left w:val="none" w:sz="0" w:space="0" w:color="auto"/>
            <w:bottom w:val="none" w:sz="0" w:space="0" w:color="auto"/>
            <w:right w:val="none" w:sz="0" w:space="0" w:color="auto"/>
          </w:divBdr>
        </w:div>
        <w:div w:id="1996257986">
          <w:marLeft w:val="0"/>
          <w:marRight w:val="0"/>
          <w:marTop w:val="0"/>
          <w:marBottom w:val="0"/>
          <w:divBdr>
            <w:top w:val="none" w:sz="0" w:space="0" w:color="auto"/>
            <w:left w:val="none" w:sz="0" w:space="0" w:color="auto"/>
            <w:bottom w:val="none" w:sz="0" w:space="0" w:color="auto"/>
            <w:right w:val="none" w:sz="0" w:space="0" w:color="auto"/>
          </w:divBdr>
        </w:div>
      </w:divsChild>
    </w:div>
    <w:div w:id="882134569">
      <w:bodyDiv w:val="1"/>
      <w:marLeft w:val="0"/>
      <w:marRight w:val="0"/>
      <w:marTop w:val="0"/>
      <w:marBottom w:val="0"/>
      <w:divBdr>
        <w:top w:val="none" w:sz="0" w:space="0" w:color="auto"/>
        <w:left w:val="none" w:sz="0" w:space="0" w:color="auto"/>
        <w:bottom w:val="none" w:sz="0" w:space="0" w:color="auto"/>
        <w:right w:val="none" w:sz="0" w:space="0" w:color="auto"/>
      </w:divBdr>
    </w:div>
    <w:div w:id="889075557">
      <w:bodyDiv w:val="1"/>
      <w:marLeft w:val="0"/>
      <w:marRight w:val="0"/>
      <w:marTop w:val="0"/>
      <w:marBottom w:val="0"/>
      <w:divBdr>
        <w:top w:val="none" w:sz="0" w:space="0" w:color="auto"/>
        <w:left w:val="none" w:sz="0" w:space="0" w:color="auto"/>
        <w:bottom w:val="none" w:sz="0" w:space="0" w:color="auto"/>
        <w:right w:val="none" w:sz="0" w:space="0" w:color="auto"/>
      </w:divBdr>
      <w:divsChild>
        <w:div w:id="1335915266">
          <w:marLeft w:val="0"/>
          <w:marRight w:val="0"/>
          <w:marTop w:val="0"/>
          <w:marBottom w:val="0"/>
          <w:divBdr>
            <w:top w:val="none" w:sz="0" w:space="0" w:color="auto"/>
            <w:left w:val="none" w:sz="0" w:space="0" w:color="auto"/>
            <w:bottom w:val="none" w:sz="0" w:space="0" w:color="auto"/>
            <w:right w:val="none" w:sz="0" w:space="0" w:color="auto"/>
          </w:divBdr>
        </w:div>
        <w:div w:id="1351251007">
          <w:marLeft w:val="0"/>
          <w:marRight w:val="0"/>
          <w:marTop w:val="0"/>
          <w:marBottom w:val="0"/>
          <w:divBdr>
            <w:top w:val="none" w:sz="0" w:space="0" w:color="auto"/>
            <w:left w:val="none" w:sz="0" w:space="0" w:color="auto"/>
            <w:bottom w:val="none" w:sz="0" w:space="0" w:color="auto"/>
            <w:right w:val="none" w:sz="0" w:space="0" w:color="auto"/>
          </w:divBdr>
        </w:div>
        <w:div w:id="1924338468">
          <w:marLeft w:val="0"/>
          <w:marRight w:val="0"/>
          <w:marTop w:val="0"/>
          <w:marBottom w:val="0"/>
          <w:divBdr>
            <w:top w:val="none" w:sz="0" w:space="0" w:color="auto"/>
            <w:left w:val="none" w:sz="0" w:space="0" w:color="auto"/>
            <w:bottom w:val="none" w:sz="0" w:space="0" w:color="auto"/>
            <w:right w:val="none" w:sz="0" w:space="0" w:color="auto"/>
          </w:divBdr>
        </w:div>
      </w:divsChild>
    </w:div>
    <w:div w:id="896891332">
      <w:bodyDiv w:val="1"/>
      <w:marLeft w:val="0"/>
      <w:marRight w:val="0"/>
      <w:marTop w:val="0"/>
      <w:marBottom w:val="0"/>
      <w:divBdr>
        <w:top w:val="none" w:sz="0" w:space="0" w:color="auto"/>
        <w:left w:val="none" w:sz="0" w:space="0" w:color="auto"/>
        <w:bottom w:val="none" w:sz="0" w:space="0" w:color="auto"/>
        <w:right w:val="none" w:sz="0" w:space="0" w:color="auto"/>
      </w:divBdr>
    </w:div>
    <w:div w:id="898513284">
      <w:bodyDiv w:val="1"/>
      <w:marLeft w:val="0"/>
      <w:marRight w:val="0"/>
      <w:marTop w:val="0"/>
      <w:marBottom w:val="0"/>
      <w:divBdr>
        <w:top w:val="none" w:sz="0" w:space="0" w:color="auto"/>
        <w:left w:val="none" w:sz="0" w:space="0" w:color="auto"/>
        <w:bottom w:val="none" w:sz="0" w:space="0" w:color="auto"/>
        <w:right w:val="none" w:sz="0" w:space="0" w:color="auto"/>
      </w:divBdr>
    </w:div>
    <w:div w:id="908879604">
      <w:bodyDiv w:val="1"/>
      <w:marLeft w:val="0"/>
      <w:marRight w:val="0"/>
      <w:marTop w:val="0"/>
      <w:marBottom w:val="0"/>
      <w:divBdr>
        <w:top w:val="none" w:sz="0" w:space="0" w:color="auto"/>
        <w:left w:val="none" w:sz="0" w:space="0" w:color="auto"/>
        <w:bottom w:val="none" w:sz="0" w:space="0" w:color="auto"/>
        <w:right w:val="none" w:sz="0" w:space="0" w:color="auto"/>
      </w:divBdr>
      <w:divsChild>
        <w:div w:id="183325656">
          <w:marLeft w:val="0"/>
          <w:marRight w:val="0"/>
          <w:marTop w:val="0"/>
          <w:marBottom w:val="0"/>
          <w:divBdr>
            <w:top w:val="none" w:sz="0" w:space="0" w:color="auto"/>
            <w:left w:val="none" w:sz="0" w:space="0" w:color="auto"/>
            <w:bottom w:val="none" w:sz="0" w:space="0" w:color="auto"/>
            <w:right w:val="none" w:sz="0" w:space="0" w:color="auto"/>
          </w:divBdr>
        </w:div>
        <w:div w:id="549801611">
          <w:marLeft w:val="0"/>
          <w:marRight w:val="0"/>
          <w:marTop w:val="0"/>
          <w:marBottom w:val="0"/>
          <w:divBdr>
            <w:top w:val="none" w:sz="0" w:space="0" w:color="auto"/>
            <w:left w:val="none" w:sz="0" w:space="0" w:color="auto"/>
            <w:bottom w:val="none" w:sz="0" w:space="0" w:color="auto"/>
            <w:right w:val="none" w:sz="0" w:space="0" w:color="auto"/>
          </w:divBdr>
        </w:div>
        <w:div w:id="678582574">
          <w:marLeft w:val="0"/>
          <w:marRight w:val="0"/>
          <w:marTop w:val="0"/>
          <w:marBottom w:val="0"/>
          <w:divBdr>
            <w:top w:val="none" w:sz="0" w:space="0" w:color="auto"/>
            <w:left w:val="none" w:sz="0" w:space="0" w:color="auto"/>
            <w:bottom w:val="none" w:sz="0" w:space="0" w:color="auto"/>
            <w:right w:val="none" w:sz="0" w:space="0" w:color="auto"/>
          </w:divBdr>
        </w:div>
        <w:div w:id="991635800">
          <w:marLeft w:val="0"/>
          <w:marRight w:val="0"/>
          <w:marTop w:val="0"/>
          <w:marBottom w:val="0"/>
          <w:divBdr>
            <w:top w:val="none" w:sz="0" w:space="0" w:color="auto"/>
            <w:left w:val="none" w:sz="0" w:space="0" w:color="auto"/>
            <w:bottom w:val="none" w:sz="0" w:space="0" w:color="auto"/>
            <w:right w:val="none" w:sz="0" w:space="0" w:color="auto"/>
          </w:divBdr>
        </w:div>
        <w:div w:id="1181319095">
          <w:marLeft w:val="0"/>
          <w:marRight w:val="0"/>
          <w:marTop w:val="0"/>
          <w:marBottom w:val="0"/>
          <w:divBdr>
            <w:top w:val="none" w:sz="0" w:space="0" w:color="auto"/>
            <w:left w:val="none" w:sz="0" w:space="0" w:color="auto"/>
            <w:bottom w:val="none" w:sz="0" w:space="0" w:color="auto"/>
            <w:right w:val="none" w:sz="0" w:space="0" w:color="auto"/>
          </w:divBdr>
        </w:div>
        <w:div w:id="1218739426">
          <w:marLeft w:val="0"/>
          <w:marRight w:val="0"/>
          <w:marTop w:val="0"/>
          <w:marBottom w:val="0"/>
          <w:divBdr>
            <w:top w:val="none" w:sz="0" w:space="0" w:color="auto"/>
            <w:left w:val="none" w:sz="0" w:space="0" w:color="auto"/>
            <w:bottom w:val="none" w:sz="0" w:space="0" w:color="auto"/>
            <w:right w:val="none" w:sz="0" w:space="0" w:color="auto"/>
          </w:divBdr>
        </w:div>
        <w:div w:id="1356930885">
          <w:marLeft w:val="0"/>
          <w:marRight w:val="0"/>
          <w:marTop w:val="0"/>
          <w:marBottom w:val="0"/>
          <w:divBdr>
            <w:top w:val="none" w:sz="0" w:space="0" w:color="auto"/>
            <w:left w:val="none" w:sz="0" w:space="0" w:color="auto"/>
            <w:bottom w:val="none" w:sz="0" w:space="0" w:color="auto"/>
            <w:right w:val="none" w:sz="0" w:space="0" w:color="auto"/>
          </w:divBdr>
        </w:div>
      </w:divsChild>
    </w:div>
    <w:div w:id="932083874">
      <w:bodyDiv w:val="1"/>
      <w:marLeft w:val="0"/>
      <w:marRight w:val="0"/>
      <w:marTop w:val="0"/>
      <w:marBottom w:val="0"/>
      <w:divBdr>
        <w:top w:val="none" w:sz="0" w:space="0" w:color="auto"/>
        <w:left w:val="none" w:sz="0" w:space="0" w:color="auto"/>
        <w:bottom w:val="none" w:sz="0" w:space="0" w:color="auto"/>
        <w:right w:val="none" w:sz="0" w:space="0" w:color="auto"/>
      </w:divBdr>
    </w:div>
    <w:div w:id="954680695">
      <w:bodyDiv w:val="1"/>
      <w:marLeft w:val="0"/>
      <w:marRight w:val="0"/>
      <w:marTop w:val="0"/>
      <w:marBottom w:val="0"/>
      <w:divBdr>
        <w:top w:val="none" w:sz="0" w:space="0" w:color="auto"/>
        <w:left w:val="none" w:sz="0" w:space="0" w:color="auto"/>
        <w:bottom w:val="none" w:sz="0" w:space="0" w:color="auto"/>
        <w:right w:val="none" w:sz="0" w:space="0" w:color="auto"/>
      </w:divBdr>
      <w:divsChild>
        <w:div w:id="406146785">
          <w:marLeft w:val="0"/>
          <w:marRight w:val="0"/>
          <w:marTop w:val="0"/>
          <w:marBottom w:val="0"/>
          <w:divBdr>
            <w:top w:val="none" w:sz="0" w:space="0" w:color="auto"/>
            <w:left w:val="none" w:sz="0" w:space="0" w:color="auto"/>
            <w:bottom w:val="none" w:sz="0" w:space="0" w:color="auto"/>
            <w:right w:val="none" w:sz="0" w:space="0" w:color="auto"/>
          </w:divBdr>
        </w:div>
        <w:div w:id="1398478740">
          <w:marLeft w:val="0"/>
          <w:marRight w:val="0"/>
          <w:marTop w:val="0"/>
          <w:marBottom w:val="0"/>
          <w:divBdr>
            <w:top w:val="none" w:sz="0" w:space="0" w:color="auto"/>
            <w:left w:val="none" w:sz="0" w:space="0" w:color="auto"/>
            <w:bottom w:val="none" w:sz="0" w:space="0" w:color="auto"/>
            <w:right w:val="none" w:sz="0" w:space="0" w:color="auto"/>
          </w:divBdr>
        </w:div>
      </w:divsChild>
    </w:div>
    <w:div w:id="972908901">
      <w:bodyDiv w:val="1"/>
      <w:marLeft w:val="0"/>
      <w:marRight w:val="0"/>
      <w:marTop w:val="0"/>
      <w:marBottom w:val="0"/>
      <w:divBdr>
        <w:top w:val="none" w:sz="0" w:space="0" w:color="auto"/>
        <w:left w:val="none" w:sz="0" w:space="0" w:color="auto"/>
        <w:bottom w:val="none" w:sz="0" w:space="0" w:color="auto"/>
        <w:right w:val="none" w:sz="0" w:space="0" w:color="auto"/>
      </w:divBdr>
    </w:div>
    <w:div w:id="978220390">
      <w:bodyDiv w:val="1"/>
      <w:marLeft w:val="0"/>
      <w:marRight w:val="0"/>
      <w:marTop w:val="0"/>
      <w:marBottom w:val="0"/>
      <w:divBdr>
        <w:top w:val="none" w:sz="0" w:space="0" w:color="auto"/>
        <w:left w:val="none" w:sz="0" w:space="0" w:color="auto"/>
        <w:bottom w:val="none" w:sz="0" w:space="0" w:color="auto"/>
        <w:right w:val="none" w:sz="0" w:space="0" w:color="auto"/>
      </w:divBdr>
      <w:divsChild>
        <w:div w:id="2067752125">
          <w:marLeft w:val="0"/>
          <w:marRight w:val="0"/>
          <w:marTop w:val="0"/>
          <w:marBottom w:val="0"/>
          <w:divBdr>
            <w:top w:val="none" w:sz="0" w:space="0" w:color="auto"/>
            <w:left w:val="none" w:sz="0" w:space="0" w:color="auto"/>
            <w:bottom w:val="none" w:sz="0" w:space="0" w:color="auto"/>
            <w:right w:val="none" w:sz="0" w:space="0" w:color="auto"/>
          </w:divBdr>
        </w:div>
        <w:div w:id="1152404208">
          <w:marLeft w:val="0"/>
          <w:marRight w:val="0"/>
          <w:marTop w:val="0"/>
          <w:marBottom w:val="0"/>
          <w:divBdr>
            <w:top w:val="none" w:sz="0" w:space="0" w:color="auto"/>
            <w:left w:val="none" w:sz="0" w:space="0" w:color="auto"/>
            <w:bottom w:val="none" w:sz="0" w:space="0" w:color="auto"/>
            <w:right w:val="none" w:sz="0" w:space="0" w:color="auto"/>
          </w:divBdr>
        </w:div>
        <w:div w:id="2044671011">
          <w:marLeft w:val="0"/>
          <w:marRight w:val="0"/>
          <w:marTop w:val="0"/>
          <w:marBottom w:val="0"/>
          <w:divBdr>
            <w:top w:val="none" w:sz="0" w:space="0" w:color="auto"/>
            <w:left w:val="none" w:sz="0" w:space="0" w:color="auto"/>
            <w:bottom w:val="none" w:sz="0" w:space="0" w:color="auto"/>
            <w:right w:val="none" w:sz="0" w:space="0" w:color="auto"/>
          </w:divBdr>
        </w:div>
      </w:divsChild>
    </w:div>
    <w:div w:id="979386168">
      <w:bodyDiv w:val="1"/>
      <w:marLeft w:val="0"/>
      <w:marRight w:val="0"/>
      <w:marTop w:val="0"/>
      <w:marBottom w:val="0"/>
      <w:divBdr>
        <w:top w:val="none" w:sz="0" w:space="0" w:color="auto"/>
        <w:left w:val="none" w:sz="0" w:space="0" w:color="auto"/>
        <w:bottom w:val="none" w:sz="0" w:space="0" w:color="auto"/>
        <w:right w:val="none" w:sz="0" w:space="0" w:color="auto"/>
      </w:divBdr>
      <w:divsChild>
        <w:div w:id="832994257">
          <w:marLeft w:val="0"/>
          <w:marRight w:val="0"/>
          <w:marTop w:val="0"/>
          <w:marBottom w:val="0"/>
          <w:divBdr>
            <w:top w:val="none" w:sz="0" w:space="0" w:color="auto"/>
            <w:left w:val="none" w:sz="0" w:space="0" w:color="auto"/>
            <w:bottom w:val="none" w:sz="0" w:space="0" w:color="auto"/>
            <w:right w:val="none" w:sz="0" w:space="0" w:color="auto"/>
          </w:divBdr>
        </w:div>
        <w:div w:id="1028214514">
          <w:marLeft w:val="0"/>
          <w:marRight w:val="0"/>
          <w:marTop w:val="0"/>
          <w:marBottom w:val="0"/>
          <w:divBdr>
            <w:top w:val="none" w:sz="0" w:space="0" w:color="auto"/>
            <w:left w:val="none" w:sz="0" w:space="0" w:color="auto"/>
            <w:bottom w:val="none" w:sz="0" w:space="0" w:color="auto"/>
            <w:right w:val="none" w:sz="0" w:space="0" w:color="auto"/>
          </w:divBdr>
        </w:div>
        <w:div w:id="1588924702">
          <w:marLeft w:val="0"/>
          <w:marRight w:val="0"/>
          <w:marTop w:val="0"/>
          <w:marBottom w:val="0"/>
          <w:divBdr>
            <w:top w:val="none" w:sz="0" w:space="0" w:color="auto"/>
            <w:left w:val="none" w:sz="0" w:space="0" w:color="auto"/>
            <w:bottom w:val="none" w:sz="0" w:space="0" w:color="auto"/>
            <w:right w:val="none" w:sz="0" w:space="0" w:color="auto"/>
          </w:divBdr>
        </w:div>
      </w:divsChild>
    </w:div>
    <w:div w:id="1032345250">
      <w:bodyDiv w:val="1"/>
      <w:marLeft w:val="0"/>
      <w:marRight w:val="0"/>
      <w:marTop w:val="0"/>
      <w:marBottom w:val="0"/>
      <w:divBdr>
        <w:top w:val="none" w:sz="0" w:space="0" w:color="auto"/>
        <w:left w:val="none" w:sz="0" w:space="0" w:color="auto"/>
        <w:bottom w:val="none" w:sz="0" w:space="0" w:color="auto"/>
        <w:right w:val="none" w:sz="0" w:space="0" w:color="auto"/>
      </w:divBdr>
      <w:divsChild>
        <w:div w:id="454759456">
          <w:marLeft w:val="0"/>
          <w:marRight w:val="0"/>
          <w:marTop w:val="0"/>
          <w:marBottom w:val="0"/>
          <w:divBdr>
            <w:top w:val="none" w:sz="0" w:space="0" w:color="auto"/>
            <w:left w:val="none" w:sz="0" w:space="0" w:color="auto"/>
            <w:bottom w:val="none" w:sz="0" w:space="0" w:color="auto"/>
            <w:right w:val="none" w:sz="0" w:space="0" w:color="auto"/>
          </w:divBdr>
        </w:div>
        <w:div w:id="528223164">
          <w:marLeft w:val="0"/>
          <w:marRight w:val="0"/>
          <w:marTop w:val="0"/>
          <w:marBottom w:val="0"/>
          <w:divBdr>
            <w:top w:val="none" w:sz="0" w:space="0" w:color="auto"/>
            <w:left w:val="none" w:sz="0" w:space="0" w:color="auto"/>
            <w:bottom w:val="none" w:sz="0" w:space="0" w:color="auto"/>
            <w:right w:val="none" w:sz="0" w:space="0" w:color="auto"/>
          </w:divBdr>
        </w:div>
        <w:div w:id="716004394">
          <w:marLeft w:val="0"/>
          <w:marRight w:val="0"/>
          <w:marTop w:val="0"/>
          <w:marBottom w:val="0"/>
          <w:divBdr>
            <w:top w:val="none" w:sz="0" w:space="0" w:color="auto"/>
            <w:left w:val="none" w:sz="0" w:space="0" w:color="auto"/>
            <w:bottom w:val="none" w:sz="0" w:space="0" w:color="auto"/>
            <w:right w:val="none" w:sz="0" w:space="0" w:color="auto"/>
          </w:divBdr>
        </w:div>
        <w:div w:id="1246452399">
          <w:marLeft w:val="0"/>
          <w:marRight w:val="0"/>
          <w:marTop w:val="0"/>
          <w:marBottom w:val="0"/>
          <w:divBdr>
            <w:top w:val="none" w:sz="0" w:space="0" w:color="auto"/>
            <w:left w:val="none" w:sz="0" w:space="0" w:color="auto"/>
            <w:bottom w:val="none" w:sz="0" w:space="0" w:color="auto"/>
            <w:right w:val="none" w:sz="0" w:space="0" w:color="auto"/>
          </w:divBdr>
        </w:div>
      </w:divsChild>
    </w:div>
    <w:div w:id="1062867554">
      <w:bodyDiv w:val="1"/>
      <w:marLeft w:val="0"/>
      <w:marRight w:val="0"/>
      <w:marTop w:val="0"/>
      <w:marBottom w:val="0"/>
      <w:divBdr>
        <w:top w:val="none" w:sz="0" w:space="0" w:color="auto"/>
        <w:left w:val="none" w:sz="0" w:space="0" w:color="auto"/>
        <w:bottom w:val="none" w:sz="0" w:space="0" w:color="auto"/>
        <w:right w:val="none" w:sz="0" w:space="0" w:color="auto"/>
      </w:divBdr>
    </w:div>
    <w:div w:id="1103456062">
      <w:bodyDiv w:val="1"/>
      <w:marLeft w:val="0"/>
      <w:marRight w:val="0"/>
      <w:marTop w:val="0"/>
      <w:marBottom w:val="0"/>
      <w:divBdr>
        <w:top w:val="none" w:sz="0" w:space="0" w:color="auto"/>
        <w:left w:val="none" w:sz="0" w:space="0" w:color="auto"/>
        <w:bottom w:val="none" w:sz="0" w:space="0" w:color="auto"/>
        <w:right w:val="none" w:sz="0" w:space="0" w:color="auto"/>
      </w:divBdr>
      <w:divsChild>
        <w:div w:id="818964532">
          <w:marLeft w:val="0"/>
          <w:marRight w:val="0"/>
          <w:marTop w:val="0"/>
          <w:marBottom w:val="0"/>
          <w:divBdr>
            <w:top w:val="none" w:sz="0" w:space="0" w:color="auto"/>
            <w:left w:val="none" w:sz="0" w:space="0" w:color="auto"/>
            <w:bottom w:val="none" w:sz="0" w:space="0" w:color="auto"/>
            <w:right w:val="none" w:sz="0" w:space="0" w:color="auto"/>
          </w:divBdr>
        </w:div>
      </w:divsChild>
    </w:div>
    <w:div w:id="1117330874">
      <w:bodyDiv w:val="1"/>
      <w:marLeft w:val="0"/>
      <w:marRight w:val="0"/>
      <w:marTop w:val="0"/>
      <w:marBottom w:val="0"/>
      <w:divBdr>
        <w:top w:val="none" w:sz="0" w:space="0" w:color="auto"/>
        <w:left w:val="none" w:sz="0" w:space="0" w:color="auto"/>
        <w:bottom w:val="none" w:sz="0" w:space="0" w:color="auto"/>
        <w:right w:val="none" w:sz="0" w:space="0" w:color="auto"/>
      </w:divBdr>
    </w:div>
    <w:div w:id="1126776920">
      <w:bodyDiv w:val="1"/>
      <w:marLeft w:val="0"/>
      <w:marRight w:val="0"/>
      <w:marTop w:val="0"/>
      <w:marBottom w:val="0"/>
      <w:divBdr>
        <w:top w:val="none" w:sz="0" w:space="0" w:color="auto"/>
        <w:left w:val="none" w:sz="0" w:space="0" w:color="auto"/>
        <w:bottom w:val="none" w:sz="0" w:space="0" w:color="auto"/>
        <w:right w:val="none" w:sz="0" w:space="0" w:color="auto"/>
      </w:divBdr>
    </w:div>
    <w:div w:id="1159806306">
      <w:bodyDiv w:val="1"/>
      <w:marLeft w:val="0"/>
      <w:marRight w:val="0"/>
      <w:marTop w:val="0"/>
      <w:marBottom w:val="0"/>
      <w:divBdr>
        <w:top w:val="none" w:sz="0" w:space="0" w:color="auto"/>
        <w:left w:val="none" w:sz="0" w:space="0" w:color="auto"/>
        <w:bottom w:val="none" w:sz="0" w:space="0" w:color="auto"/>
        <w:right w:val="none" w:sz="0" w:space="0" w:color="auto"/>
      </w:divBdr>
      <w:divsChild>
        <w:div w:id="322853755">
          <w:marLeft w:val="0"/>
          <w:marRight w:val="0"/>
          <w:marTop w:val="0"/>
          <w:marBottom w:val="0"/>
          <w:divBdr>
            <w:top w:val="none" w:sz="0" w:space="0" w:color="auto"/>
            <w:left w:val="none" w:sz="0" w:space="0" w:color="auto"/>
            <w:bottom w:val="none" w:sz="0" w:space="0" w:color="auto"/>
            <w:right w:val="none" w:sz="0" w:space="0" w:color="auto"/>
          </w:divBdr>
        </w:div>
        <w:div w:id="339701363">
          <w:marLeft w:val="0"/>
          <w:marRight w:val="0"/>
          <w:marTop w:val="0"/>
          <w:marBottom w:val="0"/>
          <w:divBdr>
            <w:top w:val="none" w:sz="0" w:space="0" w:color="auto"/>
            <w:left w:val="none" w:sz="0" w:space="0" w:color="auto"/>
            <w:bottom w:val="none" w:sz="0" w:space="0" w:color="auto"/>
            <w:right w:val="none" w:sz="0" w:space="0" w:color="auto"/>
          </w:divBdr>
        </w:div>
        <w:div w:id="373772758">
          <w:marLeft w:val="0"/>
          <w:marRight w:val="0"/>
          <w:marTop w:val="0"/>
          <w:marBottom w:val="0"/>
          <w:divBdr>
            <w:top w:val="none" w:sz="0" w:space="0" w:color="auto"/>
            <w:left w:val="none" w:sz="0" w:space="0" w:color="auto"/>
            <w:bottom w:val="none" w:sz="0" w:space="0" w:color="auto"/>
            <w:right w:val="none" w:sz="0" w:space="0" w:color="auto"/>
          </w:divBdr>
        </w:div>
        <w:div w:id="768627443">
          <w:marLeft w:val="0"/>
          <w:marRight w:val="0"/>
          <w:marTop w:val="0"/>
          <w:marBottom w:val="0"/>
          <w:divBdr>
            <w:top w:val="none" w:sz="0" w:space="0" w:color="auto"/>
            <w:left w:val="none" w:sz="0" w:space="0" w:color="auto"/>
            <w:bottom w:val="none" w:sz="0" w:space="0" w:color="auto"/>
            <w:right w:val="none" w:sz="0" w:space="0" w:color="auto"/>
          </w:divBdr>
        </w:div>
        <w:div w:id="775253352">
          <w:marLeft w:val="0"/>
          <w:marRight w:val="0"/>
          <w:marTop w:val="0"/>
          <w:marBottom w:val="0"/>
          <w:divBdr>
            <w:top w:val="none" w:sz="0" w:space="0" w:color="auto"/>
            <w:left w:val="none" w:sz="0" w:space="0" w:color="auto"/>
            <w:bottom w:val="none" w:sz="0" w:space="0" w:color="auto"/>
            <w:right w:val="none" w:sz="0" w:space="0" w:color="auto"/>
          </w:divBdr>
        </w:div>
        <w:div w:id="1219703568">
          <w:marLeft w:val="0"/>
          <w:marRight w:val="0"/>
          <w:marTop w:val="0"/>
          <w:marBottom w:val="0"/>
          <w:divBdr>
            <w:top w:val="none" w:sz="0" w:space="0" w:color="auto"/>
            <w:left w:val="none" w:sz="0" w:space="0" w:color="auto"/>
            <w:bottom w:val="none" w:sz="0" w:space="0" w:color="auto"/>
            <w:right w:val="none" w:sz="0" w:space="0" w:color="auto"/>
          </w:divBdr>
        </w:div>
        <w:div w:id="1665354634">
          <w:marLeft w:val="0"/>
          <w:marRight w:val="0"/>
          <w:marTop w:val="0"/>
          <w:marBottom w:val="0"/>
          <w:divBdr>
            <w:top w:val="none" w:sz="0" w:space="0" w:color="auto"/>
            <w:left w:val="none" w:sz="0" w:space="0" w:color="auto"/>
            <w:bottom w:val="none" w:sz="0" w:space="0" w:color="auto"/>
            <w:right w:val="none" w:sz="0" w:space="0" w:color="auto"/>
          </w:divBdr>
        </w:div>
        <w:div w:id="2027827894">
          <w:marLeft w:val="0"/>
          <w:marRight w:val="0"/>
          <w:marTop w:val="0"/>
          <w:marBottom w:val="0"/>
          <w:divBdr>
            <w:top w:val="none" w:sz="0" w:space="0" w:color="auto"/>
            <w:left w:val="none" w:sz="0" w:space="0" w:color="auto"/>
            <w:bottom w:val="none" w:sz="0" w:space="0" w:color="auto"/>
            <w:right w:val="none" w:sz="0" w:space="0" w:color="auto"/>
          </w:divBdr>
        </w:div>
      </w:divsChild>
    </w:div>
    <w:div w:id="1170027790">
      <w:bodyDiv w:val="1"/>
      <w:marLeft w:val="0"/>
      <w:marRight w:val="0"/>
      <w:marTop w:val="0"/>
      <w:marBottom w:val="0"/>
      <w:divBdr>
        <w:top w:val="none" w:sz="0" w:space="0" w:color="auto"/>
        <w:left w:val="none" w:sz="0" w:space="0" w:color="auto"/>
        <w:bottom w:val="none" w:sz="0" w:space="0" w:color="auto"/>
        <w:right w:val="none" w:sz="0" w:space="0" w:color="auto"/>
      </w:divBdr>
    </w:div>
    <w:div w:id="1263757390">
      <w:bodyDiv w:val="1"/>
      <w:marLeft w:val="0"/>
      <w:marRight w:val="0"/>
      <w:marTop w:val="0"/>
      <w:marBottom w:val="0"/>
      <w:divBdr>
        <w:top w:val="none" w:sz="0" w:space="0" w:color="auto"/>
        <w:left w:val="none" w:sz="0" w:space="0" w:color="auto"/>
        <w:bottom w:val="none" w:sz="0" w:space="0" w:color="auto"/>
        <w:right w:val="none" w:sz="0" w:space="0" w:color="auto"/>
      </w:divBdr>
    </w:div>
    <w:div w:id="1272588979">
      <w:bodyDiv w:val="1"/>
      <w:marLeft w:val="0"/>
      <w:marRight w:val="0"/>
      <w:marTop w:val="0"/>
      <w:marBottom w:val="0"/>
      <w:divBdr>
        <w:top w:val="none" w:sz="0" w:space="0" w:color="auto"/>
        <w:left w:val="none" w:sz="0" w:space="0" w:color="auto"/>
        <w:bottom w:val="none" w:sz="0" w:space="0" w:color="auto"/>
        <w:right w:val="none" w:sz="0" w:space="0" w:color="auto"/>
      </w:divBdr>
      <w:divsChild>
        <w:div w:id="697237763">
          <w:marLeft w:val="0"/>
          <w:marRight w:val="0"/>
          <w:marTop w:val="0"/>
          <w:marBottom w:val="0"/>
          <w:divBdr>
            <w:top w:val="none" w:sz="0" w:space="0" w:color="auto"/>
            <w:left w:val="none" w:sz="0" w:space="0" w:color="auto"/>
            <w:bottom w:val="none" w:sz="0" w:space="0" w:color="auto"/>
            <w:right w:val="none" w:sz="0" w:space="0" w:color="auto"/>
          </w:divBdr>
        </w:div>
        <w:div w:id="1070739250">
          <w:marLeft w:val="0"/>
          <w:marRight w:val="0"/>
          <w:marTop w:val="0"/>
          <w:marBottom w:val="0"/>
          <w:divBdr>
            <w:top w:val="none" w:sz="0" w:space="0" w:color="auto"/>
            <w:left w:val="none" w:sz="0" w:space="0" w:color="auto"/>
            <w:bottom w:val="none" w:sz="0" w:space="0" w:color="auto"/>
            <w:right w:val="none" w:sz="0" w:space="0" w:color="auto"/>
          </w:divBdr>
        </w:div>
      </w:divsChild>
    </w:div>
    <w:div w:id="1287664199">
      <w:bodyDiv w:val="1"/>
      <w:marLeft w:val="0"/>
      <w:marRight w:val="0"/>
      <w:marTop w:val="0"/>
      <w:marBottom w:val="0"/>
      <w:divBdr>
        <w:top w:val="none" w:sz="0" w:space="0" w:color="auto"/>
        <w:left w:val="none" w:sz="0" w:space="0" w:color="auto"/>
        <w:bottom w:val="none" w:sz="0" w:space="0" w:color="auto"/>
        <w:right w:val="none" w:sz="0" w:space="0" w:color="auto"/>
      </w:divBdr>
      <w:divsChild>
        <w:div w:id="717511294">
          <w:marLeft w:val="0"/>
          <w:marRight w:val="0"/>
          <w:marTop w:val="0"/>
          <w:marBottom w:val="0"/>
          <w:divBdr>
            <w:top w:val="none" w:sz="0" w:space="0" w:color="auto"/>
            <w:left w:val="none" w:sz="0" w:space="0" w:color="auto"/>
            <w:bottom w:val="none" w:sz="0" w:space="0" w:color="auto"/>
            <w:right w:val="none" w:sz="0" w:space="0" w:color="auto"/>
          </w:divBdr>
        </w:div>
        <w:div w:id="1200047464">
          <w:marLeft w:val="0"/>
          <w:marRight w:val="0"/>
          <w:marTop w:val="0"/>
          <w:marBottom w:val="0"/>
          <w:divBdr>
            <w:top w:val="none" w:sz="0" w:space="0" w:color="auto"/>
            <w:left w:val="none" w:sz="0" w:space="0" w:color="auto"/>
            <w:bottom w:val="none" w:sz="0" w:space="0" w:color="auto"/>
            <w:right w:val="none" w:sz="0" w:space="0" w:color="auto"/>
          </w:divBdr>
        </w:div>
      </w:divsChild>
    </w:div>
    <w:div w:id="1296134895">
      <w:bodyDiv w:val="1"/>
      <w:marLeft w:val="0"/>
      <w:marRight w:val="0"/>
      <w:marTop w:val="0"/>
      <w:marBottom w:val="0"/>
      <w:divBdr>
        <w:top w:val="none" w:sz="0" w:space="0" w:color="auto"/>
        <w:left w:val="none" w:sz="0" w:space="0" w:color="auto"/>
        <w:bottom w:val="none" w:sz="0" w:space="0" w:color="auto"/>
        <w:right w:val="none" w:sz="0" w:space="0" w:color="auto"/>
      </w:divBdr>
      <w:divsChild>
        <w:div w:id="42876605">
          <w:marLeft w:val="0"/>
          <w:marRight w:val="0"/>
          <w:marTop w:val="0"/>
          <w:marBottom w:val="0"/>
          <w:divBdr>
            <w:top w:val="none" w:sz="0" w:space="0" w:color="auto"/>
            <w:left w:val="none" w:sz="0" w:space="0" w:color="auto"/>
            <w:bottom w:val="none" w:sz="0" w:space="0" w:color="auto"/>
            <w:right w:val="none" w:sz="0" w:space="0" w:color="auto"/>
          </w:divBdr>
        </w:div>
        <w:div w:id="79105809">
          <w:marLeft w:val="0"/>
          <w:marRight w:val="0"/>
          <w:marTop w:val="0"/>
          <w:marBottom w:val="0"/>
          <w:divBdr>
            <w:top w:val="none" w:sz="0" w:space="0" w:color="auto"/>
            <w:left w:val="none" w:sz="0" w:space="0" w:color="auto"/>
            <w:bottom w:val="none" w:sz="0" w:space="0" w:color="auto"/>
            <w:right w:val="none" w:sz="0" w:space="0" w:color="auto"/>
          </w:divBdr>
        </w:div>
        <w:div w:id="96099511">
          <w:marLeft w:val="0"/>
          <w:marRight w:val="0"/>
          <w:marTop w:val="0"/>
          <w:marBottom w:val="0"/>
          <w:divBdr>
            <w:top w:val="none" w:sz="0" w:space="0" w:color="auto"/>
            <w:left w:val="none" w:sz="0" w:space="0" w:color="auto"/>
            <w:bottom w:val="none" w:sz="0" w:space="0" w:color="auto"/>
            <w:right w:val="none" w:sz="0" w:space="0" w:color="auto"/>
          </w:divBdr>
        </w:div>
        <w:div w:id="158546705">
          <w:marLeft w:val="0"/>
          <w:marRight w:val="0"/>
          <w:marTop w:val="0"/>
          <w:marBottom w:val="0"/>
          <w:divBdr>
            <w:top w:val="none" w:sz="0" w:space="0" w:color="auto"/>
            <w:left w:val="none" w:sz="0" w:space="0" w:color="auto"/>
            <w:bottom w:val="none" w:sz="0" w:space="0" w:color="auto"/>
            <w:right w:val="none" w:sz="0" w:space="0" w:color="auto"/>
          </w:divBdr>
        </w:div>
        <w:div w:id="256255135">
          <w:marLeft w:val="0"/>
          <w:marRight w:val="0"/>
          <w:marTop w:val="0"/>
          <w:marBottom w:val="0"/>
          <w:divBdr>
            <w:top w:val="none" w:sz="0" w:space="0" w:color="auto"/>
            <w:left w:val="none" w:sz="0" w:space="0" w:color="auto"/>
            <w:bottom w:val="none" w:sz="0" w:space="0" w:color="auto"/>
            <w:right w:val="none" w:sz="0" w:space="0" w:color="auto"/>
          </w:divBdr>
        </w:div>
        <w:div w:id="319968258">
          <w:marLeft w:val="0"/>
          <w:marRight w:val="0"/>
          <w:marTop w:val="0"/>
          <w:marBottom w:val="0"/>
          <w:divBdr>
            <w:top w:val="none" w:sz="0" w:space="0" w:color="auto"/>
            <w:left w:val="none" w:sz="0" w:space="0" w:color="auto"/>
            <w:bottom w:val="none" w:sz="0" w:space="0" w:color="auto"/>
            <w:right w:val="none" w:sz="0" w:space="0" w:color="auto"/>
          </w:divBdr>
        </w:div>
        <w:div w:id="330987464">
          <w:marLeft w:val="0"/>
          <w:marRight w:val="0"/>
          <w:marTop w:val="0"/>
          <w:marBottom w:val="0"/>
          <w:divBdr>
            <w:top w:val="none" w:sz="0" w:space="0" w:color="auto"/>
            <w:left w:val="none" w:sz="0" w:space="0" w:color="auto"/>
            <w:bottom w:val="none" w:sz="0" w:space="0" w:color="auto"/>
            <w:right w:val="none" w:sz="0" w:space="0" w:color="auto"/>
          </w:divBdr>
        </w:div>
        <w:div w:id="411316323">
          <w:marLeft w:val="0"/>
          <w:marRight w:val="0"/>
          <w:marTop w:val="0"/>
          <w:marBottom w:val="0"/>
          <w:divBdr>
            <w:top w:val="none" w:sz="0" w:space="0" w:color="auto"/>
            <w:left w:val="none" w:sz="0" w:space="0" w:color="auto"/>
            <w:bottom w:val="none" w:sz="0" w:space="0" w:color="auto"/>
            <w:right w:val="none" w:sz="0" w:space="0" w:color="auto"/>
          </w:divBdr>
        </w:div>
        <w:div w:id="432939011">
          <w:marLeft w:val="0"/>
          <w:marRight w:val="0"/>
          <w:marTop w:val="0"/>
          <w:marBottom w:val="0"/>
          <w:divBdr>
            <w:top w:val="none" w:sz="0" w:space="0" w:color="auto"/>
            <w:left w:val="none" w:sz="0" w:space="0" w:color="auto"/>
            <w:bottom w:val="none" w:sz="0" w:space="0" w:color="auto"/>
            <w:right w:val="none" w:sz="0" w:space="0" w:color="auto"/>
          </w:divBdr>
        </w:div>
        <w:div w:id="552237415">
          <w:marLeft w:val="0"/>
          <w:marRight w:val="0"/>
          <w:marTop w:val="0"/>
          <w:marBottom w:val="0"/>
          <w:divBdr>
            <w:top w:val="none" w:sz="0" w:space="0" w:color="auto"/>
            <w:left w:val="none" w:sz="0" w:space="0" w:color="auto"/>
            <w:bottom w:val="none" w:sz="0" w:space="0" w:color="auto"/>
            <w:right w:val="none" w:sz="0" w:space="0" w:color="auto"/>
          </w:divBdr>
        </w:div>
        <w:div w:id="598755877">
          <w:marLeft w:val="0"/>
          <w:marRight w:val="0"/>
          <w:marTop w:val="0"/>
          <w:marBottom w:val="0"/>
          <w:divBdr>
            <w:top w:val="none" w:sz="0" w:space="0" w:color="auto"/>
            <w:left w:val="none" w:sz="0" w:space="0" w:color="auto"/>
            <w:bottom w:val="none" w:sz="0" w:space="0" w:color="auto"/>
            <w:right w:val="none" w:sz="0" w:space="0" w:color="auto"/>
          </w:divBdr>
        </w:div>
        <w:div w:id="638799588">
          <w:marLeft w:val="0"/>
          <w:marRight w:val="0"/>
          <w:marTop w:val="0"/>
          <w:marBottom w:val="0"/>
          <w:divBdr>
            <w:top w:val="none" w:sz="0" w:space="0" w:color="auto"/>
            <w:left w:val="none" w:sz="0" w:space="0" w:color="auto"/>
            <w:bottom w:val="none" w:sz="0" w:space="0" w:color="auto"/>
            <w:right w:val="none" w:sz="0" w:space="0" w:color="auto"/>
          </w:divBdr>
        </w:div>
        <w:div w:id="686520091">
          <w:marLeft w:val="0"/>
          <w:marRight w:val="0"/>
          <w:marTop w:val="0"/>
          <w:marBottom w:val="0"/>
          <w:divBdr>
            <w:top w:val="none" w:sz="0" w:space="0" w:color="auto"/>
            <w:left w:val="none" w:sz="0" w:space="0" w:color="auto"/>
            <w:bottom w:val="none" w:sz="0" w:space="0" w:color="auto"/>
            <w:right w:val="none" w:sz="0" w:space="0" w:color="auto"/>
          </w:divBdr>
        </w:div>
        <w:div w:id="764425787">
          <w:marLeft w:val="0"/>
          <w:marRight w:val="0"/>
          <w:marTop w:val="0"/>
          <w:marBottom w:val="0"/>
          <w:divBdr>
            <w:top w:val="none" w:sz="0" w:space="0" w:color="auto"/>
            <w:left w:val="none" w:sz="0" w:space="0" w:color="auto"/>
            <w:bottom w:val="none" w:sz="0" w:space="0" w:color="auto"/>
            <w:right w:val="none" w:sz="0" w:space="0" w:color="auto"/>
          </w:divBdr>
        </w:div>
        <w:div w:id="857505559">
          <w:marLeft w:val="0"/>
          <w:marRight w:val="0"/>
          <w:marTop w:val="0"/>
          <w:marBottom w:val="0"/>
          <w:divBdr>
            <w:top w:val="none" w:sz="0" w:space="0" w:color="auto"/>
            <w:left w:val="none" w:sz="0" w:space="0" w:color="auto"/>
            <w:bottom w:val="none" w:sz="0" w:space="0" w:color="auto"/>
            <w:right w:val="none" w:sz="0" w:space="0" w:color="auto"/>
          </w:divBdr>
        </w:div>
        <w:div w:id="1008363535">
          <w:marLeft w:val="0"/>
          <w:marRight w:val="0"/>
          <w:marTop w:val="0"/>
          <w:marBottom w:val="0"/>
          <w:divBdr>
            <w:top w:val="none" w:sz="0" w:space="0" w:color="auto"/>
            <w:left w:val="none" w:sz="0" w:space="0" w:color="auto"/>
            <w:bottom w:val="none" w:sz="0" w:space="0" w:color="auto"/>
            <w:right w:val="none" w:sz="0" w:space="0" w:color="auto"/>
          </w:divBdr>
        </w:div>
        <w:div w:id="1131704771">
          <w:marLeft w:val="0"/>
          <w:marRight w:val="0"/>
          <w:marTop w:val="0"/>
          <w:marBottom w:val="0"/>
          <w:divBdr>
            <w:top w:val="none" w:sz="0" w:space="0" w:color="auto"/>
            <w:left w:val="none" w:sz="0" w:space="0" w:color="auto"/>
            <w:bottom w:val="none" w:sz="0" w:space="0" w:color="auto"/>
            <w:right w:val="none" w:sz="0" w:space="0" w:color="auto"/>
          </w:divBdr>
        </w:div>
        <w:div w:id="1329554285">
          <w:marLeft w:val="0"/>
          <w:marRight w:val="0"/>
          <w:marTop w:val="0"/>
          <w:marBottom w:val="0"/>
          <w:divBdr>
            <w:top w:val="none" w:sz="0" w:space="0" w:color="auto"/>
            <w:left w:val="none" w:sz="0" w:space="0" w:color="auto"/>
            <w:bottom w:val="none" w:sz="0" w:space="0" w:color="auto"/>
            <w:right w:val="none" w:sz="0" w:space="0" w:color="auto"/>
          </w:divBdr>
        </w:div>
        <w:div w:id="1431195070">
          <w:marLeft w:val="0"/>
          <w:marRight w:val="0"/>
          <w:marTop w:val="0"/>
          <w:marBottom w:val="0"/>
          <w:divBdr>
            <w:top w:val="none" w:sz="0" w:space="0" w:color="auto"/>
            <w:left w:val="none" w:sz="0" w:space="0" w:color="auto"/>
            <w:bottom w:val="none" w:sz="0" w:space="0" w:color="auto"/>
            <w:right w:val="none" w:sz="0" w:space="0" w:color="auto"/>
          </w:divBdr>
        </w:div>
        <w:div w:id="1464347244">
          <w:marLeft w:val="0"/>
          <w:marRight w:val="0"/>
          <w:marTop w:val="0"/>
          <w:marBottom w:val="0"/>
          <w:divBdr>
            <w:top w:val="none" w:sz="0" w:space="0" w:color="auto"/>
            <w:left w:val="none" w:sz="0" w:space="0" w:color="auto"/>
            <w:bottom w:val="none" w:sz="0" w:space="0" w:color="auto"/>
            <w:right w:val="none" w:sz="0" w:space="0" w:color="auto"/>
          </w:divBdr>
        </w:div>
        <w:div w:id="1614483716">
          <w:marLeft w:val="0"/>
          <w:marRight w:val="0"/>
          <w:marTop w:val="0"/>
          <w:marBottom w:val="0"/>
          <w:divBdr>
            <w:top w:val="none" w:sz="0" w:space="0" w:color="auto"/>
            <w:left w:val="none" w:sz="0" w:space="0" w:color="auto"/>
            <w:bottom w:val="none" w:sz="0" w:space="0" w:color="auto"/>
            <w:right w:val="none" w:sz="0" w:space="0" w:color="auto"/>
          </w:divBdr>
        </w:div>
        <w:div w:id="1663511666">
          <w:marLeft w:val="0"/>
          <w:marRight w:val="0"/>
          <w:marTop w:val="0"/>
          <w:marBottom w:val="0"/>
          <w:divBdr>
            <w:top w:val="none" w:sz="0" w:space="0" w:color="auto"/>
            <w:left w:val="none" w:sz="0" w:space="0" w:color="auto"/>
            <w:bottom w:val="none" w:sz="0" w:space="0" w:color="auto"/>
            <w:right w:val="none" w:sz="0" w:space="0" w:color="auto"/>
          </w:divBdr>
        </w:div>
        <w:div w:id="1737900548">
          <w:marLeft w:val="0"/>
          <w:marRight w:val="0"/>
          <w:marTop w:val="0"/>
          <w:marBottom w:val="0"/>
          <w:divBdr>
            <w:top w:val="none" w:sz="0" w:space="0" w:color="auto"/>
            <w:left w:val="none" w:sz="0" w:space="0" w:color="auto"/>
            <w:bottom w:val="none" w:sz="0" w:space="0" w:color="auto"/>
            <w:right w:val="none" w:sz="0" w:space="0" w:color="auto"/>
          </w:divBdr>
        </w:div>
        <w:div w:id="1798059976">
          <w:marLeft w:val="0"/>
          <w:marRight w:val="0"/>
          <w:marTop w:val="0"/>
          <w:marBottom w:val="0"/>
          <w:divBdr>
            <w:top w:val="none" w:sz="0" w:space="0" w:color="auto"/>
            <w:left w:val="none" w:sz="0" w:space="0" w:color="auto"/>
            <w:bottom w:val="none" w:sz="0" w:space="0" w:color="auto"/>
            <w:right w:val="none" w:sz="0" w:space="0" w:color="auto"/>
          </w:divBdr>
        </w:div>
        <w:div w:id="1810170098">
          <w:marLeft w:val="0"/>
          <w:marRight w:val="0"/>
          <w:marTop w:val="0"/>
          <w:marBottom w:val="0"/>
          <w:divBdr>
            <w:top w:val="none" w:sz="0" w:space="0" w:color="auto"/>
            <w:left w:val="none" w:sz="0" w:space="0" w:color="auto"/>
            <w:bottom w:val="none" w:sz="0" w:space="0" w:color="auto"/>
            <w:right w:val="none" w:sz="0" w:space="0" w:color="auto"/>
          </w:divBdr>
        </w:div>
        <w:div w:id="1834301264">
          <w:marLeft w:val="0"/>
          <w:marRight w:val="0"/>
          <w:marTop w:val="0"/>
          <w:marBottom w:val="0"/>
          <w:divBdr>
            <w:top w:val="none" w:sz="0" w:space="0" w:color="auto"/>
            <w:left w:val="none" w:sz="0" w:space="0" w:color="auto"/>
            <w:bottom w:val="none" w:sz="0" w:space="0" w:color="auto"/>
            <w:right w:val="none" w:sz="0" w:space="0" w:color="auto"/>
          </w:divBdr>
        </w:div>
        <w:div w:id="1918517383">
          <w:marLeft w:val="0"/>
          <w:marRight w:val="0"/>
          <w:marTop w:val="0"/>
          <w:marBottom w:val="0"/>
          <w:divBdr>
            <w:top w:val="none" w:sz="0" w:space="0" w:color="auto"/>
            <w:left w:val="none" w:sz="0" w:space="0" w:color="auto"/>
            <w:bottom w:val="none" w:sz="0" w:space="0" w:color="auto"/>
            <w:right w:val="none" w:sz="0" w:space="0" w:color="auto"/>
          </w:divBdr>
        </w:div>
        <w:div w:id="2042895211">
          <w:marLeft w:val="0"/>
          <w:marRight w:val="0"/>
          <w:marTop w:val="0"/>
          <w:marBottom w:val="0"/>
          <w:divBdr>
            <w:top w:val="none" w:sz="0" w:space="0" w:color="auto"/>
            <w:left w:val="none" w:sz="0" w:space="0" w:color="auto"/>
            <w:bottom w:val="none" w:sz="0" w:space="0" w:color="auto"/>
            <w:right w:val="none" w:sz="0" w:space="0" w:color="auto"/>
          </w:divBdr>
        </w:div>
        <w:div w:id="2060744042">
          <w:marLeft w:val="0"/>
          <w:marRight w:val="0"/>
          <w:marTop w:val="0"/>
          <w:marBottom w:val="0"/>
          <w:divBdr>
            <w:top w:val="none" w:sz="0" w:space="0" w:color="auto"/>
            <w:left w:val="none" w:sz="0" w:space="0" w:color="auto"/>
            <w:bottom w:val="none" w:sz="0" w:space="0" w:color="auto"/>
            <w:right w:val="none" w:sz="0" w:space="0" w:color="auto"/>
          </w:divBdr>
        </w:div>
        <w:div w:id="2111729774">
          <w:marLeft w:val="0"/>
          <w:marRight w:val="0"/>
          <w:marTop w:val="0"/>
          <w:marBottom w:val="0"/>
          <w:divBdr>
            <w:top w:val="none" w:sz="0" w:space="0" w:color="auto"/>
            <w:left w:val="none" w:sz="0" w:space="0" w:color="auto"/>
            <w:bottom w:val="none" w:sz="0" w:space="0" w:color="auto"/>
            <w:right w:val="none" w:sz="0" w:space="0" w:color="auto"/>
          </w:divBdr>
        </w:div>
      </w:divsChild>
    </w:div>
    <w:div w:id="1299803453">
      <w:bodyDiv w:val="1"/>
      <w:marLeft w:val="0"/>
      <w:marRight w:val="0"/>
      <w:marTop w:val="0"/>
      <w:marBottom w:val="0"/>
      <w:divBdr>
        <w:top w:val="none" w:sz="0" w:space="0" w:color="auto"/>
        <w:left w:val="none" w:sz="0" w:space="0" w:color="auto"/>
        <w:bottom w:val="none" w:sz="0" w:space="0" w:color="auto"/>
        <w:right w:val="none" w:sz="0" w:space="0" w:color="auto"/>
      </w:divBdr>
      <w:divsChild>
        <w:div w:id="1481966411">
          <w:marLeft w:val="0"/>
          <w:marRight w:val="0"/>
          <w:marTop w:val="0"/>
          <w:marBottom w:val="0"/>
          <w:divBdr>
            <w:top w:val="none" w:sz="0" w:space="0" w:color="auto"/>
            <w:left w:val="none" w:sz="0" w:space="0" w:color="auto"/>
            <w:bottom w:val="none" w:sz="0" w:space="0" w:color="auto"/>
            <w:right w:val="none" w:sz="0" w:space="0" w:color="auto"/>
          </w:divBdr>
        </w:div>
        <w:div w:id="1835998396">
          <w:marLeft w:val="0"/>
          <w:marRight w:val="0"/>
          <w:marTop w:val="0"/>
          <w:marBottom w:val="0"/>
          <w:divBdr>
            <w:top w:val="none" w:sz="0" w:space="0" w:color="auto"/>
            <w:left w:val="none" w:sz="0" w:space="0" w:color="auto"/>
            <w:bottom w:val="none" w:sz="0" w:space="0" w:color="auto"/>
            <w:right w:val="none" w:sz="0" w:space="0" w:color="auto"/>
          </w:divBdr>
        </w:div>
        <w:div w:id="1691956773">
          <w:marLeft w:val="0"/>
          <w:marRight w:val="0"/>
          <w:marTop w:val="0"/>
          <w:marBottom w:val="0"/>
          <w:divBdr>
            <w:top w:val="none" w:sz="0" w:space="0" w:color="auto"/>
            <w:left w:val="none" w:sz="0" w:space="0" w:color="auto"/>
            <w:bottom w:val="none" w:sz="0" w:space="0" w:color="auto"/>
            <w:right w:val="none" w:sz="0" w:space="0" w:color="auto"/>
          </w:divBdr>
        </w:div>
        <w:div w:id="1005130746">
          <w:marLeft w:val="0"/>
          <w:marRight w:val="0"/>
          <w:marTop w:val="0"/>
          <w:marBottom w:val="0"/>
          <w:divBdr>
            <w:top w:val="none" w:sz="0" w:space="0" w:color="auto"/>
            <w:left w:val="none" w:sz="0" w:space="0" w:color="auto"/>
            <w:bottom w:val="none" w:sz="0" w:space="0" w:color="auto"/>
            <w:right w:val="none" w:sz="0" w:space="0" w:color="auto"/>
          </w:divBdr>
        </w:div>
        <w:div w:id="1524124393">
          <w:marLeft w:val="0"/>
          <w:marRight w:val="0"/>
          <w:marTop w:val="0"/>
          <w:marBottom w:val="0"/>
          <w:divBdr>
            <w:top w:val="none" w:sz="0" w:space="0" w:color="auto"/>
            <w:left w:val="none" w:sz="0" w:space="0" w:color="auto"/>
            <w:bottom w:val="none" w:sz="0" w:space="0" w:color="auto"/>
            <w:right w:val="none" w:sz="0" w:space="0" w:color="auto"/>
          </w:divBdr>
        </w:div>
        <w:div w:id="1531531803">
          <w:marLeft w:val="0"/>
          <w:marRight w:val="0"/>
          <w:marTop w:val="0"/>
          <w:marBottom w:val="0"/>
          <w:divBdr>
            <w:top w:val="none" w:sz="0" w:space="0" w:color="auto"/>
            <w:left w:val="none" w:sz="0" w:space="0" w:color="auto"/>
            <w:bottom w:val="none" w:sz="0" w:space="0" w:color="auto"/>
            <w:right w:val="none" w:sz="0" w:space="0" w:color="auto"/>
          </w:divBdr>
        </w:div>
        <w:div w:id="1958676520">
          <w:marLeft w:val="0"/>
          <w:marRight w:val="0"/>
          <w:marTop w:val="0"/>
          <w:marBottom w:val="0"/>
          <w:divBdr>
            <w:top w:val="none" w:sz="0" w:space="0" w:color="auto"/>
            <w:left w:val="none" w:sz="0" w:space="0" w:color="auto"/>
            <w:bottom w:val="none" w:sz="0" w:space="0" w:color="auto"/>
            <w:right w:val="none" w:sz="0" w:space="0" w:color="auto"/>
          </w:divBdr>
        </w:div>
        <w:div w:id="1929773635">
          <w:marLeft w:val="0"/>
          <w:marRight w:val="0"/>
          <w:marTop w:val="0"/>
          <w:marBottom w:val="0"/>
          <w:divBdr>
            <w:top w:val="none" w:sz="0" w:space="0" w:color="auto"/>
            <w:left w:val="none" w:sz="0" w:space="0" w:color="auto"/>
            <w:bottom w:val="none" w:sz="0" w:space="0" w:color="auto"/>
            <w:right w:val="none" w:sz="0" w:space="0" w:color="auto"/>
          </w:divBdr>
        </w:div>
        <w:div w:id="1462962534">
          <w:marLeft w:val="0"/>
          <w:marRight w:val="0"/>
          <w:marTop w:val="0"/>
          <w:marBottom w:val="0"/>
          <w:divBdr>
            <w:top w:val="none" w:sz="0" w:space="0" w:color="auto"/>
            <w:left w:val="none" w:sz="0" w:space="0" w:color="auto"/>
            <w:bottom w:val="none" w:sz="0" w:space="0" w:color="auto"/>
            <w:right w:val="none" w:sz="0" w:space="0" w:color="auto"/>
          </w:divBdr>
        </w:div>
        <w:div w:id="315426267">
          <w:marLeft w:val="0"/>
          <w:marRight w:val="0"/>
          <w:marTop w:val="0"/>
          <w:marBottom w:val="0"/>
          <w:divBdr>
            <w:top w:val="none" w:sz="0" w:space="0" w:color="auto"/>
            <w:left w:val="none" w:sz="0" w:space="0" w:color="auto"/>
            <w:bottom w:val="none" w:sz="0" w:space="0" w:color="auto"/>
            <w:right w:val="none" w:sz="0" w:space="0" w:color="auto"/>
          </w:divBdr>
        </w:div>
        <w:div w:id="458718556">
          <w:marLeft w:val="0"/>
          <w:marRight w:val="0"/>
          <w:marTop w:val="0"/>
          <w:marBottom w:val="0"/>
          <w:divBdr>
            <w:top w:val="none" w:sz="0" w:space="0" w:color="auto"/>
            <w:left w:val="none" w:sz="0" w:space="0" w:color="auto"/>
            <w:bottom w:val="none" w:sz="0" w:space="0" w:color="auto"/>
            <w:right w:val="none" w:sz="0" w:space="0" w:color="auto"/>
          </w:divBdr>
        </w:div>
        <w:div w:id="1916355339">
          <w:marLeft w:val="0"/>
          <w:marRight w:val="0"/>
          <w:marTop w:val="0"/>
          <w:marBottom w:val="0"/>
          <w:divBdr>
            <w:top w:val="none" w:sz="0" w:space="0" w:color="auto"/>
            <w:left w:val="none" w:sz="0" w:space="0" w:color="auto"/>
            <w:bottom w:val="none" w:sz="0" w:space="0" w:color="auto"/>
            <w:right w:val="none" w:sz="0" w:space="0" w:color="auto"/>
          </w:divBdr>
        </w:div>
        <w:div w:id="735857180">
          <w:marLeft w:val="0"/>
          <w:marRight w:val="0"/>
          <w:marTop w:val="0"/>
          <w:marBottom w:val="0"/>
          <w:divBdr>
            <w:top w:val="none" w:sz="0" w:space="0" w:color="auto"/>
            <w:left w:val="none" w:sz="0" w:space="0" w:color="auto"/>
            <w:bottom w:val="none" w:sz="0" w:space="0" w:color="auto"/>
            <w:right w:val="none" w:sz="0" w:space="0" w:color="auto"/>
          </w:divBdr>
        </w:div>
        <w:div w:id="971594395">
          <w:marLeft w:val="0"/>
          <w:marRight w:val="0"/>
          <w:marTop w:val="0"/>
          <w:marBottom w:val="0"/>
          <w:divBdr>
            <w:top w:val="none" w:sz="0" w:space="0" w:color="auto"/>
            <w:left w:val="none" w:sz="0" w:space="0" w:color="auto"/>
            <w:bottom w:val="none" w:sz="0" w:space="0" w:color="auto"/>
            <w:right w:val="none" w:sz="0" w:space="0" w:color="auto"/>
          </w:divBdr>
        </w:div>
        <w:div w:id="512182070">
          <w:marLeft w:val="0"/>
          <w:marRight w:val="0"/>
          <w:marTop w:val="0"/>
          <w:marBottom w:val="0"/>
          <w:divBdr>
            <w:top w:val="none" w:sz="0" w:space="0" w:color="auto"/>
            <w:left w:val="none" w:sz="0" w:space="0" w:color="auto"/>
            <w:bottom w:val="none" w:sz="0" w:space="0" w:color="auto"/>
            <w:right w:val="none" w:sz="0" w:space="0" w:color="auto"/>
          </w:divBdr>
        </w:div>
        <w:div w:id="1937471388">
          <w:marLeft w:val="0"/>
          <w:marRight w:val="0"/>
          <w:marTop w:val="0"/>
          <w:marBottom w:val="0"/>
          <w:divBdr>
            <w:top w:val="none" w:sz="0" w:space="0" w:color="auto"/>
            <w:left w:val="none" w:sz="0" w:space="0" w:color="auto"/>
            <w:bottom w:val="none" w:sz="0" w:space="0" w:color="auto"/>
            <w:right w:val="none" w:sz="0" w:space="0" w:color="auto"/>
          </w:divBdr>
        </w:div>
        <w:div w:id="1245996906">
          <w:marLeft w:val="0"/>
          <w:marRight w:val="0"/>
          <w:marTop w:val="0"/>
          <w:marBottom w:val="0"/>
          <w:divBdr>
            <w:top w:val="none" w:sz="0" w:space="0" w:color="auto"/>
            <w:left w:val="none" w:sz="0" w:space="0" w:color="auto"/>
            <w:bottom w:val="none" w:sz="0" w:space="0" w:color="auto"/>
            <w:right w:val="none" w:sz="0" w:space="0" w:color="auto"/>
          </w:divBdr>
        </w:div>
        <w:div w:id="1666930889">
          <w:marLeft w:val="0"/>
          <w:marRight w:val="0"/>
          <w:marTop w:val="0"/>
          <w:marBottom w:val="0"/>
          <w:divBdr>
            <w:top w:val="none" w:sz="0" w:space="0" w:color="auto"/>
            <w:left w:val="none" w:sz="0" w:space="0" w:color="auto"/>
            <w:bottom w:val="none" w:sz="0" w:space="0" w:color="auto"/>
            <w:right w:val="none" w:sz="0" w:space="0" w:color="auto"/>
          </w:divBdr>
        </w:div>
        <w:div w:id="942034447">
          <w:marLeft w:val="0"/>
          <w:marRight w:val="0"/>
          <w:marTop w:val="0"/>
          <w:marBottom w:val="0"/>
          <w:divBdr>
            <w:top w:val="none" w:sz="0" w:space="0" w:color="auto"/>
            <w:left w:val="none" w:sz="0" w:space="0" w:color="auto"/>
            <w:bottom w:val="none" w:sz="0" w:space="0" w:color="auto"/>
            <w:right w:val="none" w:sz="0" w:space="0" w:color="auto"/>
          </w:divBdr>
        </w:div>
        <w:div w:id="804275569">
          <w:marLeft w:val="0"/>
          <w:marRight w:val="0"/>
          <w:marTop w:val="0"/>
          <w:marBottom w:val="0"/>
          <w:divBdr>
            <w:top w:val="none" w:sz="0" w:space="0" w:color="auto"/>
            <w:left w:val="none" w:sz="0" w:space="0" w:color="auto"/>
            <w:bottom w:val="none" w:sz="0" w:space="0" w:color="auto"/>
            <w:right w:val="none" w:sz="0" w:space="0" w:color="auto"/>
          </w:divBdr>
        </w:div>
        <w:div w:id="668558623">
          <w:marLeft w:val="0"/>
          <w:marRight w:val="0"/>
          <w:marTop w:val="0"/>
          <w:marBottom w:val="0"/>
          <w:divBdr>
            <w:top w:val="none" w:sz="0" w:space="0" w:color="auto"/>
            <w:left w:val="none" w:sz="0" w:space="0" w:color="auto"/>
            <w:bottom w:val="none" w:sz="0" w:space="0" w:color="auto"/>
            <w:right w:val="none" w:sz="0" w:space="0" w:color="auto"/>
          </w:divBdr>
        </w:div>
        <w:div w:id="1826781761">
          <w:marLeft w:val="0"/>
          <w:marRight w:val="0"/>
          <w:marTop w:val="0"/>
          <w:marBottom w:val="0"/>
          <w:divBdr>
            <w:top w:val="none" w:sz="0" w:space="0" w:color="auto"/>
            <w:left w:val="none" w:sz="0" w:space="0" w:color="auto"/>
            <w:bottom w:val="none" w:sz="0" w:space="0" w:color="auto"/>
            <w:right w:val="none" w:sz="0" w:space="0" w:color="auto"/>
          </w:divBdr>
        </w:div>
      </w:divsChild>
    </w:div>
    <w:div w:id="1317342969">
      <w:bodyDiv w:val="1"/>
      <w:marLeft w:val="0"/>
      <w:marRight w:val="0"/>
      <w:marTop w:val="0"/>
      <w:marBottom w:val="0"/>
      <w:divBdr>
        <w:top w:val="none" w:sz="0" w:space="0" w:color="auto"/>
        <w:left w:val="none" w:sz="0" w:space="0" w:color="auto"/>
        <w:bottom w:val="none" w:sz="0" w:space="0" w:color="auto"/>
        <w:right w:val="none" w:sz="0" w:space="0" w:color="auto"/>
      </w:divBdr>
    </w:div>
    <w:div w:id="1321740108">
      <w:bodyDiv w:val="1"/>
      <w:marLeft w:val="0"/>
      <w:marRight w:val="0"/>
      <w:marTop w:val="0"/>
      <w:marBottom w:val="0"/>
      <w:divBdr>
        <w:top w:val="none" w:sz="0" w:space="0" w:color="auto"/>
        <w:left w:val="none" w:sz="0" w:space="0" w:color="auto"/>
        <w:bottom w:val="none" w:sz="0" w:space="0" w:color="auto"/>
        <w:right w:val="none" w:sz="0" w:space="0" w:color="auto"/>
      </w:divBdr>
      <w:divsChild>
        <w:div w:id="207883268">
          <w:marLeft w:val="0"/>
          <w:marRight w:val="0"/>
          <w:marTop w:val="0"/>
          <w:marBottom w:val="0"/>
          <w:divBdr>
            <w:top w:val="none" w:sz="0" w:space="0" w:color="auto"/>
            <w:left w:val="none" w:sz="0" w:space="0" w:color="auto"/>
            <w:bottom w:val="none" w:sz="0" w:space="0" w:color="auto"/>
            <w:right w:val="none" w:sz="0" w:space="0" w:color="auto"/>
          </w:divBdr>
        </w:div>
        <w:div w:id="1843548952">
          <w:marLeft w:val="0"/>
          <w:marRight w:val="0"/>
          <w:marTop w:val="0"/>
          <w:marBottom w:val="0"/>
          <w:divBdr>
            <w:top w:val="none" w:sz="0" w:space="0" w:color="auto"/>
            <w:left w:val="none" w:sz="0" w:space="0" w:color="auto"/>
            <w:bottom w:val="none" w:sz="0" w:space="0" w:color="auto"/>
            <w:right w:val="none" w:sz="0" w:space="0" w:color="auto"/>
          </w:divBdr>
        </w:div>
      </w:divsChild>
    </w:div>
    <w:div w:id="1324165112">
      <w:bodyDiv w:val="1"/>
      <w:marLeft w:val="0"/>
      <w:marRight w:val="0"/>
      <w:marTop w:val="0"/>
      <w:marBottom w:val="0"/>
      <w:divBdr>
        <w:top w:val="none" w:sz="0" w:space="0" w:color="auto"/>
        <w:left w:val="none" w:sz="0" w:space="0" w:color="auto"/>
        <w:bottom w:val="none" w:sz="0" w:space="0" w:color="auto"/>
        <w:right w:val="none" w:sz="0" w:space="0" w:color="auto"/>
      </w:divBdr>
    </w:div>
    <w:div w:id="1329093458">
      <w:bodyDiv w:val="1"/>
      <w:marLeft w:val="0"/>
      <w:marRight w:val="0"/>
      <w:marTop w:val="0"/>
      <w:marBottom w:val="0"/>
      <w:divBdr>
        <w:top w:val="none" w:sz="0" w:space="0" w:color="auto"/>
        <w:left w:val="none" w:sz="0" w:space="0" w:color="auto"/>
        <w:bottom w:val="none" w:sz="0" w:space="0" w:color="auto"/>
        <w:right w:val="none" w:sz="0" w:space="0" w:color="auto"/>
      </w:divBdr>
      <w:divsChild>
        <w:div w:id="68768681">
          <w:marLeft w:val="0"/>
          <w:marRight w:val="0"/>
          <w:marTop w:val="0"/>
          <w:marBottom w:val="0"/>
          <w:divBdr>
            <w:top w:val="none" w:sz="0" w:space="0" w:color="auto"/>
            <w:left w:val="none" w:sz="0" w:space="0" w:color="auto"/>
            <w:bottom w:val="none" w:sz="0" w:space="0" w:color="auto"/>
            <w:right w:val="none" w:sz="0" w:space="0" w:color="auto"/>
          </w:divBdr>
        </w:div>
        <w:div w:id="302734735">
          <w:marLeft w:val="0"/>
          <w:marRight w:val="0"/>
          <w:marTop w:val="0"/>
          <w:marBottom w:val="0"/>
          <w:divBdr>
            <w:top w:val="none" w:sz="0" w:space="0" w:color="auto"/>
            <w:left w:val="none" w:sz="0" w:space="0" w:color="auto"/>
            <w:bottom w:val="none" w:sz="0" w:space="0" w:color="auto"/>
            <w:right w:val="none" w:sz="0" w:space="0" w:color="auto"/>
          </w:divBdr>
        </w:div>
        <w:div w:id="530730831">
          <w:marLeft w:val="0"/>
          <w:marRight w:val="0"/>
          <w:marTop w:val="0"/>
          <w:marBottom w:val="0"/>
          <w:divBdr>
            <w:top w:val="none" w:sz="0" w:space="0" w:color="auto"/>
            <w:left w:val="none" w:sz="0" w:space="0" w:color="auto"/>
            <w:bottom w:val="none" w:sz="0" w:space="0" w:color="auto"/>
            <w:right w:val="none" w:sz="0" w:space="0" w:color="auto"/>
          </w:divBdr>
        </w:div>
        <w:div w:id="897088587">
          <w:marLeft w:val="0"/>
          <w:marRight w:val="0"/>
          <w:marTop w:val="0"/>
          <w:marBottom w:val="0"/>
          <w:divBdr>
            <w:top w:val="none" w:sz="0" w:space="0" w:color="auto"/>
            <w:left w:val="none" w:sz="0" w:space="0" w:color="auto"/>
            <w:bottom w:val="none" w:sz="0" w:space="0" w:color="auto"/>
            <w:right w:val="none" w:sz="0" w:space="0" w:color="auto"/>
          </w:divBdr>
        </w:div>
        <w:div w:id="1212812315">
          <w:marLeft w:val="0"/>
          <w:marRight w:val="0"/>
          <w:marTop w:val="0"/>
          <w:marBottom w:val="0"/>
          <w:divBdr>
            <w:top w:val="none" w:sz="0" w:space="0" w:color="auto"/>
            <w:left w:val="none" w:sz="0" w:space="0" w:color="auto"/>
            <w:bottom w:val="none" w:sz="0" w:space="0" w:color="auto"/>
            <w:right w:val="none" w:sz="0" w:space="0" w:color="auto"/>
          </w:divBdr>
        </w:div>
        <w:div w:id="1909028094">
          <w:marLeft w:val="0"/>
          <w:marRight w:val="0"/>
          <w:marTop w:val="0"/>
          <w:marBottom w:val="0"/>
          <w:divBdr>
            <w:top w:val="none" w:sz="0" w:space="0" w:color="auto"/>
            <w:left w:val="none" w:sz="0" w:space="0" w:color="auto"/>
            <w:bottom w:val="none" w:sz="0" w:space="0" w:color="auto"/>
            <w:right w:val="none" w:sz="0" w:space="0" w:color="auto"/>
          </w:divBdr>
        </w:div>
      </w:divsChild>
    </w:div>
    <w:div w:id="1386101003">
      <w:bodyDiv w:val="1"/>
      <w:marLeft w:val="0"/>
      <w:marRight w:val="0"/>
      <w:marTop w:val="0"/>
      <w:marBottom w:val="0"/>
      <w:divBdr>
        <w:top w:val="none" w:sz="0" w:space="0" w:color="auto"/>
        <w:left w:val="none" w:sz="0" w:space="0" w:color="auto"/>
        <w:bottom w:val="none" w:sz="0" w:space="0" w:color="auto"/>
        <w:right w:val="none" w:sz="0" w:space="0" w:color="auto"/>
      </w:divBdr>
      <w:divsChild>
        <w:div w:id="226502606">
          <w:marLeft w:val="0"/>
          <w:marRight w:val="0"/>
          <w:marTop w:val="0"/>
          <w:marBottom w:val="0"/>
          <w:divBdr>
            <w:top w:val="none" w:sz="0" w:space="0" w:color="auto"/>
            <w:left w:val="none" w:sz="0" w:space="0" w:color="auto"/>
            <w:bottom w:val="none" w:sz="0" w:space="0" w:color="auto"/>
            <w:right w:val="none" w:sz="0" w:space="0" w:color="auto"/>
          </w:divBdr>
        </w:div>
        <w:div w:id="538127490">
          <w:marLeft w:val="0"/>
          <w:marRight w:val="0"/>
          <w:marTop w:val="0"/>
          <w:marBottom w:val="0"/>
          <w:divBdr>
            <w:top w:val="none" w:sz="0" w:space="0" w:color="auto"/>
            <w:left w:val="none" w:sz="0" w:space="0" w:color="auto"/>
            <w:bottom w:val="none" w:sz="0" w:space="0" w:color="auto"/>
            <w:right w:val="none" w:sz="0" w:space="0" w:color="auto"/>
          </w:divBdr>
        </w:div>
        <w:div w:id="750125404">
          <w:marLeft w:val="0"/>
          <w:marRight w:val="0"/>
          <w:marTop w:val="0"/>
          <w:marBottom w:val="0"/>
          <w:divBdr>
            <w:top w:val="none" w:sz="0" w:space="0" w:color="auto"/>
            <w:left w:val="none" w:sz="0" w:space="0" w:color="auto"/>
            <w:bottom w:val="none" w:sz="0" w:space="0" w:color="auto"/>
            <w:right w:val="none" w:sz="0" w:space="0" w:color="auto"/>
          </w:divBdr>
        </w:div>
        <w:div w:id="1060439813">
          <w:marLeft w:val="0"/>
          <w:marRight w:val="0"/>
          <w:marTop w:val="0"/>
          <w:marBottom w:val="0"/>
          <w:divBdr>
            <w:top w:val="none" w:sz="0" w:space="0" w:color="auto"/>
            <w:left w:val="none" w:sz="0" w:space="0" w:color="auto"/>
            <w:bottom w:val="none" w:sz="0" w:space="0" w:color="auto"/>
            <w:right w:val="none" w:sz="0" w:space="0" w:color="auto"/>
          </w:divBdr>
        </w:div>
      </w:divsChild>
    </w:div>
    <w:div w:id="1419208516">
      <w:bodyDiv w:val="1"/>
      <w:marLeft w:val="0"/>
      <w:marRight w:val="0"/>
      <w:marTop w:val="0"/>
      <w:marBottom w:val="0"/>
      <w:divBdr>
        <w:top w:val="none" w:sz="0" w:space="0" w:color="auto"/>
        <w:left w:val="none" w:sz="0" w:space="0" w:color="auto"/>
        <w:bottom w:val="none" w:sz="0" w:space="0" w:color="auto"/>
        <w:right w:val="none" w:sz="0" w:space="0" w:color="auto"/>
      </w:divBdr>
      <w:divsChild>
        <w:div w:id="43985918">
          <w:marLeft w:val="0"/>
          <w:marRight w:val="0"/>
          <w:marTop w:val="0"/>
          <w:marBottom w:val="0"/>
          <w:divBdr>
            <w:top w:val="none" w:sz="0" w:space="0" w:color="auto"/>
            <w:left w:val="none" w:sz="0" w:space="0" w:color="auto"/>
            <w:bottom w:val="none" w:sz="0" w:space="0" w:color="auto"/>
            <w:right w:val="none" w:sz="0" w:space="0" w:color="auto"/>
          </w:divBdr>
        </w:div>
        <w:div w:id="895776965">
          <w:marLeft w:val="0"/>
          <w:marRight w:val="0"/>
          <w:marTop w:val="0"/>
          <w:marBottom w:val="0"/>
          <w:divBdr>
            <w:top w:val="none" w:sz="0" w:space="0" w:color="auto"/>
            <w:left w:val="none" w:sz="0" w:space="0" w:color="auto"/>
            <w:bottom w:val="none" w:sz="0" w:space="0" w:color="auto"/>
            <w:right w:val="none" w:sz="0" w:space="0" w:color="auto"/>
          </w:divBdr>
        </w:div>
      </w:divsChild>
    </w:div>
    <w:div w:id="1464039741">
      <w:bodyDiv w:val="1"/>
      <w:marLeft w:val="0"/>
      <w:marRight w:val="0"/>
      <w:marTop w:val="0"/>
      <w:marBottom w:val="0"/>
      <w:divBdr>
        <w:top w:val="none" w:sz="0" w:space="0" w:color="auto"/>
        <w:left w:val="none" w:sz="0" w:space="0" w:color="auto"/>
        <w:bottom w:val="none" w:sz="0" w:space="0" w:color="auto"/>
        <w:right w:val="none" w:sz="0" w:space="0" w:color="auto"/>
      </w:divBdr>
      <w:divsChild>
        <w:div w:id="1198003453">
          <w:marLeft w:val="0"/>
          <w:marRight w:val="0"/>
          <w:marTop w:val="0"/>
          <w:marBottom w:val="0"/>
          <w:divBdr>
            <w:top w:val="none" w:sz="0" w:space="0" w:color="auto"/>
            <w:left w:val="none" w:sz="0" w:space="0" w:color="auto"/>
            <w:bottom w:val="none" w:sz="0" w:space="0" w:color="auto"/>
            <w:right w:val="none" w:sz="0" w:space="0" w:color="auto"/>
          </w:divBdr>
        </w:div>
        <w:div w:id="769005065">
          <w:marLeft w:val="0"/>
          <w:marRight w:val="0"/>
          <w:marTop w:val="0"/>
          <w:marBottom w:val="0"/>
          <w:divBdr>
            <w:top w:val="none" w:sz="0" w:space="0" w:color="auto"/>
            <w:left w:val="none" w:sz="0" w:space="0" w:color="auto"/>
            <w:bottom w:val="none" w:sz="0" w:space="0" w:color="auto"/>
            <w:right w:val="none" w:sz="0" w:space="0" w:color="auto"/>
          </w:divBdr>
        </w:div>
        <w:div w:id="1801218394">
          <w:marLeft w:val="0"/>
          <w:marRight w:val="0"/>
          <w:marTop w:val="0"/>
          <w:marBottom w:val="0"/>
          <w:divBdr>
            <w:top w:val="none" w:sz="0" w:space="0" w:color="auto"/>
            <w:left w:val="none" w:sz="0" w:space="0" w:color="auto"/>
            <w:bottom w:val="none" w:sz="0" w:space="0" w:color="auto"/>
            <w:right w:val="none" w:sz="0" w:space="0" w:color="auto"/>
          </w:divBdr>
        </w:div>
        <w:div w:id="1023825241">
          <w:marLeft w:val="0"/>
          <w:marRight w:val="0"/>
          <w:marTop w:val="0"/>
          <w:marBottom w:val="0"/>
          <w:divBdr>
            <w:top w:val="none" w:sz="0" w:space="0" w:color="auto"/>
            <w:left w:val="none" w:sz="0" w:space="0" w:color="auto"/>
            <w:bottom w:val="none" w:sz="0" w:space="0" w:color="auto"/>
            <w:right w:val="none" w:sz="0" w:space="0" w:color="auto"/>
          </w:divBdr>
        </w:div>
      </w:divsChild>
    </w:div>
    <w:div w:id="1487235510">
      <w:bodyDiv w:val="1"/>
      <w:marLeft w:val="0"/>
      <w:marRight w:val="0"/>
      <w:marTop w:val="0"/>
      <w:marBottom w:val="0"/>
      <w:divBdr>
        <w:top w:val="none" w:sz="0" w:space="0" w:color="auto"/>
        <w:left w:val="none" w:sz="0" w:space="0" w:color="auto"/>
        <w:bottom w:val="none" w:sz="0" w:space="0" w:color="auto"/>
        <w:right w:val="none" w:sz="0" w:space="0" w:color="auto"/>
      </w:divBdr>
    </w:div>
    <w:div w:id="1549950574">
      <w:bodyDiv w:val="1"/>
      <w:marLeft w:val="0"/>
      <w:marRight w:val="0"/>
      <w:marTop w:val="0"/>
      <w:marBottom w:val="0"/>
      <w:divBdr>
        <w:top w:val="none" w:sz="0" w:space="0" w:color="auto"/>
        <w:left w:val="none" w:sz="0" w:space="0" w:color="auto"/>
        <w:bottom w:val="none" w:sz="0" w:space="0" w:color="auto"/>
        <w:right w:val="none" w:sz="0" w:space="0" w:color="auto"/>
      </w:divBdr>
      <w:divsChild>
        <w:div w:id="1215503084">
          <w:marLeft w:val="0"/>
          <w:marRight w:val="0"/>
          <w:marTop w:val="0"/>
          <w:marBottom w:val="0"/>
          <w:divBdr>
            <w:top w:val="none" w:sz="0" w:space="0" w:color="auto"/>
            <w:left w:val="none" w:sz="0" w:space="0" w:color="auto"/>
            <w:bottom w:val="none" w:sz="0" w:space="0" w:color="auto"/>
            <w:right w:val="none" w:sz="0" w:space="0" w:color="auto"/>
          </w:divBdr>
        </w:div>
        <w:div w:id="1388724067">
          <w:marLeft w:val="0"/>
          <w:marRight w:val="0"/>
          <w:marTop w:val="0"/>
          <w:marBottom w:val="0"/>
          <w:divBdr>
            <w:top w:val="none" w:sz="0" w:space="0" w:color="auto"/>
            <w:left w:val="none" w:sz="0" w:space="0" w:color="auto"/>
            <w:bottom w:val="none" w:sz="0" w:space="0" w:color="auto"/>
            <w:right w:val="none" w:sz="0" w:space="0" w:color="auto"/>
          </w:divBdr>
        </w:div>
        <w:div w:id="1826899348">
          <w:marLeft w:val="0"/>
          <w:marRight w:val="0"/>
          <w:marTop w:val="0"/>
          <w:marBottom w:val="0"/>
          <w:divBdr>
            <w:top w:val="none" w:sz="0" w:space="0" w:color="auto"/>
            <w:left w:val="none" w:sz="0" w:space="0" w:color="auto"/>
            <w:bottom w:val="none" w:sz="0" w:space="0" w:color="auto"/>
            <w:right w:val="none" w:sz="0" w:space="0" w:color="auto"/>
          </w:divBdr>
        </w:div>
      </w:divsChild>
    </w:div>
    <w:div w:id="1550649634">
      <w:bodyDiv w:val="1"/>
      <w:marLeft w:val="0"/>
      <w:marRight w:val="0"/>
      <w:marTop w:val="0"/>
      <w:marBottom w:val="0"/>
      <w:divBdr>
        <w:top w:val="none" w:sz="0" w:space="0" w:color="auto"/>
        <w:left w:val="none" w:sz="0" w:space="0" w:color="auto"/>
        <w:bottom w:val="none" w:sz="0" w:space="0" w:color="auto"/>
        <w:right w:val="none" w:sz="0" w:space="0" w:color="auto"/>
      </w:divBdr>
    </w:div>
    <w:div w:id="1557618357">
      <w:bodyDiv w:val="1"/>
      <w:marLeft w:val="0"/>
      <w:marRight w:val="0"/>
      <w:marTop w:val="0"/>
      <w:marBottom w:val="0"/>
      <w:divBdr>
        <w:top w:val="none" w:sz="0" w:space="0" w:color="auto"/>
        <w:left w:val="none" w:sz="0" w:space="0" w:color="auto"/>
        <w:bottom w:val="none" w:sz="0" w:space="0" w:color="auto"/>
        <w:right w:val="none" w:sz="0" w:space="0" w:color="auto"/>
      </w:divBdr>
    </w:div>
    <w:div w:id="1620724558">
      <w:bodyDiv w:val="1"/>
      <w:marLeft w:val="0"/>
      <w:marRight w:val="0"/>
      <w:marTop w:val="0"/>
      <w:marBottom w:val="0"/>
      <w:divBdr>
        <w:top w:val="none" w:sz="0" w:space="0" w:color="auto"/>
        <w:left w:val="none" w:sz="0" w:space="0" w:color="auto"/>
        <w:bottom w:val="none" w:sz="0" w:space="0" w:color="auto"/>
        <w:right w:val="none" w:sz="0" w:space="0" w:color="auto"/>
      </w:divBdr>
      <w:divsChild>
        <w:div w:id="90005138">
          <w:marLeft w:val="0"/>
          <w:marRight w:val="0"/>
          <w:marTop w:val="0"/>
          <w:marBottom w:val="0"/>
          <w:divBdr>
            <w:top w:val="none" w:sz="0" w:space="0" w:color="auto"/>
            <w:left w:val="none" w:sz="0" w:space="0" w:color="auto"/>
            <w:bottom w:val="none" w:sz="0" w:space="0" w:color="auto"/>
            <w:right w:val="none" w:sz="0" w:space="0" w:color="auto"/>
          </w:divBdr>
        </w:div>
        <w:div w:id="1020283587">
          <w:marLeft w:val="0"/>
          <w:marRight w:val="0"/>
          <w:marTop w:val="0"/>
          <w:marBottom w:val="0"/>
          <w:divBdr>
            <w:top w:val="none" w:sz="0" w:space="0" w:color="auto"/>
            <w:left w:val="none" w:sz="0" w:space="0" w:color="auto"/>
            <w:bottom w:val="none" w:sz="0" w:space="0" w:color="auto"/>
            <w:right w:val="none" w:sz="0" w:space="0" w:color="auto"/>
          </w:divBdr>
        </w:div>
        <w:div w:id="1179352242">
          <w:marLeft w:val="0"/>
          <w:marRight w:val="0"/>
          <w:marTop w:val="0"/>
          <w:marBottom w:val="0"/>
          <w:divBdr>
            <w:top w:val="none" w:sz="0" w:space="0" w:color="auto"/>
            <w:left w:val="none" w:sz="0" w:space="0" w:color="auto"/>
            <w:bottom w:val="none" w:sz="0" w:space="0" w:color="auto"/>
            <w:right w:val="none" w:sz="0" w:space="0" w:color="auto"/>
          </w:divBdr>
        </w:div>
      </w:divsChild>
    </w:div>
    <w:div w:id="1624919989">
      <w:bodyDiv w:val="1"/>
      <w:marLeft w:val="0"/>
      <w:marRight w:val="0"/>
      <w:marTop w:val="0"/>
      <w:marBottom w:val="0"/>
      <w:divBdr>
        <w:top w:val="none" w:sz="0" w:space="0" w:color="auto"/>
        <w:left w:val="none" w:sz="0" w:space="0" w:color="auto"/>
        <w:bottom w:val="none" w:sz="0" w:space="0" w:color="auto"/>
        <w:right w:val="none" w:sz="0" w:space="0" w:color="auto"/>
      </w:divBdr>
      <w:divsChild>
        <w:div w:id="564727568">
          <w:marLeft w:val="0"/>
          <w:marRight w:val="0"/>
          <w:marTop w:val="0"/>
          <w:marBottom w:val="0"/>
          <w:divBdr>
            <w:top w:val="none" w:sz="0" w:space="0" w:color="auto"/>
            <w:left w:val="none" w:sz="0" w:space="0" w:color="auto"/>
            <w:bottom w:val="none" w:sz="0" w:space="0" w:color="auto"/>
            <w:right w:val="none" w:sz="0" w:space="0" w:color="auto"/>
          </w:divBdr>
        </w:div>
        <w:div w:id="1471092273">
          <w:marLeft w:val="0"/>
          <w:marRight w:val="0"/>
          <w:marTop w:val="0"/>
          <w:marBottom w:val="0"/>
          <w:divBdr>
            <w:top w:val="none" w:sz="0" w:space="0" w:color="auto"/>
            <w:left w:val="none" w:sz="0" w:space="0" w:color="auto"/>
            <w:bottom w:val="none" w:sz="0" w:space="0" w:color="auto"/>
            <w:right w:val="none" w:sz="0" w:space="0" w:color="auto"/>
          </w:divBdr>
        </w:div>
      </w:divsChild>
    </w:div>
    <w:div w:id="1766489789">
      <w:bodyDiv w:val="1"/>
      <w:marLeft w:val="0"/>
      <w:marRight w:val="0"/>
      <w:marTop w:val="0"/>
      <w:marBottom w:val="0"/>
      <w:divBdr>
        <w:top w:val="none" w:sz="0" w:space="0" w:color="auto"/>
        <w:left w:val="none" w:sz="0" w:space="0" w:color="auto"/>
        <w:bottom w:val="none" w:sz="0" w:space="0" w:color="auto"/>
        <w:right w:val="none" w:sz="0" w:space="0" w:color="auto"/>
      </w:divBdr>
    </w:div>
    <w:div w:id="1793554452">
      <w:bodyDiv w:val="1"/>
      <w:marLeft w:val="0"/>
      <w:marRight w:val="0"/>
      <w:marTop w:val="0"/>
      <w:marBottom w:val="0"/>
      <w:divBdr>
        <w:top w:val="none" w:sz="0" w:space="0" w:color="auto"/>
        <w:left w:val="none" w:sz="0" w:space="0" w:color="auto"/>
        <w:bottom w:val="none" w:sz="0" w:space="0" w:color="auto"/>
        <w:right w:val="none" w:sz="0" w:space="0" w:color="auto"/>
      </w:divBdr>
    </w:div>
    <w:div w:id="1839073960">
      <w:bodyDiv w:val="1"/>
      <w:marLeft w:val="0"/>
      <w:marRight w:val="0"/>
      <w:marTop w:val="0"/>
      <w:marBottom w:val="0"/>
      <w:divBdr>
        <w:top w:val="none" w:sz="0" w:space="0" w:color="auto"/>
        <w:left w:val="none" w:sz="0" w:space="0" w:color="auto"/>
        <w:bottom w:val="none" w:sz="0" w:space="0" w:color="auto"/>
        <w:right w:val="none" w:sz="0" w:space="0" w:color="auto"/>
      </w:divBdr>
      <w:divsChild>
        <w:div w:id="1158768049">
          <w:marLeft w:val="0"/>
          <w:marRight w:val="0"/>
          <w:marTop w:val="0"/>
          <w:marBottom w:val="0"/>
          <w:divBdr>
            <w:top w:val="none" w:sz="0" w:space="0" w:color="auto"/>
            <w:left w:val="none" w:sz="0" w:space="0" w:color="auto"/>
            <w:bottom w:val="none" w:sz="0" w:space="0" w:color="auto"/>
            <w:right w:val="none" w:sz="0" w:space="0" w:color="auto"/>
          </w:divBdr>
        </w:div>
        <w:div w:id="1414744642">
          <w:marLeft w:val="0"/>
          <w:marRight w:val="0"/>
          <w:marTop w:val="0"/>
          <w:marBottom w:val="0"/>
          <w:divBdr>
            <w:top w:val="none" w:sz="0" w:space="0" w:color="auto"/>
            <w:left w:val="none" w:sz="0" w:space="0" w:color="auto"/>
            <w:bottom w:val="none" w:sz="0" w:space="0" w:color="auto"/>
            <w:right w:val="none" w:sz="0" w:space="0" w:color="auto"/>
          </w:divBdr>
        </w:div>
      </w:divsChild>
    </w:div>
    <w:div w:id="1843665625">
      <w:bodyDiv w:val="1"/>
      <w:marLeft w:val="0"/>
      <w:marRight w:val="0"/>
      <w:marTop w:val="0"/>
      <w:marBottom w:val="0"/>
      <w:divBdr>
        <w:top w:val="none" w:sz="0" w:space="0" w:color="auto"/>
        <w:left w:val="none" w:sz="0" w:space="0" w:color="auto"/>
        <w:bottom w:val="none" w:sz="0" w:space="0" w:color="auto"/>
        <w:right w:val="none" w:sz="0" w:space="0" w:color="auto"/>
      </w:divBdr>
    </w:div>
    <w:div w:id="1879587055">
      <w:bodyDiv w:val="1"/>
      <w:marLeft w:val="0"/>
      <w:marRight w:val="0"/>
      <w:marTop w:val="0"/>
      <w:marBottom w:val="0"/>
      <w:divBdr>
        <w:top w:val="none" w:sz="0" w:space="0" w:color="auto"/>
        <w:left w:val="none" w:sz="0" w:space="0" w:color="auto"/>
        <w:bottom w:val="none" w:sz="0" w:space="0" w:color="auto"/>
        <w:right w:val="none" w:sz="0" w:space="0" w:color="auto"/>
      </w:divBdr>
    </w:div>
    <w:div w:id="1904561722">
      <w:bodyDiv w:val="1"/>
      <w:marLeft w:val="0"/>
      <w:marRight w:val="0"/>
      <w:marTop w:val="0"/>
      <w:marBottom w:val="0"/>
      <w:divBdr>
        <w:top w:val="none" w:sz="0" w:space="0" w:color="auto"/>
        <w:left w:val="none" w:sz="0" w:space="0" w:color="auto"/>
        <w:bottom w:val="none" w:sz="0" w:space="0" w:color="auto"/>
        <w:right w:val="none" w:sz="0" w:space="0" w:color="auto"/>
      </w:divBdr>
      <w:divsChild>
        <w:div w:id="395667506">
          <w:marLeft w:val="0"/>
          <w:marRight w:val="0"/>
          <w:marTop w:val="0"/>
          <w:marBottom w:val="0"/>
          <w:divBdr>
            <w:top w:val="none" w:sz="0" w:space="0" w:color="auto"/>
            <w:left w:val="none" w:sz="0" w:space="0" w:color="auto"/>
            <w:bottom w:val="none" w:sz="0" w:space="0" w:color="auto"/>
            <w:right w:val="none" w:sz="0" w:space="0" w:color="auto"/>
          </w:divBdr>
        </w:div>
        <w:div w:id="2078480036">
          <w:marLeft w:val="0"/>
          <w:marRight w:val="0"/>
          <w:marTop w:val="0"/>
          <w:marBottom w:val="0"/>
          <w:divBdr>
            <w:top w:val="none" w:sz="0" w:space="0" w:color="auto"/>
            <w:left w:val="none" w:sz="0" w:space="0" w:color="auto"/>
            <w:bottom w:val="none" w:sz="0" w:space="0" w:color="auto"/>
            <w:right w:val="none" w:sz="0" w:space="0" w:color="auto"/>
          </w:divBdr>
        </w:div>
      </w:divsChild>
    </w:div>
    <w:div w:id="1932355734">
      <w:bodyDiv w:val="1"/>
      <w:marLeft w:val="0"/>
      <w:marRight w:val="0"/>
      <w:marTop w:val="0"/>
      <w:marBottom w:val="0"/>
      <w:divBdr>
        <w:top w:val="none" w:sz="0" w:space="0" w:color="auto"/>
        <w:left w:val="none" w:sz="0" w:space="0" w:color="auto"/>
        <w:bottom w:val="none" w:sz="0" w:space="0" w:color="auto"/>
        <w:right w:val="none" w:sz="0" w:space="0" w:color="auto"/>
      </w:divBdr>
      <w:divsChild>
        <w:div w:id="145900816">
          <w:marLeft w:val="0"/>
          <w:marRight w:val="0"/>
          <w:marTop w:val="0"/>
          <w:marBottom w:val="0"/>
          <w:divBdr>
            <w:top w:val="none" w:sz="0" w:space="0" w:color="auto"/>
            <w:left w:val="none" w:sz="0" w:space="0" w:color="auto"/>
            <w:bottom w:val="none" w:sz="0" w:space="0" w:color="auto"/>
            <w:right w:val="none" w:sz="0" w:space="0" w:color="auto"/>
          </w:divBdr>
        </w:div>
        <w:div w:id="179391690">
          <w:marLeft w:val="0"/>
          <w:marRight w:val="0"/>
          <w:marTop w:val="0"/>
          <w:marBottom w:val="0"/>
          <w:divBdr>
            <w:top w:val="none" w:sz="0" w:space="0" w:color="auto"/>
            <w:left w:val="none" w:sz="0" w:space="0" w:color="auto"/>
            <w:bottom w:val="none" w:sz="0" w:space="0" w:color="auto"/>
            <w:right w:val="none" w:sz="0" w:space="0" w:color="auto"/>
          </w:divBdr>
        </w:div>
        <w:div w:id="221255938">
          <w:marLeft w:val="0"/>
          <w:marRight w:val="0"/>
          <w:marTop w:val="0"/>
          <w:marBottom w:val="0"/>
          <w:divBdr>
            <w:top w:val="none" w:sz="0" w:space="0" w:color="auto"/>
            <w:left w:val="none" w:sz="0" w:space="0" w:color="auto"/>
            <w:bottom w:val="none" w:sz="0" w:space="0" w:color="auto"/>
            <w:right w:val="none" w:sz="0" w:space="0" w:color="auto"/>
          </w:divBdr>
        </w:div>
        <w:div w:id="230894536">
          <w:marLeft w:val="0"/>
          <w:marRight w:val="0"/>
          <w:marTop w:val="0"/>
          <w:marBottom w:val="0"/>
          <w:divBdr>
            <w:top w:val="none" w:sz="0" w:space="0" w:color="auto"/>
            <w:left w:val="none" w:sz="0" w:space="0" w:color="auto"/>
            <w:bottom w:val="none" w:sz="0" w:space="0" w:color="auto"/>
            <w:right w:val="none" w:sz="0" w:space="0" w:color="auto"/>
          </w:divBdr>
        </w:div>
        <w:div w:id="317617810">
          <w:marLeft w:val="0"/>
          <w:marRight w:val="0"/>
          <w:marTop w:val="0"/>
          <w:marBottom w:val="0"/>
          <w:divBdr>
            <w:top w:val="none" w:sz="0" w:space="0" w:color="auto"/>
            <w:left w:val="none" w:sz="0" w:space="0" w:color="auto"/>
            <w:bottom w:val="none" w:sz="0" w:space="0" w:color="auto"/>
            <w:right w:val="none" w:sz="0" w:space="0" w:color="auto"/>
          </w:divBdr>
        </w:div>
        <w:div w:id="549079706">
          <w:marLeft w:val="0"/>
          <w:marRight w:val="0"/>
          <w:marTop w:val="0"/>
          <w:marBottom w:val="0"/>
          <w:divBdr>
            <w:top w:val="none" w:sz="0" w:space="0" w:color="auto"/>
            <w:left w:val="none" w:sz="0" w:space="0" w:color="auto"/>
            <w:bottom w:val="none" w:sz="0" w:space="0" w:color="auto"/>
            <w:right w:val="none" w:sz="0" w:space="0" w:color="auto"/>
          </w:divBdr>
        </w:div>
        <w:div w:id="643310982">
          <w:marLeft w:val="0"/>
          <w:marRight w:val="0"/>
          <w:marTop w:val="0"/>
          <w:marBottom w:val="0"/>
          <w:divBdr>
            <w:top w:val="none" w:sz="0" w:space="0" w:color="auto"/>
            <w:left w:val="none" w:sz="0" w:space="0" w:color="auto"/>
            <w:bottom w:val="none" w:sz="0" w:space="0" w:color="auto"/>
            <w:right w:val="none" w:sz="0" w:space="0" w:color="auto"/>
          </w:divBdr>
        </w:div>
        <w:div w:id="1109542638">
          <w:marLeft w:val="0"/>
          <w:marRight w:val="0"/>
          <w:marTop w:val="0"/>
          <w:marBottom w:val="0"/>
          <w:divBdr>
            <w:top w:val="none" w:sz="0" w:space="0" w:color="auto"/>
            <w:left w:val="none" w:sz="0" w:space="0" w:color="auto"/>
            <w:bottom w:val="none" w:sz="0" w:space="0" w:color="auto"/>
            <w:right w:val="none" w:sz="0" w:space="0" w:color="auto"/>
          </w:divBdr>
        </w:div>
        <w:div w:id="1575359089">
          <w:marLeft w:val="0"/>
          <w:marRight w:val="0"/>
          <w:marTop w:val="0"/>
          <w:marBottom w:val="0"/>
          <w:divBdr>
            <w:top w:val="none" w:sz="0" w:space="0" w:color="auto"/>
            <w:left w:val="none" w:sz="0" w:space="0" w:color="auto"/>
            <w:bottom w:val="none" w:sz="0" w:space="0" w:color="auto"/>
            <w:right w:val="none" w:sz="0" w:space="0" w:color="auto"/>
          </w:divBdr>
        </w:div>
        <w:div w:id="1852720385">
          <w:marLeft w:val="0"/>
          <w:marRight w:val="0"/>
          <w:marTop w:val="0"/>
          <w:marBottom w:val="0"/>
          <w:divBdr>
            <w:top w:val="none" w:sz="0" w:space="0" w:color="auto"/>
            <w:left w:val="none" w:sz="0" w:space="0" w:color="auto"/>
            <w:bottom w:val="none" w:sz="0" w:space="0" w:color="auto"/>
            <w:right w:val="none" w:sz="0" w:space="0" w:color="auto"/>
          </w:divBdr>
        </w:div>
      </w:divsChild>
    </w:div>
    <w:div w:id="1937471269">
      <w:bodyDiv w:val="1"/>
      <w:marLeft w:val="0"/>
      <w:marRight w:val="0"/>
      <w:marTop w:val="0"/>
      <w:marBottom w:val="0"/>
      <w:divBdr>
        <w:top w:val="none" w:sz="0" w:space="0" w:color="auto"/>
        <w:left w:val="none" w:sz="0" w:space="0" w:color="auto"/>
        <w:bottom w:val="none" w:sz="0" w:space="0" w:color="auto"/>
        <w:right w:val="none" w:sz="0" w:space="0" w:color="auto"/>
      </w:divBdr>
    </w:div>
    <w:div w:id="1979800279">
      <w:bodyDiv w:val="1"/>
      <w:marLeft w:val="0"/>
      <w:marRight w:val="0"/>
      <w:marTop w:val="0"/>
      <w:marBottom w:val="0"/>
      <w:divBdr>
        <w:top w:val="none" w:sz="0" w:space="0" w:color="auto"/>
        <w:left w:val="none" w:sz="0" w:space="0" w:color="auto"/>
        <w:bottom w:val="none" w:sz="0" w:space="0" w:color="auto"/>
        <w:right w:val="none" w:sz="0" w:space="0" w:color="auto"/>
      </w:divBdr>
    </w:div>
    <w:div w:id="1984696834">
      <w:bodyDiv w:val="1"/>
      <w:marLeft w:val="0"/>
      <w:marRight w:val="0"/>
      <w:marTop w:val="0"/>
      <w:marBottom w:val="0"/>
      <w:divBdr>
        <w:top w:val="none" w:sz="0" w:space="0" w:color="auto"/>
        <w:left w:val="none" w:sz="0" w:space="0" w:color="auto"/>
        <w:bottom w:val="none" w:sz="0" w:space="0" w:color="auto"/>
        <w:right w:val="none" w:sz="0" w:space="0" w:color="auto"/>
      </w:divBdr>
      <w:divsChild>
        <w:div w:id="41252311">
          <w:marLeft w:val="0"/>
          <w:marRight w:val="0"/>
          <w:marTop w:val="0"/>
          <w:marBottom w:val="0"/>
          <w:divBdr>
            <w:top w:val="none" w:sz="0" w:space="0" w:color="auto"/>
            <w:left w:val="none" w:sz="0" w:space="0" w:color="auto"/>
            <w:bottom w:val="none" w:sz="0" w:space="0" w:color="auto"/>
            <w:right w:val="none" w:sz="0" w:space="0" w:color="auto"/>
          </w:divBdr>
        </w:div>
        <w:div w:id="389621567">
          <w:marLeft w:val="0"/>
          <w:marRight w:val="0"/>
          <w:marTop w:val="0"/>
          <w:marBottom w:val="0"/>
          <w:divBdr>
            <w:top w:val="none" w:sz="0" w:space="0" w:color="auto"/>
            <w:left w:val="none" w:sz="0" w:space="0" w:color="auto"/>
            <w:bottom w:val="none" w:sz="0" w:space="0" w:color="auto"/>
            <w:right w:val="none" w:sz="0" w:space="0" w:color="auto"/>
          </w:divBdr>
        </w:div>
        <w:div w:id="549339811">
          <w:marLeft w:val="0"/>
          <w:marRight w:val="0"/>
          <w:marTop w:val="0"/>
          <w:marBottom w:val="0"/>
          <w:divBdr>
            <w:top w:val="none" w:sz="0" w:space="0" w:color="auto"/>
            <w:left w:val="none" w:sz="0" w:space="0" w:color="auto"/>
            <w:bottom w:val="none" w:sz="0" w:space="0" w:color="auto"/>
            <w:right w:val="none" w:sz="0" w:space="0" w:color="auto"/>
          </w:divBdr>
        </w:div>
        <w:div w:id="852457587">
          <w:marLeft w:val="0"/>
          <w:marRight w:val="0"/>
          <w:marTop w:val="0"/>
          <w:marBottom w:val="0"/>
          <w:divBdr>
            <w:top w:val="none" w:sz="0" w:space="0" w:color="auto"/>
            <w:left w:val="none" w:sz="0" w:space="0" w:color="auto"/>
            <w:bottom w:val="none" w:sz="0" w:space="0" w:color="auto"/>
            <w:right w:val="none" w:sz="0" w:space="0" w:color="auto"/>
          </w:divBdr>
        </w:div>
        <w:div w:id="886645517">
          <w:marLeft w:val="0"/>
          <w:marRight w:val="0"/>
          <w:marTop w:val="0"/>
          <w:marBottom w:val="0"/>
          <w:divBdr>
            <w:top w:val="none" w:sz="0" w:space="0" w:color="auto"/>
            <w:left w:val="none" w:sz="0" w:space="0" w:color="auto"/>
            <w:bottom w:val="none" w:sz="0" w:space="0" w:color="auto"/>
            <w:right w:val="none" w:sz="0" w:space="0" w:color="auto"/>
          </w:divBdr>
        </w:div>
        <w:div w:id="1167525399">
          <w:marLeft w:val="0"/>
          <w:marRight w:val="0"/>
          <w:marTop w:val="0"/>
          <w:marBottom w:val="0"/>
          <w:divBdr>
            <w:top w:val="none" w:sz="0" w:space="0" w:color="auto"/>
            <w:left w:val="none" w:sz="0" w:space="0" w:color="auto"/>
            <w:bottom w:val="none" w:sz="0" w:space="0" w:color="auto"/>
            <w:right w:val="none" w:sz="0" w:space="0" w:color="auto"/>
          </w:divBdr>
        </w:div>
        <w:div w:id="1296375004">
          <w:marLeft w:val="0"/>
          <w:marRight w:val="0"/>
          <w:marTop w:val="0"/>
          <w:marBottom w:val="0"/>
          <w:divBdr>
            <w:top w:val="none" w:sz="0" w:space="0" w:color="auto"/>
            <w:left w:val="none" w:sz="0" w:space="0" w:color="auto"/>
            <w:bottom w:val="none" w:sz="0" w:space="0" w:color="auto"/>
            <w:right w:val="none" w:sz="0" w:space="0" w:color="auto"/>
          </w:divBdr>
        </w:div>
        <w:div w:id="1584803503">
          <w:marLeft w:val="0"/>
          <w:marRight w:val="0"/>
          <w:marTop w:val="0"/>
          <w:marBottom w:val="0"/>
          <w:divBdr>
            <w:top w:val="none" w:sz="0" w:space="0" w:color="auto"/>
            <w:left w:val="none" w:sz="0" w:space="0" w:color="auto"/>
            <w:bottom w:val="none" w:sz="0" w:space="0" w:color="auto"/>
            <w:right w:val="none" w:sz="0" w:space="0" w:color="auto"/>
          </w:divBdr>
        </w:div>
      </w:divsChild>
    </w:div>
    <w:div w:id="1986162051">
      <w:bodyDiv w:val="1"/>
      <w:marLeft w:val="0"/>
      <w:marRight w:val="0"/>
      <w:marTop w:val="0"/>
      <w:marBottom w:val="0"/>
      <w:divBdr>
        <w:top w:val="none" w:sz="0" w:space="0" w:color="auto"/>
        <w:left w:val="none" w:sz="0" w:space="0" w:color="auto"/>
        <w:bottom w:val="none" w:sz="0" w:space="0" w:color="auto"/>
        <w:right w:val="none" w:sz="0" w:space="0" w:color="auto"/>
      </w:divBdr>
      <w:divsChild>
        <w:div w:id="398594324">
          <w:marLeft w:val="0"/>
          <w:marRight w:val="0"/>
          <w:marTop w:val="0"/>
          <w:marBottom w:val="0"/>
          <w:divBdr>
            <w:top w:val="none" w:sz="0" w:space="0" w:color="auto"/>
            <w:left w:val="none" w:sz="0" w:space="0" w:color="auto"/>
            <w:bottom w:val="none" w:sz="0" w:space="0" w:color="auto"/>
            <w:right w:val="none" w:sz="0" w:space="0" w:color="auto"/>
          </w:divBdr>
        </w:div>
        <w:div w:id="886069821">
          <w:marLeft w:val="0"/>
          <w:marRight w:val="0"/>
          <w:marTop w:val="0"/>
          <w:marBottom w:val="0"/>
          <w:divBdr>
            <w:top w:val="none" w:sz="0" w:space="0" w:color="auto"/>
            <w:left w:val="none" w:sz="0" w:space="0" w:color="auto"/>
            <w:bottom w:val="none" w:sz="0" w:space="0" w:color="auto"/>
            <w:right w:val="none" w:sz="0" w:space="0" w:color="auto"/>
          </w:divBdr>
        </w:div>
        <w:div w:id="1891529083">
          <w:marLeft w:val="0"/>
          <w:marRight w:val="0"/>
          <w:marTop w:val="0"/>
          <w:marBottom w:val="0"/>
          <w:divBdr>
            <w:top w:val="none" w:sz="0" w:space="0" w:color="auto"/>
            <w:left w:val="none" w:sz="0" w:space="0" w:color="auto"/>
            <w:bottom w:val="none" w:sz="0" w:space="0" w:color="auto"/>
            <w:right w:val="none" w:sz="0" w:space="0" w:color="auto"/>
          </w:divBdr>
        </w:div>
      </w:divsChild>
    </w:div>
    <w:div w:id="1989507526">
      <w:bodyDiv w:val="1"/>
      <w:marLeft w:val="0"/>
      <w:marRight w:val="0"/>
      <w:marTop w:val="0"/>
      <w:marBottom w:val="0"/>
      <w:divBdr>
        <w:top w:val="none" w:sz="0" w:space="0" w:color="auto"/>
        <w:left w:val="none" w:sz="0" w:space="0" w:color="auto"/>
        <w:bottom w:val="none" w:sz="0" w:space="0" w:color="auto"/>
        <w:right w:val="none" w:sz="0" w:space="0" w:color="auto"/>
      </w:divBdr>
      <w:divsChild>
        <w:div w:id="98067640">
          <w:marLeft w:val="0"/>
          <w:marRight w:val="0"/>
          <w:marTop w:val="0"/>
          <w:marBottom w:val="0"/>
          <w:divBdr>
            <w:top w:val="none" w:sz="0" w:space="0" w:color="auto"/>
            <w:left w:val="none" w:sz="0" w:space="0" w:color="auto"/>
            <w:bottom w:val="none" w:sz="0" w:space="0" w:color="auto"/>
            <w:right w:val="none" w:sz="0" w:space="0" w:color="auto"/>
          </w:divBdr>
        </w:div>
        <w:div w:id="748968820">
          <w:marLeft w:val="0"/>
          <w:marRight w:val="0"/>
          <w:marTop w:val="0"/>
          <w:marBottom w:val="0"/>
          <w:divBdr>
            <w:top w:val="none" w:sz="0" w:space="0" w:color="auto"/>
            <w:left w:val="none" w:sz="0" w:space="0" w:color="auto"/>
            <w:bottom w:val="none" w:sz="0" w:space="0" w:color="auto"/>
            <w:right w:val="none" w:sz="0" w:space="0" w:color="auto"/>
          </w:divBdr>
        </w:div>
        <w:div w:id="1070422077">
          <w:marLeft w:val="0"/>
          <w:marRight w:val="0"/>
          <w:marTop w:val="0"/>
          <w:marBottom w:val="0"/>
          <w:divBdr>
            <w:top w:val="none" w:sz="0" w:space="0" w:color="auto"/>
            <w:left w:val="none" w:sz="0" w:space="0" w:color="auto"/>
            <w:bottom w:val="none" w:sz="0" w:space="0" w:color="auto"/>
            <w:right w:val="none" w:sz="0" w:space="0" w:color="auto"/>
          </w:divBdr>
        </w:div>
        <w:div w:id="1344749018">
          <w:marLeft w:val="0"/>
          <w:marRight w:val="0"/>
          <w:marTop w:val="0"/>
          <w:marBottom w:val="0"/>
          <w:divBdr>
            <w:top w:val="none" w:sz="0" w:space="0" w:color="auto"/>
            <w:left w:val="none" w:sz="0" w:space="0" w:color="auto"/>
            <w:bottom w:val="none" w:sz="0" w:space="0" w:color="auto"/>
            <w:right w:val="none" w:sz="0" w:space="0" w:color="auto"/>
          </w:divBdr>
        </w:div>
        <w:div w:id="2034069895">
          <w:marLeft w:val="0"/>
          <w:marRight w:val="0"/>
          <w:marTop w:val="0"/>
          <w:marBottom w:val="0"/>
          <w:divBdr>
            <w:top w:val="none" w:sz="0" w:space="0" w:color="auto"/>
            <w:left w:val="none" w:sz="0" w:space="0" w:color="auto"/>
            <w:bottom w:val="none" w:sz="0" w:space="0" w:color="auto"/>
            <w:right w:val="none" w:sz="0" w:space="0" w:color="auto"/>
          </w:divBdr>
        </w:div>
        <w:div w:id="2051492007">
          <w:marLeft w:val="0"/>
          <w:marRight w:val="0"/>
          <w:marTop w:val="0"/>
          <w:marBottom w:val="0"/>
          <w:divBdr>
            <w:top w:val="none" w:sz="0" w:space="0" w:color="auto"/>
            <w:left w:val="none" w:sz="0" w:space="0" w:color="auto"/>
            <w:bottom w:val="none" w:sz="0" w:space="0" w:color="auto"/>
            <w:right w:val="none" w:sz="0" w:space="0" w:color="auto"/>
          </w:divBdr>
        </w:div>
      </w:divsChild>
    </w:div>
    <w:div w:id="1996031755">
      <w:bodyDiv w:val="1"/>
      <w:marLeft w:val="0"/>
      <w:marRight w:val="0"/>
      <w:marTop w:val="0"/>
      <w:marBottom w:val="0"/>
      <w:divBdr>
        <w:top w:val="none" w:sz="0" w:space="0" w:color="auto"/>
        <w:left w:val="none" w:sz="0" w:space="0" w:color="auto"/>
        <w:bottom w:val="none" w:sz="0" w:space="0" w:color="auto"/>
        <w:right w:val="none" w:sz="0" w:space="0" w:color="auto"/>
      </w:divBdr>
      <w:divsChild>
        <w:div w:id="97139159">
          <w:marLeft w:val="0"/>
          <w:marRight w:val="0"/>
          <w:marTop w:val="0"/>
          <w:marBottom w:val="0"/>
          <w:divBdr>
            <w:top w:val="none" w:sz="0" w:space="0" w:color="auto"/>
            <w:left w:val="none" w:sz="0" w:space="0" w:color="auto"/>
            <w:bottom w:val="none" w:sz="0" w:space="0" w:color="auto"/>
            <w:right w:val="none" w:sz="0" w:space="0" w:color="auto"/>
          </w:divBdr>
        </w:div>
        <w:div w:id="154685101">
          <w:marLeft w:val="0"/>
          <w:marRight w:val="0"/>
          <w:marTop w:val="0"/>
          <w:marBottom w:val="0"/>
          <w:divBdr>
            <w:top w:val="none" w:sz="0" w:space="0" w:color="auto"/>
            <w:left w:val="none" w:sz="0" w:space="0" w:color="auto"/>
            <w:bottom w:val="none" w:sz="0" w:space="0" w:color="auto"/>
            <w:right w:val="none" w:sz="0" w:space="0" w:color="auto"/>
          </w:divBdr>
        </w:div>
        <w:div w:id="1327628535">
          <w:marLeft w:val="0"/>
          <w:marRight w:val="0"/>
          <w:marTop w:val="0"/>
          <w:marBottom w:val="0"/>
          <w:divBdr>
            <w:top w:val="none" w:sz="0" w:space="0" w:color="auto"/>
            <w:left w:val="none" w:sz="0" w:space="0" w:color="auto"/>
            <w:bottom w:val="none" w:sz="0" w:space="0" w:color="auto"/>
            <w:right w:val="none" w:sz="0" w:space="0" w:color="auto"/>
          </w:divBdr>
        </w:div>
        <w:div w:id="1856841147">
          <w:marLeft w:val="0"/>
          <w:marRight w:val="0"/>
          <w:marTop w:val="0"/>
          <w:marBottom w:val="0"/>
          <w:divBdr>
            <w:top w:val="none" w:sz="0" w:space="0" w:color="auto"/>
            <w:left w:val="none" w:sz="0" w:space="0" w:color="auto"/>
            <w:bottom w:val="none" w:sz="0" w:space="0" w:color="auto"/>
            <w:right w:val="none" w:sz="0" w:space="0" w:color="auto"/>
          </w:divBdr>
        </w:div>
      </w:divsChild>
    </w:div>
    <w:div w:id="1999533524">
      <w:bodyDiv w:val="1"/>
      <w:marLeft w:val="0"/>
      <w:marRight w:val="0"/>
      <w:marTop w:val="0"/>
      <w:marBottom w:val="0"/>
      <w:divBdr>
        <w:top w:val="none" w:sz="0" w:space="0" w:color="auto"/>
        <w:left w:val="none" w:sz="0" w:space="0" w:color="auto"/>
        <w:bottom w:val="none" w:sz="0" w:space="0" w:color="auto"/>
        <w:right w:val="none" w:sz="0" w:space="0" w:color="auto"/>
      </w:divBdr>
    </w:div>
    <w:div w:id="2003242615">
      <w:bodyDiv w:val="1"/>
      <w:marLeft w:val="0"/>
      <w:marRight w:val="0"/>
      <w:marTop w:val="0"/>
      <w:marBottom w:val="0"/>
      <w:divBdr>
        <w:top w:val="none" w:sz="0" w:space="0" w:color="auto"/>
        <w:left w:val="none" w:sz="0" w:space="0" w:color="auto"/>
        <w:bottom w:val="none" w:sz="0" w:space="0" w:color="auto"/>
        <w:right w:val="none" w:sz="0" w:space="0" w:color="auto"/>
      </w:divBdr>
    </w:div>
    <w:div w:id="2068528844">
      <w:bodyDiv w:val="1"/>
      <w:marLeft w:val="0"/>
      <w:marRight w:val="0"/>
      <w:marTop w:val="0"/>
      <w:marBottom w:val="0"/>
      <w:divBdr>
        <w:top w:val="none" w:sz="0" w:space="0" w:color="auto"/>
        <w:left w:val="none" w:sz="0" w:space="0" w:color="auto"/>
        <w:bottom w:val="none" w:sz="0" w:space="0" w:color="auto"/>
        <w:right w:val="none" w:sz="0" w:space="0" w:color="auto"/>
      </w:divBdr>
      <w:divsChild>
        <w:div w:id="1153762523">
          <w:marLeft w:val="0"/>
          <w:marRight w:val="0"/>
          <w:marTop w:val="0"/>
          <w:marBottom w:val="0"/>
          <w:divBdr>
            <w:top w:val="none" w:sz="0" w:space="0" w:color="auto"/>
            <w:left w:val="none" w:sz="0" w:space="0" w:color="auto"/>
            <w:bottom w:val="none" w:sz="0" w:space="0" w:color="auto"/>
            <w:right w:val="none" w:sz="0" w:space="0" w:color="auto"/>
          </w:divBdr>
        </w:div>
        <w:div w:id="1528640568">
          <w:marLeft w:val="0"/>
          <w:marRight w:val="0"/>
          <w:marTop w:val="0"/>
          <w:marBottom w:val="0"/>
          <w:divBdr>
            <w:top w:val="none" w:sz="0" w:space="0" w:color="auto"/>
            <w:left w:val="none" w:sz="0" w:space="0" w:color="auto"/>
            <w:bottom w:val="none" w:sz="0" w:space="0" w:color="auto"/>
            <w:right w:val="none" w:sz="0" w:space="0" w:color="auto"/>
          </w:divBdr>
        </w:div>
        <w:div w:id="1631282355">
          <w:marLeft w:val="0"/>
          <w:marRight w:val="0"/>
          <w:marTop w:val="0"/>
          <w:marBottom w:val="0"/>
          <w:divBdr>
            <w:top w:val="none" w:sz="0" w:space="0" w:color="auto"/>
            <w:left w:val="none" w:sz="0" w:space="0" w:color="auto"/>
            <w:bottom w:val="none" w:sz="0" w:space="0" w:color="auto"/>
            <w:right w:val="none" w:sz="0" w:space="0" w:color="auto"/>
          </w:divBdr>
        </w:div>
        <w:div w:id="1815679110">
          <w:marLeft w:val="0"/>
          <w:marRight w:val="0"/>
          <w:marTop w:val="0"/>
          <w:marBottom w:val="0"/>
          <w:divBdr>
            <w:top w:val="none" w:sz="0" w:space="0" w:color="auto"/>
            <w:left w:val="none" w:sz="0" w:space="0" w:color="auto"/>
            <w:bottom w:val="none" w:sz="0" w:space="0" w:color="auto"/>
            <w:right w:val="none" w:sz="0" w:space="0" w:color="auto"/>
          </w:divBdr>
        </w:div>
      </w:divsChild>
    </w:div>
    <w:div w:id="2087729838">
      <w:bodyDiv w:val="1"/>
      <w:marLeft w:val="0"/>
      <w:marRight w:val="0"/>
      <w:marTop w:val="0"/>
      <w:marBottom w:val="0"/>
      <w:divBdr>
        <w:top w:val="none" w:sz="0" w:space="0" w:color="auto"/>
        <w:left w:val="none" w:sz="0" w:space="0" w:color="auto"/>
        <w:bottom w:val="none" w:sz="0" w:space="0" w:color="auto"/>
        <w:right w:val="none" w:sz="0" w:space="0" w:color="auto"/>
      </w:divBdr>
    </w:div>
    <w:div w:id="2099401021">
      <w:bodyDiv w:val="1"/>
      <w:marLeft w:val="0"/>
      <w:marRight w:val="0"/>
      <w:marTop w:val="0"/>
      <w:marBottom w:val="0"/>
      <w:divBdr>
        <w:top w:val="none" w:sz="0" w:space="0" w:color="auto"/>
        <w:left w:val="none" w:sz="0" w:space="0" w:color="auto"/>
        <w:bottom w:val="none" w:sz="0" w:space="0" w:color="auto"/>
        <w:right w:val="none" w:sz="0" w:space="0" w:color="auto"/>
      </w:divBdr>
      <w:divsChild>
        <w:div w:id="5640004">
          <w:marLeft w:val="0"/>
          <w:marRight w:val="0"/>
          <w:marTop w:val="0"/>
          <w:marBottom w:val="0"/>
          <w:divBdr>
            <w:top w:val="none" w:sz="0" w:space="0" w:color="auto"/>
            <w:left w:val="none" w:sz="0" w:space="0" w:color="auto"/>
            <w:bottom w:val="none" w:sz="0" w:space="0" w:color="auto"/>
            <w:right w:val="none" w:sz="0" w:space="0" w:color="auto"/>
          </w:divBdr>
        </w:div>
        <w:div w:id="350842974">
          <w:marLeft w:val="0"/>
          <w:marRight w:val="0"/>
          <w:marTop w:val="0"/>
          <w:marBottom w:val="0"/>
          <w:divBdr>
            <w:top w:val="none" w:sz="0" w:space="0" w:color="auto"/>
            <w:left w:val="none" w:sz="0" w:space="0" w:color="auto"/>
            <w:bottom w:val="none" w:sz="0" w:space="0" w:color="auto"/>
            <w:right w:val="none" w:sz="0" w:space="0" w:color="auto"/>
          </w:divBdr>
        </w:div>
        <w:div w:id="368262740">
          <w:marLeft w:val="0"/>
          <w:marRight w:val="0"/>
          <w:marTop w:val="0"/>
          <w:marBottom w:val="0"/>
          <w:divBdr>
            <w:top w:val="none" w:sz="0" w:space="0" w:color="auto"/>
            <w:left w:val="none" w:sz="0" w:space="0" w:color="auto"/>
            <w:bottom w:val="none" w:sz="0" w:space="0" w:color="auto"/>
            <w:right w:val="none" w:sz="0" w:space="0" w:color="auto"/>
          </w:divBdr>
        </w:div>
        <w:div w:id="887572192">
          <w:marLeft w:val="0"/>
          <w:marRight w:val="0"/>
          <w:marTop w:val="0"/>
          <w:marBottom w:val="0"/>
          <w:divBdr>
            <w:top w:val="none" w:sz="0" w:space="0" w:color="auto"/>
            <w:left w:val="none" w:sz="0" w:space="0" w:color="auto"/>
            <w:bottom w:val="none" w:sz="0" w:space="0" w:color="auto"/>
            <w:right w:val="none" w:sz="0" w:space="0" w:color="auto"/>
          </w:divBdr>
        </w:div>
        <w:div w:id="1039210806">
          <w:marLeft w:val="0"/>
          <w:marRight w:val="0"/>
          <w:marTop w:val="0"/>
          <w:marBottom w:val="0"/>
          <w:divBdr>
            <w:top w:val="none" w:sz="0" w:space="0" w:color="auto"/>
            <w:left w:val="none" w:sz="0" w:space="0" w:color="auto"/>
            <w:bottom w:val="none" w:sz="0" w:space="0" w:color="auto"/>
            <w:right w:val="none" w:sz="0" w:space="0" w:color="auto"/>
          </w:divBdr>
        </w:div>
        <w:div w:id="1111709842">
          <w:marLeft w:val="0"/>
          <w:marRight w:val="0"/>
          <w:marTop w:val="0"/>
          <w:marBottom w:val="0"/>
          <w:divBdr>
            <w:top w:val="none" w:sz="0" w:space="0" w:color="auto"/>
            <w:left w:val="none" w:sz="0" w:space="0" w:color="auto"/>
            <w:bottom w:val="none" w:sz="0" w:space="0" w:color="auto"/>
            <w:right w:val="none" w:sz="0" w:space="0" w:color="auto"/>
          </w:divBdr>
        </w:div>
        <w:div w:id="1233933822">
          <w:marLeft w:val="0"/>
          <w:marRight w:val="0"/>
          <w:marTop w:val="0"/>
          <w:marBottom w:val="0"/>
          <w:divBdr>
            <w:top w:val="none" w:sz="0" w:space="0" w:color="auto"/>
            <w:left w:val="none" w:sz="0" w:space="0" w:color="auto"/>
            <w:bottom w:val="none" w:sz="0" w:space="0" w:color="auto"/>
            <w:right w:val="none" w:sz="0" w:space="0" w:color="auto"/>
          </w:divBdr>
        </w:div>
      </w:divsChild>
    </w:div>
    <w:div w:id="211289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uzu@ntsel.go.j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s.maslennikov@autorc.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iikuni@ntsel.go.j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tguiting@rdw.n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beom@ts2020.kr"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3D9F7-EC07-482F-BAC4-7FFAA0D21C02}">
  <ds:schemaRefs>
    <ds:schemaRef ds:uri="http://schemas.openxmlformats.org/officeDocument/2006/bibliography"/>
  </ds:schemaRefs>
</ds:datastoreItem>
</file>

<file path=customXml/itemProps2.xml><?xml version="1.0" encoding="utf-8"?>
<ds:datastoreItem xmlns:ds="http://schemas.openxmlformats.org/officeDocument/2006/customXml" ds:itemID="{97B86D99-DB6E-4A90-BBB4-978F6AC77D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075AFA-FDF2-484F-AB89-D1E124987306}">
  <ds:schemaRefs>
    <ds:schemaRef ds:uri="http://schemas.microsoft.com/sharepoint/v3/contenttype/forms"/>
  </ds:schemaRefs>
</ds:datastoreItem>
</file>

<file path=customXml/itemProps4.xml><?xml version="1.0" encoding="utf-8"?>
<ds:datastoreItem xmlns:ds="http://schemas.openxmlformats.org/officeDocument/2006/customXml" ds:itemID="{DB5161F8-A086-447A-A7C2-5A7C1E8DF284}"/>
</file>

<file path=docProps/app.xml><?xml version="1.0" encoding="utf-8"?>
<Properties xmlns="http://schemas.openxmlformats.org/officeDocument/2006/extended-properties" xmlns:vt="http://schemas.openxmlformats.org/officeDocument/2006/docPropsVTypes">
  <Template>TRANS_WP29_2009_E.dot</Template>
  <TotalTime>0</TotalTime>
  <Pages>26</Pages>
  <Words>12324</Words>
  <Characters>67332</Characters>
  <Application>Microsoft Office Word</Application>
  <DocSecurity>0</DocSecurity>
  <Lines>1398</Lines>
  <Paragraphs>636</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ECE/TRANS/WP.29/GRSG/96</vt:lpstr>
      <vt:lpstr>ECE/TRANS/WP.29/GRSG/96</vt:lpstr>
      <vt:lpstr>1720406</vt:lpstr>
    </vt:vector>
  </TitlesOfParts>
  <Company>CSD</Company>
  <LinksUpToDate>false</LinksUpToDate>
  <CharactersWithSpaces>79241</CharactersWithSpaces>
  <SharedDoc>false</SharedDoc>
  <HLinks>
    <vt:vector size="30" baseType="variant">
      <vt:variant>
        <vt:i4>3211356</vt:i4>
      </vt:variant>
      <vt:variant>
        <vt:i4>12</vt:i4>
      </vt:variant>
      <vt:variant>
        <vt:i4>0</vt:i4>
      </vt:variant>
      <vt:variant>
        <vt:i4>5</vt:i4>
      </vt:variant>
      <vt:variant>
        <vt:lpwstr>mailto:niikuni@ntsel.go.jp</vt:lpwstr>
      </vt:variant>
      <vt:variant>
        <vt:lpwstr/>
      </vt:variant>
      <vt:variant>
        <vt:i4>2031649</vt:i4>
      </vt:variant>
      <vt:variant>
        <vt:i4>9</vt:i4>
      </vt:variant>
      <vt:variant>
        <vt:i4>0</vt:i4>
      </vt:variant>
      <vt:variant>
        <vt:i4>5</vt:i4>
      </vt:variant>
      <vt:variant>
        <vt:lpwstr>mailto:tguiting@rdw.nl</vt:lpwstr>
      </vt:variant>
      <vt:variant>
        <vt:lpwstr/>
      </vt:variant>
      <vt:variant>
        <vt:i4>3211295</vt:i4>
      </vt:variant>
      <vt:variant>
        <vt:i4>6</vt:i4>
      </vt:variant>
      <vt:variant>
        <vt:i4>0</vt:i4>
      </vt:variant>
      <vt:variant>
        <vt:i4>5</vt:i4>
      </vt:variant>
      <vt:variant>
        <vt:lpwstr>mailto:sbeom@ts2020.kr</vt:lpwstr>
      </vt:variant>
      <vt:variant>
        <vt:lpwstr/>
      </vt:variant>
      <vt:variant>
        <vt:i4>4325413</vt:i4>
      </vt:variant>
      <vt:variant>
        <vt:i4>3</vt:i4>
      </vt:variant>
      <vt:variant>
        <vt:i4>0</vt:i4>
      </vt:variant>
      <vt:variant>
        <vt:i4>5</vt:i4>
      </vt:variant>
      <vt:variant>
        <vt:lpwstr>mailto:houzu@ntsel.go.jp</vt:lpwstr>
      </vt:variant>
      <vt:variant>
        <vt:lpwstr/>
      </vt:variant>
      <vt:variant>
        <vt:i4>2424906</vt:i4>
      </vt:variant>
      <vt:variant>
        <vt:i4>0</vt:i4>
      </vt:variant>
      <vt:variant>
        <vt:i4>0</vt:i4>
      </vt:variant>
      <vt:variant>
        <vt:i4>5</vt:i4>
      </vt:variant>
      <vt:variant>
        <vt:lpwstr>mailto:s.maslennikov@autorc.ru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ECE/TRANS/WP.29/GRSG/100</dc:title>
  <dc:subject>2105887</dc:subject>
  <dc:creator>Generic Pdf eng</dc:creator>
  <cp:keywords/>
  <dc:description/>
  <cp:lastModifiedBy>Edna KAY</cp:lastModifiedBy>
  <cp:revision>2</cp:revision>
  <cp:lastPrinted>2021-04-28T10:25:00Z</cp:lastPrinted>
  <dcterms:created xsi:type="dcterms:W3CDTF">2021-05-04T10:25:00Z</dcterms:created>
  <dcterms:modified xsi:type="dcterms:W3CDTF">2021-05-04T10:25:00Z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4493800</vt:r8>
  </property>
</Properties>
</file>