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A559E3" w14:paraId="07737035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2F742ED" w14:textId="77777777" w:rsidR="002D5AAC" w:rsidRPr="008C1A9B" w:rsidRDefault="002D5AAC" w:rsidP="00883BB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2CF7E4E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3D2D21B8" w14:textId="77777777" w:rsidR="00883BB8" w:rsidRPr="00883BB8" w:rsidRDefault="00883BB8" w:rsidP="00883BB8">
            <w:pPr>
              <w:jc w:val="right"/>
              <w:rPr>
                <w:lang w:val="en-US"/>
              </w:rPr>
            </w:pPr>
            <w:r w:rsidRPr="00883BB8">
              <w:rPr>
                <w:sz w:val="40"/>
                <w:lang w:val="en-US"/>
              </w:rPr>
              <w:t>E</w:t>
            </w:r>
            <w:r w:rsidRPr="00883BB8">
              <w:rPr>
                <w:lang w:val="en-US"/>
              </w:rPr>
              <w:t>/ECE/324/Rev.2/Add.106/Rev.7/Amend.5</w:t>
            </w:r>
            <w:r w:rsidRPr="00883BB8">
              <w:rPr>
                <w:rFonts w:cs="Times New Roman"/>
                <w:lang w:val="en-US"/>
              </w:rPr>
              <w:t>−</w:t>
            </w:r>
            <w:r w:rsidRPr="00883BB8">
              <w:rPr>
                <w:sz w:val="40"/>
                <w:lang w:val="en-US"/>
              </w:rPr>
              <w:t>E</w:t>
            </w:r>
            <w:r w:rsidRPr="00883BB8">
              <w:rPr>
                <w:lang w:val="en-US"/>
              </w:rPr>
              <w:t>/ECE/TRANS/505/Rev.2/Add.106/Rev.7/Amend.5</w:t>
            </w:r>
          </w:p>
        </w:tc>
      </w:tr>
      <w:tr w:rsidR="002D5AAC" w:rsidRPr="009D084C" w14:paraId="5BEED7C6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72A444FE" w14:textId="77777777" w:rsidR="002D5AAC" w:rsidRPr="00883BB8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22F7B6C4" w14:textId="77777777" w:rsidR="002D5AAC" w:rsidRPr="00883BB8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42B45A9" w14:textId="77777777" w:rsidR="002D5AAC" w:rsidRDefault="002D5AAC" w:rsidP="002A7B4A">
            <w:pPr>
              <w:spacing w:before="240"/>
              <w:rPr>
                <w:szCs w:val="20"/>
                <w:lang w:val="en-US"/>
              </w:rPr>
            </w:pPr>
          </w:p>
          <w:p w14:paraId="5B1C30AC" w14:textId="77777777" w:rsidR="00883BB8" w:rsidRDefault="00883BB8" w:rsidP="002A7B4A">
            <w:pPr>
              <w:spacing w:before="240"/>
              <w:rPr>
                <w:szCs w:val="20"/>
                <w:lang w:val="en-US"/>
              </w:rPr>
            </w:pPr>
          </w:p>
          <w:p w14:paraId="63840CE0" w14:textId="77777777" w:rsidR="00883BB8" w:rsidRPr="009D084C" w:rsidRDefault="00883BB8" w:rsidP="00883BB8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 November 2020</w:t>
            </w:r>
          </w:p>
        </w:tc>
      </w:tr>
    </w:tbl>
    <w:p w14:paraId="74D89E12" w14:textId="77777777" w:rsidR="00883BB8" w:rsidRPr="00A715B7" w:rsidRDefault="00883BB8" w:rsidP="00883BB8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3534FBE5" w14:textId="77777777" w:rsidR="00883BB8" w:rsidRPr="00465EFF" w:rsidRDefault="00883BB8" w:rsidP="00883BB8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883BB8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4CB054A3" w14:textId="77777777" w:rsidR="00883BB8" w:rsidRPr="00777D26" w:rsidRDefault="00883BB8" w:rsidP="00883BB8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23ABBFE4" w14:textId="77777777" w:rsidR="00883BB8" w:rsidRPr="00777D26" w:rsidRDefault="00883BB8" w:rsidP="00883BB8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0EED5D08" w14:textId="77777777" w:rsidR="00883BB8" w:rsidRPr="00777D26" w:rsidRDefault="00883BB8" w:rsidP="00883BB8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106 — Правила № 107 ООН</w:t>
      </w:r>
    </w:p>
    <w:p w14:paraId="4316AF28" w14:textId="77777777" w:rsidR="00883BB8" w:rsidRPr="00127399" w:rsidRDefault="00883BB8" w:rsidP="00883BB8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</w:t>
      </w:r>
      <w:r w:rsidRPr="00127399">
        <w:rPr>
          <w:bCs/>
        </w:rPr>
        <w:t>7</w:t>
      </w:r>
      <w:r>
        <w:rPr>
          <w:bCs/>
        </w:rPr>
        <w:t xml:space="preserve"> — Поправка </w:t>
      </w:r>
      <w:r w:rsidRPr="00127399">
        <w:rPr>
          <w:bCs/>
        </w:rPr>
        <w:t>5</w:t>
      </w:r>
    </w:p>
    <w:p w14:paraId="584A74A9" w14:textId="77777777" w:rsidR="00883BB8" w:rsidRPr="00777D26" w:rsidRDefault="00883BB8" w:rsidP="00883BB8">
      <w:pPr>
        <w:pStyle w:val="SingleTxtG"/>
        <w:spacing w:after="360"/>
        <w:rPr>
          <w:spacing w:val="-2"/>
        </w:rPr>
      </w:pPr>
      <w:r>
        <w:t xml:space="preserve">Дополнение </w:t>
      </w:r>
      <w:r w:rsidRPr="00127399">
        <w:t>4</w:t>
      </w:r>
      <w:r>
        <w:t xml:space="preserve"> к поправкам серии </w:t>
      </w:r>
      <w:r w:rsidRPr="00127399">
        <w:t>07</w:t>
      </w:r>
      <w:r>
        <w:t xml:space="preserve"> — Дата вступления в силу: 25 сентября 2020 года</w:t>
      </w:r>
    </w:p>
    <w:p w14:paraId="3B6A5D26" w14:textId="5C4797BA" w:rsidR="00883BB8" w:rsidRPr="00777D26" w:rsidRDefault="00883BB8" w:rsidP="00883BB8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категорий М</w:t>
      </w:r>
      <w:r>
        <w:rPr>
          <w:bCs/>
          <w:vertAlign w:val="subscript"/>
        </w:rPr>
        <w:t>2</w:t>
      </w:r>
      <w:r>
        <w:rPr>
          <w:bCs/>
        </w:rPr>
        <w:t xml:space="preserve"> и М</w:t>
      </w:r>
      <w:r>
        <w:rPr>
          <w:bCs/>
          <w:vertAlign w:val="subscript"/>
        </w:rPr>
        <w:t>3</w:t>
      </w:r>
      <w:r>
        <w:rPr>
          <w:bCs/>
        </w:rPr>
        <w:t xml:space="preserve"> в</w:t>
      </w:r>
      <w:r w:rsidR="00D139E0">
        <w:rPr>
          <w:bCs/>
        </w:rPr>
        <w:t> </w:t>
      </w:r>
      <w:bookmarkStart w:id="2" w:name="_GoBack"/>
      <w:bookmarkEnd w:id="2"/>
      <w:r>
        <w:rPr>
          <w:bCs/>
        </w:rPr>
        <w:t>отношении их общей конструкции</w:t>
      </w:r>
    </w:p>
    <w:p w14:paraId="7A8447E7" w14:textId="77777777" w:rsidR="00883BB8" w:rsidRPr="00777D26" w:rsidRDefault="00883BB8" w:rsidP="00883BB8">
      <w:pPr>
        <w:pStyle w:val="SingleTxtG"/>
        <w:spacing w:after="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ECE/TRANS/WP.29/2020/1</w:t>
      </w:r>
      <w:r w:rsidRPr="00127399">
        <w:t>3</w:t>
      </w:r>
      <w:r>
        <w:t>.</w:t>
      </w:r>
    </w:p>
    <w:p w14:paraId="3FC76599" w14:textId="77777777" w:rsidR="00883BB8" w:rsidRPr="00883BB8" w:rsidRDefault="00883BB8" w:rsidP="00883BB8">
      <w:pPr>
        <w:suppressAutoHyphens w:val="0"/>
        <w:spacing w:line="240" w:lineRule="auto"/>
        <w:jc w:val="center"/>
        <w:rPr>
          <w:b/>
          <w:sz w:val="24"/>
          <w:szCs w:val="24"/>
        </w:rPr>
      </w:pPr>
      <w:r w:rsidRPr="00883BB8">
        <w:rPr>
          <w:b/>
          <w:noProof/>
          <w:sz w:val="24"/>
          <w:szCs w:val="24"/>
        </w:rPr>
        <w:drawing>
          <wp:anchor distT="0" distB="137160" distL="114300" distR="114300" simplePos="0" relativeHeight="251659264" behindDoc="0" locked="0" layoutInCell="1" allowOverlap="1" wp14:anchorId="47FF519D" wp14:editId="28EAC57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BB8">
        <w:rPr>
          <w:b/>
          <w:bCs/>
          <w:sz w:val="24"/>
          <w:szCs w:val="24"/>
        </w:rPr>
        <w:t>_________</w:t>
      </w:r>
    </w:p>
    <w:p w14:paraId="5F918203" w14:textId="77777777" w:rsidR="00883BB8" w:rsidRDefault="00883BB8" w:rsidP="00883BB8">
      <w:pPr>
        <w:pStyle w:val="SingleTxtG"/>
        <w:spacing w:after="0"/>
        <w:jc w:val="center"/>
        <w:rPr>
          <w:b/>
          <w:bCs/>
        </w:rPr>
      </w:pPr>
      <w:r>
        <w:rPr>
          <w:b/>
          <w:bCs/>
        </w:rPr>
        <w:t>ОРГАНИЗАЦИЯ ОБЪЕДИНЕННЫХ НАЦИЙ</w:t>
      </w:r>
      <w:r>
        <w:rPr>
          <w:b/>
          <w:bCs/>
        </w:rPr>
        <w:br w:type="page"/>
      </w:r>
    </w:p>
    <w:p w14:paraId="6C35885A" w14:textId="77777777" w:rsidR="00883BB8" w:rsidRDefault="00883BB8" w:rsidP="00883BB8">
      <w:pPr>
        <w:pStyle w:val="SingleTxtG"/>
        <w:rPr>
          <w:i/>
          <w:iCs/>
        </w:rPr>
      </w:pPr>
      <w:r w:rsidRPr="005C4BD3">
        <w:rPr>
          <w:i/>
          <w:iCs/>
        </w:rPr>
        <w:lastRenderedPageBreak/>
        <w:t>Приложение 3</w:t>
      </w:r>
    </w:p>
    <w:p w14:paraId="5CBCC7AD" w14:textId="77777777" w:rsidR="00883BB8" w:rsidRPr="005C4BD3" w:rsidRDefault="00883BB8" w:rsidP="00883BB8">
      <w:pPr>
        <w:pStyle w:val="SingleTxtG"/>
      </w:pPr>
      <w:r>
        <w:rPr>
          <w:i/>
          <w:iCs/>
        </w:rPr>
        <w:t>П</w:t>
      </w:r>
      <w:r w:rsidRPr="005C4BD3">
        <w:rPr>
          <w:i/>
          <w:iCs/>
        </w:rPr>
        <w:t>ункт 7.6.2.8</w:t>
      </w:r>
      <w:r w:rsidRPr="005C4BD3">
        <w:t xml:space="preserve"> изменить следующим образом:</w:t>
      </w:r>
    </w:p>
    <w:p w14:paraId="51450FBD" w14:textId="77777777" w:rsidR="00883BB8" w:rsidRPr="005C4BD3" w:rsidRDefault="00883BB8" w:rsidP="00883BB8">
      <w:pPr>
        <w:pStyle w:val="SingleTxtG"/>
        <w:ind w:left="2268" w:hanging="1134"/>
      </w:pPr>
      <w:r>
        <w:t>«</w:t>
      </w:r>
      <w:r w:rsidRPr="005C4BD3">
        <w:t>7.6.2.8</w:t>
      </w:r>
      <w:r w:rsidRPr="005C4BD3">
        <w:tab/>
        <w:t xml:space="preserve">В случае транспортных средств классов </w:t>
      </w:r>
      <w:r>
        <w:t>I</w:t>
      </w:r>
      <w:r w:rsidRPr="005C4BD3">
        <w:t xml:space="preserve">, </w:t>
      </w:r>
      <w:r>
        <w:t>II</w:t>
      </w:r>
      <w:r w:rsidRPr="005C4BD3">
        <w:t xml:space="preserve"> и </w:t>
      </w:r>
      <w:r>
        <w:t>III</w:t>
      </w:r>
      <w:r w:rsidRPr="005C4BD3">
        <w:t xml:space="preserve"> требуемые аварийные люки размещаются следующим образом: </w:t>
      </w:r>
    </w:p>
    <w:p w14:paraId="6179A1F8" w14:textId="77777777" w:rsidR="00883BB8" w:rsidRPr="005C4BD3" w:rsidRDefault="00883BB8" w:rsidP="00883BB8">
      <w:pPr>
        <w:pStyle w:val="SingleTxtG"/>
        <w:ind w:left="2835" w:hanging="567"/>
      </w:pPr>
      <w:r>
        <w:t>a</w:t>
      </w:r>
      <w:r w:rsidRPr="005C4BD3">
        <w:t>)</w:t>
      </w:r>
      <w:r w:rsidRPr="005C4BD3">
        <w:tab/>
        <w:t>если имеется только один люк, то он устанавливается в средней трети пассажирского салона; или</w:t>
      </w:r>
    </w:p>
    <w:p w14:paraId="12479EE8" w14:textId="77777777" w:rsidR="00883BB8" w:rsidRPr="005C4BD3" w:rsidRDefault="00883BB8" w:rsidP="00883BB8">
      <w:pPr>
        <w:pStyle w:val="SingleTxtG"/>
        <w:ind w:left="2835" w:hanging="567"/>
      </w:pPr>
      <w:r>
        <w:t>b</w:t>
      </w:r>
      <w:r w:rsidRPr="005C4BD3">
        <w:t>)</w:t>
      </w:r>
      <w:r w:rsidRPr="005C4BD3">
        <w:tab/>
        <w:t>если имеется два люка, то они должны быть разнесены, причем расстояние между ближайшими краями отверстий, измеренное по линии, параллельной продольной оси транспортного средства, должно быть не менее 2 м</w:t>
      </w:r>
      <w:r>
        <w:t>»</w:t>
      </w:r>
      <w:r w:rsidRPr="005C4BD3">
        <w:t>.</w:t>
      </w:r>
    </w:p>
    <w:p w14:paraId="60A7EEC4" w14:textId="77777777" w:rsidR="00883BB8" w:rsidRPr="005C4BD3" w:rsidRDefault="00883BB8" w:rsidP="00883BB8">
      <w:pPr>
        <w:pStyle w:val="SingleTxtG"/>
      </w:pPr>
      <w:r w:rsidRPr="005C4BD3">
        <w:rPr>
          <w:i/>
        </w:rPr>
        <w:t>Включить новый пункт 7.6.2.9</w:t>
      </w:r>
      <w:r w:rsidRPr="005C4BD3">
        <w:t xml:space="preserve"> следующего содержания:</w:t>
      </w:r>
    </w:p>
    <w:p w14:paraId="257FAFCB" w14:textId="77777777" w:rsidR="00883BB8" w:rsidRPr="005C4BD3" w:rsidRDefault="00883BB8" w:rsidP="00883BB8">
      <w:pPr>
        <w:spacing w:after="120" w:line="240" w:lineRule="auto"/>
        <w:ind w:left="2268" w:right="1134" w:hanging="1134"/>
        <w:jc w:val="both"/>
        <w:rPr>
          <w:bCs/>
        </w:rPr>
      </w:pPr>
      <w:r>
        <w:t>«</w:t>
      </w:r>
      <w:r w:rsidRPr="005C4BD3">
        <w:t>7.6.2.9</w:t>
      </w:r>
      <w:r w:rsidRPr="005C4BD3">
        <w:tab/>
        <w:t xml:space="preserve">В случае транспортных средств классов </w:t>
      </w:r>
      <w:r>
        <w:t>A</w:t>
      </w:r>
      <w:r w:rsidRPr="005C4BD3">
        <w:t xml:space="preserve"> и </w:t>
      </w:r>
      <w:r>
        <w:t>B</w:t>
      </w:r>
      <w:r w:rsidRPr="005C4BD3">
        <w:t xml:space="preserve"> требуемые аварийные люки размещаются следующим образом:</w:t>
      </w:r>
    </w:p>
    <w:p w14:paraId="2E87C960" w14:textId="77777777" w:rsidR="00883BB8" w:rsidRPr="005C4BD3" w:rsidRDefault="00883BB8" w:rsidP="00883BB8">
      <w:pPr>
        <w:pStyle w:val="SingleTxtG"/>
        <w:ind w:left="2835" w:hanging="567"/>
        <w:rPr>
          <w:bCs/>
        </w:rPr>
      </w:pPr>
      <w:r>
        <w:t>a</w:t>
      </w:r>
      <w:r w:rsidRPr="005C4BD3">
        <w:t>)</w:t>
      </w:r>
      <w:r w:rsidRPr="005C4BD3">
        <w:tab/>
        <w:t>если имеется только один люк, то он устанавливается в средней трети пассажирского салона. В качестве альтернативы на транспортных средствах с очень коротким пассажирским салоном люк может быть расположен в средней части салона, причем эта средняя часть должна занимать одинаковое расстояние в продольном направлении с каждой стороны от поперечной центральной линии пассажирского салона, а длина этой части не должна превышать 1,6 м, как показано на рис. 31 в приложении 4;</w:t>
      </w:r>
    </w:p>
    <w:p w14:paraId="2A453E6B" w14:textId="77777777" w:rsidR="00883BB8" w:rsidRPr="005C4BD3" w:rsidRDefault="00883BB8" w:rsidP="00883BB8">
      <w:pPr>
        <w:pStyle w:val="SingleTxtG"/>
        <w:ind w:left="2835" w:hanging="567"/>
        <w:rPr>
          <w:bCs/>
        </w:rPr>
      </w:pPr>
      <w:r>
        <w:t>b</w:t>
      </w:r>
      <w:r w:rsidRPr="005C4BD3">
        <w:t>)</w:t>
      </w:r>
      <w:r w:rsidRPr="005C4BD3">
        <w:tab/>
        <w:t>если имеется два люка, то они должны быть разнесены, причем расстояние между ближайшими краями отверстий, измеренное по линии, параллельной продольной оси транспортного средства, должно быть не менее 2 м</w:t>
      </w:r>
      <w:r w:rsidR="005A03CB">
        <w:t>»</w:t>
      </w:r>
      <w:r w:rsidRPr="005C4BD3">
        <w:t>.</w:t>
      </w:r>
    </w:p>
    <w:p w14:paraId="3D7860D8" w14:textId="77777777" w:rsidR="00883BB8" w:rsidRDefault="00883BB8" w:rsidP="00883BB8">
      <w:pPr>
        <w:pStyle w:val="SingleTxtG"/>
        <w:rPr>
          <w:i/>
          <w:iCs/>
        </w:rPr>
      </w:pPr>
      <w:r w:rsidRPr="005C4BD3">
        <w:rPr>
          <w:i/>
          <w:iCs/>
        </w:rPr>
        <w:t>Приложение 4</w:t>
      </w:r>
    </w:p>
    <w:p w14:paraId="4E280D5E" w14:textId="77777777" w:rsidR="00883BB8" w:rsidRPr="005C4BD3" w:rsidRDefault="00883BB8" w:rsidP="00883BB8">
      <w:pPr>
        <w:pStyle w:val="SingleTxtG"/>
        <w:rPr>
          <w:bCs/>
          <w:iCs/>
        </w:rPr>
      </w:pPr>
      <w:r w:rsidRPr="00321636">
        <w:t>По</w:t>
      </w:r>
      <w:r w:rsidRPr="005C4BD3">
        <w:t>сле рис. 30 включить</w:t>
      </w:r>
      <w:r>
        <w:t xml:space="preserve"> новый рис. 31 следующего содержания</w:t>
      </w:r>
      <w:r w:rsidRPr="005C4BD3">
        <w:t>:</w:t>
      </w:r>
      <w:r w:rsidRPr="005C4BD3">
        <w:rPr>
          <w:bCs/>
          <w:iCs/>
          <w:noProof/>
          <w:lang w:eastAsia="ru-RU"/>
        </w:rPr>
        <w:t xml:space="preserve"> </w:t>
      </w:r>
    </w:p>
    <w:p w14:paraId="7195B340" w14:textId="77777777" w:rsidR="00883BB8" w:rsidRPr="005C4BD3" w:rsidRDefault="00883BB8" w:rsidP="00883BB8">
      <w:pPr>
        <w:pStyle w:val="H23G"/>
      </w:pPr>
      <w:r w:rsidRPr="005C4BD3">
        <w:tab/>
      </w:r>
      <w:r w:rsidRPr="005C4BD3">
        <w:tab/>
      </w:r>
      <w:r w:rsidR="005A03CB">
        <w:t>«</w:t>
      </w:r>
      <w:r w:rsidRPr="005C4BD3">
        <w:rPr>
          <w:b w:val="0"/>
        </w:rPr>
        <w:t>Рис. 31</w:t>
      </w:r>
      <w:r w:rsidRPr="005C4BD3">
        <w:t xml:space="preserve"> </w:t>
      </w:r>
      <w:r w:rsidRPr="005C4BD3">
        <w:br/>
      </w:r>
      <w:r w:rsidRPr="00CD07FF">
        <w:rPr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A6EA88" wp14:editId="0B803E00">
                <wp:simplePos x="0" y="0"/>
                <wp:positionH relativeFrom="column">
                  <wp:posOffset>5913755</wp:posOffset>
                </wp:positionH>
                <wp:positionV relativeFrom="paragraph">
                  <wp:posOffset>6120130</wp:posOffset>
                </wp:positionV>
                <wp:extent cx="3889375" cy="28575"/>
                <wp:effectExtent l="0" t="0" r="15875" b="28575"/>
                <wp:wrapNone/>
                <wp:docPr id="29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893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BA7E8" id="Gerader Verbinder 28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65pt,481.9pt" to="771.9pt,4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WqZ/gEAAGYEAAAOAAAAZHJzL2Uyb0RvYy54bWysVEuP2yAQvlfqf0DcGztebZu14uxht7s9&#10;VG20fdwJDDESLwGNk3/fATtOX6raqpfRADPfzPcxsL49Gk0OEKJytqPLRU0JWO6EsvuOfvr48GJF&#10;SUzMCqadhY6eINLbzfNn68G30LjeaQGBIIiN7eA72qfk26qKvAfD4sJ5sHgoXTAs4TLsKxHYgOhG&#10;V01dv6wGF4QPjkOMuHs/HtJNwZcSeHovZYREdEext1RsKHaXbbVZs3YfmO8Vn9pg/9CFYcpi0Rnq&#10;niVGvgT1E5RRPLjoZFpwZyonpeJQOCCbZf0Dmw8981C4oDjRzzLF/wfL3x22gSjR0eaGEssM3tEj&#10;BJZv5TOEnbLZa1ZZqMHHFuPv7DZMq+i3IbM+ymCI1Mq/wRkoOiAzciwyn2aZ4ZgIx82r1erm6tU1&#10;JRzPmtU1uohXjTAZzoeYHsEZkp2OamWzCqxlh7cxjaHnkLytbbbRaSUelNZlkecH7nQgB4Y3n47L&#10;qcR3UT0w8doKkk4eaVscUEqGjhoQlGjAec4e1mNtYkr/SSSSyN1UWapRnOKlk4ax0yeQqDaKMMpU&#10;5vzSJ+McbDr3qi1G5zSJrObEukjx28QpPqdCeQN/kzxnlMrOpjnZKOvCr6pf5JVj/FmBkXeWYOfE&#10;qYxNkQaHuVz49PDya/l2XdIv38PmKwAAAP//AwBQSwMEFAAGAAgAAAAhAAVe0srhAAAADAEAAA8A&#10;AABkcnMvZG93bnJldi54bWxMj81OwzAQhO9IvIO1SNyo0xiqNo1TIaRWiFtDJcTNiTc/aryOYjdN&#10;eXqcE9xmd0ez36S7yXRsxMG1liQsFxEwpNLqlmoJp8/90xqY84q06iyhhBs62GX3d6lKtL3SEcfc&#10;1yyEkEuUhMb7PuHclQ0a5Ra2Rwq3yg5G+TAONdeDuoZw0/E4ilbcqJbCh0b1+NZgec4vRsK+qG7f&#10;P4ev97g6xM35Q5yOYx5J+fgwvW6BeZz8nxlm/IAOWWAq7IW0Y52EjViKYA1iJUKH2fHyPKtiXq0F&#10;8Czl/0tkvwAAAP//AwBQSwECLQAUAAYACAAAACEAtoM4kv4AAADhAQAAEwAAAAAAAAAAAAAAAAAA&#10;AAAAW0NvbnRlbnRfVHlwZXNdLnhtbFBLAQItABQABgAIAAAAIQA4/SH/1gAAAJQBAAALAAAAAAAA&#10;AAAAAAAAAC8BAABfcmVscy8ucmVsc1BLAQItABQABgAIAAAAIQAG+WqZ/gEAAGYEAAAOAAAAAAAA&#10;AAAAAAAAAC4CAABkcnMvZTJvRG9jLnhtbFBLAQItABQABgAIAAAAIQAFXtLK4QAAAAwBAAAPAAAA&#10;AAAAAAAAAAAAAFgEAABkcnMvZG93bnJldi54bWxQSwUGAAAAAAQABADzAAAAZgUAAAAA&#10;" strokecolor="black [3213]"/>
            </w:pict>
          </mc:Fallback>
        </mc:AlternateContent>
      </w:r>
      <w:r w:rsidRPr="00CD07FF">
        <w:rPr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72A44" wp14:editId="467D493F">
                <wp:simplePos x="0" y="0"/>
                <wp:positionH relativeFrom="column">
                  <wp:posOffset>5913755</wp:posOffset>
                </wp:positionH>
                <wp:positionV relativeFrom="paragraph">
                  <wp:posOffset>5596255</wp:posOffset>
                </wp:positionV>
                <wp:extent cx="0" cy="513080"/>
                <wp:effectExtent l="0" t="0" r="38100" b="20320"/>
                <wp:wrapNone/>
                <wp:docPr id="28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3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40971" id="Gerader Verbinder 2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65pt,440.65pt" to="465.65pt,4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ONA1gEAAA0EAAAOAAAAZHJzL2Uyb0RvYy54bWysU01v2zAMvQ/YfxB0X+xk2FYYcXpo0V6G&#10;LtjW3hWZigXoC5QWO/9+lJw4RVsM2LCLIEp8T3yP1Pp6tIYdAKP2ruXLRc0ZOOk77fYtf/x59+GK&#10;s5iE64TxDlp+hMivN+/frYfQwMr33nSAjEhcbIbQ8j6l0FRVlD1YERc+gKNL5dGKRCHuqw7FQOzW&#10;VKu6/lwNHruAXkKMdHo7XfJN4VcKZPqmVITETMuptlRWLOsur9VmLZo9itBreSpD/EMVVmhHj85U&#10;tyIJ9gv1KyqrJfroVVpIbyuvlJZQNJCaZf1CzY9eBChayJwYZpvi/6OVD4ctMt21fEWdcsJSj+4B&#10;Re7KE+BOu7xbfclGDSE2lH/jtniKYthiVj0qtEwZHZ5oBooPpIyNxebjbDOMicnpUNLpp+XH+qp0&#10;oJoYMlPAmO7BW5Y3LTfaZQNEIw5fY6JXKfWcko+Ny2v0Rnd32pgS5NGBG4PsIKjpaVzm2gn3LIui&#10;jKyyoklD2aWjgYn1OygyhWqd1JRxvHAKKcGlM69xlJ1hiiqYgXUp+4/AU36GQhnVvwHPiPKyd2kG&#10;W+08vvX6xQo15Z8dmHRnC3a+O5buFmto5opzp/+Rh/p5XOCXX7z5DQAA//8DAFBLAwQUAAYACAAA&#10;ACEAUdOMa98AAAALAQAADwAAAGRycy9kb3ducmV2LnhtbEyPzWrDMBCE74W+g9hCb438A8F1LYdS&#10;SCi9xQ2U3mRLtkyslbEUx+nTd0MPzW12Z5j9ttgsdmCznnzvUEC8ioBpbJzqsRNw+Nw+ZcB8kKjk&#10;4FALuGgPm/L+rpC5cmfc67kKHaMS9LkUYEIYc859Y7SVfuVGjeS1brIy0Dh1XE3yTOV24EkUrbmV&#10;PdIFI0f9ZnRzrE5WwLZuL98/u6/3pN0l5viRHvZzFQnx+LC8vgALegn/YbjiEzqUxFS7EyrPBgHP&#10;aZxSVECWXQUl/jY1iXUSAy8LfvtD+QsAAP//AwBQSwECLQAUAAYACAAAACEAtoM4kv4AAADhAQAA&#10;EwAAAAAAAAAAAAAAAAAAAAAAW0NvbnRlbnRfVHlwZXNdLnhtbFBLAQItABQABgAIAAAAIQA4/SH/&#10;1gAAAJQBAAALAAAAAAAAAAAAAAAAAC8BAABfcmVscy8ucmVsc1BLAQItABQABgAIAAAAIQAi6ONA&#10;1gEAAA0EAAAOAAAAAAAAAAAAAAAAAC4CAABkcnMvZTJvRG9jLnhtbFBLAQItABQABgAIAAAAIQBR&#10;04xr3wAAAAsBAAAPAAAAAAAAAAAAAAAAADAEAABkcnMvZG93bnJldi54bWxQSwUGAAAAAAQABADz&#10;AAAAPAUAAAAA&#10;" strokecolor="black [3213]"/>
            </w:pict>
          </mc:Fallback>
        </mc:AlternateContent>
      </w:r>
      <w:r w:rsidRPr="00CD07FF">
        <w:rPr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FC7DC" wp14:editId="0E5311D3">
                <wp:simplePos x="0" y="0"/>
                <wp:positionH relativeFrom="column">
                  <wp:posOffset>5946775</wp:posOffset>
                </wp:positionH>
                <wp:positionV relativeFrom="paragraph">
                  <wp:posOffset>5653405</wp:posOffset>
                </wp:positionV>
                <wp:extent cx="4123055" cy="400050"/>
                <wp:effectExtent l="0" t="0" r="0" b="0"/>
                <wp:wrapNone/>
                <wp:docPr id="27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305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598AD3" w14:textId="77777777" w:rsidR="00883BB8" w:rsidRDefault="00883BB8" w:rsidP="00883B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Третья треть пассажирского салона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4C181F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left:0;text-align:left;margin-left:468.25pt;margin-top:445.15pt;width:324.6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2/mAEAABADAAAOAAAAZHJzL2Uyb0RvYy54bWysUk1PGzEQvSPxHyzfyW4WAtUqGwRF9FIB&#10;EvQHOF47a8n2GI+T3fx7xk4IVXurehnb8/HmzRsvbydn2U5FNOA7Pp/VnCkvoTd+0/Ffb48X3zjD&#10;JHwvLHjV8b1Cfrs6P1uOoVUNDGB7FRmBeGzH0PEhpdBWFcpBOYEzCMpTUEN0ItEzbqo+ipHQna2a&#10;ur6uRoh9iCAVInkfDkG+KvhaK5metUaVmO04cUvFxmLX2VarpWg3UYTByCMN8Q8snDCemp6gHkQS&#10;bBvNX1DOyAgIOs0kuAq0NlKVGWiaef3HNK+DCKrMQuJgOMmE/w9WPu1eIjN9x5sbzrxwtKM3NSWt&#10;bM+a66zPGLCltNdAiWm6h4n2/OlHcuaxJx1dPmkgRnFSen9Sl9CYJOfVvLmsFwvOJMWu6rpeFPmr&#10;r+oQMf1Q4Fi+dDzS9oqoYvcTEzGh1M+U3MzDo7E2+zPFA5V8S9N6OvJeQ78n2iMtuOP4vhVRcRaT&#10;/Q7lP2QUDHfbREilQS4/1BxRSfbS9/hF8l5/f5esr4+8+gAAAP//AwBQSwMEFAAGAAgAAAAhAHxr&#10;2yTfAAAADAEAAA8AAABkcnMvZG93bnJldi54bWxMj8tuwjAQRfeV+g/WVOqu2DQyCmkchPqQuuim&#10;kO6HeIgjYjuKDQl/X7Nql6N7dOfccjPbnl1oDJ13CpYLAYxc43XnWgX1/uMpBxYiOo29d6TgSgE2&#10;1f1diYX2k/umyy62LJW4UKACE+NQcB4aQxbDwg/kUnb0o8WYzrHlesQplduePwux4hY7lz4YHOjV&#10;UHPana2CGPV2ea3fbfj8mb/eJiMaibVSjw/z9gVYpDn+wXDTT+pQJaeDPzsdWK9gna1kQhXka5EB&#10;uxEyl2nNIWUyy4BXJf8/ovoFAAD//wMAUEsBAi0AFAAGAAgAAAAhALaDOJL+AAAA4QEAABMAAAAA&#10;AAAAAAAAAAAAAAAAAFtDb250ZW50X1R5cGVzXS54bWxQSwECLQAUAAYACAAAACEAOP0h/9YAAACU&#10;AQAACwAAAAAAAAAAAAAAAAAvAQAAX3JlbHMvLnJlbHNQSwECLQAUAAYACAAAACEAnTh9v5gBAAAQ&#10;AwAADgAAAAAAAAAAAAAAAAAuAgAAZHJzL2Uyb0RvYy54bWxQSwECLQAUAAYACAAAACEAfGvbJN8A&#10;AAAMAQAADwAAAAAAAAAAAAAAAADyAwAAZHJzL2Rvd25yZXYueG1sUEsFBgAAAAAEAAQA8wAAAP4E&#10;AAAAAA==&#10;" filled="f" stroked="f">
                <v:textbox style="mso-fit-shape-to-text:t">
                  <w:txbxContent>
                    <w:p w:rsidR="00883BB8" w:rsidRDefault="00883BB8" w:rsidP="00883BB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Третья треть пассажирского салона</w:t>
                      </w:r>
                    </w:p>
                  </w:txbxContent>
                </v:textbox>
              </v:shape>
            </w:pict>
          </mc:Fallback>
        </mc:AlternateContent>
      </w:r>
      <w:r w:rsidRPr="00CD07FF">
        <w:rPr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DF8965" wp14:editId="51A6B4F1">
                <wp:simplePos x="0" y="0"/>
                <wp:positionH relativeFrom="column">
                  <wp:posOffset>-1819910</wp:posOffset>
                </wp:positionH>
                <wp:positionV relativeFrom="paragraph">
                  <wp:posOffset>6181725</wp:posOffset>
                </wp:positionV>
                <wp:extent cx="3894455" cy="0"/>
                <wp:effectExtent l="0" t="0" r="0" b="0"/>
                <wp:wrapNone/>
                <wp:docPr id="23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44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1CC07" id="Gerader Verbinder 2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3.3pt,486.75pt" to="163.35pt,4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sH8AEAAFgEAAAOAAAAZHJzL2Uyb0RvYy54bWysVMmO2zAMvRfoPwi6N04yM8XUiDOHmc5c&#10;ijbodmckKhagDZIaJ39fSk6cbkAX9CJTEh/J90h5dXewhu0xJu1dxxezOWfohJfa7Tr+6ePji1vO&#10;UgYnwXiHHT9i4nfr589WQ2hx6XtvJEZGQVxqh9DxPufQNk0SPVpIMx/Q0aXy0UKmbdw1MsJA0a1p&#10;lvP5y2bwUYboBaZEpw/jJV/X+EqhyO+USpiZ6TjVlusa67ota7NeQbuLEHotTmXAP1RhQTtKOoV6&#10;gAzsS9Q/hbJaRJ+8yjPhbeOV0gIrB2KzmP/A5kMPASsXEieFSab0/8KKt/tNZFp2fHnFmQNLPXrC&#10;CKUrnzFutSvWclmEGkJqyf/ebeJpl8ImFtYHFW35Eh92qOIeJ3HxkJmgw6vbV9fXNzecifNdcwGG&#10;mPITesuK0XGjXeENLezfpEzJyPXsUo6NK2vyRstHbUzdlInBexPZHqjX+bAoJRPuO68eQb52kuVj&#10;IKKORpKzoeMWJWcGaYKLRThoM2jzJ56UoVTTFHFGOaqVjwbHSt+jIn1JgEVlVCf7UicIgS6fazWO&#10;vAtMEasJOP898ORfoFin/m/AE6Jm9i5PYKudj7/KfpFXjf5nBUbeRYKtl8c6KFUaGt/ajdNTK+/j&#10;232FX34I668AAAD//wMAUEsDBBQABgAIAAAAIQBF8n6G4AAAAAwBAAAPAAAAZHJzL2Rvd25yZXYu&#10;eG1sTI/BTsMwDIbvSLxDZCRuW0oHXVeaTgjBBXFp2YHdssZrKhqna9K1vD1BmgRH259+f3++nU3H&#10;zji41pKAu2UEDKm2qqVGwO7jdZECc16Skp0lFPCNDrbF9VUuM2UnKvFc+YaFEHKZFKC97zPOXa3R&#10;SLe0PVK4He1gpA/j0HA1yCmEm47HUZRwI1sKH7Ts8Vlj/VWNRsDb6d3t7pPypfw8pdW0P466sSjE&#10;7c389AjM4+z/YPjVD+pQBKeDHUk51glYxGmSBFbAZr16ABaQVZysgR0uG17k/H+J4gcAAP//AwBQ&#10;SwECLQAUAAYACAAAACEAtoM4kv4AAADhAQAAEwAAAAAAAAAAAAAAAAAAAAAAW0NvbnRlbnRfVHlw&#10;ZXNdLnhtbFBLAQItABQABgAIAAAAIQA4/SH/1gAAAJQBAAALAAAAAAAAAAAAAAAAAC8BAABfcmVs&#10;cy8ucmVsc1BLAQItABQABgAIAAAAIQByP9sH8AEAAFgEAAAOAAAAAAAAAAAAAAAAAC4CAABkcnMv&#10;ZTJvRG9jLnhtbFBLAQItABQABgAIAAAAIQBF8n6G4AAAAAwBAAAPAAAAAAAAAAAAAAAAAEoEAABk&#10;cnMvZG93bnJldi54bWxQSwUGAAAAAAQABADzAAAAVwUAAAAA&#10;" strokecolor="black [3213]"/>
            </w:pict>
          </mc:Fallback>
        </mc:AlternateContent>
      </w:r>
      <w:r w:rsidRPr="00CD07FF">
        <w:rPr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865CF" wp14:editId="3CE66B06">
                <wp:simplePos x="0" y="0"/>
                <wp:positionH relativeFrom="column">
                  <wp:posOffset>2075180</wp:posOffset>
                </wp:positionH>
                <wp:positionV relativeFrom="paragraph">
                  <wp:posOffset>5586730</wp:posOffset>
                </wp:positionV>
                <wp:extent cx="0" cy="596265"/>
                <wp:effectExtent l="0" t="0" r="38100" b="13335"/>
                <wp:wrapNone/>
                <wp:docPr id="21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6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A57DB" id="Gerader Verbinder 1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4pt,439.9pt" to="163.4pt,4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88X1QEAAA0EAAAOAAAAZHJzL2Uyb0RvYy54bWysU8tu2zAQvBfoPxC817IMxGgEyzkkSC5F&#10;a/SRO00tLQJ8Ycla9t93Scly0BYFEvRC8LEzuzO73NydrGFHwKi9a3m9WHIGTvpOu0PLf3x//PCR&#10;s5iE64TxDlp+hsjvtu/fbYbQwMr33nSAjEhcbIbQ8j6l0FRVlD1YERc+gKNH5dGKREc8VB2Kgdit&#10;qVbL5boaPHYBvYQY6fZhfOTbwq8UyPRFqQiJmZZTbamsWNZ9XqvtRjQHFKHXcipDvKEKK7SjpDPV&#10;g0iC/UT9B5XVEn30Ki2kt5VXSksoGkhNvfxNzbdeBChayJwYZpvi/6OVn487ZLpr+armzAlLPXoC&#10;FLkrz4B77fKuvs1GDSE2FH/vdjidYthhVn1SaJkyOjzTDBQfSBk7FZvPs81wSkyOl5Jub27Xq/VN&#10;Jq5GhswUMKYn8JblTcuNdtkA0Yjjp5jG0EtIvjYur9Eb3T1qY8ohjw7cG2RHQU1Pp3pK8SKKEmZk&#10;lRWNGsounQ2MrF9BkSlU66imjOOVU0gJLl14jaPoDFNUwQxclrL/CZziMxTKqL4GPCNKZu/SDLba&#10;efxb9qsVaoy/ODDqzhbsfXcu3S3W0MyV5kz/Iw/1y3OBX3/x9hcAAAD//wMAUEsDBBQABgAIAAAA&#10;IQCnaqTp4QAAAAsBAAAPAAAAZHJzL2Rvd25yZXYueG1sTI/BasMwEETvhf6D2EJvjVwb4sT1OpRC&#10;QuktbqD0Jltry8SSjKU4Tr8+Cj20t93ZYeZtvpl1zyYaXWcNwvMiAkamtrIzLcLhc/u0Aua8MFL0&#10;1hDChRxsivu7XGTSns2eptK3LIQYlwkE5f2Qce5qRVq4hR3IhFtjRy18WMeWy1GcQ7jueRxFS65F&#10;Z0KDEgO9KaqP5UkjbKvm8v2z+3qPm12sjh/JYT+VEeLjw/z6AszT7P/McMMP6FAEpsqejHSsR0ji&#10;ZUD3CKt0HYbg+FUqhHWapMCLnP//obgCAAD//wMAUEsBAi0AFAAGAAgAAAAhALaDOJL+AAAA4QEA&#10;ABMAAAAAAAAAAAAAAAAAAAAAAFtDb250ZW50X1R5cGVzXS54bWxQSwECLQAUAAYACAAAACEAOP0h&#10;/9YAAACUAQAACwAAAAAAAAAAAAAAAAAvAQAAX3JlbHMvLnJlbHNQSwECLQAUAAYACAAAACEAqQPP&#10;F9UBAAANBAAADgAAAAAAAAAAAAAAAAAuAgAAZHJzL2Uyb0RvYy54bWxQSwECLQAUAAYACAAAACEA&#10;p2qk6eEAAAALAQAADwAAAAAAAAAAAAAAAAAvBAAAZHJzL2Rvd25yZXYueG1sUEsFBgAAAAAEAAQA&#10;8wAAAD0FAAAAAA==&#10;" strokecolor="black [3213]"/>
            </w:pict>
          </mc:Fallback>
        </mc:AlternateContent>
      </w:r>
      <w:r w:rsidRPr="00CD07FF">
        <w:rPr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A4A130" wp14:editId="3CC8B0BD">
                <wp:simplePos x="0" y="0"/>
                <wp:positionH relativeFrom="column">
                  <wp:posOffset>-1910715</wp:posOffset>
                </wp:positionH>
                <wp:positionV relativeFrom="paragraph">
                  <wp:posOffset>5796280</wp:posOffset>
                </wp:positionV>
                <wp:extent cx="4199890" cy="400050"/>
                <wp:effectExtent l="0" t="0" r="0" b="0"/>
                <wp:wrapNone/>
                <wp:docPr id="20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89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817EF0" w14:textId="77777777" w:rsidR="00883BB8" w:rsidRDefault="00883BB8" w:rsidP="00883B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Первая треть пассажирского салона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558C7" id="Textfeld 2" o:spid="_x0000_s1027" type="#_x0000_t202" style="position:absolute;left:0;text-align:left;margin-left:-150.45pt;margin-top:456.4pt;width:330.7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5bmAEAABYDAAAOAAAAZHJzL2Uyb0RvYy54bWysUk1vEzEQvSPxHyzfyW6igppVNhVQlQsC&#10;pJYf4HjHWUu2x3ic7ObfM3bSFJUb4uKPmfGb9954czd7J46QyGLo5XLRSgFB42DDvpc/nx7e3UpB&#10;WYVBOQzQyxOQvNu+fbOZYgcrHNENkASDBOqm2Msx59g1DekRvKIFRgicNJi8ynxN+2ZIamJ075pV&#10;235oJkxDTKiBiKP356TcVnxjQOfvxhBk4XrJ3HJdU113ZW22G9Xtk4qj1Rca6h9YeGUDN71C3aus&#10;xCHZv6C81QkJTV5o9A0aYzVUDaxm2b5S8ziqCFULm0PxahP9P1j97fgjCTv0csX2BOV5Rk8wZwNu&#10;EKtizxSp46rHyHV5/oQzj/k5ThwsqmeTfNlZj+A8I52u5jKY0By8Wa7Xt2tOac7dtG37vrrfvLyO&#10;ifIXQC/KoZeJh1c9VcevlJkJlz6XlGYBH6xzJV4onqmUU553c1V0pbnD4cTsJx5zL+nXQSWQImX3&#10;GeuvKGAUPx4yA9Y+BeX85gLO5tf2l49SpvvnvVa9fOftbwAAAP//AwBQSwMEFAAGAAgAAAAhABMK&#10;NQjgAAAADAEAAA8AAABkcnMvZG93bnJldi54bWxMj01vwjAMhu+T9h8iT9oNkoLKoGuK0D6kHXaB&#10;dXfThLaicaom0PLv5522o+1Hr583306uE1c7hNaThmSuQFiqvGmp1lB+vc/WIEJEMth5shpuNsC2&#10;uL/LMTN+pL29HmItOIRChhqaGPtMylA11mGY+94S305+cBh5HGppBhw53HVyodRKOmyJPzTY25fG&#10;VufDxWmI0eySW/nmwsf39Pk6NqpKsdT68WHaPYOIdop/MPzqszoU7HT0FzJBdBpmS6U2zGrYJAsu&#10;wchypVIQR948pWuQRS7/lyh+AAAA//8DAFBLAQItABQABgAIAAAAIQC2gziS/gAAAOEBAAATAAAA&#10;AAAAAAAAAAAAAAAAAABbQ29udGVudF9UeXBlc10ueG1sUEsBAi0AFAAGAAgAAAAhADj9If/WAAAA&#10;lAEAAAsAAAAAAAAAAAAAAAAALwEAAF9yZWxzLy5yZWxzUEsBAi0AFAAGAAgAAAAhAKmI3luYAQAA&#10;FgMAAA4AAAAAAAAAAAAAAAAALgIAAGRycy9lMm9Eb2MueG1sUEsBAi0AFAAGAAgAAAAhABMKNQjg&#10;AAAADAEAAA8AAAAAAAAAAAAAAAAA8gMAAGRycy9kb3ducmV2LnhtbFBLBQYAAAAABAAEAPMAAAD/&#10;BAAAAAA=&#10;" filled="f" stroked="f">
                <v:textbox style="mso-fit-shape-to-text:t">
                  <w:txbxContent>
                    <w:p w:rsidR="00883BB8" w:rsidRDefault="00883BB8" w:rsidP="00883BB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Первая треть пассажирского салона</w:t>
                      </w:r>
                    </w:p>
                  </w:txbxContent>
                </v:textbox>
              </v:shape>
            </w:pict>
          </mc:Fallback>
        </mc:AlternateContent>
      </w:r>
      <w:r w:rsidRPr="00CD07FF">
        <w:rPr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117B3" wp14:editId="48673473">
                <wp:simplePos x="0" y="0"/>
                <wp:positionH relativeFrom="column">
                  <wp:posOffset>3037205</wp:posOffset>
                </wp:positionH>
                <wp:positionV relativeFrom="paragraph">
                  <wp:posOffset>5672455</wp:posOffset>
                </wp:positionV>
                <wp:extent cx="3321685" cy="368935"/>
                <wp:effectExtent l="0" t="0" r="0" b="0"/>
                <wp:wrapNone/>
                <wp:docPr id="19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68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5EE3BF" w14:textId="77777777" w:rsidR="00883BB8" w:rsidRDefault="00883BB8" w:rsidP="00883B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Поперечная центральная линия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55793" id="Textfeld 1" o:spid="_x0000_s1028" type="#_x0000_t202" style="position:absolute;left:0;text-align:left;margin-left:239.15pt;margin-top:446.65pt;width:261.55pt;height:2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wGImAEAABYDAAAOAAAAZHJzL2Uyb0RvYy54bWysUstuIyEQvEfaf0Dc4/FDsZyRx1Eeyl5W&#10;u5HifABmwIMENEtjz/jvt8GPrJJblEsD3U1RVc3ybnCW7VVEA77hk9GYM+UltMZvG/62fr5ecIZJ&#10;+FZY8KrhB4X8bvXjatmHWk2hA9uqyAjEY92HhncphbqqUHbKCRxBUJ6KGqITiY5xW7VR9ITubDUd&#10;j+dVD7ENEaRCpOzTschXBV9rJdMfrVElZhtO3FKJscRNjtVqKeptFKEz8kRDfIGFE8bToxeoJ5EE&#10;20XzCcoZGQFBp5EEV4HWRqqigdRMxh/UvHYiqKKFzMFwsQm/D1b+3r9EZlqa3S1nXjia0VoNSSvb&#10;skm2pw9YU9droL40PMBArec8UjKrHnR0eSU9jOpk9OFiLoExScnZbDqZL244k1SbzRe3s5sMU73f&#10;DhHTTwWO5U3DIw2veCr2vzAdW88t+TEPz8banM8Uj1TyLg2boSianmluoD0Q+57G3HD8uxNRcRaT&#10;fYTyKzIYhvtdIsDyTkY53jmBk/mF6emj5On+fy5d79959Q8AAP//AwBQSwMEFAAGAAgAAAAhAJiO&#10;rmLfAAAADAEAAA8AAABkcnMvZG93bnJldi54bWxMj01PwzAMhu9I/IfISNxYUrZBV5pOEx8Sh10Y&#10;3d1rsraicaomW7t/j3eC22v50evH+XpynTjbIbSeNCQzBcJS5U1LtYby++MhBREiksHOk9VwsQHW&#10;xe1NjpnxI33Z8y7WgksoZKihibHPpAxVYx2Gme8t8e7oB4eRx6GWZsCRy10nH5V6kg5b4gsN9va1&#10;sdXP7uQ0xGg2yaV8d+FzP23fxkZVSyy1vr+bNi8gop3iHwxXfVaHgp0O/kQmiE7D4jmdM6ohXc05&#10;XAmlkgWIg4bVkoMscvn/ieIXAAD//wMAUEsBAi0AFAAGAAgAAAAhALaDOJL+AAAA4QEAABMAAAAA&#10;AAAAAAAAAAAAAAAAAFtDb250ZW50X1R5cGVzXS54bWxQSwECLQAUAAYACAAAACEAOP0h/9YAAACU&#10;AQAACwAAAAAAAAAAAAAAAAAvAQAAX3JlbHMvLnJlbHNQSwECLQAUAAYACAAAACEAi+cBiJgBAAAW&#10;AwAADgAAAAAAAAAAAAAAAAAuAgAAZHJzL2Uyb0RvYy54bWxQSwECLQAUAAYACAAAACEAmI6uYt8A&#10;AAAMAQAADwAAAAAAAAAAAAAAAADyAwAAZHJzL2Rvd25yZXYueG1sUEsFBgAAAAAEAAQA8wAAAP4E&#10;AAAAAA==&#10;" filled="f" stroked="f">
                <v:textbox style="mso-fit-shape-to-text:t">
                  <w:txbxContent>
                    <w:p w:rsidR="00883BB8" w:rsidRDefault="00883BB8" w:rsidP="00883BB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Поперечная центральная линия</w:t>
                      </w:r>
                    </w:p>
                  </w:txbxContent>
                </v:textbox>
              </v:shape>
            </w:pict>
          </mc:Fallback>
        </mc:AlternateContent>
      </w:r>
      <w:r w:rsidRPr="005C4BD3">
        <w:t>Альтернативное размещение аварийного люка для очень короткого пассажирского салона, средняя треть которого меньше 1600 мм</w:t>
      </w:r>
    </w:p>
    <w:p w14:paraId="170A91DE" w14:textId="77777777" w:rsidR="00883BB8" w:rsidRDefault="00883BB8" w:rsidP="00883BB8">
      <w:pPr>
        <w:pStyle w:val="SingleTxtG"/>
        <w:rPr>
          <w:noProof/>
          <w:lang w:eastAsia="ru-RU"/>
        </w:rPr>
      </w:pPr>
      <w:r>
        <w:t>(см. приложение 3, пункт 7.6.2.9)</w:t>
      </w:r>
      <w:r w:rsidRPr="008B7135">
        <w:rPr>
          <w:noProof/>
          <w:lang w:eastAsia="ru-RU"/>
        </w:rPr>
        <w:t xml:space="preserve"> </w:t>
      </w:r>
    </w:p>
    <w:p w14:paraId="0B8AAF9E" w14:textId="77777777" w:rsidR="00883BB8" w:rsidRDefault="005A03CB" w:rsidP="00883BB8">
      <w:pPr>
        <w:pStyle w:val="SingleTxtG"/>
        <w:ind w:left="1021"/>
        <w:jc w:val="left"/>
        <w:rPr>
          <w:noProof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53F486" wp14:editId="41D87CDD">
                <wp:simplePos x="0" y="0"/>
                <wp:positionH relativeFrom="column">
                  <wp:posOffset>3637824</wp:posOffset>
                </wp:positionH>
                <wp:positionV relativeFrom="paragraph">
                  <wp:posOffset>95613</wp:posOffset>
                </wp:positionV>
                <wp:extent cx="576943" cy="188686"/>
                <wp:effectExtent l="0" t="0" r="0" b="190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943" cy="188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19A866" w14:textId="77777777" w:rsidR="005A03CB" w:rsidRPr="005A03CB" w:rsidRDefault="005A03C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A03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1600 мм)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5" o:spid="_x0000_s1029" type="#_x0000_t202" style="position:absolute;left:0;text-align:left;margin-left:286.45pt;margin-top:7.55pt;width:45.45pt;height:14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qGKUwIAAHUEAAAOAAAAZHJzL2Uyb0RvYy54bWysVMGO0zAQvSPxD5bvNO2WlhI1XZWuipCq&#10;3ZW6aM+u4zSWHI+x3Sblxp1f4B84cODGL3T/iLHTdGHhhLg4Y8/4ed6bmUwvm0qRvbBOgs7ooNen&#10;RGgOudTbjL6/W76YUOI80zlToEVGD8LRy9nzZ9PapOICSlC5sARBtEtrk9HSe5MmieOlqJjrgREa&#10;nQXYinnc2m2SW1YjeqWSi35/nNRgc2OBC+fw9Kp10lnELwrB/U1ROOGJyijm5uNq47oJazKbsnRr&#10;mSklP6XB/iGLikmNj56hrphnZGflH1CV5BYcFL7HoUqgKCQXkQOyGfSfsFmXzIjIBcVx5iyT+3+w&#10;/Hp/a4nMMzqiRLMKS3T8cvx6/Hb8cfz+8OnhMxkFjWrjUgxdGwz2zRtosNbducPDQL0pbBW+SIqg&#10;H9U+nBUWjSccD0evxq9fDinh6BpMJuPJOKAkj5eNdf6tgIoEI6MWCxh1ZfuV821oFxLecqBkvpRK&#10;xU1oGrFQluwZllv5mCKC/xalNKkzOh6O+hFYQ7jeIiuNuQSqLaVg+WbTRHmGHd0N5AdUwULbS87w&#10;pcRcV8z5W2axeZA4DoS/waVQgG/ByaKkBPvxb+chHmuKXkpqbMaMug87ZgUl6p3GaofO7QzbGZvO&#10;0LtqAUh4gKNmeDTxgvWqMwsL1T3OyTy8gi6mOb6VUd+ZC9+OBM4ZF/N5DML+NMyv9NrwAB0EDsrf&#10;NffMmlN5PNb1Gro2ZemTKrWx4aaG+c5DIWMJg66tiie5sbdjE5zmMAzPr/sY9fi3mP0EAAD//wMA&#10;UEsDBBQABgAIAAAAIQBWBsqq4QAAAAkBAAAPAAAAZHJzL2Rvd25yZXYueG1sTI/BTsMwEETvSPyD&#10;tUhcEHVa0jSEOBUgcUACIQrqeRubODReh9htU76e5QTH1TzNvimXo+vE3gyh9aRgOklAGKq9bqlR&#10;8P72cJmDCBFJY+fJKDiaAMvq9KTEQvsDvZr9KjaCSygUqMDG2BdShtoah2Hie0OcffjBYeRzaKQe&#10;8MDlrpOzJMmkw5b4g8Xe3FtTb1c7pyA/ps8X62yx/uxeHu/sd/NFT1tU6vxsvL0BEc0Y/2D41Wd1&#10;qNhp43ekg+gUzBeza0Y5mE9BMJBlV7xloyBNc5BVKf8vqH4AAAD//wMAUEsBAi0AFAAGAAgAAAAh&#10;ALaDOJL+AAAA4QEAABMAAAAAAAAAAAAAAAAAAAAAAFtDb250ZW50X1R5cGVzXS54bWxQSwECLQAU&#10;AAYACAAAACEAOP0h/9YAAACUAQAACwAAAAAAAAAAAAAAAAAvAQAAX3JlbHMvLnJlbHNQSwECLQAU&#10;AAYACAAAACEAvYqhilMCAAB1BAAADgAAAAAAAAAAAAAAAAAuAgAAZHJzL2Uyb0RvYy54bWxQSwEC&#10;LQAUAAYACAAAACEAVgbKquEAAAAJAQAADwAAAAAAAAAAAAAAAACtBAAAZHJzL2Rvd25yZXYueG1s&#10;UEsFBgAAAAAEAAQA8wAAALsFAAAAAA==&#10;" fillcolor="white [3201]" stroked="f" strokeweight=".5pt">
                <v:textbox inset="0,0,0,0">
                  <w:txbxContent>
                    <w:p w:rsidR="005A03CB" w:rsidRPr="005A03CB" w:rsidRDefault="005A03CB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A03CB">
                        <w:rPr>
                          <w:b/>
                          <w:bCs/>
                          <w:sz w:val="18"/>
                          <w:szCs w:val="18"/>
                        </w:rPr>
                        <w:t>1600 мм)</w:t>
                      </w:r>
                    </w:p>
                  </w:txbxContent>
                </v:textbox>
              </v:shape>
            </w:pict>
          </mc:Fallback>
        </mc:AlternateContent>
      </w:r>
      <w:r w:rsidR="00883BB8" w:rsidRPr="001B7520">
        <w:rPr>
          <w:noProof/>
          <w:lang w:val="en-US"/>
        </w:rPr>
        <w:drawing>
          <wp:inline distT="0" distB="0" distL="0" distR="0" wp14:anchorId="293B0F5D" wp14:editId="59C93DE6">
            <wp:extent cx="4827439" cy="2421188"/>
            <wp:effectExtent l="0" t="0" r="0" b="0"/>
            <wp:docPr id="2" name="Рисунок 2" descr="C:\Users\Chvets\Desktop\19219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vets\Desktop\192195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318" cy="251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FFC30" w14:textId="77777777" w:rsidR="00883BB8" w:rsidRDefault="00883BB8" w:rsidP="00883BB8">
      <w:pPr>
        <w:pStyle w:val="SingleTxtG"/>
        <w:ind w:left="1021"/>
        <w:jc w:val="right"/>
        <w:rPr>
          <w:noProof/>
          <w:lang w:eastAsia="ru-RU"/>
        </w:rPr>
      </w:pPr>
      <w:r>
        <w:t>(все размеры в мм)</w:t>
      </w:r>
      <w:r w:rsidR="005A03CB">
        <w:t>»</w:t>
      </w:r>
    </w:p>
    <w:p w14:paraId="62FABBB1" w14:textId="77777777" w:rsidR="00381C24" w:rsidRPr="00883BB8" w:rsidRDefault="00883BB8" w:rsidP="00883BB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883BB8" w:rsidSect="00883BB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CB680" w14:textId="77777777" w:rsidR="000E5E0F" w:rsidRPr="00A312BC" w:rsidRDefault="000E5E0F" w:rsidP="00A312BC"/>
  </w:endnote>
  <w:endnote w:type="continuationSeparator" w:id="0">
    <w:p w14:paraId="428C279D" w14:textId="77777777" w:rsidR="000E5E0F" w:rsidRPr="00A312BC" w:rsidRDefault="000E5E0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969C" w14:textId="77777777" w:rsidR="00883BB8" w:rsidRPr="00883BB8" w:rsidRDefault="00883BB8">
    <w:pPr>
      <w:pStyle w:val="a8"/>
    </w:pPr>
    <w:r w:rsidRPr="00883BB8">
      <w:rPr>
        <w:b/>
        <w:sz w:val="18"/>
      </w:rPr>
      <w:fldChar w:fldCharType="begin"/>
    </w:r>
    <w:r w:rsidRPr="00883BB8">
      <w:rPr>
        <w:b/>
        <w:sz w:val="18"/>
      </w:rPr>
      <w:instrText xml:space="preserve"> PAGE  \* MERGEFORMAT </w:instrText>
    </w:r>
    <w:r w:rsidRPr="00883BB8">
      <w:rPr>
        <w:b/>
        <w:sz w:val="18"/>
      </w:rPr>
      <w:fldChar w:fldCharType="separate"/>
    </w:r>
    <w:r w:rsidRPr="00883BB8">
      <w:rPr>
        <w:b/>
        <w:noProof/>
        <w:sz w:val="18"/>
      </w:rPr>
      <w:t>2</w:t>
    </w:r>
    <w:r w:rsidRPr="00883BB8">
      <w:rPr>
        <w:b/>
        <w:sz w:val="18"/>
      </w:rPr>
      <w:fldChar w:fldCharType="end"/>
    </w:r>
    <w:r>
      <w:rPr>
        <w:b/>
        <w:sz w:val="18"/>
      </w:rPr>
      <w:tab/>
    </w:r>
    <w:r>
      <w:t>GE.20-14492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4B803" w14:textId="77777777" w:rsidR="00883BB8" w:rsidRPr="00883BB8" w:rsidRDefault="00883BB8" w:rsidP="00883BB8">
    <w:pPr>
      <w:pStyle w:val="a8"/>
      <w:tabs>
        <w:tab w:val="clear" w:pos="9639"/>
        <w:tab w:val="right" w:pos="9638"/>
      </w:tabs>
      <w:rPr>
        <w:b/>
        <w:sz w:val="18"/>
      </w:rPr>
    </w:pPr>
    <w:r>
      <w:t>GE.20-14492</w:t>
    </w:r>
    <w:r>
      <w:tab/>
    </w:r>
    <w:r w:rsidRPr="00883BB8">
      <w:rPr>
        <w:b/>
        <w:sz w:val="18"/>
      </w:rPr>
      <w:fldChar w:fldCharType="begin"/>
    </w:r>
    <w:r w:rsidRPr="00883BB8">
      <w:rPr>
        <w:b/>
        <w:sz w:val="18"/>
      </w:rPr>
      <w:instrText xml:space="preserve"> PAGE  \* MERGEFORMAT </w:instrText>
    </w:r>
    <w:r w:rsidRPr="00883BB8">
      <w:rPr>
        <w:b/>
        <w:sz w:val="18"/>
      </w:rPr>
      <w:fldChar w:fldCharType="separate"/>
    </w:r>
    <w:r w:rsidRPr="00883BB8">
      <w:rPr>
        <w:b/>
        <w:noProof/>
        <w:sz w:val="18"/>
      </w:rPr>
      <w:t>3</w:t>
    </w:r>
    <w:r w:rsidRPr="00883BB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FC800" w14:textId="77777777" w:rsidR="00042B72" w:rsidRPr="00883BB8" w:rsidRDefault="00883BB8" w:rsidP="00883BB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F76C798" wp14:editId="0AD405C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14492  (</w:t>
    </w:r>
    <w:proofErr w:type="gramEnd"/>
    <w:r>
      <w:t>R)</w:t>
    </w:r>
    <w:r w:rsidR="001F5C7F">
      <w:t xml:space="preserve">  101120  111120</w:t>
    </w:r>
    <w:r>
      <w:br/>
    </w:r>
    <w:r w:rsidRPr="00883BB8">
      <w:rPr>
        <w:rFonts w:ascii="C39T30Lfz" w:hAnsi="C39T30Lfz"/>
        <w:kern w:val="14"/>
        <w:sz w:val="56"/>
      </w:rPr>
      <w:t>*2014492*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2EDC0EB" wp14:editId="760E97E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44EA5" w14:textId="77777777" w:rsidR="000E5E0F" w:rsidRPr="001075E9" w:rsidRDefault="000E5E0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9B17A99" w14:textId="77777777" w:rsidR="000E5E0F" w:rsidRDefault="000E5E0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8E5D93A" w14:textId="77777777" w:rsidR="00883BB8" w:rsidRPr="00777D26" w:rsidRDefault="00883BB8" w:rsidP="00883BB8">
      <w:pPr>
        <w:pStyle w:val="ad"/>
      </w:pPr>
      <w:r>
        <w:tab/>
      </w:r>
      <w:r w:rsidRPr="00883BB8">
        <w:rPr>
          <w:sz w:val="20"/>
        </w:rPr>
        <w:t>*</w:t>
      </w:r>
      <w:r>
        <w:tab/>
        <w:t>Прежние названия Соглашения:</w:t>
      </w:r>
    </w:p>
    <w:p w14:paraId="14CB56EC" w14:textId="77777777" w:rsidR="00883BB8" w:rsidRPr="00777D26" w:rsidRDefault="00883BB8" w:rsidP="00883BB8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57D24ED6" w14:textId="77777777" w:rsidR="00883BB8" w:rsidRPr="00777D26" w:rsidRDefault="00883BB8" w:rsidP="00883BB8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1F191" w14:textId="086B4383" w:rsidR="00883BB8" w:rsidRPr="00883BB8" w:rsidRDefault="00D5063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E/ECE/324/Rev.2/Add.106/Rev.7/Amend.5</w:t>
    </w:r>
    <w:r>
      <w:fldChar w:fldCharType="end"/>
    </w:r>
    <w:r w:rsidR="00883BB8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E/ECE/TRANS/505/Rev.2/Add.106/Rev.7/Amend.5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95EA5" w14:textId="6F8D701D" w:rsidR="00883BB8" w:rsidRPr="00883BB8" w:rsidRDefault="00D50636" w:rsidP="00883BB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E/ECE/324/Rev.2/Add.106/Rev.7/Amend.5</w:t>
    </w:r>
    <w:r>
      <w:fldChar w:fldCharType="end"/>
    </w:r>
    <w:r w:rsidR="00883BB8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E/ECE/TRANS/505/Rev.2/Add.106/Rev.7/Amend.5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0F"/>
    <w:rsid w:val="00033EE1"/>
    <w:rsid w:val="00042B72"/>
    <w:rsid w:val="000558BD"/>
    <w:rsid w:val="000B57E7"/>
    <w:rsid w:val="000B6373"/>
    <w:rsid w:val="000E5E0F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1F5C7F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A03CB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83BB8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559E3"/>
    <w:rsid w:val="00A84021"/>
    <w:rsid w:val="00A84D35"/>
    <w:rsid w:val="00A917B3"/>
    <w:rsid w:val="00AB4B51"/>
    <w:rsid w:val="00AC3DF0"/>
    <w:rsid w:val="00B10CC7"/>
    <w:rsid w:val="00B24166"/>
    <w:rsid w:val="00B539E7"/>
    <w:rsid w:val="00B62458"/>
    <w:rsid w:val="00BB7B85"/>
    <w:rsid w:val="00BC18B2"/>
    <w:rsid w:val="00BC4F55"/>
    <w:rsid w:val="00BD33EE"/>
    <w:rsid w:val="00C106D6"/>
    <w:rsid w:val="00C161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139E0"/>
    <w:rsid w:val="00D33D63"/>
    <w:rsid w:val="00D50636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E4B21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DCDB37"/>
  <w15:docId w15:val="{B08C1E42-2863-4DC9-99E1-D547C0E8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SingleTxtGChar">
    <w:name w:val="_ Single Txt_G Char"/>
    <w:link w:val="SingleTxtG"/>
    <w:qFormat/>
    <w:rsid w:val="00883BB8"/>
    <w:rPr>
      <w:lang w:val="ru-RU" w:eastAsia="en-US"/>
    </w:rPr>
  </w:style>
  <w:style w:type="character" w:customStyle="1" w:styleId="HChGChar">
    <w:name w:val="_ H _Ch_G Char"/>
    <w:link w:val="HChG"/>
    <w:rsid w:val="00883BB8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883BB8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E6377F-4CD4-4317-BB96-1CCD5E52540F}"/>
</file>

<file path=customXml/itemProps2.xml><?xml version="1.0" encoding="utf-8"?>
<ds:datastoreItem xmlns:ds="http://schemas.openxmlformats.org/officeDocument/2006/customXml" ds:itemID="{AC38D495-E1B6-4ABB-918C-EA69A3821080}"/>
</file>

<file path=customXml/itemProps3.xml><?xml version="1.0" encoding="utf-8"?>
<ds:datastoreItem xmlns:ds="http://schemas.openxmlformats.org/officeDocument/2006/customXml" ds:itemID="{29FBF60F-19DA-4E14-9A1B-8C050C2D4B4D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2</Pages>
  <Words>349</Words>
  <Characters>2297</Characters>
  <Application>Microsoft Office Word</Application>
  <DocSecurity>0</DocSecurity>
  <Lines>65</Lines>
  <Paragraphs>31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E/ECE/324/Rev.2/Add.106/Rev.7/Amend.5</vt:lpstr>
      <vt:lpstr>A/</vt:lpstr>
      <vt:lpstr>A/</vt:lpstr>
    </vt:vector>
  </TitlesOfParts>
  <Company>DCM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E/ECE/324/Rev.2/Add.106/Rev.7/Amend.5</dc:title>
  <dc:creator>Marina KOROTKOVA</dc:creator>
  <cp:keywords>E/ECE/TRANS/505/Rev.2/Add.106/Rev.7/Amend.5</cp:keywords>
  <cp:lastModifiedBy>Marina KOROTKOVA</cp:lastModifiedBy>
  <cp:revision>3</cp:revision>
  <cp:lastPrinted>2020-11-11T08:26:00Z</cp:lastPrinted>
  <dcterms:created xsi:type="dcterms:W3CDTF">2020-11-11T08:26:00Z</dcterms:created>
  <dcterms:modified xsi:type="dcterms:W3CDTF">2020-11-11T08:26:00Z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