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95131" w:rsidRPr="00AF6DE3" w14:paraId="739C083B" w14:textId="77777777" w:rsidTr="006F149D">
        <w:trPr>
          <w:cantSplit/>
          <w:trHeight w:hRule="exact" w:val="851"/>
        </w:trPr>
        <w:tc>
          <w:tcPr>
            <w:tcW w:w="1276" w:type="dxa"/>
            <w:tcBorders>
              <w:bottom w:val="single" w:sz="4" w:space="0" w:color="auto"/>
            </w:tcBorders>
            <w:vAlign w:val="bottom"/>
          </w:tcPr>
          <w:p w14:paraId="70AFF81E" w14:textId="77777777" w:rsidR="00295131" w:rsidRDefault="00295131" w:rsidP="00295131">
            <w:bookmarkStart w:id="0" w:name="_Hlk4776541"/>
            <w:bookmarkStart w:id="1" w:name="_Hlk22630451"/>
            <w:bookmarkEnd w:id="0"/>
          </w:p>
        </w:tc>
        <w:tc>
          <w:tcPr>
            <w:tcW w:w="8363" w:type="dxa"/>
            <w:gridSpan w:val="2"/>
            <w:tcBorders>
              <w:bottom w:val="single" w:sz="4" w:space="0" w:color="auto"/>
            </w:tcBorders>
            <w:vAlign w:val="bottom"/>
          </w:tcPr>
          <w:p w14:paraId="29CE8A4A" w14:textId="204D6589" w:rsidR="00295131" w:rsidRPr="00295131" w:rsidRDefault="00295131" w:rsidP="00295131">
            <w:pPr>
              <w:jc w:val="right"/>
              <w:rPr>
                <w:lang w:val="en-GB"/>
              </w:rPr>
            </w:pPr>
            <w:r w:rsidRPr="00295131">
              <w:rPr>
                <w:sz w:val="40"/>
                <w:lang w:val="en-GB"/>
              </w:rPr>
              <w:t>E</w:t>
            </w:r>
            <w:r w:rsidRPr="00295131">
              <w:rPr>
                <w:lang w:val="en-GB"/>
              </w:rPr>
              <w:t>/ECE/324/Rev.1/Add.61/Amend.</w:t>
            </w:r>
            <w:r w:rsidR="00C0375F">
              <w:rPr>
                <w:lang w:val="en-GB"/>
              </w:rPr>
              <w:t>4</w:t>
            </w:r>
            <w:r w:rsidRPr="00295131">
              <w:rPr>
                <w:lang w:val="en-GB"/>
              </w:rPr>
              <w:t>−</w:t>
            </w:r>
            <w:r w:rsidRPr="00295131">
              <w:rPr>
                <w:sz w:val="40"/>
                <w:lang w:val="en-GB"/>
              </w:rPr>
              <w:t>E</w:t>
            </w:r>
            <w:r w:rsidRPr="00295131">
              <w:rPr>
                <w:lang w:val="en-GB"/>
              </w:rPr>
              <w:t>/ECE/TRANS/505/Rev.1/Add.61/Amend.</w:t>
            </w:r>
            <w:r w:rsidR="00C0375F">
              <w:rPr>
                <w:lang w:val="en-GB"/>
              </w:rPr>
              <w:t>4</w:t>
            </w:r>
          </w:p>
        </w:tc>
      </w:tr>
      <w:tr w:rsidR="00295131" w14:paraId="294CC56D" w14:textId="77777777" w:rsidTr="00972D45">
        <w:trPr>
          <w:cantSplit/>
          <w:trHeight w:hRule="exact" w:val="1996"/>
        </w:trPr>
        <w:tc>
          <w:tcPr>
            <w:tcW w:w="1276" w:type="dxa"/>
            <w:tcBorders>
              <w:top w:val="single" w:sz="4" w:space="0" w:color="auto"/>
              <w:bottom w:val="single" w:sz="12" w:space="0" w:color="auto"/>
            </w:tcBorders>
          </w:tcPr>
          <w:p w14:paraId="43F4A6FC" w14:textId="77777777" w:rsidR="00295131" w:rsidRPr="00295131" w:rsidRDefault="00295131" w:rsidP="00295131">
            <w:pPr>
              <w:spacing w:before="120"/>
              <w:rPr>
                <w:lang w:val="en-GB"/>
              </w:rPr>
            </w:pPr>
          </w:p>
        </w:tc>
        <w:tc>
          <w:tcPr>
            <w:tcW w:w="5528" w:type="dxa"/>
            <w:tcBorders>
              <w:top w:val="single" w:sz="4" w:space="0" w:color="auto"/>
              <w:bottom w:val="single" w:sz="12" w:space="0" w:color="auto"/>
            </w:tcBorders>
          </w:tcPr>
          <w:p w14:paraId="1BB6EC96" w14:textId="77777777" w:rsidR="00295131" w:rsidRPr="00295131" w:rsidRDefault="00295131" w:rsidP="00295131">
            <w:pPr>
              <w:spacing w:before="120"/>
              <w:rPr>
                <w:lang w:val="en-GB"/>
              </w:rPr>
            </w:pPr>
          </w:p>
        </w:tc>
        <w:tc>
          <w:tcPr>
            <w:tcW w:w="2835" w:type="dxa"/>
            <w:tcBorders>
              <w:top w:val="single" w:sz="4" w:space="0" w:color="auto"/>
              <w:bottom w:val="single" w:sz="12" w:space="0" w:color="auto"/>
            </w:tcBorders>
          </w:tcPr>
          <w:p w14:paraId="539F0491" w14:textId="77777777" w:rsidR="00295131" w:rsidRPr="00295131" w:rsidRDefault="00295131" w:rsidP="00295131">
            <w:pPr>
              <w:spacing w:before="120"/>
              <w:rPr>
                <w:highlight w:val="yellow"/>
                <w:lang w:val="en-GB"/>
              </w:rPr>
            </w:pPr>
          </w:p>
          <w:p w14:paraId="167F12DC" w14:textId="77777777" w:rsidR="00295131" w:rsidRPr="00295131" w:rsidRDefault="00295131" w:rsidP="00295131">
            <w:pPr>
              <w:spacing w:before="120"/>
              <w:rPr>
                <w:highlight w:val="yellow"/>
                <w:lang w:val="en-GB"/>
              </w:rPr>
            </w:pPr>
          </w:p>
          <w:p w14:paraId="24032FC8" w14:textId="423D35C8" w:rsidR="00295131" w:rsidRPr="006D6E88" w:rsidRDefault="008D4249" w:rsidP="00295131">
            <w:pPr>
              <w:spacing w:before="120"/>
              <w:rPr>
                <w:highlight w:val="yellow"/>
              </w:rPr>
            </w:pPr>
            <w:r>
              <w:t xml:space="preserve">2 </w:t>
            </w:r>
            <w:proofErr w:type="spellStart"/>
            <w:r>
              <w:t>November</w:t>
            </w:r>
            <w:proofErr w:type="spellEnd"/>
            <w:r w:rsidR="00295131" w:rsidRPr="0014207A">
              <w:t xml:space="preserve"> 20</w:t>
            </w:r>
            <w:r w:rsidR="00C0375F">
              <w:t>20</w:t>
            </w:r>
          </w:p>
        </w:tc>
      </w:tr>
    </w:tbl>
    <w:p w14:paraId="013EC22A" w14:textId="05F52EDE" w:rsidR="00295131" w:rsidRPr="00392A12" w:rsidRDefault="00295131" w:rsidP="00295131">
      <w:pPr>
        <w:pStyle w:val="HChG"/>
        <w:spacing w:before="240" w:after="120"/>
      </w:pPr>
      <w:r w:rsidRPr="00392A12">
        <w:tab/>
      </w:r>
      <w:r w:rsidRPr="00392A12">
        <w:tab/>
      </w:r>
      <w:bookmarkStart w:id="2" w:name="_Toc340666199"/>
      <w:bookmarkStart w:id="3" w:name="_Toc340745062"/>
      <w:r w:rsidRPr="00392A12">
        <w:t>Agreement</w:t>
      </w:r>
      <w:bookmarkEnd w:id="2"/>
      <w:bookmarkEnd w:id="3"/>
    </w:p>
    <w:p w14:paraId="5FAB7762" w14:textId="77777777" w:rsidR="00295131" w:rsidRPr="00295131" w:rsidRDefault="00295131" w:rsidP="00295131">
      <w:pPr>
        <w:pStyle w:val="H1G"/>
        <w:spacing w:before="240"/>
        <w:rPr>
          <w:lang w:val="en-GB"/>
        </w:rPr>
      </w:pPr>
      <w:r w:rsidRPr="00295131">
        <w:rPr>
          <w:rStyle w:val="H1GChar"/>
          <w:lang w:val="en-GB"/>
        </w:rPr>
        <w:tab/>
      </w:r>
      <w:r w:rsidRPr="00295131">
        <w:rPr>
          <w:rStyle w:val="H1GChar"/>
          <w:lang w:val="en-GB"/>
        </w:rPr>
        <w:tab/>
      </w:r>
      <w:r w:rsidRPr="00295131">
        <w:rPr>
          <w:lang w:val="en-GB"/>
        </w:rPr>
        <w:t>Concerning the</w:t>
      </w:r>
      <w:r w:rsidRPr="00295131">
        <w:rPr>
          <w:smallCaps/>
          <w:lang w:val="en-GB"/>
        </w:rPr>
        <w:t xml:space="preserve"> </w:t>
      </w:r>
      <w:r w:rsidRPr="00295131">
        <w:rPr>
          <w:lang w:val="en-GB"/>
        </w:rPr>
        <w:t xml:space="preserve">Adoption of Harmonized Technical United Nations Regulations for Wheeled Vehicles, Equipment and Parts which can be Fitted and/or be Used on Wheeled Vehicles and the Conditions for </w:t>
      </w:r>
      <w:bookmarkStart w:id="4" w:name="_GoBack"/>
      <w:r w:rsidRPr="00295131">
        <w:rPr>
          <w:lang w:val="en-GB"/>
        </w:rPr>
        <w:t>R</w:t>
      </w:r>
      <w:bookmarkEnd w:id="4"/>
      <w:r w:rsidRPr="00295131">
        <w:rPr>
          <w:lang w:val="en-GB"/>
        </w:rPr>
        <w:t xml:space="preserve">eciprocal Recognition of Approvals Granted </w:t>
      </w:r>
      <w:proofErr w:type="gramStart"/>
      <w:r w:rsidRPr="00295131">
        <w:rPr>
          <w:lang w:val="en-GB"/>
        </w:rPr>
        <w:t>on the Basis of</w:t>
      </w:r>
      <w:proofErr w:type="gramEnd"/>
      <w:r w:rsidRPr="00295131">
        <w:rPr>
          <w:lang w:val="en-GB"/>
        </w:rPr>
        <w:t xml:space="preserve"> these United Nations Regulations</w:t>
      </w:r>
      <w:r w:rsidRPr="00295131">
        <w:rPr>
          <w:rStyle w:val="FootnoteReference"/>
          <w:b w:val="0"/>
          <w:sz w:val="20"/>
          <w:lang w:val="en-GB"/>
        </w:rPr>
        <w:footnoteReference w:customMarkFollows="1" w:id="2"/>
        <w:t>*</w:t>
      </w:r>
    </w:p>
    <w:p w14:paraId="500FD84C" w14:textId="77777777" w:rsidR="00295131" w:rsidRPr="00295131" w:rsidRDefault="00295131" w:rsidP="00295131">
      <w:pPr>
        <w:pStyle w:val="SingleTxtG"/>
        <w:spacing w:before="120"/>
        <w:rPr>
          <w:lang w:val="en-GB"/>
        </w:rPr>
      </w:pPr>
      <w:r w:rsidRPr="00295131">
        <w:rPr>
          <w:lang w:val="en-GB"/>
        </w:rPr>
        <w:t>(Revision 3, including the amendments which entered into force on 14 September 2017)</w:t>
      </w:r>
    </w:p>
    <w:p w14:paraId="0AE9BDEB" w14:textId="77777777" w:rsidR="00295131" w:rsidRPr="00295131" w:rsidRDefault="00295131" w:rsidP="00295131">
      <w:pPr>
        <w:pStyle w:val="H1G"/>
        <w:spacing w:before="120"/>
        <w:ind w:left="0" w:right="0" w:firstLine="0"/>
        <w:jc w:val="center"/>
        <w:rPr>
          <w:lang w:val="en-GB"/>
        </w:rPr>
      </w:pPr>
      <w:r w:rsidRPr="00295131">
        <w:rPr>
          <w:lang w:val="en-GB"/>
        </w:rPr>
        <w:t>_________</w:t>
      </w:r>
    </w:p>
    <w:p w14:paraId="44279FD6" w14:textId="77777777" w:rsidR="00295131" w:rsidRPr="00295131" w:rsidRDefault="00295131" w:rsidP="00295131">
      <w:pPr>
        <w:pStyle w:val="H1G"/>
        <w:spacing w:before="240" w:after="120"/>
        <w:rPr>
          <w:lang w:val="en-GB"/>
        </w:rPr>
      </w:pPr>
      <w:r w:rsidRPr="00295131">
        <w:rPr>
          <w:lang w:val="en-GB"/>
        </w:rPr>
        <w:tab/>
      </w:r>
      <w:r w:rsidRPr="00295131">
        <w:rPr>
          <w:lang w:val="en-GB"/>
        </w:rPr>
        <w:tab/>
        <w:t>Addendum 61 – UN Regulation No. 62</w:t>
      </w:r>
    </w:p>
    <w:p w14:paraId="3F2BA8D0" w14:textId="56848B5A" w:rsidR="00295131" w:rsidRPr="00295131" w:rsidRDefault="00295131" w:rsidP="00295131">
      <w:pPr>
        <w:pStyle w:val="H1G"/>
        <w:spacing w:before="240"/>
        <w:rPr>
          <w:lang w:val="en-GB"/>
        </w:rPr>
      </w:pPr>
      <w:r w:rsidRPr="00295131">
        <w:rPr>
          <w:lang w:val="en-GB"/>
        </w:rPr>
        <w:tab/>
      </w:r>
      <w:r w:rsidRPr="00295131">
        <w:rPr>
          <w:lang w:val="en-GB"/>
        </w:rPr>
        <w:tab/>
        <w:t xml:space="preserve">Amendment </w:t>
      </w:r>
      <w:r w:rsidR="00C0375F">
        <w:rPr>
          <w:lang w:val="en-GB"/>
        </w:rPr>
        <w:t>4</w:t>
      </w:r>
    </w:p>
    <w:p w14:paraId="08F805C3" w14:textId="39AF6D2C" w:rsidR="00295131" w:rsidRPr="00295131" w:rsidRDefault="00C0375F" w:rsidP="00295131">
      <w:pPr>
        <w:pStyle w:val="SingleTxtG"/>
        <w:spacing w:after="360"/>
        <w:rPr>
          <w:spacing w:val="-2"/>
          <w:lang w:val="en-GB"/>
        </w:rPr>
      </w:pPr>
      <w:r>
        <w:rPr>
          <w:spacing w:val="-2"/>
          <w:lang w:val="en-GB"/>
        </w:rPr>
        <w:t>01 series of amendments</w:t>
      </w:r>
      <w:r w:rsidR="00295131" w:rsidRPr="00295131">
        <w:rPr>
          <w:spacing w:val="-2"/>
          <w:lang w:val="en-GB"/>
        </w:rPr>
        <w:t xml:space="preserve"> – Date of entry into force: </w:t>
      </w:r>
      <w:r>
        <w:rPr>
          <w:lang w:val="en-GB"/>
        </w:rPr>
        <w:t>25</w:t>
      </w:r>
      <w:r w:rsidR="00295131" w:rsidRPr="00295131">
        <w:rPr>
          <w:lang w:val="en-GB"/>
        </w:rPr>
        <w:t xml:space="preserve"> </w:t>
      </w:r>
      <w:r>
        <w:rPr>
          <w:lang w:val="en-GB"/>
        </w:rPr>
        <w:t>September</w:t>
      </w:r>
      <w:r w:rsidR="00295131" w:rsidRPr="00295131">
        <w:rPr>
          <w:lang w:val="en-GB"/>
        </w:rPr>
        <w:t xml:space="preserve"> 20</w:t>
      </w:r>
      <w:r>
        <w:rPr>
          <w:lang w:val="en-GB"/>
        </w:rPr>
        <w:t>20</w:t>
      </w:r>
    </w:p>
    <w:p w14:paraId="2E01C748" w14:textId="443EDB43" w:rsidR="00295131" w:rsidRPr="00543379" w:rsidRDefault="00295131" w:rsidP="00295131">
      <w:pPr>
        <w:pStyle w:val="H1G"/>
        <w:spacing w:before="120" w:after="120" w:line="240" w:lineRule="exact"/>
        <w:rPr>
          <w:lang w:val="en-GB"/>
        </w:rPr>
      </w:pPr>
      <w:r>
        <w:rPr>
          <w:lang w:val="en-US"/>
        </w:rPr>
        <w:tab/>
      </w:r>
      <w:r>
        <w:rPr>
          <w:lang w:val="en-US"/>
        </w:rPr>
        <w:tab/>
      </w:r>
      <w:r w:rsidR="00543379" w:rsidRPr="00543379">
        <w:rPr>
          <w:lang w:val="en-GB"/>
        </w:rPr>
        <w:t xml:space="preserve">Uniform provisions concerning the approval of power-driven vehicles with handlebars </w:t>
      </w:r>
      <w:proofErr w:type="gramStart"/>
      <w:r w:rsidR="00543379" w:rsidRPr="00543379">
        <w:rPr>
          <w:lang w:val="en-GB"/>
        </w:rPr>
        <w:t>with regard to</w:t>
      </w:r>
      <w:proofErr w:type="gramEnd"/>
      <w:r w:rsidR="00543379" w:rsidRPr="00543379">
        <w:rPr>
          <w:lang w:val="en-GB"/>
        </w:rPr>
        <w:t xml:space="preserve"> their protection against unauthorized use</w:t>
      </w:r>
    </w:p>
    <w:p w14:paraId="1546ECE6" w14:textId="2CA2E91B" w:rsidR="00295131" w:rsidRPr="00295131" w:rsidRDefault="00295131" w:rsidP="00295131">
      <w:pPr>
        <w:pStyle w:val="SingleTxtG"/>
        <w:spacing w:after="40"/>
        <w:rPr>
          <w:lang w:val="en-GB" w:eastAsia="en-GB"/>
        </w:rPr>
      </w:pPr>
      <w:r w:rsidRPr="00295131">
        <w:rPr>
          <w:spacing w:val="-4"/>
          <w:lang w:val="en-GB" w:eastAsia="en-GB"/>
        </w:rPr>
        <w:t>This document is meant purely as documentation tool. The authentic and legal binding text is:</w:t>
      </w:r>
      <w:r w:rsidRPr="00295131">
        <w:rPr>
          <w:lang w:val="en-GB" w:eastAsia="en-GB"/>
        </w:rPr>
        <w:t xml:space="preserve"> </w:t>
      </w:r>
      <w:r w:rsidRPr="00295131">
        <w:rPr>
          <w:spacing w:val="-6"/>
          <w:lang w:val="en-GB" w:eastAsia="en-GB"/>
        </w:rPr>
        <w:t>ECE/TRANS/WP.29/20</w:t>
      </w:r>
      <w:r w:rsidR="00C0375F">
        <w:rPr>
          <w:spacing w:val="-6"/>
          <w:lang w:val="en-GB" w:eastAsia="en-GB"/>
        </w:rPr>
        <w:t>20</w:t>
      </w:r>
      <w:r w:rsidRPr="00295131">
        <w:rPr>
          <w:spacing w:val="-6"/>
          <w:lang w:val="en-GB" w:eastAsia="en-GB"/>
        </w:rPr>
        <w:t>/</w:t>
      </w:r>
      <w:r w:rsidR="00C0375F">
        <w:rPr>
          <w:spacing w:val="-6"/>
          <w:lang w:val="en-GB" w:eastAsia="en-GB"/>
        </w:rPr>
        <w:t>28</w:t>
      </w:r>
      <w:r w:rsidR="00A92C58">
        <w:rPr>
          <w:spacing w:val="-6"/>
          <w:lang w:val="en-GB" w:eastAsia="en-GB"/>
        </w:rPr>
        <w:t>.</w:t>
      </w:r>
    </w:p>
    <w:p w14:paraId="5CFB01EE" w14:textId="77777777" w:rsidR="00295131" w:rsidRPr="00C0375F" w:rsidRDefault="00295131" w:rsidP="00295131">
      <w:pPr>
        <w:suppressAutoHyphens w:val="0"/>
        <w:spacing w:line="240" w:lineRule="auto"/>
        <w:jc w:val="center"/>
        <w:rPr>
          <w:b/>
          <w:sz w:val="24"/>
          <w:lang w:val="en-GB"/>
        </w:rPr>
      </w:pPr>
      <w:r>
        <w:rPr>
          <w:b/>
          <w:noProof/>
          <w:sz w:val="24"/>
          <w:lang w:val="en-US"/>
        </w:rPr>
        <w:drawing>
          <wp:anchor distT="0" distB="137160" distL="114300" distR="114300" simplePos="0" relativeHeight="251659264" behindDoc="0" locked="0" layoutInCell="1" allowOverlap="1" wp14:anchorId="55ADF288" wp14:editId="0D3E2DA4">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C0375F">
        <w:rPr>
          <w:b/>
          <w:sz w:val="24"/>
          <w:lang w:val="en-GB"/>
        </w:rPr>
        <w:t>_________</w:t>
      </w:r>
    </w:p>
    <w:p w14:paraId="2485E127" w14:textId="23F06B4B" w:rsidR="00295131" w:rsidRPr="00C0375F" w:rsidRDefault="00295131" w:rsidP="00295131">
      <w:pPr>
        <w:suppressAutoHyphens w:val="0"/>
        <w:spacing w:line="240" w:lineRule="auto"/>
        <w:jc w:val="center"/>
        <w:rPr>
          <w:u w:val="single"/>
          <w:lang w:val="en-GB"/>
        </w:rPr>
      </w:pPr>
      <w:r w:rsidRPr="00C0375F">
        <w:rPr>
          <w:b/>
          <w:sz w:val="24"/>
          <w:lang w:val="en-GB"/>
        </w:rPr>
        <w:t>UNITED NATIONS</w:t>
      </w:r>
      <w:bookmarkEnd w:id="1"/>
    </w:p>
    <w:p w14:paraId="3F1B58E7" w14:textId="77777777" w:rsidR="00295131" w:rsidRDefault="00295131">
      <w:pPr>
        <w:suppressAutoHyphens w:val="0"/>
        <w:spacing w:line="240" w:lineRule="auto"/>
        <w:rPr>
          <w:b/>
          <w:sz w:val="28"/>
          <w:lang w:val="en-GB" w:eastAsia="ar-SA"/>
        </w:rPr>
      </w:pPr>
      <w:r>
        <w:rPr>
          <w:lang w:val="en-GB" w:eastAsia="ar-SA"/>
        </w:rPr>
        <w:br w:type="page"/>
      </w:r>
    </w:p>
    <w:p w14:paraId="0A134F60" w14:textId="77777777" w:rsidR="00C0375F" w:rsidRPr="00C0375F" w:rsidRDefault="00C0375F" w:rsidP="00C0375F">
      <w:pPr>
        <w:tabs>
          <w:tab w:val="left" w:pos="1220"/>
          <w:tab w:val="left" w:pos="2268"/>
        </w:tabs>
        <w:spacing w:before="120" w:after="120"/>
        <w:ind w:left="1134" w:right="1134"/>
        <w:jc w:val="both"/>
        <w:rPr>
          <w:lang w:val="en-GB"/>
        </w:rPr>
      </w:pPr>
      <w:r w:rsidRPr="00C0375F">
        <w:rPr>
          <w:i/>
          <w:lang w:val="en-GB"/>
        </w:rPr>
        <w:lastRenderedPageBreak/>
        <w:t xml:space="preserve">Insert a new paragraph 5.12., </w:t>
      </w:r>
      <w:r w:rsidRPr="00C0375F">
        <w:rPr>
          <w:lang w:val="en-GB"/>
        </w:rPr>
        <w:t>to read:</w:t>
      </w:r>
    </w:p>
    <w:p w14:paraId="21D8CD66" w14:textId="77777777" w:rsidR="00C0375F" w:rsidRPr="00C0375F" w:rsidRDefault="00C0375F" w:rsidP="00C0375F">
      <w:pPr>
        <w:tabs>
          <w:tab w:val="left" w:pos="1220"/>
          <w:tab w:val="left" w:pos="2268"/>
        </w:tabs>
        <w:spacing w:before="120" w:after="120"/>
        <w:ind w:left="1134" w:right="1134" w:hanging="1134"/>
        <w:jc w:val="both"/>
        <w:rPr>
          <w:bCs/>
          <w:lang w:val="en-GB"/>
        </w:rPr>
      </w:pPr>
      <w:r w:rsidRPr="00C0375F">
        <w:rPr>
          <w:b/>
          <w:lang w:val="en-GB"/>
        </w:rPr>
        <w:tab/>
      </w:r>
      <w:r w:rsidRPr="00C0375F">
        <w:rPr>
          <w:bCs/>
          <w:lang w:val="en-GB"/>
        </w:rPr>
        <w:t>"5.12.</w:t>
      </w:r>
      <w:r w:rsidRPr="00C0375F">
        <w:rPr>
          <w:bCs/>
          <w:lang w:val="en-GB"/>
        </w:rPr>
        <w:tab/>
        <w:t>Electromagnetic compatibility</w:t>
      </w:r>
    </w:p>
    <w:p w14:paraId="154C8C63" w14:textId="77777777" w:rsidR="00C0375F" w:rsidRPr="00C0375F" w:rsidRDefault="00C0375F" w:rsidP="00C0375F">
      <w:pPr>
        <w:tabs>
          <w:tab w:val="left" w:pos="2268"/>
        </w:tabs>
        <w:spacing w:before="120" w:after="120"/>
        <w:ind w:left="2268" w:right="1134" w:hanging="851"/>
        <w:jc w:val="both"/>
        <w:rPr>
          <w:bCs/>
          <w:lang w:val="en-GB"/>
        </w:rPr>
      </w:pPr>
      <w:r w:rsidRPr="00C0375F">
        <w:rPr>
          <w:bCs/>
          <w:lang w:val="en-GB"/>
        </w:rPr>
        <w:tab/>
        <w:t>Electromechanical and electronic devices to prevent unauthorized use, where fitted, shall comply with the following requirements regarding electromagnetic compatibility.</w:t>
      </w:r>
    </w:p>
    <w:p w14:paraId="34B26CA2" w14:textId="77777777" w:rsidR="00C0375F" w:rsidRPr="00C0375F" w:rsidRDefault="00C0375F" w:rsidP="00C0375F">
      <w:pPr>
        <w:tabs>
          <w:tab w:val="left" w:pos="2268"/>
        </w:tabs>
        <w:spacing w:before="120" w:after="120"/>
        <w:ind w:left="2268" w:right="1134" w:hanging="851"/>
        <w:jc w:val="both"/>
        <w:rPr>
          <w:bCs/>
          <w:lang w:val="en-GB"/>
        </w:rPr>
      </w:pPr>
      <w:r w:rsidRPr="00C0375F">
        <w:rPr>
          <w:bCs/>
          <w:lang w:val="en-GB"/>
        </w:rPr>
        <w:tab/>
        <w:t>Tests shall be performed according to the relevant technical prescriptions and transitional provisions of UN Regulation No. 10, 06 series of amendments and according to the immunity test methods described in Annex 6 and according to the emission test methods described in Annexes 4 and 5."</w:t>
      </w:r>
    </w:p>
    <w:p w14:paraId="3BFE654F" w14:textId="77777777" w:rsidR="00C0375F" w:rsidRPr="00C0375F" w:rsidRDefault="00C0375F" w:rsidP="00C0375F">
      <w:pPr>
        <w:tabs>
          <w:tab w:val="left" w:pos="1220"/>
          <w:tab w:val="left" w:pos="2268"/>
        </w:tabs>
        <w:spacing w:before="120" w:after="120"/>
        <w:ind w:left="1134" w:right="1134"/>
        <w:jc w:val="both"/>
        <w:rPr>
          <w:bCs/>
          <w:i/>
          <w:lang w:val="en-GB"/>
        </w:rPr>
      </w:pPr>
      <w:r w:rsidRPr="00C0375F">
        <w:rPr>
          <w:bCs/>
          <w:i/>
          <w:lang w:val="en-GB"/>
        </w:rPr>
        <w:t xml:space="preserve">Insert a new paragraph 12., </w:t>
      </w:r>
      <w:r w:rsidRPr="00C0375F">
        <w:rPr>
          <w:bCs/>
          <w:lang w:val="en-GB"/>
        </w:rPr>
        <w:t>to read:</w:t>
      </w:r>
    </w:p>
    <w:p w14:paraId="2981551A" w14:textId="77777777" w:rsidR="00C0375F" w:rsidRPr="00C0375F" w:rsidRDefault="00C0375F" w:rsidP="008D4249">
      <w:pPr>
        <w:pStyle w:val="HChG"/>
        <w:ind w:left="2268"/>
        <w:rPr>
          <w:lang w:val="en-GB"/>
        </w:rPr>
      </w:pPr>
      <w:r w:rsidRPr="00C0375F">
        <w:rPr>
          <w:lang w:val="en-GB"/>
        </w:rPr>
        <w:t>"12.</w:t>
      </w:r>
      <w:r w:rsidRPr="00C0375F">
        <w:rPr>
          <w:lang w:val="en-GB"/>
        </w:rPr>
        <w:tab/>
        <w:t>Transitional provisions</w:t>
      </w:r>
    </w:p>
    <w:p w14:paraId="61AA9245" w14:textId="77777777" w:rsidR="00C0375F" w:rsidRPr="00C0375F" w:rsidRDefault="00C0375F" w:rsidP="00C0375F">
      <w:pPr>
        <w:tabs>
          <w:tab w:val="left" w:pos="1220"/>
          <w:tab w:val="left" w:pos="2268"/>
        </w:tabs>
        <w:spacing w:before="120" w:after="120"/>
        <w:ind w:left="2259" w:right="1134" w:hanging="1125"/>
        <w:jc w:val="both"/>
        <w:rPr>
          <w:bCs/>
          <w:lang w:val="en-GB"/>
        </w:rPr>
      </w:pPr>
      <w:r w:rsidRPr="00C0375F">
        <w:rPr>
          <w:bCs/>
          <w:lang w:val="en-GB"/>
        </w:rPr>
        <w:t>12.1.</w:t>
      </w:r>
      <w:r w:rsidRPr="00C0375F">
        <w:rPr>
          <w:bCs/>
          <w:lang w:val="en-GB"/>
        </w:rPr>
        <w:tab/>
        <w:t>As from the official date of entry into force of the 01 series of amendments, no Contracting Party applying this Regulation shall refuse to grant or refuse to accept type approvals under this Regulation as amended by the 01 series of amendments.</w:t>
      </w:r>
    </w:p>
    <w:p w14:paraId="67BA5A60" w14:textId="77777777" w:rsidR="00C0375F" w:rsidRPr="00C0375F" w:rsidRDefault="00C0375F" w:rsidP="00C0375F">
      <w:pPr>
        <w:tabs>
          <w:tab w:val="left" w:pos="1220"/>
          <w:tab w:val="left" w:pos="2268"/>
        </w:tabs>
        <w:spacing w:before="120" w:after="120"/>
        <w:ind w:left="2259" w:right="1134" w:hanging="1125"/>
        <w:jc w:val="both"/>
        <w:rPr>
          <w:bCs/>
          <w:lang w:val="en-GB"/>
        </w:rPr>
      </w:pPr>
      <w:r w:rsidRPr="00C0375F">
        <w:rPr>
          <w:bCs/>
          <w:lang w:val="en-GB"/>
        </w:rPr>
        <w:t>12.2.</w:t>
      </w:r>
      <w:r w:rsidRPr="00C0375F">
        <w:rPr>
          <w:bCs/>
          <w:lang w:val="en-GB"/>
        </w:rPr>
        <w:tab/>
        <w:t>As from 1 September 2022, Contracting Parties applying this Regulation shall not be obliged to accept type approvals to the preceding series of amendments, first issued after 1 September 2022.</w:t>
      </w:r>
    </w:p>
    <w:p w14:paraId="7329F1A2" w14:textId="77777777" w:rsidR="00C0375F" w:rsidRPr="00C0375F" w:rsidRDefault="00C0375F" w:rsidP="00C0375F">
      <w:pPr>
        <w:tabs>
          <w:tab w:val="left" w:pos="1220"/>
          <w:tab w:val="left" w:pos="2268"/>
        </w:tabs>
        <w:spacing w:before="120" w:after="120"/>
        <w:ind w:left="2259" w:right="1134" w:hanging="1125"/>
        <w:jc w:val="both"/>
        <w:rPr>
          <w:bCs/>
          <w:lang w:val="en-GB"/>
        </w:rPr>
      </w:pPr>
      <w:r w:rsidRPr="00C0375F">
        <w:rPr>
          <w:bCs/>
          <w:lang w:val="en-GB"/>
        </w:rPr>
        <w:t>12.3.</w:t>
      </w:r>
      <w:r w:rsidRPr="00C0375F">
        <w:rPr>
          <w:bCs/>
          <w:lang w:val="en-GB"/>
        </w:rPr>
        <w:tab/>
        <w:t>Until 1 September 2024, Contracting Parties applying this Regulation shall accept type approvals to the preceding series of amendments, first issued before 1 September 2022.</w:t>
      </w:r>
    </w:p>
    <w:p w14:paraId="76CEF853" w14:textId="2B27CF1C" w:rsidR="00D061F7" w:rsidRPr="00C0375F" w:rsidRDefault="00C0375F" w:rsidP="00C0375F">
      <w:pPr>
        <w:spacing w:after="120" w:line="260" w:lineRule="exact"/>
        <w:ind w:left="2268" w:right="1134" w:hanging="1134"/>
        <w:jc w:val="both"/>
        <w:rPr>
          <w:lang w:val="en-GB"/>
        </w:rPr>
      </w:pPr>
      <w:r w:rsidRPr="00C0375F">
        <w:rPr>
          <w:bCs/>
          <w:lang w:val="en-GB"/>
        </w:rPr>
        <w:t>12.4.</w:t>
      </w:r>
      <w:r w:rsidRPr="00C0375F">
        <w:rPr>
          <w:bCs/>
          <w:lang w:val="en-GB"/>
        </w:rPr>
        <w:tab/>
        <w:t>As from 1 September 2024, Contracting Parties applying this Regulation shall not be obliged to accept type approvals issued to the preceding series of amendments to this Regulation.</w:t>
      </w:r>
      <w:r w:rsidRPr="00C0375F">
        <w:rPr>
          <w:lang w:val="en-GB"/>
        </w:rPr>
        <w:t>"</w:t>
      </w:r>
    </w:p>
    <w:p w14:paraId="7D197BC3" w14:textId="77777777" w:rsidR="0041067B" w:rsidRPr="0014207A" w:rsidRDefault="0014207A" w:rsidP="0014207A">
      <w:pPr>
        <w:spacing w:before="240"/>
        <w:jc w:val="center"/>
        <w:rPr>
          <w:u w:val="single"/>
          <w:lang w:val="en-GB"/>
        </w:rPr>
      </w:pPr>
      <w:r>
        <w:rPr>
          <w:u w:val="single"/>
          <w:lang w:val="en-GB"/>
        </w:rPr>
        <w:tab/>
      </w:r>
      <w:r>
        <w:rPr>
          <w:u w:val="single"/>
          <w:lang w:val="en-GB"/>
        </w:rPr>
        <w:tab/>
      </w:r>
      <w:r>
        <w:rPr>
          <w:u w:val="single"/>
          <w:lang w:val="en-GB"/>
        </w:rPr>
        <w:tab/>
      </w:r>
    </w:p>
    <w:sectPr w:rsidR="0041067B" w:rsidRPr="0014207A" w:rsidSect="0014207A">
      <w:headerReference w:type="even" r:id="rId12"/>
      <w:headerReference w:type="default" r:id="rId13"/>
      <w:footerReference w:type="even" r:id="rId14"/>
      <w:footerReference w:type="default" r:id="rId15"/>
      <w:foot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7CDF5" w14:textId="77777777" w:rsidR="00454235" w:rsidRDefault="00454235"/>
  </w:endnote>
  <w:endnote w:type="continuationSeparator" w:id="0">
    <w:p w14:paraId="730C5D3B" w14:textId="77777777" w:rsidR="00454235" w:rsidRDefault="00454235"/>
  </w:endnote>
  <w:endnote w:type="continuationNotice" w:id="1">
    <w:p w14:paraId="04460E0A" w14:textId="77777777" w:rsidR="00454235" w:rsidRDefault="00454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6F2BA" w14:textId="77777777" w:rsidR="00434D73" w:rsidRPr="009A6A9E" w:rsidRDefault="00434D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C832FD">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AE0DC" w14:textId="77777777" w:rsidR="00434D73" w:rsidRPr="009A6A9E" w:rsidRDefault="00434D7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D119B4">
      <w:rPr>
        <w:b/>
        <w:noProof/>
        <w:sz w:val="18"/>
      </w:rPr>
      <w:t>2</w:t>
    </w:r>
    <w:r w:rsidRPr="009A6A9E">
      <w:rPr>
        <w:b/>
        <w:sz w:val="18"/>
      </w:rPr>
      <w:fldChar w:fldCharType="end"/>
    </w:r>
  </w:p>
  <w:p w14:paraId="55215CEB" w14:textId="77777777" w:rsidR="0017484D" w:rsidRDefault="001748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E0569" w14:textId="3D0EFD2D" w:rsidR="00AF6DE3" w:rsidRDefault="00AF6DE3" w:rsidP="00AF6DE3">
    <w:pPr>
      <w:pStyle w:val="Footer"/>
    </w:pPr>
    <w:r>
      <w:rPr>
        <w:lang w:eastAsia="zh-CN"/>
      </w:rPr>
      <w:drawing>
        <wp:anchor distT="0" distB="0" distL="114300" distR="114300" simplePos="0" relativeHeight="251659264" behindDoc="1" locked="1" layoutInCell="1" allowOverlap="1" wp14:anchorId="1EBECB84" wp14:editId="18923BD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3137F2B" w14:textId="2391BC67" w:rsidR="00AF6DE3" w:rsidRDefault="00AF6DE3" w:rsidP="00AF6DE3">
    <w:pPr>
      <w:spacing w:line="240" w:lineRule="auto"/>
      <w:ind w:right="1134"/>
    </w:pPr>
    <w:r>
      <w:t>GE.20-14425(E)</w:t>
    </w:r>
  </w:p>
  <w:p w14:paraId="28F59004" w14:textId="26407F67" w:rsidR="00AF6DE3" w:rsidRPr="00AF6DE3" w:rsidRDefault="00AF6DE3" w:rsidP="00AF6DE3">
    <w:pPr>
      <w:spacing w:line="240" w:lineRule="auto"/>
      <w:ind w:right="1134"/>
      <w:rPr>
        <w:rFonts w:ascii="C39T30Lfz" w:hAnsi="C39T30Lfz"/>
        <w:sz w:val="56"/>
      </w:rPr>
    </w:pPr>
    <w:r>
      <w:rPr>
        <w:rFonts w:ascii="C39T30Lfz" w:hAnsi="C39T30Lfz"/>
        <w:sz w:val="56"/>
      </w:rPr>
      <w:t>*2014425*</w:t>
    </w:r>
    <w:r>
      <w:rPr>
        <w:rFonts w:ascii="C39T30Lfz" w:hAnsi="C39T30Lfz"/>
        <w:noProof/>
        <w:sz w:val="56"/>
      </w:rPr>
      <w:drawing>
        <wp:anchor distT="0" distB="0" distL="114300" distR="114300" simplePos="0" relativeHeight="251660288" behindDoc="0" locked="0" layoutInCell="1" allowOverlap="1" wp14:anchorId="797FB98B" wp14:editId="137DAB40">
          <wp:simplePos x="0" y="0"/>
          <wp:positionH relativeFrom="margin">
            <wp:posOffset>5478780</wp:posOffset>
          </wp:positionH>
          <wp:positionV relativeFrom="margin">
            <wp:posOffset>8794750</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F31F2" w14:textId="77777777" w:rsidR="00454235" w:rsidRPr="00D27D5E" w:rsidRDefault="00454235" w:rsidP="00D27D5E">
      <w:pPr>
        <w:tabs>
          <w:tab w:val="right" w:pos="2155"/>
        </w:tabs>
        <w:spacing w:after="80"/>
        <w:ind w:left="680"/>
        <w:rPr>
          <w:u w:val="single"/>
        </w:rPr>
      </w:pPr>
      <w:r>
        <w:rPr>
          <w:u w:val="single"/>
        </w:rPr>
        <w:tab/>
      </w:r>
    </w:p>
  </w:footnote>
  <w:footnote w:type="continuationSeparator" w:id="0">
    <w:p w14:paraId="205ED363" w14:textId="77777777" w:rsidR="00454235" w:rsidRDefault="00454235">
      <w:r>
        <w:rPr>
          <w:u w:val="single"/>
        </w:rPr>
        <w:tab/>
      </w:r>
      <w:r>
        <w:rPr>
          <w:u w:val="single"/>
        </w:rPr>
        <w:tab/>
      </w:r>
      <w:r>
        <w:rPr>
          <w:u w:val="single"/>
        </w:rPr>
        <w:tab/>
      </w:r>
      <w:r>
        <w:rPr>
          <w:u w:val="single"/>
        </w:rPr>
        <w:tab/>
      </w:r>
    </w:p>
  </w:footnote>
  <w:footnote w:type="continuationNotice" w:id="1">
    <w:p w14:paraId="68947856" w14:textId="77777777" w:rsidR="00454235" w:rsidRDefault="00454235"/>
  </w:footnote>
  <w:footnote w:id="2">
    <w:p w14:paraId="70676B3D" w14:textId="77777777" w:rsidR="00295131" w:rsidRPr="00A153B0" w:rsidRDefault="00295131" w:rsidP="00295131">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4A8A0862" w14:textId="77777777" w:rsidR="00295131" w:rsidRPr="00A153B0" w:rsidRDefault="00295131" w:rsidP="00295131">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2C706FF2" w14:textId="77777777" w:rsidR="00295131" w:rsidRPr="00E964DF" w:rsidRDefault="00295131" w:rsidP="00295131">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DDB3C" w14:textId="69DD07A8" w:rsidR="00295131" w:rsidRDefault="00295131" w:rsidP="00295131">
    <w:pPr>
      <w:pStyle w:val="Header"/>
      <w:rPr>
        <w:lang w:val="en-US"/>
      </w:rPr>
    </w:pPr>
    <w:r w:rsidRPr="00295131">
      <w:rPr>
        <w:lang w:val="en-US"/>
      </w:rPr>
      <w:t>E/ECE/324/Rev.1/Add.61/Amend.</w:t>
    </w:r>
    <w:r w:rsidR="00C0375F">
      <w:rPr>
        <w:lang w:val="en-US"/>
      </w:rPr>
      <w:t>4</w:t>
    </w:r>
  </w:p>
  <w:p w14:paraId="482082CF" w14:textId="23640081" w:rsidR="0017484D" w:rsidRDefault="00295131" w:rsidP="00295131">
    <w:pPr>
      <w:pStyle w:val="Header"/>
      <w:rPr>
        <w:lang w:val="en-US"/>
      </w:rPr>
    </w:pPr>
    <w:r w:rsidRPr="00295131">
      <w:rPr>
        <w:lang w:val="en-US"/>
      </w:rPr>
      <w:t>E/ECE/TRANS/505/Rev.1/Add.61/Amend.</w:t>
    </w:r>
    <w:r w:rsidR="00C0375F">
      <w:rPr>
        <w:lang w:val="en-US"/>
      </w:rPr>
      <w:t>4</w:t>
    </w:r>
  </w:p>
  <w:p w14:paraId="45BEC40F" w14:textId="77777777" w:rsidR="00C0375F" w:rsidRPr="00C0375F" w:rsidRDefault="00C0375F" w:rsidP="00C0375F">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400BF" w14:textId="77777777" w:rsidR="00434D73" w:rsidRPr="00E02A4F" w:rsidRDefault="00434D73" w:rsidP="009A6A9E">
    <w:pPr>
      <w:pStyle w:val="Header"/>
      <w:jc w:val="right"/>
      <w:rPr>
        <w:lang w:val="en-US"/>
      </w:rPr>
    </w:pPr>
    <w:r>
      <w:rPr>
        <w:lang w:val="en-US"/>
      </w:rPr>
      <w:t>ECE/TRANS/WP.29/201</w:t>
    </w:r>
    <w:r w:rsidR="00B15178">
      <w:rPr>
        <w:lang w:val="en-US"/>
      </w:rPr>
      <w:t>8</w:t>
    </w:r>
    <w:r>
      <w:rPr>
        <w:lang w:val="en-US"/>
      </w:rPr>
      <w:t>/</w:t>
    </w:r>
    <w:r w:rsidR="00B15178">
      <w:rPr>
        <w:lang w:val="en-US"/>
      </w:rPr>
      <w:t>xx</w:t>
    </w:r>
  </w:p>
  <w:p w14:paraId="236D6107" w14:textId="77777777" w:rsidR="0017484D" w:rsidRDefault="001748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5"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19"/>
  </w:num>
  <w:num w:numId="4">
    <w:abstractNumId w:val="13"/>
  </w:num>
  <w:num w:numId="5">
    <w:abstractNumId w:val="11"/>
  </w:num>
  <w:num w:numId="6">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7"/>
  </w:num>
  <w:num w:numId="19">
    <w:abstractNumId w:val="10"/>
  </w:num>
  <w:num w:numId="20">
    <w:abstractNumId w:val="15"/>
  </w:num>
  <w:num w:numId="21">
    <w:abstractNumId w:val="26"/>
  </w:num>
  <w:num w:numId="22">
    <w:abstractNumId w:val="12"/>
  </w:num>
  <w:num w:numId="23">
    <w:abstractNumId w:val="21"/>
  </w:num>
  <w:num w:numId="24">
    <w:abstractNumId w:val="25"/>
  </w:num>
  <w:num w:numId="25">
    <w:abstractNumId w:val="16"/>
  </w:num>
  <w:num w:numId="26">
    <w:abstractNumId w:val="24"/>
  </w:num>
  <w:num w:numId="27">
    <w:abstractNumId w:val="17"/>
  </w:num>
  <w:num w:numId="2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FD"/>
    <w:rsid w:val="000E4374"/>
    <w:rsid w:val="000E4DEA"/>
    <w:rsid w:val="000E5B23"/>
    <w:rsid w:val="000E73E2"/>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07A"/>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AB7"/>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3A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131"/>
    <w:rsid w:val="00295EE3"/>
    <w:rsid w:val="002A06B9"/>
    <w:rsid w:val="002A073F"/>
    <w:rsid w:val="002A0C4C"/>
    <w:rsid w:val="002A185A"/>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09E"/>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137C"/>
    <w:rsid w:val="004446D7"/>
    <w:rsid w:val="00444F64"/>
    <w:rsid w:val="0044538B"/>
    <w:rsid w:val="004456D6"/>
    <w:rsid w:val="00447D77"/>
    <w:rsid w:val="004507F9"/>
    <w:rsid w:val="00451D74"/>
    <w:rsid w:val="004526AB"/>
    <w:rsid w:val="004538FB"/>
    <w:rsid w:val="00454235"/>
    <w:rsid w:val="004542DD"/>
    <w:rsid w:val="00455ADF"/>
    <w:rsid w:val="00457AA3"/>
    <w:rsid w:val="004615C9"/>
    <w:rsid w:val="00461996"/>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293"/>
    <w:rsid w:val="004936E1"/>
    <w:rsid w:val="004952ED"/>
    <w:rsid w:val="00495E6B"/>
    <w:rsid w:val="004A0551"/>
    <w:rsid w:val="004A11ED"/>
    <w:rsid w:val="004A16FB"/>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290E"/>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37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333"/>
    <w:rsid w:val="006B4590"/>
    <w:rsid w:val="006B499C"/>
    <w:rsid w:val="006B4B33"/>
    <w:rsid w:val="006B59C7"/>
    <w:rsid w:val="006B7504"/>
    <w:rsid w:val="006C0BC6"/>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119"/>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C34"/>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33FE"/>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424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2D45"/>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8A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7CA"/>
    <w:rsid w:val="00A70B81"/>
    <w:rsid w:val="00A70EF3"/>
    <w:rsid w:val="00A71547"/>
    <w:rsid w:val="00A735D5"/>
    <w:rsid w:val="00A759B0"/>
    <w:rsid w:val="00A81CFD"/>
    <w:rsid w:val="00A825BE"/>
    <w:rsid w:val="00A83EB5"/>
    <w:rsid w:val="00A85E2F"/>
    <w:rsid w:val="00A900EE"/>
    <w:rsid w:val="00A90EA8"/>
    <w:rsid w:val="00A91C44"/>
    <w:rsid w:val="00A92B70"/>
    <w:rsid w:val="00A92C58"/>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6DE3"/>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06"/>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375F"/>
    <w:rsid w:val="00C04A87"/>
    <w:rsid w:val="00C05A00"/>
    <w:rsid w:val="00C061E3"/>
    <w:rsid w:val="00C06622"/>
    <w:rsid w:val="00C06D1B"/>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A20"/>
    <w:rsid w:val="00C70CA1"/>
    <w:rsid w:val="00C70E4A"/>
    <w:rsid w:val="00C713B2"/>
    <w:rsid w:val="00C71920"/>
    <w:rsid w:val="00C71FD7"/>
    <w:rsid w:val="00C7630C"/>
    <w:rsid w:val="00C773AB"/>
    <w:rsid w:val="00C77729"/>
    <w:rsid w:val="00C80611"/>
    <w:rsid w:val="00C821B9"/>
    <w:rsid w:val="00C832FD"/>
    <w:rsid w:val="00C833D7"/>
    <w:rsid w:val="00C83515"/>
    <w:rsid w:val="00C8410B"/>
    <w:rsid w:val="00C86F0C"/>
    <w:rsid w:val="00C87753"/>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61F7"/>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3093"/>
    <w:rsid w:val="00D33F2B"/>
    <w:rsid w:val="00D371F4"/>
    <w:rsid w:val="00D41667"/>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36B2"/>
    <w:rsid w:val="00DD4545"/>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08D1"/>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4F51"/>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4:docId w14:val="172C76D4"/>
  <w15:docId w15:val="{7AACE76F-1B7D-4E8E-B9AD-A036C4C0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AADFF-474E-477A-A5EA-E14C2584B3A1}">
  <ds:schemaRefs>
    <ds:schemaRef ds:uri="http://schemas.microsoft.com/sharepoint/v3/contenttype/forms"/>
  </ds:schemaRefs>
</ds:datastoreItem>
</file>

<file path=customXml/itemProps2.xml><?xml version="1.0" encoding="utf-8"?>
<ds:datastoreItem xmlns:ds="http://schemas.openxmlformats.org/officeDocument/2006/customXml" ds:itemID="{4CC35CF7-8EB7-469B-A5DF-07916AEB2B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722A02-2E3B-4282-B6BA-396DFAA0485F}"/>
</file>

<file path=customXml/itemProps4.xml><?xml version="1.0" encoding="utf-8"?>
<ds:datastoreItem xmlns:ds="http://schemas.openxmlformats.org/officeDocument/2006/customXml" ds:itemID="{F0A631EC-E4EE-4401-BA90-9A38610DE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1968</Characters>
  <Application>Microsoft Office Word</Application>
  <DocSecurity>0</DocSecurity>
  <Lines>51</Lines>
  <Paragraphs>23</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E/ECE/324/Rev.1/Add.61/Amend.4</dc:title>
  <dc:subject>2014425</dc:subject>
  <dc:creator>Corinne</dc:creator>
  <cp:keywords>E/ECE/TRANS/505/Rev.1/Add.61/Amend.4</cp:keywords>
  <dc:description/>
  <cp:lastModifiedBy>Don MARTIN</cp:lastModifiedBy>
  <cp:revision>2</cp:revision>
  <cp:lastPrinted>2018-12-12T11:02:00Z</cp:lastPrinted>
  <dcterms:created xsi:type="dcterms:W3CDTF">2020-11-02T08:56:00Z</dcterms:created>
  <dcterms:modified xsi:type="dcterms:W3CDTF">2020-11-02T08:56:00Z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2452400</vt:r8>
  </property>
</Properties>
</file>