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14:paraId="5D6A86F5" w14:textId="77777777" w:rsidTr="00E657F7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4D36C540" w:rsidR="00B56E9C" w:rsidRPr="00593753" w:rsidRDefault="007928C2" w:rsidP="00382F52">
            <w:pPr>
              <w:jc w:val="right"/>
            </w:pPr>
            <w:r w:rsidRPr="007928C2">
              <w:rPr>
                <w:color w:val="FF0000"/>
                <w:sz w:val="24"/>
                <w:szCs w:val="24"/>
              </w:rPr>
              <w:t>GRSG-121-27</w:t>
            </w:r>
            <w:r>
              <w:rPr>
                <w:sz w:val="40"/>
              </w:rPr>
              <w:t>_</w:t>
            </w:r>
            <w:r w:rsidR="00803BF8" w:rsidRPr="00D5792F">
              <w:rPr>
                <w:sz w:val="40"/>
              </w:rPr>
              <w:t>ECE</w:t>
            </w:r>
            <w:r w:rsidR="00803BF8" w:rsidRPr="00593753">
              <w:t>/TRANS/WP.29/GR</w:t>
            </w:r>
            <w:r w:rsidR="000D4EB3" w:rsidRPr="00593753">
              <w:t>SG</w:t>
            </w:r>
            <w:r w:rsidR="00803BF8" w:rsidRPr="00593753">
              <w:t>/</w:t>
            </w:r>
            <w:r w:rsidR="005E4BE6" w:rsidRPr="00593753">
              <w:t>20</w:t>
            </w:r>
            <w:r w:rsidR="005E4BE6">
              <w:t>21</w:t>
            </w:r>
            <w:r w:rsidR="00803BF8" w:rsidRPr="00593753">
              <w:t>/</w:t>
            </w:r>
            <w:r w:rsidR="005E4BE6">
              <w:t>2</w:t>
            </w:r>
            <w:r w:rsidR="00D811D7">
              <w:t>/Rev.1</w:t>
            </w:r>
            <w:r w:rsidR="00D811D7" w:rsidDel="008F28E9">
              <w:t xml:space="preserve"> </w:t>
            </w:r>
            <w:r w:rsidR="008F28E9" w:rsidDel="008F28E9">
              <w:t xml:space="preserve"> </w:t>
            </w:r>
          </w:p>
        </w:tc>
      </w:tr>
      <w:tr w:rsidR="00B56E9C" w:rsidRPr="00593753" w14:paraId="0B2E2556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77777777" w:rsidR="00B56E9C" w:rsidRPr="00593753" w:rsidRDefault="00C2224F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73A68D5" wp14:editId="26D47E4F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27D897E7" w14:textId="00D9AFCA" w:rsidR="00803BF8" w:rsidRPr="00593753" w:rsidRDefault="00D811D7" w:rsidP="00D5792F">
            <w:pPr>
              <w:spacing w:line="240" w:lineRule="exact"/>
            </w:pPr>
            <w:r>
              <w:t>7 April</w:t>
            </w:r>
            <w:r w:rsidRPr="00593753">
              <w:t xml:space="preserve"> </w:t>
            </w:r>
            <w:r w:rsidR="00803BF8" w:rsidRPr="00593753">
              <w:t>20</w:t>
            </w:r>
            <w:r w:rsidR="00E04977">
              <w:t>2</w:t>
            </w:r>
            <w:r w:rsidR="005E4BE6">
              <w:t>1</w:t>
            </w:r>
          </w:p>
          <w:p w14:paraId="3B485142" w14:textId="77777777" w:rsidR="00803BF8" w:rsidRPr="00593753" w:rsidRDefault="00803BF8" w:rsidP="00D5792F">
            <w:pPr>
              <w:spacing w:line="240" w:lineRule="exact"/>
            </w:pPr>
          </w:p>
          <w:p w14:paraId="606230BC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31F47B62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045B19B4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35F5D07A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324BBA1A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1E2F52DC" w14:textId="77777777" w:rsidR="003C17CC" w:rsidRPr="00593753" w:rsidRDefault="003C17CC" w:rsidP="00EA2A77">
      <w:pPr>
        <w:spacing w:before="120"/>
        <w:rPr>
          <w:b/>
        </w:rPr>
      </w:pPr>
      <w:r w:rsidRPr="00593753">
        <w:rPr>
          <w:b/>
        </w:rPr>
        <w:t xml:space="preserve">Working Party on </w:t>
      </w:r>
      <w:r w:rsidR="00E109DD" w:rsidRPr="00593753">
        <w:rPr>
          <w:b/>
        </w:rPr>
        <w:t xml:space="preserve">General Safety </w:t>
      </w:r>
      <w:r w:rsidR="00F96D3C" w:rsidRPr="00593753">
        <w:rPr>
          <w:b/>
        </w:rPr>
        <w:t>Provisions</w:t>
      </w:r>
    </w:p>
    <w:p w14:paraId="188A8C7A" w14:textId="5391BFB1" w:rsidR="009E6ABE" w:rsidRPr="00C64574" w:rsidRDefault="009E6ABE" w:rsidP="009E6ABE">
      <w:pPr>
        <w:spacing w:before="120"/>
        <w:rPr>
          <w:b/>
        </w:rPr>
      </w:pPr>
      <w:r w:rsidRPr="00C64574">
        <w:rPr>
          <w:b/>
        </w:rPr>
        <w:t>1</w:t>
      </w:r>
      <w:r w:rsidR="005E4BE6">
        <w:rPr>
          <w:b/>
        </w:rPr>
        <w:t>21s</w:t>
      </w:r>
      <w:r w:rsidRPr="00134953">
        <w:rPr>
          <w:b/>
        </w:rPr>
        <w:t xml:space="preserve">t </w:t>
      </w:r>
      <w:r w:rsidRPr="00C64574">
        <w:rPr>
          <w:b/>
        </w:rPr>
        <w:t>session</w:t>
      </w:r>
    </w:p>
    <w:p w14:paraId="163BF3E6" w14:textId="0BA80AE3" w:rsidR="0067362F" w:rsidRPr="00593753" w:rsidRDefault="009E6ABE" w:rsidP="009E6ABE">
      <w:r w:rsidRPr="00C64574">
        <w:t xml:space="preserve">Geneva, </w:t>
      </w:r>
      <w:r w:rsidR="005E4BE6">
        <w:t>12</w:t>
      </w:r>
      <w:r w:rsidR="008628B6" w:rsidRPr="002A5241">
        <w:t>–</w:t>
      </w:r>
      <w:r w:rsidR="005E4BE6">
        <w:t>16</w:t>
      </w:r>
      <w:r w:rsidRPr="00C64574">
        <w:t xml:space="preserve"> </w:t>
      </w:r>
      <w:r w:rsidR="005E4BE6">
        <w:t>April</w:t>
      </w:r>
      <w:r w:rsidRPr="00C64574">
        <w:t xml:space="preserve"> 20</w:t>
      </w:r>
      <w:r w:rsidR="00E04977">
        <w:t>2</w:t>
      </w:r>
      <w:r w:rsidR="005E4BE6">
        <w:t>1</w:t>
      </w:r>
      <w:r w:rsidR="008F28E9">
        <w:t xml:space="preserve"> (online)</w:t>
      </w:r>
    </w:p>
    <w:p w14:paraId="15086E49" w14:textId="77777777" w:rsidR="00B53C21" w:rsidRPr="00593753" w:rsidRDefault="00915EF6" w:rsidP="00C96DF2">
      <w:r w:rsidRPr="00593753">
        <w:t xml:space="preserve">Item </w:t>
      </w:r>
      <w:r w:rsidR="003C17CC" w:rsidRPr="00593753">
        <w:t>1</w:t>
      </w:r>
      <w:r w:rsidRPr="00593753">
        <w:t xml:space="preserve"> of the provisional agenda</w:t>
      </w:r>
    </w:p>
    <w:p w14:paraId="7F7BB50A" w14:textId="77777777" w:rsidR="00915EF6" w:rsidRPr="00593753" w:rsidRDefault="003C17CC" w:rsidP="00C96DF2">
      <w:pPr>
        <w:rPr>
          <w:b/>
        </w:rPr>
      </w:pPr>
      <w:r w:rsidRPr="00593753">
        <w:rPr>
          <w:b/>
        </w:rPr>
        <w:t>Adoption of the agenda</w:t>
      </w:r>
    </w:p>
    <w:p w14:paraId="47DD4E9F" w14:textId="3A39783A" w:rsidR="003C17CC" w:rsidRPr="00593753" w:rsidRDefault="007D32BF" w:rsidP="000F179D">
      <w:pPr>
        <w:pStyle w:val="HChG"/>
        <w:tabs>
          <w:tab w:val="clear" w:pos="851"/>
        </w:tabs>
        <w:ind w:firstLine="0"/>
      </w:pPr>
      <w:r>
        <w:t>Revised p</w:t>
      </w:r>
      <w:r w:rsidR="003C17CC" w:rsidRPr="00593753">
        <w:t xml:space="preserve">rovisional agenda for the </w:t>
      </w:r>
      <w:r w:rsidR="008F28E9" w:rsidRPr="00593753">
        <w:t>1</w:t>
      </w:r>
      <w:r w:rsidR="005E4BE6">
        <w:t>21s</w:t>
      </w:r>
      <w:r w:rsidR="008F28E9" w:rsidRPr="00134953">
        <w:t>t</w:t>
      </w:r>
      <w:r w:rsidR="008F28E9" w:rsidRPr="00593753">
        <w:t xml:space="preserve"> </w:t>
      </w:r>
      <w:r w:rsidR="003C17CC" w:rsidRPr="00593753">
        <w:t>session</w:t>
      </w:r>
      <w:r w:rsidR="008F28E9" w:rsidRPr="00484F69">
        <w:rPr>
          <w:rStyle w:val="FootnoteReference"/>
          <w:b w:val="0"/>
          <w:sz w:val="20"/>
        </w:rPr>
        <w:footnoteReference w:customMarkFollows="1" w:id="2"/>
        <w:t xml:space="preserve">*, </w:t>
      </w:r>
      <w:r w:rsidR="008F28E9" w:rsidRPr="00484F69">
        <w:rPr>
          <w:rStyle w:val="FootnoteReference"/>
          <w:b w:val="0"/>
          <w:sz w:val="20"/>
        </w:rPr>
        <w:footnoteReference w:customMarkFollows="1" w:id="3"/>
        <w:t>**</w:t>
      </w:r>
    </w:p>
    <w:p w14:paraId="725B6B6F" w14:textId="36C269E9" w:rsidR="008F28E9" w:rsidRPr="00593753" w:rsidRDefault="00B444B1" w:rsidP="008F28E9">
      <w:pPr>
        <w:pStyle w:val="SingleTxtG"/>
      </w:pPr>
      <w:r>
        <w:t xml:space="preserve">to be held virtually via WebEx, starting at </w:t>
      </w:r>
      <w:r w:rsidR="005E4BE6">
        <w:t>1</w:t>
      </w:r>
      <w:r w:rsidR="002C7CFB">
        <w:t>2</w:t>
      </w:r>
      <w:r>
        <w:t>:</w:t>
      </w:r>
      <w:r w:rsidR="005E4BE6">
        <w:t>3</w:t>
      </w:r>
      <w:r>
        <w:t xml:space="preserve">0 p.m. CET on </w:t>
      </w:r>
      <w:r w:rsidR="005E4BE6">
        <w:t>Mon</w:t>
      </w:r>
      <w:r>
        <w:t>day,</w:t>
      </w:r>
      <w:r w:rsidR="008F28E9" w:rsidRPr="00593753">
        <w:t xml:space="preserve"> </w:t>
      </w:r>
      <w:r w:rsidR="005E4BE6">
        <w:t>12</w:t>
      </w:r>
      <w:r w:rsidR="008F28E9">
        <w:t xml:space="preserve"> </w:t>
      </w:r>
      <w:r w:rsidR="005E4BE6">
        <w:t>April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 xml:space="preserve"> and concluding on </w:t>
      </w:r>
      <w:r w:rsidR="005E4BE6">
        <w:t>16</w:t>
      </w:r>
      <w:r w:rsidR="008F28E9">
        <w:t xml:space="preserve"> </w:t>
      </w:r>
      <w:r w:rsidR="005E4BE6">
        <w:t>April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>.</w:t>
      </w:r>
    </w:p>
    <w:p w14:paraId="0F4C04A8" w14:textId="38356953" w:rsidR="008F28E9" w:rsidRPr="00B77E85" w:rsidRDefault="008F28E9" w:rsidP="008F28E9">
      <w:pPr>
        <w:pStyle w:val="SingleTxtG"/>
        <w:rPr>
          <w:b/>
          <w:bCs/>
        </w:rPr>
      </w:pPr>
      <w:r w:rsidRPr="00593753">
        <w:br w:type="page"/>
      </w:r>
    </w:p>
    <w:p w14:paraId="561D5226" w14:textId="77777777" w:rsidR="008F28E9" w:rsidRPr="00593753" w:rsidRDefault="008F28E9" w:rsidP="008F28E9">
      <w:pPr>
        <w:pStyle w:val="HChG"/>
        <w:tabs>
          <w:tab w:val="clear" w:pos="851"/>
        </w:tabs>
        <w:ind w:hanging="567"/>
      </w:pPr>
      <w:r w:rsidRPr="00593753">
        <w:lastRenderedPageBreak/>
        <w:t>I.</w:t>
      </w:r>
      <w:r w:rsidRPr="00593753">
        <w:tab/>
        <w:t>Provisional agenda</w:t>
      </w:r>
    </w:p>
    <w:p w14:paraId="3DE55977" w14:textId="77777777" w:rsidR="008F28E9" w:rsidRPr="00DD1D4D" w:rsidRDefault="008F28E9" w:rsidP="008F28E9">
      <w:pPr>
        <w:pStyle w:val="SingleTxtG"/>
        <w:widowControl w:val="0"/>
        <w:spacing w:after="80"/>
        <w:ind w:left="1138"/>
      </w:pPr>
      <w:r w:rsidRPr="00DD1D4D">
        <w:t>1.</w:t>
      </w:r>
      <w:r w:rsidRPr="00DD1D4D">
        <w:tab/>
        <w:t>Adoption of the agenda.</w:t>
      </w:r>
    </w:p>
    <w:p w14:paraId="22A60605" w14:textId="77777777" w:rsidR="008F28E9" w:rsidRDefault="008F28E9" w:rsidP="008F28E9">
      <w:pPr>
        <w:pStyle w:val="SingleTxtG"/>
        <w:widowControl w:val="0"/>
        <w:spacing w:after="80"/>
        <w:ind w:left="1140"/>
      </w:pPr>
      <w:r>
        <w:t>2.</w:t>
      </w:r>
      <w:r>
        <w:tab/>
        <w:t>Amendments to regulations on buses and coaches:</w:t>
      </w:r>
    </w:p>
    <w:p w14:paraId="5641B4D9" w14:textId="77777777" w:rsidR="008F28E9" w:rsidRDefault="008F28E9" w:rsidP="008F28E9">
      <w:pPr>
        <w:pStyle w:val="SingleTxtG"/>
        <w:widowControl w:val="0"/>
        <w:spacing w:after="80"/>
      </w:pPr>
      <w:r>
        <w:tab/>
      </w:r>
      <w:r>
        <w:tab/>
        <w:t>(a)</w:t>
      </w:r>
      <w:r>
        <w:tab/>
        <w:t>UN Regulation No. 107 (M</w:t>
      </w:r>
      <w:r>
        <w:rPr>
          <w:vertAlign w:val="subscript"/>
        </w:rPr>
        <w:t>2</w:t>
      </w:r>
      <w:r>
        <w:t xml:space="preserve"> and M</w:t>
      </w:r>
      <w:r>
        <w:rPr>
          <w:vertAlign w:val="subscript"/>
        </w:rPr>
        <w:t>3</w:t>
      </w:r>
      <w:r>
        <w:t xml:space="preserve"> vehicles</w:t>
      </w:r>
      <w:proofErr w:type="gramStart"/>
      <w:r>
        <w:t>);</w:t>
      </w:r>
      <w:proofErr w:type="gramEnd"/>
    </w:p>
    <w:p w14:paraId="31C3CA2A" w14:textId="77777777" w:rsidR="008F28E9" w:rsidRDefault="008F28E9" w:rsidP="008F28E9">
      <w:pPr>
        <w:pStyle w:val="SingleTxtG"/>
        <w:spacing w:after="80"/>
      </w:pPr>
      <w:r>
        <w:tab/>
      </w:r>
      <w:r>
        <w:tab/>
        <w:t>(b)</w:t>
      </w:r>
      <w:r>
        <w:tab/>
        <w:t>UN Regulation No. 118 (Burning behaviour of materials).</w:t>
      </w:r>
    </w:p>
    <w:p w14:paraId="3F2F8539" w14:textId="77777777" w:rsidR="008F28E9" w:rsidRDefault="008F28E9" w:rsidP="008F28E9">
      <w:pPr>
        <w:pStyle w:val="SingleTxtG"/>
        <w:spacing w:after="80"/>
        <w:ind w:left="1140"/>
      </w:pPr>
      <w:r>
        <w:t>3.</w:t>
      </w:r>
      <w:r>
        <w:tab/>
        <w:t>Amendments to safety glazing regulations:</w:t>
      </w:r>
    </w:p>
    <w:p w14:paraId="1D16BEFD" w14:textId="77777777" w:rsidR="008F28E9" w:rsidRDefault="008F28E9" w:rsidP="008F28E9">
      <w:pPr>
        <w:pStyle w:val="SingleTxtG"/>
        <w:spacing w:after="80"/>
        <w:ind w:left="1140"/>
      </w:pPr>
      <w:r>
        <w:tab/>
        <w:t>(a)</w:t>
      </w:r>
      <w:r>
        <w:tab/>
        <w:t>UN Global Technical Regulation No. 6 (Safety glazing</w:t>
      </w:r>
      <w:proofErr w:type="gramStart"/>
      <w:r>
        <w:t>);</w:t>
      </w:r>
      <w:proofErr w:type="gramEnd"/>
    </w:p>
    <w:p w14:paraId="0CA9BD3D" w14:textId="77777777" w:rsidR="008F28E9" w:rsidRDefault="008F28E9" w:rsidP="008F28E9">
      <w:pPr>
        <w:pStyle w:val="SingleTxtG"/>
        <w:spacing w:after="80"/>
        <w:ind w:left="1140"/>
      </w:pPr>
      <w:r>
        <w:tab/>
        <w:t>(b)</w:t>
      </w:r>
      <w:r>
        <w:tab/>
        <w:t>UN Regulation No. 43 (Safety glazing).</w:t>
      </w:r>
    </w:p>
    <w:p w14:paraId="66CD9204" w14:textId="77777777" w:rsidR="008F28E9" w:rsidRDefault="008F28E9" w:rsidP="008F28E9">
      <w:pPr>
        <w:pStyle w:val="SingleTxtG"/>
        <w:spacing w:after="80"/>
        <w:ind w:left="1140"/>
      </w:pPr>
      <w:r>
        <w:t>4.</w:t>
      </w:r>
      <w:r>
        <w:tab/>
        <w:t>Awareness of the proximity of Vulnerable Road Users:</w:t>
      </w:r>
    </w:p>
    <w:p w14:paraId="7767A0E1" w14:textId="77777777" w:rsidR="008F28E9" w:rsidRDefault="008F28E9" w:rsidP="008F28E9">
      <w:pPr>
        <w:pStyle w:val="SingleTxtG"/>
        <w:spacing w:after="80"/>
        <w:ind w:left="1140"/>
      </w:pPr>
      <w:r>
        <w:tab/>
        <w:t>(a)</w:t>
      </w:r>
      <w:r>
        <w:tab/>
        <w:t>UN Regulation No. 46 (Devices for indirect vision</w:t>
      </w:r>
      <w:proofErr w:type="gramStart"/>
      <w:r>
        <w:t>);</w:t>
      </w:r>
      <w:proofErr w:type="gramEnd"/>
    </w:p>
    <w:p w14:paraId="21B1B4F3" w14:textId="283F193D" w:rsidR="00943331" w:rsidRDefault="008F28E9" w:rsidP="008F28E9">
      <w:pPr>
        <w:pStyle w:val="SingleTxtG"/>
        <w:spacing w:after="80"/>
        <w:ind w:left="1140"/>
      </w:pPr>
      <w:r>
        <w:tab/>
        <w:t>(b)</w:t>
      </w:r>
      <w:r>
        <w:tab/>
        <w:t>UN Regulation No. 151 (Blind Spot Information Systems</w:t>
      </w:r>
      <w:proofErr w:type="gramStart"/>
      <w:r>
        <w:t>)</w:t>
      </w:r>
      <w:r w:rsidR="00943331">
        <w:t>;</w:t>
      </w:r>
      <w:proofErr w:type="gramEnd"/>
    </w:p>
    <w:p w14:paraId="71545C59" w14:textId="77777777" w:rsidR="00943331" w:rsidRDefault="00943331" w:rsidP="00943331">
      <w:pPr>
        <w:pStyle w:val="SingleTxtG"/>
        <w:spacing w:after="80"/>
        <w:ind w:left="1140" w:firstLine="561"/>
      </w:pPr>
      <w:r w:rsidRPr="00943331">
        <w:t>(c)</w:t>
      </w:r>
      <w:r w:rsidRPr="00943331">
        <w:tab/>
        <w:t>UN Regulation No. 158 (Reversing motion</w:t>
      </w:r>
      <w:proofErr w:type="gramStart"/>
      <w:r w:rsidRPr="00943331">
        <w:t>)</w:t>
      </w:r>
      <w:r>
        <w:t>;</w:t>
      </w:r>
      <w:proofErr w:type="gramEnd"/>
    </w:p>
    <w:p w14:paraId="5D93DA7D" w14:textId="1DA7BE4D" w:rsidR="008F28E9" w:rsidRDefault="00943331" w:rsidP="00943331">
      <w:pPr>
        <w:pStyle w:val="SingleTxtG"/>
        <w:spacing w:after="80"/>
        <w:ind w:left="1140" w:firstLine="561"/>
      </w:pPr>
      <w:r w:rsidRPr="00943331">
        <w:t>(d)</w:t>
      </w:r>
      <w:r w:rsidRPr="00943331">
        <w:tab/>
        <w:t>UN Regulation No. 159 (Moving O</w:t>
      </w:r>
      <w:r w:rsidR="00940C9E">
        <w:t>ff</w:t>
      </w:r>
      <w:r w:rsidRPr="00943331">
        <w:t xml:space="preserve"> Information System</w:t>
      </w:r>
      <w:r>
        <w:t>)</w:t>
      </w:r>
      <w:r w:rsidR="008F28E9">
        <w:t>.</w:t>
      </w:r>
    </w:p>
    <w:p w14:paraId="0E3B9FD6" w14:textId="251E45BD" w:rsidR="00CF28A0" w:rsidRDefault="00CF28A0" w:rsidP="008F28E9">
      <w:pPr>
        <w:pStyle w:val="SingleTxtG"/>
        <w:spacing w:after="80"/>
        <w:ind w:left="1140"/>
      </w:pPr>
      <w:r>
        <w:t>5.</w:t>
      </w:r>
      <w:r>
        <w:tab/>
        <w:t>UN Regulation No. 39 (Speedometer and Odometer)</w:t>
      </w:r>
      <w:r w:rsidR="00A70E74">
        <w:t>.</w:t>
      </w:r>
    </w:p>
    <w:p w14:paraId="02D28C00" w14:textId="15662CDE" w:rsidR="00747EDE" w:rsidRPr="00747EDE" w:rsidRDefault="00747EDE" w:rsidP="008F28E9">
      <w:pPr>
        <w:pStyle w:val="SingleTxtG"/>
        <w:spacing w:after="80"/>
        <w:ind w:left="1140"/>
      </w:pPr>
      <w:r w:rsidRPr="00747EDE">
        <w:t>5bis</w:t>
      </w:r>
      <w:r w:rsidRPr="00747EDE">
        <w:tab/>
      </w:r>
      <w:r w:rsidRPr="00607AE4">
        <w:t>UN Regulation No. 55 (M</w:t>
      </w:r>
      <w:r w:rsidRPr="001C5C9B">
        <w:t>echanical couplings</w:t>
      </w:r>
      <w:r>
        <w:t>)</w:t>
      </w:r>
      <w:r w:rsidR="00A70E74">
        <w:t>.</w:t>
      </w:r>
    </w:p>
    <w:p w14:paraId="0C31C5E7" w14:textId="22743252" w:rsidR="008F28E9" w:rsidRDefault="00CF28A0" w:rsidP="008F28E9">
      <w:pPr>
        <w:pStyle w:val="SingleTxtG"/>
        <w:spacing w:after="80"/>
        <w:ind w:left="1140"/>
      </w:pPr>
      <w:r>
        <w:t>6</w:t>
      </w:r>
      <w:r w:rsidR="008F28E9">
        <w:t>.</w:t>
      </w:r>
      <w:r w:rsidR="008F28E9">
        <w:tab/>
        <w:t>UN Regulation No. 58 (Rear underrun protective devices).</w:t>
      </w:r>
    </w:p>
    <w:p w14:paraId="6C81F63F" w14:textId="4DA48473" w:rsidR="008F28E9" w:rsidRDefault="00CF28A0" w:rsidP="008F28E9">
      <w:pPr>
        <w:pStyle w:val="SingleTxtG"/>
        <w:spacing w:after="80"/>
        <w:ind w:left="1140"/>
      </w:pPr>
      <w:r>
        <w:t>7</w:t>
      </w:r>
      <w:r w:rsidR="008F28E9">
        <w:t>.</w:t>
      </w:r>
      <w:r w:rsidR="008F28E9">
        <w:tab/>
        <w:t>UN Regulation No. 66 (</w:t>
      </w:r>
      <w:r w:rsidR="008F28E9" w:rsidRPr="00E6733D">
        <w:t>Strength of superstructure (buses)</w:t>
      </w:r>
      <w:r w:rsidR="008F28E9">
        <w:t>).</w:t>
      </w:r>
    </w:p>
    <w:p w14:paraId="50D0CC17" w14:textId="571FBDEB" w:rsidR="008F28E9" w:rsidRDefault="00CF28A0" w:rsidP="008F28E9">
      <w:pPr>
        <w:pStyle w:val="SingleTxtG"/>
        <w:spacing w:after="80"/>
        <w:ind w:left="1140"/>
      </w:pPr>
      <w:r>
        <w:t>8</w:t>
      </w:r>
      <w:r w:rsidR="008F28E9">
        <w:t>.</w:t>
      </w:r>
      <w:r w:rsidR="008F28E9">
        <w:tab/>
        <w:t>Amendments to gas-fuelled vehicle regulations:</w:t>
      </w:r>
    </w:p>
    <w:p w14:paraId="75327C46" w14:textId="77777777" w:rsidR="008F28E9" w:rsidRDefault="008F28E9" w:rsidP="008F28E9">
      <w:pPr>
        <w:pStyle w:val="SingleTxtG"/>
        <w:spacing w:after="80"/>
        <w:ind w:left="1140"/>
        <w:rPr>
          <w:lang w:val="es-ES"/>
        </w:rPr>
      </w:pPr>
      <w:r>
        <w:tab/>
      </w:r>
      <w:r>
        <w:rPr>
          <w:lang w:val="es-ES"/>
        </w:rPr>
        <w:t>(a)</w:t>
      </w:r>
      <w:r>
        <w:rPr>
          <w:lang w:val="es-ES"/>
        </w:rPr>
        <w:tab/>
        <w:t xml:space="preserve">UN </w:t>
      </w:r>
      <w:proofErr w:type="spellStart"/>
      <w:r>
        <w:rPr>
          <w:lang w:val="es-ES"/>
        </w:rPr>
        <w:t>Regulation</w:t>
      </w:r>
      <w:proofErr w:type="spellEnd"/>
      <w:r>
        <w:rPr>
          <w:lang w:val="es-ES"/>
        </w:rPr>
        <w:t xml:space="preserve"> No. 67 (LPG </w:t>
      </w:r>
      <w:proofErr w:type="spellStart"/>
      <w:r>
        <w:rPr>
          <w:lang w:val="es-ES"/>
        </w:rPr>
        <w:t>vehicles</w:t>
      </w:r>
      <w:proofErr w:type="spellEnd"/>
      <w:r>
        <w:rPr>
          <w:lang w:val="es-ES"/>
        </w:rPr>
        <w:t>);</w:t>
      </w:r>
    </w:p>
    <w:p w14:paraId="2CD6752E" w14:textId="77777777" w:rsidR="008F28E9" w:rsidRDefault="008F28E9" w:rsidP="008F28E9">
      <w:pPr>
        <w:pStyle w:val="SingleTxtG"/>
        <w:spacing w:after="80"/>
        <w:ind w:left="1140"/>
      </w:pPr>
      <w:r>
        <w:rPr>
          <w:lang w:val="es-ES"/>
        </w:rPr>
        <w:tab/>
      </w:r>
      <w:r>
        <w:t>(b)</w:t>
      </w:r>
      <w:r>
        <w:tab/>
        <w:t>UN Regulation No. 110 (CNG and LNG vehicles).</w:t>
      </w:r>
    </w:p>
    <w:p w14:paraId="3A5A20FB" w14:textId="793D4780" w:rsidR="008F28E9" w:rsidRDefault="00CF28A0" w:rsidP="008F28E9">
      <w:pPr>
        <w:pStyle w:val="SingleTxtG"/>
        <w:spacing w:after="80"/>
        <w:ind w:left="1140"/>
      </w:pPr>
      <w:r>
        <w:t>9</w:t>
      </w:r>
      <w:r w:rsidR="008F28E9">
        <w:t>.</w:t>
      </w:r>
      <w:r w:rsidR="008F28E9">
        <w:tab/>
        <w:t>UN Regulation No. 93 (Front underrun protection).</w:t>
      </w:r>
    </w:p>
    <w:p w14:paraId="2EB00AA9" w14:textId="6B8DA1A6" w:rsidR="008F28E9" w:rsidRDefault="00CF28A0" w:rsidP="009A3991">
      <w:pPr>
        <w:pStyle w:val="SingleTxtG"/>
        <w:spacing w:after="80"/>
        <w:ind w:left="1701" w:hanging="561"/>
      </w:pPr>
      <w:bookmarkStart w:id="0" w:name="_Hlk61888374"/>
      <w:r>
        <w:t>10</w:t>
      </w:r>
      <w:r w:rsidR="008F28E9">
        <w:t>.</w:t>
      </w:r>
      <w:r w:rsidR="008F28E9">
        <w:tab/>
      </w:r>
      <w:r w:rsidR="009A3991">
        <w:t>Amendments to Devices against Unauthorized Use, Immobilizers</w:t>
      </w:r>
      <w:r w:rsidR="008F28E9">
        <w:t xml:space="preserve"> and </w:t>
      </w:r>
      <w:r w:rsidR="009A3991">
        <w:t>Vehicle A</w:t>
      </w:r>
      <w:r w:rsidR="008F28E9">
        <w:t>larm systems.</w:t>
      </w:r>
    </w:p>
    <w:p w14:paraId="3E2FC408" w14:textId="334838CF" w:rsidR="001C6E79" w:rsidRDefault="009A3991" w:rsidP="009A3991">
      <w:pPr>
        <w:pStyle w:val="SingleTxtG"/>
        <w:spacing w:after="80"/>
        <w:ind w:left="1701" w:hanging="561"/>
      </w:pPr>
      <w:r>
        <w:tab/>
        <w:t>(a)</w:t>
      </w:r>
      <w:r w:rsidRPr="004716A2">
        <w:t xml:space="preserve"> </w:t>
      </w:r>
      <w:r w:rsidRPr="004716A2">
        <w:tab/>
      </w:r>
      <w:r w:rsidR="001C6E79" w:rsidRPr="001C6E79">
        <w:t>UN Regulation No. 116 (Anti-theft and alarm systems</w:t>
      </w:r>
      <w:proofErr w:type="gramStart"/>
      <w:r w:rsidR="001C6E79" w:rsidRPr="001C6E79">
        <w:t>)</w:t>
      </w:r>
      <w:r w:rsidR="001C6E79">
        <w:t>;</w:t>
      </w:r>
      <w:proofErr w:type="gramEnd"/>
    </w:p>
    <w:p w14:paraId="337F5651" w14:textId="757FF9A6" w:rsidR="009A3991" w:rsidRDefault="001C6E79" w:rsidP="001C6E79">
      <w:pPr>
        <w:pStyle w:val="SingleTxtG"/>
        <w:spacing w:after="80"/>
        <w:ind w:left="1701"/>
      </w:pPr>
      <w:r>
        <w:t>(b)</w:t>
      </w:r>
      <w:r>
        <w:tab/>
      </w:r>
      <w:r w:rsidR="009A3991" w:rsidRPr="009A3991">
        <w:t xml:space="preserve">UN Regulation No. </w:t>
      </w:r>
      <w:r w:rsidR="00943331">
        <w:t>[</w:t>
      </w:r>
      <w:r w:rsidR="00607AE4">
        <w:t>161</w:t>
      </w:r>
      <w:r w:rsidR="00943331">
        <w:t>]</w:t>
      </w:r>
      <w:r w:rsidR="009A3991" w:rsidRPr="009A3991">
        <w:t xml:space="preserve"> (</w:t>
      </w:r>
      <w:r w:rsidR="009A3991">
        <w:t>Devices against Unauthorized Use</w:t>
      </w:r>
      <w:proofErr w:type="gramStart"/>
      <w:r w:rsidR="009A3991">
        <w:t>)</w:t>
      </w:r>
      <w:r w:rsidR="0035032C">
        <w:t>;</w:t>
      </w:r>
      <w:proofErr w:type="gramEnd"/>
    </w:p>
    <w:p w14:paraId="61F89B1F" w14:textId="49994E17" w:rsidR="009A3991" w:rsidRDefault="009A3991" w:rsidP="009A3991">
      <w:pPr>
        <w:pStyle w:val="SingleTxtG"/>
        <w:spacing w:after="80"/>
        <w:ind w:left="1701" w:hanging="561"/>
      </w:pPr>
      <w:r>
        <w:tab/>
        <w:t>(</w:t>
      </w:r>
      <w:r w:rsidR="00E84A48">
        <w:t>c</w:t>
      </w:r>
      <w:r>
        <w:t>)</w:t>
      </w:r>
      <w:r w:rsidRPr="009A3991">
        <w:t xml:space="preserve"> </w:t>
      </w:r>
      <w:r w:rsidRPr="009A3991">
        <w:tab/>
        <w:t xml:space="preserve">UN Regulation No. </w:t>
      </w:r>
      <w:r w:rsidR="00943331">
        <w:t>[</w:t>
      </w:r>
      <w:r w:rsidR="00607AE4">
        <w:t>162</w:t>
      </w:r>
      <w:r w:rsidR="00943331">
        <w:t>]</w:t>
      </w:r>
      <w:r w:rsidRPr="009A3991">
        <w:t xml:space="preserve"> (</w:t>
      </w:r>
      <w:r>
        <w:t>Immobilizers</w:t>
      </w:r>
      <w:proofErr w:type="gramStart"/>
      <w:r>
        <w:t>)</w:t>
      </w:r>
      <w:r w:rsidR="0035032C">
        <w:t>;</w:t>
      </w:r>
      <w:proofErr w:type="gramEnd"/>
    </w:p>
    <w:p w14:paraId="13F48D95" w14:textId="19559AB4" w:rsidR="009A3991" w:rsidRDefault="009A3991" w:rsidP="009A3991">
      <w:pPr>
        <w:pStyle w:val="SingleTxtG"/>
        <w:spacing w:after="80"/>
        <w:ind w:left="1701" w:hanging="561"/>
      </w:pPr>
      <w:r>
        <w:tab/>
        <w:t>(</w:t>
      </w:r>
      <w:r w:rsidR="00E84A48">
        <w:t>d</w:t>
      </w:r>
      <w:r>
        <w:t>)</w:t>
      </w:r>
      <w:r>
        <w:tab/>
      </w:r>
      <w:r w:rsidRPr="009A3991">
        <w:t xml:space="preserve">UN Regulation No. </w:t>
      </w:r>
      <w:r w:rsidR="00943331">
        <w:t>[</w:t>
      </w:r>
      <w:r w:rsidR="00607AE4">
        <w:t>163</w:t>
      </w:r>
      <w:r w:rsidR="00943331">
        <w:t>]</w:t>
      </w:r>
      <w:r w:rsidRPr="009A3991">
        <w:t xml:space="preserve"> (</w:t>
      </w:r>
      <w:r>
        <w:t>Vehicle Alarm systems)</w:t>
      </w:r>
      <w:r w:rsidR="0035032C">
        <w:t>.</w:t>
      </w:r>
    </w:p>
    <w:p w14:paraId="3295C831" w14:textId="64D016B9" w:rsidR="008F28E9" w:rsidRDefault="008F28E9" w:rsidP="008F28E9">
      <w:pPr>
        <w:pStyle w:val="SingleTxtG"/>
        <w:spacing w:after="80"/>
        <w:ind w:left="1140"/>
      </w:pPr>
      <w:bookmarkStart w:id="1" w:name="_Hlk29905306"/>
      <w:bookmarkEnd w:id="0"/>
      <w:r>
        <w:t>1</w:t>
      </w:r>
      <w:r w:rsidR="00CF28A0">
        <w:t>1</w:t>
      </w:r>
      <w:r>
        <w:t>.</w:t>
      </w:r>
      <w:r>
        <w:tab/>
        <w:t>UN Regulation No. 125 (</w:t>
      </w:r>
      <w:proofErr w:type="spellStart"/>
      <w:r>
        <w:t>Forwardfield</w:t>
      </w:r>
      <w:proofErr w:type="spellEnd"/>
      <w:r>
        <w:t xml:space="preserve"> of Vision for Drivers).</w:t>
      </w:r>
    </w:p>
    <w:p w14:paraId="2E940B57" w14:textId="3048CA84" w:rsidR="005E4BE6" w:rsidRDefault="005E4BE6" w:rsidP="005E4BE6">
      <w:pPr>
        <w:pStyle w:val="SingleTxtG"/>
        <w:spacing w:after="80"/>
        <w:ind w:left="1140"/>
      </w:pPr>
      <w:r>
        <w:t>1</w:t>
      </w:r>
      <w:r w:rsidR="00CF28A0">
        <w:t>2</w:t>
      </w:r>
      <w:r>
        <w:t>.</w:t>
      </w:r>
      <w:r>
        <w:tab/>
        <w:t>Event Data Recorder.</w:t>
      </w:r>
    </w:p>
    <w:p w14:paraId="372DCEA0" w14:textId="27AAB1A6" w:rsidR="008F28E9" w:rsidRDefault="008F28E9" w:rsidP="008F28E9">
      <w:pPr>
        <w:pStyle w:val="SingleTxtG"/>
        <w:spacing w:after="80"/>
        <w:ind w:left="1140"/>
      </w:pPr>
      <w:r>
        <w:t>1</w:t>
      </w:r>
      <w:r w:rsidR="00CF28A0">
        <w:t>3</w:t>
      </w:r>
      <w:r>
        <w:t>.</w:t>
      </w:r>
      <w:r>
        <w:tab/>
        <w:t>UN Regulation No. 0 (International Whole Vehicle Type Approval).</w:t>
      </w:r>
    </w:p>
    <w:p w14:paraId="735CAD42" w14:textId="2ACCA3A7" w:rsidR="008F28E9" w:rsidRDefault="008F28E9" w:rsidP="00AC7F3D">
      <w:pPr>
        <w:pStyle w:val="SingleTxtG"/>
        <w:spacing w:after="80"/>
        <w:ind w:left="1140"/>
      </w:pPr>
      <w:r>
        <w:t>1</w:t>
      </w:r>
      <w:r w:rsidR="00CF28A0">
        <w:t>4</w:t>
      </w:r>
      <w:r>
        <w:t>.</w:t>
      </w:r>
      <w:r>
        <w:tab/>
      </w:r>
      <w:r w:rsidR="00AC7F3D" w:rsidRPr="00AC7F3D">
        <w:t>Consolidated Resolution on the construction of vehicles (R.E.3)</w:t>
      </w:r>
      <w:r>
        <w:t>.</w:t>
      </w:r>
    </w:p>
    <w:p w14:paraId="69748E25" w14:textId="57517B15" w:rsidR="008F28E9" w:rsidRDefault="008F28E9" w:rsidP="008F28E9">
      <w:pPr>
        <w:pStyle w:val="SingleTxtG"/>
        <w:spacing w:after="80"/>
        <w:ind w:left="1140"/>
      </w:pPr>
      <w:r>
        <w:t>1</w:t>
      </w:r>
      <w:r w:rsidR="00CF28A0">
        <w:t>5</w:t>
      </w:r>
      <w:r>
        <w:t>.</w:t>
      </w:r>
      <w:r>
        <w:tab/>
        <w:t>Exchange of views on Vehicle Automation.</w:t>
      </w:r>
    </w:p>
    <w:p w14:paraId="7B51E315" w14:textId="4E0630EC" w:rsidR="008F28E9" w:rsidRDefault="008F28E9" w:rsidP="008F28E9">
      <w:pPr>
        <w:pStyle w:val="SingleTxtG"/>
        <w:spacing w:after="80"/>
        <w:ind w:left="1140"/>
      </w:pPr>
      <w:r>
        <w:t>16.</w:t>
      </w:r>
      <w:r>
        <w:tab/>
        <w:t>Other business.</w:t>
      </w:r>
    </w:p>
    <w:bookmarkEnd w:id="1"/>
    <w:p w14:paraId="6BB36EA6" w14:textId="2CD58DA1" w:rsidR="00B77E85" w:rsidRDefault="001F109D" w:rsidP="001F109D">
      <w:pPr>
        <w:pStyle w:val="HChG"/>
      </w:pPr>
      <w:r>
        <w:tab/>
      </w:r>
      <w:r w:rsidR="008F28E9">
        <w:t>II</w:t>
      </w:r>
      <w:r w:rsidR="005C7DE2">
        <w:t>.</w:t>
      </w:r>
      <w:r w:rsidR="00B77E85">
        <w:tab/>
      </w:r>
      <w:r w:rsidR="009077A7">
        <w:tab/>
      </w:r>
      <w:r w:rsidR="00B77E85" w:rsidRPr="001F109D">
        <w:t>Annotations</w:t>
      </w:r>
    </w:p>
    <w:p w14:paraId="5DA8BEFA" w14:textId="0C6CA2A4" w:rsidR="00B77E85" w:rsidRDefault="00160F3B" w:rsidP="00160F3B">
      <w:pPr>
        <w:pStyle w:val="H1G"/>
        <w:tabs>
          <w:tab w:val="left" w:pos="720"/>
        </w:tabs>
        <w:ind w:left="1080" w:hanging="360"/>
      </w:pPr>
      <w:r>
        <w:t>1.</w:t>
      </w:r>
      <w:r>
        <w:tab/>
      </w:r>
      <w:r w:rsidR="00B77E85">
        <w:t>Adoption of the agenda</w:t>
      </w:r>
    </w:p>
    <w:p w14:paraId="2DB37395" w14:textId="2D958295" w:rsidR="00B77E85" w:rsidRDefault="00B77E85" w:rsidP="00B77E85">
      <w:pPr>
        <w:pStyle w:val="SingleTxtG"/>
        <w:spacing w:before="120"/>
        <w:ind w:left="1137"/>
        <w:rPr>
          <w:spacing w:val="-2"/>
        </w:rPr>
      </w:pPr>
      <w:r>
        <w:tab/>
      </w:r>
      <w:r>
        <w:rPr>
          <w:spacing w:val="-2"/>
        </w:rPr>
        <w:t>In accordance with Chapter III, Rule 7 of the Rules of Procedure (ECE/TRANS/WP.29/690/Rev.</w:t>
      </w:r>
      <w:r w:rsidR="009A3991">
        <w:rPr>
          <w:spacing w:val="-2"/>
        </w:rPr>
        <w:t>2</w:t>
      </w:r>
      <w:r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12A62978" w:rsidR="00B77E85" w:rsidRPr="001C5C9B" w:rsidRDefault="00B77E85" w:rsidP="00B77E85">
      <w:pPr>
        <w:pStyle w:val="ListParagraph"/>
        <w:ind w:left="1137"/>
      </w:pPr>
      <w:r w:rsidRPr="001C5C9B">
        <w:rPr>
          <w:b/>
        </w:rPr>
        <w:t>Documentation:</w:t>
      </w:r>
      <w:r w:rsidRPr="001C5C9B">
        <w:rPr>
          <w:i/>
        </w:rPr>
        <w:tab/>
      </w:r>
      <w:r w:rsidRPr="001C5C9B">
        <w:t>ECE/TRANS/WP.29/GRSG/20</w:t>
      </w:r>
      <w:r w:rsidR="00443069" w:rsidRPr="001C5C9B">
        <w:t>2</w:t>
      </w:r>
      <w:r w:rsidR="009A3991" w:rsidRPr="001C5C9B">
        <w:t>1</w:t>
      </w:r>
      <w:r w:rsidRPr="001C5C9B">
        <w:t>/</w:t>
      </w:r>
      <w:r w:rsidR="009A3991" w:rsidRPr="001C5C9B">
        <w:t>2</w:t>
      </w:r>
      <w:r w:rsidR="00D811D7" w:rsidRPr="001C5C9B">
        <w:t xml:space="preserve"> and Rev</w:t>
      </w:r>
      <w:r w:rsidR="00D811D7">
        <w:t>.1</w:t>
      </w:r>
      <w:r w:rsidR="00987BDE">
        <w:br/>
      </w:r>
      <w:r w:rsidR="00987BDE">
        <w:tab/>
      </w:r>
      <w:r w:rsidR="00987BDE">
        <w:tab/>
      </w:r>
      <w:r w:rsidR="00987BDE">
        <w:tab/>
      </w:r>
      <w:r w:rsidR="00987BDE" w:rsidRPr="00987BDE">
        <w:rPr>
          <w:color w:val="FF0000"/>
        </w:rPr>
        <w:t>GRSG-121-01 Running order</w:t>
      </w:r>
      <w:r w:rsidR="00987BDE" w:rsidRPr="00987BDE">
        <w:rPr>
          <w:color w:val="FF0000"/>
        </w:rPr>
        <w:br/>
      </w:r>
      <w:r w:rsidR="00987BDE" w:rsidRPr="00987BDE">
        <w:rPr>
          <w:color w:val="FF0000"/>
        </w:rPr>
        <w:tab/>
      </w:r>
      <w:r w:rsidR="00987BDE" w:rsidRPr="00987BDE">
        <w:rPr>
          <w:color w:val="FF0000"/>
        </w:rPr>
        <w:tab/>
      </w:r>
      <w:r w:rsidR="00987BDE" w:rsidRPr="00987BDE">
        <w:rPr>
          <w:color w:val="FF0000"/>
        </w:rPr>
        <w:tab/>
        <w:t>GRSG-121-27 Consolidated agenda</w:t>
      </w:r>
    </w:p>
    <w:p w14:paraId="59E1065C" w14:textId="77777777" w:rsidR="00B77E85" w:rsidRDefault="00B77E85" w:rsidP="00B77E85">
      <w:pPr>
        <w:pStyle w:val="H1G"/>
      </w:pPr>
      <w:r w:rsidRPr="001C5C9B">
        <w:lastRenderedPageBreak/>
        <w:tab/>
      </w:r>
      <w:r>
        <w:t>2.</w:t>
      </w:r>
      <w:r>
        <w:tab/>
        <w:t>Amendments to regulations on buses and coaches</w:t>
      </w:r>
    </w:p>
    <w:p w14:paraId="28BDE32C" w14:textId="77777777" w:rsidR="00B77E85" w:rsidRDefault="00B77E85" w:rsidP="00B77E85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>
        <w:rPr>
          <w:lang w:val="en-US"/>
        </w:rPr>
        <w:t>The Working Party on General Safety Provisions (GRSG) is expected to be informed by the Chair of the Informal Working Group (IWG) about the outcome of the most recent meetings</w:t>
      </w:r>
      <w:r>
        <w:rPr>
          <w:szCs w:val="24"/>
        </w:rPr>
        <w:t xml:space="preserve"> on the behaviour of the general construction of M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and M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vehicles in a fire event (BMFE)</w:t>
      </w:r>
      <w:r>
        <w:rPr>
          <w:lang w:val="en-US"/>
        </w:rPr>
        <w:t>.</w:t>
      </w:r>
    </w:p>
    <w:p w14:paraId="17C0CA1B" w14:textId="77777777" w:rsidR="00B77E85" w:rsidRDefault="00B77E85" w:rsidP="00B77E85">
      <w:pPr>
        <w:pStyle w:val="H23G"/>
        <w:keepNext w:val="0"/>
        <w:keepLines w:val="0"/>
      </w:pPr>
      <w:r>
        <w:tab/>
        <w:t>(a)</w:t>
      </w:r>
      <w:r>
        <w:tab/>
        <w:t>UN Regulation No. 107 (M</w:t>
      </w:r>
      <w:r>
        <w:rPr>
          <w:vertAlign w:val="subscript"/>
        </w:rPr>
        <w:t>2</w:t>
      </w:r>
      <w:r>
        <w:t xml:space="preserve"> and M</w:t>
      </w:r>
      <w:r>
        <w:rPr>
          <w:vertAlign w:val="subscript"/>
        </w:rPr>
        <w:t>3</w:t>
      </w:r>
      <w:r>
        <w:t xml:space="preserve"> vehicles)</w:t>
      </w:r>
    </w:p>
    <w:p w14:paraId="5A162D59" w14:textId="7777777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 xml:space="preserve">be informed by GRSP on the </w:t>
      </w:r>
      <w:r w:rsidR="003C5440">
        <w:rPr>
          <w:szCs w:val="24"/>
        </w:rPr>
        <w:t xml:space="preserve">outcome of recent meetings </w:t>
      </w:r>
      <w:proofErr w:type="gramStart"/>
      <w:r w:rsidR="003C5440">
        <w:rPr>
          <w:szCs w:val="24"/>
        </w:rPr>
        <w:t>of</w:t>
      </w:r>
      <w:r w:rsidR="003E7FE6">
        <w:rPr>
          <w:szCs w:val="24"/>
        </w:rPr>
        <w:t xml:space="preserve"> </w:t>
      </w:r>
      <w:r>
        <w:rPr>
          <w:szCs w:val="24"/>
        </w:rPr>
        <w:t xml:space="preserve"> IWG</w:t>
      </w:r>
      <w:proofErr w:type="gramEnd"/>
      <w:r>
        <w:rPr>
          <w:szCs w:val="24"/>
        </w:rPr>
        <w:t xml:space="preserve"> on "Securing of Children in buses and coaches" </w:t>
      </w:r>
      <w:proofErr w:type="spellStart"/>
      <w:r>
        <w:rPr>
          <w:szCs w:val="24"/>
        </w:rPr>
        <w:t>develop</w:t>
      </w:r>
      <w:r w:rsidR="003E7FE6">
        <w:rPr>
          <w:szCs w:val="24"/>
        </w:rPr>
        <w:t>ping</w:t>
      </w:r>
      <w:proofErr w:type="spellEnd"/>
      <w:r>
        <w:rPr>
          <w:szCs w:val="24"/>
        </w:rPr>
        <w:t xml:space="preserve"> a UN Regulation under the 1958 Agreement</w:t>
      </w:r>
      <w:r>
        <w:t>.</w:t>
      </w:r>
    </w:p>
    <w:p w14:paraId="1FD68A5F" w14:textId="55EF271B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also wish to </w:t>
      </w:r>
      <w:r>
        <w:rPr>
          <w:szCs w:val="24"/>
        </w:rPr>
        <w:t>consider</w:t>
      </w:r>
      <w:r>
        <w:t xml:space="preserve"> proposal</w:t>
      </w:r>
      <w:r w:rsidR="004716A2">
        <w:t>s</w:t>
      </w:r>
      <w:r>
        <w:t xml:space="preserve"> by IWG on BMFE to amend the provisions of UN Regulation No. 107</w:t>
      </w:r>
      <w:r w:rsidR="004716A2">
        <w:t>, if available</w:t>
      </w:r>
      <w:r>
        <w:t>.</w:t>
      </w:r>
    </w:p>
    <w:p w14:paraId="50C65AAC" w14:textId="1C2AF73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agreed to </w:t>
      </w:r>
      <w:r w:rsidR="003E7FE6">
        <w:t>continue</w:t>
      </w:r>
      <w:r>
        <w:t xml:space="preserve"> the consideration of specifications on autonomous shuttles with a view of reviewing the applicability of existing requirements or creating a </w:t>
      </w:r>
      <w:proofErr w:type="gramStart"/>
      <w:r>
        <w:t>new categories of these vehicles</w:t>
      </w:r>
      <w:proofErr w:type="gramEnd"/>
      <w:r>
        <w:t xml:space="preserve">. </w:t>
      </w:r>
    </w:p>
    <w:p w14:paraId="315F5F16" w14:textId="41A63F56" w:rsidR="00987BDE" w:rsidRPr="00555173" w:rsidRDefault="00987BDE" w:rsidP="00987BDE">
      <w:pPr>
        <w:pStyle w:val="SingleTxtG"/>
        <w:widowControl w:val="0"/>
        <w:spacing w:before="120"/>
        <w:ind w:left="1143" w:hanging="9"/>
        <w:rPr>
          <w:i/>
          <w:color w:val="FF0000"/>
        </w:rPr>
      </w:pPr>
      <w:r w:rsidRPr="00555173">
        <w:rPr>
          <w:b/>
          <w:color w:val="FF0000"/>
        </w:rPr>
        <w:t>Documentation:</w:t>
      </w:r>
      <w:r w:rsidRPr="00555173">
        <w:rPr>
          <w:i/>
          <w:color w:val="FF0000"/>
        </w:rPr>
        <w:tab/>
      </w:r>
      <w:r w:rsidRPr="00555173">
        <w:rPr>
          <w:iCs/>
          <w:color w:val="FF0000"/>
        </w:rPr>
        <w:t>GRSG-121-2</w:t>
      </w:r>
      <w:r w:rsidRPr="00555173">
        <w:rPr>
          <w:iCs/>
          <w:color w:val="FF0000"/>
        </w:rPr>
        <w:br/>
      </w:r>
      <w:r w:rsidRPr="00555173">
        <w:rPr>
          <w:iCs/>
          <w:color w:val="FF0000"/>
        </w:rPr>
        <w:tab/>
      </w:r>
      <w:r w:rsidRPr="00555173">
        <w:rPr>
          <w:iCs/>
          <w:color w:val="FF0000"/>
        </w:rPr>
        <w:tab/>
      </w:r>
      <w:r w:rsidRPr="00555173">
        <w:rPr>
          <w:iCs/>
          <w:color w:val="FF0000"/>
        </w:rPr>
        <w:tab/>
        <w:t>GRSG-121-3</w:t>
      </w:r>
    </w:p>
    <w:p w14:paraId="21D88EDA" w14:textId="06F76A5A" w:rsidR="00987BDE" w:rsidRPr="00555173" w:rsidRDefault="00987BDE" w:rsidP="00987BDE">
      <w:pPr>
        <w:pStyle w:val="SingleTxtG"/>
        <w:widowControl w:val="0"/>
        <w:spacing w:before="120"/>
        <w:ind w:left="1143" w:hanging="9"/>
        <w:rPr>
          <w:bCs/>
          <w:color w:val="FF0000"/>
        </w:rPr>
      </w:pPr>
      <w:r w:rsidRPr="00555173">
        <w:rPr>
          <w:b/>
          <w:color w:val="FF0000"/>
        </w:rPr>
        <w:tab/>
      </w:r>
      <w:r w:rsidRPr="00555173">
        <w:rPr>
          <w:b/>
          <w:color w:val="FF0000"/>
        </w:rPr>
        <w:tab/>
      </w:r>
      <w:r w:rsidRPr="00555173">
        <w:rPr>
          <w:b/>
          <w:color w:val="FF0000"/>
        </w:rPr>
        <w:tab/>
      </w:r>
      <w:r w:rsidRPr="00555173">
        <w:rPr>
          <w:b/>
          <w:color w:val="FF0000"/>
        </w:rPr>
        <w:tab/>
      </w:r>
      <w:r w:rsidRPr="00555173">
        <w:rPr>
          <w:bCs/>
          <w:color w:val="FF0000"/>
        </w:rPr>
        <w:t>GRSG-121-</w:t>
      </w:r>
      <w:r w:rsidR="00146DFF" w:rsidRPr="00555173">
        <w:rPr>
          <w:bCs/>
          <w:color w:val="FF0000"/>
        </w:rPr>
        <w:t>25</w:t>
      </w:r>
      <w:r w:rsidR="00146DFF" w:rsidRPr="00555173">
        <w:rPr>
          <w:bCs/>
          <w:color w:val="FF0000"/>
        </w:rPr>
        <w:br/>
      </w:r>
      <w:r w:rsidR="00146DFF" w:rsidRPr="00555173">
        <w:rPr>
          <w:bCs/>
          <w:color w:val="FF0000"/>
        </w:rPr>
        <w:tab/>
      </w:r>
      <w:r w:rsidR="00146DFF" w:rsidRPr="00555173">
        <w:rPr>
          <w:bCs/>
          <w:color w:val="FF0000"/>
        </w:rPr>
        <w:tab/>
      </w:r>
      <w:r w:rsidR="00146DFF" w:rsidRPr="00555173">
        <w:rPr>
          <w:bCs/>
          <w:color w:val="FF0000"/>
        </w:rPr>
        <w:tab/>
        <w:t>GRSG-121-26</w:t>
      </w:r>
    </w:p>
    <w:p w14:paraId="35387586" w14:textId="77777777" w:rsidR="00B77E85" w:rsidRDefault="00B77E85" w:rsidP="00B77E85">
      <w:pPr>
        <w:pStyle w:val="H23G"/>
        <w:keepNext w:val="0"/>
        <w:keepLines w:val="0"/>
      </w:pPr>
      <w:r w:rsidRPr="00555173">
        <w:tab/>
      </w:r>
      <w:r>
        <w:t>(b)</w:t>
      </w:r>
      <w:r>
        <w:tab/>
        <w:t>UN Regulation No. 118 (Burning behaviour of materials)</w:t>
      </w:r>
    </w:p>
    <w:p w14:paraId="5201713E" w14:textId="3EC2F29F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>consider</w:t>
      </w:r>
      <w:r>
        <w:t xml:space="preserve"> a proposal </w:t>
      </w:r>
      <w:r w:rsidR="004716A2">
        <w:t>tabled by the expert of Spain</w:t>
      </w:r>
      <w:r w:rsidR="000E4590">
        <w:t xml:space="preserve"> (ECE/TRANS/WP.29/GRSG/202</w:t>
      </w:r>
      <w:r w:rsidR="004716A2">
        <w:t>1</w:t>
      </w:r>
      <w:r w:rsidR="000E4590">
        <w:t>/</w:t>
      </w:r>
      <w:r w:rsidR="00680451">
        <w:t>3</w:t>
      </w:r>
      <w:r w:rsidR="000E4590">
        <w:t xml:space="preserve"> based on GRSG-11</w:t>
      </w:r>
      <w:r w:rsidR="004716A2">
        <w:t>9</w:t>
      </w:r>
      <w:r w:rsidR="000E4590">
        <w:t>-</w:t>
      </w:r>
      <w:r w:rsidR="004716A2">
        <w:t>13</w:t>
      </w:r>
      <w:r w:rsidR="000E4590">
        <w:t>)</w:t>
      </w:r>
      <w:r>
        <w:t xml:space="preserve"> to amend the provisions of UN Regulation No. 118.</w:t>
      </w:r>
    </w:p>
    <w:p w14:paraId="5CD8E31B" w14:textId="3780B5B9" w:rsidR="000E4590" w:rsidRPr="00555173" w:rsidRDefault="000E4590" w:rsidP="000E4590">
      <w:pPr>
        <w:pStyle w:val="SingleTxtG"/>
        <w:widowControl w:val="0"/>
        <w:spacing w:before="120"/>
        <w:ind w:left="1143" w:hanging="9"/>
        <w:rPr>
          <w:color w:val="FF0000"/>
        </w:rPr>
      </w:pPr>
      <w:r w:rsidRPr="00555173">
        <w:rPr>
          <w:b/>
        </w:rPr>
        <w:t>Documentation:</w:t>
      </w:r>
      <w:r w:rsidRPr="00555173">
        <w:rPr>
          <w:i/>
        </w:rPr>
        <w:tab/>
      </w:r>
      <w:r w:rsidRPr="00555173">
        <w:t>ECE/TRANS/WP.29/GRSG/202</w:t>
      </w:r>
      <w:r w:rsidR="00F31765" w:rsidRPr="00555173">
        <w:t>1</w:t>
      </w:r>
      <w:r w:rsidRPr="00555173">
        <w:t>/</w:t>
      </w:r>
      <w:r w:rsidR="00680451" w:rsidRPr="00555173">
        <w:t>3</w:t>
      </w:r>
      <w:r w:rsidR="00146DFF" w:rsidRPr="00555173">
        <w:br/>
      </w:r>
      <w:r w:rsidR="00146DFF" w:rsidRPr="00555173">
        <w:tab/>
      </w:r>
      <w:r w:rsidR="00146DFF" w:rsidRPr="00555173">
        <w:tab/>
      </w:r>
      <w:r w:rsidR="00146DFF" w:rsidRPr="00555173">
        <w:tab/>
      </w:r>
      <w:r w:rsidR="00146DFF" w:rsidRPr="00555173">
        <w:rPr>
          <w:color w:val="FF0000"/>
        </w:rPr>
        <w:t>GRSG-121-4</w:t>
      </w:r>
      <w:r w:rsidR="00146DFF" w:rsidRPr="00555173">
        <w:rPr>
          <w:color w:val="FF0000"/>
        </w:rPr>
        <w:br/>
      </w:r>
      <w:r w:rsidR="00146DFF" w:rsidRPr="00555173">
        <w:rPr>
          <w:color w:val="FF0000"/>
        </w:rPr>
        <w:tab/>
      </w:r>
      <w:r w:rsidR="00146DFF" w:rsidRPr="00555173">
        <w:rPr>
          <w:color w:val="FF0000"/>
        </w:rPr>
        <w:tab/>
      </w:r>
      <w:r w:rsidR="00146DFF" w:rsidRPr="00555173">
        <w:rPr>
          <w:color w:val="FF0000"/>
        </w:rPr>
        <w:tab/>
        <w:t>GRSG-121-5</w:t>
      </w:r>
      <w:r w:rsidR="00146DFF" w:rsidRPr="00555173">
        <w:rPr>
          <w:color w:val="FF0000"/>
        </w:rPr>
        <w:br/>
      </w:r>
      <w:r w:rsidR="00146DFF" w:rsidRPr="00555173">
        <w:rPr>
          <w:color w:val="FF0000"/>
        </w:rPr>
        <w:tab/>
      </w:r>
      <w:r w:rsidR="00146DFF" w:rsidRPr="00555173">
        <w:rPr>
          <w:color w:val="FF0000"/>
        </w:rPr>
        <w:tab/>
      </w:r>
      <w:r w:rsidR="00146DFF" w:rsidRPr="00555173">
        <w:rPr>
          <w:color w:val="FF0000"/>
        </w:rPr>
        <w:tab/>
        <w:t>GRSG-121-17</w:t>
      </w:r>
    </w:p>
    <w:p w14:paraId="6AF236D7" w14:textId="3532540E" w:rsidR="00B77E85" w:rsidRDefault="00141669" w:rsidP="003E7FE6">
      <w:pPr>
        <w:pStyle w:val="H1G"/>
        <w:ind w:hanging="425"/>
      </w:pPr>
      <w:r>
        <w:t>3</w:t>
      </w:r>
      <w:r w:rsidR="00B77E85">
        <w:t>.</w:t>
      </w:r>
      <w:r w:rsidR="00B77E85">
        <w:tab/>
        <w:t>Amendments to safety glazing regulations</w:t>
      </w:r>
    </w:p>
    <w:p w14:paraId="5A228FEB" w14:textId="77777777" w:rsidR="00B77E85" w:rsidRDefault="00B77E85" w:rsidP="00B77E85">
      <w:pPr>
        <w:pStyle w:val="H23G"/>
        <w:keepNext w:val="0"/>
        <w:keepLines w:val="0"/>
      </w:pPr>
      <w:r w:rsidRPr="00D203D0">
        <w:tab/>
      </w:r>
      <w:r>
        <w:t>(a)</w:t>
      </w:r>
      <w:r>
        <w:tab/>
        <w:t>UN Global Technical Regulation No. 6 (Safety glazing)</w:t>
      </w:r>
    </w:p>
    <w:p w14:paraId="7AF8021C" w14:textId="77777777" w:rsidR="006551E9" w:rsidRDefault="006551E9" w:rsidP="006551E9">
      <w:pPr>
        <w:spacing w:before="120" w:after="120"/>
        <w:ind w:left="1134" w:right="1134" w:firstLine="567"/>
      </w:pPr>
      <w:r>
        <w:t xml:space="preserve">GRSG may wish to consider proposals to </w:t>
      </w:r>
      <w:r>
        <w:rPr>
          <w:bCs/>
        </w:rPr>
        <w:t xml:space="preserve">amend UN </w:t>
      </w:r>
      <w:r>
        <w:t>Global Technical Regulation No. 6</w:t>
      </w:r>
      <w:r>
        <w:rPr>
          <w:bCs/>
        </w:rPr>
        <w:t>, if available</w:t>
      </w:r>
      <w:r>
        <w:t>.</w:t>
      </w:r>
    </w:p>
    <w:p w14:paraId="1775E0EA" w14:textId="77777777" w:rsidR="00B77E85" w:rsidRDefault="00B77E85" w:rsidP="00B77E85">
      <w:pPr>
        <w:pStyle w:val="H23G"/>
        <w:keepNext w:val="0"/>
        <w:keepLines w:val="0"/>
      </w:pPr>
      <w:r w:rsidRPr="00572DF0">
        <w:tab/>
      </w:r>
      <w:r>
        <w:t>(b)</w:t>
      </w:r>
      <w:r>
        <w:tab/>
        <w:t>UN Regulation No. 43 (Safety glazing)</w:t>
      </w:r>
    </w:p>
    <w:p w14:paraId="2042247C" w14:textId="77777777" w:rsidR="00B77E85" w:rsidRDefault="00B77E85" w:rsidP="00B77E85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43, if available</w:t>
      </w:r>
      <w:r>
        <w:t xml:space="preserve">. </w:t>
      </w:r>
    </w:p>
    <w:p w14:paraId="247E7AB9" w14:textId="64CC9A4E" w:rsidR="00B77E85" w:rsidRDefault="00B77E85" w:rsidP="00B77E85">
      <w:pPr>
        <w:pStyle w:val="H1G"/>
      </w:pPr>
      <w:r>
        <w:tab/>
      </w:r>
      <w:r w:rsidR="00141669">
        <w:t>4</w:t>
      </w:r>
      <w:r>
        <w:t>.</w:t>
      </w:r>
      <w:r>
        <w:tab/>
        <w:t>Awareness of the proximity of Vulnerable Road Users</w:t>
      </w:r>
    </w:p>
    <w:p w14:paraId="18488DA3" w14:textId="0E7A50DA" w:rsidR="00146DFF" w:rsidRPr="0082410E" w:rsidRDefault="00146DFF" w:rsidP="00146DFF">
      <w:pPr>
        <w:rPr>
          <w:color w:val="FF0000"/>
        </w:rPr>
      </w:pPr>
      <w:r>
        <w:tab/>
      </w:r>
      <w:r>
        <w:tab/>
      </w:r>
      <w:r w:rsidRPr="0082410E">
        <w:rPr>
          <w:b/>
          <w:color w:val="FF0000"/>
        </w:rPr>
        <w:t>Documentation:</w:t>
      </w:r>
      <w:r w:rsidRPr="0082410E">
        <w:rPr>
          <w:b/>
          <w:color w:val="FF0000"/>
        </w:rPr>
        <w:tab/>
      </w:r>
      <w:r w:rsidRPr="0082410E">
        <w:rPr>
          <w:bCs/>
          <w:color w:val="FF0000"/>
        </w:rPr>
        <w:t>GRSG-121-</w:t>
      </w:r>
      <w:r w:rsidR="00D25C85" w:rsidRPr="0082410E">
        <w:rPr>
          <w:bCs/>
          <w:color w:val="FF0000"/>
        </w:rPr>
        <w:t>11</w:t>
      </w:r>
    </w:p>
    <w:p w14:paraId="15AACBCE" w14:textId="77777777" w:rsidR="00B77E85" w:rsidRDefault="00B77E85" w:rsidP="00B77E85">
      <w:pPr>
        <w:pStyle w:val="H23G"/>
        <w:keepNext w:val="0"/>
        <w:keepLines w:val="0"/>
      </w:pPr>
      <w:r w:rsidRPr="0082410E">
        <w:tab/>
      </w:r>
      <w:bookmarkStart w:id="2" w:name="_Hlk61956283"/>
      <w:r>
        <w:t>(a)</w:t>
      </w:r>
      <w:r>
        <w:tab/>
        <w:t>UN Regulation No. 46 (Devices for indirect vision)</w:t>
      </w:r>
      <w:bookmarkEnd w:id="2"/>
    </w:p>
    <w:p w14:paraId="405AA87B" w14:textId="797CA478" w:rsidR="007160C6" w:rsidRDefault="007160C6" w:rsidP="007160C6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46, if available</w:t>
      </w:r>
      <w:r>
        <w:t xml:space="preserve">. </w:t>
      </w:r>
    </w:p>
    <w:p w14:paraId="3DBE79D8" w14:textId="2E6CF00C" w:rsidR="00555173" w:rsidRDefault="00555173" w:rsidP="00555173">
      <w:pPr>
        <w:pStyle w:val="SingleTxtG"/>
        <w:ind w:left="1140" w:hanging="6"/>
      </w:pPr>
      <w:r w:rsidRPr="0082410E">
        <w:rPr>
          <w:b/>
          <w:color w:val="FF0000"/>
        </w:rPr>
        <w:t>Documentation:</w:t>
      </w:r>
      <w:r w:rsidRPr="0082410E">
        <w:rPr>
          <w:b/>
          <w:color w:val="FF0000"/>
        </w:rPr>
        <w:tab/>
      </w:r>
      <w:r w:rsidRPr="0082410E">
        <w:rPr>
          <w:bCs/>
          <w:color w:val="FF0000"/>
        </w:rPr>
        <w:t>GRSG-121-18</w:t>
      </w:r>
      <w:r w:rsidRPr="0082410E">
        <w:rPr>
          <w:bCs/>
          <w:color w:val="FF0000"/>
        </w:rPr>
        <w:br/>
      </w:r>
      <w:r w:rsidRPr="0082410E">
        <w:rPr>
          <w:bCs/>
          <w:color w:val="FF0000"/>
        </w:rPr>
        <w:tab/>
      </w:r>
      <w:r w:rsidRPr="0082410E">
        <w:rPr>
          <w:bCs/>
          <w:color w:val="FF0000"/>
        </w:rPr>
        <w:tab/>
      </w:r>
      <w:r w:rsidRPr="0082410E">
        <w:rPr>
          <w:bCs/>
          <w:color w:val="FF0000"/>
        </w:rPr>
        <w:tab/>
        <w:t>GRSG-121-19</w:t>
      </w:r>
    </w:p>
    <w:p w14:paraId="3B419285" w14:textId="69F9CEEE" w:rsidR="00B77E85" w:rsidRDefault="00B77E85" w:rsidP="00B77E85">
      <w:pPr>
        <w:pStyle w:val="H23G"/>
      </w:pPr>
      <w:r w:rsidRPr="004716A2">
        <w:lastRenderedPageBreak/>
        <w:tab/>
      </w:r>
      <w:r>
        <w:t>(b)</w:t>
      </w:r>
      <w:r>
        <w:tab/>
        <w:t xml:space="preserve">UN Regulation </w:t>
      </w:r>
      <w:r w:rsidR="00943331">
        <w:t xml:space="preserve">No. 151 </w:t>
      </w:r>
      <w:r>
        <w:t>on Blind Spot Information Systems (BSIS)</w:t>
      </w:r>
    </w:p>
    <w:p w14:paraId="5D9ED381" w14:textId="4FF573A9" w:rsidR="00B77E85" w:rsidRDefault="00B77E85" w:rsidP="00B77E85">
      <w:pPr>
        <w:keepNext/>
        <w:keepLines/>
        <w:spacing w:after="120"/>
        <w:ind w:left="1134" w:right="1134" w:firstLine="567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GRSG may wish to </w:t>
      </w:r>
      <w:r w:rsidR="00ED4AF8">
        <w:rPr>
          <w:szCs w:val="24"/>
          <w:lang w:val="en-US"/>
        </w:rPr>
        <w:t>review</w:t>
      </w:r>
      <w:r>
        <w:rPr>
          <w:szCs w:val="24"/>
          <w:lang w:val="en-US"/>
        </w:rPr>
        <w:t xml:space="preserve"> a proposal </w:t>
      </w:r>
      <w:r w:rsidR="00347AC3">
        <w:rPr>
          <w:szCs w:val="24"/>
          <w:lang w:val="en-US"/>
        </w:rPr>
        <w:t>suggesting further</w:t>
      </w:r>
      <w:r>
        <w:rPr>
          <w:szCs w:val="24"/>
          <w:lang w:val="en-US"/>
        </w:rPr>
        <w:t xml:space="preserve"> amend</w:t>
      </w:r>
      <w:r w:rsidR="00347AC3">
        <w:rPr>
          <w:szCs w:val="24"/>
          <w:lang w:val="en-US"/>
        </w:rPr>
        <w:t>ments</w:t>
      </w:r>
      <w:r>
        <w:rPr>
          <w:szCs w:val="24"/>
          <w:lang w:val="en-US"/>
        </w:rPr>
        <w:t xml:space="preserve"> UN Regulation No. 151 on BSIS</w:t>
      </w:r>
      <w:r w:rsidR="00BF138F">
        <w:rPr>
          <w:szCs w:val="24"/>
          <w:lang w:val="en-US"/>
        </w:rPr>
        <w:t xml:space="preserve"> (GRSG-119-06)</w:t>
      </w:r>
      <w:r>
        <w:rPr>
          <w:szCs w:val="24"/>
          <w:lang w:val="en-US"/>
        </w:rPr>
        <w:t>.</w:t>
      </w:r>
    </w:p>
    <w:p w14:paraId="14E266BC" w14:textId="2E0F481E" w:rsidR="00BF138F" w:rsidRDefault="00BF138F" w:rsidP="00BF138F">
      <w:pPr>
        <w:pStyle w:val="SingleTxtG"/>
        <w:ind w:left="1140" w:firstLine="561"/>
      </w:pPr>
      <w:r>
        <w:t xml:space="preserve">GRSG may wish to consider a proposal to </w:t>
      </w:r>
      <w:r>
        <w:rPr>
          <w:bCs/>
        </w:rPr>
        <w:t xml:space="preserve">amend UN Regulation No. 151, tabled by the expert from </w:t>
      </w:r>
      <w:r w:rsidRPr="0071610E">
        <w:rPr>
          <w:lang w:val="en-US"/>
        </w:rPr>
        <w:t>VRU-</w:t>
      </w:r>
      <w:proofErr w:type="spellStart"/>
      <w:r w:rsidRPr="0071610E">
        <w:rPr>
          <w:lang w:val="en-US"/>
        </w:rPr>
        <w:t>Proxi</w:t>
      </w:r>
      <w:proofErr w:type="spellEnd"/>
      <w:r w:rsidRPr="0071610E">
        <w:rPr>
          <w:lang w:val="en-US"/>
        </w:rPr>
        <w:t xml:space="preserve"> Informal Working Group (VRU-</w:t>
      </w:r>
      <w:proofErr w:type="spellStart"/>
      <w:proofErr w:type="gramStart"/>
      <w:r w:rsidRPr="0071610E">
        <w:rPr>
          <w:lang w:val="en-US"/>
        </w:rPr>
        <w:t>Proxi</w:t>
      </w:r>
      <w:proofErr w:type="spellEnd"/>
      <w:r w:rsidRPr="0071610E">
        <w:rPr>
          <w:lang w:val="en-US"/>
        </w:rPr>
        <w:t>)</w:t>
      </w:r>
      <w:r>
        <w:rPr>
          <w:bCs/>
        </w:rPr>
        <w:t xml:space="preserve">   </w:t>
      </w:r>
      <w:proofErr w:type="gramEnd"/>
      <w:r>
        <w:rPr>
          <w:bCs/>
        </w:rPr>
        <w:t xml:space="preserve"> </w:t>
      </w:r>
      <w:r>
        <w:t>(ECE/TRANS/WP.29/GRSG/2021/</w:t>
      </w:r>
      <w:r w:rsidR="00680451">
        <w:t>4</w:t>
      </w:r>
      <w:r>
        <w:t xml:space="preserve">). </w:t>
      </w:r>
    </w:p>
    <w:p w14:paraId="3124EEE1" w14:textId="7C401C3B" w:rsidR="00B77E85" w:rsidRPr="00555173" w:rsidRDefault="00BF138F" w:rsidP="00BF138F">
      <w:pPr>
        <w:spacing w:before="120" w:after="120"/>
        <w:ind w:left="2835" w:right="1134" w:hanging="1695"/>
        <w:rPr>
          <w:color w:val="FF0000"/>
        </w:rPr>
      </w:pPr>
      <w:r w:rsidRPr="00555173">
        <w:rPr>
          <w:b/>
        </w:rPr>
        <w:t>Documentation:</w:t>
      </w:r>
      <w:r w:rsidRPr="00555173">
        <w:rPr>
          <w:b/>
        </w:rPr>
        <w:tab/>
      </w:r>
      <w:r w:rsidRPr="00555173">
        <w:rPr>
          <w:bCs/>
        </w:rPr>
        <w:t>ECE/TRANS/WP.29/GRSG/2021/</w:t>
      </w:r>
      <w:r w:rsidR="00680451" w:rsidRPr="00555173">
        <w:rPr>
          <w:bCs/>
        </w:rPr>
        <w:t>4</w:t>
      </w:r>
      <w:r w:rsidRPr="00555173">
        <w:rPr>
          <w:bCs/>
        </w:rPr>
        <w:br/>
      </w:r>
      <w:r w:rsidR="00347AC3" w:rsidRPr="00555173">
        <w:t>GRSG</w:t>
      </w:r>
      <w:r w:rsidR="004716A2" w:rsidRPr="00555173">
        <w:t>-</w:t>
      </w:r>
      <w:r w:rsidR="00347AC3" w:rsidRPr="00555173">
        <w:t>119-06</w:t>
      </w:r>
      <w:r w:rsidR="00146DFF" w:rsidRPr="00555173">
        <w:br/>
      </w:r>
      <w:r w:rsidR="00146DFF" w:rsidRPr="00555173">
        <w:rPr>
          <w:color w:val="FF0000"/>
        </w:rPr>
        <w:t>GRSG-121-07</w:t>
      </w:r>
    </w:p>
    <w:p w14:paraId="14EBBA55" w14:textId="58DA30BB" w:rsidR="00E91D62" w:rsidRDefault="00E91D62" w:rsidP="00E91D62">
      <w:pPr>
        <w:spacing w:before="120" w:after="120"/>
        <w:ind w:left="1134" w:right="1134" w:hanging="532"/>
        <w:rPr>
          <w:b/>
          <w:bCs/>
        </w:rPr>
      </w:pPr>
      <w:r w:rsidRPr="00E91D62">
        <w:rPr>
          <w:b/>
          <w:bCs/>
        </w:rPr>
        <w:t>(c)</w:t>
      </w:r>
      <w:r w:rsidRPr="00E91D62">
        <w:rPr>
          <w:b/>
          <w:bCs/>
        </w:rPr>
        <w:tab/>
        <w:t>UN Regulation No. 158 (Reversing motion)</w:t>
      </w:r>
    </w:p>
    <w:p w14:paraId="3621AAF8" w14:textId="7F1B1D80" w:rsidR="00E91D62" w:rsidRDefault="00E91D62" w:rsidP="00E91D62">
      <w:pPr>
        <w:pStyle w:val="SingleTxtG"/>
        <w:ind w:left="1140" w:firstLine="561"/>
      </w:pPr>
      <w:r>
        <w:t>GRSG may wish to consider</w:t>
      </w:r>
      <w:r w:rsidR="00BF138F">
        <w:t xml:space="preserve"> a</w:t>
      </w:r>
      <w:r>
        <w:t xml:space="preserve"> proposal to </w:t>
      </w:r>
      <w:r>
        <w:rPr>
          <w:bCs/>
        </w:rPr>
        <w:t xml:space="preserve">amend UN Regulation No. </w:t>
      </w:r>
      <w:r w:rsidR="00943331">
        <w:rPr>
          <w:bCs/>
        </w:rPr>
        <w:t>158</w:t>
      </w:r>
      <w:r>
        <w:rPr>
          <w:bCs/>
        </w:rPr>
        <w:t xml:space="preserve">, </w:t>
      </w:r>
      <w:r w:rsidR="00BF138F">
        <w:rPr>
          <w:bCs/>
        </w:rPr>
        <w:t xml:space="preserve">tabled by the expert from </w:t>
      </w:r>
      <w:r w:rsidR="00BF138F" w:rsidRPr="0071610E">
        <w:rPr>
          <w:lang w:val="en-US"/>
        </w:rPr>
        <w:t>VRU-</w:t>
      </w:r>
      <w:proofErr w:type="spellStart"/>
      <w:r w:rsidR="00BF138F" w:rsidRPr="0071610E">
        <w:rPr>
          <w:lang w:val="en-US"/>
        </w:rPr>
        <w:t>Proxi</w:t>
      </w:r>
      <w:proofErr w:type="spellEnd"/>
      <w:r w:rsidR="00BF138F">
        <w:rPr>
          <w:bCs/>
        </w:rPr>
        <w:t xml:space="preserve"> </w:t>
      </w:r>
      <w:r w:rsidR="00BF138F">
        <w:t>(ECE/TRANS/WP.29/GRSG/2021/</w:t>
      </w:r>
      <w:r w:rsidR="00680451">
        <w:t>5</w:t>
      </w:r>
      <w:r w:rsidR="00BF138F">
        <w:t>)</w:t>
      </w:r>
      <w:r>
        <w:t xml:space="preserve">. </w:t>
      </w:r>
    </w:p>
    <w:p w14:paraId="4BE736A6" w14:textId="3519FDD0" w:rsidR="00BF138F" w:rsidRPr="00555173" w:rsidRDefault="00BF138F" w:rsidP="00BF138F">
      <w:pPr>
        <w:spacing w:before="120" w:after="120"/>
        <w:ind w:left="2835" w:right="1134" w:hanging="1695"/>
        <w:rPr>
          <w:b/>
          <w:color w:val="FF0000"/>
        </w:rPr>
      </w:pPr>
      <w:r w:rsidRPr="00555173">
        <w:rPr>
          <w:b/>
        </w:rPr>
        <w:t>Documentation:</w:t>
      </w:r>
      <w:r w:rsidRPr="00555173">
        <w:rPr>
          <w:b/>
        </w:rPr>
        <w:tab/>
      </w:r>
      <w:r w:rsidRPr="00555173">
        <w:rPr>
          <w:bCs/>
        </w:rPr>
        <w:t>ECE/TRANS/WP.29/GRSG/2021/</w:t>
      </w:r>
      <w:r w:rsidR="00680451" w:rsidRPr="00555173">
        <w:rPr>
          <w:bCs/>
        </w:rPr>
        <w:t>5</w:t>
      </w:r>
      <w:r w:rsidR="00146DFF" w:rsidRPr="00555173">
        <w:rPr>
          <w:bCs/>
        </w:rPr>
        <w:br/>
      </w:r>
      <w:r w:rsidR="00146DFF" w:rsidRPr="00555173">
        <w:rPr>
          <w:bCs/>
          <w:color w:val="FF0000"/>
        </w:rPr>
        <w:t>GRSG-121-08</w:t>
      </w:r>
      <w:r w:rsidR="00146DFF" w:rsidRPr="00555173">
        <w:rPr>
          <w:bCs/>
          <w:color w:val="FF0000"/>
        </w:rPr>
        <w:br/>
        <w:t>GRSG-121-09</w:t>
      </w:r>
    </w:p>
    <w:p w14:paraId="53246A95" w14:textId="412AE6D6" w:rsidR="003A0E75" w:rsidRPr="00555173" w:rsidRDefault="003A0E75">
      <w:pPr>
        <w:suppressAutoHyphens w:val="0"/>
        <w:spacing w:line="240" w:lineRule="auto"/>
        <w:rPr>
          <w:b/>
          <w:bCs/>
        </w:rPr>
      </w:pPr>
      <w:bookmarkStart w:id="3" w:name="_Hlk61956637"/>
    </w:p>
    <w:p w14:paraId="07046C3D" w14:textId="531120CE" w:rsidR="00E91D62" w:rsidRDefault="00E91D62" w:rsidP="00E91D62">
      <w:pPr>
        <w:spacing w:before="120" w:after="120"/>
        <w:ind w:left="1134" w:right="1134" w:hanging="532"/>
        <w:rPr>
          <w:b/>
          <w:bCs/>
        </w:rPr>
      </w:pPr>
      <w:r w:rsidRPr="00E91D62">
        <w:rPr>
          <w:b/>
          <w:bCs/>
        </w:rPr>
        <w:t>(d)</w:t>
      </w:r>
      <w:r w:rsidRPr="00E91D62">
        <w:rPr>
          <w:b/>
          <w:bCs/>
        </w:rPr>
        <w:tab/>
        <w:t>UN Regulation No. 159 (Moving O</w:t>
      </w:r>
      <w:r w:rsidR="004173E0">
        <w:rPr>
          <w:b/>
          <w:bCs/>
        </w:rPr>
        <w:t>ff</w:t>
      </w:r>
      <w:r w:rsidRPr="00E91D62">
        <w:rPr>
          <w:b/>
          <w:bCs/>
        </w:rPr>
        <w:t xml:space="preserve"> Information System</w:t>
      </w:r>
      <w:bookmarkEnd w:id="3"/>
      <w:r w:rsidRPr="00E91D62">
        <w:rPr>
          <w:b/>
          <w:bCs/>
        </w:rPr>
        <w:t>)</w:t>
      </w:r>
    </w:p>
    <w:p w14:paraId="05C51663" w14:textId="40B4609B" w:rsidR="00BF138F" w:rsidRDefault="00BF138F" w:rsidP="00BF138F">
      <w:pPr>
        <w:pStyle w:val="SingleTxtG"/>
        <w:ind w:left="1140" w:firstLine="561"/>
      </w:pPr>
      <w:r>
        <w:t xml:space="preserve">GRSG may wish to consider a proposal to </w:t>
      </w:r>
      <w:r>
        <w:rPr>
          <w:bCs/>
        </w:rPr>
        <w:t xml:space="preserve">amend UN Regulation No. 159, tabled by the expert from </w:t>
      </w:r>
      <w:r w:rsidRPr="0071610E">
        <w:rPr>
          <w:lang w:val="en-US"/>
        </w:rPr>
        <w:t>VRU-</w:t>
      </w:r>
      <w:proofErr w:type="spellStart"/>
      <w:r w:rsidRPr="0071610E">
        <w:rPr>
          <w:lang w:val="en-US"/>
        </w:rPr>
        <w:t>Proxi</w:t>
      </w:r>
      <w:proofErr w:type="spellEnd"/>
      <w:r>
        <w:rPr>
          <w:bCs/>
        </w:rPr>
        <w:t xml:space="preserve"> </w:t>
      </w:r>
      <w:r>
        <w:t>(ECE/TRANS/WP.29/GRSG/2021/</w:t>
      </w:r>
      <w:r w:rsidR="00680451">
        <w:t>6</w:t>
      </w:r>
      <w:r>
        <w:t xml:space="preserve">). </w:t>
      </w:r>
    </w:p>
    <w:p w14:paraId="732C3302" w14:textId="5548CC25" w:rsidR="00943331" w:rsidRPr="00146DFF" w:rsidRDefault="00BF138F" w:rsidP="00940C9E">
      <w:pPr>
        <w:spacing w:before="120" w:after="120"/>
        <w:ind w:left="2835" w:right="1134" w:hanging="1695"/>
        <w:rPr>
          <w:b/>
          <w:bCs/>
          <w:color w:val="FF0000"/>
          <w:lang w:val="fr-CH"/>
        </w:rPr>
      </w:pPr>
      <w:proofErr w:type="gramStart"/>
      <w:r w:rsidRPr="00D723EC">
        <w:rPr>
          <w:b/>
          <w:lang w:val="fr-CH"/>
        </w:rPr>
        <w:t>Documentation:</w:t>
      </w:r>
      <w:proofErr w:type="gramEnd"/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ECE/TRANS/WP.29/GRSG/2021/</w:t>
      </w:r>
      <w:r w:rsidR="00680451">
        <w:rPr>
          <w:bCs/>
          <w:lang w:val="fr-CH"/>
        </w:rPr>
        <w:t>6</w:t>
      </w:r>
      <w:r w:rsidR="00146DFF">
        <w:rPr>
          <w:bCs/>
          <w:lang w:val="fr-CH"/>
        </w:rPr>
        <w:br/>
      </w:r>
      <w:r w:rsidR="00146DFF">
        <w:rPr>
          <w:bCs/>
          <w:color w:val="FF0000"/>
          <w:lang w:val="fr-CH"/>
        </w:rPr>
        <w:t>GRSG-121-10</w:t>
      </w:r>
    </w:p>
    <w:p w14:paraId="7767511B" w14:textId="1212C4A6" w:rsidR="009A3991" w:rsidRDefault="009A3991" w:rsidP="009A3991">
      <w:pPr>
        <w:pStyle w:val="H1G"/>
      </w:pPr>
      <w:r w:rsidRPr="00BF138F">
        <w:rPr>
          <w:lang w:val="fr-CH"/>
        </w:rPr>
        <w:tab/>
      </w:r>
      <w:r>
        <w:t>5.</w:t>
      </w:r>
      <w:r>
        <w:tab/>
        <w:t>UN Regulation No. 39 (Speedometer and Odometer)</w:t>
      </w:r>
    </w:p>
    <w:p w14:paraId="519F83BA" w14:textId="423E5EB4" w:rsidR="009A3991" w:rsidRDefault="009A3991" w:rsidP="009A3991">
      <w:pPr>
        <w:pStyle w:val="SingleTxtG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consider a proposal for amendments to UN Regulation No.  39 tabled by the expert from </w:t>
      </w:r>
      <w:r w:rsidR="00D723EC">
        <w:t>France</w:t>
      </w:r>
      <w:r>
        <w:t xml:space="preserve"> (ECE/TRANS/WP.29/GRSG/202</w:t>
      </w:r>
      <w:r w:rsidR="00D723EC">
        <w:t>1</w:t>
      </w:r>
      <w:r>
        <w:t>/</w:t>
      </w:r>
      <w:r w:rsidR="00680451">
        <w:t>7</w:t>
      </w:r>
      <w:r>
        <w:t xml:space="preserve"> based on GRSG-11</w:t>
      </w:r>
      <w:r w:rsidR="00D723EC">
        <w:t>9</w:t>
      </w:r>
      <w:r>
        <w:t>-</w:t>
      </w:r>
      <w:r w:rsidR="00D723EC">
        <w:t>12</w:t>
      </w:r>
      <w:r>
        <w:t>).</w:t>
      </w:r>
    </w:p>
    <w:p w14:paraId="1A7B9197" w14:textId="7CBBCE7E" w:rsidR="009A3991" w:rsidRPr="0082410E" w:rsidRDefault="009A3991" w:rsidP="009A3991">
      <w:pPr>
        <w:spacing w:before="120" w:after="120"/>
        <w:ind w:left="2835" w:right="1134" w:hanging="1695"/>
        <w:rPr>
          <w:b/>
          <w:color w:val="FF0000"/>
        </w:rPr>
      </w:pPr>
      <w:r w:rsidRPr="0082410E">
        <w:rPr>
          <w:b/>
        </w:rPr>
        <w:t>Documentation:</w:t>
      </w:r>
      <w:r w:rsidRPr="0082410E">
        <w:rPr>
          <w:b/>
        </w:rPr>
        <w:tab/>
      </w:r>
      <w:r w:rsidRPr="0082410E">
        <w:rPr>
          <w:bCs/>
        </w:rPr>
        <w:t>ECE/TRANS/WP.29/GRSG/202</w:t>
      </w:r>
      <w:r w:rsidR="00D723EC" w:rsidRPr="0082410E">
        <w:rPr>
          <w:bCs/>
        </w:rPr>
        <w:t>1</w:t>
      </w:r>
      <w:r w:rsidRPr="0082410E">
        <w:rPr>
          <w:bCs/>
        </w:rPr>
        <w:t>/</w:t>
      </w:r>
      <w:r w:rsidR="00680451" w:rsidRPr="0082410E">
        <w:rPr>
          <w:bCs/>
        </w:rPr>
        <w:t>7</w:t>
      </w:r>
      <w:r w:rsidR="00555173" w:rsidRPr="0082410E">
        <w:rPr>
          <w:bCs/>
        </w:rPr>
        <w:br/>
      </w:r>
      <w:r w:rsidR="00555173" w:rsidRPr="0082410E">
        <w:rPr>
          <w:bCs/>
          <w:color w:val="FF0000"/>
        </w:rPr>
        <w:t>GRSG-121-20</w:t>
      </w:r>
      <w:r w:rsidR="00555173" w:rsidRPr="0082410E">
        <w:rPr>
          <w:bCs/>
          <w:color w:val="FF0000"/>
        </w:rPr>
        <w:br/>
        <w:t>GRSG-121-21</w:t>
      </w:r>
    </w:p>
    <w:p w14:paraId="7A4BE198" w14:textId="77777777" w:rsidR="00747EDE" w:rsidRDefault="00747EDE" w:rsidP="009A3991">
      <w:pPr>
        <w:pStyle w:val="H1G"/>
      </w:pPr>
      <w:r w:rsidRPr="0082410E">
        <w:tab/>
      </w:r>
      <w:r w:rsidRPr="00747EDE">
        <w:t>5bis</w:t>
      </w:r>
      <w:r w:rsidRPr="00747EDE">
        <w:tab/>
        <w:t>UN Regulation No. 55 (Mechanical couplings)</w:t>
      </w:r>
    </w:p>
    <w:p w14:paraId="36908AFF" w14:textId="2B406989" w:rsidR="00747EDE" w:rsidRDefault="00B77E85" w:rsidP="00747EDE">
      <w:pPr>
        <w:pStyle w:val="SingleTxtG"/>
        <w:ind w:left="1140" w:firstLine="561"/>
      </w:pPr>
      <w:r w:rsidRPr="001C5C9B">
        <w:tab/>
      </w:r>
      <w:r w:rsidR="00747EDE">
        <w:rPr>
          <w:szCs w:val="24"/>
          <w:lang w:val="en-US"/>
        </w:rPr>
        <w:t>GRSG is expected to</w:t>
      </w:r>
      <w:r w:rsidR="00747EDE">
        <w:tab/>
        <w:t xml:space="preserve"> consider a proposal for a corrigendum to 02 series of amendments to UN Regulation No.  55 tabled by the expert from Finland (GRSG-121-06).</w:t>
      </w:r>
    </w:p>
    <w:p w14:paraId="6231341F" w14:textId="5FE65DB4" w:rsidR="00747EDE" w:rsidRPr="001C5C9B" w:rsidRDefault="00747EDE" w:rsidP="00747EDE">
      <w:pPr>
        <w:spacing w:before="120" w:after="120"/>
        <w:ind w:left="2835" w:right="1134" w:hanging="1695"/>
        <w:rPr>
          <w:b/>
        </w:rPr>
      </w:pPr>
      <w:r w:rsidRPr="001C5C9B">
        <w:rPr>
          <w:b/>
        </w:rPr>
        <w:t>Documentation:</w:t>
      </w:r>
      <w:r w:rsidRPr="001C5C9B">
        <w:rPr>
          <w:b/>
        </w:rPr>
        <w:tab/>
      </w:r>
      <w:r w:rsidRPr="001C5C9B">
        <w:rPr>
          <w:bCs/>
        </w:rPr>
        <w:t>GR</w:t>
      </w:r>
      <w:r>
        <w:rPr>
          <w:bCs/>
        </w:rPr>
        <w:t>SG-121-06</w:t>
      </w:r>
    </w:p>
    <w:p w14:paraId="523C3719" w14:textId="37B3F26F" w:rsidR="00B77E85" w:rsidRDefault="00747EDE" w:rsidP="009A3991">
      <w:pPr>
        <w:pStyle w:val="H1G"/>
      </w:pPr>
      <w:r w:rsidRPr="00747EDE">
        <w:tab/>
      </w:r>
      <w:r w:rsidR="00D723EC" w:rsidRPr="004716A2">
        <w:t>6</w:t>
      </w:r>
      <w:r w:rsidR="00B77E85" w:rsidRPr="004716A2">
        <w:t>.</w:t>
      </w:r>
      <w:r w:rsidR="00B77E85" w:rsidRPr="004716A2">
        <w:tab/>
      </w:r>
      <w:r w:rsidR="00B77E85">
        <w:t>UN Regulation No. 58 (Rear underrun protective devices)</w:t>
      </w:r>
    </w:p>
    <w:p w14:paraId="65945363" w14:textId="0CB7D8C1" w:rsidR="004716A2" w:rsidRDefault="003709CD" w:rsidP="003709CD">
      <w:pPr>
        <w:pStyle w:val="SingleTxtG"/>
        <w:ind w:left="1140" w:firstLine="561"/>
      </w:pPr>
      <w:r>
        <w:t xml:space="preserve">GRSG </w:t>
      </w:r>
      <w:r w:rsidR="004716A2">
        <w:t xml:space="preserve">is expected </w:t>
      </w:r>
      <w:r>
        <w:t>to consider</w:t>
      </w:r>
      <w:r w:rsidR="004716A2">
        <w:t xml:space="preserve"> a</w:t>
      </w:r>
      <w:r>
        <w:t xml:space="preserve"> proposal to </w:t>
      </w:r>
      <w:r>
        <w:rPr>
          <w:bCs/>
        </w:rPr>
        <w:t>amend UN Regulation No. 58</w:t>
      </w:r>
      <w:r w:rsidR="004716A2">
        <w:rPr>
          <w:bCs/>
        </w:rPr>
        <w:t xml:space="preserve"> tabled by the expert of The Netherlands (</w:t>
      </w:r>
      <w:r w:rsidR="0082410E">
        <w:rPr>
          <w:bCs/>
        </w:rPr>
        <w:t>ECE/TRANS/WP.29/GRSG/2021/15</w:t>
      </w:r>
      <w:r w:rsidR="004716A2">
        <w:rPr>
          <w:bCs/>
        </w:rPr>
        <w:t>)</w:t>
      </w:r>
      <w:r>
        <w:t xml:space="preserve">. </w:t>
      </w:r>
    </w:p>
    <w:p w14:paraId="6B1AAAEC" w14:textId="2B8A249E" w:rsidR="003709CD" w:rsidRPr="00E45EA9" w:rsidRDefault="004716A2" w:rsidP="004716A2">
      <w:pPr>
        <w:pStyle w:val="SingleTxtG"/>
        <w:ind w:left="1140" w:hanging="6"/>
        <w:rPr>
          <w:lang w:val="fr-CH"/>
        </w:rPr>
      </w:pPr>
      <w:proofErr w:type="gramStart"/>
      <w:r w:rsidRPr="00E45EA9">
        <w:rPr>
          <w:b/>
          <w:lang w:val="fr-CH"/>
        </w:rPr>
        <w:t>Documentation:</w:t>
      </w:r>
      <w:proofErr w:type="gramEnd"/>
      <w:r w:rsidRPr="00E45EA9">
        <w:rPr>
          <w:b/>
          <w:lang w:val="fr-CH"/>
        </w:rPr>
        <w:tab/>
      </w:r>
      <w:r w:rsidR="00E45EA9" w:rsidRPr="00E45EA9">
        <w:rPr>
          <w:bCs/>
          <w:lang w:val="fr-CH"/>
        </w:rPr>
        <w:t>ECE/TRANS/WP.29/GRSG/2021/15</w:t>
      </w:r>
    </w:p>
    <w:p w14:paraId="34B9D8C3" w14:textId="195E2742" w:rsidR="00ED4AF8" w:rsidRDefault="00ED4AF8" w:rsidP="00ED4AF8">
      <w:pPr>
        <w:pStyle w:val="H1G"/>
      </w:pPr>
      <w:r w:rsidRPr="00E45EA9">
        <w:rPr>
          <w:lang w:val="fr-CH"/>
        </w:rPr>
        <w:tab/>
      </w:r>
      <w:r w:rsidR="00D723EC">
        <w:t>7</w:t>
      </w:r>
      <w:r>
        <w:t>.</w:t>
      </w:r>
      <w:r>
        <w:tab/>
        <w:t>UN Regulation No. 66 (</w:t>
      </w:r>
      <w:r w:rsidRPr="00E6733D">
        <w:t>Strength of superstructure (buses)</w:t>
      </w:r>
      <w:r w:rsidR="001D74A5">
        <w:t>)</w:t>
      </w:r>
    </w:p>
    <w:p w14:paraId="2E74D393" w14:textId="54621DC0" w:rsidR="00141669" w:rsidRPr="00064B86" w:rsidRDefault="00141669" w:rsidP="00141669">
      <w:pPr>
        <w:pStyle w:val="SingleTxtG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consider a proposal for amendments to UN Regulation No.  66 tabled by the expert from Russian Federation </w:t>
      </w:r>
      <w:r w:rsidRPr="00064B86">
        <w:t>(ECE/TRANS/WP.29/GRSG/2020/</w:t>
      </w:r>
      <w:r w:rsidR="00AB77AE" w:rsidRPr="00064B86">
        <w:t>2</w:t>
      </w:r>
      <w:r w:rsidRPr="00064B86">
        <w:t>2 based on GRSG-118-37).</w:t>
      </w:r>
    </w:p>
    <w:p w14:paraId="52E57B34" w14:textId="48B6CDF5" w:rsidR="00141669" w:rsidRPr="00572DF0" w:rsidRDefault="00141669" w:rsidP="00141669">
      <w:pPr>
        <w:spacing w:before="120" w:after="120"/>
        <w:ind w:left="2835" w:right="1134" w:hanging="1695"/>
        <w:rPr>
          <w:lang w:val="fr-CH"/>
        </w:rPr>
      </w:pPr>
      <w:proofErr w:type="gramStart"/>
      <w:r w:rsidRPr="00064B86">
        <w:rPr>
          <w:b/>
          <w:lang w:val="fr-CH"/>
        </w:rPr>
        <w:t>Documentation:</w:t>
      </w:r>
      <w:proofErr w:type="gramEnd"/>
      <w:r w:rsidRPr="00064B86">
        <w:rPr>
          <w:lang w:val="fr-CH"/>
        </w:rPr>
        <w:tab/>
        <w:t>ECE/TRANS/WP.29/GRSG/2020/</w:t>
      </w:r>
      <w:r w:rsidR="00AB77AE" w:rsidRPr="00064B86">
        <w:rPr>
          <w:lang w:val="fr-CH"/>
        </w:rPr>
        <w:t>2</w:t>
      </w:r>
      <w:r w:rsidRPr="00064B86">
        <w:rPr>
          <w:lang w:val="fr-CH"/>
        </w:rPr>
        <w:t>2</w:t>
      </w:r>
    </w:p>
    <w:p w14:paraId="791C0EB3" w14:textId="49EC5DC5" w:rsidR="00B77E85" w:rsidRPr="001E7B6D" w:rsidRDefault="002A47BB" w:rsidP="002A47BB">
      <w:pPr>
        <w:pStyle w:val="H1G"/>
      </w:pPr>
      <w:r w:rsidRPr="00141669">
        <w:rPr>
          <w:lang w:val="fr-CH"/>
        </w:rPr>
        <w:lastRenderedPageBreak/>
        <w:tab/>
      </w:r>
      <w:r w:rsidR="007160C6">
        <w:t>8</w:t>
      </w:r>
      <w:r w:rsidR="00B77E85" w:rsidRPr="001E7B6D">
        <w:t>.</w:t>
      </w:r>
      <w:r w:rsidR="00B77E85" w:rsidRPr="001E7B6D">
        <w:tab/>
      </w:r>
      <w:r w:rsidR="003709CD" w:rsidRPr="001E7B6D">
        <w:tab/>
      </w:r>
      <w:r w:rsidR="00B77E85" w:rsidRPr="001E7B6D">
        <w:t>Amendments to gas-fuelled vehicle regulations</w:t>
      </w:r>
    </w:p>
    <w:p w14:paraId="446CE9AE" w14:textId="77777777" w:rsidR="00B77E85" w:rsidRDefault="00B77E85" w:rsidP="00B77E85">
      <w:pPr>
        <w:pStyle w:val="H23G"/>
        <w:rPr>
          <w:lang w:val="es-ES"/>
        </w:rPr>
      </w:pPr>
      <w:r>
        <w:tab/>
      </w:r>
      <w:r>
        <w:rPr>
          <w:lang w:val="es-ES"/>
        </w:rPr>
        <w:t>(a)</w:t>
      </w:r>
      <w:r>
        <w:rPr>
          <w:lang w:val="es-ES"/>
        </w:rPr>
        <w:tab/>
        <w:t xml:space="preserve">UN </w:t>
      </w:r>
      <w:proofErr w:type="spellStart"/>
      <w:r>
        <w:rPr>
          <w:lang w:val="es-ES"/>
        </w:rPr>
        <w:t>Regulation</w:t>
      </w:r>
      <w:proofErr w:type="spellEnd"/>
      <w:r>
        <w:rPr>
          <w:lang w:val="es-ES"/>
        </w:rPr>
        <w:t xml:space="preserve"> No. 67 (LPG </w:t>
      </w:r>
      <w:proofErr w:type="spellStart"/>
      <w:r>
        <w:rPr>
          <w:lang w:val="es-ES"/>
        </w:rPr>
        <w:t>vehicles</w:t>
      </w:r>
      <w:proofErr w:type="spellEnd"/>
      <w:r>
        <w:rPr>
          <w:lang w:val="es-ES"/>
        </w:rPr>
        <w:t>)</w:t>
      </w:r>
    </w:p>
    <w:p w14:paraId="1444F5D6" w14:textId="5EF222AC" w:rsidR="00074E3A" w:rsidRDefault="00074E3A" w:rsidP="00074E3A">
      <w:pPr>
        <w:pStyle w:val="H1G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>is expected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>
        <w:rPr>
          <w:b w:val="0"/>
          <w:sz w:val="20"/>
        </w:rPr>
        <w:t>67</w:t>
      </w:r>
      <w:r w:rsidRPr="00DF5A3B">
        <w:rPr>
          <w:b w:val="0"/>
          <w:sz w:val="20"/>
        </w:rPr>
        <w:t>,</w:t>
      </w:r>
      <w:r>
        <w:rPr>
          <w:b w:val="0"/>
          <w:sz w:val="20"/>
        </w:rPr>
        <w:t xml:space="preserve"> tabled by the expert </w:t>
      </w:r>
      <w:r w:rsidRPr="00074E3A">
        <w:rPr>
          <w:b w:val="0"/>
          <w:sz w:val="20"/>
        </w:rPr>
        <w:t xml:space="preserve">from the Netherlands </w:t>
      </w:r>
      <w:r>
        <w:rPr>
          <w:b w:val="0"/>
          <w:sz w:val="20"/>
        </w:rPr>
        <w:t>(ECE/TRANS/WP.29/GRSG/2021/</w:t>
      </w:r>
      <w:r w:rsidR="00680451">
        <w:rPr>
          <w:b w:val="0"/>
          <w:sz w:val="20"/>
        </w:rPr>
        <w:t>8</w:t>
      </w:r>
      <w:r>
        <w:rPr>
          <w:b w:val="0"/>
          <w:sz w:val="20"/>
        </w:rPr>
        <w:t>)</w:t>
      </w:r>
      <w:r w:rsidRPr="00DF5A3B">
        <w:rPr>
          <w:b w:val="0"/>
          <w:sz w:val="20"/>
        </w:rPr>
        <w:t>.</w:t>
      </w:r>
    </w:p>
    <w:p w14:paraId="3497D9ED" w14:textId="6453EE94" w:rsidR="00074E3A" w:rsidRPr="004716A2" w:rsidRDefault="00074E3A" w:rsidP="00074E3A">
      <w:pPr>
        <w:ind w:left="1134"/>
        <w:rPr>
          <w:lang w:val="fr-CH"/>
        </w:rPr>
      </w:pPr>
      <w:proofErr w:type="gramStart"/>
      <w:r w:rsidRPr="00572DF0">
        <w:rPr>
          <w:b/>
          <w:lang w:val="fr-CH"/>
        </w:rPr>
        <w:t>Documentation:</w:t>
      </w:r>
      <w:proofErr w:type="gramEnd"/>
      <w:r w:rsidRPr="00572DF0">
        <w:rPr>
          <w:lang w:val="fr-CH"/>
        </w:rPr>
        <w:tab/>
        <w:t>ECE/TRANS/WP.29/GRSG/</w:t>
      </w:r>
      <w:r w:rsidRPr="00680451">
        <w:rPr>
          <w:lang w:val="fr-CH"/>
        </w:rPr>
        <w:t>2021/</w:t>
      </w:r>
      <w:r w:rsidR="00680451">
        <w:rPr>
          <w:lang w:val="fr-CH"/>
        </w:rPr>
        <w:t>8</w:t>
      </w:r>
    </w:p>
    <w:p w14:paraId="44352CDC" w14:textId="77777777" w:rsidR="00B77E85" w:rsidRDefault="00E04977" w:rsidP="00E04977">
      <w:pPr>
        <w:pStyle w:val="H23G"/>
      </w:pPr>
      <w:r w:rsidRPr="00074E3A">
        <w:rPr>
          <w:lang w:val="fr-CH"/>
        </w:rPr>
        <w:tab/>
      </w:r>
      <w:r w:rsidR="00B77E85">
        <w:t>(b)</w:t>
      </w:r>
      <w:r w:rsidR="00B77E85">
        <w:tab/>
        <w:t>UN Regulation No. 110 (CNG and LNG vehicles)</w:t>
      </w:r>
    </w:p>
    <w:p w14:paraId="7B5D09C7" w14:textId="78CE319D" w:rsidR="00074E3A" w:rsidRDefault="00074E3A" w:rsidP="00074E3A">
      <w:pPr>
        <w:pStyle w:val="H1G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>is expected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>
        <w:rPr>
          <w:b w:val="0"/>
          <w:sz w:val="20"/>
        </w:rPr>
        <w:t>110</w:t>
      </w:r>
      <w:r w:rsidRPr="00DF5A3B">
        <w:rPr>
          <w:b w:val="0"/>
          <w:sz w:val="20"/>
        </w:rPr>
        <w:t>,</w:t>
      </w:r>
      <w:r>
        <w:rPr>
          <w:b w:val="0"/>
          <w:sz w:val="20"/>
        </w:rPr>
        <w:t xml:space="preserve"> tabled by the expert </w:t>
      </w:r>
      <w:r w:rsidRPr="00074E3A">
        <w:rPr>
          <w:b w:val="0"/>
          <w:sz w:val="20"/>
        </w:rPr>
        <w:t xml:space="preserve">from the Netherlands </w:t>
      </w:r>
      <w:r>
        <w:rPr>
          <w:b w:val="0"/>
          <w:sz w:val="20"/>
        </w:rPr>
        <w:t>(ECE/TRANS/WP.29/GRSG/2021/</w:t>
      </w:r>
      <w:r w:rsidR="00680451">
        <w:rPr>
          <w:b w:val="0"/>
          <w:sz w:val="20"/>
        </w:rPr>
        <w:t>9</w:t>
      </w:r>
      <w:r>
        <w:rPr>
          <w:b w:val="0"/>
          <w:sz w:val="20"/>
        </w:rPr>
        <w:t>)</w:t>
      </w:r>
      <w:r w:rsidRPr="00DF5A3B">
        <w:rPr>
          <w:b w:val="0"/>
          <w:sz w:val="20"/>
        </w:rPr>
        <w:t>.</w:t>
      </w:r>
    </w:p>
    <w:p w14:paraId="4706D148" w14:textId="21208F22" w:rsidR="00DF5A3B" w:rsidRDefault="00DF5A3B" w:rsidP="00DF5A3B">
      <w:pPr>
        <w:pStyle w:val="H1G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 w:rsidR="004716A2">
        <w:rPr>
          <w:b w:val="0"/>
          <w:sz w:val="20"/>
        </w:rPr>
        <w:t>is expected</w:t>
      </w:r>
      <w:r w:rsidRPr="00DF5A3B">
        <w:rPr>
          <w:b w:val="0"/>
          <w:sz w:val="20"/>
        </w:rPr>
        <w:t xml:space="preserve"> to consider </w:t>
      </w:r>
      <w:r w:rsidR="004716A2"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 w:rsidR="00480BA8">
        <w:rPr>
          <w:b w:val="0"/>
          <w:sz w:val="20"/>
        </w:rPr>
        <w:t>110</w:t>
      </w:r>
      <w:r w:rsidRPr="00DF5A3B">
        <w:rPr>
          <w:b w:val="0"/>
          <w:sz w:val="20"/>
        </w:rPr>
        <w:t>,</w:t>
      </w:r>
      <w:r w:rsidR="004716A2">
        <w:rPr>
          <w:b w:val="0"/>
          <w:sz w:val="20"/>
        </w:rPr>
        <w:t xml:space="preserve"> tabled by the expert from OICA (ECE/TRANS/WP.29/GRSG/2021/</w:t>
      </w:r>
      <w:r w:rsidR="00680451">
        <w:rPr>
          <w:b w:val="0"/>
          <w:sz w:val="20"/>
        </w:rPr>
        <w:t>10</w:t>
      </w:r>
      <w:r w:rsidR="004716A2">
        <w:rPr>
          <w:b w:val="0"/>
          <w:sz w:val="20"/>
        </w:rPr>
        <w:t xml:space="preserve"> based on GRSG-119-20)</w:t>
      </w:r>
      <w:r w:rsidRPr="00DF5A3B">
        <w:rPr>
          <w:b w:val="0"/>
          <w:sz w:val="20"/>
        </w:rPr>
        <w:t>.</w:t>
      </w:r>
    </w:p>
    <w:p w14:paraId="007DE6CA" w14:textId="7E5E2632" w:rsidR="004716A2" w:rsidRPr="00555173" w:rsidRDefault="004716A2" w:rsidP="00074E3A">
      <w:pPr>
        <w:ind w:left="2835" w:hanging="1701"/>
        <w:rPr>
          <w:color w:val="FF0000"/>
        </w:rPr>
      </w:pPr>
      <w:r w:rsidRPr="00D203D0">
        <w:rPr>
          <w:b/>
        </w:rPr>
        <w:t>Documentation:</w:t>
      </w:r>
      <w:r w:rsidRPr="00D203D0">
        <w:tab/>
        <w:t>ECE/TRANS/WP.29/GRSG/2021/</w:t>
      </w:r>
      <w:r w:rsidR="00680451" w:rsidRPr="00D203D0">
        <w:t>9</w:t>
      </w:r>
      <w:r w:rsidR="00074E3A" w:rsidRPr="00D203D0">
        <w:br/>
        <w:t>ECE/TRANS/WP.29/GRSG/2021/</w:t>
      </w:r>
      <w:r w:rsidR="00680451" w:rsidRPr="00D203D0">
        <w:t>10</w:t>
      </w:r>
      <w:r w:rsidR="00555173">
        <w:br/>
      </w:r>
      <w:r w:rsidR="00555173">
        <w:rPr>
          <w:color w:val="FF0000"/>
        </w:rPr>
        <w:t>GRSG-121-22</w:t>
      </w:r>
    </w:p>
    <w:p w14:paraId="6B979D6E" w14:textId="30606065" w:rsidR="00B77E85" w:rsidRDefault="00B77E85" w:rsidP="00B77E85">
      <w:pPr>
        <w:pStyle w:val="H1G"/>
      </w:pPr>
      <w:r w:rsidRPr="00D203D0">
        <w:tab/>
      </w:r>
      <w:r w:rsidR="007160C6">
        <w:t>9</w:t>
      </w:r>
      <w:r>
        <w:t>.</w:t>
      </w:r>
      <w:r>
        <w:tab/>
        <w:t>UN Regulation No. 93 (Front underrun protection)</w:t>
      </w:r>
    </w:p>
    <w:p w14:paraId="327F82D7" w14:textId="76F99533" w:rsidR="00B77E85" w:rsidRPr="00064B86" w:rsidRDefault="00141669" w:rsidP="00B77E85">
      <w:pPr>
        <w:spacing w:after="120"/>
        <w:ind w:left="1134" w:right="1138" w:firstLine="567"/>
        <w:jc w:val="both"/>
      </w:pPr>
      <w:r>
        <w:rPr>
          <w:szCs w:val="24"/>
          <w:lang w:val="en-US"/>
        </w:rPr>
        <w:t xml:space="preserve">GRSG may wish to continue considerations </w:t>
      </w:r>
      <w:r w:rsidR="006F511F">
        <w:rPr>
          <w:color w:val="FF0000"/>
          <w:szCs w:val="24"/>
          <w:lang w:val="en-US"/>
        </w:rPr>
        <w:t xml:space="preserve">following </w:t>
      </w:r>
      <w:r w:rsidR="006A71C2">
        <w:rPr>
          <w:color w:val="FF0000"/>
          <w:szCs w:val="24"/>
          <w:lang w:val="en-US"/>
        </w:rPr>
        <w:t xml:space="preserve">the </w:t>
      </w:r>
      <w:r>
        <w:t xml:space="preserve">amendment to UN Regulation No.93 </w:t>
      </w:r>
      <w:r w:rsidR="00B77E85">
        <w:t xml:space="preserve">on frontal underrun </w:t>
      </w:r>
      <w:r w:rsidR="00B77E85" w:rsidRPr="00064B86">
        <w:t>protection</w:t>
      </w:r>
      <w:r w:rsidR="00EF748D" w:rsidRPr="00064B86">
        <w:t xml:space="preserve"> (ECE/TRANS/WP.29/2020/83)</w:t>
      </w:r>
      <w:r w:rsidR="00B77E85" w:rsidRPr="00064B86">
        <w:t xml:space="preserve"> </w:t>
      </w:r>
      <w:r w:rsidRPr="00064B86">
        <w:t>with focus on the scope</w:t>
      </w:r>
      <w:r w:rsidR="00EF748D" w:rsidRPr="00064B86">
        <w:t xml:space="preserve"> of application</w:t>
      </w:r>
    </w:p>
    <w:p w14:paraId="60CB51F0" w14:textId="47FB4B48" w:rsidR="00B77E85" w:rsidRPr="002424B8" w:rsidRDefault="00B77E85" w:rsidP="00B77E85">
      <w:pPr>
        <w:spacing w:before="120" w:after="120"/>
        <w:ind w:left="2835" w:right="1134" w:hanging="1695"/>
        <w:rPr>
          <w:i/>
        </w:rPr>
      </w:pPr>
      <w:r w:rsidRPr="00064B86">
        <w:rPr>
          <w:b/>
        </w:rPr>
        <w:t>Documentation:</w:t>
      </w:r>
      <w:r w:rsidRPr="00064B86">
        <w:tab/>
      </w:r>
      <w:r w:rsidR="00C6609F">
        <w:t>(</w:t>
      </w:r>
      <w:r w:rsidRPr="00064B86">
        <w:t>ECE/TRANS/WP.29/20</w:t>
      </w:r>
      <w:r w:rsidR="00DF5A3B" w:rsidRPr="00064B86">
        <w:t>20</w:t>
      </w:r>
      <w:r w:rsidRPr="00064B86">
        <w:t>/</w:t>
      </w:r>
      <w:r w:rsidR="00141669" w:rsidRPr="00064B86">
        <w:t>83</w:t>
      </w:r>
      <w:r w:rsidR="00C6609F">
        <w:t>)</w:t>
      </w:r>
    </w:p>
    <w:p w14:paraId="6586B417" w14:textId="3F5E8F15" w:rsidR="0036400B" w:rsidRDefault="0036400B" w:rsidP="0036400B">
      <w:pPr>
        <w:pStyle w:val="H1G"/>
      </w:pPr>
      <w:r>
        <w:tab/>
        <w:t>10.</w:t>
      </w:r>
      <w:r>
        <w:tab/>
        <w:t>Amendments to Devices against Unauthorized Use, Immobilizers and Vehicle Alarm systems</w:t>
      </w:r>
      <w:r w:rsidR="00747EDE">
        <w:t xml:space="preserve"> regulations</w:t>
      </w:r>
      <w:r>
        <w:t>.</w:t>
      </w:r>
    </w:p>
    <w:p w14:paraId="35F1D3C7" w14:textId="0290E9F9" w:rsidR="00D203D0" w:rsidRPr="00160F3B" w:rsidRDefault="00160F3B" w:rsidP="00160F3B">
      <w:pPr>
        <w:spacing w:after="120"/>
        <w:ind w:left="1190" w:right="1138" w:hanging="623"/>
        <w:jc w:val="both"/>
        <w:rPr>
          <w:b/>
        </w:rPr>
      </w:pPr>
      <w:r w:rsidRPr="00D83934">
        <w:rPr>
          <w:b/>
        </w:rPr>
        <w:t>(a)</w:t>
      </w:r>
      <w:r w:rsidRPr="00D83934">
        <w:rPr>
          <w:b/>
        </w:rPr>
        <w:tab/>
      </w:r>
      <w:r w:rsidR="00D203D0" w:rsidRPr="00160F3B">
        <w:rPr>
          <w:b/>
        </w:rPr>
        <w:t>UN Regulation</w:t>
      </w:r>
      <w:r w:rsidR="00D83934" w:rsidRPr="00160F3B">
        <w:rPr>
          <w:b/>
        </w:rPr>
        <w:t xml:space="preserve"> No. 116 (Anti-theft</w:t>
      </w:r>
      <w:r w:rsidR="001D4A85" w:rsidRPr="00160F3B">
        <w:rPr>
          <w:b/>
        </w:rPr>
        <w:t xml:space="preserve"> and alarm systems)</w:t>
      </w:r>
    </w:p>
    <w:p w14:paraId="061F6CE9" w14:textId="3D5661C7" w:rsidR="0036400B" w:rsidRDefault="0036400B" w:rsidP="0036400B">
      <w:pPr>
        <w:spacing w:after="120"/>
        <w:ind w:left="1134" w:right="1138" w:firstLine="567"/>
        <w:jc w:val="both"/>
      </w:pPr>
      <w:r>
        <w:t>GRSG agreed to resume considerations on a proposal by OICA (</w:t>
      </w:r>
      <w:r w:rsidRPr="00EF748D">
        <w:t>ECE/TRANS/WP.29/GRSG/202</w:t>
      </w:r>
      <w:r>
        <w:t>1</w:t>
      </w:r>
      <w:r w:rsidRPr="00EF748D">
        <w:t>/</w:t>
      </w:r>
      <w:r w:rsidR="00680451">
        <w:t>11</w:t>
      </w:r>
      <w:r>
        <w:t xml:space="preserve">) </w:t>
      </w:r>
      <w:r>
        <w:rPr>
          <w:szCs w:val="23"/>
        </w:rPr>
        <w:t xml:space="preserve">to </w:t>
      </w:r>
      <w:r>
        <w:t>amend the definition of keys that take account of innovative vehicle alarm systems, such as silent alarm or door-unlocking using smart phone, if available. GRSG may wish to be informed on the outcome of the work by the task force on the definition of keys.</w:t>
      </w:r>
    </w:p>
    <w:p w14:paraId="7EA1D6D2" w14:textId="618B2695" w:rsidR="0036400B" w:rsidRPr="00555173" w:rsidRDefault="0036400B" w:rsidP="0036400B">
      <w:pPr>
        <w:spacing w:before="120" w:after="120"/>
        <w:ind w:left="2835" w:right="1134" w:hanging="1695"/>
        <w:rPr>
          <w:i/>
          <w:color w:val="FF0000"/>
        </w:rPr>
      </w:pPr>
      <w:r w:rsidRPr="00555173">
        <w:rPr>
          <w:b/>
        </w:rPr>
        <w:t>Documentation:</w:t>
      </w:r>
      <w:r w:rsidRPr="00555173">
        <w:tab/>
        <w:t>ECE/TRANS/WP.29/GRSG/2021/</w:t>
      </w:r>
      <w:r w:rsidR="00680451" w:rsidRPr="00555173">
        <w:t>11</w:t>
      </w:r>
      <w:r w:rsidR="00D25C85" w:rsidRPr="00555173">
        <w:br/>
      </w:r>
      <w:r w:rsidR="00D25C85" w:rsidRPr="00555173">
        <w:rPr>
          <w:color w:val="FF0000"/>
        </w:rPr>
        <w:t>GRSG-121-12</w:t>
      </w:r>
      <w:r w:rsidR="00D25C85" w:rsidRPr="00555173">
        <w:rPr>
          <w:color w:val="FF0000"/>
        </w:rPr>
        <w:br/>
        <w:t>GRSG-121-13</w:t>
      </w:r>
    </w:p>
    <w:p w14:paraId="7BB7B703" w14:textId="188B403E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(b)</w:t>
      </w:r>
      <w:r w:rsidRPr="007160C6">
        <w:rPr>
          <w:sz w:val="20"/>
        </w:rPr>
        <w:tab/>
      </w:r>
      <w:r w:rsidR="001C5C9B">
        <w:rPr>
          <w:sz w:val="20"/>
        </w:rPr>
        <w:tab/>
      </w:r>
      <w:r w:rsidR="0036400B" w:rsidRPr="007160C6">
        <w:rPr>
          <w:sz w:val="20"/>
        </w:rPr>
        <w:t xml:space="preserve">UN Regulation </w:t>
      </w:r>
      <w:proofErr w:type="gramStart"/>
      <w:r w:rsidR="0036400B" w:rsidRPr="007160C6">
        <w:rPr>
          <w:sz w:val="20"/>
        </w:rPr>
        <w:t>No.</w:t>
      </w:r>
      <w:r w:rsidR="00747EDE">
        <w:rPr>
          <w:sz w:val="20"/>
        </w:rPr>
        <w:t>[</w:t>
      </w:r>
      <w:proofErr w:type="gramEnd"/>
      <w:r w:rsidR="00747EDE">
        <w:rPr>
          <w:sz w:val="20"/>
        </w:rPr>
        <w:t>161]</w:t>
      </w:r>
      <w:r w:rsidR="0036400B" w:rsidRPr="007160C6">
        <w:rPr>
          <w:sz w:val="20"/>
        </w:rPr>
        <w:t xml:space="preserve"> (Devices against Unauthorized Use)</w:t>
      </w:r>
    </w:p>
    <w:p w14:paraId="3EB2BE0F" w14:textId="706DB3B5" w:rsidR="009854E9" w:rsidRDefault="009854E9" w:rsidP="009854E9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 xml:space="preserve">amend UN Regulation No. </w:t>
      </w:r>
      <w:r w:rsidR="00607AE4">
        <w:rPr>
          <w:bCs/>
        </w:rPr>
        <w:t>[161]</w:t>
      </w:r>
      <w:r>
        <w:rPr>
          <w:bCs/>
        </w:rPr>
        <w:t>, if available</w:t>
      </w:r>
      <w:r>
        <w:t xml:space="preserve">. </w:t>
      </w:r>
    </w:p>
    <w:p w14:paraId="51F4EB12" w14:textId="312C43FF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(c)</w:t>
      </w:r>
      <w:r w:rsidR="001C5C9B">
        <w:rPr>
          <w:sz w:val="20"/>
        </w:rPr>
        <w:tab/>
      </w:r>
      <w:r w:rsidRPr="007160C6">
        <w:rPr>
          <w:sz w:val="20"/>
        </w:rPr>
        <w:tab/>
      </w:r>
      <w:r w:rsidR="0036400B" w:rsidRPr="007160C6">
        <w:rPr>
          <w:sz w:val="20"/>
        </w:rPr>
        <w:t xml:space="preserve">UN Regulation No. </w:t>
      </w:r>
      <w:r w:rsidR="00747EDE">
        <w:rPr>
          <w:sz w:val="20"/>
        </w:rPr>
        <w:t>[162]</w:t>
      </w:r>
      <w:r w:rsidR="00747EDE" w:rsidRPr="007160C6">
        <w:rPr>
          <w:sz w:val="20"/>
        </w:rPr>
        <w:t xml:space="preserve"> </w:t>
      </w:r>
      <w:r w:rsidR="0036400B" w:rsidRPr="007160C6">
        <w:rPr>
          <w:sz w:val="20"/>
        </w:rPr>
        <w:t>(Immobilizers)</w:t>
      </w:r>
    </w:p>
    <w:p w14:paraId="6A320BBB" w14:textId="3BA7ADC5" w:rsidR="009854E9" w:rsidRDefault="009854E9" w:rsidP="009854E9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 xml:space="preserve">amend UN Regulation No. </w:t>
      </w:r>
      <w:r w:rsidR="00607AE4">
        <w:rPr>
          <w:bCs/>
        </w:rPr>
        <w:t>[162]</w:t>
      </w:r>
      <w:r>
        <w:rPr>
          <w:bCs/>
        </w:rPr>
        <w:t>, if available</w:t>
      </w:r>
      <w:r>
        <w:t xml:space="preserve">. </w:t>
      </w:r>
    </w:p>
    <w:p w14:paraId="73134A3D" w14:textId="0A394D54" w:rsidR="00B77E85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lastRenderedPageBreak/>
        <w:t>(d)</w:t>
      </w:r>
      <w:r w:rsidRPr="007160C6">
        <w:rPr>
          <w:sz w:val="20"/>
        </w:rPr>
        <w:tab/>
      </w:r>
      <w:r w:rsidR="001C5C9B">
        <w:rPr>
          <w:sz w:val="20"/>
        </w:rPr>
        <w:tab/>
      </w:r>
      <w:r w:rsidR="0036400B" w:rsidRPr="007160C6">
        <w:rPr>
          <w:sz w:val="20"/>
        </w:rPr>
        <w:t xml:space="preserve">UN Regulation No. </w:t>
      </w:r>
      <w:r w:rsidR="00607AE4">
        <w:rPr>
          <w:sz w:val="20"/>
        </w:rPr>
        <w:t>[163]</w:t>
      </w:r>
      <w:r w:rsidR="00607AE4" w:rsidRPr="007160C6">
        <w:rPr>
          <w:sz w:val="20"/>
        </w:rPr>
        <w:t xml:space="preserve"> </w:t>
      </w:r>
      <w:r w:rsidR="0036400B" w:rsidRPr="007160C6">
        <w:rPr>
          <w:sz w:val="20"/>
        </w:rPr>
        <w:t>(Vehicle Alarm systems)</w:t>
      </w:r>
    </w:p>
    <w:p w14:paraId="1CF8ED50" w14:textId="79A70C2E" w:rsidR="009854E9" w:rsidRDefault="009854E9" w:rsidP="009854E9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 xml:space="preserve">amend UN Regulation No. </w:t>
      </w:r>
      <w:r w:rsidR="00607AE4">
        <w:rPr>
          <w:bCs/>
        </w:rPr>
        <w:t>[163]</w:t>
      </w:r>
      <w:r>
        <w:rPr>
          <w:bCs/>
        </w:rPr>
        <w:t>, if available</w:t>
      </w:r>
      <w:r>
        <w:t xml:space="preserve">. </w:t>
      </w:r>
    </w:p>
    <w:p w14:paraId="13E46F71" w14:textId="5E983B11" w:rsidR="00B77E85" w:rsidRPr="00E04977" w:rsidRDefault="00E04977" w:rsidP="00E04977">
      <w:pPr>
        <w:pStyle w:val="H1G"/>
      </w:pPr>
      <w:r w:rsidRPr="009854E9">
        <w:tab/>
      </w:r>
      <w:r w:rsidR="00CE2DB5" w:rsidRPr="00CE2DB5">
        <w:t>1</w:t>
      </w:r>
      <w:r w:rsidR="007160C6">
        <w:t>1</w:t>
      </w:r>
      <w:r w:rsidR="00CE2DB5" w:rsidRPr="00CE2DB5">
        <w:t>.</w:t>
      </w:r>
      <w:r w:rsidR="00CE2DB5" w:rsidRPr="00CE2DB5">
        <w:tab/>
      </w:r>
      <w:bookmarkStart w:id="4" w:name="_Hlk46313585"/>
      <w:r w:rsidR="00CE2DB5" w:rsidRPr="00CE2DB5">
        <w:t>UN Regulation No. 1</w:t>
      </w:r>
      <w:r w:rsidR="00CE2DB5">
        <w:t>25</w:t>
      </w:r>
      <w:r w:rsidR="00CE2DB5" w:rsidRPr="00CE2DB5">
        <w:t xml:space="preserve"> (</w:t>
      </w:r>
      <w:r w:rsidR="00CE2DB5">
        <w:t>Forward field of Vision of Drivers)</w:t>
      </w:r>
      <w:bookmarkEnd w:id="4"/>
    </w:p>
    <w:p w14:paraId="384BCEE1" w14:textId="78633BE2" w:rsidR="005860D7" w:rsidRDefault="005860D7" w:rsidP="00CE2DB5">
      <w:pPr>
        <w:pStyle w:val="SingleTxtG"/>
        <w:ind w:firstLine="567"/>
      </w:pPr>
      <w:r>
        <w:t xml:space="preserve">GRSG may wish to consider on a proposal by the Task Force on Field of Vision Assistants for amendments to UN Regulation No. </w:t>
      </w:r>
      <w:proofErr w:type="gramStart"/>
      <w:r>
        <w:t>125  (</w:t>
      </w:r>
      <w:proofErr w:type="gramEnd"/>
      <w:r w:rsidRPr="00E91D62">
        <w:t>ECE/TRANS/WP.29/GRSG/</w:t>
      </w:r>
      <w:r w:rsidRPr="009854E9">
        <w:t>2021/</w:t>
      </w:r>
      <w:r w:rsidR="00680451">
        <w:t>1</w:t>
      </w:r>
      <w:r w:rsidR="009854E9">
        <w:t>2</w:t>
      </w:r>
    </w:p>
    <w:p w14:paraId="4D2140FA" w14:textId="7B3871CE" w:rsidR="002424B8" w:rsidRDefault="00CE2DB5" w:rsidP="00940C9E">
      <w:pPr>
        <w:pStyle w:val="SingleTxtG"/>
        <w:ind w:firstLine="567"/>
      </w:pPr>
      <w:r>
        <w:t xml:space="preserve">GRSG agreed to resume considerations </w:t>
      </w:r>
      <w:r w:rsidR="002424B8">
        <w:t>on a proposal by OICA</w:t>
      </w:r>
      <w:r>
        <w:t xml:space="preserve"> for amendments to UN Regulation No. 125 (</w:t>
      </w:r>
      <w:r w:rsidR="00E91D62" w:rsidRPr="00E91D62">
        <w:t>ECE/TRANS/WP.29/GRSG</w:t>
      </w:r>
      <w:r w:rsidR="00E91D62" w:rsidRPr="009854E9">
        <w:t>/2021/</w:t>
      </w:r>
      <w:r w:rsidR="00680451">
        <w:t>1</w:t>
      </w:r>
      <w:r w:rsidR="009854E9">
        <w:t>3</w:t>
      </w:r>
      <w:r w:rsidR="00E91D62" w:rsidRPr="00DF5A3B">
        <w:t xml:space="preserve"> </w:t>
      </w:r>
      <w:r w:rsidR="00E91D62" w:rsidRPr="00E91D62">
        <w:t xml:space="preserve">based on </w:t>
      </w:r>
      <w:r w:rsidRPr="00E91D62">
        <w:t>ECE/TRANS/WP.29/GRSG/2020/</w:t>
      </w:r>
      <w:r w:rsidR="00AB77AE" w:rsidRPr="00E91D62">
        <w:t>3</w:t>
      </w:r>
      <w:r w:rsidR="00C3731F" w:rsidRPr="00E91D62">
        <w:t>1</w:t>
      </w:r>
      <w:r w:rsidRPr="00E91D62">
        <w:t xml:space="preserve"> </w:t>
      </w:r>
      <w:r w:rsidR="00E91D62" w:rsidRPr="00E91D62">
        <w:t>as</w:t>
      </w:r>
      <w:r w:rsidR="00074E3A">
        <w:t xml:space="preserve"> </w:t>
      </w:r>
      <w:r w:rsidR="00E91D62" w:rsidRPr="00E91D62">
        <w:t xml:space="preserve">amended by </w:t>
      </w:r>
      <w:r w:rsidRPr="00E91D62">
        <w:rPr>
          <w:szCs w:val="23"/>
        </w:rPr>
        <w:t>GRSG-11</w:t>
      </w:r>
      <w:r w:rsidR="00E91D62" w:rsidRPr="00E91D62">
        <w:rPr>
          <w:szCs w:val="23"/>
        </w:rPr>
        <w:t>9</w:t>
      </w:r>
      <w:r w:rsidRPr="00E91D62">
        <w:rPr>
          <w:szCs w:val="23"/>
        </w:rPr>
        <w:t>-2</w:t>
      </w:r>
      <w:r w:rsidR="00E91D62" w:rsidRPr="00E91D62">
        <w:rPr>
          <w:szCs w:val="23"/>
        </w:rPr>
        <w:t>3</w:t>
      </w:r>
      <w:r>
        <w:rPr>
          <w:szCs w:val="23"/>
        </w:rPr>
        <w:t>)</w:t>
      </w:r>
    </w:p>
    <w:p w14:paraId="7124C006" w14:textId="357A87AD" w:rsidR="00CE2DB5" w:rsidRPr="00D203D0" w:rsidRDefault="00CE2DB5" w:rsidP="00CE2DB5">
      <w:pPr>
        <w:pStyle w:val="SingleTxtG"/>
        <w:ind w:left="2835" w:hanging="1701"/>
      </w:pPr>
      <w:r w:rsidRPr="00D203D0">
        <w:rPr>
          <w:b/>
        </w:rPr>
        <w:t>Documentation:</w:t>
      </w:r>
      <w:r w:rsidRPr="00D203D0">
        <w:tab/>
        <w:t>ECE/TRANS/WP.29/GRSG/202</w:t>
      </w:r>
      <w:r w:rsidR="00E91D62" w:rsidRPr="00D203D0">
        <w:t>1</w:t>
      </w:r>
      <w:r w:rsidRPr="00D203D0">
        <w:t>/</w:t>
      </w:r>
      <w:r w:rsidR="00680451" w:rsidRPr="00D203D0">
        <w:t>1</w:t>
      </w:r>
      <w:r w:rsidR="009854E9" w:rsidRPr="00D203D0">
        <w:t>2</w:t>
      </w:r>
      <w:r w:rsidR="002424B8" w:rsidRPr="00D203D0">
        <w:br/>
      </w:r>
      <w:r w:rsidR="005860D7" w:rsidRPr="009854E9">
        <w:t>ECE/TRANS/WP.29/GRSG/2021/</w:t>
      </w:r>
      <w:r w:rsidR="00680451">
        <w:t>1</w:t>
      </w:r>
      <w:r w:rsidR="009854E9">
        <w:t>3</w:t>
      </w:r>
      <w:r w:rsidR="00D25C85">
        <w:br/>
      </w:r>
      <w:r w:rsidR="00D25C85" w:rsidRPr="00D25C85">
        <w:rPr>
          <w:color w:val="FF0000"/>
        </w:rPr>
        <w:t>GRSG-121-15</w:t>
      </w:r>
      <w:r w:rsidR="00D25C85">
        <w:rPr>
          <w:color w:val="FF0000"/>
        </w:rPr>
        <w:br/>
        <w:t>GRSG-121-23</w:t>
      </w:r>
      <w:r w:rsidR="00D25C85">
        <w:rPr>
          <w:color w:val="FF0000"/>
        </w:rPr>
        <w:br/>
        <w:t>GRSG-121-24</w:t>
      </w:r>
    </w:p>
    <w:p w14:paraId="0CF23EA7" w14:textId="792B3CAD" w:rsidR="007160C6" w:rsidRPr="007160C6" w:rsidRDefault="007160C6" w:rsidP="007160C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D203D0">
        <w:rPr>
          <w:b/>
          <w:sz w:val="24"/>
        </w:rPr>
        <w:tab/>
      </w:r>
      <w:r w:rsidRPr="007160C6">
        <w:rPr>
          <w:b/>
          <w:sz w:val="24"/>
        </w:rPr>
        <w:t>1</w:t>
      </w:r>
      <w:r>
        <w:rPr>
          <w:b/>
          <w:sz w:val="24"/>
        </w:rPr>
        <w:t>2</w:t>
      </w:r>
      <w:r w:rsidRPr="007160C6">
        <w:rPr>
          <w:b/>
          <w:sz w:val="24"/>
        </w:rPr>
        <w:t>.</w:t>
      </w:r>
      <w:r w:rsidRPr="007160C6">
        <w:rPr>
          <w:b/>
          <w:sz w:val="24"/>
        </w:rPr>
        <w:tab/>
        <w:t>Event Data Recorder</w:t>
      </w:r>
    </w:p>
    <w:p w14:paraId="445A5460" w14:textId="595DF8FE" w:rsidR="007160C6" w:rsidRPr="007160C6" w:rsidRDefault="007160C6" w:rsidP="007160C6">
      <w:pPr>
        <w:spacing w:after="120"/>
        <w:ind w:left="1134" w:right="1134" w:firstLine="567"/>
        <w:jc w:val="both"/>
        <w:rPr>
          <w:bCs/>
        </w:rPr>
      </w:pPr>
      <w:r w:rsidRPr="007160C6">
        <w:tab/>
      </w:r>
      <w:r w:rsidRPr="007160C6">
        <w:rPr>
          <w:szCs w:val="24"/>
          <w:lang w:val="en-US"/>
        </w:rPr>
        <w:t xml:space="preserve">GRSG agreed to </w:t>
      </w:r>
      <w:r>
        <w:rPr>
          <w:szCs w:val="24"/>
          <w:lang w:val="en-US"/>
        </w:rPr>
        <w:t>continue consideration on</w:t>
      </w:r>
      <w:r w:rsidRPr="007160C6">
        <w:rPr>
          <w:szCs w:val="24"/>
          <w:lang w:val="en-US"/>
        </w:rPr>
        <w:t xml:space="preserve"> a proposal by </w:t>
      </w:r>
      <w:r w:rsidRPr="007160C6">
        <w:t>IWG on EDR/DSSAD on Event Data Recorder (EDR) Performance Elements Appropriate for Adoption in 1958 and 1998 Agreements (ECE/TRANS/WP.29/2020/100</w:t>
      </w:r>
      <w:r>
        <w:t>/Rev.1</w:t>
      </w:r>
      <w:r w:rsidRPr="007160C6">
        <w:rPr>
          <w:szCs w:val="23"/>
        </w:rPr>
        <w:t>)</w:t>
      </w:r>
      <w:r w:rsidRPr="007160C6">
        <w:rPr>
          <w:bCs/>
        </w:rPr>
        <w:t>.</w:t>
      </w:r>
    </w:p>
    <w:p w14:paraId="04EAE968" w14:textId="2ADC401A" w:rsidR="007160C6" w:rsidRDefault="007160C6" w:rsidP="007160C6">
      <w:pPr>
        <w:spacing w:after="120"/>
        <w:ind w:left="2835" w:right="1134" w:hanging="1701"/>
        <w:rPr>
          <w:lang w:val="fr-CH"/>
        </w:rPr>
      </w:pPr>
      <w:proofErr w:type="gramStart"/>
      <w:r w:rsidRPr="007160C6">
        <w:rPr>
          <w:b/>
          <w:lang w:val="fr-CH"/>
        </w:rPr>
        <w:t>Documentation:</w:t>
      </w:r>
      <w:proofErr w:type="gramEnd"/>
      <w:r w:rsidRPr="007160C6">
        <w:rPr>
          <w:lang w:val="fr-CH"/>
        </w:rPr>
        <w:tab/>
        <w:t>ECE/TRANS/WP.29/2020/100</w:t>
      </w:r>
      <w:r>
        <w:rPr>
          <w:lang w:val="fr-CH"/>
        </w:rPr>
        <w:t>/Rev.1</w:t>
      </w:r>
    </w:p>
    <w:p w14:paraId="5E93F3E5" w14:textId="73DAD47D" w:rsidR="00D25C85" w:rsidRPr="00555173" w:rsidRDefault="00D25C85" w:rsidP="007160C6">
      <w:pPr>
        <w:spacing w:after="120"/>
        <w:ind w:left="2835" w:right="1134" w:hanging="1701"/>
        <w:rPr>
          <w:bCs/>
        </w:rPr>
      </w:pPr>
      <w:r>
        <w:rPr>
          <w:b/>
          <w:lang w:val="fr-CH"/>
        </w:rPr>
        <w:tab/>
      </w:r>
      <w:r w:rsidRPr="00555173">
        <w:rPr>
          <w:bCs/>
          <w:color w:val="FF0000"/>
        </w:rPr>
        <w:t>GRSG-121-16</w:t>
      </w:r>
      <w:r w:rsidR="00DF2D70">
        <w:rPr>
          <w:bCs/>
          <w:color w:val="FF0000"/>
        </w:rPr>
        <w:br/>
        <w:t>GRSG-121-</w:t>
      </w:r>
      <w:r w:rsidR="00B05E32">
        <w:rPr>
          <w:bCs/>
          <w:color w:val="FF0000"/>
        </w:rPr>
        <w:t>28</w:t>
      </w:r>
    </w:p>
    <w:p w14:paraId="7B94F089" w14:textId="3FCB7BF3" w:rsidR="00B77E85" w:rsidRDefault="007160C6" w:rsidP="00B77E85">
      <w:pPr>
        <w:pStyle w:val="H1G"/>
      </w:pPr>
      <w:r w:rsidRPr="00555173">
        <w:tab/>
      </w:r>
      <w:r w:rsidR="00B77E85">
        <w:t>1</w:t>
      </w:r>
      <w:r>
        <w:t>3</w:t>
      </w:r>
      <w:r w:rsidR="00B77E85">
        <w:t>.</w:t>
      </w:r>
      <w:r w:rsidR="00B77E85">
        <w:tab/>
        <w:t>UN Regulation No. 0 (International Whole Vehicle Type Approval)</w:t>
      </w:r>
    </w:p>
    <w:p w14:paraId="1BDCB221" w14:textId="77777777" w:rsidR="00B77E85" w:rsidRDefault="00B77E85" w:rsidP="00B77E85">
      <w:pPr>
        <w:pStyle w:val="SingleTxtG"/>
        <w:ind w:firstLine="567"/>
      </w:pPr>
      <w:r>
        <w:t xml:space="preserve">GRSG will be informed about the outcome of the recent meetings of IWG on IWVTA and the follow-up of GRSG on the new priorities of IWVTA Phase 2 </w:t>
      </w:r>
      <w:proofErr w:type="gramStart"/>
      <w:r>
        <w:t>in particular the</w:t>
      </w:r>
      <w:proofErr w:type="gramEnd"/>
      <w:r>
        <w:t xml:space="preserve"> UN Regulations under the responsibility of GRSG to be added to Annex 4 of UN Regulation No.  0.</w:t>
      </w:r>
    </w:p>
    <w:p w14:paraId="7CAA674A" w14:textId="602068E6" w:rsidR="00B77E85" w:rsidRDefault="00B77E85" w:rsidP="00B77E85">
      <w:pPr>
        <w:pStyle w:val="H1G"/>
      </w:pPr>
      <w:r>
        <w:tab/>
        <w:t>1</w:t>
      </w:r>
      <w:r w:rsidR="007160C6">
        <w:t>4</w:t>
      </w:r>
      <w:r>
        <w:t>.</w:t>
      </w:r>
      <w:r>
        <w:tab/>
        <w:t>Consolidated Resolution on the construction of vehicles (R.E.3)</w:t>
      </w:r>
    </w:p>
    <w:p w14:paraId="304970C7" w14:textId="1D2EBBE1" w:rsidR="00725DF4" w:rsidRDefault="00725DF4" w:rsidP="00725DF4">
      <w:pPr>
        <w:pStyle w:val="SingleTxtG"/>
        <w:ind w:firstLine="567"/>
        <w:rPr>
          <w:szCs w:val="23"/>
        </w:rPr>
      </w:pPr>
      <w:r>
        <w:t xml:space="preserve">GRSG agreed to resume considerations on a proposal </w:t>
      </w:r>
      <w:r w:rsidR="002424B8">
        <w:t xml:space="preserve">by Egypt </w:t>
      </w:r>
      <w:r>
        <w:t xml:space="preserve">for amendments to the Consolidated Resolution on the construction of vehicles (R.E.3) </w:t>
      </w:r>
      <w:r w:rsidR="00E91D62">
        <w:t xml:space="preserve">based on a consolidated version prepared by the secretariat </w:t>
      </w:r>
      <w:r>
        <w:t>(</w:t>
      </w:r>
      <w:r w:rsidRPr="00DF5A3B">
        <w:t>ECE/TRANS/WP.29/GRSG/202</w:t>
      </w:r>
      <w:r w:rsidR="00E91D62">
        <w:t>1</w:t>
      </w:r>
      <w:r w:rsidRPr="00DF5A3B">
        <w:t>/</w:t>
      </w:r>
      <w:r w:rsidR="00680451">
        <w:t>1</w:t>
      </w:r>
      <w:r w:rsidR="009854E9">
        <w:t>4</w:t>
      </w:r>
      <w:r>
        <w:rPr>
          <w:szCs w:val="23"/>
        </w:rPr>
        <w:t>)</w:t>
      </w:r>
    </w:p>
    <w:p w14:paraId="41E9F1B3" w14:textId="330C1604" w:rsidR="002424B8" w:rsidRDefault="002424B8" w:rsidP="00940C9E">
      <w:pPr>
        <w:pStyle w:val="SingleTxtG"/>
        <w:ind w:firstLine="567"/>
      </w:pPr>
      <w:r>
        <w:t>GRSG agreed to resume considerations on a proposal by IMMA for amendments to the Consolidated Resolution on the construction of vehicles (R.E.3) (</w:t>
      </w:r>
      <w:r w:rsidRPr="00DF5A3B">
        <w:t>ECE/TRANS/WP.29/GRSG/2020/</w:t>
      </w:r>
      <w:r w:rsidR="00AB77AE">
        <w:t>3</w:t>
      </w:r>
      <w:r w:rsidR="00C3731F">
        <w:t>3</w:t>
      </w:r>
      <w:r>
        <w:rPr>
          <w:szCs w:val="23"/>
        </w:rPr>
        <w:t>)</w:t>
      </w:r>
    </w:p>
    <w:p w14:paraId="0C78558B" w14:textId="4F0690F8" w:rsidR="00725DF4" w:rsidRPr="002424B8" w:rsidRDefault="00725DF4" w:rsidP="00725DF4">
      <w:pPr>
        <w:pStyle w:val="SingleTxtG"/>
        <w:ind w:left="2835" w:hanging="1701"/>
      </w:pPr>
      <w:r w:rsidRPr="002424B8">
        <w:rPr>
          <w:b/>
        </w:rPr>
        <w:t>Documentation:</w:t>
      </w:r>
      <w:r w:rsidRPr="002424B8">
        <w:tab/>
        <w:t>ECE/TRANS/WP.29/GRSG/202</w:t>
      </w:r>
      <w:r w:rsidR="00E91D62">
        <w:t>1</w:t>
      </w:r>
      <w:r w:rsidRPr="002424B8">
        <w:t>/</w:t>
      </w:r>
      <w:r w:rsidR="00680451">
        <w:t>1</w:t>
      </w:r>
      <w:r w:rsidR="009854E9">
        <w:t>4</w:t>
      </w:r>
      <w:r w:rsidR="002424B8" w:rsidRPr="002424B8">
        <w:br/>
      </w:r>
      <w:r w:rsidR="002424B8" w:rsidRPr="00DF5A3B">
        <w:t>ECE/TRANS/WP.29/GRSG/2020/</w:t>
      </w:r>
      <w:r w:rsidR="00AB77AE">
        <w:t>3</w:t>
      </w:r>
      <w:r w:rsidR="00C3731F">
        <w:t>3</w:t>
      </w:r>
    </w:p>
    <w:p w14:paraId="024C0680" w14:textId="01BF7005" w:rsidR="00B77E85" w:rsidRDefault="00B77E85" w:rsidP="00B77E85">
      <w:pPr>
        <w:pStyle w:val="H1G"/>
      </w:pPr>
      <w:r>
        <w:tab/>
      </w:r>
      <w:r w:rsidR="00CE2DB5">
        <w:t>1</w:t>
      </w:r>
      <w:r w:rsidR="007160C6">
        <w:t>5</w:t>
      </w:r>
      <w:r>
        <w:t>.</w:t>
      </w:r>
      <w:r>
        <w:tab/>
        <w:t>Exchange of views on Vehicle Automation</w:t>
      </w:r>
    </w:p>
    <w:p w14:paraId="39A20BEE" w14:textId="2099F098" w:rsidR="00B77E85" w:rsidRDefault="00B77E85" w:rsidP="00B77E85">
      <w:pPr>
        <w:spacing w:after="120"/>
        <w:ind w:left="1134" w:right="1134" w:firstLine="567"/>
        <w:jc w:val="both"/>
      </w:pPr>
      <w:r>
        <w:t>GRSG agreed to continue the exchange of views and coordination on Vehicle Automation.</w:t>
      </w:r>
    </w:p>
    <w:p w14:paraId="4CAFB7E2" w14:textId="403544EB" w:rsidR="00B60D03" w:rsidRDefault="00B60D03" w:rsidP="001F109D">
      <w:pPr>
        <w:spacing w:after="120"/>
        <w:ind w:left="2835" w:right="1134" w:hanging="1701"/>
        <w:jc w:val="both"/>
      </w:pPr>
      <w:r w:rsidRPr="0059531B">
        <w:rPr>
          <w:b/>
          <w:bCs/>
        </w:rPr>
        <w:t>Documentation:</w:t>
      </w:r>
      <w:r w:rsidR="001F109D">
        <w:tab/>
      </w:r>
      <w:r w:rsidRPr="00B60D03">
        <w:t>GRSG-</w:t>
      </w:r>
      <w:r w:rsidRPr="00064B86">
        <w:t>118-27</w:t>
      </w:r>
      <w:r w:rsidRPr="00B60D03">
        <w:t xml:space="preserve"> (OICA) Table of GRSG Regulations - Review for automated driving</w:t>
      </w:r>
    </w:p>
    <w:p w14:paraId="18B0827B" w14:textId="32541D50" w:rsidR="00B77E85" w:rsidRDefault="003663AF" w:rsidP="00B77E85">
      <w:pPr>
        <w:pStyle w:val="H1G"/>
      </w:pPr>
      <w:r>
        <w:lastRenderedPageBreak/>
        <w:tab/>
        <w:t>16.</w:t>
      </w:r>
      <w:r>
        <w:tab/>
      </w:r>
      <w:r w:rsidR="00B77E85">
        <w:t>Other business</w:t>
      </w:r>
    </w:p>
    <w:p w14:paraId="5FF55137" w14:textId="5A56E550" w:rsidR="00D25C85" w:rsidRPr="00D25C85" w:rsidRDefault="00D25C85" w:rsidP="00D25C85">
      <w:pPr>
        <w:rPr>
          <w:b/>
          <w:bCs/>
          <w:color w:val="FF0000"/>
        </w:rPr>
      </w:pPr>
      <w:r>
        <w:tab/>
      </w:r>
      <w:r w:rsidRPr="00D25C85">
        <w:rPr>
          <w:b/>
          <w:bCs/>
          <w:color w:val="FF0000"/>
        </w:rPr>
        <w:t>(a)</w:t>
      </w:r>
      <w:r w:rsidRPr="00D25C85">
        <w:rPr>
          <w:b/>
          <w:bCs/>
          <w:color w:val="FF0000"/>
        </w:rPr>
        <w:tab/>
        <w:t>Reversing Sound issues</w:t>
      </w:r>
    </w:p>
    <w:p w14:paraId="52A80714" w14:textId="747B1608" w:rsidR="00D25C85" w:rsidRPr="00D25C85" w:rsidRDefault="00D25C85" w:rsidP="00D25C85">
      <w:pPr>
        <w:ind w:left="1134"/>
        <w:rPr>
          <w:color w:val="FF0000"/>
        </w:rPr>
      </w:pPr>
      <w:r w:rsidRPr="00D25C85">
        <w:rPr>
          <w:color w:val="FF0000"/>
        </w:rPr>
        <w:tab/>
      </w:r>
      <w:r w:rsidRPr="00D25C85">
        <w:rPr>
          <w:color w:val="FF0000"/>
        </w:rPr>
        <w:tab/>
        <w:t>GRSG may wish to be informed on latest developments at the Task Force on Reverse Warning Sound issues by the expert from Switzerland</w:t>
      </w:r>
    </w:p>
    <w:p w14:paraId="510579A5" w14:textId="5A18A2C7" w:rsidR="00D25C85" w:rsidRPr="00D25C85" w:rsidRDefault="00D25C85" w:rsidP="00D25C85">
      <w:pPr>
        <w:ind w:left="1134"/>
        <w:rPr>
          <w:color w:val="FF0000"/>
        </w:rPr>
      </w:pPr>
    </w:p>
    <w:p w14:paraId="7E29A573" w14:textId="082F37F3" w:rsidR="00D25C85" w:rsidRDefault="00D25C85" w:rsidP="00D25C85">
      <w:pPr>
        <w:ind w:left="1134"/>
        <w:rPr>
          <w:bCs/>
          <w:color w:val="FF0000"/>
          <w:lang w:val="fr-CH"/>
        </w:rPr>
      </w:pPr>
      <w:proofErr w:type="gramStart"/>
      <w:r w:rsidRPr="00D25C85">
        <w:rPr>
          <w:b/>
          <w:color w:val="FF0000"/>
          <w:lang w:val="fr-CH"/>
        </w:rPr>
        <w:t>Documentation:</w:t>
      </w:r>
      <w:proofErr w:type="gramEnd"/>
      <w:r w:rsidRPr="00D25C85">
        <w:rPr>
          <w:b/>
          <w:color w:val="FF0000"/>
          <w:lang w:val="fr-CH"/>
        </w:rPr>
        <w:tab/>
      </w:r>
      <w:r w:rsidRPr="00D25C85">
        <w:rPr>
          <w:bCs/>
          <w:color w:val="FF0000"/>
          <w:lang w:val="fr-CH"/>
        </w:rPr>
        <w:t>GRSG-121-14</w:t>
      </w:r>
    </w:p>
    <w:p w14:paraId="16822857" w14:textId="0B22A98C" w:rsidR="008C1ECB" w:rsidRDefault="008C1ECB" w:rsidP="00D25C85">
      <w:pPr>
        <w:ind w:left="1134"/>
        <w:rPr>
          <w:color w:val="FF0000"/>
          <w:lang w:val="fr-CH"/>
        </w:rPr>
      </w:pPr>
    </w:p>
    <w:p w14:paraId="4BCF2804" w14:textId="5944A573" w:rsidR="008C1ECB" w:rsidRDefault="008C1ECB" w:rsidP="008C1ECB">
      <w:pPr>
        <w:rPr>
          <w:b/>
          <w:bCs/>
          <w:color w:val="FF0000"/>
        </w:rPr>
      </w:pPr>
      <w:r>
        <w:tab/>
      </w:r>
      <w:r w:rsidRPr="00D25C85">
        <w:rPr>
          <w:b/>
          <w:bCs/>
          <w:color w:val="FF0000"/>
        </w:rPr>
        <w:t>(</w:t>
      </w:r>
      <w:r>
        <w:rPr>
          <w:b/>
          <w:bCs/>
          <w:color w:val="FF0000"/>
        </w:rPr>
        <w:t>b</w:t>
      </w:r>
      <w:r w:rsidRPr="00D25C85">
        <w:rPr>
          <w:b/>
          <w:bCs/>
          <w:color w:val="FF0000"/>
        </w:rPr>
        <w:t>)</w:t>
      </w:r>
      <w:r w:rsidRPr="00D25C85">
        <w:rPr>
          <w:b/>
          <w:bCs/>
          <w:color w:val="FF0000"/>
        </w:rPr>
        <w:tab/>
      </w:r>
      <w:r>
        <w:rPr>
          <w:b/>
          <w:bCs/>
          <w:color w:val="FF0000"/>
        </w:rPr>
        <w:t>List of main priorities</w:t>
      </w:r>
    </w:p>
    <w:p w14:paraId="398C1D3F" w14:textId="31D79BF6" w:rsidR="008C1ECB" w:rsidRDefault="008C1ECB" w:rsidP="008C1ECB">
      <w:pPr>
        <w:ind w:left="1134"/>
        <w:rPr>
          <w:color w:val="FF0000"/>
        </w:rPr>
      </w:pPr>
      <w:r>
        <w:rPr>
          <w:b/>
          <w:bCs/>
          <w:color w:val="FF0000"/>
        </w:rPr>
        <w:tab/>
      </w:r>
      <w:r>
        <w:rPr>
          <w:color w:val="FF0000"/>
        </w:rPr>
        <w:tab/>
        <w:t xml:space="preserve">GRSG may be informed </w:t>
      </w:r>
      <w:r w:rsidR="00AE453B">
        <w:rPr>
          <w:color w:val="FF0000"/>
        </w:rPr>
        <w:t>about discussions on the priority of work at 183</w:t>
      </w:r>
      <w:r w:rsidR="00AE453B" w:rsidRPr="00AE453B">
        <w:rPr>
          <w:color w:val="FF0000"/>
          <w:vertAlign w:val="superscript"/>
        </w:rPr>
        <w:t>rd</w:t>
      </w:r>
      <w:r w:rsidR="00AE453B">
        <w:rPr>
          <w:color w:val="FF0000"/>
        </w:rPr>
        <w:t xml:space="preserve"> WP.29 session</w:t>
      </w:r>
      <w:r w:rsidR="008E2C25">
        <w:rPr>
          <w:color w:val="FF0000"/>
        </w:rPr>
        <w:t>.</w:t>
      </w:r>
    </w:p>
    <w:p w14:paraId="3787030F" w14:textId="518D365B" w:rsidR="008E2C25" w:rsidRDefault="008E2C25" w:rsidP="008C1ECB">
      <w:pPr>
        <w:ind w:left="1134"/>
        <w:rPr>
          <w:color w:val="FF0000"/>
        </w:rPr>
      </w:pPr>
    </w:p>
    <w:p w14:paraId="316B2E15" w14:textId="0FCA99F8" w:rsidR="008E2C25" w:rsidRPr="009C46DA" w:rsidRDefault="008E2C25" w:rsidP="008C1ECB">
      <w:pPr>
        <w:ind w:left="1134"/>
        <w:rPr>
          <w:color w:val="FF0000"/>
          <w:lang w:val="fr-CH"/>
        </w:rPr>
      </w:pPr>
      <w:proofErr w:type="gramStart"/>
      <w:r w:rsidRPr="00D25C85">
        <w:rPr>
          <w:b/>
          <w:color w:val="FF0000"/>
          <w:lang w:val="fr-CH"/>
        </w:rPr>
        <w:t>Documentation:</w:t>
      </w:r>
      <w:proofErr w:type="gramEnd"/>
      <w:r w:rsidRPr="00D25C85">
        <w:rPr>
          <w:b/>
          <w:color w:val="FF0000"/>
          <w:lang w:val="fr-CH"/>
        </w:rPr>
        <w:tab/>
      </w:r>
      <w:r>
        <w:rPr>
          <w:bCs/>
          <w:color w:val="FF0000"/>
          <w:lang w:val="fr-CH"/>
        </w:rPr>
        <w:t>ECE/TRANS/WP</w:t>
      </w:r>
      <w:r w:rsidR="005147D7">
        <w:rPr>
          <w:bCs/>
          <w:color w:val="FF0000"/>
          <w:lang w:val="fr-CH"/>
        </w:rPr>
        <w:t>.</w:t>
      </w:r>
      <w:r>
        <w:rPr>
          <w:bCs/>
          <w:color w:val="FF0000"/>
          <w:lang w:val="fr-CH"/>
        </w:rPr>
        <w:t>29/</w:t>
      </w:r>
      <w:r w:rsidR="005147D7">
        <w:rPr>
          <w:bCs/>
          <w:color w:val="FF0000"/>
          <w:lang w:val="fr-CH"/>
        </w:rPr>
        <w:t>1157</w:t>
      </w:r>
      <w:r w:rsidR="009C46DA">
        <w:rPr>
          <w:bCs/>
          <w:color w:val="FF0000"/>
          <w:lang w:val="fr-CH"/>
        </w:rPr>
        <w:t xml:space="preserve"> Annex</w:t>
      </w:r>
      <w:r w:rsidR="00F7385D">
        <w:rPr>
          <w:bCs/>
          <w:color w:val="FF0000"/>
          <w:lang w:val="fr-CH"/>
        </w:rPr>
        <w:t xml:space="preserve"> V</w:t>
      </w:r>
    </w:p>
    <w:p w14:paraId="468A6B12" w14:textId="77777777" w:rsidR="001F58C5" w:rsidRPr="009C46DA" w:rsidRDefault="001F58C5" w:rsidP="001F58C5">
      <w:pPr>
        <w:spacing w:before="240"/>
        <w:ind w:left="1134" w:right="1134"/>
        <w:jc w:val="center"/>
        <w:rPr>
          <w:u w:val="single"/>
          <w:lang w:val="fr-CH"/>
        </w:rPr>
      </w:pPr>
      <w:r w:rsidRPr="009C46DA">
        <w:rPr>
          <w:u w:val="single"/>
          <w:lang w:val="fr-CH"/>
        </w:rPr>
        <w:tab/>
      </w:r>
      <w:r w:rsidRPr="009C46DA">
        <w:rPr>
          <w:u w:val="single"/>
          <w:lang w:val="fr-CH"/>
        </w:rPr>
        <w:tab/>
      </w:r>
      <w:r w:rsidRPr="009C46DA">
        <w:rPr>
          <w:u w:val="single"/>
          <w:lang w:val="fr-CH"/>
        </w:rPr>
        <w:tab/>
      </w:r>
      <w:r w:rsidR="00005449" w:rsidRPr="009C46DA">
        <w:rPr>
          <w:u w:val="single"/>
          <w:lang w:val="fr-CH"/>
        </w:rPr>
        <w:tab/>
      </w:r>
    </w:p>
    <w:sectPr w:rsidR="001F58C5" w:rsidRPr="009C46DA" w:rsidSect="00D64E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E3E8" w14:textId="77777777" w:rsidR="00DB0D7C" w:rsidRDefault="00DB0D7C"/>
  </w:endnote>
  <w:endnote w:type="continuationSeparator" w:id="0">
    <w:p w14:paraId="744B437F" w14:textId="77777777" w:rsidR="00DB0D7C" w:rsidRDefault="00DB0D7C"/>
  </w:endnote>
  <w:endnote w:type="continuationNotice" w:id="1">
    <w:p w14:paraId="13925D52" w14:textId="77777777" w:rsidR="00DB0D7C" w:rsidRDefault="00DB0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E66D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E1F1E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112C1" w14:textId="77777777" w:rsidR="00DB0D7C" w:rsidRPr="000B175B" w:rsidRDefault="00DB0D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050D0A" w14:textId="77777777" w:rsidR="00DB0D7C" w:rsidRPr="00FC68B7" w:rsidRDefault="00DB0D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027858" w14:textId="77777777" w:rsidR="00DB0D7C" w:rsidRDefault="00DB0D7C"/>
  </w:footnote>
  <w:footnote w:id="2">
    <w:p w14:paraId="1D8FA992" w14:textId="596EA883" w:rsidR="008F28E9" w:rsidRPr="00231F2D" w:rsidRDefault="008F28E9" w:rsidP="008F28E9">
      <w:pPr>
        <w:pStyle w:val="FootnoteText"/>
      </w:pPr>
      <w:r>
        <w:rPr>
          <w:rStyle w:val="FootnoteReference"/>
        </w:rPr>
        <w:tab/>
      </w:r>
      <w:r w:rsidRPr="00484F69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AC123A" w:rsidRPr="00AC123A">
        <w:rPr>
          <w:szCs w:val="22"/>
        </w:rPr>
        <w:t>https://unece.org/transport/events/wp29grsg-working-party-general-safety-provisions-121st-session</w:t>
      </w:r>
      <w:r>
        <w:rPr>
          <w:szCs w:val="22"/>
        </w:rPr>
        <w:t xml:space="preserve">). </w:t>
      </w:r>
      <w:r>
        <w:t xml:space="preserve">For the translation of the official documents, delegates can now access the public Official Document System (ODS) on the following website: </w:t>
      </w:r>
      <w:r w:rsidRPr="000F679F">
        <w:t>http://documents.un.org/</w:t>
      </w:r>
    </w:p>
  </w:footnote>
  <w:footnote w:id="3">
    <w:p w14:paraId="2B69140A" w14:textId="39A9E3AF" w:rsidR="008F28E9" w:rsidRPr="00231F2D" w:rsidRDefault="008F28E9">
      <w:pPr>
        <w:pStyle w:val="FootnoteText"/>
      </w:pPr>
      <w:r w:rsidRPr="00231F2D">
        <w:rPr>
          <w:rStyle w:val="FootnoteReference"/>
          <w:sz w:val="20"/>
          <w:vertAlign w:val="baseline"/>
        </w:rPr>
        <w:tab/>
      </w:r>
      <w:r w:rsidRPr="00484F69">
        <w:rPr>
          <w:rStyle w:val="FootnoteReference"/>
          <w:sz w:val="20"/>
        </w:rPr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3047F2" w:rsidRPr="003047F2">
        <w:t>https://indico.un.org/event/35289/</w:t>
      </w:r>
      <w:r w:rsidR="00B444B1">
        <w:t>). Based on the registrations received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43BA" w14:textId="2D6A1177" w:rsidR="00BD65F8" w:rsidRPr="00803BF8" w:rsidRDefault="00BD65F8">
    <w:pPr>
      <w:pStyle w:val="Header"/>
    </w:pPr>
    <w:r>
      <w:t>ECE/TRANS/WP.29/GRSG/20</w:t>
    </w:r>
    <w:r w:rsidR="00B66A63">
      <w:t>2</w:t>
    </w:r>
    <w:r w:rsidR="009A3991">
      <w:t>1</w:t>
    </w:r>
    <w:r>
      <w:t>/</w:t>
    </w:r>
    <w:r w:rsidR="009A3991">
      <w:t>2</w:t>
    </w:r>
    <w:r w:rsidR="00D811D7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7ED0" w14:textId="0B511B06" w:rsidR="00BD65F8" w:rsidRPr="00803BF8" w:rsidRDefault="00BD65F8" w:rsidP="00803BF8">
    <w:pPr>
      <w:pStyle w:val="Header"/>
      <w:jc w:val="right"/>
    </w:pPr>
    <w:r>
      <w:t>ECE/TRANS/WP.29/GRSG/20</w:t>
    </w:r>
    <w:r w:rsidR="000766A9">
      <w:t>2</w:t>
    </w:r>
    <w:r w:rsidR="009A3991">
      <w:t>1</w:t>
    </w:r>
    <w:r>
      <w:t>/</w:t>
    </w:r>
    <w:r w:rsidR="009A3991">
      <w:t>2</w:t>
    </w:r>
    <w:r w:rsidR="00D811D7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5449"/>
    <w:rsid w:val="00012EE0"/>
    <w:rsid w:val="00013D2A"/>
    <w:rsid w:val="00021D4E"/>
    <w:rsid w:val="00022E54"/>
    <w:rsid w:val="000262DE"/>
    <w:rsid w:val="00031ABF"/>
    <w:rsid w:val="000333D4"/>
    <w:rsid w:val="00034C7C"/>
    <w:rsid w:val="0003564D"/>
    <w:rsid w:val="00043AE3"/>
    <w:rsid w:val="000450AF"/>
    <w:rsid w:val="00046A36"/>
    <w:rsid w:val="00046B1F"/>
    <w:rsid w:val="00046CDF"/>
    <w:rsid w:val="00050F6B"/>
    <w:rsid w:val="000523D6"/>
    <w:rsid w:val="00052635"/>
    <w:rsid w:val="00056496"/>
    <w:rsid w:val="00056C6B"/>
    <w:rsid w:val="00057A8A"/>
    <w:rsid w:val="00057E97"/>
    <w:rsid w:val="000646F4"/>
    <w:rsid w:val="00064B86"/>
    <w:rsid w:val="00065561"/>
    <w:rsid w:val="00066C0D"/>
    <w:rsid w:val="00067B88"/>
    <w:rsid w:val="00072C8C"/>
    <w:rsid w:val="000733B5"/>
    <w:rsid w:val="00073F5F"/>
    <w:rsid w:val="00074B8A"/>
    <w:rsid w:val="00074E3A"/>
    <w:rsid w:val="00075E1A"/>
    <w:rsid w:val="000766A9"/>
    <w:rsid w:val="00081286"/>
    <w:rsid w:val="0008164E"/>
    <w:rsid w:val="00081815"/>
    <w:rsid w:val="00086060"/>
    <w:rsid w:val="000876DE"/>
    <w:rsid w:val="00091884"/>
    <w:rsid w:val="000931C0"/>
    <w:rsid w:val="00094271"/>
    <w:rsid w:val="00094F47"/>
    <w:rsid w:val="00096C4A"/>
    <w:rsid w:val="00097068"/>
    <w:rsid w:val="000A272D"/>
    <w:rsid w:val="000A2D95"/>
    <w:rsid w:val="000A525F"/>
    <w:rsid w:val="000A5649"/>
    <w:rsid w:val="000B0595"/>
    <w:rsid w:val="000B140E"/>
    <w:rsid w:val="000B175B"/>
    <w:rsid w:val="000B1CD2"/>
    <w:rsid w:val="000B2F02"/>
    <w:rsid w:val="000B3A0F"/>
    <w:rsid w:val="000B4EF7"/>
    <w:rsid w:val="000C2C03"/>
    <w:rsid w:val="000C2D2E"/>
    <w:rsid w:val="000D40F1"/>
    <w:rsid w:val="000D4EB3"/>
    <w:rsid w:val="000D4FA5"/>
    <w:rsid w:val="000D70AC"/>
    <w:rsid w:val="000D726B"/>
    <w:rsid w:val="000E034C"/>
    <w:rsid w:val="000E0415"/>
    <w:rsid w:val="000E4590"/>
    <w:rsid w:val="000E5E72"/>
    <w:rsid w:val="000F179D"/>
    <w:rsid w:val="000F1AC1"/>
    <w:rsid w:val="00101131"/>
    <w:rsid w:val="00101D45"/>
    <w:rsid w:val="001044E5"/>
    <w:rsid w:val="001058B4"/>
    <w:rsid w:val="00105A35"/>
    <w:rsid w:val="001103AA"/>
    <w:rsid w:val="0011666B"/>
    <w:rsid w:val="00122CBC"/>
    <w:rsid w:val="00123206"/>
    <w:rsid w:val="00130E03"/>
    <w:rsid w:val="0013197B"/>
    <w:rsid w:val="00134953"/>
    <w:rsid w:val="001359D2"/>
    <w:rsid w:val="00141669"/>
    <w:rsid w:val="00143418"/>
    <w:rsid w:val="00146DFF"/>
    <w:rsid w:val="00147241"/>
    <w:rsid w:val="00152F47"/>
    <w:rsid w:val="00155592"/>
    <w:rsid w:val="00156C8F"/>
    <w:rsid w:val="001602AF"/>
    <w:rsid w:val="00160B90"/>
    <w:rsid w:val="00160F3B"/>
    <w:rsid w:val="00163BF7"/>
    <w:rsid w:val="00164A85"/>
    <w:rsid w:val="00165F3A"/>
    <w:rsid w:val="001662EC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7D24"/>
    <w:rsid w:val="001A3955"/>
    <w:rsid w:val="001A4B82"/>
    <w:rsid w:val="001A5101"/>
    <w:rsid w:val="001B4B04"/>
    <w:rsid w:val="001C5C9B"/>
    <w:rsid w:val="001C6663"/>
    <w:rsid w:val="001C6E79"/>
    <w:rsid w:val="001C7641"/>
    <w:rsid w:val="001C7895"/>
    <w:rsid w:val="001D0C8C"/>
    <w:rsid w:val="001D1419"/>
    <w:rsid w:val="001D26DF"/>
    <w:rsid w:val="001D3A03"/>
    <w:rsid w:val="001D4261"/>
    <w:rsid w:val="001D4A85"/>
    <w:rsid w:val="001D6907"/>
    <w:rsid w:val="001D74A5"/>
    <w:rsid w:val="001E0C22"/>
    <w:rsid w:val="001E2593"/>
    <w:rsid w:val="001E47B9"/>
    <w:rsid w:val="001E5E06"/>
    <w:rsid w:val="001E7B67"/>
    <w:rsid w:val="001E7B6D"/>
    <w:rsid w:val="001F109D"/>
    <w:rsid w:val="001F1B08"/>
    <w:rsid w:val="001F58C5"/>
    <w:rsid w:val="00202BF3"/>
    <w:rsid w:val="00202DA8"/>
    <w:rsid w:val="00203AB7"/>
    <w:rsid w:val="002101A9"/>
    <w:rsid w:val="0021164B"/>
    <w:rsid w:val="00211E0B"/>
    <w:rsid w:val="002134E0"/>
    <w:rsid w:val="00215388"/>
    <w:rsid w:val="00216282"/>
    <w:rsid w:val="00221BD3"/>
    <w:rsid w:val="0022667F"/>
    <w:rsid w:val="00231F2D"/>
    <w:rsid w:val="0023272E"/>
    <w:rsid w:val="00233BB0"/>
    <w:rsid w:val="002363BB"/>
    <w:rsid w:val="002424B8"/>
    <w:rsid w:val="00243627"/>
    <w:rsid w:val="0024772E"/>
    <w:rsid w:val="00250C0F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76F91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93EC5"/>
    <w:rsid w:val="002A0D4A"/>
    <w:rsid w:val="002A42DD"/>
    <w:rsid w:val="002A4687"/>
    <w:rsid w:val="002A47BB"/>
    <w:rsid w:val="002A49D6"/>
    <w:rsid w:val="002A4D51"/>
    <w:rsid w:val="002B35D3"/>
    <w:rsid w:val="002B4079"/>
    <w:rsid w:val="002B55E4"/>
    <w:rsid w:val="002B7364"/>
    <w:rsid w:val="002B764C"/>
    <w:rsid w:val="002C5141"/>
    <w:rsid w:val="002C567B"/>
    <w:rsid w:val="002C64E5"/>
    <w:rsid w:val="002C6BB6"/>
    <w:rsid w:val="002C7CFB"/>
    <w:rsid w:val="002D1144"/>
    <w:rsid w:val="002D4643"/>
    <w:rsid w:val="002D4CFC"/>
    <w:rsid w:val="002E0008"/>
    <w:rsid w:val="002E093F"/>
    <w:rsid w:val="002E2EB7"/>
    <w:rsid w:val="002E5684"/>
    <w:rsid w:val="002E6B05"/>
    <w:rsid w:val="002F04B8"/>
    <w:rsid w:val="002F175C"/>
    <w:rsid w:val="002F1C46"/>
    <w:rsid w:val="002F1D8E"/>
    <w:rsid w:val="002F5AC5"/>
    <w:rsid w:val="002F72EA"/>
    <w:rsid w:val="002F7DE0"/>
    <w:rsid w:val="0030272D"/>
    <w:rsid w:val="00302E18"/>
    <w:rsid w:val="003047F2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22F0"/>
    <w:rsid w:val="00343AC4"/>
    <w:rsid w:val="003450DD"/>
    <w:rsid w:val="003451F4"/>
    <w:rsid w:val="00347AC3"/>
    <w:rsid w:val="0035032C"/>
    <w:rsid w:val="003516C1"/>
    <w:rsid w:val="00352181"/>
    <w:rsid w:val="00352709"/>
    <w:rsid w:val="00355B8A"/>
    <w:rsid w:val="003566B9"/>
    <w:rsid w:val="00356E54"/>
    <w:rsid w:val="003619B5"/>
    <w:rsid w:val="00361AC3"/>
    <w:rsid w:val="00361D03"/>
    <w:rsid w:val="0036400B"/>
    <w:rsid w:val="00365763"/>
    <w:rsid w:val="003663AF"/>
    <w:rsid w:val="003709CD"/>
    <w:rsid w:val="00371178"/>
    <w:rsid w:val="003777F1"/>
    <w:rsid w:val="003800C8"/>
    <w:rsid w:val="003805A2"/>
    <w:rsid w:val="00382F52"/>
    <w:rsid w:val="00383155"/>
    <w:rsid w:val="00384D24"/>
    <w:rsid w:val="00392E47"/>
    <w:rsid w:val="00394CC7"/>
    <w:rsid w:val="003967E5"/>
    <w:rsid w:val="00396A3D"/>
    <w:rsid w:val="00396E5F"/>
    <w:rsid w:val="003A06B5"/>
    <w:rsid w:val="003A0E75"/>
    <w:rsid w:val="003A3D17"/>
    <w:rsid w:val="003A3DB2"/>
    <w:rsid w:val="003A5828"/>
    <w:rsid w:val="003A6810"/>
    <w:rsid w:val="003B1EDF"/>
    <w:rsid w:val="003C17CC"/>
    <w:rsid w:val="003C2CC4"/>
    <w:rsid w:val="003C46E4"/>
    <w:rsid w:val="003C534D"/>
    <w:rsid w:val="003C5440"/>
    <w:rsid w:val="003C69E1"/>
    <w:rsid w:val="003C7BBC"/>
    <w:rsid w:val="003D4B23"/>
    <w:rsid w:val="003E120B"/>
    <w:rsid w:val="003E130E"/>
    <w:rsid w:val="003E25B8"/>
    <w:rsid w:val="003E5F97"/>
    <w:rsid w:val="003E7376"/>
    <w:rsid w:val="003E7FE6"/>
    <w:rsid w:val="003F00E3"/>
    <w:rsid w:val="003F080C"/>
    <w:rsid w:val="003F5DEC"/>
    <w:rsid w:val="003F6BE2"/>
    <w:rsid w:val="003F6FC1"/>
    <w:rsid w:val="004007E0"/>
    <w:rsid w:val="004019C4"/>
    <w:rsid w:val="00403D20"/>
    <w:rsid w:val="0040438C"/>
    <w:rsid w:val="00410C89"/>
    <w:rsid w:val="00410DFD"/>
    <w:rsid w:val="00414036"/>
    <w:rsid w:val="00414638"/>
    <w:rsid w:val="004173E0"/>
    <w:rsid w:val="00420557"/>
    <w:rsid w:val="00422E03"/>
    <w:rsid w:val="00425C32"/>
    <w:rsid w:val="00426B9B"/>
    <w:rsid w:val="00427D17"/>
    <w:rsid w:val="004325CB"/>
    <w:rsid w:val="00442A83"/>
    <w:rsid w:val="00443069"/>
    <w:rsid w:val="00443911"/>
    <w:rsid w:val="00454778"/>
    <w:rsid w:val="0045495B"/>
    <w:rsid w:val="004561E5"/>
    <w:rsid w:val="004572AE"/>
    <w:rsid w:val="00467FEF"/>
    <w:rsid w:val="004716A2"/>
    <w:rsid w:val="00471BD2"/>
    <w:rsid w:val="00475736"/>
    <w:rsid w:val="004770E2"/>
    <w:rsid w:val="00477526"/>
    <w:rsid w:val="00477A0D"/>
    <w:rsid w:val="00480BA8"/>
    <w:rsid w:val="00480EDC"/>
    <w:rsid w:val="0048237A"/>
    <w:rsid w:val="0048397A"/>
    <w:rsid w:val="0048419F"/>
    <w:rsid w:val="00484F69"/>
    <w:rsid w:val="00485CBB"/>
    <w:rsid w:val="004864F0"/>
    <w:rsid w:val="004866B7"/>
    <w:rsid w:val="004935FC"/>
    <w:rsid w:val="00493DB9"/>
    <w:rsid w:val="00495D33"/>
    <w:rsid w:val="004A7564"/>
    <w:rsid w:val="004A79FD"/>
    <w:rsid w:val="004B05F0"/>
    <w:rsid w:val="004B3889"/>
    <w:rsid w:val="004C12CD"/>
    <w:rsid w:val="004C2461"/>
    <w:rsid w:val="004C3774"/>
    <w:rsid w:val="004C5824"/>
    <w:rsid w:val="004C6885"/>
    <w:rsid w:val="004C7462"/>
    <w:rsid w:val="004C7BCA"/>
    <w:rsid w:val="004D0424"/>
    <w:rsid w:val="004D65FF"/>
    <w:rsid w:val="004D6B8D"/>
    <w:rsid w:val="004E0683"/>
    <w:rsid w:val="004E0FDB"/>
    <w:rsid w:val="004E77B2"/>
    <w:rsid w:val="004F12F6"/>
    <w:rsid w:val="004F1622"/>
    <w:rsid w:val="004F1CBD"/>
    <w:rsid w:val="004F631A"/>
    <w:rsid w:val="004F79BD"/>
    <w:rsid w:val="00501396"/>
    <w:rsid w:val="0050463D"/>
    <w:rsid w:val="00504B2D"/>
    <w:rsid w:val="00506FA1"/>
    <w:rsid w:val="005107E7"/>
    <w:rsid w:val="005147D7"/>
    <w:rsid w:val="0052136D"/>
    <w:rsid w:val="00527001"/>
    <w:rsid w:val="0052775E"/>
    <w:rsid w:val="005420F2"/>
    <w:rsid w:val="0055161F"/>
    <w:rsid w:val="0055217D"/>
    <w:rsid w:val="0055307C"/>
    <w:rsid w:val="00554D08"/>
    <w:rsid w:val="00555173"/>
    <w:rsid w:val="00556130"/>
    <w:rsid w:val="0056209A"/>
    <w:rsid w:val="005628B6"/>
    <w:rsid w:val="00570E73"/>
    <w:rsid w:val="0057118C"/>
    <w:rsid w:val="00572DF0"/>
    <w:rsid w:val="005751FB"/>
    <w:rsid w:val="00582908"/>
    <w:rsid w:val="00583457"/>
    <w:rsid w:val="005859BE"/>
    <w:rsid w:val="005860D7"/>
    <w:rsid w:val="005907C7"/>
    <w:rsid w:val="005912D8"/>
    <w:rsid w:val="00593353"/>
    <w:rsid w:val="00593753"/>
    <w:rsid w:val="005941EC"/>
    <w:rsid w:val="0059531B"/>
    <w:rsid w:val="00596CF1"/>
    <w:rsid w:val="0059724D"/>
    <w:rsid w:val="0059757F"/>
    <w:rsid w:val="00597FDF"/>
    <w:rsid w:val="005A3885"/>
    <w:rsid w:val="005B04D8"/>
    <w:rsid w:val="005B320C"/>
    <w:rsid w:val="005B3652"/>
    <w:rsid w:val="005B3DB3"/>
    <w:rsid w:val="005B4E13"/>
    <w:rsid w:val="005B577F"/>
    <w:rsid w:val="005C1629"/>
    <w:rsid w:val="005C342F"/>
    <w:rsid w:val="005C5509"/>
    <w:rsid w:val="005C7D1E"/>
    <w:rsid w:val="005C7DE2"/>
    <w:rsid w:val="005D33F4"/>
    <w:rsid w:val="005D6D73"/>
    <w:rsid w:val="005E1D9B"/>
    <w:rsid w:val="005E4BE6"/>
    <w:rsid w:val="005F07F6"/>
    <w:rsid w:val="005F4257"/>
    <w:rsid w:val="005F4C05"/>
    <w:rsid w:val="005F5F21"/>
    <w:rsid w:val="005F7B75"/>
    <w:rsid w:val="006001EE"/>
    <w:rsid w:val="0060035E"/>
    <w:rsid w:val="00600492"/>
    <w:rsid w:val="0060336E"/>
    <w:rsid w:val="00605042"/>
    <w:rsid w:val="006072D0"/>
    <w:rsid w:val="00607AE4"/>
    <w:rsid w:val="00611FC4"/>
    <w:rsid w:val="00616169"/>
    <w:rsid w:val="006176FB"/>
    <w:rsid w:val="00626FBD"/>
    <w:rsid w:val="00627BC4"/>
    <w:rsid w:val="0063070C"/>
    <w:rsid w:val="0063242B"/>
    <w:rsid w:val="006371BF"/>
    <w:rsid w:val="0063729A"/>
    <w:rsid w:val="006372E5"/>
    <w:rsid w:val="0064099B"/>
    <w:rsid w:val="00640B26"/>
    <w:rsid w:val="006426B7"/>
    <w:rsid w:val="0064292F"/>
    <w:rsid w:val="00652D0A"/>
    <w:rsid w:val="006551E9"/>
    <w:rsid w:val="00656BB1"/>
    <w:rsid w:val="00662BB6"/>
    <w:rsid w:val="00663B3A"/>
    <w:rsid w:val="00664F9E"/>
    <w:rsid w:val="00666169"/>
    <w:rsid w:val="006718A8"/>
    <w:rsid w:val="00671B51"/>
    <w:rsid w:val="0067362F"/>
    <w:rsid w:val="00675216"/>
    <w:rsid w:val="00675314"/>
    <w:rsid w:val="00676606"/>
    <w:rsid w:val="00680451"/>
    <w:rsid w:val="00680563"/>
    <w:rsid w:val="00682E86"/>
    <w:rsid w:val="0068459E"/>
    <w:rsid w:val="00684C21"/>
    <w:rsid w:val="0068757B"/>
    <w:rsid w:val="00687635"/>
    <w:rsid w:val="006958E8"/>
    <w:rsid w:val="006A0BC2"/>
    <w:rsid w:val="006A2530"/>
    <w:rsid w:val="006A2748"/>
    <w:rsid w:val="006A46E9"/>
    <w:rsid w:val="006A5080"/>
    <w:rsid w:val="006A71C2"/>
    <w:rsid w:val="006B4E9F"/>
    <w:rsid w:val="006B5488"/>
    <w:rsid w:val="006B5E0D"/>
    <w:rsid w:val="006B63E5"/>
    <w:rsid w:val="006C148F"/>
    <w:rsid w:val="006C3589"/>
    <w:rsid w:val="006C527E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6F511F"/>
    <w:rsid w:val="00703577"/>
    <w:rsid w:val="00703F1C"/>
    <w:rsid w:val="00705894"/>
    <w:rsid w:val="007072C1"/>
    <w:rsid w:val="00707C2E"/>
    <w:rsid w:val="007160C6"/>
    <w:rsid w:val="0071643C"/>
    <w:rsid w:val="00716CB7"/>
    <w:rsid w:val="007247D3"/>
    <w:rsid w:val="00725DF4"/>
    <w:rsid w:val="0072632A"/>
    <w:rsid w:val="00731186"/>
    <w:rsid w:val="007327D5"/>
    <w:rsid w:val="00733316"/>
    <w:rsid w:val="00740B09"/>
    <w:rsid w:val="00747EDE"/>
    <w:rsid w:val="00750B8D"/>
    <w:rsid w:val="00752CF6"/>
    <w:rsid w:val="00757F2F"/>
    <w:rsid w:val="007629C8"/>
    <w:rsid w:val="0077047D"/>
    <w:rsid w:val="00775F7C"/>
    <w:rsid w:val="00782E02"/>
    <w:rsid w:val="00787691"/>
    <w:rsid w:val="00790A9A"/>
    <w:rsid w:val="007928C2"/>
    <w:rsid w:val="00793B94"/>
    <w:rsid w:val="007A52E6"/>
    <w:rsid w:val="007A58DA"/>
    <w:rsid w:val="007B0C74"/>
    <w:rsid w:val="007B4E95"/>
    <w:rsid w:val="007B6BA5"/>
    <w:rsid w:val="007C1AE2"/>
    <w:rsid w:val="007C2E71"/>
    <w:rsid w:val="007C3390"/>
    <w:rsid w:val="007C3B1C"/>
    <w:rsid w:val="007C4D81"/>
    <w:rsid w:val="007C4F4B"/>
    <w:rsid w:val="007C5A2B"/>
    <w:rsid w:val="007D0567"/>
    <w:rsid w:val="007D1CD2"/>
    <w:rsid w:val="007D1EC2"/>
    <w:rsid w:val="007D32BF"/>
    <w:rsid w:val="007D7663"/>
    <w:rsid w:val="007E01E9"/>
    <w:rsid w:val="007E1671"/>
    <w:rsid w:val="007E3C7D"/>
    <w:rsid w:val="007E63F3"/>
    <w:rsid w:val="007E69ED"/>
    <w:rsid w:val="007F3673"/>
    <w:rsid w:val="007F53E5"/>
    <w:rsid w:val="007F6611"/>
    <w:rsid w:val="007F6FD3"/>
    <w:rsid w:val="00801D6A"/>
    <w:rsid w:val="00803BF8"/>
    <w:rsid w:val="00804C91"/>
    <w:rsid w:val="00811920"/>
    <w:rsid w:val="00814F77"/>
    <w:rsid w:val="00815AD0"/>
    <w:rsid w:val="00815EDB"/>
    <w:rsid w:val="00816704"/>
    <w:rsid w:val="00821FFA"/>
    <w:rsid w:val="00822B44"/>
    <w:rsid w:val="0082410E"/>
    <w:rsid w:val="008242D7"/>
    <w:rsid w:val="008257B1"/>
    <w:rsid w:val="00826FAE"/>
    <w:rsid w:val="00830443"/>
    <w:rsid w:val="00832334"/>
    <w:rsid w:val="008339DF"/>
    <w:rsid w:val="008349ED"/>
    <w:rsid w:val="00835C20"/>
    <w:rsid w:val="00843767"/>
    <w:rsid w:val="008477CB"/>
    <w:rsid w:val="00847CEC"/>
    <w:rsid w:val="00851184"/>
    <w:rsid w:val="008513ED"/>
    <w:rsid w:val="008562C9"/>
    <w:rsid w:val="00856494"/>
    <w:rsid w:val="00856FAA"/>
    <w:rsid w:val="008608AE"/>
    <w:rsid w:val="00861117"/>
    <w:rsid w:val="0086135A"/>
    <w:rsid w:val="008628B6"/>
    <w:rsid w:val="00863E01"/>
    <w:rsid w:val="00864ED9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613"/>
    <w:rsid w:val="008A1ED5"/>
    <w:rsid w:val="008A4091"/>
    <w:rsid w:val="008A6467"/>
    <w:rsid w:val="008A6B25"/>
    <w:rsid w:val="008A6C4F"/>
    <w:rsid w:val="008B2335"/>
    <w:rsid w:val="008B2CD1"/>
    <w:rsid w:val="008B2E36"/>
    <w:rsid w:val="008C1ECB"/>
    <w:rsid w:val="008D37F7"/>
    <w:rsid w:val="008D7558"/>
    <w:rsid w:val="008E05FB"/>
    <w:rsid w:val="008E0678"/>
    <w:rsid w:val="008E0A6D"/>
    <w:rsid w:val="008E2291"/>
    <w:rsid w:val="008E2C25"/>
    <w:rsid w:val="008E305A"/>
    <w:rsid w:val="008E6DB5"/>
    <w:rsid w:val="008F28E9"/>
    <w:rsid w:val="008F31D2"/>
    <w:rsid w:val="008F4D26"/>
    <w:rsid w:val="0090098B"/>
    <w:rsid w:val="009014EE"/>
    <w:rsid w:val="009077A7"/>
    <w:rsid w:val="00915EF6"/>
    <w:rsid w:val="00920C5D"/>
    <w:rsid w:val="00921397"/>
    <w:rsid w:val="009223CA"/>
    <w:rsid w:val="009235EA"/>
    <w:rsid w:val="00927C2B"/>
    <w:rsid w:val="00930C28"/>
    <w:rsid w:val="00934FAC"/>
    <w:rsid w:val="00940C9E"/>
    <w:rsid w:val="00940F93"/>
    <w:rsid w:val="00943331"/>
    <w:rsid w:val="009448C3"/>
    <w:rsid w:val="00945A10"/>
    <w:rsid w:val="009465E1"/>
    <w:rsid w:val="00953391"/>
    <w:rsid w:val="00956219"/>
    <w:rsid w:val="0095793C"/>
    <w:rsid w:val="00961717"/>
    <w:rsid w:val="009629C4"/>
    <w:rsid w:val="00963752"/>
    <w:rsid w:val="00963BF3"/>
    <w:rsid w:val="00963E1A"/>
    <w:rsid w:val="0096421E"/>
    <w:rsid w:val="00964961"/>
    <w:rsid w:val="009650B1"/>
    <w:rsid w:val="00970FFE"/>
    <w:rsid w:val="009721A4"/>
    <w:rsid w:val="009725E9"/>
    <w:rsid w:val="00972EEF"/>
    <w:rsid w:val="00973F77"/>
    <w:rsid w:val="00974C2D"/>
    <w:rsid w:val="009760F3"/>
    <w:rsid w:val="009764DA"/>
    <w:rsid w:val="00976CFB"/>
    <w:rsid w:val="00981AA1"/>
    <w:rsid w:val="00985228"/>
    <w:rsid w:val="009854E9"/>
    <w:rsid w:val="00987BDE"/>
    <w:rsid w:val="00997605"/>
    <w:rsid w:val="009A0830"/>
    <w:rsid w:val="009A08AC"/>
    <w:rsid w:val="009A0E8D"/>
    <w:rsid w:val="009A26E0"/>
    <w:rsid w:val="009A3991"/>
    <w:rsid w:val="009A5E59"/>
    <w:rsid w:val="009B01A7"/>
    <w:rsid w:val="009B1581"/>
    <w:rsid w:val="009B19FD"/>
    <w:rsid w:val="009B26E7"/>
    <w:rsid w:val="009B42BB"/>
    <w:rsid w:val="009B4F00"/>
    <w:rsid w:val="009B5B90"/>
    <w:rsid w:val="009B5E30"/>
    <w:rsid w:val="009B64BB"/>
    <w:rsid w:val="009B69E9"/>
    <w:rsid w:val="009C46DA"/>
    <w:rsid w:val="009C4D28"/>
    <w:rsid w:val="009C5020"/>
    <w:rsid w:val="009D272C"/>
    <w:rsid w:val="009D4BEE"/>
    <w:rsid w:val="009D7A9F"/>
    <w:rsid w:val="009E15C8"/>
    <w:rsid w:val="009E5620"/>
    <w:rsid w:val="009E6ABE"/>
    <w:rsid w:val="009F36A3"/>
    <w:rsid w:val="009F3F64"/>
    <w:rsid w:val="009F71D1"/>
    <w:rsid w:val="00A00697"/>
    <w:rsid w:val="00A00A3F"/>
    <w:rsid w:val="00A00A83"/>
    <w:rsid w:val="00A0108A"/>
    <w:rsid w:val="00A01489"/>
    <w:rsid w:val="00A053B0"/>
    <w:rsid w:val="00A14A4D"/>
    <w:rsid w:val="00A20DE2"/>
    <w:rsid w:val="00A23763"/>
    <w:rsid w:val="00A26D96"/>
    <w:rsid w:val="00A3026E"/>
    <w:rsid w:val="00A338F1"/>
    <w:rsid w:val="00A351F2"/>
    <w:rsid w:val="00A3529B"/>
    <w:rsid w:val="00A35BE0"/>
    <w:rsid w:val="00A36D92"/>
    <w:rsid w:val="00A403B0"/>
    <w:rsid w:val="00A46495"/>
    <w:rsid w:val="00A508DF"/>
    <w:rsid w:val="00A51DCC"/>
    <w:rsid w:val="00A52B68"/>
    <w:rsid w:val="00A61165"/>
    <w:rsid w:val="00A6129C"/>
    <w:rsid w:val="00A63AE3"/>
    <w:rsid w:val="00A70E74"/>
    <w:rsid w:val="00A71D28"/>
    <w:rsid w:val="00A72A2B"/>
    <w:rsid w:val="00A72F22"/>
    <w:rsid w:val="00A7360F"/>
    <w:rsid w:val="00A748A6"/>
    <w:rsid w:val="00A769F4"/>
    <w:rsid w:val="00A776B4"/>
    <w:rsid w:val="00A81C59"/>
    <w:rsid w:val="00A831C9"/>
    <w:rsid w:val="00A86546"/>
    <w:rsid w:val="00A877CE"/>
    <w:rsid w:val="00A932A9"/>
    <w:rsid w:val="00A94361"/>
    <w:rsid w:val="00A94C8A"/>
    <w:rsid w:val="00A94F7E"/>
    <w:rsid w:val="00AA146C"/>
    <w:rsid w:val="00AA293C"/>
    <w:rsid w:val="00AB01AB"/>
    <w:rsid w:val="00AB10D2"/>
    <w:rsid w:val="00AB424C"/>
    <w:rsid w:val="00AB77AE"/>
    <w:rsid w:val="00AC123A"/>
    <w:rsid w:val="00AC1563"/>
    <w:rsid w:val="00AC3244"/>
    <w:rsid w:val="00AC38EE"/>
    <w:rsid w:val="00AC39D5"/>
    <w:rsid w:val="00AC3BEE"/>
    <w:rsid w:val="00AC4B3E"/>
    <w:rsid w:val="00AC56C3"/>
    <w:rsid w:val="00AC7F3D"/>
    <w:rsid w:val="00AD0033"/>
    <w:rsid w:val="00AD0670"/>
    <w:rsid w:val="00AD087C"/>
    <w:rsid w:val="00AD2E44"/>
    <w:rsid w:val="00AE02E1"/>
    <w:rsid w:val="00AE03EE"/>
    <w:rsid w:val="00AE453B"/>
    <w:rsid w:val="00AF1FC6"/>
    <w:rsid w:val="00AF6850"/>
    <w:rsid w:val="00B00483"/>
    <w:rsid w:val="00B00545"/>
    <w:rsid w:val="00B01C30"/>
    <w:rsid w:val="00B045EC"/>
    <w:rsid w:val="00B048EE"/>
    <w:rsid w:val="00B05E32"/>
    <w:rsid w:val="00B22A9B"/>
    <w:rsid w:val="00B238A5"/>
    <w:rsid w:val="00B25FAF"/>
    <w:rsid w:val="00B2733F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44B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0D03"/>
    <w:rsid w:val="00B64B1F"/>
    <w:rsid w:val="00B6553F"/>
    <w:rsid w:val="00B66A63"/>
    <w:rsid w:val="00B74954"/>
    <w:rsid w:val="00B77D05"/>
    <w:rsid w:val="00B77E85"/>
    <w:rsid w:val="00B81206"/>
    <w:rsid w:val="00B8192C"/>
    <w:rsid w:val="00B81E12"/>
    <w:rsid w:val="00B81E1F"/>
    <w:rsid w:val="00B826FC"/>
    <w:rsid w:val="00B82966"/>
    <w:rsid w:val="00B8584A"/>
    <w:rsid w:val="00B924F0"/>
    <w:rsid w:val="00BA124B"/>
    <w:rsid w:val="00BA12BA"/>
    <w:rsid w:val="00BA2784"/>
    <w:rsid w:val="00BA2B79"/>
    <w:rsid w:val="00BA523F"/>
    <w:rsid w:val="00BA5266"/>
    <w:rsid w:val="00BA5FB8"/>
    <w:rsid w:val="00BA73AB"/>
    <w:rsid w:val="00BA770E"/>
    <w:rsid w:val="00BB290D"/>
    <w:rsid w:val="00BB646D"/>
    <w:rsid w:val="00BC14F0"/>
    <w:rsid w:val="00BC2E05"/>
    <w:rsid w:val="00BC3FA0"/>
    <w:rsid w:val="00BC6ABF"/>
    <w:rsid w:val="00BC74E9"/>
    <w:rsid w:val="00BC7E50"/>
    <w:rsid w:val="00BD4701"/>
    <w:rsid w:val="00BD511A"/>
    <w:rsid w:val="00BD577B"/>
    <w:rsid w:val="00BD65F8"/>
    <w:rsid w:val="00BE1BD5"/>
    <w:rsid w:val="00BE54D3"/>
    <w:rsid w:val="00BE66DB"/>
    <w:rsid w:val="00BF138F"/>
    <w:rsid w:val="00BF21DF"/>
    <w:rsid w:val="00BF68A8"/>
    <w:rsid w:val="00C03A7B"/>
    <w:rsid w:val="00C04469"/>
    <w:rsid w:val="00C06463"/>
    <w:rsid w:val="00C0710B"/>
    <w:rsid w:val="00C11A03"/>
    <w:rsid w:val="00C12B1F"/>
    <w:rsid w:val="00C2224F"/>
    <w:rsid w:val="00C22715"/>
    <w:rsid w:val="00C22C0C"/>
    <w:rsid w:val="00C232FA"/>
    <w:rsid w:val="00C24EC4"/>
    <w:rsid w:val="00C2620F"/>
    <w:rsid w:val="00C27BD6"/>
    <w:rsid w:val="00C30E2E"/>
    <w:rsid w:val="00C3731F"/>
    <w:rsid w:val="00C425BC"/>
    <w:rsid w:val="00C4527F"/>
    <w:rsid w:val="00C463DD"/>
    <w:rsid w:val="00C4724C"/>
    <w:rsid w:val="00C51808"/>
    <w:rsid w:val="00C522C3"/>
    <w:rsid w:val="00C52F03"/>
    <w:rsid w:val="00C57E75"/>
    <w:rsid w:val="00C629A0"/>
    <w:rsid w:val="00C64629"/>
    <w:rsid w:val="00C65898"/>
    <w:rsid w:val="00C6609F"/>
    <w:rsid w:val="00C67DB7"/>
    <w:rsid w:val="00C7153B"/>
    <w:rsid w:val="00C73591"/>
    <w:rsid w:val="00C74128"/>
    <w:rsid w:val="00C745C3"/>
    <w:rsid w:val="00C7656E"/>
    <w:rsid w:val="00C81F83"/>
    <w:rsid w:val="00C843AA"/>
    <w:rsid w:val="00C85255"/>
    <w:rsid w:val="00C85C77"/>
    <w:rsid w:val="00C867D9"/>
    <w:rsid w:val="00C86E02"/>
    <w:rsid w:val="00C86E45"/>
    <w:rsid w:val="00C91017"/>
    <w:rsid w:val="00C91B6D"/>
    <w:rsid w:val="00C953EC"/>
    <w:rsid w:val="00C96DF2"/>
    <w:rsid w:val="00C9755B"/>
    <w:rsid w:val="00CA2232"/>
    <w:rsid w:val="00CB3E03"/>
    <w:rsid w:val="00CC138B"/>
    <w:rsid w:val="00CC5218"/>
    <w:rsid w:val="00CD1622"/>
    <w:rsid w:val="00CD4AA6"/>
    <w:rsid w:val="00CE2D68"/>
    <w:rsid w:val="00CE2DB5"/>
    <w:rsid w:val="00CE31B3"/>
    <w:rsid w:val="00CE4A8F"/>
    <w:rsid w:val="00CE5946"/>
    <w:rsid w:val="00CF1FA5"/>
    <w:rsid w:val="00CF255C"/>
    <w:rsid w:val="00CF263E"/>
    <w:rsid w:val="00CF28A0"/>
    <w:rsid w:val="00CF2B7C"/>
    <w:rsid w:val="00CF2F3D"/>
    <w:rsid w:val="00CF4CA7"/>
    <w:rsid w:val="00CF7C95"/>
    <w:rsid w:val="00D04985"/>
    <w:rsid w:val="00D0541A"/>
    <w:rsid w:val="00D05E5E"/>
    <w:rsid w:val="00D10851"/>
    <w:rsid w:val="00D12117"/>
    <w:rsid w:val="00D153A7"/>
    <w:rsid w:val="00D16032"/>
    <w:rsid w:val="00D2031B"/>
    <w:rsid w:val="00D203D0"/>
    <w:rsid w:val="00D248B6"/>
    <w:rsid w:val="00D25C85"/>
    <w:rsid w:val="00D25FE2"/>
    <w:rsid w:val="00D26E07"/>
    <w:rsid w:val="00D342A8"/>
    <w:rsid w:val="00D3460F"/>
    <w:rsid w:val="00D36660"/>
    <w:rsid w:val="00D43252"/>
    <w:rsid w:val="00D46A88"/>
    <w:rsid w:val="00D46D61"/>
    <w:rsid w:val="00D47EEA"/>
    <w:rsid w:val="00D51801"/>
    <w:rsid w:val="00D54E2A"/>
    <w:rsid w:val="00D5792F"/>
    <w:rsid w:val="00D60A2A"/>
    <w:rsid w:val="00D64E4C"/>
    <w:rsid w:val="00D66211"/>
    <w:rsid w:val="00D666F1"/>
    <w:rsid w:val="00D70083"/>
    <w:rsid w:val="00D723EC"/>
    <w:rsid w:val="00D75C92"/>
    <w:rsid w:val="00D773DF"/>
    <w:rsid w:val="00D811D7"/>
    <w:rsid w:val="00D83934"/>
    <w:rsid w:val="00D85ADA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0D7C"/>
    <w:rsid w:val="00DB3822"/>
    <w:rsid w:val="00DC022E"/>
    <w:rsid w:val="00DC6D39"/>
    <w:rsid w:val="00DD13A2"/>
    <w:rsid w:val="00DD385D"/>
    <w:rsid w:val="00DE445E"/>
    <w:rsid w:val="00DE5FF7"/>
    <w:rsid w:val="00DF2D70"/>
    <w:rsid w:val="00DF3948"/>
    <w:rsid w:val="00DF49B0"/>
    <w:rsid w:val="00DF5A3B"/>
    <w:rsid w:val="00E00E2E"/>
    <w:rsid w:val="00E00FC9"/>
    <w:rsid w:val="00E03443"/>
    <w:rsid w:val="00E040EC"/>
    <w:rsid w:val="00E046DF"/>
    <w:rsid w:val="00E04977"/>
    <w:rsid w:val="00E04BE9"/>
    <w:rsid w:val="00E07AC8"/>
    <w:rsid w:val="00E1085B"/>
    <w:rsid w:val="00E109DD"/>
    <w:rsid w:val="00E2018A"/>
    <w:rsid w:val="00E201F4"/>
    <w:rsid w:val="00E2176E"/>
    <w:rsid w:val="00E2267A"/>
    <w:rsid w:val="00E22B0C"/>
    <w:rsid w:val="00E27094"/>
    <w:rsid w:val="00E27346"/>
    <w:rsid w:val="00E31182"/>
    <w:rsid w:val="00E31625"/>
    <w:rsid w:val="00E319BD"/>
    <w:rsid w:val="00E31B33"/>
    <w:rsid w:val="00E320F1"/>
    <w:rsid w:val="00E34CD5"/>
    <w:rsid w:val="00E36EB6"/>
    <w:rsid w:val="00E4015E"/>
    <w:rsid w:val="00E40A45"/>
    <w:rsid w:val="00E45EA9"/>
    <w:rsid w:val="00E525B6"/>
    <w:rsid w:val="00E55173"/>
    <w:rsid w:val="00E560CA"/>
    <w:rsid w:val="00E626FC"/>
    <w:rsid w:val="00E657F7"/>
    <w:rsid w:val="00E71BC8"/>
    <w:rsid w:val="00E72528"/>
    <w:rsid w:val="00E7260F"/>
    <w:rsid w:val="00E72B56"/>
    <w:rsid w:val="00E73F5D"/>
    <w:rsid w:val="00E767AC"/>
    <w:rsid w:val="00E76A6A"/>
    <w:rsid w:val="00E77E4E"/>
    <w:rsid w:val="00E81FA2"/>
    <w:rsid w:val="00E83966"/>
    <w:rsid w:val="00E84A48"/>
    <w:rsid w:val="00E91D62"/>
    <w:rsid w:val="00E9441D"/>
    <w:rsid w:val="00E94D2E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27C3"/>
    <w:rsid w:val="00EB3E7C"/>
    <w:rsid w:val="00EC2FA7"/>
    <w:rsid w:val="00EC5F72"/>
    <w:rsid w:val="00ED09AC"/>
    <w:rsid w:val="00ED46C6"/>
    <w:rsid w:val="00ED4AF8"/>
    <w:rsid w:val="00ED4CBD"/>
    <w:rsid w:val="00ED5091"/>
    <w:rsid w:val="00ED5F6E"/>
    <w:rsid w:val="00ED72B5"/>
    <w:rsid w:val="00ED754F"/>
    <w:rsid w:val="00ED7A2A"/>
    <w:rsid w:val="00ED7E75"/>
    <w:rsid w:val="00EE0B1C"/>
    <w:rsid w:val="00EE2436"/>
    <w:rsid w:val="00EE40EF"/>
    <w:rsid w:val="00EE5FCD"/>
    <w:rsid w:val="00EF088A"/>
    <w:rsid w:val="00EF1D7F"/>
    <w:rsid w:val="00EF4C6A"/>
    <w:rsid w:val="00EF54BA"/>
    <w:rsid w:val="00EF748D"/>
    <w:rsid w:val="00F02C84"/>
    <w:rsid w:val="00F11F5E"/>
    <w:rsid w:val="00F15DC0"/>
    <w:rsid w:val="00F20293"/>
    <w:rsid w:val="00F2770E"/>
    <w:rsid w:val="00F27A53"/>
    <w:rsid w:val="00F31765"/>
    <w:rsid w:val="00F31E5F"/>
    <w:rsid w:val="00F33847"/>
    <w:rsid w:val="00F435BD"/>
    <w:rsid w:val="00F452EF"/>
    <w:rsid w:val="00F51A5B"/>
    <w:rsid w:val="00F5203B"/>
    <w:rsid w:val="00F54668"/>
    <w:rsid w:val="00F55A7E"/>
    <w:rsid w:val="00F55ADC"/>
    <w:rsid w:val="00F6100A"/>
    <w:rsid w:val="00F6746D"/>
    <w:rsid w:val="00F70CE8"/>
    <w:rsid w:val="00F7336D"/>
    <w:rsid w:val="00F7385D"/>
    <w:rsid w:val="00F80A68"/>
    <w:rsid w:val="00F836E5"/>
    <w:rsid w:val="00F93781"/>
    <w:rsid w:val="00F947D6"/>
    <w:rsid w:val="00F9569F"/>
    <w:rsid w:val="00F96D3C"/>
    <w:rsid w:val="00FA3D6E"/>
    <w:rsid w:val="00FB0E26"/>
    <w:rsid w:val="00FB1056"/>
    <w:rsid w:val="00FB4FEB"/>
    <w:rsid w:val="00FB613B"/>
    <w:rsid w:val="00FB74AA"/>
    <w:rsid w:val="00FC598C"/>
    <w:rsid w:val="00FC68B7"/>
    <w:rsid w:val="00FC71C6"/>
    <w:rsid w:val="00FD14BD"/>
    <w:rsid w:val="00FD14FA"/>
    <w:rsid w:val="00FD3F98"/>
    <w:rsid w:val="00FD4DDB"/>
    <w:rsid w:val="00FD59EF"/>
    <w:rsid w:val="00FD785D"/>
    <w:rsid w:val="00FE106A"/>
    <w:rsid w:val="00FE1F1E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437BB"/>
  <w15:docId w15:val="{668E3843-F84B-4FA8-BAF2-08DAF8A2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740F3-5998-4778-8195-8090D174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45756-4252-4702-8E0A-921F0703B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ECE/TRANS/WP.29/GRSG/2021/02</vt:lpstr>
    </vt:vector>
  </TitlesOfParts>
  <Company>CSD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ECE/TRANS/WP.29/GRSG/2021/02</dc:title>
  <dc:subject>2101168</dc:subject>
  <dc:creator>Una Philippa GILTSOFF</dc:creator>
  <cp:keywords/>
  <dc:description/>
  <cp:lastModifiedBy>WN</cp:lastModifiedBy>
  <cp:revision>2</cp:revision>
  <cp:lastPrinted>2021-04-07T12:44:00Z</cp:lastPrinted>
  <dcterms:created xsi:type="dcterms:W3CDTF">2021-04-12T09:37:00Z</dcterms:created>
  <dcterms:modified xsi:type="dcterms:W3CDTF">2021-04-12T09:37:00Z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</Properties>
</file>