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2602DA" w14:paraId="7E4F395E" w14:textId="77777777" w:rsidTr="00094785">
        <w:trPr>
          <w:cantSplit/>
          <w:trHeight w:hRule="exact" w:val="851"/>
        </w:trPr>
        <w:tc>
          <w:tcPr>
            <w:tcW w:w="1276" w:type="dxa"/>
            <w:tcBorders>
              <w:bottom w:val="single" w:sz="4" w:space="0" w:color="auto"/>
            </w:tcBorders>
            <w:vAlign w:val="bottom"/>
          </w:tcPr>
          <w:p w14:paraId="617A1021" w14:textId="77777777" w:rsidR="009E6CB7" w:rsidRDefault="009E6CB7" w:rsidP="00B20551">
            <w:pPr>
              <w:spacing w:after="80"/>
            </w:pPr>
          </w:p>
        </w:tc>
        <w:tc>
          <w:tcPr>
            <w:tcW w:w="2268" w:type="dxa"/>
            <w:tcBorders>
              <w:bottom w:val="single" w:sz="4" w:space="0" w:color="auto"/>
            </w:tcBorders>
            <w:vAlign w:val="bottom"/>
          </w:tcPr>
          <w:p w14:paraId="22C9B52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F3779FA" w14:textId="3975CC22" w:rsidR="009E6CB7" w:rsidRPr="002602DA" w:rsidRDefault="005A6A7C" w:rsidP="002602DA">
            <w:pPr>
              <w:jc w:val="right"/>
              <w:rPr>
                <w:lang w:val="pl-PL"/>
              </w:rPr>
            </w:pPr>
            <w:r w:rsidRPr="005A6A7C">
              <w:rPr>
                <w:sz w:val="40"/>
                <w:lang w:val="pl-PL"/>
              </w:rPr>
              <w:t>ECE</w:t>
            </w:r>
            <w:r>
              <w:rPr>
                <w:lang w:val="pl-PL"/>
              </w:rPr>
              <w:t>/TRANS/WP.29/GRPE/2021/10</w:t>
            </w:r>
          </w:p>
        </w:tc>
      </w:tr>
      <w:tr w:rsidR="009E6CB7" w14:paraId="7B783395" w14:textId="77777777" w:rsidTr="00094785">
        <w:trPr>
          <w:cantSplit/>
          <w:trHeight w:hRule="exact" w:val="2835"/>
        </w:trPr>
        <w:tc>
          <w:tcPr>
            <w:tcW w:w="1276" w:type="dxa"/>
            <w:tcBorders>
              <w:top w:val="single" w:sz="4" w:space="0" w:color="auto"/>
              <w:bottom w:val="single" w:sz="12" w:space="0" w:color="auto"/>
            </w:tcBorders>
          </w:tcPr>
          <w:p w14:paraId="4058CB47" w14:textId="77777777" w:rsidR="009E6CB7" w:rsidRDefault="00686A48" w:rsidP="00B20551">
            <w:pPr>
              <w:spacing w:before="120"/>
            </w:pPr>
            <w:r>
              <w:rPr>
                <w:noProof/>
                <w:lang w:val="de-DE" w:eastAsia="zh-CN"/>
              </w:rPr>
              <w:drawing>
                <wp:inline distT="0" distB="0" distL="0" distR="0" wp14:anchorId="4334ABEE" wp14:editId="56B49B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7B2DA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592FE63" w14:textId="77777777" w:rsidR="009E6CB7" w:rsidRDefault="007B02AA" w:rsidP="007B02AA">
            <w:pPr>
              <w:spacing w:before="240" w:line="240" w:lineRule="exact"/>
            </w:pPr>
            <w:r>
              <w:t>Distr.: General</w:t>
            </w:r>
          </w:p>
          <w:p w14:paraId="233607F0" w14:textId="372AE8E0" w:rsidR="007B02AA" w:rsidRDefault="004518AB" w:rsidP="002602DA">
            <w:pPr>
              <w:spacing w:line="240" w:lineRule="exact"/>
            </w:pPr>
            <w:r>
              <w:t>18</w:t>
            </w:r>
            <w:r w:rsidR="00B67A34">
              <w:t xml:space="preserve"> </w:t>
            </w:r>
            <w:r w:rsidR="002602DA">
              <w:t>March</w:t>
            </w:r>
            <w:r w:rsidR="007B02AA">
              <w:t xml:space="preserve"> 20</w:t>
            </w:r>
            <w:r w:rsidR="00272179">
              <w:t>2</w:t>
            </w:r>
            <w:r w:rsidR="002602DA">
              <w:t>1</w:t>
            </w:r>
          </w:p>
          <w:p w14:paraId="6ADB5249" w14:textId="77777777" w:rsidR="007B02AA" w:rsidRDefault="007B02AA" w:rsidP="007B02AA">
            <w:pPr>
              <w:spacing w:line="240" w:lineRule="exact"/>
            </w:pPr>
          </w:p>
          <w:p w14:paraId="7AF09B06" w14:textId="77777777" w:rsidR="007B02AA" w:rsidRDefault="007B02AA" w:rsidP="007B02AA">
            <w:pPr>
              <w:spacing w:line="240" w:lineRule="exact"/>
            </w:pPr>
            <w:r>
              <w:t>Original: English</w:t>
            </w:r>
          </w:p>
        </w:tc>
      </w:tr>
    </w:tbl>
    <w:p w14:paraId="4D5FC574"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sz w:val="28"/>
          <w:szCs w:val="28"/>
        </w:rPr>
        <w:t>Economic</w:t>
      </w:r>
      <w:r w:rsidRPr="00113319">
        <w:rPr>
          <w:rFonts w:eastAsia="MS Mincho"/>
          <w:b/>
          <w:bCs/>
          <w:sz w:val="28"/>
          <w:szCs w:val="28"/>
        </w:rPr>
        <w:t xml:space="preserve"> Commission for Europe </w:t>
      </w:r>
    </w:p>
    <w:p w14:paraId="6E26C363"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sz w:val="28"/>
          <w:szCs w:val="28"/>
        </w:rPr>
        <w:t xml:space="preserve">Inland Transport Committee </w:t>
      </w:r>
    </w:p>
    <w:p w14:paraId="60229B68"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bCs/>
          <w:szCs w:val="24"/>
        </w:rPr>
        <w:t xml:space="preserve">World Forum for Harmonization of Vehicle Regulations </w:t>
      </w:r>
    </w:p>
    <w:p w14:paraId="2AB0DB18" w14:textId="77777777" w:rsidR="007B02AA" w:rsidRPr="00113319" w:rsidRDefault="007B02AA" w:rsidP="007B02AA">
      <w:pPr>
        <w:tabs>
          <w:tab w:val="left" w:pos="567"/>
          <w:tab w:val="left" w:pos="1134"/>
        </w:tabs>
        <w:spacing w:before="120" w:after="120"/>
        <w:rPr>
          <w:rFonts w:eastAsia="MS Mincho"/>
          <w:b/>
          <w:bCs/>
        </w:rPr>
      </w:pPr>
      <w:r w:rsidRPr="00113319">
        <w:rPr>
          <w:rFonts w:eastAsia="MS Mincho"/>
          <w:b/>
          <w:bCs/>
        </w:rPr>
        <w:t>Working Party on Pollution and Energy</w:t>
      </w:r>
    </w:p>
    <w:p w14:paraId="5DD1FA4A" w14:textId="6077D9B1" w:rsidR="007B02AA" w:rsidRPr="00113319" w:rsidRDefault="007B02AA" w:rsidP="007B02AA">
      <w:pPr>
        <w:rPr>
          <w:rFonts w:eastAsia="MS Mincho"/>
          <w:b/>
        </w:rPr>
      </w:pPr>
      <w:r>
        <w:rPr>
          <w:rFonts w:eastAsia="MS Mincho"/>
          <w:b/>
        </w:rPr>
        <w:t>Eight</w:t>
      </w:r>
      <w:r w:rsidR="00DE6870">
        <w:rPr>
          <w:rFonts w:eastAsia="MS Mincho"/>
          <w:b/>
        </w:rPr>
        <w:t>y-</w:t>
      </w:r>
      <w:r w:rsidR="00E210E8">
        <w:rPr>
          <w:rFonts w:eastAsia="MS Mincho"/>
          <w:b/>
        </w:rPr>
        <w:t>third</w:t>
      </w:r>
      <w:r w:rsidRPr="00113319">
        <w:rPr>
          <w:rFonts w:eastAsia="MS Mincho"/>
          <w:b/>
        </w:rPr>
        <w:t xml:space="preserve"> session</w:t>
      </w:r>
    </w:p>
    <w:p w14:paraId="5B7BC92A" w14:textId="5E1361C5" w:rsidR="007B02AA" w:rsidRPr="00113319" w:rsidRDefault="007B02AA" w:rsidP="002602DA">
      <w:r w:rsidRPr="00113319">
        <w:rPr>
          <w:rFonts w:eastAsia="MS Mincho"/>
        </w:rPr>
        <w:t>Geneva</w:t>
      </w:r>
      <w:r>
        <w:rPr>
          <w:rFonts w:eastAsia="MS Mincho"/>
          <w:bCs/>
        </w:rPr>
        <w:t xml:space="preserve">, </w:t>
      </w:r>
      <w:r w:rsidR="002602DA">
        <w:rPr>
          <w:rFonts w:eastAsia="MS Mincho"/>
          <w:bCs/>
        </w:rPr>
        <w:t>1</w:t>
      </w:r>
      <w:r w:rsidR="003F6816">
        <w:rPr>
          <w:rFonts w:eastAsia="MS Mincho"/>
          <w:bCs/>
        </w:rPr>
        <w:t>-</w:t>
      </w:r>
      <w:r w:rsidR="002602DA">
        <w:rPr>
          <w:rFonts w:eastAsia="MS Mincho"/>
          <w:bCs/>
        </w:rPr>
        <w:t>4</w:t>
      </w:r>
      <w:r w:rsidR="003F6816">
        <w:rPr>
          <w:rFonts w:eastAsia="MS Mincho"/>
          <w:bCs/>
        </w:rPr>
        <w:t xml:space="preserve"> J</w:t>
      </w:r>
      <w:r w:rsidR="002602DA">
        <w:rPr>
          <w:rFonts w:eastAsia="MS Mincho"/>
          <w:bCs/>
        </w:rPr>
        <w:t>une</w:t>
      </w:r>
      <w:r w:rsidRPr="00113319">
        <w:rPr>
          <w:rFonts w:eastAsia="MS Mincho"/>
          <w:bCs/>
        </w:rPr>
        <w:t xml:space="preserve"> 20</w:t>
      </w:r>
      <w:r w:rsidR="003F6816">
        <w:rPr>
          <w:rFonts w:eastAsia="MS Mincho"/>
          <w:bCs/>
        </w:rPr>
        <w:t>2</w:t>
      </w:r>
      <w:r w:rsidR="00272179">
        <w:rPr>
          <w:rFonts w:eastAsia="MS Mincho"/>
          <w:bCs/>
        </w:rPr>
        <w:t>1</w:t>
      </w:r>
    </w:p>
    <w:p w14:paraId="36E139C2" w14:textId="77777777" w:rsidR="00C42E88" w:rsidRPr="00094785" w:rsidRDefault="00C42E88" w:rsidP="00C42E88">
      <w:r w:rsidRPr="00DE6870">
        <w:t xml:space="preserve">Item </w:t>
      </w:r>
      <w:r w:rsidRPr="00DE6870">
        <w:rPr>
          <w:bCs/>
        </w:rPr>
        <w:t xml:space="preserve">3(a) </w:t>
      </w:r>
      <w:r w:rsidRPr="00094785">
        <w:t>of the provisional agenda</w:t>
      </w:r>
    </w:p>
    <w:p w14:paraId="797197B9" w14:textId="64DFB9F3" w:rsidR="00C42E88" w:rsidRPr="00E03A64" w:rsidRDefault="00C42E88" w:rsidP="00146C9C">
      <w:pPr>
        <w:rPr>
          <w:b/>
          <w:bCs/>
        </w:rPr>
      </w:pPr>
      <w:r w:rsidRPr="00094785">
        <w:rPr>
          <w:b/>
        </w:rPr>
        <w:t xml:space="preserve">Light vehicles: UN Regulations Nos. 68 (Measurement of the </w:t>
      </w:r>
      <w:r w:rsidRPr="00094785">
        <w:rPr>
          <w:b/>
        </w:rPr>
        <w:br/>
        <w:t xml:space="preserve">maximum speed, including electric vehicles), 83 (Emissions of </w:t>
      </w:r>
      <w:r w:rsidRPr="00094785">
        <w:rPr>
          <w:b/>
        </w:rPr>
        <w:br/>
        <w:t>M</w:t>
      </w:r>
      <w:r w:rsidRPr="00094785">
        <w:rPr>
          <w:b/>
          <w:vertAlign w:val="subscript"/>
        </w:rPr>
        <w:t>1</w:t>
      </w:r>
      <w:r w:rsidRPr="00094785">
        <w:rPr>
          <w:b/>
        </w:rPr>
        <w:t xml:space="preserve"> and N</w:t>
      </w:r>
      <w:r w:rsidRPr="00094785">
        <w:rPr>
          <w:b/>
          <w:vertAlign w:val="subscript"/>
        </w:rPr>
        <w:t>1</w:t>
      </w:r>
      <w:r w:rsidRPr="00094785">
        <w:rPr>
          <w:b/>
        </w:rPr>
        <w:t xml:space="preserve"> vehicles), 101 (CO</w:t>
      </w:r>
      <w:r w:rsidRPr="00094785">
        <w:rPr>
          <w:b/>
          <w:vertAlign w:val="subscript"/>
        </w:rPr>
        <w:t>2</w:t>
      </w:r>
      <w:r w:rsidRPr="00094785">
        <w:rPr>
          <w:b/>
        </w:rPr>
        <w:t xml:space="preserve"> emissions/fuel consumption) </w:t>
      </w:r>
      <w:r w:rsidR="00146C9C">
        <w:rPr>
          <w:b/>
        </w:rPr>
        <w:br/>
      </w:r>
      <w:r w:rsidR="00146C9C" w:rsidRPr="00146C9C">
        <w:rPr>
          <w:b/>
        </w:rPr>
        <w:t>103 (Replacement poll</w:t>
      </w:r>
      <w:r w:rsidR="003B2388">
        <w:rPr>
          <w:b/>
        </w:rPr>
        <w:t>ution control devices) and 154</w:t>
      </w:r>
      <w:r w:rsidR="00146C9C" w:rsidRPr="00146C9C">
        <w:rPr>
          <w:b/>
        </w:rPr>
        <w:t xml:space="preserve"> </w:t>
      </w:r>
      <w:r w:rsidR="00146C9C">
        <w:rPr>
          <w:b/>
        </w:rPr>
        <w:br/>
      </w:r>
      <w:r w:rsidR="00146C9C" w:rsidRPr="00146C9C">
        <w:rPr>
          <w:b/>
        </w:rPr>
        <w:t>(Worldwide harmonized Light vehicles Test Procedures (WLTP))</w:t>
      </w:r>
    </w:p>
    <w:p w14:paraId="15D682A7" w14:textId="3DB753E1" w:rsidR="005F1FB8" w:rsidRPr="005F1FB8" w:rsidRDefault="00C42E88" w:rsidP="00255646">
      <w:pPr>
        <w:pStyle w:val="HChG"/>
        <w:tabs>
          <w:tab w:val="clear" w:pos="851"/>
        </w:tabs>
        <w:ind w:firstLine="0"/>
        <w:rPr>
          <w:lang w:val="en-US"/>
        </w:rPr>
      </w:pPr>
      <w:r w:rsidRPr="00FD4196">
        <w:tab/>
      </w:r>
      <w:r w:rsidR="005F1FB8" w:rsidRPr="00B6567D">
        <w:rPr>
          <w:lang w:val="en-US"/>
        </w:rPr>
        <w:t>Proposal for</w:t>
      </w:r>
      <w:r w:rsidR="00E407C7">
        <w:rPr>
          <w:lang w:val="en-US"/>
        </w:rPr>
        <w:t xml:space="preserve"> a</w:t>
      </w:r>
      <w:r w:rsidR="005F1FB8" w:rsidRPr="00B6567D">
        <w:rPr>
          <w:lang w:val="en-US"/>
        </w:rPr>
        <w:t xml:space="preserve"> </w:t>
      </w:r>
      <w:r w:rsidR="003831F7">
        <w:rPr>
          <w:lang w:val="en-US"/>
        </w:rPr>
        <w:t>new</w:t>
      </w:r>
      <w:r w:rsidR="005F1FB8">
        <w:rPr>
          <w:lang w:val="en-US"/>
        </w:rPr>
        <w:t xml:space="preserve"> </w:t>
      </w:r>
      <w:r w:rsidR="003831F7">
        <w:rPr>
          <w:lang w:val="en-US"/>
        </w:rPr>
        <w:t>s</w:t>
      </w:r>
      <w:r w:rsidR="00783E93">
        <w:rPr>
          <w:lang w:val="en-US"/>
        </w:rPr>
        <w:t xml:space="preserve">upplement to the </w:t>
      </w:r>
      <w:r w:rsidR="00E407C7">
        <w:rPr>
          <w:lang w:val="en-US"/>
        </w:rPr>
        <w:t>0</w:t>
      </w:r>
      <w:r w:rsidR="002602DA">
        <w:rPr>
          <w:lang w:val="en-US"/>
        </w:rPr>
        <w:t>5</w:t>
      </w:r>
      <w:r w:rsidR="00255646">
        <w:rPr>
          <w:lang w:val="en-US"/>
        </w:rPr>
        <w:t>, 06</w:t>
      </w:r>
      <w:r w:rsidR="00E407C7">
        <w:rPr>
          <w:lang w:val="en-US"/>
        </w:rPr>
        <w:t xml:space="preserve"> and </w:t>
      </w:r>
      <w:r w:rsidR="00783E93">
        <w:rPr>
          <w:lang w:val="en-US"/>
        </w:rPr>
        <w:t>0</w:t>
      </w:r>
      <w:r w:rsidR="00255646">
        <w:rPr>
          <w:lang w:val="en-US"/>
        </w:rPr>
        <w:t>7</w:t>
      </w:r>
      <w:r w:rsidR="005F1FB8" w:rsidRPr="005F1FB8">
        <w:rPr>
          <w:color w:val="000000" w:themeColor="text1"/>
        </w:rPr>
        <w:t xml:space="preserve"> series </w:t>
      </w:r>
      <w:r w:rsidR="005F1FB8" w:rsidRPr="005F1FB8">
        <w:rPr>
          <w:color w:val="000000" w:themeColor="text1"/>
          <w:lang w:val="en-US"/>
        </w:rPr>
        <w:t>of amendments to UN Regulation No. 83</w:t>
      </w:r>
      <w:r w:rsidR="00452A9C">
        <w:rPr>
          <w:color w:val="000000" w:themeColor="text1"/>
          <w:lang w:val="en-US"/>
        </w:rPr>
        <w:t xml:space="preserve"> </w:t>
      </w:r>
      <w:r w:rsidR="005F1FB8" w:rsidRPr="005F1FB8">
        <w:rPr>
          <w:lang w:val="en-US"/>
        </w:rPr>
        <w:t>(Emissions of M</w:t>
      </w:r>
      <w:r w:rsidR="005F1FB8" w:rsidRPr="00B67A34">
        <w:rPr>
          <w:vertAlign w:val="subscript"/>
          <w:lang w:val="en-US"/>
        </w:rPr>
        <w:t>1</w:t>
      </w:r>
      <w:r w:rsidR="005F1FB8" w:rsidRPr="005F1FB8">
        <w:rPr>
          <w:lang w:val="en-US"/>
        </w:rPr>
        <w:t xml:space="preserve"> and N</w:t>
      </w:r>
      <w:r w:rsidR="005F1FB8" w:rsidRPr="00B67A34">
        <w:rPr>
          <w:vertAlign w:val="subscript"/>
          <w:lang w:val="en-US"/>
        </w:rPr>
        <w:t>1</w:t>
      </w:r>
      <w:r w:rsidR="005F1FB8" w:rsidRPr="005F1FB8">
        <w:rPr>
          <w:lang w:val="en-US"/>
        </w:rPr>
        <w:t xml:space="preserve"> vehicles)</w:t>
      </w:r>
    </w:p>
    <w:p w14:paraId="615F109D" w14:textId="77777777" w:rsidR="005F1FB8" w:rsidRPr="005F1FB8" w:rsidRDefault="005F1FB8" w:rsidP="005F1FB8">
      <w:pPr>
        <w:pStyle w:val="H1G"/>
      </w:pPr>
      <w:r w:rsidRPr="005F1FB8">
        <w:tab/>
      </w:r>
      <w:r w:rsidRPr="005F1FB8">
        <w:tab/>
        <w:t>Submitted by the expert from the International Organization of Motor Vehicle Manufacturers</w:t>
      </w:r>
      <w:r w:rsidRPr="005F1FB8">
        <w:rPr>
          <w:rStyle w:val="H1GChar"/>
        </w:rPr>
        <w:footnoteReference w:customMarkFollows="1" w:id="2"/>
        <w:t>*</w:t>
      </w:r>
    </w:p>
    <w:p w14:paraId="170D4FF9" w14:textId="7E50A7FE" w:rsidR="005F1FB8" w:rsidRDefault="005F1FB8" w:rsidP="002602DA">
      <w:pPr>
        <w:pStyle w:val="SingleTxtG"/>
        <w:ind w:firstLine="567"/>
      </w:pPr>
      <w:r w:rsidRPr="005F1FB8">
        <w:t xml:space="preserve">The text reproduced below was prepared by the expert from the International Organization of Motor Vehicle Manufacturers (OICA). This document </w:t>
      </w:r>
      <w:r w:rsidR="00783E93">
        <w:rPr>
          <w:bCs/>
        </w:rPr>
        <w:t xml:space="preserve">aims at </w:t>
      </w:r>
      <w:r w:rsidR="002602DA">
        <w:rPr>
          <w:bCs/>
        </w:rPr>
        <w:t>permitting the use of the latest reference fuels for evaporative emissions approval of vehicles in order to reduce the approval testing burden</w:t>
      </w:r>
      <w:r w:rsidR="00C80A6D">
        <w:rPr>
          <w:szCs w:val="23"/>
        </w:rPr>
        <w:t xml:space="preserve">. </w:t>
      </w:r>
      <w:r w:rsidR="006C0B13" w:rsidRPr="006C0B13">
        <w:t>The modifications to the current text of the Regulation are marked in bold for new or strikethrough for deleted characters.</w:t>
      </w:r>
    </w:p>
    <w:p w14:paraId="124F7D63" w14:textId="09D22BC9" w:rsidR="00452A9C" w:rsidRDefault="005F1FB8" w:rsidP="00272179">
      <w:pPr>
        <w:pStyle w:val="HChG"/>
        <w:tabs>
          <w:tab w:val="clear" w:pos="851"/>
        </w:tabs>
        <w:ind w:hanging="567"/>
        <w:rPr>
          <w:b w:val="0"/>
          <w:bCs/>
          <w:lang w:val="en-US" w:eastAsia="en-GB"/>
        </w:rPr>
      </w:pPr>
      <w:r w:rsidRPr="00FD4196">
        <w:br w:type="page"/>
      </w:r>
    </w:p>
    <w:p w14:paraId="6246983C" w14:textId="2A606EB4" w:rsidR="00272179" w:rsidRPr="00922034" w:rsidRDefault="00922034" w:rsidP="00E210E8">
      <w:pPr>
        <w:keepNext/>
        <w:keepLines/>
        <w:spacing w:before="360" w:after="240" w:line="300" w:lineRule="exact"/>
        <w:ind w:left="1080" w:right="1134" w:hanging="1080"/>
        <w:rPr>
          <w:b/>
          <w:sz w:val="28"/>
          <w:lang w:eastAsia="en-US"/>
        </w:rPr>
      </w:pPr>
      <w:r w:rsidRPr="00D12748">
        <w:rPr>
          <w:rFonts w:eastAsia="MS Mincho"/>
          <w:b/>
          <w:sz w:val="28"/>
          <w:lang w:eastAsia="en-US"/>
        </w:rPr>
        <w:lastRenderedPageBreak/>
        <w:t>I.</w:t>
      </w:r>
      <w:r w:rsidRPr="00D12748">
        <w:rPr>
          <w:rFonts w:eastAsia="MS Mincho"/>
          <w:b/>
          <w:sz w:val="28"/>
          <w:lang w:eastAsia="en-US"/>
        </w:rPr>
        <w:tab/>
      </w:r>
      <w:r w:rsidR="00272179" w:rsidRPr="00922034">
        <w:rPr>
          <w:rFonts w:hint="eastAsia"/>
          <w:b/>
          <w:sz w:val="28"/>
        </w:rPr>
        <w:t>Proposal</w:t>
      </w:r>
    </w:p>
    <w:p w14:paraId="1C2D67A3" w14:textId="579D4CED" w:rsidR="002602DA" w:rsidRPr="00B816D5" w:rsidRDefault="002602DA" w:rsidP="0012173E">
      <w:pPr>
        <w:spacing w:after="120"/>
        <w:ind w:left="1134" w:right="1134"/>
        <w:jc w:val="both"/>
        <w:rPr>
          <w:rFonts w:eastAsia="MS Mincho"/>
          <w:i/>
        </w:rPr>
      </w:pPr>
      <w:r w:rsidRPr="00B816D5">
        <w:rPr>
          <w:rFonts w:eastAsia="MS Mincho"/>
          <w:i/>
        </w:rPr>
        <w:t>In the 05 series of amendments, Annex 7, paragraph 3.2.1.</w:t>
      </w:r>
      <w:r w:rsidR="00923061">
        <w:rPr>
          <w:rFonts w:eastAsia="MS Mincho"/>
          <w:i/>
        </w:rPr>
        <w:t>,</w:t>
      </w:r>
      <w:r w:rsidRPr="00B816D5">
        <w:rPr>
          <w:rFonts w:eastAsia="MS Mincho"/>
          <w:i/>
        </w:rPr>
        <w:t xml:space="preserve"> </w:t>
      </w:r>
      <w:r w:rsidRPr="00904F24">
        <w:rPr>
          <w:rFonts w:eastAsia="MS Mincho"/>
          <w:iCs/>
        </w:rPr>
        <w:t>amend to read</w:t>
      </w:r>
      <w:r>
        <w:rPr>
          <w:rFonts w:eastAsia="MS Mincho"/>
          <w:iCs/>
        </w:rPr>
        <w:t>:</w:t>
      </w:r>
    </w:p>
    <w:p w14:paraId="254BA06D" w14:textId="77777777" w:rsidR="00A232DA" w:rsidRDefault="002602DA" w:rsidP="00A232DA">
      <w:pPr>
        <w:adjustRightInd w:val="0"/>
        <w:spacing w:after="120"/>
        <w:ind w:left="2268" w:right="1134" w:hanging="1134"/>
        <w:jc w:val="both"/>
        <w:rPr>
          <w:rFonts w:eastAsia="MS Mincho"/>
        </w:rPr>
      </w:pPr>
      <w:r w:rsidRPr="00B816D5">
        <w:rPr>
          <w:rFonts w:eastAsia="MS Mincho"/>
          <w:lang w:eastAsia="en-GB"/>
        </w:rPr>
        <w:t>“</w:t>
      </w:r>
      <w:r w:rsidRPr="00B816D5">
        <w:rPr>
          <w:rFonts w:eastAsia="MS Mincho"/>
        </w:rPr>
        <w:t>3.2.1.</w:t>
      </w:r>
      <w:r w:rsidRPr="00B816D5">
        <w:rPr>
          <w:rFonts w:eastAsia="MS Mincho"/>
        </w:rPr>
        <w:tab/>
        <w:t>The appropriate reference fuel shall be used, as defined in Annex 10 to this Regulation.</w:t>
      </w:r>
    </w:p>
    <w:p w14:paraId="14ED9609" w14:textId="75ED2259" w:rsidR="002602DA" w:rsidRPr="00B816D5" w:rsidRDefault="002602DA" w:rsidP="00A232DA">
      <w:pPr>
        <w:adjustRightInd w:val="0"/>
        <w:spacing w:after="120"/>
        <w:ind w:left="2268" w:right="1134"/>
        <w:jc w:val="both"/>
        <w:rPr>
          <w:rFonts w:eastAsia="MS Mincho"/>
          <w:bCs/>
        </w:rPr>
      </w:pPr>
      <w:r w:rsidRPr="00B816D5">
        <w:rPr>
          <w:rFonts w:eastAsia="MS Mincho"/>
          <w:b/>
          <w:bCs/>
        </w:rPr>
        <w:t>As an alternative at the choice of the manufacturer, the appropriate reference fuel as defined in Annex 10 to the 06 or 07 series of amendments to this Regulation may be used.</w:t>
      </w:r>
      <w:r w:rsidRPr="00B816D5">
        <w:rPr>
          <w:rFonts w:eastAsia="MS Mincho"/>
          <w:bCs/>
        </w:rPr>
        <w:t>"</w:t>
      </w:r>
    </w:p>
    <w:p w14:paraId="447CFCC2" w14:textId="4BED7E2D" w:rsidR="002602DA" w:rsidRPr="00B816D5" w:rsidRDefault="002602DA" w:rsidP="0012173E">
      <w:pPr>
        <w:spacing w:after="120"/>
        <w:ind w:left="1134" w:right="1134"/>
        <w:jc w:val="both"/>
        <w:rPr>
          <w:rFonts w:eastAsia="MS Mincho"/>
          <w:i/>
        </w:rPr>
      </w:pPr>
      <w:r w:rsidRPr="00B816D5">
        <w:rPr>
          <w:rFonts w:eastAsia="MS Mincho"/>
          <w:i/>
        </w:rPr>
        <w:t>In the 06 series of amendments, Annex 7, paragraph 3.2.1.</w:t>
      </w:r>
      <w:r w:rsidR="00923061">
        <w:rPr>
          <w:rFonts w:eastAsia="MS Mincho"/>
          <w:i/>
        </w:rPr>
        <w:t>,</w:t>
      </w:r>
      <w:r w:rsidRPr="00B816D5">
        <w:rPr>
          <w:rFonts w:eastAsia="MS Mincho"/>
          <w:i/>
        </w:rPr>
        <w:t xml:space="preserve"> </w:t>
      </w:r>
      <w:r w:rsidRPr="00904F24">
        <w:rPr>
          <w:rFonts w:eastAsia="MS Mincho"/>
          <w:iCs/>
        </w:rPr>
        <w:t>amend to read</w:t>
      </w:r>
      <w:r>
        <w:rPr>
          <w:rFonts w:eastAsia="MS Mincho"/>
          <w:iCs/>
        </w:rPr>
        <w:t>:</w:t>
      </w:r>
    </w:p>
    <w:p w14:paraId="52C49611" w14:textId="77777777" w:rsidR="00A232DA" w:rsidRDefault="002602DA" w:rsidP="00A232DA">
      <w:pPr>
        <w:adjustRightInd w:val="0"/>
        <w:spacing w:after="120"/>
        <w:ind w:left="2268" w:right="1134" w:hanging="1134"/>
        <w:jc w:val="both"/>
        <w:rPr>
          <w:rFonts w:eastAsia="MS Mincho"/>
        </w:rPr>
      </w:pPr>
      <w:r w:rsidRPr="00B816D5">
        <w:rPr>
          <w:rFonts w:eastAsia="MS Mincho"/>
          <w:lang w:eastAsia="en-GB"/>
        </w:rPr>
        <w:t>“</w:t>
      </w:r>
      <w:r w:rsidRPr="00B816D5">
        <w:rPr>
          <w:rFonts w:eastAsia="MS Mincho"/>
        </w:rPr>
        <w:t>3.2.1.</w:t>
      </w:r>
      <w:r w:rsidRPr="00B816D5">
        <w:rPr>
          <w:rFonts w:eastAsia="MS Mincho"/>
        </w:rPr>
        <w:tab/>
        <w:t>The appropriate reference fuel shall be used, as defined in Annex 10 to this Regulation.</w:t>
      </w:r>
    </w:p>
    <w:p w14:paraId="09F97A1E" w14:textId="43F22754" w:rsidR="002602DA" w:rsidRDefault="002602DA" w:rsidP="00A232DA">
      <w:pPr>
        <w:adjustRightInd w:val="0"/>
        <w:spacing w:after="120"/>
        <w:ind w:left="2268" w:right="1134"/>
        <w:jc w:val="both"/>
        <w:rPr>
          <w:rFonts w:eastAsia="MS Mincho"/>
          <w:bCs/>
        </w:rPr>
      </w:pPr>
      <w:r w:rsidRPr="00B816D5">
        <w:rPr>
          <w:rFonts w:eastAsia="MS Mincho"/>
          <w:b/>
          <w:bCs/>
        </w:rPr>
        <w:t>As an alternative at the choice of the manufacturer, in the case that E5 fuel has been used for the Type I test, E10 fuel may be used for the Type IV test.</w:t>
      </w:r>
      <w:r w:rsidRPr="00B816D5">
        <w:rPr>
          <w:rFonts w:eastAsia="MS Mincho"/>
          <w:bCs/>
        </w:rPr>
        <w:t>"</w:t>
      </w:r>
    </w:p>
    <w:p w14:paraId="1A9E8B20" w14:textId="2B7C2685" w:rsidR="00255646" w:rsidRPr="00255646" w:rsidRDefault="00255646" w:rsidP="0012173E">
      <w:pPr>
        <w:spacing w:after="120"/>
        <w:ind w:left="1134" w:right="1134"/>
        <w:jc w:val="both"/>
        <w:rPr>
          <w:rFonts w:eastAsia="MS Mincho"/>
          <w:i/>
        </w:rPr>
      </w:pPr>
      <w:r w:rsidRPr="00B816D5">
        <w:rPr>
          <w:rFonts w:eastAsia="MS Mincho"/>
          <w:i/>
        </w:rPr>
        <w:t>In the 06</w:t>
      </w:r>
      <w:r>
        <w:rPr>
          <w:rFonts w:eastAsia="MS Mincho"/>
          <w:i/>
        </w:rPr>
        <w:t xml:space="preserve"> and 07</w:t>
      </w:r>
      <w:r w:rsidRPr="00B816D5">
        <w:rPr>
          <w:rFonts w:eastAsia="MS Mincho"/>
          <w:i/>
        </w:rPr>
        <w:t xml:space="preserve"> series of amendments, Annex </w:t>
      </w:r>
      <w:r>
        <w:rPr>
          <w:rFonts w:eastAsia="MS Mincho"/>
          <w:i/>
        </w:rPr>
        <w:t>4a</w:t>
      </w:r>
      <w:r w:rsidRPr="00B816D5">
        <w:rPr>
          <w:rFonts w:eastAsia="MS Mincho"/>
          <w:i/>
        </w:rPr>
        <w:t xml:space="preserve">, paragraph </w:t>
      </w:r>
      <w:r>
        <w:rPr>
          <w:rFonts w:eastAsia="MS Mincho"/>
          <w:i/>
        </w:rPr>
        <w:t>5</w:t>
      </w:r>
      <w:r w:rsidRPr="00B816D5">
        <w:rPr>
          <w:rFonts w:eastAsia="MS Mincho"/>
          <w:i/>
        </w:rPr>
        <w:t>.1.</w:t>
      </w:r>
      <w:r w:rsidR="002775D7">
        <w:rPr>
          <w:rFonts w:eastAsia="MS Mincho"/>
          <w:i/>
        </w:rPr>
        <w:t>,</w:t>
      </w:r>
      <w:r w:rsidRPr="00B816D5">
        <w:rPr>
          <w:rFonts w:eastAsia="MS Mincho"/>
          <w:i/>
        </w:rPr>
        <w:t xml:space="preserve"> </w:t>
      </w:r>
      <w:r w:rsidRPr="00904F24">
        <w:rPr>
          <w:rFonts w:eastAsia="MS Mincho"/>
          <w:iCs/>
        </w:rPr>
        <w:t>amend to read</w:t>
      </w:r>
      <w:r>
        <w:rPr>
          <w:rFonts w:eastAsia="MS Mincho"/>
          <w:iCs/>
        </w:rPr>
        <w:t>:</w:t>
      </w:r>
    </w:p>
    <w:p w14:paraId="4F4BFF26" w14:textId="1F9B41B1" w:rsidR="00255646" w:rsidRPr="00255646" w:rsidRDefault="00255646" w:rsidP="00DE45AA">
      <w:pPr>
        <w:autoSpaceDE w:val="0"/>
        <w:autoSpaceDN w:val="0"/>
        <w:adjustRightInd w:val="0"/>
        <w:spacing w:after="120"/>
        <w:ind w:left="2268" w:right="1134" w:hanging="1134"/>
        <w:jc w:val="both"/>
        <w:rPr>
          <w:rFonts w:eastAsia="MS Mincho"/>
          <w:lang w:eastAsia="en-US"/>
        </w:rPr>
      </w:pPr>
      <w:r w:rsidRPr="00255646">
        <w:rPr>
          <w:rFonts w:eastAsia="MS Mincho"/>
          <w:lang w:eastAsia="en-US"/>
        </w:rPr>
        <w:t xml:space="preserve">“5.1. </w:t>
      </w:r>
      <w:r>
        <w:rPr>
          <w:rFonts w:eastAsia="MS Mincho"/>
          <w:lang w:eastAsia="en-US"/>
        </w:rPr>
        <w:tab/>
      </w:r>
      <w:r w:rsidRPr="00255646">
        <w:rPr>
          <w:rFonts w:eastAsia="MS Mincho"/>
          <w:lang w:eastAsia="en-US"/>
        </w:rPr>
        <w:t xml:space="preserve">Test procedure </w:t>
      </w:r>
    </w:p>
    <w:p w14:paraId="31883B4F" w14:textId="77777777" w:rsidR="00255646" w:rsidRPr="00255646" w:rsidRDefault="00255646" w:rsidP="00DE45AA">
      <w:pPr>
        <w:autoSpaceDE w:val="0"/>
        <w:autoSpaceDN w:val="0"/>
        <w:adjustRightInd w:val="0"/>
        <w:spacing w:after="120"/>
        <w:ind w:leftChars="1134" w:left="2268" w:right="1134"/>
        <w:jc w:val="both"/>
        <w:rPr>
          <w:rFonts w:eastAsia="MS Mincho"/>
          <w:lang w:eastAsia="en-US"/>
        </w:rPr>
      </w:pPr>
      <w:r w:rsidRPr="00255646">
        <w:rPr>
          <w:rFonts w:eastAsia="MS Mincho"/>
          <w:lang w:eastAsia="en-US"/>
        </w:rPr>
        <w:t xml:space="preserve">The procedure for measuring the vehicle road load is described in Appendix 7a to this annex. </w:t>
      </w:r>
    </w:p>
    <w:p w14:paraId="52580BC2" w14:textId="77777777" w:rsidR="00255646" w:rsidRPr="00255646" w:rsidRDefault="00255646" w:rsidP="00DE45AA">
      <w:pPr>
        <w:autoSpaceDE w:val="0"/>
        <w:autoSpaceDN w:val="0"/>
        <w:adjustRightInd w:val="0"/>
        <w:spacing w:after="120"/>
        <w:ind w:leftChars="1134" w:left="2268" w:right="1134"/>
        <w:jc w:val="both"/>
        <w:rPr>
          <w:rFonts w:eastAsia="MS Mincho"/>
          <w:lang w:eastAsia="en-US"/>
        </w:rPr>
      </w:pPr>
      <w:r w:rsidRPr="00255646">
        <w:rPr>
          <w:rFonts w:eastAsia="MS Mincho"/>
          <w:b/>
          <w:bCs/>
          <w:lang w:eastAsia="en-US"/>
        </w:rPr>
        <w:t xml:space="preserve">As an alternative to this, the following measures may be used. </w:t>
      </w:r>
    </w:p>
    <w:p w14:paraId="16C7E4F3" w14:textId="7988CB30" w:rsidR="00255646" w:rsidRPr="00255646" w:rsidRDefault="00255646" w:rsidP="00DE45AA">
      <w:pPr>
        <w:autoSpaceDE w:val="0"/>
        <w:autoSpaceDN w:val="0"/>
        <w:adjustRightInd w:val="0"/>
        <w:spacing w:after="120"/>
        <w:ind w:leftChars="1134" w:left="2835" w:right="1134" w:hanging="567"/>
        <w:jc w:val="both"/>
        <w:rPr>
          <w:rFonts w:eastAsia="MS Mincho"/>
          <w:lang w:eastAsia="en-US"/>
        </w:rPr>
      </w:pPr>
      <w:r w:rsidRPr="00255646">
        <w:rPr>
          <w:rFonts w:eastAsia="MS Mincho"/>
          <w:b/>
          <w:bCs/>
          <w:lang w:eastAsia="en-US"/>
        </w:rPr>
        <w:t>(</w:t>
      </w:r>
      <w:r w:rsidR="00DE45AA">
        <w:rPr>
          <w:rFonts w:eastAsia="MS Mincho"/>
          <w:b/>
          <w:bCs/>
          <w:lang w:eastAsia="en-US"/>
        </w:rPr>
        <w:t>a</w:t>
      </w:r>
      <w:r w:rsidRPr="00255646">
        <w:rPr>
          <w:rFonts w:eastAsia="MS Mincho"/>
          <w:b/>
          <w:bCs/>
          <w:lang w:eastAsia="en-US"/>
        </w:rPr>
        <w:t>)</w:t>
      </w:r>
      <w:r w:rsidR="00DE45AA">
        <w:rPr>
          <w:rFonts w:eastAsia="MS Mincho"/>
          <w:b/>
          <w:bCs/>
          <w:lang w:eastAsia="en-US"/>
        </w:rPr>
        <w:tab/>
      </w:r>
      <w:r w:rsidRPr="00255646">
        <w:rPr>
          <w:rFonts w:eastAsia="MS Mincho"/>
          <w:b/>
          <w:bCs/>
          <w:lang w:eastAsia="en-US"/>
        </w:rPr>
        <w:t xml:space="preserve">In the case where the vehicle road load has already been determined according to WLTP procedures as defined in </w:t>
      </w:r>
      <w:r w:rsidR="00DE45AA">
        <w:rPr>
          <w:rFonts w:eastAsia="MS Mincho"/>
          <w:b/>
          <w:bCs/>
          <w:lang w:eastAsia="en-US"/>
        </w:rPr>
        <w:t>UN </w:t>
      </w:r>
      <w:r w:rsidRPr="00255646">
        <w:rPr>
          <w:rFonts w:eastAsia="MS Mincho"/>
          <w:b/>
          <w:bCs/>
          <w:lang w:eastAsia="en-US"/>
        </w:rPr>
        <w:t>GTR</w:t>
      </w:r>
      <w:r w:rsidR="00DE45AA">
        <w:rPr>
          <w:rFonts w:eastAsia="MS Mincho"/>
          <w:b/>
          <w:bCs/>
          <w:lang w:eastAsia="en-US"/>
        </w:rPr>
        <w:t> No. </w:t>
      </w:r>
      <w:r w:rsidRPr="00255646">
        <w:rPr>
          <w:rFonts w:eastAsia="MS Mincho"/>
          <w:b/>
          <w:bCs/>
          <w:lang w:eastAsia="en-US"/>
        </w:rPr>
        <w:t xml:space="preserve">15, the methodology, described in Appendix 7b may alternatively be used. </w:t>
      </w:r>
    </w:p>
    <w:p w14:paraId="0DA6FF18" w14:textId="21EF3CF5" w:rsidR="00255646" w:rsidRPr="00255646" w:rsidRDefault="00255646" w:rsidP="00DE45AA">
      <w:pPr>
        <w:autoSpaceDE w:val="0"/>
        <w:autoSpaceDN w:val="0"/>
        <w:adjustRightInd w:val="0"/>
        <w:spacing w:after="120"/>
        <w:ind w:leftChars="1134" w:left="2835" w:right="1134" w:hanging="567"/>
        <w:jc w:val="both"/>
        <w:rPr>
          <w:rFonts w:eastAsia="MS Mincho"/>
          <w:lang w:eastAsia="en-US"/>
        </w:rPr>
      </w:pPr>
      <w:r w:rsidRPr="00255646">
        <w:rPr>
          <w:rFonts w:eastAsia="MS Mincho"/>
          <w:b/>
          <w:bCs/>
          <w:lang w:eastAsia="en-US"/>
        </w:rPr>
        <w:t>(</w:t>
      </w:r>
      <w:r w:rsidR="00DE45AA">
        <w:rPr>
          <w:rFonts w:eastAsia="MS Mincho"/>
          <w:b/>
          <w:bCs/>
          <w:lang w:eastAsia="en-US"/>
        </w:rPr>
        <w:t>b</w:t>
      </w:r>
      <w:r w:rsidRPr="00255646">
        <w:rPr>
          <w:rFonts w:eastAsia="MS Mincho"/>
          <w:b/>
          <w:bCs/>
          <w:lang w:eastAsia="en-US"/>
        </w:rPr>
        <w:t>)</w:t>
      </w:r>
      <w:r w:rsidR="00DE45AA">
        <w:rPr>
          <w:rFonts w:eastAsia="MS Mincho"/>
          <w:b/>
          <w:bCs/>
          <w:lang w:eastAsia="en-US"/>
        </w:rPr>
        <w:tab/>
      </w:r>
      <w:r w:rsidRPr="00255646">
        <w:rPr>
          <w:rFonts w:eastAsia="MS Mincho"/>
          <w:b/>
          <w:bCs/>
          <w:lang w:eastAsia="en-US"/>
        </w:rPr>
        <w:t xml:space="preserve">In the case where a vehicle road load has already determined according to Appendix 7a to this annex, simulation of the other configurations of the vehicle which have same body shape or same transmission and type approval authority approves the simulation methodology proposed by the manufacture. </w:t>
      </w:r>
    </w:p>
    <w:p w14:paraId="2F6BF53E" w14:textId="5A94F3C4" w:rsidR="00272179" w:rsidRPr="00255646" w:rsidRDefault="00255646" w:rsidP="00DE45AA">
      <w:pPr>
        <w:autoSpaceDE w:val="0"/>
        <w:autoSpaceDN w:val="0"/>
        <w:adjustRightInd w:val="0"/>
        <w:spacing w:after="120"/>
        <w:ind w:leftChars="1134" w:left="2268" w:right="1134"/>
        <w:jc w:val="both"/>
        <w:rPr>
          <w:rFonts w:eastAsia="MS Mincho"/>
          <w:lang w:eastAsia="en-US"/>
        </w:rPr>
      </w:pPr>
      <w:r w:rsidRPr="00255646">
        <w:rPr>
          <w:rFonts w:eastAsia="MS Mincho"/>
          <w:strike/>
          <w:lang w:eastAsia="en-US"/>
        </w:rPr>
        <w:t>This procedure is</w:t>
      </w:r>
      <w:r w:rsidRPr="00255646">
        <w:rPr>
          <w:rFonts w:eastAsia="MS Mincho"/>
          <w:lang w:eastAsia="en-US"/>
        </w:rPr>
        <w:t xml:space="preserve"> </w:t>
      </w:r>
      <w:r w:rsidRPr="00255646">
        <w:rPr>
          <w:rFonts w:eastAsia="MS Mincho"/>
          <w:b/>
          <w:bCs/>
          <w:lang w:eastAsia="en-US"/>
        </w:rPr>
        <w:t xml:space="preserve">These procedures are </w:t>
      </w:r>
      <w:r w:rsidRPr="00255646">
        <w:rPr>
          <w:rFonts w:eastAsia="MS Mincho"/>
          <w:lang w:eastAsia="en-US"/>
        </w:rPr>
        <w:t>not required if the chassis dynamometer load is to be set according to the reference mass of the vehicle.”</w:t>
      </w:r>
    </w:p>
    <w:p w14:paraId="25E87AC7" w14:textId="77777777" w:rsidR="00272179" w:rsidRPr="002879FE" w:rsidRDefault="00272179" w:rsidP="0012173E">
      <w:pPr>
        <w:keepNext/>
        <w:keepLines/>
        <w:tabs>
          <w:tab w:val="right" w:pos="0"/>
        </w:tabs>
        <w:spacing w:before="360" w:after="240" w:line="300" w:lineRule="exact"/>
        <w:ind w:left="1134" w:right="-1" w:hanging="1134"/>
        <w:jc w:val="both"/>
        <w:rPr>
          <w:rFonts w:eastAsia="MS Mincho"/>
          <w:b/>
          <w:sz w:val="28"/>
          <w:szCs w:val="28"/>
          <w:lang w:eastAsia="en-US"/>
        </w:rPr>
      </w:pPr>
      <w:r w:rsidRPr="002879FE">
        <w:rPr>
          <w:rFonts w:eastAsia="MS Mincho"/>
          <w:b/>
          <w:sz w:val="28"/>
          <w:szCs w:val="28"/>
          <w:lang w:eastAsia="en-US"/>
        </w:rPr>
        <w:t>II.</w:t>
      </w:r>
      <w:r>
        <w:rPr>
          <w:rFonts w:eastAsia="MS Mincho"/>
          <w:b/>
          <w:sz w:val="28"/>
          <w:szCs w:val="28"/>
          <w:lang w:eastAsia="en-US"/>
        </w:rPr>
        <w:tab/>
      </w:r>
      <w:r w:rsidRPr="002879FE">
        <w:rPr>
          <w:rFonts w:eastAsia="MS Mincho"/>
          <w:b/>
          <w:sz w:val="28"/>
          <w:szCs w:val="28"/>
          <w:lang w:eastAsia="en-US"/>
        </w:rPr>
        <w:t>Justification</w:t>
      </w:r>
    </w:p>
    <w:p w14:paraId="2FD7B13B" w14:textId="384AE22A" w:rsidR="002602DA" w:rsidRPr="00B816D5" w:rsidRDefault="002602DA" w:rsidP="0012173E">
      <w:pPr>
        <w:spacing w:after="120"/>
        <w:ind w:left="1134" w:right="1134"/>
        <w:jc w:val="both"/>
        <w:rPr>
          <w:rFonts w:eastAsia="MS Mincho"/>
        </w:rPr>
      </w:pPr>
      <w:r w:rsidRPr="00B816D5">
        <w:rPr>
          <w:rFonts w:eastAsia="MS Mincho"/>
        </w:rPr>
        <w:t xml:space="preserve">1. </w:t>
      </w:r>
      <w:r>
        <w:rPr>
          <w:rFonts w:eastAsia="MS Mincho"/>
        </w:rPr>
        <w:tab/>
      </w:r>
      <w:r w:rsidRPr="00B816D5">
        <w:rPr>
          <w:rFonts w:eastAsia="MS Mincho"/>
        </w:rPr>
        <w:t>The reference fuels used for EU5 or EU6 testing are a higher volatility and higher ethanol content than those described in the 05 series of amendments. This results in them demonstrating a worst case situation for evaporative emissions in comparison.</w:t>
      </w:r>
    </w:p>
    <w:p w14:paraId="00B6F330" w14:textId="5421B586" w:rsidR="002602DA" w:rsidRPr="00B816D5" w:rsidRDefault="002602DA" w:rsidP="0012173E">
      <w:pPr>
        <w:spacing w:after="120"/>
        <w:ind w:left="1134" w:right="1134"/>
        <w:jc w:val="both"/>
        <w:rPr>
          <w:rFonts w:eastAsia="MS Mincho"/>
        </w:rPr>
      </w:pPr>
      <w:r w:rsidRPr="00B816D5">
        <w:rPr>
          <w:rFonts w:eastAsia="MS Mincho"/>
        </w:rPr>
        <w:t xml:space="preserve">2. </w:t>
      </w:r>
      <w:r>
        <w:rPr>
          <w:rFonts w:eastAsia="MS Mincho"/>
        </w:rPr>
        <w:tab/>
      </w:r>
      <w:r w:rsidRPr="00B816D5">
        <w:rPr>
          <w:rFonts w:eastAsia="MS Mincho"/>
        </w:rPr>
        <w:t xml:space="preserve">The 06 series of amendments </w:t>
      </w:r>
      <w:proofErr w:type="gramStart"/>
      <w:r w:rsidRPr="00B816D5">
        <w:rPr>
          <w:rFonts w:eastAsia="MS Mincho"/>
        </w:rPr>
        <w:t>permits</w:t>
      </w:r>
      <w:proofErr w:type="gramEnd"/>
      <w:r w:rsidRPr="00B816D5">
        <w:rPr>
          <w:rFonts w:eastAsia="MS Mincho"/>
        </w:rPr>
        <w:t xml:space="preserve"> free choice between E5 and E10 fuels.  It is worth clarifying that if E5 is selected for the type I test, E10 may still be used as worst case for the Type IV test.</w:t>
      </w:r>
    </w:p>
    <w:p w14:paraId="059C283F" w14:textId="45C92639" w:rsidR="002602DA" w:rsidRDefault="002602DA" w:rsidP="0012173E">
      <w:pPr>
        <w:spacing w:after="120"/>
        <w:ind w:left="1134" w:right="1134"/>
        <w:jc w:val="both"/>
        <w:rPr>
          <w:rFonts w:eastAsia="MS Mincho"/>
        </w:rPr>
      </w:pPr>
      <w:r w:rsidRPr="00B816D5">
        <w:rPr>
          <w:rFonts w:eastAsia="MS Mincho"/>
        </w:rPr>
        <w:t xml:space="preserve">3. </w:t>
      </w:r>
      <w:r>
        <w:rPr>
          <w:rFonts w:eastAsia="MS Mincho"/>
        </w:rPr>
        <w:tab/>
      </w:r>
      <w:r w:rsidRPr="00B816D5">
        <w:rPr>
          <w:rFonts w:eastAsia="MS Mincho"/>
        </w:rPr>
        <w:t xml:space="preserve">A comparison of the evolution of reference fuel specifications is attached </w:t>
      </w:r>
      <w:r w:rsidR="00255646">
        <w:rPr>
          <w:rFonts w:eastAsia="MS Mincho"/>
        </w:rPr>
        <w:t xml:space="preserve">as </w:t>
      </w:r>
      <w:r w:rsidR="00CD1893">
        <w:rPr>
          <w:rFonts w:eastAsia="MS Mincho"/>
        </w:rPr>
        <w:t xml:space="preserve">Table1 </w:t>
      </w:r>
      <w:r w:rsidRPr="00B816D5">
        <w:rPr>
          <w:rFonts w:eastAsia="MS Mincho"/>
        </w:rPr>
        <w:t>for information.</w:t>
      </w:r>
    </w:p>
    <w:p w14:paraId="06814DF6" w14:textId="547FE262" w:rsidR="00255646" w:rsidRDefault="00255646" w:rsidP="0012173E">
      <w:pPr>
        <w:spacing w:after="120"/>
        <w:ind w:left="1134" w:right="1134"/>
        <w:jc w:val="both"/>
      </w:pPr>
      <w:r>
        <w:t xml:space="preserve">The road load shall be determined </w:t>
      </w:r>
      <w:proofErr w:type="gramStart"/>
      <w:r>
        <w:t>on the basis of</w:t>
      </w:r>
      <w:proofErr w:type="gramEnd"/>
      <w:r>
        <w:t xml:space="preserve"> physical measurement on a test track according to </w:t>
      </w:r>
      <w:r w:rsidR="00CD1893">
        <w:t xml:space="preserve">UN Regulation No. </w:t>
      </w:r>
      <w:r>
        <w:t>83.</w:t>
      </w:r>
    </w:p>
    <w:p w14:paraId="7D1B3A50" w14:textId="18FA3DD5" w:rsidR="00255646" w:rsidRDefault="00255646" w:rsidP="0012173E">
      <w:pPr>
        <w:spacing w:after="120"/>
        <w:ind w:left="1134" w:right="1134"/>
        <w:jc w:val="both"/>
      </w:pPr>
      <w:r>
        <w:t xml:space="preserve">4. </w:t>
      </w:r>
      <w:r>
        <w:tab/>
        <w:t>During the 80th session of GRPE, the alternative methodology converting WLTP road load to NEDC was adopted. In the case where NEDC road load has been already determined, the conversion from such data to the other version considered to be equivalent.</w:t>
      </w:r>
    </w:p>
    <w:p w14:paraId="5322E1B4" w14:textId="46A773EA" w:rsidR="00255646" w:rsidRPr="00B816D5" w:rsidRDefault="00255646" w:rsidP="0012173E">
      <w:pPr>
        <w:spacing w:after="120"/>
        <w:ind w:left="1134" w:right="1134"/>
        <w:jc w:val="both"/>
      </w:pPr>
      <w:r>
        <w:t>5.</w:t>
      </w:r>
      <w:r>
        <w:tab/>
        <w:t xml:space="preserve">This concept is attached </w:t>
      </w:r>
      <w:r w:rsidR="00CD1893">
        <w:t xml:space="preserve">in Figure </w:t>
      </w:r>
      <w:r>
        <w:t>1 for information.</w:t>
      </w:r>
    </w:p>
    <w:p w14:paraId="0204B2F7" w14:textId="3FC30B0C" w:rsidR="00255646" w:rsidRDefault="00255646" w:rsidP="00E210E8">
      <w:pPr>
        <w:suppressAutoHyphens w:val="0"/>
        <w:spacing w:line="240" w:lineRule="auto"/>
      </w:pPr>
      <w:r>
        <w:rPr>
          <w:u w:val="single"/>
        </w:rPr>
        <w:br w:type="page"/>
      </w:r>
      <w:r w:rsidR="00CD1893" w:rsidRPr="00CD1893">
        <w:lastRenderedPageBreak/>
        <w:t xml:space="preserve">Figure </w:t>
      </w:r>
      <w:r w:rsidRPr="00CD1893">
        <w:t>1</w:t>
      </w:r>
    </w:p>
    <w:p w14:paraId="388B989C" w14:textId="3F336263" w:rsidR="00733EC1" w:rsidRPr="00733EC1" w:rsidRDefault="00733EC1" w:rsidP="00E210E8">
      <w:pPr>
        <w:suppressAutoHyphens w:val="0"/>
        <w:spacing w:line="240" w:lineRule="auto"/>
        <w:rPr>
          <w:b/>
          <w:bCs/>
        </w:rPr>
      </w:pPr>
      <w:r w:rsidRPr="00733EC1">
        <w:rPr>
          <w:b/>
          <w:bCs/>
        </w:rPr>
        <w:t>Concepts for road load determinations</w:t>
      </w:r>
    </w:p>
    <w:p w14:paraId="318F70FC" w14:textId="77777777" w:rsidR="002602DA" w:rsidRPr="00AF7D93" w:rsidRDefault="00255646" w:rsidP="002E23DB">
      <w:pPr>
        <w:pStyle w:val="SingleTxtG"/>
        <w:spacing w:before="240" w:after="0"/>
        <w:ind w:left="567"/>
        <w:jc w:val="center"/>
      </w:pPr>
      <w:bookmarkStart w:id="0" w:name="_GoBack"/>
      <w:r w:rsidRPr="00AF7D93">
        <w:rPr>
          <w:noProof/>
          <w:lang w:val="de-DE" w:eastAsia="zh-CN"/>
        </w:rPr>
        <w:drawing>
          <wp:inline distT="0" distB="0" distL="0" distR="0" wp14:anchorId="3638EE4A" wp14:editId="58BD9F41">
            <wp:extent cx="6120765" cy="3439707"/>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3439707"/>
                    </a:xfrm>
                    <a:prstGeom prst="rect">
                      <a:avLst/>
                    </a:prstGeom>
                    <a:noFill/>
                    <a:ln>
                      <a:noFill/>
                    </a:ln>
                  </pic:spPr>
                </pic:pic>
              </a:graphicData>
            </a:graphic>
          </wp:inline>
        </w:drawing>
      </w:r>
      <w:bookmarkEnd w:id="0"/>
    </w:p>
    <w:p w14:paraId="5C332221" w14:textId="77777777" w:rsidR="002E23DB" w:rsidRDefault="002E23DB" w:rsidP="002E23DB">
      <w:pPr>
        <w:pStyle w:val="SingleTxtG"/>
        <w:spacing w:before="240" w:after="0"/>
        <w:ind w:left="567"/>
        <w:jc w:val="center"/>
        <w:rPr>
          <w:u w:val="single"/>
        </w:rPr>
      </w:pPr>
    </w:p>
    <w:p w14:paraId="1BADF205" w14:textId="77777777" w:rsidR="002E23DB" w:rsidRDefault="002E23DB" w:rsidP="002E23DB">
      <w:pPr>
        <w:pStyle w:val="SingleTxtG"/>
        <w:spacing w:before="240" w:after="0"/>
        <w:ind w:left="567"/>
        <w:jc w:val="center"/>
        <w:rPr>
          <w:u w:val="single"/>
        </w:rPr>
      </w:pPr>
    </w:p>
    <w:p w14:paraId="0C67FE7A" w14:textId="30B144EC" w:rsidR="002E23DB" w:rsidRDefault="002E23DB" w:rsidP="002E23DB">
      <w:pPr>
        <w:pStyle w:val="SingleTxtG"/>
        <w:spacing w:before="240" w:after="0"/>
        <w:ind w:left="567"/>
        <w:jc w:val="center"/>
        <w:rPr>
          <w:u w:val="single"/>
        </w:rPr>
        <w:sectPr w:rsidR="002E23DB" w:rsidSect="007B02AA">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pPr>
    </w:p>
    <w:p w14:paraId="78B7E1C3" w14:textId="4AB92761" w:rsidR="002E23DB" w:rsidRDefault="002E23DB">
      <w:pPr>
        <w:suppressAutoHyphens w:val="0"/>
        <w:spacing w:line="240" w:lineRule="auto"/>
        <w:rPr>
          <w:lang w:val="en-US"/>
        </w:rPr>
      </w:pPr>
      <w:r w:rsidRPr="00CD1893">
        <w:rPr>
          <w:lang w:val="en-US"/>
        </w:rPr>
        <w:lastRenderedPageBreak/>
        <w:tab/>
      </w:r>
      <w:r w:rsidR="00CD1893" w:rsidRPr="00CD1893">
        <w:rPr>
          <w:lang w:val="en-US"/>
        </w:rPr>
        <w:t>Table 1</w:t>
      </w:r>
    </w:p>
    <w:p w14:paraId="1C3B04AE" w14:textId="6E3EF40E" w:rsidR="005A6A7C" w:rsidRDefault="00D8282E" w:rsidP="00D8282E">
      <w:pPr>
        <w:suppressAutoHyphens w:val="0"/>
        <w:spacing w:line="240" w:lineRule="auto"/>
        <w:ind w:firstLine="567"/>
        <w:rPr>
          <w:lang w:val="en-US"/>
        </w:rPr>
      </w:pPr>
      <w:r>
        <w:rPr>
          <w:b/>
          <w:bCs/>
          <w:lang w:val="en-US"/>
        </w:rPr>
        <w:t>E</w:t>
      </w:r>
      <w:r w:rsidRPr="00D8282E">
        <w:rPr>
          <w:b/>
          <w:bCs/>
          <w:lang w:val="en-US"/>
        </w:rPr>
        <w:t>volution of reference fuel specifications</w:t>
      </w:r>
    </w:p>
    <w:tbl>
      <w:tblPr>
        <w:tblpPr w:leftFromText="141" w:rightFromText="141" w:vertAnchor="page" w:horzAnchor="margin" w:tblpXSpec="center" w:tblpY="1651"/>
        <w:tblW w:w="13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3"/>
        <w:gridCol w:w="1086"/>
        <w:gridCol w:w="895"/>
        <w:gridCol w:w="1007"/>
        <w:gridCol w:w="1264"/>
        <w:gridCol w:w="895"/>
        <w:gridCol w:w="1072"/>
        <w:gridCol w:w="1293"/>
        <w:gridCol w:w="3874"/>
      </w:tblGrid>
      <w:tr w:rsidR="002E23DB" w:rsidRPr="00896ED9" w14:paraId="0A22D9E7" w14:textId="77777777" w:rsidTr="009A507C">
        <w:trPr>
          <w:trHeight w:hRule="exact" w:val="295"/>
        </w:trPr>
        <w:tc>
          <w:tcPr>
            <w:tcW w:w="2443" w:type="dxa"/>
            <w:vMerge w:val="restart"/>
          </w:tcPr>
          <w:p w14:paraId="7C82A0C4" w14:textId="77777777" w:rsidR="002E23DB" w:rsidRPr="00595A56" w:rsidRDefault="002E23DB" w:rsidP="009A507C">
            <w:pPr>
              <w:widowControl w:val="0"/>
              <w:suppressAutoHyphens w:val="0"/>
              <w:kinsoku w:val="0"/>
              <w:overflowPunct w:val="0"/>
              <w:autoSpaceDE w:val="0"/>
              <w:autoSpaceDN w:val="0"/>
              <w:adjustRightInd w:val="0"/>
              <w:spacing w:line="345" w:lineRule="auto"/>
              <w:ind w:left="315" w:hanging="203"/>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Parameter</w:t>
            </w:r>
          </w:p>
          <w:p w14:paraId="3A5E7D9C" w14:textId="77777777" w:rsidR="002E23DB" w:rsidRPr="00595A56" w:rsidRDefault="002E23DB" w:rsidP="009A507C">
            <w:pPr>
              <w:widowControl w:val="0"/>
              <w:suppressAutoHyphens w:val="0"/>
              <w:kinsoku w:val="0"/>
              <w:overflowPunct w:val="0"/>
              <w:autoSpaceDE w:val="0"/>
              <w:autoSpaceDN w:val="0"/>
              <w:adjustRightInd w:val="0"/>
              <w:spacing w:before="112" w:line="345" w:lineRule="auto"/>
              <w:ind w:left="315" w:hanging="203"/>
              <w:rPr>
                <w:rFonts w:asciiTheme="majorBidi" w:eastAsia="Calibri" w:hAnsiTheme="majorBidi" w:cstheme="majorBidi"/>
                <w:sz w:val="16"/>
                <w:szCs w:val="16"/>
                <w:lang w:val="en-US" w:eastAsia="en-US"/>
              </w:rPr>
            </w:pPr>
          </w:p>
        </w:tc>
        <w:tc>
          <w:tcPr>
            <w:tcW w:w="1086" w:type="dxa"/>
            <w:vMerge w:val="restart"/>
          </w:tcPr>
          <w:p w14:paraId="56058DA1" w14:textId="77777777" w:rsidR="002E23DB" w:rsidRPr="00595A56" w:rsidRDefault="002E23DB" w:rsidP="009A507C">
            <w:pPr>
              <w:widowControl w:val="0"/>
              <w:suppressAutoHyphens w:val="0"/>
              <w:kinsoku w:val="0"/>
              <w:overflowPunct w:val="0"/>
              <w:autoSpaceDE w:val="0"/>
              <w:autoSpaceDN w:val="0"/>
              <w:adjustRightInd w:val="0"/>
              <w:spacing w:line="240" w:lineRule="auto"/>
              <w:ind w:left="95" w:right="96"/>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Unit</w:t>
            </w:r>
          </w:p>
        </w:tc>
        <w:tc>
          <w:tcPr>
            <w:tcW w:w="3166" w:type="dxa"/>
            <w:gridSpan w:val="3"/>
          </w:tcPr>
          <w:p w14:paraId="2E175007" w14:textId="77777777" w:rsidR="002E23DB" w:rsidRPr="00595A56" w:rsidRDefault="002E23DB" w:rsidP="009A507C">
            <w:pPr>
              <w:widowControl w:val="0"/>
              <w:suppressAutoHyphens w:val="0"/>
              <w:kinsoku w:val="0"/>
              <w:overflowPunct w:val="0"/>
              <w:autoSpaceDE w:val="0"/>
              <w:autoSpaceDN w:val="0"/>
              <w:adjustRightInd w:val="0"/>
              <w:spacing w:line="240" w:lineRule="auto"/>
              <w:ind w:left="95" w:right="96"/>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 xml:space="preserve">Minimum </w:t>
            </w:r>
          </w:p>
        </w:tc>
        <w:tc>
          <w:tcPr>
            <w:tcW w:w="3260" w:type="dxa"/>
            <w:gridSpan w:val="3"/>
          </w:tcPr>
          <w:p w14:paraId="4F65DDA8" w14:textId="77777777" w:rsidR="002E23DB" w:rsidRPr="00595A56" w:rsidRDefault="002E23DB" w:rsidP="009A507C">
            <w:pPr>
              <w:widowControl w:val="0"/>
              <w:suppressAutoHyphens w:val="0"/>
              <w:kinsoku w:val="0"/>
              <w:overflowPunct w:val="0"/>
              <w:autoSpaceDE w:val="0"/>
              <w:autoSpaceDN w:val="0"/>
              <w:adjustRightInd w:val="0"/>
              <w:spacing w:line="240" w:lineRule="auto"/>
              <w:ind w:left="95" w:right="96"/>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Maximum</w:t>
            </w:r>
          </w:p>
        </w:tc>
        <w:tc>
          <w:tcPr>
            <w:tcW w:w="3874" w:type="dxa"/>
          </w:tcPr>
          <w:p w14:paraId="11F549F4" w14:textId="77777777" w:rsidR="002E23DB" w:rsidRPr="00595A56" w:rsidRDefault="002E23DB" w:rsidP="009A507C">
            <w:pPr>
              <w:widowControl w:val="0"/>
              <w:suppressAutoHyphens w:val="0"/>
              <w:kinsoku w:val="0"/>
              <w:overflowPunct w:val="0"/>
              <w:autoSpaceDE w:val="0"/>
              <w:autoSpaceDN w:val="0"/>
              <w:adjustRightInd w:val="0"/>
              <w:spacing w:line="240" w:lineRule="auto"/>
              <w:ind w:left="95" w:right="96"/>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Comments</w:t>
            </w:r>
          </w:p>
        </w:tc>
      </w:tr>
      <w:tr w:rsidR="002E23DB" w:rsidRPr="00896ED9" w14:paraId="7D9CD070" w14:textId="77777777" w:rsidTr="009A507C">
        <w:trPr>
          <w:trHeight w:hRule="exact" w:val="426"/>
        </w:trPr>
        <w:tc>
          <w:tcPr>
            <w:tcW w:w="2443" w:type="dxa"/>
            <w:vMerge/>
          </w:tcPr>
          <w:p w14:paraId="760E3899" w14:textId="77777777" w:rsidR="002E23DB" w:rsidRPr="00595A56" w:rsidRDefault="002E23DB" w:rsidP="009A507C">
            <w:pPr>
              <w:widowControl w:val="0"/>
              <w:suppressAutoHyphens w:val="0"/>
              <w:kinsoku w:val="0"/>
              <w:overflowPunct w:val="0"/>
              <w:autoSpaceDE w:val="0"/>
              <w:autoSpaceDN w:val="0"/>
              <w:adjustRightInd w:val="0"/>
              <w:spacing w:line="345" w:lineRule="auto"/>
              <w:ind w:left="315" w:hanging="203"/>
              <w:rPr>
                <w:rFonts w:asciiTheme="majorBidi" w:eastAsia="Calibri" w:hAnsiTheme="majorBidi" w:cstheme="majorBidi"/>
                <w:sz w:val="16"/>
                <w:szCs w:val="16"/>
                <w:lang w:val="en-US" w:eastAsia="en-US"/>
              </w:rPr>
            </w:pPr>
          </w:p>
        </w:tc>
        <w:tc>
          <w:tcPr>
            <w:tcW w:w="1086" w:type="dxa"/>
            <w:vMerge/>
          </w:tcPr>
          <w:p w14:paraId="1A9E42F1" w14:textId="77777777" w:rsidR="002E23DB" w:rsidRPr="00595A56" w:rsidRDefault="002E23DB" w:rsidP="009A507C">
            <w:pPr>
              <w:widowControl w:val="0"/>
              <w:suppressAutoHyphens w:val="0"/>
              <w:autoSpaceDE w:val="0"/>
              <w:autoSpaceDN w:val="0"/>
              <w:adjustRightInd w:val="0"/>
              <w:spacing w:line="240" w:lineRule="auto"/>
              <w:rPr>
                <w:rFonts w:asciiTheme="majorBidi" w:eastAsia="Calibri" w:hAnsiTheme="majorBidi" w:cstheme="majorBidi"/>
                <w:sz w:val="16"/>
                <w:szCs w:val="16"/>
                <w:lang w:val="en-US" w:eastAsia="en-US"/>
              </w:rPr>
            </w:pPr>
          </w:p>
        </w:tc>
        <w:tc>
          <w:tcPr>
            <w:tcW w:w="895" w:type="dxa"/>
          </w:tcPr>
          <w:p w14:paraId="447AC6AE"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56"/>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UNR 83.05</w:t>
            </w:r>
            <w:r w:rsidRPr="00595A56">
              <w:rPr>
                <w:rFonts w:asciiTheme="majorBidi" w:eastAsia="Calibri" w:hAnsiTheme="majorBidi" w:cstheme="majorBidi"/>
                <w:sz w:val="16"/>
                <w:szCs w:val="16"/>
                <w:lang w:val="en-US" w:eastAsia="en-US"/>
              </w:rPr>
              <w:br/>
              <w:t>(EU 3/4)</w:t>
            </w:r>
          </w:p>
        </w:tc>
        <w:tc>
          <w:tcPr>
            <w:tcW w:w="1007" w:type="dxa"/>
          </w:tcPr>
          <w:p w14:paraId="3524E4B7"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right="9"/>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color w:val="00B050"/>
                <w:sz w:val="16"/>
                <w:szCs w:val="16"/>
                <w:lang w:val="en-US" w:eastAsia="en-US"/>
              </w:rPr>
              <w:t>UNR 83.06/07</w:t>
            </w:r>
            <w:r w:rsidRPr="00595A56">
              <w:rPr>
                <w:rFonts w:asciiTheme="majorBidi" w:eastAsia="Calibri" w:hAnsiTheme="majorBidi" w:cstheme="majorBidi"/>
                <w:color w:val="00B050"/>
                <w:sz w:val="16"/>
                <w:szCs w:val="16"/>
                <w:lang w:val="en-US" w:eastAsia="en-US"/>
              </w:rPr>
              <w:br/>
              <w:t>(EU5/6 E5)</w:t>
            </w:r>
          </w:p>
        </w:tc>
        <w:tc>
          <w:tcPr>
            <w:tcW w:w="1264" w:type="dxa"/>
          </w:tcPr>
          <w:p w14:paraId="636722B6"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right="9"/>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color w:val="0070C0"/>
                <w:sz w:val="16"/>
                <w:szCs w:val="16"/>
                <w:lang w:val="en-US" w:eastAsia="en-US"/>
              </w:rPr>
              <w:t>UNR 83.06/07</w:t>
            </w:r>
            <w:r w:rsidRPr="00595A56">
              <w:rPr>
                <w:rFonts w:asciiTheme="majorBidi" w:eastAsia="Calibri" w:hAnsiTheme="majorBidi" w:cstheme="majorBidi"/>
                <w:color w:val="0070C0"/>
                <w:sz w:val="16"/>
                <w:szCs w:val="16"/>
                <w:lang w:val="en-US" w:eastAsia="en-US"/>
              </w:rPr>
              <w:br/>
              <w:t>(EU5/6 E10)</w:t>
            </w:r>
          </w:p>
        </w:tc>
        <w:tc>
          <w:tcPr>
            <w:tcW w:w="895" w:type="dxa"/>
          </w:tcPr>
          <w:p w14:paraId="06AB7EFB"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56"/>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UNR 83.05</w:t>
            </w:r>
            <w:r w:rsidRPr="00595A56">
              <w:rPr>
                <w:rFonts w:asciiTheme="majorBidi" w:eastAsia="Calibri" w:hAnsiTheme="majorBidi" w:cstheme="majorBidi"/>
                <w:sz w:val="16"/>
                <w:szCs w:val="16"/>
                <w:lang w:val="en-US" w:eastAsia="en-US"/>
              </w:rPr>
              <w:br/>
              <w:t>(EU 3/4)</w:t>
            </w:r>
          </w:p>
        </w:tc>
        <w:tc>
          <w:tcPr>
            <w:tcW w:w="1072" w:type="dxa"/>
          </w:tcPr>
          <w:p w14:paraId="7C331502"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right="9"/>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color w:val="00B050"/>
                <w:sz w:val="16"/>
                <w:szCs w:val="16"/>
                <w:lang w:val="en-US" w:eastAsia="en-US"/>
              </w:rPr>
              <w:t>UNR 83.06/07</w:t>
            </w:r>
            <w:r w:rsidRPr="00595A56">
              <w:rPr>
                <w:rFonts w:asciiTheme="majorBidi" w:eastAsia="Calibri" w:hAnsiTheme="majorBidi" w:cstheme="majorBidi"/>
                <w:color w:val="00B050"/>
                <w:sz w:val="16"/>
                <w:szCs w:val="16"/>
                <w:lang w:val="en-US" w:eastAsia="en-US"/>
              </w:rPr>
              <w:br/>
              <w:t>(EU5/6 E5)</w:t>
            </w:r>
          </w:p>
        </w:tc>
        <w:tc>
          <w:tcPr>
            <w:tcW w:w="1293" w:type="dxa"/>
          </w:tcPr>
          <w:p w14:paraId="4EB9E5E9"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right="9"/>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color w:val="0070C0"/>
                <w:sz w:val="16"/>
                <w:szCs w:val="16"/>
                <w:lang w:val="en-US" w:eastAsia="en-US"/>
              </w:rPr>
              <w:t>UNR 83.06/07</w:t>
            </w:r>
            <w:r w:rsidRPr="00595A56">
              <w:rPr>
                <w:rFonts w:asciiTheme="majorBidi" w:eastAsia="Calibri" w:hAnsiTheme="majorBidi" w:cstheme="majorBidi"/>
                <w:color w:val="0070C0"/>
                <w:sz w:val="16"/>
                <w:szCs w:val="16"/>
                <w:lang w:val="en-US" w:eastAsia="en-US"/>
              </w:rPr>
              <w:br/>
              <w:t>(EU5/6 E10)</w:t>
            </w:r>
          </w:p>
        </w:tc>
        <w:tc>
          <w:tcPr>
            <w:tcW w:w="3874" w:type="dxa"/>
          </w:tcPr>
          <w:p w14:paraId="4CB602F8" w14:textId="77777777" w:rsidR="002E23DB" w:rsidRPr="00595A56" w:rsidRDefault="002E23DB" w:rsidP="009A507C">
            <w:pPr>
              <w:widowControl w:val="0"/>
              <w:suppressAutoHyphens w:val="0"/>
              <w:kinsoku w:val="0"/>
              <w:overflowPunct w:val="0"/>
              <w:autoSpaceDE w:val="0"/>
              <w:autoSpaceDN w:val="0"/>
              <w:adjustRightInd w:val="0"/>
              <w:spacing w:line="240" w:lineRule="auto"/>
              <w:ind w:left="95" w:right="96"/>
              <w:jc w:val="center"/>
              <w:rPr>
                <w:rFonts w:asciiTheme="majorBidi" w:eastAsia="Calibri" w:hAnsiTheme="majorBidi" w:cstheme="majorBidi"/>
                <w:sz w:val="16"/>
                <w:szCs w:val="16"/>
                <w:lang w:val="en-US" w:eastAsia="en-US"/>
              </w:rPr>
            </w:pPr>
          </w:p>
        </w:tc>
      </w:tr>
      <w:tr w:rsidR="002E23DB" w:rsidRPr="00896ED9" w14:paraId="3409B50D" w14:textId="77777777" w:rsidTr="009A507C">
        <w:trPr>
          <w:trHeight w:val="20"/>
        </w:trPr>
        <w:tc>
          <w:tcPr>
            <w:tcW w:w="2443" w:type="dxa"/>
          </w:tcPr>
          <w:p w14:paraId="03F54B8E" w14:textId="77777777" w:rsidR="002E23DB" w:rsidRPr="00595A56" w:rsidRDefault="002E23DB" w:rsidP="009A507C">
            <w:pPr>
              <w:widowControl w:val="0"/>
              <w:suppressAutoHyphens w:val="0"/>
              <w:kinsoku w:val="0"/>
              <w:overflowPunct w:val="0"/>
              <w:autoSpaceDE w:val="0"/>
              <w:autoSpaceDN w:val="0"/>
              <w:adjustRightInd w:val="0"/>
              <w:spacing w:line="345" w:lineRule="auto"/>
              <w:ind w:left="315" w:hanging="203"/>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Research octane number, RON</w:t>
            </w:r>
          </w:p>
        </w:tc>
        <w:tc>
          <w:tcPr>
            <w:tcW w:w="1086" w:type="dxa"/>
          </w:tcPr>
          <w:p w14:paraId="74604B98" w14:textId="77777777" w:rsidR="002E23DB" w:rsidRPr="00595A56" w:rsidRDefault="002E23DB" w:rsidP="009A507C">
            <w:pPr>
              <w:widowControl w:val="0"/>
              <w:suppressAutoHyphens w:val="0"/>
              <w:autoSpaceDE w:val="0"/>
              <w:autoSpaceDN w:val="0"/>
              <w:adjustRightInd w:val="0"/>
              <w:spacing w:line="240" w:lineRule="auto"/>
              <w:rPr>
                <w:rFonts w:asciiTheme="majorBidi" w:eastAsia="Calibri" w:hAnsiTheme="majorBidi" w:cstheme="majorBidi"/>
                <w:sz w:val="16"/>
                <w:szCs w:val="16"/>
                <w:lang w:val="en-US" w:eastAsia="en-US"/>
              </w:rPr>
            </w:pPr>
          </w:p>
        </w:tc>
        <w:tc>
          <w:tcPr>
            <w:tcW w:w="895" w:type="dxa"/>
          </w:tcPr>
          <w:p w14:paraId="2D40EB39"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314"/>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95</w:t>
            </w:r>
          </w:p>
        </w:tc>
        <w:tc>
          <w:tcPr>
            <w:tcW w:w="1007" w:type="dxa"/>
          </w:tcPr>
          <w:p w14:paraId="2E8CBDDA"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113" w:right="36"/>
              <w:jc w:val="center"/>
              <w:rPr>
                <w:rFonts w:asciiTheme="majorBidi" w:eastAsia="Calibri" w:hAnsiTheme="majorBidi" w:cstheme="majorBidi"/>
                <w:color w:val="00B050"/>
                <w:sz w:val="16"/>
                <w:szCs w:val="16"/>
                <w:lang w:val="en-US" w:eastAsia="en-US"/>
              </w:rPr>
            </w:pPr>
            <w:r w:rsidRPr="00595A56">
              <w:rPr>
                <w:rFonts w:asciiTheme="majorBidi" w:eastAsia="Calibri" w:hAnsiTheme="majorBidi" w:cstheme="majorBidi"/>
                <w:color w:val="00B050"/>
                <w:sz w:val="16"/>
                <w:szCs w:val="16"/>
                <w:lang w:val="en-US" w:eastAsia="en-US"/>
              </w:rPr>
              <w:t>95</w:t>
            </w:r>
          </w:p>
        </w:tc>
        <w:tc>
          <w:tcPr>
            <w:tcW w:w="1264" w:type="dxa"/>
          </w:tcPr>
          <w:p w14:paraId="685C2D5C"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right="9"/>
              <w:jc w:val="center"/>
              <w:rPr>
                <w:rFonts w:asciiTheme="majorBidi" w:eastAsia="Calibri" w:hAnsiTheme="majorBidi" w:cstheme="majorBidi"/>
                <w:color w:val="0070C0"/>
                <w:sz w:val="16"/>
                <w:szCs w:val="16"/>
                <w:lang w:val="en-US" w:eastAsia="en-US"/>
              </w:rPr>
            </w:pPr>
            <w:r w:rsidRPr="00595A56">
              <w:rPr>
                <w:rFonts w:asciiTheme="majorBidi" w:eastAsia="Calibri" w:hAnsiTheme="majorBidi" w:cstheme="majorBidi"/>
                <w:color w:val="0070C0"/>
                <w:sz w:val="16"/>
                <w:szCs w:val="16"/>
                <w:lang w:val="en-US" w:eastAsia="en-US"/>
              </w:rPr>
              <w:t>95</w:t>
            </w:r>
          </w:p>
        </w:tc>
        <w:tc>
          <w:tcPr>
            <w:tcW w:w="895" w:type="dxa"/>
          </w:tcPr>
          <w:p w14:paraId="3345021B"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right="9"/>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w:t>
            </w:r>
          </w:p>
        </w:tc>
        <w:tc>
          <w:tcPr>
            <w:tcW w:w="1072" w:type="dxa"/>
          </w:tcPr>
          <w:p w14:paraId="796E9DEC"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right="9"/>
              <w:jc w:val="center"/>
              <w:rPr>
                <w:rFonts w:asciiTheme="majorBidi" w:eastAsia="Calibri" w:hAnsiTheme="majorBidi" w:cstheme="majorBidi"/>
                <w:color w:val="00B050"/>
                <w:sz w:val="16"/>
                <w:szCs w:val="16"/>
                <w:lang w:val="en-US" w:eastAsia="en-US"/>
              </w:rPr>
            </w:pPr>
            <w:r w:rsidRPr="00595A56">
              <w:rPr>
                <w:rFonts w:asciiTheme="majorBidi" w:eastAsia="Calibri" w:hAnsiTheme="majorBidi" w:cstheme="majorBidi"/>
                <w:color w:val="00B050"/>
                <w:sz w:val="16"/>
                <w:szCs w:val="16"/>
                <w:lang w:val="en-US" w:eastAsia="en-US"/>
              </w:rPr>
              <w:t>-</w:t>
            </w:r>
          </w:p>
        </w:tc>
        <w:tc>
          <w:tcPr>
            <w:tcW w:w="1293" w:type="dxa"/>
          </w:tcPr>
          <w:p w14:paraId="23AD57F4"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right="9"/>
              <w:jc w:val="center"/>
              <w:rPr>
                <w:rFonts w:asciiTheme="majorBidi" w:eastAsia="Calibri" w:hAnsiTheme="majorBidi" w:cstheme="majorBidi"/>
                <w:color w:val="0070C0"/>
                <w:sz w:val="16"/>
                <w:szCs w:val="16"/>
                <w:lang w:val="en-US" w:eastAsia="en-US"/>
              </w:rPr>
            </w:pPr>
            <w:r w:rsidRPr="00595A56">
              <w:rPr>
                <w:rFonts w:asciiTheme="majorBidi" w:eastAsia="Calibri" w:hAnsiTheme="majorBidi" w:cstheme="majorBidi"/>
                <w:color w:val="0070C0"/>
                <w:sz w:val="16"/>
                <w:szCs w:val="16"/>
                <w:lang w:val="en-US" w:eastAsia="en-US"/>
              </w:rPr>
              <w:t>98</w:t>
            </w:r>
          </w:p>
        </w:tc>
        <w:tc>
          <w:tcPr>
            <w:tcW w:w="3874" w:type="dxa"/>
          </w:tcPr>
          <w:p w14:paraId="4C13F0CD" w14:textId="77777777" w:rsidR="002E23DB" w:rsidRPr="00595A56" w:rsidRDefault="002E23DB" w:rsidP="009A507C">
            <w:pPr>
              <w:widowControl w:val="0"/>
              <w:suppressAutoHyphens w:val="0"/>
              <w:kinsoku w:val="0"/>
              <w:overflowPunct w:val="0"/>
              <w:autoSpaceDE w:val="0"/>
              <w:autoSpaceDN w:val="0"/>
              <w:adjustRightInd w:val="0"/>
              <w:spacing w:line="240" w:lineRule="auto"/>
              <w:ind w:left="95" w:right="96"/>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E10 fuel in spec. by definition</w:t>
            </w:r>
          </w:p>
        </w:tc>
      </w:tr>
      <w:tr w:rsidR="002E23DB" w:rsidRPr="00896ED9" w14:paraId="6D15638F" w14:textId="77777777" w:rsidTr="009A507C">
        <w:trPr>
          <w:trHeight w:val="20"/>
        </w:trPr>
        <w:tc>
          <w:tcPr>
            <w:tcW w:w="2443" w:type="dxa"/>
          </w:tcPr>
          <w:p w14:paraId="73737F9F" w14:textId="77777777" w:rsidR="002E23DB" w:rsidRPr="00595A56" w:rsidRDefault="002E23DB" w:rsidP="009A507C">
            <w:pPr>
              <w:widowControl w:val="0"/>
              <w:suppressAutoHyphens w:val="0"/>
              <w:kinsoku w:val="0"/>
              <w:overflowPunct w:val="0"/>
              <w:autoSpaceDE w:val="0"/>
              <w:autoSpaceDN w:val="0"/>
              <w:adjustRightInd w:val="0"/>
              <w:spacing w:line="345" w:lineRule="auto"/>
              <w:ind w:left="315" w:hanging="203"/>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Motor octane number, MON</w:t>
            </w:r>
          </w:p>
        </w:tc>
        <w:tc>
          <w:tcPr>
            <w:tcW w:w="1086" w:type="dxa"/>
          </w:tcPr>
          <w:p w14:paraId="30F3F70A" w14:textId="77777777" w:rsidR="002E23DB" w:rsidRPr="00595A56" w:rsidRDefault="002E23DB" w:rsidP="009A507C">
            <w:pPr>
              <w:widowControl w:val="0"/>
              <w:suppressAutoHyphens w:val="0"/>
              <w:autoSpaceDE w:val="0"/>
              <w:autoSpaceDN w:val="0"/>
              <w:adjustRightInd w:val="0"/>
              <w:spacing w:line="240" w:lineRule="auto"/>
              <w:rPr>
                <w:rFonts w:asciiTheme="majorBidi" w:eastAsia="Calibri" w:hAnsiTheme="majorBidi" w:cstheme="majorBidi"/>
                <w:sz w:val="16"/>
                <w:szCs w:val="16"/>
                <w:lang w:val="en-US" w:eastAsia="en-US"/>
              </w:rPr>
            </w:pPr>
          </w:p>
        </w:tc>
        <w:tc>
          <w:tcPr>
            <w:tcW w:w="895" w:type="dxa"/>
          </w:tcPr>
          <w:p w14:paraId="1A591347"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314"/>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85</w:t>
            </w:r>
          </w:p>
        </w:tc>
        <w:tc>
          <w:tcPr>
            <w:tcW w:w="1007" w:type="dxa"/>
          </w:tcPr>
          <w:p w14:paraId="664539B2"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113" w:right="36"/>
              <w:jc w:val="center"/>
              <w:rPr>
                <w:rFonts w:asciiTheme="majorBidi" w:eastAsia="Calibri" w:hAnsiTheme="majorBidi" w:cstheme="majorBidi"/>
                <w:color w:val="00B050"/>
                <w:sz w:val="16"/>
                <w:szCs w:val="16"/>
                <w:lang w:val="en-US" w:eastAsia="en-US"/>
              </w:rPr>
            </w:pPr>
            <w:r w:rsidRPr="00595A56">
              <w:rPr>
                <w:rFonts w:asciiTheme="majorBidi" w:eastAsia="Calibri" w:hAnsiTheme="majorBidi" w:cstheme="majorBidi"/>
                <w:color w:val="00B050"/>
                <w:sz w:val="16"/>
                <w:szCs w:val="16"/>
                <w:lang w:val="en-US" w:eastAsia="en-US"/>
              </w:rPr>
              <w:t>85</w:t>
            </w:r>
          </w:p>
        </w:tc>
        <w:tc>
          <w:tcPr>
            <w:tcW w:w="1264" w:type="dxa"/>
          </w:tcPr>
          <w:p w14:paraId="08C356A1"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right="9"/>
              <w:jc w:val="center"/>
              <w:rPr>
                <w:rFonts w:asciiTheme="majorBidi" w:eastAsia="Calibri" w:hAnsiTheme="majorBidi" w:cstheme="majorBidi"/>
                <w:color w:val="0070C0"/>
                <w:sz w:val="16"/>
                <w:szCs w:val="16"/>
                <w:lang w:val="en-US" w:eastAsia="en-US"/>
              </w:rPr>
            </w:pPr>
            <w:r w:rsidRPr="00595A56">
              <w:rPr>
                <w:rFonts w:asciiTheme="majorBidi" w:eastAsia="Calibri" w:hAnsiTheme="majorBidi" w:cstheme="majorBidi"/>
                <w:color w:val="0070C0"/>
                <w:sz w:val="16"/>
                <w:szCs w:val="16"/>
                <w:lang w:val="en-US" w:eastAsia="en-US"/>
              </w:rPr>
              <w:t>85</w:t>
            </w:r>
          </w:p>
        </w:tc>
        <w:tc>
          <w:tcPr>
            <w:tcW w:w="895" w:type="dxa"/>
          </w:tcPr>
          <w:p w14:paraId="48DF26B8"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right="9"/>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w:t>
            </w:r>
          </w:p>
        </w:tc>
        <w:tc>
          <w:tcPr>
            <w:tcW w:w="1072" w:type="dxa"/>
          </w:tcPr>
          <w:p w14:paraId="33DD3E95"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right="9"/>
              <w:jc w:val="center"/>
              <w:rPr>
                <w:rFonts w:asciiTheme="majorBidi" w:eastAsia="Calibri" w:hAnsiTheme="majorBidi" w:cstheme="majorBidi"/>
                <w:color w:val="00B050"/>
                <w:sz w:val="16"/>
                <w:szCs w:val="16"/>
                <w:lang w:val="en-US" w:eastAsia="en-US"/>
              </w:rPr>
            </w:pPr>
            <w:r w:rsidRPr="00595A56">
              <w:rPr>
                <w:rFonts w:asciiTheme="majorBidi" w:eastAsia="Calibri" w:hAnsiTheme="majorBidi" w:cstheme="majorBidi"/>
                <w:color w:val="00B050"/>
                <w:sz w:val="16"/>
                <w:szCs w:val="16"/>
                <w:lang w:val="en-US" w:eastAsia="en-US"/>
              </w:rPr>
              <w:t>-</w:t>
            </w:r>
          </w:p>
        </w:tc>
        <w:tc>
          <w:tcPr>
            <w:tcW w:w="1293" w:type="dxa"/>
          </w:tcPr>
          <w:p w14:paraId="49B69685"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right="9"/>
              <w:jc w:val="center"/>
              <w:rPr>
                <w:rFonts w:asciiTheme="majorBidi" w:eastAsia="Calibri" w:hAnsiTheme="majorBidi" w:cstheme="majorBidi"/>
                <w:color w:val="0070C0"/>
                <w:sz w:val="16"/>
                <w:szCs w:val="16"/>
                <w:lang w:val="en-US" w:eastAsia="en-US"/>
              </w:rPr>
            </w:pPr>
            <w:r w:rsidRPr="00595A56">
              <w:rPr>
                <w:rFonts w:asciiTheme="majorBidi" w:eastAsia="Calibri" w:hAnsiTheme="majorBidi" w:cstheme="majorBidi"/>
                <w:color w:val="0070C0"/>
                <w:sz w:val="16"/>
                <w:szCs w:val="16"/>
                <w:lang w:val="en-US" w:eastAsia="en-US"/>
              </w:rPr>
              <w:t>89</w:t>
            </w:r>
          </w:p>
        </w:tc>
        <w:tc>
          <w:tcPr>
            <w:tcW w:w="3874" w:type="dxa"/>
          </w:tcPr>
          <w:p w14:paraId="7CB95596" w14:textId="77777777" w:rsidR="002E23DB" w:rsidRPr="00595A56" w:rsidRDefault="002E23DB" w:rsidP="009A507C">
            <w:pPr>
              <w:widowControl w:val="0"/>
              <w:suppressAutoHyphens w:val="0"/>
              <w:kinsoku w:val="0"/>
              <w:overflowPunct w:val="0"/>
              <w:autoSpaceDE w:val="0"/>
              <w:autoSpaceDN w:val="0"/>
              <w:adjustRightInd w:val="0"/>
              <w:spacing w:line="240" w:lineRule="auto"/>
              <w:ind w:left="95" w:right="96"/>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E10 fuel in spec. by definition</w:t>
            </w:r>
          </w:p>
        </w:tc>
      </w:tr>
      <w:tr w:rsidR="002E23DB" w:rsidRPr="00896ED9" w14:paraId="0B935E91" w14:textId="77777777" w:rsidTr="009A507C">
        <w:trPr>
          <w:trHeight w:val="20"/>
        </w:trPr>
        <w:tc>
          <w:tcPr>
            <w:tcW w:w="2443" w:type="dxa"/>
          </w:tcPr>
          <w:p w14:paraId="68995FC1" w14:textId="77777777" w:rsidR="002E23DB" w:rsidRPr="00595A56" w:rsidRDefault="002E23DB" w:rsidP="009A507C">
            <w:pPr>
              <w:widowControl w:val="0"/>
              <w:suppressAutoHyphens w:val="0"/>
              <w:kinsoku w:val="0"/>
              <w:overflowPunct w:val="0"/>
              <w:autoSpaceDE w:val="0"/>
              <w:autoSpaceDN w:val="0"/>
              <w:adjustRightInd w:val="0"/>
              <w:spacing w:line="345" w:lineRule="auto"/>
              <w:ind w:left="315" w:hanging="203"/>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Density at 15°C</w:t>
            </w:r>
          </w:p>
        </w:tc>
        <w:tc>
          <w:tcPr>
            <w:tcW w:w="1086" w:type="dxa"/>
          </w:tcPr>
          <w:p w14:paraId="5EFB643A" w14:textId="77777777" w:rsidR="002E23DB" w:rsidRPr="00595A56" w:rsidRDefault="002E23DB" w:rsidP="009A507C">
            <w:pPr>
              <w:widowControl w:val="0"/>
              <w:suppressAutoHyphens w:val="0"/>
              <w:kinsoku w:val="0"/>
              <w:overflowPunct w:val="0"/>
              <w:autoSpaceDE w:val="0"/>
              <w:autoSpaceDN w:val="0"/>
              <w:adjustRightInd w:val="0"/>
              <w:spacing w:before="5" w:line="240" w:lineRule="auto"/>
              <w:ind w:left="65"/>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kg/m</w:t>
            </w:r>
            <w:r w:rsidRPr="00595A56">
              <w:rPr>
                <w:rFonts w:asciiTheme="majorBidi" w:eastAsia="Calibri" w:hAnsiTheme="majorBidi" w:cstheme="majorBidi"/>
                <w:sz w:val="16"/>
                <w:szCs w:val="16"/>
                <w:vertAlign w:val="superscript"/>
                <w:lang w:val="en-US" w:eastAsia="en-US"/>
              </w:rPr>
              <w:t>3</w:t>
            </w:r>
          </w:p>
        </w:tc>
        <w:tc>
          <w:tcPr>
            <w:tcW w:w="895" w:type="dxa"/>
          </w:tcPr>
          <w:p w14:paraId="6D40DB3C"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344"/>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748</w:t>
            </w:r>
          </w:p>
        </w:tc>
        <w:tc>
          <w:tcPr>
            <w:tcW w:w="1007" w:type="dxa"/>
          </w:tcPr>
          <w:p w14:paraId="6C2788A7"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113" w:right="36"/>
              <w:jc w:val="center"/>
              <w:rPr>
                <w:rFonts w:asciiTheme="majorBidi" w:eastAsia="Calibri" w:hAnsiTheme="majorBidi" w:cstheme="majorBidi"/>
                <w:color w:val="00B050"/>
                <w:sz w:val="16"/>
                <w:szCs w:val="16"/>
                <w:lang w:val="en-US" w:eastAsia="en-US"/>
              </w:rPr>
            </w:pPr>
            <w:r w:rsidRPr="00595A56">
              <w:rPr>
                <w:rFonts w:asciiTheme="majorBidi" w:eastAsia="Calibri" w:hAnsiTheme="majorBidi" w:cstheme="majorBidi"/>
                <w:color w:val="00B050"/>
                <w:sz w:val="16"/>
                <w:szCs w:val="16"/>
                <w:lang w:val="en-US" w:eastAsia="en-US"/>
              </w:rPr>
              <w:t>743</w:t>
            </w:r>
          </w:p>
        </w:tc>
        <w:tc>
          <w:tcPr>
            <w:tcW w:w="1264" w:type="dxa"/>
          </w:tcPr>
          <w:p w14:paraId="43B2523F"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95" w:right="95"/>
              <w:jc w:val="center"/>
              <w:rPr>
                <w:rFonts w:asciiTheme="majorBidi" w:eastAsia="Calibri" w:hAnsiTheme="majorBidi" w:cstheme="majorBidi"/>
                <w:color w:val="0070C0"/>
                <w:sz w:val="16"/>
                <w:szCs w:val="16"/>
                <w:lang w:val="en-US" w:eastAsia="en-US"/>
              </w:rPr>
            </w:pPr>
            <w:r w:rsidRPr="00595A56">
              <w:rPr>
                <w:rFonts w:asciiTheme="majorBidi" w:eastAsia="Calibri" w:hAnsiTheme="majorBidi" w:cstheme="majorBidi"/>
                <w:color w:val="0070C0"/>
                <w:sz w:val="16"/>
                <w:szCs w:val="16"/>
                <w:lang w:val="en-US" w:eastAsia="en-US"/>
              </w:rPr>
              <w:t>743</w:t>
            </w:r>
          </w:p>
        </w:tc>
        <w:tc>
          <w:tcPr>
            <w:tcW w:w="895" w:type="dxa"/>
          </w:tcPr>
          <w:p w14:paraId="2B0A242A"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95" w:right="95"/>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762</w:t>
            </w:r>
          </w:p>
        </w:tc>
        <w:tc>
          <w:tcPr>
            <w:tcW w:w="1072" w:type="dxa"/>
          </w:tcPr>
          <w:p w14:paraId="3F1A1A9A"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95" w:right="95"/>
              <w:jc w:val="center"/>
              <w:rPr>
                <w:rFonts w:asciiTheme="majorBidi" w:eastAsia="Calibri" w:hAnsiTheme="majorBidi" w:cstheme="majorBidi"/>
                <w:color w:val="00B050"/>
                <w:sz w:val="16"/>
                <w:szCs w:val="16"/>
                <w:lang w:val="en-US" w:eastAsia="en-US"/>
              </w:rPr>
            </w:pPr>
            <w:r w:rsidRPr="00595A56">
              <w:rPr>
                <w:rFonts w:asciiTheme="majorBidi" w:eastAsia="Calibri" w:hAnsiTheme="majorBidi" w:cstheme="majorBidi"/>
                <w:color w:val="00B050"/>
                <w:sz w:val="16"/>
                <w:szCs w:val="16"/>
                <w:lang w:val="en-US" w:eastAsia="en-US"/>
              </w:rPr>
              <w:t>756</w:t>
            </w:r>
          </w:p>
        </w:tc>
        <w:tc>
          <w:tcPr>
            <w:tcW w:w="1293" w:type="dxa"/>
          </w:tcPr>
          <w:p w14:paraId="677B5A63"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95" w:right="95"/>
              <w:jc w:val="center"/>
              <w:rPr>
                <w:rFonts w:asciiTheme="majorBidi" w:eastAsia="Calibri" w:hAnsiTheme="majorBidi" w:cstheme="majorBidi"/>
                <w:color w:val="0070C0"/>
                <w:sz w:val="16"/>
                <w:szCs w:val="16"/>
                <w:lang w:val="en-US" w:eastAsia="en-US"/>
              </w:rPr>
            </w:pPr>
            <w:r w:rsidRPr="00595A56">
              <w:rPr>
                <w:rFonts w:asciiTheme="majorBidi" w:eastAsia="Calibri" w:hAnsiTheme="majorBidi" w:cstheme="majorBidi"/>
                <w:color w:val="0070C0"/>
                <w:sz w:val="16"/>
                <w:szCs w:val="16"/>
                <w:lang w:val="en-US" w:eastAsia="en-US"/>
              </w:rPr>
              <w:t>756</w:t>
            </w:r>
          </w:p>
        </w:tc>
        <w:tc>
          <w:tcPr>
            <w:tcW w:w="3874" w:type="dxa"/>
          </w:tcPr>
          <w:p w14:paraId="02477D02" w14:textId="77777777" w:rsidR="002E23DB" w:rsidRPr="00595A56" w:rsidRDefault="002E23DB" w:rsidP="009A507C">
            <w:pPr>
              <w:widowControl w:val="0"/>
              <w:suppressAutoHyphens w:val="0"/>
              <w:kinsoku w:val="0"/>
              <w:overflowPunct w:val="0"/>
              <w:autoSpaceDE w:val="0"/>
              <w:autoSpaceDN w:val="0"/>
              <w:adjustRightInd w:val="0"/>
              <w:spacing w:line="240" w:lineRule="auto"/>
              <w:ind w:left="95" w:right="96"/>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No change in calculation between 83.05 and 83.07</w:t>
            </w:r>
          </w:p>
        </w:tc>
      </w:tr>
      <w:tr w:rsidR="002E23DB" w:rsidRPr="00896ED9" w14:paraId="43F5262C" w14:textId="77777777" w:rsidTr="009A507C">
        <w:trPr>
          <w:trHeight w:val="20"/>
        </w:trPr>
        <w:tc>
          <w:tcPr>
            <w:tcW w:w="2443" w:type="dxa"/>
          </w:tcPr>
          <w:p w14:paraId="2F9F93EE" w14:textId="77777777" w:rsidR="002E23DB" w:rsidRPr="00595A56" w:rsidRDefault="002E23DB" w:rsidP="009A507C">
            <w:pPr>
              <w:widowControl w:val="0"/>
              <w:suppressAutoHyphens w:val="0"/>
              <w:kinsoku w:val="0"/>
              <w:overflowPunct w:val="0"/>
              <w:autoSpaceDE w:val="0"/>
              <w:autoSpaceDN w:val="0"/>
              <w:adjustRightInd w:val="0"/>
              <w:spacing w:line="345" w:lineRule="auto"/>
              <w:ind w:left="315" w:hanging="203"/>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 xml:space="preserve">Reid </w:t>
            </w:r>
            <w:proofErr w:type="spellStart"/>
            <w:r w:rsidRPr="00595A56">
              <w:rPr>
                <w:rFonts w:asciiTheme="majorBidi" w:eastAsia="Calibri" w:hAnsiTheme="majorBidi" w:cstheme="majorBidi"/>
                <w:sz w:val="16"/>
                <w:szCs w:val="16"/>
                <w:lang w:val="en-US" w:eastAsia="en-US"/>
              </w:rPr>
              <w:t>vapour</w:t>
            </w:r>
            <w:proofErr w:type="spellEnd"/>
            <w:r w:rsidRPr="00595A56">
              <w:rPr>
                <w:rFonts w:asciiTheme="majorBidi" w:eastAsia="Calibri" w:hAnsiTheme="majorBidi" w:cstheme="majorBidi"/>
                <w:sz w:val="16"/>
                <w:szCs w:val="16"/>
                <w:lang w:val="en-US" w:eastAsia="en-US"/>
              </w:rPr>
              <w:t xml:space="preserve"> pressure</w:t>
            </w:r>
          </w:p>
        </w:tc>
        <w:tc>
          <w:tcPr>
            <w:tcW w:w="1086" w:type="dxa"/>
          </w:tcPr>
          <w:p w14:paraId="17FAE539"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66"/>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kPa</w:t>
            </w:r>
          </w:p>
        </w:tc>
        <w:tc>
          <w:tcPr>
            <w:tcW w:w="895" w:type="dxa"/>
          </w:tcPr>
          <w:p w14:paraId="0F388926"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315"/>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56</w:t>
            </w:r>
          </w:p>
        </w:tc>
        <w:tc>
          <w:tcPr>
            <w:tcW w:w="1007" w:type="dxa"/>
          </w:tcPr>
          <w:p w14:paraId="06F232F0"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113" w:right="36"/>
              <w:jc w:val="center"/>
              <w:rPr>
                <w:rFonts w:asciiTheme="majorBidi" w:eastAsia="Calibri" w:hAnsiTheme="majorBidi" w:cstheme="majorBidi"/>
                <w:color w:val="00B050"/>
                <w:sz w:val="16"/>
                <w:szCs w:val="16"/>
                <w:lang w:val="en-US" w:eastAsia="en-US"/>
              </w:rPr>
            </w:pPr>
            <w:r w:rsidRPr="00595A56">
              <w:rPr>
                <w:rFonts w:asciiTheme="majorBidi" w:eastAsia="Calibri" w:hAnsiTheme="majorBidi" w:cstheme="majorBidi"/>
                <w:color w:val="00B050"/>
                <w:sz w:val="16"/>
                <w:szCs w:val="16"/>
                <w:lang w:val="en-US" w:eastAsia="en-US"/>
              </w:rPr>
              <w:t>56</w:t>
            </w:r>
          </w:p>
        </w:tc>
        <w:tc>
          <w:tcPr>
            <w:tcW w:w="1264" w:type="dxa"/>
          </w:tcPr>
          <w:p w14:paraId="1498DEE5"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95" w:right="96"/>
              <w:jc w:val="center"/>
              <w:rPr>
                <w:rFonts w:asciiTheme="majorBidi" w:eastAsia="Calibri" w:hAnsiTheme="majorBidi" w:cstheme="majorBidi"/>
                <w:color w:val="0070C0"/>
                <w:sz w:val="16"/>
                <w:szCs w:val="16"/>
                <w:lang w:val="en-US" w:eastAsia="en-US"/>
              </w:rPr>
            </w:pPr>
            <w:r w:rsidRPr="00595A56">
              <w:rPr>
                <w:rFonts w:asciiTheme="majorBidi" w:eastAsia="Calibri" w:hAnsiTheme="majorBidi" w:cstheme="majorBidi"/>
                <w:color w:val="0070C0"/>
                <w:sz w:val="16"/>
                <w:szCs w:val="16"/>
                <w:lang w:val="en-US" w:eastAsia="en-US"/>
              </w:rPr>
              <w:t>56</w:t>
            </w:r>
          </w:p>
        </w:tc>
        <w:tc>
          <w:tcPr>
            <w:tcW w:w="895" w:type="dxa"/>
          </w:tcPr>
          <w:p w14:paraId="47ABADC7"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95" w:right="96"/>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60</w:t>
            </w:r>
          </w:p>
        </w:tc>
        <w:tc>
          <w:tcPr>
            <w:tcW w:w="1072" w:type="dxa"/>
          </w:tcPr>
          <w:p w14:paraId="20367E6E"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95" w:right="96"/>
              <w:jc w:val="center"/>
              <w:rPr>
                <w:rFonts w:asciiTheme="majorBidi" w:eastAsia="Calibri" w:hAnsiTheme="majorBidi" w:cstheme="majorBidi"/>
                <w:color w:val="00B050"/>
                <w:sz w:val="16"/>
                <w:szCs w:val="16"/>
                <w:lang w:val="en-US" w:eastAsia="en-US"/>
              </w:rPr>
            </w:pPr>
            <w:r w:rsidRPr="00595A56">
              <w:rPr>
                <w:rFonts w:asciiTheme="majorBidi" w:eastAsia="Calibri" w:hAnsiTheme="majorBidi" w:cstheme="majorBidi"/>
                <w:color w:val="00B050"/>
                <w:sz w:val="16"/>
                <w:szCs w:val="16"/>
                <w:lang w:val="en-US" w:eastAsia="en-US"/>
              </w:rPr>
              <w:t>60</w:t>
            </w:r>
          </w:p>
        </w:tc>
        <w:tc>
          <w:tcPr>
            <w:tcW w:w="1293" w:type="dxa"/>
          </w:tcPr>
          <w:p w14:paraId="659CF68F"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95" w:right="96"/>
              <w:jc w:val="center"/>
              <w:rPr>
                <w:rFonts w:asciiTheme="majorBidi" w:eastAsia="Calibri" w:hAnsiTheme="majorBidi" w:cstheme="majorBidi"/>
                <w:color w:val="0070C0"/>
                <w:sz w:val="16"/>
                <w:szCs w:val="16"/>
                <w:lang w:val="en-US" w:eastAsia="en-US"/>
              </w:rPr>
            </w:pPr>
            <w:r w:rsidRPr="00595A56">
              <w:rPr>
                <w:rFonts w:asciiTheme="majorBidi" w:eastAsia="Calibri" w:hAnsiTheme="majorBidi" w:cstheme="majorBidi"/>
                <w:color w:val="0070C0"/>
                <w:sz w:val="16"/>
                <w:szCs w:val="16"/>
                <w:lang w:val="en-US" w:eastAsia="en-US"/>
              </w:rPr>
              <w:t>60</w:t>
            </w:r>
          </w:p>
        </w:tc>
        <w:tc>
          <w:tcPr>
            <w:tcW w:w="3874" w:type="dxa"/>
          </w:tcPr>
          <w:p w14:paraId="51ABB96B" w14:textId="77777777" w:rsidR="002E23DB" w:rsidRPr="00595A56" w:rsidRDefault="002E23DB" w:rsidP="009A507C">
            <w:pPr>
              <w:widowControl w:val="0"/>
              <w:suppressAutoHyphens w:val="0"/>
              <w:kinsoku w:val="0"/>
              <w:overflowPunct w:val="0"/>
              <w:autoSpaceDE w:val="0"/>
              <w:autoSpaceDN w:val="0"/>
              <w:adjustRightInd w:val="0"/>
              <w:spacing w:line="240" w:lineRule="auto"/>
              <w:ind w:left="95" w:right="96"/>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Specifications identical</w:t>
            </w:r>
          </w:p>
        </w:tc>
      </w:tr>
      <w:tr w:rsidR="002E23DB" w:rsidRPr="00896ED9" w14:paraId="1D71E0AC" w14:textId="77777777" w:rsidTr="009A507C">
        <w:trPr>
          <w:trHeight w:val="20"/>
        </w:trPr>
        <w:tc>
          <w:tcPr>
            <w:tcW w:w="2443" w:type="dxa"/>
          </w:tcPr>
          <w:p w14:paraId="2EC639D5" w14:textId="77777777" w:rsidR="002E23DB" w:rsidRPr="00595A56" w:rsidRDefault="002E23DB" w:rsidP="009A507C">
            <w:pPr>
              <w:widowControl w:val="0"/>
              <w:suppressAutoHyphens w:val="0"/>
              <w:kinsoku w:val="0"/>
              <w:overflowPunct w:val="0"/>
              <w:autoSpaceDE w:val="0"/>
              <w:autoSpaceDN w:val="0"/>
              <w:adjustRightInd w:val="0"/>
              <w:spacing w:line="345" w:lineRule="auto"/>
              <w:ind w:left="315" w:hanging="203"/>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Water content</w:t>
            </w:r>
          </w:p>
        </w:tc>
        <w:tc>
          <w:tcPr>
            <w:tcW w:w="1086" w:type="dxa"/>
          </w:tcPr>
          <w:p w14:paraId="05A55DAD" w14:textId="77777777" w:rsidR="002E23DB" w:rsidRPr="00595A56" w:rsidRDefault="002E23DB" w:rsidP="009A507C">
            <w:pPr>
              <w:widowControl w:val="0"/>
              <w:suppressAutoHyphens w:val="0"/>
              <w:autoSpaceDE w:val="0"/>
              <w:autoSpaceDN w:val="0"/>
              <w:adjustRightInd w:val="0"/>
              <w:spacing w:line="240" w:lineRule="auto"/>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 m/m</w:t>
            </w:r>
          </w:p>
        </w:tc>
        <w:tc>
          <w:tcPr>
            <w:tcW w:w="895" w:type="dxa"/>
          </w:tcPr>
          <w:p w14:paraId="3407594A" w14:textId="77777777" w:rsidR="002E23DB" w:rsidRPr="00595A56" w:rsidRDefault="002E23DB" w:rsidP="009A507C">
            <w:pPr>
              <w:widowControl w:val="0"/>
              <w:suppressAutoHyphens w:val="0"/>
              <w:autoSpaceDE w:val="0"/>
              <w:autoSpaceDN w:val="0"/>
              <w:adjustRightInd w:val="0"/>
              <w:spacing w:line="240" w:lineRule="auto"/>
              <w:jc w:val="center"/>
              <w:rPr>
                <w:rFonts w:asciiTheme="majorBidi" w:eastAsia="Calibri" w:hAnsiTheme="majorBidi" w:cstheme="majorBidi"/>
                <w:sz w:val="16"/>
                <w:szCs w:val="16"/>
                <w:lang w:val="en-US" w:eastAsia="en-US"/>
              </w:rPr>
            </w:pPr>
          </w:p>
        </w:tc>
        <w:tc>
          <w:tcPr>
            <w:tcW w:w="1007" w:type="dxa"/>
          </w:tcPr>
          <w:p w14:paraId="18F94281" w14:textId="77777777" w:rsidR="002E23DB" w:rsidRPr="00595A56" w:rsidRDefault="002E23DB" w:rsidP="009A507C">
            <w:pPr>
              <w:widowControl w:val="0"/>
              <w:suppressAutoHyphens w:val="0"/>
              <w:autoSpaceDE w:val="0"/>
              <w:autoSpaceDN w:val="0"/>
              <w:adjustRightInd w:val="0"/>
              <w:spacing w:line="240" w:lineRule="auto"/>
              <w:ind w:left="113" w:right="36"/>
              <w:jc w:val="center"/>
              <w:rPr>
                <w:rFonts w:asciiTheme="majorBidi" w:eastAsia="Calibri" w:hAnsiTheme="majorBidi" w:cstheme="majorBidi"/>
                <w:color w:val="00B050"/>
                <w:sz w:val="16"/>
                <w:szCs w:val="16"/>
                <w:lang w:val="en-US" w:eastAsia="en-US"/>
              </w:rPr>
            </w:pPr>
          </w:p>
        </w:tc>
        <w:tc>
          <w:tcPr>
            <w:tcW w:w="1264" w:type="dxa"/>
          </w:tcPr>
          <w:p w14:paraId="2D790171" w14:textId="77777777" w:rsidR="002E23DB" w:rsidRPr="00595A56" w:rsidRDefault="002E23DB" w:rsidP="009A507C">
            <w:pPr>
              <w:widowControl w:val="0"/>
              <w:suppressAutoHyphens w:val="0"/>
              <w:autoSpaceDE w:val="0"/>
              <w:autoSpaceDN w:val="0"/>
              <w:adjustRightInd w:val="0"/>
              <w:spacing w:line="240" w:lineRule="auto"/>
              <w:jc w:val="center"/>
              <w:rPr>
                <w:rFonts w:asciiTheme="majorBidi" w:eastAsia="Calibri" w:hAnsiTheme="majorBidi" w:cstheme="majorBidi"/>
                <w:color w:val="0070C0"/>
                <w:sz w:val="16"/>
                <w:szCs w:val="16"/>
                <w:lang w:val="en-US" w:eastAsia="en-US"/>
              </w:rPr>
            </w:pPr>
          </w:p>
        </w:tc>
        <w:tc>
          <w:tcPr>
            <w:tcW w:w="895" w:type="dxa"/>
          </w:tcPr>
          <w:p w14:paraId="163916D5" w14:textId="77777777" w:rsidR="002E23DB" w:rsidRPr="00595A56" w:rsidRDefault="002E23DB" w:rsidP="009A507C">
            <w:pPr>
              <w:widowControl w:val="0"/>
              <w:suppressAutoHyphens w:val="0"/>
              <w:autoSpaceDE w:val="0"/>
              <w:autoSpaceDN w:val="0"/>
              <w:adjustRightInd w:val="0"/>
              <w:spacing w:line="240" w:lineRule="auto"/>
              <w:jc w:val="center"/>
              <w:rPr>
                <w:rFonts w:asciiTheme="majorBidi" w:eastAsia="Calibri" w:hAnsiTheme="majorBidi" w:cstheme="majorBidi"/>
                <w:sz w:val="16"/>
                <w:szCs w:val="16"/>
                <w:lang w:val="en-US" w:eastAsia="en-US"/>
              </w:rPr>
            </w:pPr>
          </w:p>
        </w:tc>
        <w:tc>
          <w:tcPr>
            <w:tcW w:w="1072" w:type="dxa"/>
          </w:tcPr>
          <w:p w14:paraId="272DA77F"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95" w:right="96"/>
              <w:jc w:val="center"/>
              <w:rPr>
                <w:rFonts w:asciiTheme="majorBidi" w:eastAsia="Calibri" w:hAnsiTheme="majorBidi" w:cstheme="majorBidi"/>
                <w:color w:val="00B050"/>
                <w:sz w:val="16"/>
                <w:szCs w:val="16"/>
                <w:lang w:val="en-US" w:eastAsia="en-US"/>
              </w:rPr>
            </w:pPr>
            <w:r w:rsidRPr="00595A56">
              <w:rPr>
                <w:rFonts w:asciiTheme="majorBidi" w:eastAsia="Calibri" w:hAnsiTheme="majorBidi" w:cstheme="majorBidi"/>
                <w:color w:val="00B050"/>
                <w:sz w:val="16"/>
                <w:szCs w:val="16"/>
                <w:lang w:val="en-US" w:eastAsia="en-US"/>
              </w:rPr>
              <w:t>0.015</w:t>
            </w:r>
          </w:p>
        </w:tc>
        <w:tc>
          <w:tcPr>
            <w:tcW w:w="1293" w:type="dxa"/>
          </w:tcPr>
          <w:p w14:paraId="1D7F7CDE"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95" w:right="96"/>
              <w:jc w:val="center"/>
              <w:rPr>
                <w:rFonts w:asciiTheme="majorBidi" w:eastAsia="Calibri" w:hAnsiTheme="majorBidi" w:cstheme="majorBidi"/>
                <w:color w:val="0070C0"/>
                <w:sz w:val="16"/>
                <w:szCs w:val="16"/>
                <w:lang w:val="en-US" w:eastAsia="en-US"/>
              </w:rPr>
            </w:pPr>
            <w:r w:rsidRPr="00595A56">
              <w:rPr>
                <w:rFonts w:asciiTheme="majorBidi" w:eastAsia="Calibri" w:hAnsiTheme="majorBidi" w:cstheme="majorBidi"/>
                <w:color w:val="0070C0"/>
                <w:sz w:val="16"/>
                <w:szCs w:val="16"/>
                <w:lang w:val="en-US" w:eastAsia="en-US"/>
              </w:rPr>
              <w:t>0.05</w:t>
            </w:r>
          </w:p>
        </w:tc>
        <w:tc>
          <w:tcPr>
            <w:tcW w:w="3874" w:type="dxa"/>
          </w:tcPr>
          <w:p w14:paraId="3EE6204C" w14:textId="77777777" w:rsidR="002E23DB" w:rsidRPr="00595A56" w:rsidRDefault="002E23DB" w:rsidP="009A507C">
            <w:pPr>
              <w:widowControl w:val="0"/>
              <w:suppressAutoHyphens w:val="0"/>
              <w:kinsoku w:val="0"/>
              <w:overflowPunct w:val="0"/>
              <w:autoSpaceDE w:val="0"/>
              <w:autoSpaceDN w:val="0"/>
              <w:adjustRightInd w:val="0"/>
              <w:spacing w:line="240" w:lineRule="auto"/>
              <w:ind w:left="95" w:right="96"/>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No effect on evap. emissions</w:t>
            </w:r>
          </w:p>
        </w:tc>
      </w:tr>
      <w:tr w:rsidR="002E23DB" w:rsidRPr="00896ED9" w14:paraId="7BA24B79" w14:textId="77777777" w:rsidTr="009A507C">
        <w:trPr>
          <w:trHeight w:val="20"/>
        </w:trPr>
        <w:tc>
          <w:tcPr>
            <w:tcW w:w="2443" w:type="dxa"/>
          </w:tcPr>
          <w:p w14:paraId="34C4F0E4" w14:textId="77777777" w:rsidR="002E23DB" w:rsidRPr="00595A56" w:rsidRDefault="002E23DB" w:rsidP="009A507C">
            <w:pPr>
              <w:widowControl w:val="0"/>
              <w:suppressAutoHyphens w:val="0"/>
              <w:kinsoku w:val="0"/>
              <w:overflowPunct w:val="0"/>
              <w:autoSpaceDE w:val="0"/>
              <w:autoSpaceDN w:val="0"/>
              <w:adjustRightInd w:val="0"/>
              <w:spacing w:line="345" w:lineRule="auto"/>
              <w:ind w:left="315" w:hanging="203"/>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Appearance @ -7°C</w:t>
            </w:r>
          </w:p>
        </w:tc>
        <w:tc>
          <w:tcPr>
            <w:tcW w:w="1086" w:type="dxa"/>
          </w:tcPr>
          <w:p w14:paraId="025A1C78" w14:textId="77777777" w:rsidR="002E23DB" w:rsidRPr="00595A56" w:rsidRDefault="002E23DB" w:rsidP="009A507C">
            <w:pPr>
              <w:widowControl w:val="0"/>
              <w:suppressAutoHyphens w:val="0"/>
              <w:autoSpaceDE w:val="0"/>
              <w:autoSpaceDN w:val="0"/>
              <w:adjustRightInd w:val="0"/>
              <w:spacing w:line="240" w:lineRule="auto"/>
              <w:rPr>
                <w:rFonts w:asciiTheme="majorBidi" w:eastAsia="Calibri" w:hAnsiTheme="majorBidi" w:cstheme="majorBidi"/>
                <w:sz w:val="16"/>
                <w:szCs w:val="16"/>
                <w:lang w:val="en-US" w:eastAsia="en-US"/>
              </w:rPr>
            </w:pPr>
          </w:p>
        </w:tc>
        <w:tc>
          <w:tcPr>
            <w:tcW w:w="895" w:type="dxa"/>
          </w:tcPr>
          <w:p w14:paraId="5602DF90" w14:textId="77777777" w:rsidR="002E23DB" w:rsidRPr="00595A56" w:rsidRDefault="002E23DB" w:rsidP="009A507C">
            <w:pPr>
              <w:widowControl w:val="0"/>
              <w:suppressAutoHyphens w:val="0"/>
              <w:autoSpaceDE w:val="0"/>
              <w:autoSpaceDN w:val="0"/>
              <w:adjustRightInd w:val="0"/>
              <w:spacing w:line="240" w:lineRule="auto"/>
              <w:jc w:val="center"/>
              <w:rPr>
                <w:rFonts w:asciiTheme="majorBidi" w:eastAsia="Calibri" w:hAnsiTheme="majorBidi" w:cstheme="majorBidi"/>
                <w:sz w:val="16"/>
                <w:szCs w:val="16"/>
                <w:lang w:val="en-US" w:eastAsia="en-US"/>
              </w:rPr>
            </w:pPr>
          </w:p>
        </w:tc>
        <w:tc>
          <w:tcPr>
            <w:tcW w:w="1007" w:type="dxa"/>
          </w:tcPr>
          <w:p w14:paraId="47478B74" w14:textId="77777777" w:rsidR="002E23DB" w:rsidRPr="00595A56" w:rsidRDefault="002E23DB" w:rsidP="009A507C">
            <w:pPr>
              <w:widowControl w:val="0"/>
              <w:suppressAutoHyphens w:val="0"/>
              <w:autoSpaceDE w:val="0"/>
              <w:autoSpaceDN w:val="0"/>
              <w:adjustRightInd w:val="0"/>
              <w:spacing w:line="240" w:lineRule="auto"/>
              <w:ind w:left="113" w:right="36"/>
              <w:jc w:val="center"/>
              <w:rPr>
                <w:rFonts w:asciiTheme="majorBidi" w:eastAsia="Calibri" w:hAnsiTheme="majorBidi" w:cstheme="majorBidi"/>
                <w:color w:val="00B050"/>
                <w:sz w:val="16"/>
                <w:szCs w:val="16"/>
                <w:lang w:val="en-US" w:eastAsia="en-US"/>
              </w:rPr>
            </w:pPr>
          </w:p>
        </w:tc>
        <w:tc>
          <w:tcPr>
            <w:tcW w:w="1264" w:type="dxa"/>
          </w:tcPr>
          <w:p w14:paraId="1EBDC074"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95" w:right="96"/>
              <w:jc w:val="center"/>
              <w:rPr>
                <w:rFonts w:asciiTheme="majorBidi" w:eastAsia="Calibri" w:hAnsiTheme="majorBidi" w:cstheme="majorBidi"/>
                <w:color w:val="0070C0"/>
                <w:sz w:val="16"/>
                <w:szCs w:val="16"/>
                <w:lang w:val="en-US" w:eastAsia="en-US"/>
              </w:rPr>
            </w:pPr>
            <w:r w:rsidRPr="00595A56">
              <w:rPr>
                <w:rFonts w:asciiTheme="majorBidi" w:eastAsia="Calibri" w:hAnsiTheme="majorBidi" w:cstheme="majorBidi"/>
                <w:color w:val="0070C0"/>
                <w:sz w:val="16"/>
                <w:szCs w:val="16"/>
                <w:lang w:val="en-US" w:eastAsia="en-US"/>
              </w:rPr>
              <w:t>clear &amp; bright</w:t>
            </w:r>
          </w:p>
        </w:tc>
        <w:tc>
          <w:tcPr>
            <w:tcW w:w="895" w:type="dxa"/>
          </w:tcPr>
          <w:p w14:paraId="708CD769" w14:textId="77777777" w:rsidR="002E23DB" w:rsidRPr="00595A56" w:rsidRDefault="002E23DB" w:rsidP="009A507C">
            <w:pPr>
              <w:widowControl w:val="0"/>
              <w:suppressAutoHyphens w:val="0"/>
              <w:autoSpaceDE w:val="0"/>
              <w:autoSpaceDN w:val="0"/>
              <w:adjustRightInd w:val="0"/>
              <w:spacing w:line="240" w:lineRule="auto"/>
              <w:jc w:val="center"/>
              <w:rPr>
                <w:rFonts w:asciiTheme="majorBidi" w:eastAsia="Calibri" w:hAnsiTheme="majorBidi" w:cstheme="majorBidi"/>
                <w:sz w:val="16"/>
                <w:szCs w:val="16"/>
                <w:lang w:val="en-US" w:eastAsia="en-US"/>
              </w:rPr>
            </w:pPr>
          </w:p>
        </w:tc>
        <w:tc>
          <w:tcPr>
            <w:tcW w:w="1072" w:type="dxa"/>
          </w:tcPr>
          <w:p w14:paraId="6630DCF7"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95" w:right="96"/>
              <w:jc w:val="center"/>
              <w:rPr>
                <w:rFonts w:asciiTheme="majorBidi" w:eastAsia="Calibri" w:hAnsiTheme="majorBidi" w:cstheme="majorBidi"/>
                <w:color w:val="00B050"/>
                <w:sz w:val="16"/>
                <w:szCs w:val="16"/>
                <w:lang w:val="en-US" w:eastAsia="en-US"/>
              </w:rPr>
            </w:pPr>
          </w:p>
        </w:tc>
        <w:tc>
          <w:tcPr>
            <w:tcW w:w="1293" w:type="dxa"/>
          </w:tcPr>
          <w:p w14:paraId="7B99D973"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95" w:right="96"/>
              <w:jc w:val="center"/>
              <w:rPr>
                <w:rFonts w:asciiTheme="majorBidi" w:eastAsia="Calibri" w:hAnsiTheme="majorBidi" w:cstheme="majorBidi"/>
                <w:color w:val="0070C0"/>
                <w:sz w:val="16"/>
                <w:szCs w:val="16"/>
                <w:lang w:val="en-US" w:eastAsia="en-US"/>
              </w:rPr>
            </w:pPr>
            <w:r w:rsidRPr="00595A56">
              <w:rPr>
                <w:rFonts w:asciiTheme="majorBidi" w:eastAsia="Calibri" w:hAnsiTheme="majorBidi" w:cstheme="majorBidi"/>
                <w:color w:val="0070C0"/>
                <w:sz w:val="16"/>
                <w:szCs w:val="16"/>
                <w:lang w:val="en-US" w:eastAsia="en-US"/>
              </w:rPr>
              <w:t>clear &amp; bright</w:t>
            </w:r>
          </w:p>
        </w:tc>
        <w:tc>
          <w:tcPr>
            <w:tcW w:w="3874" w:type="dxa"/>
          </w:tcPr>
          <w:p w14:paraId="58381C4B" w14:textId="77777777" w:rsidR="002E23DB" w:rsidRPr="00595A56" w:rsidRDefault="002E23DB" w:rsidP="009A507C">
            <w:pPr>
              <w:widowControl w:val="0"/>
              <w:suppressAutoHyphens w:val="0"/>
              <w:kinsoku w:val="0"/>
              <w:overflowPunct w:val="0"/>
              <w:autoSpaceDE w:val="0"/>
              <w:autoSpaceDN w:val="0"/>
              <w:adjustRightInd w:val="0"/>
              <w:spacing w:line="240" w:lineRule="auto"/>
              <w:ind w:left="95" w:right="96"/>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No effect on evap. emissions</w:t>
            </w:r>
          </w:p>
        </w:tc>
      </w:tr>
      <w:tr w:rsidR="002E23DB" w:rsidRPr="00896ED9" w14:paraId="7448ED73" w14:textId="77777777" w:rsidTr="009A507C">
        <w:trPr>
          <w:trHeight w:val="20"/>
        </w:trPr>
        <w:tc>
          <w:tcPr>
            <w:tcW w:w="2443" w:type="dxa"/>
          </w:tcPr>
          <w:p w14:paraId="1C36662F" w14:textId="77777777" w:rsidR="002E23DB" w:rsidRPr="00595A56" w:rsidRDefault="002E23DB" w:rsidP="009A507C">
            <w:pPr>
              <w:widowControl w:val="0"/>
              <w:suppressAutoHyphens w:val="0"/>
              <w:kinsoku w:val="0"/>
              <w:overflowPunct w:val="0"/>
              <w:autoSpaceDE w:val="0"/>
              <w:autoSpaceDN w:val="0"/>
              <w:adjustRightInd w:val="0"/>
              <w:spacing w:line="345" w:lineRule="auto"/>
              <w:ind w:left="315" w:hanging="203"/>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Distillation:</w:t>
            </w:r>
          </w:p>
        </w:tc>
        <w:tc>
          <w:tcPr>
            <w:tcW w:w="1086" w:type="dxa"/>
            <w:shd w:val="clear" w:color="auto" w:fill="D9D9D9"/>
          </w:tcPr>
          <w:p w14:paraId="6DFACB0D" w14:textId="77777777" w:rsidR="002E23DB" w:rsidRPr="00595A56" w:rsidRDefault="002E23DB" w:rsidP="009A507C">
            <w:pPr>
              <w:widowControl w:val="0"/>
              <w:suppressAutoHyphens w:val="0"/>
              <w:autoSpaceDE w:val="0"/>
              <w:autoSpaceDN w:val="0"/>
              <w:adjustRightInd w:val="0"/>
              <w:spacing w:line="240" w:lineRule="auto"/>
              <w:rPr>
                <w:rFonts w:asciiTheme="majorBidi" w:eastAsia="Calibri" w:hAnsiTheme="majorBidi" w:cstheme="majorBidi"/>
                <w:sz w:val="16"/>
                <w:szCs w:val="16"/>
                <w:lang w:val="en-US" w:eastAsia="en-US"/>
              </w:rPr>
            </w:pPr>
          </w:p>
        </w:tc>
        <w:tc>
          <w:tcPr>
            <w:tcW w:w="895" w:type="dxa"/>
            <w:shd w:val="clear" w:color="auto" w:fill="D9D9D9"/>
          </w:tcPr>
          <w:p w14:paraId="494C917B" w14:textId="77777777" w:rsidR="002E23DB" w:rsidRPr="00595A56" w:rsidRDefault="002E23DB" w:rsidP="009A507C">
            <w:pPr>
              <w:widowControl w:val="0"/>
              <w:suppressAutoHyphens w:val="0"/>
              <w:autoSpaceDE w:val="0"/>
              <w:autoSpaceDN w:val="0"/>
              <w:adjustRightInd w:val="0"/>
              <w:spacing w:line="240" w:lineRule="auto"/>
              <w:jc w:val="center"/>
              <w:rPr>
                <w:rFonts w:asciiTheme="majorBidi" w:eastAsia="Calibri" w:hAnsiTheme="majorBidi" w:cstheme="majorBidi"/>
                <w:sz w:val="16"/>
                <w:szCs w:val="16"/>
                <w:lang w:val="en-US" w:eastAsia="en-US"/>
              </w:rPr>
            </w:pPr>
          </w:p>
        </w:tc>
        <w:tc>
          <w:tcPr>
            <w:tcW w:w="1007" w:type="dxa"/>
            <w:shd w:val="clear" w:color="auto" w:fill="D9D9D9"/>
          </w:tcPr>
          <w:p w14:paraId="1975FAEC" w14:textId="77777777" w:rsidR="002E23DB" w:rsidRPr="00595A56" w:rsidRDefault="002E23DB" w:rsidP="009A507C">
            <w:pPr>
              <w:widowControl w:val="0"/>
              <w:suppressAutoHyphens w:val="0"/>
              <w:autoSpaceDE w:val="0"/>
              <w:autoSpaceDN w:val="0"/>
              <w:adjustRightInd w:val="0"/>
              <w:spacing w:line="240" w:lineRule="auto"/>
              <w:ind w:left="113" w:right="36"/>
              <w:jc w:val="center"/>
              <w:rPr>
                <w:rFonts w:asciiTheme="majorBidi" w:eastAsia="Calibri" w:hAnsiTheme="majorBidi" w:cstheme="majorBidi"/>
                <w:color w:val="00B050"/>
                <w:sz w:val="16"/>
                <w:szCs w:val="16"/>
                <w:lang w:val="en-US" w:eastAsia="en-US"/>
              </w:rPr>
            </w:pPr>
          </w:p>
        </w:tc>
        <w:tc>
          <w:tcPr>
            <w:tcW w:w="1264" w:type="dxa"/>
            <w:shd w:val="clear" w:color="auto" w:fill="D9D9D9"/>
          </w:tcPr>
          <w:p w14:paraId="5E27DE0A" w14:textId="77777777" w:rsidR="002E23DB" w:rsidRPr="00595A56" w:rsidRDefault="002E23DB" w:rsidP="009A507C">
            <w:pPr>
              <w:widowControl w:val="0"/>
              <w:suppressAutoHyphens w:val="0"/>
              <w:autoSpaceDE w:val="0"/>
              <w:autoSpaceDN w:val="0"/>
              <w:adjustRightInd w:val="0"/>
              <w:spacing w:line="240" w:lineRule="auto"/>
              <w:jc w:val="center"/>
              <w:rPr>
                <w:rFonts w:asciiTheme="majorBidi" w:eastAsia="Calibri" w:hAnsiTheme="majorBidi" w:cstheme="majorBidi"/>
                <w:color w:val="0070C0"/>
                <w:sz w:val="16"/>
                <w:szCs w:val="16"/>
                <w:lang w:val="en-US" w:eastAsia="en-US"/>
              </w:rPr>
            </w:pPr>
          </w:p>
        </w:tc>
        <w:tc>
          <w:tcPr>
            <w:tcW w:w="895" w:type="dxa"/>
            <w:shd w:val="clear" w:color="auto" w:fill="D9D9D9"/>
          </w:tcPr>
          <w:p w14:paraId="3A7E0937" w14:textId="77777777" w:rsidR="002E23DB" w:rsidRPr="00595A56" w:rsidRDefault="002E23DB" w:rsidP="009A507C">
            <w:pPr>
              <w:widowControl w:val="0"/>
              <w:suppressAutoHyphens w:val="0"/>
              <w:autoSpaceDE w:val="0"/>
              <w:autoSpaceDN w:val="0"/>
              <w:adjustRightInd w:val="0"/>
              <w:spacing w:line="240" w:lineRule="auto"/>
              <w:jc w:val="center"/>
              <w:rPr>
                <w:rFonts w:asciiTheme="majorBidi" w:eastAsia="Calibri" w:hAnsiTheme="majorBidi" w:cstheme="majorBidi"/>
                <w:sz w:val="16"/>
                <w:szCs w:val="16"/>
                <w:lang w:val="en-US" w:eastAsia="en-US"/>
              </w:rPr>
            </w:pPr>
          </w:p>
        </w:tc>
        <w:tc>
          <w:tcPr>
            <w:tcW w:w="1072" w:type="dxa"/>
            <w:shd w:val="clear" w:color="auto" w:fill="D9D9D9"/>
          </w:tcPr>
          <w:p w14:paraId="103445D2"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95" w:right="96"/>
              <w:jc w:val="center"/>
              <w:rPr>
                <w:rFonts w:asciiTheme="majorBidi" w:eastAsia="Calibri" w:hAnsiTheme="majorBidi" w:cstheme="majorBidi"/>
                <w:color w:val="00B050"/>
                <w:sz w:val="16"/>
                <w:szCs w:val="16"/>
                <w:lang w:val="en-US" w:eastAsia="en-US"/>
              </w:rPr>
            </w:pPr>
          </w:p>
        </w:tc>
        <w:tc>
          <w:tcPr>
            <w:tcW w:w="1293" w:type="dxa"/>
            <w:shd w:val="clear" w:color="auto" w:fill="D9D9D9"/>
          </w:tcPr>
          <w:p w14:paraId="40673DAA" w14:textId="77777777" w:rsidR="002E23DB" w:rsidRPr="00595A56" w:rsidRDefault="002E23DB" w:rsidP="009A507C">
            <w:pPr>
              <w:widowControl w:val="0"/>
              <w:suppressAutoHyphens w:val="0"/>
              <w:autoSpaceDE w:val="0"/>
              <w:autoSpaceDN w:val="0"/>
              <w:adjustRightInd w:val="0"/>
              <w:spacing w:line="240" w:lineRule="auto"/>
              <w:jc w:val="center"/>
              <w:rPr>
                <w:rFonts w:asciiTheme="majorBidi" w:eastAsia="Calibri" w:hAnsiTheme="majorBidi" w:cstheme="majorBidi"/>
                <w:color w:val="0070C0"/>
                <w:sz w:val="16"/>
                <w:szCs w:val="16"/>
                <w:lang w:val="en-US" w:eastAsia="en-US"/>
              </w:rPr>
            </w:pPr>
          </w:p>
        </w:tc>
        <w:tc>
          <w:tcPr>
            <w:tcW w:w="3874" w:type="dxa"/>
            <w:shd w:val="clear" w:color="auto" w:fill="D9D9D9"/>
          </w:tcPr>
          <w:p w14:paraId="53B57B52" w14:textId="77777777" w:rsidR="002E23DB" w:rsidRPr="00595A56" w:rsidRDefault="002E23DB" w:rsidP="009A507C">
            <w:pPr>
              <w:widowControl w:val="0"/>
              <w:suppressAutoHyphens w:val="0"/>
              <w:kinsoku w:val="0"/>
              <w:overflowPunct w:val="0"/>
              <w:autoSpaceDE w:val="0"/>
              <w:autoSpaceDN w:val="0"/>
              <w:adjustRightInd w:val="0"/>
              <w:spacing w:line="240" w:lineRule="auto"/>
              <w:ind w:left="95" w:right="96"/>
              <w:jc w:val="center"/>
              <w:rPr>
                <w:rFonts w:asciiTheme="majorBidi" w:eastAsia="Calibri" w:hAnsiTheme="majorBidi" w:cstheme="majorBidi"/>
                <w:sz w:val="16"/>
                <w:szCs w:val="16"/>
                <w:lang w:val="en-US" w:eastAsia="en-US"/>
              </w:rPr>
            </w:pPr>
          </w:p>
        </w:tc>
      </w:tr>
      <w:tr w:rsidR="002E23DB" w:rsidRPr="00896ED9" w14:paraId="26D9D9F1" w14:textId="77777777" w:rsidTr="009A507C">
        <w:trPr>
          <w:trHeight w:val="20"/>
        </w:trPr>
        <w:tc>
          <w:tcPr>
            <w:tcW w:w="2443" w:type="dxa"/>
          </w:tcPr>
          <w:p w14:paraId="2CCA4DDD" w14:textId="77777777" w:rsidR="002E23DB" w:rsidRPr="00595A56" w:rsidRDefault="002E23DB" w:rsidP="009A507C">
            <w:pPr>
              <w:widowControl w:val="0"/>
              <w:suppressAutoHyphens w:val="0"/>
              <w:kinsoku w:val="0"/>
              <w:overflowPunct w:val="0"/>
              <w:autoSpaceDE w:val="0"/>
              <w:autoSpaceDN w:val="0"/>
              <w:adjustRightInd w:val="0"/>
              <w:spacing w:line="345" w:lineRule="auto"/>
              <w:ind w:left="315" w:hanging="203"/>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 initial boiling point</w:t>
            </w:r>
          </w:p>
        </w:tc>
        <w:tc>
          <w:tcPr>
            <w:tcW w:w="1086" w:type="dxa"/>
          </w:tcPr>
          <w:p w14:paraId="6819DF24"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64"/>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°C</w:t>
            </w:r>
          </w:p>
        </w:tc>
        <w:tc>
          <w:tcPr>
            <w:tcW w:w="895" w:type="dxa"/>
          </w:tcPr>
          <w:p w14:paraId="43924956"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95" w:right="95"/>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24</w:t>
            </w:r>
          </w:p>
        </w:tc>
        <w:tc>
          <w:tcPr>
            <w:tcW w:w="1007" w:type="dxa"/>
          </w:tcPr>
          <w:p w14:paraId="5E14393D"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113" w:right="36"/>
              <w:jc w:val="center"/>
              <w:rPr>
                <w:rFonts w:asciiTheme="majorBidi" w:eastAsia="Calibri" w:hAnsiTheme="majorBidi" w:cstheme="majorBidi"/>
                <w:color w:val="00B050"/>
                <w:sz w:val="16"/>
                <w:szCs w:val="16"/>
                <w:lang w:val="en-US" w:eastAsia="en-US"/>
              </w:rPr>
            </w:pPr>
          </w:p>
        </w:tc>
        <w:tc>
          <w:tcPr>
            <w:tcW w:w="1264" w:type="dxa"/>
          </w:tcPr>
          <w:p w14:paraId="48E4C090"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95" w:right="96"/>
              <w:jc w:val="center"/>
              <w:rPr>
                <w:rFonts w:asciiTheme="majorBidi" w:eastAsia="Calibri" w:hAnsiTheme="majorBidi" w:cstheme="majorBidi"/>
                <w:color w:val="0070C0"/>
                <w:sz w:val="16"/>
                <w:szCs w:val="16"/>
                <w:lang w:val="en-US" w:eastAsia="en-US"/>
              </w:rPr>
            </w:pPr>
          </w:p>
        </w:tc>
        <w:tc>
          <w:tcPr>
            <w:tcW w:w="895" w:type="dxa"/>
          </w:tcPr>
          <w:p w14:paraId="0ABC2144"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95" w:right="96"/>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40</w:t>
            </w:r>
          </w:p>
        </w:tc>
        <w:tc>
          <w:tcPr>
            <w:tcW w:w="1072" w:type="dxa"/>
          </w:tcPr>
          <w:p w14:paraId="6E54F615"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95" w:right="96"/>
              <w:jc w:val="center"/>
              <w:rPr>
                <w:rFonts w:asciiTheme="majorBidi" w:eastAsia="Calibri" w:hAnsiTheme="majorBidi" w:cstheme="majorBidi"/>
                <w:color w:val="00B050"/>
                <w:sz w:val="16"/>
                <w:szCs w:val="16"/>
                <w:lang w:val="en-US" w:eastAsia="en-US"/>
              </w:rPr>
            </w:pPr>
          </w:p>
        </w:tc>
        <w:tc>
          <w:tcPr>
            <w:tcW w:w="1293" w:type="dxa"/>
          </w:tcPr>
          <w:p w14:paraId="4C716F4D"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95" w:right="96"/>
              <w:jc w:val="center"/>
              <w:rPr>
                <w:rFonts w:asciiTheme="majorBidi" w:eastAsia="Calibri" w:hAnsiTheme="majorBidi" w:cstheme="majorBidi"/>
                <w:color w:val="0070C0"/>
                <w:sz w:val="16"/>
                <w:szCs w:val="16"/>
                <w:lang w:val="en-US" w:eastAsia="en-US"/>
              </w:rPr>
            </w:pPr>
          </w:p>
        </w:tc>
        <w:tc>
          <w:tcPr>
            <w:tcW w:w="3874" w:type="dxa"/>
          </w:tcPr>
          <w:p w14:paraId="36C7B790" w14:textId="77777777" w:rsidR="002E23DB" w:rsidRPr="00595A56" w:rsidRDefault="002E23DB" w:rsidP="009A507C">
            <w:pPr>
              <w:widowControl w:val="0"/>
              <w:suppressAutoHyphens w:val="0"/>
              <w:kinsoku w:val="0"/>
              <w:overflowPunct w:val="0"/>
              <w:autoSpaceDE w:val="0"/>
              <w:autoSpaceDN w:val="0"/>
              <w:adjustRightInd w:val="0"/>
              <w:spacing w:line="240" w:lineRule="auto"/>
              <w:ind w:left="95" w:right="96"/>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E10 fuel worst case for evap.</w:t>
            </w:r>
          </w:p>
        </w:tc>
      </w:tr>
      <w:tr w:rsidR="002E23DB" w:rsidRPr="00896ED9" w14:paraId="59D91CBD" w14:textId="77777777" w:rsidTr="009A507C">
        <w:trPr>
          <w:trHeight w:val="20"/>
        </w:trPr>
        <w:tc>
          <w:tcPr>
            <w:tcW w:w="2443" w:type="dxa"/>
          </w:tcPr>
          <w:p w14:paraId="0E8AC919" w14:textId="77777777" w:rsidR="002E23DB" w:rsidRPr="00595A56" w:rsidRDefault="002E23DB" w:rsidP="009A507C">
            <w:pPr>
              <w:widowControl w:val="0"/>
              <w:suppressAutoHyphens w:val="0"/>
              <w:kinsoku w:val="0"/>
              <w:overflowPunct w:val="0"/>
              <w:autoSpaceDE w:val="0"/>
              <w:autoSpaceDN w:val="0"/>
              <w:adjustRightInd w:val="0"/>
              <w:spacing w:line="345" w:lineRule="auto"/>
              <w:ind w:left="315" w:hanging="203"/>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 evaporated at 70°C</w:t>
            </w:r>
          </w:p>
        </w:tc>
        <w:tc>
          <w:tcPr>
            <w:tcW w:w="1086" w:type="dxa"/>
          </w:tcPr>
          <w:p w14:paraId="7D516FB0"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64"/>
              <w:rPr>
                <w:rFonts w:asciiTheme="majorBidi" w:eastAsia="Calibri" w:hAnsiTheme="majorBidi" w:cstheme="majorBidi"/>
                <w:sz w:val="16"/>
                <w:szCs w:val="16"/>
                <w:lang w:val="en-US" w:eastAsia="en-US"/>
              </w:rPr>
            </w:pPr>
          </w:p>
        </w:tc>
        <w:tc>
          <w:tcPr>
            <w:tcW w:w="895" w:type="dxa"/>
          </w:tcPr>
          <w:p w14:paraId="3836A833"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314"/>
              <w:jc w:val="center"/>
              <w:rPr>
                <w:rFonts w:asciiTheme="majorBidi" w:eastAsia="Calibri" w:hAnsiTheme="majorBidi" w:cstheme="majorBidi"/>
                <w:sz w:val="16"/>
                <w:szCs w:val="16"/>
                <w:lang w:val="en-US" w:eastAsia="en-US"/>
              </w:rPr>
            </w:pPr>
          </w:p>
        </w:tc>
        <w:tc>
          <w:tcPr>
            <w:tcW w:w="1007" w:type="dxa"/>
          </w:tcPr>
          <w:p w14:paraId="23DF90B5"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113" w:right="36"/>
              <w:jc w:val="center"/>
              <w:rPr>
                <w:rFonts w:asciiTheme="majorBidi" w:eastAsia="Calibri" w:hAnsiTheme="majorBidi" w:cstheme="majorBidi"/>
                <w:color w:val="00B050"/>
                <w:sz w:val="16"/>
                <w:szCs w:val="16"/>
                <w:lang w:val="en-US" w:eastAsia="en-US"/>
              </w:rPr>
            </w:pPr>
            <w:r w:rsidRPr="00595A56">
              <w:rPr>
                <w:rFonts w:asciiTheme="majorBidi" w:eastAsia="Calibri" w:hAnsiTheme="majorBidi" w:cstheme="majorBidi"/>
                <w:color w:val="00B050"/>
                <w:sz w:val="16"/>
                <w:szCs w:val="16"/>
                <w:lang w:val="en-US" w:eastAsia="en-US"/>
              </w:rPr>
              <w:t>24</w:t>
            </w:r>
          </w:p>
        </w:tc>
        <w:tc>
          <w:tcPr>
            <w:tcW w:w="1264" w:type="dxa"/>
          </w:tcPr>
          <w:p w14:paraId="52BF43F9"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95" w:right="96"/>
              <w:jc w:val="center"/>
              <w:rPr>
                <w:rFonts w:asciiTheme="majorBidi" w:eastAsia="Calibri" w:hAnsiTheme="majorBidi" w:cstheme="majorBidi"/>
                <w:color w:val="0070C0"/>
                <w:sz w:val="16"/>
                <w:szCs w:val="16"/>
                <w:lang w:val="en-US" w:eastAsia="en-US"/>
              </w:rPr>
            </w:pPr>
            <w:r w:rsidRPr="00595A56">
              <w:rPr>
                <w:rFonts w:asciiTheme="majorBidi" w:eastAsia="Calibri" w:hAnsiTheme="majorBidi" w:cstheme="majorBidi"/>
                <w:color w:val="0070C0"/>
                <w:sz w:val="16"/>
                <w:szCs w:val="16"/>
                <w:lang w:val="en-US" w:eastAsia="en-US"/>
              </w:rPr>
              <w:t>34</w:t>
            </w:r>
          </w:p>
        </w:tc>
        <w:tc>
          <w:tcPr>
            <w:tcW w:w="895" w:type="dxa"/>
          </w:tcPr>
          <w:p w14:paraId="0E9F8798"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95" w:right="96"/>
              <w:jc w:val="center"/>
              <w:rPr>
                <w:rFonts w:asciiTheme="majorBidi" w:eastAsia="Calibri" w:hAnsiTheme="majorBidi" w:cstheme="majorBidi"/>
                <w:sz w:val="16"/>
                <w:szCs w:val="16"/>
                <w:lang w:val="en-US" w:eastAsia="en-US"/>
              </w:rPr>
            </w:pPr>
          </w:p>
        </w:tc>
        <w:tc>
          <w:tcPr>
            <w:tcW w:w="1072" w:type="dxa"/>
          </w:tcPr>
          <w:p w14:paraId="1921876C"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95" w:right="96"/>
              <w:jc w:val="center"/>
              <w:rPr>
                <w:rFonts w:asciiTheme="majorBidi" w:eastAsia="Calibri" w:hAnsiTheme="majorBidi" w:cstheme="majorBidi"/>
                <w:color w:val="00B050"/>
                <w:sz w:val="16"/>
                <w:szCs w:val="16"/>
                <w:lang w:val="en-US" w:eastAsia="en-US"/>
              </w:rPr>
            </w:pPr>
            <w:r w:rsidRPr="00595A56">
              <w:rPr>
                <w:rFonts w:asciiTheme="majorBidi" w:eastAsia="Calibri" w:hAnsiTheme="majorBidi" w:cstheme="majorBidi"/>
                <w:color w:val="00B050"/>
                <w:sz w:val="16"/>
                <w:szCs w:val="16"/>
                <w:lang w:val="en-US" w:eastAsia="en-US"/>
              </w:rPr>
              <w:t>44</w:t>
            </w:r>
          </w:p>
        </w:tc>
        <w:tc>
          <w:tcPr>
            <w:tcW w:w="1293" w:type="dxa"/>
          </w:tcPr>
          <w:p w14:paraId="3654EC5D"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95" w:right="96"/>
              <w:jc w:val="center"/>
              <w:rPr>
                <w:rFonts w:asciiTheme="majorBidi" w:eastAsia="Calibri" w:hAnsiTheme="majorBidi" w:cstheme="majorBidi"/>
                <w:color w:val="0070C0"/>
                <w:sz w:val="16"/>
                <w:szCs w:val="16"/>
                <w:lang w:val="en-US" w:eastAsia="en-US"/>
              </w:rPr>
            </w:pPr>
            <w:r w:rsidRPr="00595A56">
              <w:rPr>
                <w:rFonts w:asciiTheme="majorBidi" w:eastAsia="Calibri" w:hAnsiTheme="majorBidi" w:cstheme="majorBidi"/>
                <w:color w:val="0070C0"/>
                <w:sz w:val="16"/>
                <w:szCs w:val="16"/>
                <w:lang w:val="en-US" w:eastAsia="en-US"/>
              </w:rPr>
              <w:t>46</w:t>
            </w:r>
          </w:p>
        </w:tc>
        <w:tc>
          <w:tcPr>
            <w:tcW w:w="3874" w:type="dxa"/>
          </w:tcPr>
          <w:p w14:paraId="72FC731D" w14:textId="77777777" w:rsidR="002E23DB" w:rsidRPr="00595A56" w:rsidRDefault="002E23DB" w:rsidP="009A507C">
            <w:pPr>
              <w:widowControl w:val="0"/>
              <w:suppressAutoHyphens w:val="0"/>
              <w:kinsoku w:val="0"/>
              <w:overflowPunct w:val="0"/>
              <w:autoSpaceDE w:val="0"/>
              <w:autoSpaceDN w:val="0"/>
              <w:adjustRightInd w:val="0"/>
              <w:spacing w:line="240" w:lineRule="auto"/>
              <w:ind w:left="95" w:right="96"/>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E10 fuel worst case for evap.</w:t>
            </w:r>
          </w:p>
        </w:tc>
      </w:tr>
      <w:tr w:rsidR="002E23DB" w:rsidRPr="00896ED9" w14:paraId="5CFEF46E" w14:textId="77777777" w:rsidTr="009A507C">
        <w:trPr>
          <w:trHeight w:val="20"/>
        </w:trPr>
        <w:tc>
          <w:tcPr>
            <w:tcW w:w="2443" w:type="dxa"/>
          </w:tcPr>
          <w:p w14:paraId="79306C94" w14:textId="77777777" w:rsidR="002E23DB" w:rsidRPr="00595A56" w:rsidRDefault="002E23DB" w:rsidP="009A507C">
            <w:pPr>
              <w:widowControl w:val="0"/>
              <w:suppressAutoHyphens w:val="0"/>
              <w:kinsoku w:val="0"/>
              <w:overflowPunct w:val="0"/>
              <w:autoSpaceDE w:val="0"/>
              <w:autoSpaceDN w:val="0"/>
              <w:adjustRightInd w:val="0"/>
              <w:spacing w:line="345" w:lineRule="auto"/>
              <w:ind w:left="315" w:hanging="203"/>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 evaporated at 100°C</w:t>
            </w:r>
          </w:p>
        </w:tc>
        <w:tc>
          <w:tcPr>
            <w:tcW w:w="1086" w:type="dxa"/>
          </w:tcPr>
          <w:p w14:paraId="51C25583"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64"/>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per cent v/v</w:t>
            </w:r>
          </w:p>
        </w:tc>
        <w:tc>
          <w:tcPr>
            <w:tcW w:w="895" w:type="dxa"/>
          </w:tcPr>
          <w:p w14:paraId="27576439"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314"/>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49</w:t>
            </w:r>
          </w:p>
        </w:tc>
        <w:tc>
          <w:tcPr>
            <w:tcW w:w="1007" w:type="dxa"/>
          </w:tcPr>
          <w:p w14:paraId="5EACAC2E"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113" w:right="36"/>
              <w:jc w:val="center"/>
              <w:rPr>
                <w:rFonts w:asciiTheme="majorBidi" w:eastAsia="Calibri" w:hAnsiTheme="majorBidi" w:cstheme="majorBidi"/>
                <w:color w:val="00B050"/>
                <w:sz w:val="16"/>
                <w:szCs w:val="16"/>
                <w:lang w:val="en-US" w:eastAsia="en-US"/>
              </w:rPr>
            </w:pPr>
            <w:r w:rsidRPr="00595A56">
              <w:rPr>
                <w:rFonts w:asciiTheme="majorBidi" w:eastAsia="Calibri" w:hAnsiTheme="majorBidi" w:cstheme="majorBidi"/>
                <w:color w:val="00B050"/>
                <w:sz w:val="16"/>
                <w:szCs w:val="16"/>
                <w:lang w:val="en-US" w:eastAsia="en-US"/>
              </w:rPr>
              <w:t>48</w:t>
            </w:r>
          </w:p>
        </w:tc>
        <w:tc>
          <w:tcPr>
            <w:tcW w:w="1264" w:type="dxa"/>
          </w:tcPr>
          <w:p w14:paraId="215659DF"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95" w:right="96"/>
              <w:jc w:val="center"/>
              <w:rPr>
                <w:rFonts w:asciiTheme="majorBidi" w:eastAsia="Calibri" w:hAnsiTheme="majorBidi" w:cstheme="majorBidi"/>
                <w:color w:val="0070C0"/>
                <w:sz w:val="16"/>
                <w:szCs w:val="16"/>
                <w:lang w:val="en-US" w:eastAsia="en-US"/>
              </w:rPr>
            </w:pPr>
            <w:r w:rsidRPr="00595A56">
              <w:rPr>
                <w:rFonts w:asciiTheme="majorBidi" w:eastAsia="Calibri" w:hAnsiTheme="majorBidi" w:cstheme="majorBidi"/>
                <w:color w:val="0070C0"/>
                <w:sz w:val="16"/>
                <w:szCs w:val="16"/>
                <w:lang w:val="en-US" w:eastAsia="en-US"/>
              </w:rPr>
              <w:t>54</w:t>
            </w:r>
          </w:p>
        </w:tc>
        <w:tc>
          <w:tcPr>
            <w:tcW w:w="895" w:type="dxa"/>
          </w:tcPr>
          <w:p w14:paraId="08C28ED7"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95" w:right="96"/>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57</w:t>
            </w:r>
          </w:p>
        </w:tc>
        <w:tc>
          <w:tcPr>
            <w:tcW w:w="1072" w:type="dxa"/>
          </w:tcPr>
          <w:p w14:paraId="2AEE84E1"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95" w:right="96"/>
              <w:jc w:val="center"/>
              <w:rPr>
                <w:rFonts w:asciiTheme="majorBidi" w:eastAsia="Calibri" w:hAnsiTheme="majorBidi" w:cstheme="majorBidi"/>
                <w:color w:val="00B050"/>
                <w:sz w:val="16"/>
                <w:szCs w:val="16"/>
                <w:lang w:val="en-US" w:eastAsia="en-US"/>
              </w:rPr>
            </w:pPr>
            <w:r w:rsidRPr="00595A56">
              <w:rPr>
                <w:rFonts w:asciiTheme="majorBidi" w:eastAsia="Calibri" w:hAnsiTheme="majorBidi" w:cstheme="majorBidi"/>
                <w:color w:val="00B050"/>
                <w:sz w:val="16"/>
                <w:szCs w:val="16"/>
                <w:lang w:val="en-US" w:eastAsia="en-US"/>
              </w:rPr>
              <w:t>60</w:t>
            </w:r>
          </w:p>
        </w:tc>
        <w:tc>
          <w:tcPr>
            <w:tcW w:w="1293" w:type="dxa"/>
          </w:tcPr>
          <w:p w14:paraId="1B6C7D1D"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95" w:right="96"/>
              <w:jc w:val="center"/>
              <w:rPr>
                <w:rFonts w:asciiTheme="majorBidi" w:eastAsia="Calibri" w:hAnsiTheme="majorBidi" w:cstheme="majorBidi"/>
                <w:color w:val="0070C0"/>
                <w:sz w:val="16"/>
                <w:szCs w:val="16"/>
                <w:lang w:val="en-US" w:eastAsia="en-US"/>
              </w:rPr>
            </w:pPr>
            <w:r w:rsidRPr="00595A56">
              <w:rPr>
                <w:rFonts w:asciiTheme="majorBidi" w:eastAsia="Calibri" w:hAnsiTheme="majorBidi" w:cstheme="majorBidi"/>
                <w:color w:val="0070C0"/>
                <w:sz w:val="16"/>
                <w:szCs w:val="16"/>
                <w:lang w:val="en-US" w:eastAsia="en-US"/>
              </w:rPr>
              <w:t>62</w:t>
            </w:r>
          </w:p>
        </w:tc>
        <w:tc>
          <w:tcPr>
            <w:tcW w:w="3874" w:type="dxa"/>
          </w:tcPr>
          <w:p w14:paraId="2C087F0E" w14:textId="77777777" w:rsidR="002E23DB" w:rsidRPr="00595A56" w:rsidRDefault="002E23DB" w:rsidP="009A507C">
            <w:pPr>
              <w:widowControl w:val="0"/>
              <w:suppressAutoHyphens w:val="0"/>
              <w:kinsoku w:val="0"/>
              <w:overflowPunct w:val="0"/>
              <w:autoSpaceDE w:val="0"/>
              <w:autoSpaceDN w:val="0"/>
              <w:adjustRightInd w:val="0"/>
              <w:spacing w:line="240" w:lineRule="auto"/>
              <w:ind w:left="95" w:right="96"/>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E10 fuel worst case for evap.</w:t>
            </w:r>
          </w:p>
        </w:tc>
      </w:tr>
      <w:tr w:rsidR="002E23DB" w:rsidRPr="00896ED9" w14:paraId="26BB76C8" w14:textId="77777777" w:rsidTr="009A507C">
        <w:trPr>
          <w:trHeight w:val="20"/>
        </w:trPr>
        <w:tc>
          <w:tcPr>
            <w:tcW w:w="2443" w:type="dxa"/>
          </w:tcPr>
          <w:p w14:paraId="3BF41094" w14:textId="77777777" w:rsidR="002E23DB" w:rsidRPr="00595A56" w:rsidRDefault="002E23DB" w:rsidP="009A507C">
            <w:pPr>
              <w:widowControl w:val="0"/>
              <w:suppressAutoHyphens w:val="0"/>
              <w:kinsoku w:val="0"/>
              <w:overflowPunct w:val="0"/>
              <w:autoSpaceDE w:val="0"/>
              <w:autoSpaceDN w:val="0"/>
              <w:adjustRightInd w:val="0"/>
              <w:spacing w:line="345" w:lineRule="auto"/>
              <w:ind w:left="315" w:hanging="203"/>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 evaporated at 150°C</w:t>
            </w:r>
          </w:p>
        </w:tc>
        <w:tc>
          <w:tcPr>
            <w:tcW w:w="1086" w:type="dxa"/>
          </w:tcPr>
          <w:p w14:paraId="1D2CD7D5"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64"/>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per cent v/v</w:t>
            </w:r>
          </w:p>
        </w:tc>
        <w:tc>
          <w:tcPr>
            <w:tcW w:w="895" w:type="dxa"/>
          </w:tcPr>
          <w:p w14:paraId="5C60C697"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314"/>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81</w:t>
            </w:r>
          </w:p>
        </w:tc>
        <w:tc>
          <w:tcPr>
            <w:tcW w:w="1007" w:type="dxa"/>
          </w:tcPr>
          <w:p w14:paraId="07AF8240"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113" w:right="36"/>
              <w:jc w:val="center"/>
              <w:rPr>
                <w:rFonts w:asciiTheme="majorBidi" w:eastAsia="Calibri" w:hAnsiTheme="majorBidi" w:cstheme="majorBidi"/>
                <w:color w:val="00B050"/>
                <w:sz w:val="16"/>
                <w:szCs w:val="16"/>
                <w:lang w:val="en-US" w:eastAsia="en-US"/>
              </w:rPr>
            </w:pPr>
            <w:r w:rsidRPr="00595A56">
              <w:rPr>
                <w:rFonts w:asciiTheme="majorBidi" w:eastAsia="Calibri" w:hAnsiTheme="majorBidi" w:cstheme="majorBidi"/>
                <w:color w:val="00B050"/>
                <w:sz w:val="16"/>
                <w:szCs w:val="16"/>
                <w:lang w:val="en-US" w:eastAsia="en-US"/>
              </w:rPr>
              <w:t>82</w:t>
            </w:r>
          </w:p>
        </w:tc>
        <w:tc>
          <w:tcPr>
            <w:tcW w:w="1264" w:type="dxa"/>
          </w:tcPr>
          <w:p w14:paraId="73247A3C"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95" w:right="96"/>
              <w:jc w:val="center"/>
              <w:rPr>
                <w:rFonts w:asciiTheme="majorBidi" w:eastAsia="Calibri" w:hAnsiTheme="majorBidi" w:cstheme="majorBidi"/>
                <w:color w:val="0070C0"/>
                <w:sz w:val="16"/>
                <w:szCs w:val="16"/>
                <w:lang w:val="en-US" w:eastAsia="en-US"/>
              </w:rPr>
            </w:pPr>
            <w:r w:rsidRPr="00595A56">
              <w:rPr>
                <w:rFonts w:asciiTheme="majorBidi" w:eastAsia="Calibri" w:hAnsiTheme="majorBidi" w:cstheme="majorBidi"/>
                <w:color w:val="0070C0"/>
                <w:sz w:val="16"/>
                <w:szCs w:val="16"/>
                <w:lang w:val="en-US" w:eastAsia="en-US"/>
              </w:rPr>
              <w:t>86</w:t>
            </w:r>
          </w:p>
        </w:tc>
        <w:tc>
          <w:tcPr>
            <w:tcW w:w="895" w:type="dxa"/>
          </w:tcPr>
          <w:p w14:paraId="59723759"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95" w:right="96"/>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87</w:t>
            </w:r>
          </w:p>
        </w:tc>
        <w:tc>
          <w:tcPr>
            <w:tcW w:w="1072" w:type="dxa"/>
          </w:tcPr>
          <w:p w14:paraId="0DC22C60"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95" w:right="96"/>
              <w:jc w:val="center"/>
              <w:rPr>
                <w:rFonts w:asciiTheme="majorBidi" w:eastAsia="Calibri" w:hAnsiTheme="majorBidi" w:cstheme="majorBidi"/>
                <w:color w:val="00B050"/>
                <w:sz w:val="16"/>
                <w:szCs w:val="16"/>
                <w:lang w:val="en-US" w:eastAsia="en-US"/>
              </w:rPr>
            </w:pPr>
            <w:r w:rsidRPr="00595A56">
              <w:rPr>
                <w:rFonts w:asciiTheme="majorBidi" w:eastAsia="Calibri" w:hAnsiTheme="majorBidi" w:cstheme="majorBidi"/>
                <w:color w:val="00B050"/>
                <w:sz w:val="16"/>
                <w:szCs w:val="16"/>
                <w:lang w:val="en-US" w:eastAsia="en-US"/>
              </w:rPr>
              <w:t>90</w:t>
            </w:r>
          </w:p>
        </w:tc>
        <w:tc>
          <w:tcPr>
            <w:tcW w:w="1293" w:type="dxa"/>
          </w:tcPr>
          <w:p w14:paraId="6D2D0696"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95" w:right="96"/>
              <w:jc w:val="center"/>
              <w:rPr>
                <w:rFonts w:asciiTheme="majorBidi" w:eastAsia="Calibri" w:hAnsiTheme="majorBidi" w:cstheme="majorBidi"/>
                <w:color w:val="0070C0"/>
                <w:sz w:val="16"/>
                <w:szCs w:val="16"/>
                <w:lang w:val="en-US" w:eastAsia="en-US"/>
              </w:rPr>
            </w:pPr>
            <w:r w:rsidRPr="00595A56">
              <w:rPr>
                <w:rFonts w:asciiTheme="majorBidi" w:eastAsia="Calibri" w:hAnsiTheme="majorBidi" w:cstheme="majorBidi"/>
                <w:color w:val="0070C0"/>
                <w:sz w:val="16"/>
                <w:szCs w:val="16"/>
                <w:lang w:val="en-US" w:eastAsia="en-US"/>
              </w:rPr>
              <w:t>94</w:t>
            </w:r>
          </w:p>
        </w:tc>
        <w:tc>
          <w:tcPr>
            <w:tcW w:w="3874" w:type="dxa"/>
          </w:tcPr>
          <w:p w14:paraId="73628CAB" w14:textId="77777777" w:rsidR="002E23DB" w:rsidRPr="00595A56" w:rsidRDefault="002E23DB" w:rsidP="009A507C">
            <w:pPr>
              <w:widowControl w:val="0"/>
              <w:suppressAutoHyphens w:val="0"/>
              <w:kinsoku w:val="0"/>
              <w:overflowPunct w:val="0"/>
              <w:autoSpaceDE w:val="0"/>
              <w:autoSpaceDN w:val="0"/>
              <w:adjustRightInd w:val="0"/>
              <w:spacing w:line="240" w:lineRule="auto"/>
              <w:ind w:left="95" w:right="96"/>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E10 fuel worst case for evap.</w:t>
            </w:r>
          </w:p>
        </w:tc>
      </w:tr>
      <w:tr w:rsidR="002E23DB" w:rsidRPr="00896ED9" w14:paraId="54963A28" w14:textId="77777777" w:rsidTr="009A507C">
        <w:trPr>
          <w:trHeight w:val="20"/>
        </w:trPr>
        <w:tc>
          <w:tcPr>
            <w:tcW w:w="2443" w:type="dxa"/>
          </w:tcPr>
          <w:p w14:paraId="00C89779" w14:textId="77777777" w:rsidR="002E23DB" w:rsidRPr="00595A56" w:rsidRDefault="002E23DB" w:rsidP="009A507C">
            <w:pPr>
              <w:widowControl w:val="0"/>
              <w:suppressAutoHyphens w:val="0"/>
              <w:kinsoku w:val="0"/>
              <w:overflowPunct w:val="0"/>
              <w:autoSpaceDE w:val="0"/>
              <w:autoSpaceDN w:val="0"/>
              <w:adjustRightInd w:val="0"/>
              <w:spacing w:line="345" w:lineRule="auto"/>
              <w:ind w:left="315" w:hanging="203"/>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 final boiling point</w:t>
            </w:r>
          </w:p>
        </w:tc>
        <w:tc>
          <w:tcPr>
            <w:tcW w:w="1086" w:type="dxa"/>
          </w:tcPr>
          <w:p w14:paraId="2A67B501"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64"/>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°C</w:t>
            </w:r>
          </w:p>
        </w:tc>
        <w:tc>
          <w:tcPr>
            <w:tcW w:w="895" w:type="dxa"/>
          </w:tcPr>
          <w:p w14:paraId="6797BC1B"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343"/>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190</w:t>
            </w:r>
          </w:p>
        </w:tc>
        <w:tc>
          <w:tcPr>
            <w:tcW w:w="1007" w:type="dxa"/>
          </w:tcPr>
          <w:p w14:paraId="43184DDC"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113" w:right="36"/>
              <w:jc w:val="center"/>
              <w:rPr>
                <w:rFonts w:asciiTheme="majorBidi" w:eastAsia="Calibri" w:hAnsiTheme="majorBidi" w:cstheme="majorBidi"/>
                <w:color w:val="00B050"/>
                <w:sz w:val="16"/>
                <w:szCs w:val="16"/>
                <w:lang w:val="en-US" w:eastAsia="en-US"/>
              </w:rPr>
            </w:pPr>
            <w:r w:rsidRPr="00595A56">
              <w:rPr>
                <w:rFonts w:asciiTheme="majorBidi" w:eastAsia="Calibri" w:hAnsiTheme="majorBidi" w:cstheme="majorBidi"/>
                <w:color w:val="00B050"/>
                <w:sz w:val="16"/>
                <w:szCs w:val="16"/>
                <w:lang w:val="en-US" w:eastAsia="en-US"/>
              </w:rPr>
              <w:t>190</w:t>
            </w:r>
          </w:p>
        </w:tc>
        <w:tc>
          <w:tcPr>
            <w:tcW w:w="1264" w:type="dxa"/>
          </w:tcPr>
          <w:p w14:paraId="166FBE40"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95" w:right="96"/>
              <w:jc w:val="center"/>
              <w:rPr>
                <w:rFonts w:asciiTheme="majorBidi" w:eastAsia="Calibri" w:hAnsiTheme="majorBidi" w:cstheme="majorBidi"/>
                <w:color w:val="0070C0"/>
                <w:sz w:val="16"/>
                <w:szCs w:val="16"/>
                <w:lang w:val="en-US" w:eastAsia="en-US"/>
              </w:rPr>
            </w:pPr>
            <w:r w:rsidRPr="00595A56">
              <w:rPr>
                <w:rFonts w:asciiTheme="majorBidi" w:eastAsia="Calibri" w:hAnsiTheme="majorBidi" w:cstheme="majorBidi"/>
                <w:color w:val="0070C0"/>
                <w:sz w:val="16"/>
                <w:szCs w:val="16"/>
                <w:lang w:val="en-US" w:eastAsia="en-US"/>
              </w:rPr>
              <w:t>170</w:t>
            </w:r>
          </w:p>
        </w:tc>
        <w:tc>
          <w:tcPr>
            <w:tcW w:w="895" w:type="dxa"/>
          </w:tcPr>
          <w:p w14:paraId="57E2621C"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95" w:right="96"/>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215</w:t>
            </w:r>
          </w:p>
        </w:tc>
        <w:tc>
          <w:tcPr>
            <w:tcW w:w="1072" w:type="dxa"/>
          </w:tcPr>
          <w:p w14:paraId="22DAA33E"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95" w:right="96"/>
              <w:jc w:val="center"/>
              <w:rPr>
                <w:rFonts w:asciiTheme="majorBidi" w:eastAsia="Calibri" w:hAnsiTheme="majorBidi" w:cstheme="majorBidi"/>
                <w:color w:val="00B050"/>
                <w:sz w:val="16"/>
                <w:szCs w:val="16"/>
                <w:lang w:val="en-US" w:eastAsia="en-US"/>
              </w:rPr>
            </w:pPr>
            <w:r w:rsidRPr="00595A56">
              <w:rPr>
                <w:rFonts w:asciiTheme="majorBidi" w:eastAsia="Calibri" w:hAnsiTheme="majorBidi" w:cstheme="majorBidi"/>
                <w:color w:val="00B050"/>
                <w:sz w:val="16"/>
                <w:szCs w:val="16"/>
                <w:lang w:val="en-US" w:eastAsia="en-US"/>
              </w:rPr>
              <w:t>210</w:t>
            </w:r>
          </w:p>
        </w:tc>
        <w:tc>
          <w:tcPr>
            <w:tcW w:w="1293" w:type="dxa"/>
          </w:tcPr>
          <w:p w14:paraId="38B5378C"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95" w:right="96"/>
              <w:jc w:val="center"/>
              <w:rPr>
                <w:rFonts w:asciiTheme="majorBidi" w:eastAsia="Calibri" w:hAnsiTheme="majorBidi" w:cstheme="majorBidi"/>
                <w:color w:val="0070C0"/>
                <w:sz w:val="16"/>
                <w:szCs w:val="16"/>
                <w:lang w:val="en-US" w:eastAsia="en-US"/>
              </w:rPr>
            </w:pPr>
            <w:r w:rsidRPr="00595A56">
              <w:rPr>
                <w:rFonts w:asciiTheme="majorBidi" w:eastAsia="Calibri" w:hAnsiTheme="majorBidi" w:cstheme="majorBidi"/>
                <w:color w:val="0070C0"/>
                <w:sz w:val="16"/>
                <w:szCs w:val="16"/>
                <w:lang w:val="en-US" w:eastAsia="en-US"/>
              </w:rPr>
              <w:t>195</w:t>
            </w:r>
          </w:p>
        </w:tc>
        <w:tc>
          <w:tcPr>
            <w:tcW w:w="3874" w:type="dxa"/>
          </w:tcPr>
          <w:p w14:paraId="1B20CE47" w14:textId="77777777" w:rsidR="002E23DB" w:rsidRPr="00595A56" w:rsidRDefault="002E23DB" w:rsidP="009A507C">
            <w:pPr>
              <w:widowControl w:val="0"/>
              <w:suppressAutoHyphens w:val="0"/>
              <w:kinsoku w:val="0"/>
              <w:overflowPunct w:val="0"/>
              <w:autoSpaceDE w:val="0"/>
              <w:autoSpaceDN w:val="0"/>
              <w:adjustRightInd w:val="0"/>
              <w:spacing w:line="240" w:lineRule="auto"/>
              <w:ind w:left="95" w:right="96"/>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E10 fuel worst case for evap.</w:t>
            </w:r>
          </w:p>
        </w:tc>
      </w:tr>
      <w:tr w:rsidR="002E23DB" w:rsidRPr="00896ED9" w14:paraId="25AC2832" w14:textId="77777777" w:rsidTr="009A507C">
        <w:trPr>
          <w:trHeight w:val="20"/>
        </w:trPr>
        <w:tc>
          <w:tcPr>
            <w:tcW w:w="2443" w:type="dxa"/>
          </w:tcPr>
          <w:p w14:paraId="2241EB7F" w14:textId="77777777" w:rsidR="002E23DB" w:rsidRPr="00595A56" w:rsidRDefault="002E23DB" w:rsidP="009A507C">
            <w:pPr>
              <w:widowControl w:val="0"/>
              <w:suppressAutoHyphens w:val="0"/>
              <w:kinsoku w:val="0"/>
              <w:overflowPunct w:val="0"/>
              <w:autoSpaceDE w:val="0"/>
              <w:autoSpaceDN w:val="0"/>
              <w:adjustRightInd w:val="0"/>
              <w:spacing w:line="345" w:lineRule="auto"/>
              <w:ind w:left="315" w:hanging="203"/>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Residue</w:t>
            </w:r>
          </w:p>
        </w:tc>
        <w:tc>
          <w:tcPr>
            <w:tcW w:w="1086" w:type="dxa"/>
          </w:tcPr>
          <w:p w14:paraId="55F42E3E"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65"/>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per cent v/v</w:t>
            </w:r>
          </w:p>
        </w:tc>
        <w:tc>
          <w:tcPr>
            <w:tcW w:w="895" w:type="dxa"/>
          </w:tcPr>
          <w:p w14:paraId="139EE8D4"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right="6"/>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w:t>
            </w:r>
          </w:p>
        </w:tc>
        <w:tc>
          <w:tcPr>
            <w:tcW w:w="1007" w:type="dxa"/>
          </w:tcPr>
          <w:p w14:paraId="5256BA7F"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113" w:right="36"/>
              <w:jc w:val="center"/>
              <w:rPr>
                <w:rFonts w:asciiTheme="majorBidi" w:eastAsia="Calibri" w:hAnsiTheme="majorBidi" w:cstheme="majorBidi"/>
                <w:color w:val="00B050"/>
                <w:sz w:val="16"/>
                <w:szCs w:val="16"/>
                <w:lang w:val="en-US" w:eastAsia="en-US"/>
              </w:rPr>
            </w:pPr>
            <w:r w:rsidRPr="00595A56">
              <w:rPr>
                <w:rFonts w:asciiTheme="majorBidi" w:eastAsia="Calibri" w:hAnsiTheme="majorBidi" w:cstheme="majorBidi"/>
                <w:color w:val="00B050"/>
                <w:sz w:val="16"/>
                <w:szCs w:val="16"/>
                <w:lang w:val="en-US" w:eastAsia="en-US"/>
              </w:rPr>
              <w:t>-</w:t>
            </w:r>
          </w:p>
        </w:tc>
        <w:tc>
          <w:tcPr>
            <w:tcW w:w="1264" w:type="dxa"/>
          </w:tcPr>
          <w:p w14:paraId="643D7DCA"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right="7"/>
              <w:jc w:val="center"/>
              <w:rPr>
                <w:rFonts w:asciiTheme="majorBidi" w:eastAsia="Calibri" w:hAnsiTheme="majorBidi" w:cstheme="majorBidi"/>
                <w:color w:val="0070C0"/>
                <w:sz w:val="16"/>
                <w:szCs w:val="16"/>
                <w:lang w:val="en-US" w:eastAsia="en-US"/>
              </w:rPr>
            </w:pPr>
            <w:r w:rsidRPr="00595A56">
              <w:rPr>
                <w:rFonts w:asciiTheme="majorBidi" w:eastAsia="Calibri" w:hAnsiTheme="majorBidi" w:cstheme="majorBidi"/>
                <w:color w:val="0070C0"/>
                <w:sz w:val="16"/>
                <w:szCs w:val="16"/>
                <w:lang w:val="en-US" w:eastAsia="en-US"/>
              </w:rPr>
              <w:t>-</w:t>
            </w:r>
          </w:p>
        </w:tc>
        <w:tc>
          <w:tcPr>
            <w:tcW w:w="895" w:type="dxa"/>
          </w:tcPr>
          <w:p w14:paraId="260F9E8D"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right="7"/>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2</w:t>
            </w:r>
          </w:p>
        </w:tc>
        <w:tc>
          <w:tcPr>
            <w:tcW w:w="1072" w:type="dxa"/>
          </w:tcPr>
          <w:p w14:paraId="40425DD7"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right="7"/>
              <w:jc w:val="center"/>
              <w:rPr>
                <w:rFonts w:asciiTheme="majorBidi" w:eastAsia="Calibri" w:hAnsiTheme="majorBidi" w:cstheme="majorBidi"/>
                <w:color w:val="00B050"/>
                <w:sz w:val="16"/>
                <w:szCs w:val="16"/>
                <w:lang w:val="en-US" w:eastAsia="en-US"/>
              </w:rPr>
            </w:pPr>
            <w:r w:rsidRPr="00595A56">
              <w:rPr>
                <w:rFonts w:asciiTheme="majorBidi" w:eastAsia="Calibri" w:hAnsiTheme="majorBidi" w:cstheme="majorBidi"/>
                <w:color w:val="00B050"/>
                <w:sz w:val="16"/>
                <w:szCs w:val="16"/>
                <w:lang w:val="en-US" w:eastAsia="en-US"/>
              </w:rPr>
              <w:t>2</w:t>
            </w:r>
          </w:p>
        </w:tc>
        <w:tc>
          <w:tcPr>
            <w:tcW w:w="1293" w:type="dxa"/>
          </w:tcPr>
          <w:p w14:paraId="4D16DA0B"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right="7"/>
              <w:jc w:val="center"/>
              <w:rPr>
                <w:rFonts w:asciiTheme="majorBidi" w:eastAsia="Calibri" w:hAnsiTheme="majorBidi" w:cstheme="majorBidi"/>
                <w:color w:val="0070C0"/>
                <w:sz w:val="16"/>
                <w:szCs w:val="16"/>
                <w:lang w:val="en-US" w:eastAsia="en-US"/>
              </w:rPr>
            </w:pPr>
            <w:r w:rsidRPr="00595A56">
              <w:rPr>
                <w:rFonts w:asciiTheme="majorBidi" w:eastAsia="Calibri" w:hAnsiTheme="majorBidi" w:cstheme="majorBidi"/>
                <w:color w:val="0070C0"/>
                <w:sz w:val="16"/>
                <w:szCs w:val="16"/>
                <w:lang w:val="en-US" w:eastAsia="en-US"/>
              </w:rPr>
              <w:t>2</w:t>
            </w:r>
          </w:p>
        </w:tc>
        <w:tc>
          <w:tcPr>
            <w:tcW w:w="3874" w:type="dxa"/>
          </w:tcPr>
          <w:p w14:paraId="00B7C924" w14:textId="77777777" w:rsidR="002E23DB" w:rsidRPr="00595A56" w:rsidRDefault="002E23DB" w:rsidP="009A507C">
            <w:pPr>
              <w:widowControl w:val="0"/>
              <w:suppressAutoHyphens w:val="0"/>
              <w:kinsoku w:val="0"/>
              <w:overflowPunct w:val="0"/>
              <w:autoSpaceDE w:val="0"/>
              <w:autoSpaceDN w:val="0"/>
              <w:adjustRightInd w:val="0"/>
              <w:spacing w:line="240" w:lineRule="auto"/>
              <w:ind w:left="95" w:right="96"/>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Specifications identical</w:t>
            </w:r>
          </w:p>
        </w:tc>
      </w:tr>
      <w:tr w:rsidR="002E23DB" w:rsidRPr="00896ED9" w14:paraId="7479B3AF" w14:textId="77777777" w:rsidTr="009A507C">
        <w:trPr>
          <w:trHeight w:val="20"/>
        </w:trPr>
        <w:tc>
          <w:tcPr>
            <w:tcW w:w="2443" w:type="dxa"/>
          </w:tcPr>
          <w:p w14:paraId="588ECFE5" w14:textId="77777777" w:rsidR="002E23DB" w:rsidRPr="00595A56" w:rsidRDefault="002E23DB" w:rsidP="009A507C">
            <w:pPr>
              <w:widowControl w:val="0"/>
              <w:suppressAutoHyphens w:val="0"/>
              <w:kinsoku w:val="0"/>
              <w:overflowPunct w:val="0"/>
              <w:autoSpaceDE w:val="0"/>
              <w:autoSpaceDN w:val="0"/>
              <w:adjustRightInd w:val="0"/>
              <w:spacing w:line="345" w:lineRule="auto"/>
              <w:ind w:left="315" w:hanging="203"/>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Hydrocarbon analysis:</w:t>
            </w:r>
          </w:p>
        </w:tc>
        <w:tc>
          <w:tcPr>
            <w:tcW w:w="1086" w:type="dxa"/>
            <w:shd w:val="clear" w:color="auto" w:fill="D9D9D9"/>
          </w:tcPr>
          <w:p w14:paraId="79CA5F57" w14:textId="77777777" w:rsidR="002E23DB" w:rsidRPr="00595A56" w:rsidRDefault="002E23DB" w:rsidP="009A507C">
            <w:pPr>
              <w:widowControl w:val="0"/>
              <w:suppressAutoHyphens w:val="0"/>
              <w:autoSpaceDE w:val="0"/>
              <w:autoSpaceDN w:val="0"/>
              <w:adjustRightInd w:val="0"/>
              <w:spacing w:line="240" w:lineRule="auto"/>
              <w:rPr>
                <w:rFonts w:asciiTheme="majorBidi" w:eastAsia="Calibri" w:hAnsiTheme="majorBidi" w:cstheme="majorBidi"/>
                <w:sz w:val="16"/>
                <w:szCs w:val="16"/>
                <w:lang w:val="en-US" w:eastAsia="en-US"/>
              </w:rPr>
            </w:pPr>
          </w:p>
        </w:tc>
        <w:tc>
          <w:tcPr>
            <w:tcW w:w="895" w:type="dxa"/>
            <w:shd w:val="clear" w:color="auto" w:fill="D9D9D9"/>
          </w:tcPr>
          <w:p w14:paraId="63B8785A" w14:textId="77777777" w:rsidR="002E23DB" w:rsidRPr="00595A56" w:rsidRDefault="002E23DB" w:rsidP="009A507C">
            <w:pPr>
              <w:widowControl w:val="0"/>
              <w:suppressAutoHyphens w:val="0"/>
              <w:autoSpaceDE w:val="0"/>
              <w:autoSpaceDN w:val="0"/>
              <w:adjustRightInd w:val="0"/>
              <w:spacing w:line="240" w:lineRule="auto"/>
              <w:jc w:val="center"/>
              <w:rPr>
                <w:rFonts w:asciiTheme="majorBidi" w:eastAsia="Calibri" w:hAnsiTheme="majorBidi" w:cstheme="majorBidi"/>
                <w:sz w:val="16"/>
                <w:szCs w:val="16"/>
                <w:lang w:val="en-US" w:eastAsia="en-US"/>
              </w:rPr>
            </w:pPr>
          </w:p>
        </w:tc>
        <w:tc>
          <w:tcPr>
            <w:tcW w:w="1007" w:type="dxa"/>
            <w:shd w:val="clear" w:color="auto" w:fill="D9D9D9"/>
          </w:tcPr>
          <w:p w14:paraId="36EDF654" w14:textId="77777777" w:rsidR="002E23DB" w:rsidRPr="00595A56" w:rsidRDefault="002E23DB" w:rsidP="009A507C">
            <w:pPr>
              <w:widowControl w:val="0"/>
              <w:suppressAutoHyphens w:val="0"/>
              <w:autoSpaceDE w:val="0"/>
              <w:autoSpaceDN w:val="0"/>
              <w:adjustRightInd w:val="0"/>
              <w:spacing w:line="240" w:lineRule="auto"/>
              <w:ind w:left="113" w:right="36"/>
              <w:jc w:val="center"/>
              <w:rPr>
                <w:rFonts w:asciiTheme="majorBidi" w:eastAsia="Calibri" w:hAnsiTheme="majorBidi" w:cstheme="majorBidi"/>
                <w:color w:val="00B050"/>
                <w:sz w:val="16"/>
                <w:szCs w:val="16"/>
                <w:lang w:val="en-US" w:eastAsia="en-US"/>
              </w:rPr>
            </w:pPr>
          </w:p>
        </w:tc>
        <w:tc>
          <w:tcPr>
            <w:tcW w:w="1264" w:type="dxa"/>
            <w:shd w:val="clear" w:color="auto" w:fill="D9D9D9"/>
          </w:tcPr>
          <w:p w14:paraId="620FC1FD" w14:textId="77777777" w:rsidR="002E23DB" w:rsidRPr="00595A56" w:rsidRDefault="002E23DB" w:rsidP="009A507C">
            <w:pPr>
              <w:widowControl w:val="0"/>
              <w:suppressAutoHyphens w:val="0"/>
              <w:autoSpaceDE w:val="0"/>
              <w:autoSpaceDN w:val="0"/>
              <w:adjustRightInd w:val="0"/>
              <w:spacing w:line="240" w:lineRule="auto"/>
              <w:jc w:val="center"/>
              <w:rPr>
                <w:rFonts w:asciiTheme="majorBidi" w:eastAsia="Calibri" w:hAnsiTheme="majorBidi" w:cstheme="majorBidi"/>
                <w:color w:val="0070C0"/>
                <w:sz w:val="16"/>
                <w:szCs w:val="16"/>
                <w:lang w:val="en-US" w:eastAsia="en-US"/>
              </w:rPr>
            </w:pPr>
          </w:p>
        </w:tc>
        <w:tc>
          <w:tcPr>
            <w:tcW w:w="895" w:type="dxa"/>
            <w:shd w:val="clear" w:color="auto" w:fill="D9D9D9"/>
          </w:tcPr>
          <w:p w14:paraId="11920013" w14:textId="77777777" w:rsidR="002E23DB" w:rsidRPr="00595A56" w:rsidRDefault="002E23DB" w:rsidP="009A507C">
            <w:pPr>
              <w:widowControl w:val="0"/>
              <w:suppressAutoHyphens w:val="0"/>
              <w:autoSpaceDE w:val="0"/>
              <w:autoSpaceDN w:val="0"/>
              <w:adjustRightInd w:val="0"/>
              <w:spacing w:line="240" w:lineRule="auto"/>
              <w:jc w:val="center"/>
              <w:rPr>
                <w:rFonts w:asciiTheme="majorBidi" w:eastAsia="Calibri" w:hAnsiTheme="majorBidi" w:cstheme="majorBidi"/>
                <w:sz w:val="16"/>
                <w:szCs w:val="16"/>
                <w:lang w:val="en-US" w:eastAsia="en-US"/>
              </w:rPr>
            </w:pPr>
          </w:p>
        </w:tc>
        <w:tc>
          <w:tcPr>
            <w:tcW w:w="1072" w:type="dxa"/>
            <w:shd w:val="clear" w:color="auto" w:fill="D9D9D9"/>
          </w:tcPr>
          <w:p w14:paraId="2919815E" w14:textId="77777777" w:rsidR="002E23DB" w:rsidRPr="00595A56" w:rsidRDefault="002E23DB" w:rsidP="009A507C">
            <w:pPr>
              <w:widowControl w:val="0"/>
              <w:suppressAutoHyphens w:val="0"/>
              <w:autoSpaceDE w:val="0"/>
              <w:autoSpaceDN w:val="0"/>
              <w:adjustRightInd w:val="0"/>
              <w:spacing w:line="240" w:lineRule="auto"/>
              <w:jc w:val="center"/>
              <w:rPr>
                <w:rFonts w:asciiTheme="majorBidi" w:eastAsia="Calibri" w:hAnsiTheme="majorBidi" w:cstheme="majorBidi"/>
                <w:color w:val="00B050"/>
                <w:sz w:val="16"/>
                <w:szCs w:val="16"/>
                <w:lang w:val="en-US" w:eastAsia="en-US"/>
              </w:rPr>
            </w:pPr>
          </w:p>
        </w:tc>
        <w:tc>
          <w:tcPr>
            <w:tcW w:w="1293" w:type="dxa"/>
            <w:shd w:val="clear" w:color="auto" w:fill="D9D9D9"/>
          </w:tcPr>
          <w:p w14:paraId="5284A9EC" w14:textId="77777777" w:rsidR="002E23DB" w:rsidRPr="00595A56" w:rsidRDefault="002E23DB" w:rsidP="009A507C">
            <w:pPr>
              <w:widowControl w:val="0"/>
              <w:suppressAutoHyphens w:val="0"/>
              <w:autoSpaceDE w:val="0"/>
              <w:autoSpaceDN w:val="0"/>
              <w:adjustRightInd w:val="0"/>
              <w:spacing w:line="240" w:lineRule="auto"/>
              <w:jc w:val="center"/>
              <w:rPr>
                <w:rFonts w:asciiTheme="majorBidi" w:eastAsia="Calibri" w:hAnsiTheme="majorBidi" w:cstheme="majorBidi"/>
                <w:color w:val="0070C0"/>
                <w:sz w:val="16"/>
                <w:szCs w:val="16"/>
                <w:lang w:val="en-US" w:eastAsia="en-US"/>
              </w:rPr>
            </w:pPr>
          </w:p>
        </w:tc>
        <w:tc>
          <w:tcPr>
            <w:tcW w:w="3874" w:type="dxa"/>
            <w:shd w:val="clear" w:color="auto" w:fill="D9D9D9"/>
          </w:tcPr>
          <w:p w14:paraId="4677941B" w14:textId="77777777" w:rsidR="002E23DB" w:rsidRPr="00595A56" w:rsidRDefault="002E23DB" w:rsidP="009A507C">
            <w:pPr>
              <w:widowControl w:val="0"/>
              <w:suppressAutoHyphens w:val="0"/>
              <w:kinsoku w:val="0"/>
              <w:overflowPunct w:val="0"/>
              <w:autoSpaceDE w:val="0"/>
              <w:autoSpaceDN w:val="0"/>
              <w:adjustRightInd w:val="0"/>
              <w:spacing w:line="240" w:lineRule="auto"/>
              <w:ind w:left="95" w:right="96"/>
              <w:jc w:val="center"/>
              <w:rPr>
                <w:rFonts w:asciiTheme="majorBidi" w:eastAsia="Calibri" w:hAnsiTheme="majorBidi" w:cstheme="majorBidi"/>
                <w:sz w:val="16"/>
                <w:szCs w:val="16"/>
                <w:lang w:val="en-US" w:eastAsia="en-US"/>
              </w:rPr>
            </w:pPr>
          </w:p>
        </w:tc>
      </w:tr>
      <w:tr w:rsidR="002E23DB" w:rsidRPr="00896ED9" w14:paraId="63DF3B8E" w14:textId="77777777" w:rsidTr="009A507C">
        <w:trPr>
          <w:trHeight w:val="20"/>
        </w:trPr>
        <w:tc>
          <w:tcPr>
            <w:tcW w:w="2443" w:type="dxa"/>
          </w:tcPr>
          <w:p w14:paraId="7BEF45A5" w14:textId="77777777" w:rsidR="002E23DB" w:rsidRPr="00595A56" w:rsidRDefault="002E23DB" w:rsidP="009A507C">
            <w:pPr>
              <w:widowControl w:val="0"/>
              <w:suppressAutoHyphens w:val="0"/>
              <w:kinsoku w:val="0"/>
              <w:overflowPunct w:val="0"/>
              <w:autoSpaceDE w:val="0"/>
              <w:autoSpaceDN w:val="0"/>
              <w:adjustRightInd w:val="0"/>
              <w:spacing w:line="345" w:lineRule="auto"/>
              <w:ind w:left="315" w:hanging="203"/>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 olefins</w:t>
            </w:r>
          </w:p>
        </w:tc>
        <w:tc>
          <w:tcPr>
            <w:tcW w:w="1086" w:type="dxa"/>
          </w:tcPr>
          <w:p w14:paraId="254FBB90"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64"/>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per cent v/v</w:t>
            </w:r>
          </w:p>
        </w:tc>
        <w:tc>
          <w:tcPr>
            <w:tcW w:w="895" w:type="dxa"/>
          </w:tcPr>
          <w:p w14:paraId="7EDB3716"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right="6"/>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w:t>
            </w:r>
          </w:p>
        </w:tc>
        <w:tc>
          <w:tcPr>
            <w:tcW w:w="1007" w:type="dxa"/>
          </w:tcPr>
          <w:p w14:paraId="3ADD348A"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113" w:right="36"/>
              <w:jc w:val="center"/>
              <w:rPr>
                <w:rFonts w:asciiTheme="majorBidi" w:eastAsia="Calibri" w:hAnsiTheme="majorBidi" w:cstheme="majorBidi"/>
                <w:color w:val="00B050"/>
                <w:sz w:val="16"/>
                <w:szCs w:val="16"/>
                <w:lang w:val="en-US" w:eastAsia="en-US"/>
              </w:rPr>
            </w:pPr>
            <w:r w:rsidRPr="00595A56">
              <w:rPr>
                <w:rFonts w:asciiTheme="majorBidi" w:eastAsia="Calibri" w:hAnsiTheme="majorBidi" w:cstheme="majorBidi"/>
                <w:color w:val="00B050"/>
                <w:sz w:val="16"/>
                <w:szCs w:val="16"/>
                <w:lang w:val="en-US" w:eastAsia="en-US"/>
              </w:rPr>
              <w:t>3</w:t>
            </w:r>
          </w:p>
        </w:tc>
        <w:tc>
          <w:tcPr>
            <w:tcW w:w="1264" w:type="dxa"/>
          </w:tcPr>
          <w:p w14:paraId="53355B30"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95" w:right="96"/>
              <w:jc w:val="center"/>
              <w:rPr>
                <w:rFonts w:asciiTheme="majorBidi" w:eastAsia="Calibri" w:hAnsiTheme="majorBidi" w:cstheme="majorBidi"/>
                <w:color w:val="0070C0"/>
                <w:sz w:val="16"/>
                <w:szCs w:val="16"/>
                <w:lang w:val="en-US" w:eastAsia="en-US"/>
              </w:rPr>
            </w:pPr>
            <w:r w:rsidRPr="00595A56">
              <w:rPr>
                <w:rFonts w:asciiTheme="majorBidi" w:eastAsia="Calibri" w:hAnsiTheme="majorBidi" w:cstheme="majorBidi"/>
                <w:color w:val="0070C0"/>
                <w:sz w:val="16"/>
                <w:szCs w:val="16"/>
                <w:lang w:val="en-US" w:eastAsia="en-US"/>
              </w:rPr>
              <w:t>6</w:t>
            </w:r>
          </w:p>
        </w:tc>
        <w:tc>
          <w:tcPr>
            <w:tcW w:w="895" w:type="dxa"/>
          </w:tcPr>
          <w:p w14:paraId="40F81E19"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95" w:right="96"/>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10</w:t>
            </w:r>
          </w:p>
        </w:tc>
        <w:tc>
          <w:tcPr>
            <w:tcW w:w="1072" w:type="dxa"/>
          </w:tcPr>
          <w:p w14:paraId="09A780DF"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95" w:right="96"/>
              <w:jc w:val="center"/>
              <w:rPr>
                <w:rFonts w:asciiTheme="majorBidi" w:eastAsia="Calibri" w:hAnsiTheme="majorBidi" w:cstheme="majorBidi"/>
                <w:color w:val="00B050"/>
                <w:sz w:val="16"/>
                <w:szCs w:val="16"/>
                <w:lang w:val="en-US" w:eastAsia="en-US"/>
              </w:rPr>
            </w:pPr>
            <w:r w:rsidRPr="00595A56">
              <w:rPr>
                <w:rFonts w:asciiTheme="majorBidi" w:eastAsia="Calibri" w:hAnsiTheme="majorBidi" w:cstheme="majorBidi"/>
                <w:color w:val="00B050"/>
                <w:sz w:val="16"/>
                <w:szCs w:val="16"/>
                <w:lang w:val="en-US" w:eastAsia="en-US"/>
              </w:rPr>
              <w:t>13</w:t>
            </w:r>
          </w:p>
        </w:tc>
        <w:tc>
          <w:tcPr>
            <w:tcW w:w="1293" w:type="dxa"/>
          </w:tcPr>
          <w:p w14:paraId="7A07B20A"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95" w:right="96"/>
              <w:jc w:val="center"/>
              <w:rPr>
                <w:rFonts w:asciiTheme="majorBidi" w:eastAsia="Calibri" w:hAnsiTheme="majorBidi" w:cstheme="majorBidi"/>
                <w:color w:val="0070C0"/>
                <w:sz w:val="16"/>
                <w:szCs w:val="16"/>
                <w:lang w:val="en-US" w:eastAsia="en-US"/>
              </w:rPr>
            </w:pPr>
            <w:r w:rsidRPr="00595A56">
              <w:rPr>
                <w:rFonts w:asciiTheme="majorBidi" w:eastAsia="Calibri" w:hAnsiTheme="majorBidi" w:cstheme="majorBidi"/>
                <w:color w:val="0070C0"/>
                <w:sz w:val="16"/>
                <w:szCs w:val="16"/>
                <w:lang w:val="en-US" w:eastAsia="en-US"/>
              </w:rPr>
              <w:t>13</w:t>
            </w:r>
          </w:p>
        </w:tc>
        <w:tc>
          <w:tcPr>
            <w:tcW w:w="3874" w:type="dxa"/>
          </w:tcPr>
          <w:p w14:paraId="14463155" w14:textId="77777777" w:rsidR="002E23DB" w:rsidRPr="00595A56" w:rsidRDefault="002E23DB" w:rsidP="009A507C">
            <w:pPr>
              <w:widowControl w:val="0"/>
              <w:suppressAutoHyphens w:val="0"/>
              <w:kinsoku w:val="0"/>
              <w:overflowPunct w:val="0"/>
              <w:autoSpaceDE w:val="0"/>
              <w:autoSpaceDN w:val="0"/>
              <w:adjustRightInd w:val="0"/>
              <w:spacing w:line="240" w:lineRule="auto"/>
              <w:ind w:left="95" w:right="96"/>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No effect on evap. emissions</w:t>
            </w:r>
          </w:p>
        </w:tc>
      </w:tr>
      <w:tr w:rsidR="002E23DB" w:rsidRPr="00896ED9" w14:paraId="08A87E04" w14:textId="77777777" w:rsidTr="009A507C">
        <w:trPr>
          <w:trHeight w:val="20"/>
        </w:trPr>
        <w:tc>
          <w:tcPr>
            <w:tcW w:w="2443" w:type="dxa"/>
          </w:tcPr>
          <w:p w14:paraId="05FCA0D7" w14:textId="77777777" w:rsidR="002E23DB" w:rsidRPr="00595A56" w:rsidRDefault="002E23DB" w:rsidP="009A507C">
            <w:pPr>
              <w:widowControl w:val="0"/>
              <w:suppressAutoHyphens w:val="0"/>
              <w:kinsoku w:val="0"/>
              <w:overflowPunct w:val="0"/>
              <w:autoSpaceDE w:val="0"/>
              <w:autoSpaceDN w:val="0"/>
              <w:adjustRightInd w:val="0"/>
              <w:spacing w:line="345" w:lineRule="auto"/>
              <w:ind w:left="315" w:hanging="203"/>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 aromatics</w:t>
            </w:r>
          </w:p>
        </w:tc>
        <w:tc>
          <w:tcPr>
            <w:tcW w:w="1086" w:type="dxa"/>
          </w:tcPr>
          <w:p w14:paraId="47B2FAF2"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63"/>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per cent v/v</w:t>
            </w:r>
          </w:p>
        </w:tc>
        <w:tc>
          <w:tcPr>
            <w:tcW w:w="895" w:type="dxa"/>
          </w:tcPr>
          <w:p w14:paraId="38520183"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313"/>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28</w:t>
            </w:r>
          </w:p>
        </w:tc>
        <w:tc>
          <w:tcPr>
            <w:tcW w:w="1007" w:type="dxa"/>
          </w:tcPr>
          <w:p w14:paraId="3D10D223"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113" w:right="36"/>
              <w:jc w:val="center"/>
              <w:rPr>
                <w:rFonts w:asciiTheme="majorBidi" w:eastAsia="Calibri" w:hAnsiTheme="majorBidi" w:cstheme="majorBidi"/>
                <w:color w:val="00B050"/>
                <w:sz w:val="16"/>
                <w:szCs w:val="16"/>
                <w:lang w:val="en-US" w:eastAsia="en-US"/>
              </w:rPr>
            </w:pPr>
            <w:r w:rsidRPr="00595A56">
              <w:rPr>
                <w:rFonts w:asciiTheme="majorBidi" w:eastAsia="Calibri" w:hAnsiTheme="majorBidi" w:cstheme="majorBidi"/>
                <w:color w:val="00B050"/>
                <w:sz w:val="16"/>
                <w:szCs w:val="16"/>
                <w:lang w:val="en-US" w:eastAsia="en-US"/>
              </w:rPr>
              <w:t>29</w:t>
            </w:r>
          </w:p>
        </w:tc>
        <w:tc>
          <w:tcPr>
            <w:tcW w:w="1264" w:type="dxa"/>
          </w:tcPr>
          <w:p w14:paraId="495A507F"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94" w:right="96"/>
              <w:jc w:val="center"/>
              <w:rPr>
                <w:rFonts w:asciiTheme="majorBidi" w:eastAsia="Calibri" w:hAnsiTheme="majorBidi" w:cstheme="majorBidi"/>
                <w:color w:val="0070C0"/>
                <w:sz w:val="16"/>
                <w:szCs w:val="16"/>
                <w:lang w:val="en-US" w:eastAsia="en-US"/>
              </w:rPr>
            </w:pPr>
            <w:r w:rsidRPr="00595A56">
              <w:rPr>
                <w:rFonts w:asciiTheme="majorBidi" w:eastAsia="Calibri" w:hAnsiTheme="majorBidi" w:cstheme="majorBidi"/>
                <w:color w:val="0070C0"/>
                <w:sz w:val="16"/>
                <w:szCs w:val="16"/>
                <w:lang w:val="en-US" w:eastAsia="en-US"/>
              </w:rPr>
              <w:t>25</w:t>
            </w:r>
          </w:p>
        </w:tc>
        <w:tc>
          <w:tcPr>
            <w:tcW w:w="895" w:type="dxa"/>
          </w:tcPr>
          <w:p w14:paraId="28CEF26D"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94" w:right="96"/>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40</w:t>
            </w:r>
          </w:p>
        </w:tc>
        <w:tc>
          <w:tcPr>
            <w:tcW w:w="1072" w:type="dxa"/>
          </w:tcPr>
          <w:p w14:paraId="263714B8"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94" w:right="96"/>
              <w:jc w:val="center"/>
              <w:rPr>
                <w:rFonts w:asciiTheme="majorBidi" w:eastAsia="Calibri" w:hAnsiTheme="majorBidi" w:cstheme="majorBidi"/>
                <w:color w:val="00B050"/>
                <w:sz w:val="16"/>
                <w:szCs w:val="16"/>
                <w:lang w:val="en-US" w:eastAsia="en-US"/>
              </w:rPr>
            </w:pPr>
            <w:r w:rsidRPr="00595A56">
              <w:rPr>
                <w:rFonts w:asciiTheme="majorBidi" w:eastAsia="Calibri" w:hAnsiTheme="majorBidi" w:cstheme="majorBidi"/>
                <w:color w:val="00B050"/>
                <w:sz w:val="16"/>
                <w:szCs w:val="16"/>
                <w:lang w:val="en-US" w:eastAsia="en-US"/>
              </w:rPr>
              <w:t>35</w:t>
            </w:r>
          </w:p>
        </w:tc>
        <w:tc>
          <w:tcPr>
            <w:tcW w:w="1293" w:type="dxa"/>
          </w:tcPr>
          <w:p w14:paraId="2A229782"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94" w:right="96"/>
              <w:jc w:val="center"/>
              <w:rPr>
                <w:rFonts w:asciiTheme="majorBidi" w:eastAsia="Calibri" w:hAnsiTheme="majorBidi" w:cstheme="majorBidi"/>
                <w:color w:val="0070C0"/>
                <w:sz w:val="16"/>
                <w:szCs w:val="16"/>
                <w:lang w:val="en-US" w:eastAsia="en-US"/>
              </w:rPr>
            </w:pPr>
            <w:r w:rsidRPr="00595A56">
              <w:rPr>
                <w:rFonts w:asciiTheme="majorBidi" w:eastAsia="Calibri" w:hAnsiTheme="majorBidi" w:cstheme="majorBidi"/>
                <w:color w:val="0070C0"/>
                <w:sz w:val="16"/>
                <w:szCs w:val="16"/>
                <w:lang w:val="en-US" w:eastAsia="en-US"/>
              </w:rPr>
              <w:t>32</w:t>
            </w:r>
          </w:p>
        </w:tc>
        <w:tc>
          <w:tcPr>
            <w:tcW w:w="3874" w:type="dxa"/>
          </w:tcPr>
          <w:p w14:paraId="0C1B26B4" w14:textId="77777777" w:rsidR="002E23DB" w:rsidRPr="00595A56" w:rsidRDefault="002E23DB" w:rsidP="009A507C">
            <w:pPr>
              <w:widowControl w:val="0"/>
              <w:suppressAutoHyphens w:val="0"/>
              <w:kinsoku w:val="0"/>
              <w:overflowPunct w:val="0"/>
              <w:autoSpaceDE w:val="0"/>
              <w:autoSpaceDN w:val="0"/>
              <w:adjustRightInd w:val="0"/>
              <w:spacing w:line="240" w:lineRule="auto"/>
              <w:ind w:left="95" w:right="96"/>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No effect on evap. emissions</w:t>
            </w:r>
          </w:p>
        </w:tc>
      </w:tr>
      <w:tr w:rsidR="002E23DB" w:rsidRPr="00896ED9" w14:paraId="6A9B0426" w14:textId="77777777" w:rsidTr="009A507C">
        <w:trPr>
          <w:trHeight w:val="20"/>
        </w:trPr>
        <w:tc>
          <w:tcPr>
            <w:tcW w:w="2443" w:type="dxa"/>
          </w:tcPr>
          <w:p w14:paraId="42F722E4" w14:textId="77777777" w:rsidR="002E23DB" w:rsidRPr="00595A56" w:rsidRDefault="002E23DB" w:rsidP="009A507C">
            <w:pPr>
              <w:widowControl w:val="0"/>
              <w:suppressAutoHyphens w:val="0"/>
              <w:kinsoku w:val="0"/>
              <w:overflowPunct w:val="0"/>
              <w:autoSpaceDE w:val="0"/>
              <w:autoSpaceDN w:val="0"/>
              <w:adjustRightInd w:val="0"/>
              <w:spacing w:line="345" w:lineRule="auto"/>
              <w:ind w:left="315" w:hanging="203"/>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 benzene</w:t>
            </w:r>
          </w:p>
        </w:tc>
        <w:tc>
          <w:tcPr>
            <w:tcW w:w="1086" w:type="dxa"/>
          </w:tcPr>
          <w:p w14:paraId="1E024A97"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65"/>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per cent v/v</w:t>
            </w:r>
          </w:p>
        </w:tc>
        <w:tc>
          <w:tcPr>
            <w:tcW w:w="895" w:type="dxa"/>
          </w:tcPr>
          <w:p w14:paraId="58F43A73"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right="5"/>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w:t>
            </w:r>
          </w:p>
        </w:tc>
        <w:tc>
          <w:tcPr>
            <w:tcW w:w="1007" w:type="dxa"/>
          </w:tcPr>
          <w:p w14:paraId="2C734570"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113" w:right="36"/>
              <w:jc w:val="center"/>
              <w:rPr>
                <w:rFonts w:asciiTheme="majorBidi" w:eastAsia="Calibri" w:hAnsiTheme="majorBidi" w:cstheme="majorBidi"/>
                <w:color w:val="00B050"/>
                <w:sz w:val="16"/>
                <w:szCs w:val="16"/>
                <w:lang w:val="en-US" w:eastAsia="en-US"/>
              </w:rPr>
            </w:pPr>
            <w:r w:rsidRPr="00595A56">
              <w:rPr>
                <w:rFonts w:asciiTheme="majorBidi" w:eastAsia="Calibri" w:hAnsiTheme="majorBidi" w:cstheme="majorBidi"/>
                <w:color w:val="00B050"/>
                <w:sz w:val="16"/>
                <w:szCs w:val="16"/>
                <w:lang w:val="en-US" w:eastAsia="en-US"/>
              </w:rPr>
              <w:t>-</w:t>
            </w:r>
          </w:p>
        </w:tc>
        <w:tc>
          <w:tcPr>
            <w:tcW w:w="1264" w:type="dxa"/>
          </w:tcPr>
          <w:p w14:paraId="5D3BB699"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95" w:right="95"/>
              <w:jc w:val="center"/>
              <w:rPr>
                <w:rFonts w:asciiTheme="majorBidi" w:eastAsia="Calibri" w:hAnsiTheme="majorBidi" w:cstheme="majorBidi"/>
                <w:color w:val="0070C0"/>
                <w:sz w:val="16"/>
                <w:szCs w:val="16"/>
                <w:lang w:val="en-US" w:eastAsia="en-US"/>
              </w:rPr>
            </w:pPr>
            <w:r w:rsidRPr="00595A56">
              <w:rPr>
                <w:rFonts w:asciiTheme="majorBidi" w:eastAsia="Calibri" w:hAnsiTheme="majorBidi" w:cstheme="majorBidi"/>
                <w:color w:val="0070C0"/>
                <w:sz w:val="16"/>
                <w:szCs w:val="16"/>
                <w:lang w:val="en-US" w:eastAsia="en-US"/>
              </w:rPr>
              <w:t>-</w:t>
            </w:r>
          </w:p>
        </w:tc>
        <w:tc>
          <w:tcPr>
            <w:tcW w:w="895" w:type="dxa"/>
          </w:tcPr>
          <w:p w14:paraId="56D8EE69"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95" w:right="95"/>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1</w:t>
            </w:r>
          </w:p>
        </w:tc>
        <w:tc>
          <w:tcPr>
            <w:tcW w:w="1072" w:type="dxa"/>
          </w:tcPr>
          <w:p w14:paraId="5B3F2263"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95" w:right="95"/>
              <w:jc w:val="center"/>
              <w:rPr>
                <w:rFonts w:asciiTheme="majorBidi" w:eastAsia="Calibri" w:hAnsiTheme="majorBidi" w:cstheme="majorBidi"/>
                <w:color w:val="00B050"/>
                <w:sz w:val="16"/>
                <w:szCs w:val="16"/>
                <w:lang w:val="en-US" w:eastAsia="en-US"/>
              </w:rPr>
            </w:pPr>
            <w:r w:rsidRPr="00595A56">
              <w:rPr>
                <w:rFonts w:asciiTheme="majorBidi" w:eastAsia="Calibri" w:hAnsiTheme="majorBidi" w:cstheme="majorBidi"/>
                <w:color w:val="00B050"/>
                <w:sz w:val="16"/>
                <w:szCs w:val="16"/>
                <w:lang w:val="en-US" w:eastAsia="en-US"/>
              </w:rPr>
              <w:t>1</w:t>
            </w:r>
          </w:p>
        </w:tc>
        <w:tc>
          <w:tcPr>
            <w:tcW w:w="1293" w:type="dxa"/>
          </w:tcPr>
          <w:p w14:paraId="20170D8D"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95" w:right="95"/>
              <w:jc w:val="center"/>
              <w:rPr>
                <w:rFonts w:asciiTheme="majorBidi" w:eastAsia="Calibri" w:hAnsiTheme="majorBidi" w:cstheme="majorBidi"/>
                <w:color w:val="0070C0"/>
                <w:sz w:val="16"/>
                <w:szCs w:val="16"/>
                <w:lang w:val="en-US" w:eastAsia="en-US"/>
              </w:rPr>
            </w:pPr>
            <w:r w:rsidRPr="00595A56">
              <w:rPr>
                <w:rFonts w:asciiTheme="majorBidi" w:eastAsia="Calibri" w:hAnsiTheme="majorBidi" w:cstheme="majorBidi"/>
                <w:color w:val="0070C0"/>
                <w:sz w:val="16"/>
                <w:szCs w:val="16"/>
                <w:lang w:val="en-US" w:eastAsia="en-US"/>
              </w:rPr>
              <w:t>1</w:t>
            </w:r>
          </w:p>
        </w:tc>
        <w:tc>
          <w:tcPr>
            <w:tcW w:w="3874" w:type="dxa"/>
          </w:tcPr>
          <w:p w14:paraId="2F6FAF0B" w14:textId="77777777" w:rsidR="002E23DB" w:rsidRPr="00595A56" w:rsidRDefault="002E23DB" w:rsidP="009A507C">
            <w:pPr>
              <w:widowControl w:val="0"/>
              <w:suppressAutoHyphens w:val="0"/>
              <w:kinsoku w:val="0"/>
              <w:overflowPunct w:val="0"/>
              <w:autoSpaceDE w:val="0"/>
              <w:autoSpaceDN w:val="0"/>
              <w:adjustRightInd w:val="0"/>
              <w:spacing w:line="240" w:lineRule="auto"/>
              <w:ind w:left="95" w:right="96"/>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Specifications identical</w:t>
            </w:r>
          </w:p>
        </w:tc>
      </w:tr>
      <w:tr w:rsidR="002E23DB" w:rsidRPr="00896ED9" w14:paraId="6EDF0167" w14:textId="77777777" w:rsidTr="009A507C">
        <w:trPr>
          <w:trHeight w:val="20"/>
        </w:trPr>
        <w:tc>
          <w:tcPr>
            <w:tcW w:w="2443" w:type="dxa"/>
          </w:tcPr>
          <w:p w14:paraId="57FB06C3" w14:textId="77777777" w:rsidR="002E23DB" w:rsidRPr="00595A56" w:rsidRDefault="002E23DB" w:rsidP="009A507C">
            <w:pPr>
              <w:widowControl w:val="0"/>
              <w:suppressAutoHyphens w:val="0"/>
              <w:kinsoku w:val="0"/>
              <w:overflowPunct w:val="0"/>
              <w:autoSpaceDE w:val="0"/>
              <w:autoSpaceDN w:val="0"/>
              <w:adjustRightInd w:val="0"/>
              <w:spacing w:line="345" w:lineRule="auto"/>
              <w:ind w:left="315" w:hanging="203"/>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 saturates</w:t>
            </w:r>
          </w:p>
        </w:tc>
        <w:tc>
          <w:tcPr>
            <w:tcW w:w="1086" w:type="dxa"/>
          </w:tcPr>
          <w:p w14:paraId="543F4254"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63"/>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per cent v/v</w:t>
            </w:r>
          </w:p>
        </w:tc>
        <w:tc>
          <w:tcPr>
            <w:tcW w:w="895" w:type="dxa"/>
          </w:tcPr>
          <w:p w14:paraId="19E0620A"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right="8"/>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w:t>
            </w:r>
          </w:p>
        </w:tc>
        <w:tc>
          <w:tcPr>
            <w:tcW w:w="1007" w:type="dxa"/>
          </w:tcPr>
          <w:p w14:paraId="501DE516"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113" w:right="36"/>
              <w:jc w:val="center"/>
              <w:rPr>
                <w:rFonts w:asciiTheme="majorBidi" w:eastAsia="Calibri" w:hAnsiTheme="majorBidi" w:cstheme="majorBidi"/>
                <w:color w:val="00B050"/>
                <w:sz w:val="16"/>
                <w:szCs w:val="16"/>
                <w:lang w:val="en-US" w:eastAsia="en-US"/>
              </w:rPr>
            </w:pPr>
            <w:r w:rsidRPr="00595A56">
              <w:rPr>
                <w:rFonts w:asciiTheme="majorBidi" w:eastAsia="Calibri" w:hAnsiTheme="majorBidi" w:cstheme="majorBidi"/>
                <w:color w:val="00B050"/>
                <w:sz w:val="16"/>
                <w:szCs w:val="16"/>
                <w:lang w:val="en-US" w:eastAsia="en-US"/>
              </w:rPr>
              <w:t>Report</w:t>
            </w:r>
          </w:p>
        </w:tc>
        <w:tc>
          <w:tcPr>
            <w:tcW w:w="1264" w:type="dxa"/>
          </w:tcPr>
          <w:p w14:paraId="25EA5376"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95" w:right="96"/>
              <w:jc w:val="center"/>
              <w:rPr>
                <w:rFonts w:asciiTheme="majorBidi" w:eastAsia="Calibri" w:hAnsiTheme="majorBidi" w:cstheme="majorBidi"/>
                <w:color w:val="0070C0"/>
                <w:sz w:val="16"/>
                <w:szCs w:val="16"/>
                <w:lang w:val="en-US" w:eastAsia="en-US"/>
              </w:rPr>
            </w:pPr>
            <w:r w:rsidRPr="00595A56">
              <w:rPr>
                <w:rFonts w:asciiTheme="majorBidi" w:eastAsia="Calibri" w:hAnsiTheme="majorBidi" w:cstheme="majorBidi"/>
                <w:color w:val="0070C0"/>
                <w:sz w:val="16"/>
                <w:szCs w:val="16"/>
                <w:lang w:val="en-US" w:eastAsia="en-US"/>
              </w:rPr>
              <w:t>Report</w:t>
            </w:r>
          </w:p>
        </w:tc>
        <w:tc>
          <w:tcPr>
            <w:tcW w:w="895" w:type="dxa"/>
          </w:tcPr>
          <w:p w14:paraId="2990A0DF"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95" w:right="96"/>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Balance</w:t>
            </w:r>
          </w:p>
        </w:tc>
        <w:tc>
          <w:tcPr>
            <w:tcW w:w="1072" w:type="dxa"/>
          </w:tcPr>
          <w:p w14:paraId="2C785E09"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95" w:right="96"/>
              <w:jc w:val="center"/>
              <w:rPr>
                <w:rFonts w:asciiTheme="majorBidi" w:eastAsia="Calibri" w:hAnsiTheme="majorBidi" w:cstheme="majorBidi"/>
                <w:color w:val="00B050"/>
                <w:sz w:val="16"/>
                <w:szCs w:val="16"/>
                <w:lang w:val="en-US" w:eastAsia="en-US"/>
              </w:rPr>
            </w:pPr>
            <w:r w:rsidRPr="00595A56">
              <w:rPr>
                <w:rFonts w:asciiTheme="majorBidi" w:eastAsia="Calibri" w:hAnsiTheme="majorBidi" w:cstheme="majorBidi"/>
                <w:color w:val="00B050"/>
                <w:sz w:val="16"/>
                <w:szCs w:val="16"/>
                <w:lang w:val="en-US" w:eastAsia="en-US"/>
              </w:rPr>
              <w:t>Report</w:t>
            </w:r>
          </w:p>
        </w:tc>
        <w:tc>
          <w:tcPr>
            <w:tcW w:w="1293" w:type="dxa"/>
          </w:tcPr>
          <w:p w14:paraId="20BC3CA3" w14:textId="77777777" w:rsidR="002E23DB" w:rsidRPr="00595A56" w:rsidRDefault="002E23DB" w:rsidP="009A507C">
            <w:pPr>
              <w:widowControl w:val="0"/>
              <w:suppressAutoHyphens w:val="0"/>
              <w:kinsoku w:val="0"/>
              <w:overflowPunct w:val="0"/>
              <w:autoSpaceDE w:val="0"/>
              <w:autoSpaceDN w:val="0"/>
              <w:adjustRightInd w:val="0"/>
              <w:spacing w:before="37" w:line="240" w:lineRule="auto"/>
              <w:ind w:left="95" w:right="96"/>
              <w:jc w:val="center"/>
              <w:rPr>
                <w:rFonts w:asciiTheme="majorBidi" w:eastAsia="Calibri" w:hAnsiTheme="majorBidi" w:cstheme="majorBidi"/>
                <w:color w:val="0070C0"/>
                <w:sz w:val="16"/>
                <w:szCs w:val="16"/>
                <w:lang w:val="en-US" w:eastAsia="en-US"/>
              </w:rPr>
            </w:pPr>
            <w:r w:rsidRPr="00595A56">
              <w:rPr>
                <w:rFonts w:asciiTheme="majorBidi" w:eastAsia="Calibri" w:hAnsiTheme="majorBidi" w:cstheme="majorBidi"/>
                <w:color w:val="0070C0"/>
                <w:sz w:val="16"/>
                <w:szCs w:val="16"/>
                <w:lang w:val="en-US" w:eastAsia="en-US"/>
              </w:rPr>
              <w:t>Report</w:t>
            </w:r>
          </w:p>
        </w:tc>
        <w:tc>
          <w:tcPr>
            <w:tcW w:w="3874" w:type="dxa"/>
          </w:tcPr>
          <w:p w14:paraId="706F09FC" w14:textId="77777777" w:rsidR="002E23DB" w:rsidRPr="00595A56" w:rsidRDefault="002E23DB" w:rsidP="009A507C">
            <w:pPr>
              <w:widowControl w:val="0"/>
              <w:suppressAutoHyphens w:val="0"/>
              <w:kinsoku w:val="0"/>
              <w:overflowPunct w:val="0"/>
              <w:autoSpaceDE w:val="0"/>
              <w:autoSpaceDN w:val="0"/>
              <w:adjustRightInd w:val="0"/>
              <w:spacing w:line="240" w:lineRule="auto"/>
              <w:ind w:left="95" w:right="96"/>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No effective difference</w:t>
            </w:r>
          </w:p>
        </w:tc>
      </w:tr>
      <w:tr w:rsidR="002E23DB" w:rsidRPr="00896ED9" w14:paraId="7155B7F1" w14:textId="77777777" w:rsidTr="009A507C">
        <w:trPr>
          <w:trHeight w:val="20"/>
        </w:trPr>
        <w:tc>
          <w:tcPr>
            <w:tcW w:w="2443" w:type="dxa"/>
          </w:tcPr>
          <w:p w14:paraId="7C45CC2B" w14:textId="77777777" w:rsidR="002E23DB" w:rsidRPr="00595A56" w:rsidRDefault="002E23DB" w:rsidP="009A507C">
            <w:pPr>
              <w:widowControl w:val="0"/>
              <w:suppressAutoHyphens w:val="0"/>
              <w:kinsoku w:val="0"/>
              <w:overflowPunct w:val="0"/>
              <w:autoSpaceDE w:val="0"/>
              <w:autoSpaceDN w:val="0"/>
              <w:adjustRightInd w:val="0"/>
              <w:spacing w:line="345" w:lineRule="auto"/>
              <w:ind w:left="315" w:hanging="203"/>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Carbon/hydrogen ratio</w:t>
            </w:r>
          </w:p>
        </w:tc>
        <w:tc>
          <w:tcPr>
            <w:tcW w:w="1086" w:type="dxa"/>
          </w:tcPr>
          <w:p w14:paraId="1CB68249" w14:textId="77777777" w:rsidR="002E23DB" w:rsidRPr="00595A56" w:rsidRDefault="002E23DB" w:rsidP="009A507C">
            <w:pPr>
              <w:widowControl w:val="0"/>
              <w:suppressAutoHyphens w:val="0"/>
              <w:autoSpaceDE w:val="0"/>
              <w:autoSpaceDN w:val="0"/>
              <w:adjustRightInd w:val="0"/>
              <w:spacing w:line="240" w:lineRule="auto"/>
              <w:rPr>
                <w:rFonts w:asciiTheme="majorBidi" w:eastAsia="Calibri" w:hAnsiTheme="majorBidi" w:cstheme="majorBidi"/>
                <w:sz w:val="16"/>
                <w:szCs w:val="16"/>
                <w:lang w:val="en-US" w:eastAsia="en-US"/>
              </w:rPr>
            </w:pPr>
          </w:p>
        </w:tc>
        <w:tc>
          <w:tcPr>
            <w:tcW w:w="895" w:type="dxa"/>
          </w:tcPr>
          <w:p w14:paraId="20B0FD51"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246"/>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Report</w:t>
            </w:r>
          </w:p>
        </w:tc>
        <w:tc>
          <w:tcPr>
            <w:tcW w:w="1007" w:type="dxa"/>
          </w:tcPr>
          <w:p w14:paraId="40F2DB40"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113" w:right="36"/>
              <w:jc w:val="center"/>
              <w:rPr>
                <w:rFonts w:asciiTheme="majorBidi" w:eastAsia="Calibri" w:hAnsiTheme="majorBidi" w:cstheme="majorBidi"/>
                <w:color w:val="00B050"/>
                <w:sz w:val="16"/>
                <w:szCs w:val="16"/>
                <w:lang w:val="en-US" w:eastAsia="en-US"/>
              </w:rPr>
            </w:pPr>
            <w:r w:rsidRPr="00595A56">
              <w:rPr>
                <w:rFonts w:asciiTheme="majorBidi" w:eastAsia="Calibri" w:hAnsiTheme="majorBidi" w:cstheme="majorBidi"/>
                <w:color w:val="00B050"/>
                <w:sz w:val="16"/>
                <w:szCs w:val="16"/>
                <w:lang w:val="en-US" w:eastAsia="en-US"/>
              </w:rPr>
              <w:t>Report</w:t>
            </w:r>
          </w:p>
        </w:tc>
        <w:tc>
          <w:tcPr>
            <w:tcW w:w="1264" w:type="dxa"/>
          </w:tcPr>
          <w:p w14:paraId="3FD20363"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95" w:right="96"/>
              <w:jc w:val="center"/>
              <w:rPr>
                <w:rFonts w:asciiTheme="majorBidi" w:eastAsia="Calibri" w:hAnsiTheme="majorBidi" w:cstheme="majorBidi"/>
                <w:color w:val="0070C0"/>
                <w:sz w:val="16"/>
                <w:szCs w:val="16"/>
                <w:lang w:val="en-US" w:eastAsia="en-US"/>
              </w:rPr>
            </w:pPr>
            <w:r w:rsidRPr="00595A56">
              <w:rPr>
                <w:rFonts w:asciiTheme="majorBidi" w:eastAsia="Calibri" w:hAnsiTheme="majorBidi" w:cstheme="majorBidi"/>
                <w:color w:val="0070C0"/>
                <w:sz w:val="16"/>
                <w:szCs w:val="16"/>
                <w:lang w:val="en-US" w:eastAsia="en-US"/>
              </w:rPr>
              <w:t>Report</w:t>
            </w:r>
          </w:p>
        </w:tc>
        <w:tc>
          <w:tcPr>
            <w:tcW w:w="895" w:type="dxa"/>
          </w:tcPr>
          <w:p w14:paraId="76D8BE55"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95" w:right="96"/>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Report</w:t>
            </w:r>
          </w:p>
        </w:tc>
        <w:tc>
          <w:tcPr>
            <w:tcW w:w="1072" w:type="dxa"/>
          </w:tcPr>
          <w:p w14:paraId="740ACD1E"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95" w:right="96"/>
              <w:jc w:val="center"/>
              <w:rPr>
                <w:rFonts w:asciiTheme="majorBidi" w:eastAsia="Calibri" w:hAnsiTheme="majorBidi" w:cstheme="majorBidi"/>
                <w:color w:val="00B050"/>
                <w:sz w:val="16"/>
                <w:szCs w:val="16"/>
                <w:lang w:val="en-US" w:eastAsia="en-US"/>
              </w:rPr>
            </w:pPr>
            <w:r w:rsidRPr="00595A56">
              <w:rPr>
                <w:rFonts w:asciiTheme="majorBidi" w:eastAsia="Calibri" w:hAnsiTheme="majorBidi" w:cstheme="majorBidi"/>
                <w:color w:val="00B050"/>
                <w:sz w:val="16"/>
                <w:szCs w:val="16"/>
                <w:lang w:val="en-US" w:eastAsia="en-US"/>
              </w:rPr>
              <w:t>Report</w:t>
            </w:r>
          </w:p>
        </w:tc>
        <w:tc>
          <w:tcPr>
            <w:tcW w:w="1293" w:type="dxa"/>
          </w:tcPr>
          <w:p w14:paraId="5D6BFD0B"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95" w:right="96"/>
              <w:jc w:val="center"/>
              <w:rPr>
                <w:rFonts w:asciiTheme="majorBidi" w:eastAsia="Calibri" w:hAnsiTheme="majorBidi" w:cstheme="majorBidi"/>
                <w:color w:val="0070C0"/>
                <w:sz w:val="16"/>
                <w:szCs w:val="16"/>
                <w:lang w:val="en-US" w:eastAsia="en-US"/>
              </w:rPr>
            </w:pPr>
            <w:r w:rsidRPr="00595A56">
              <w:rPr>
                <w:rFonts w:asciiTheme="majorBidi" w:eastAsia="Calibri" w:hAnsiTheme="majorBidi" w:cstheme="majorBidi"/>
                <w:color w:val="0070C0"/>
                <w:sz w:val="16"/>
                <w:szCs w:val="16"/>
                <w:lang w:val="en-US" w:eastAsia="en-US"/>
              </w:rPr>
              <w:t>Report</w:t>
            </w:r>
          </w:p>
        </w:tc>
        <w:tc>
          <w:tcPr>
            <w:tcW w:w="3874" w:type="dxa"/>
          </w:tcPr>
          <w:p w14:paraId="12D786A9" w14:textId="77777777" w:rsidR="002E23DB" w:rsidRPr="00595A56" w:rsidRDefault="002E23DB" w:rsidP="009A507C">
            <w:pPr>
              <w:widowControl w:val="0"/>
              <w:suppressAutoHyphens w:val="0"/>
              <w:kinsoku w:val="0"/>
              <w:overflowPunct w:val="0"/>
              <w:autoSpaceDE w:val="0"/>
              <w:autoSpaceDN w:val="0"/>
              <w:adjustRightInd w:val="0"/>
              <w:spacing w:line="240" w:lineRule="auto"/>
              <w:ind w:left="95" w:right="96"/>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Specifications identical</w:t>
            </w:r>
          </w:p>
        </w:tc>
      </w:tr>
      <w:tr w:rsidR="002E23DB" w:rsidRPr="00896ED9" w14:paraId="6F0FAE29" w14:textId="77777777" w:rsidTr="009A507C">
        <w:trPr>
          <w:trHeight w:val="20"/>
        </w:trPr>
        <w:tc>
          <w:tcPr>
            <w:tcW w:w="2443" w:type="dxa"/>
          </w:tcPr>
          <w:p w14:paraId="007E7B63" w14:textId="77777777" w:rsidR="002E23DB" w:rsidRPr="00595A56" w:rsidRDefault="002E23DB" w:rsidP="009A507C">
            <w:pPr>
              <w:widowControl w:val="0"/>
              <w:suppressAutoHyphens w:val="0"/>
              <w:kinsoku w:val="0"/>
              <w:overflowPunct w:val="0"/>
              <w:autoSpaceDE w:val="0"/>
              <w:autoSpaceDN w:val="0"/>
              <w:adjustRightInd w:val="0"/>
              <w:spacing w:line="345" w:lineRule="auto"/>
              <w:ind w:left="315" w:hanging="203"/>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Carbon/oxygen ratio</w:t>
            </w:r>
          </w:p>
        </w:tc>
        <w:tc>
          <w:tcPr>
            <w:tcW w:w="1086" w:type="dxa"/>
          </w:tcPr>
          <w:p w14:paraId="0F50288F"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64"/>
              <w:rPr>
                <w:rFonts w:asciiTheme="majorBidi" w:eastAsia="Calibri" w:hAnsiTheme="majorBidi" w:cstheme="majorBidi"/>
                <w:sz w:val="16"/>
                <w:szCs w:val="16"/>
                <w:lang w:val="en-US" w:eastAsia="en-US"/>
              </w:rPr>
            </w:pPr>
          </w:p>
        </w:tc>
        <w:tc>
          <w:tcPr>
            <w:tcW w:w="895" w:type="dxa"/>
          </w:tcPr>
          <w:p w14:paraId="1130B425"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343"/>
              <w:jc w:val="center"/>
              <w:rPr>
                <w:rFonts w:asciiTheme="majorBidi" w:eastAsia="Calibri" w:hAnsiTheme="majorBidi" w:cstheme="majorBidi"/>
                <w:sz w:val="16"/>
                <w:szCs w:val="16"/>
                <w:lang w:val="en-US" w:eastAsia="en-US"/>
              </w:rPr>
            </w:pPr>
          </w:p>
        </w:tc>
        <w:tc>
          <w:tcPr>
            <w:tcW w:w="1007" w:type="dxa"/>
          </w:tcPr>
          <w:p w14:paraId="147BA548"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113" w:right="36"/>
              <w:jc w:val="center"/>
              <w:rPr>
                <w:rFonts w:asciiTheme="majorBidi" w:eastAsia="Calibri" w:hAnsiTheme="majorBidi" w:cstheme="majorBidi"/>
                <w:color w:val="00B050"/>
                <w:sz w:val="16"/>
                <w:szCs w:val="16"/>
                <w:lang w:val="en-US" w:eastAsia="en-US"/>
              </w:rPr>
            </w:pPr>
            <w:r w:rsidRPr="00595A56">
              <w:rPr>
                <w:rFonts w:asciiTheme="majorBidi" w:eastAsia="Calibri" w:hAnsiTheme="majorBidi" w:cstheme="majorBidi"/>
                <w:color w:val="00B050"/>
                <w:sz w:val="16"/>
                <w:szCs w:val="16"/>
                <w:lang w:val="en-US" w:eastAsia="en-US"/>
              </w:rPr>
              <w:t>Report</w:t>
            </w:r>
          </w:p>
        </w:tc>
        <w:tc>
          <w:tcPr>
            <w:tcW w:w="1264" w:type="dxa"/>
          </w:tcPr>
          <w:p w14:paraId="66806EF8"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right="9"/>
              <w:jc w:val="center"/>
              <w:rPr>
                <w:rFonts w:asciiTheme="majorBidi" w:eastAsia="Calibri" w:hAnsiTheme="majorBidi" w:cstheme="majorBidi"/>
                <w:color w:val="0070C0"/>
                <w:sz w:val="16"/>
                <w:szCs w:val="16"/>
                <w:lang w:val="en-US" w:eastAsia="en-US"/>
              </w:rPr>
            </w:pPr>
            <w:r w:rsidRPr="00595A56">
              <w:rPr>
                <w:rFonts w:asciiTheme="majorBidi" w:eastAsia="Calibri" w:hAnsiTheme="majorBidi" w:cstheme="majorBidi"/>
                <w:color w:val="0070C0"/>
                <w:sz w:val="16"/>
                <w:szCs w:val="16"/>
                <w:lang w:val="en-US" w:eastAsia="en-US"/>
              </w:rPr>
              <w:t>Report</w:t>
            </w:r>
          </w:p>
        </w:tc>
        <w:tc>
          <w:tcPr>
            <w:tcW w:w="895" w:type="dxa"/>
          </w:tcPr>
          <w:p w14:paraId="682DFDF0"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right="9"/>
              <w:jc w:val="center"/>
              <w:rPr>
                <w:rFonts w:asciiTheme="majorBidi" w:eastAsia="Calibri" w:hAnsiTheme="majorBidi" w:cstheme="majorBidi"/>
                <w:sz w:val="16"/>
                <w:szCs w:val="16"/>
                <w:lang w:val="en-US" w:eastAsia="en-US"/>
              </w:rPr>
            </w:pPr>
          </w:p>
        </w:tc>
        <w:tc>
          <w:tcPr>
            <w:tcW w:w="1072" w:type="dxa"/>
          </w:tcPr>
          <w:p w14:paraId="4773E09D"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right="9"/>
              <w:jc w:val="center"/>
              <w:rPr>
                <w:rFonts w:asciiTheme="majorBidi" w:eastAsia="Calibri" w:hAnsiTheme="majorBidi" w:cstheme="majorBidi"/>
                <w:color w:val="00B050"/>
                <w:sz w:val="16"/>
                <w:szCs w:val="16"/>
                <w:lang w:val="en-US" w:eastAsia="en-US"/>
              </w:rPr>
            </w:pPr>
            <w:r w:rsidRPr="00595A56">
              <w:rPr>
                <w:rFonts w:asciiTheme="majorBidi" w:eastAsia="Calibri" w:hAnsiTheme="majorBidi" w:cstheme="majorBidi"/>
                <w:color w:val="00B050"/>
                <w:sz w:val="16"/>
                <w:szCs w:val="16"/>
                <w:lang w:val="en-US" w:eastAsia="en-US"/>
              </w:rPr>
              <w:t>Report</w:t>
            </w:r>
          </w:p>
        </w:tc>
        <w:tc>
          <w:tcPr>
            <w:tcW w:w="1293" w:type="dxa"/>
          </w:tcPr>
          <w:p w14:paraId="437CCD9D"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right="9"/>
              <w:jc w:val="center"/>
              <w:rPr>
                <w:rFonts w:asciiTheme="majorBidi" w:eastAsia="Calibri" w:hAnsiTheme="majorBidi" w:cstheme="majorBidi"/>
                <w:color w:val="0070C0"/>
                <w:sz w:val="16"/>
                <w:szCs w:val="16"/>
                <w:lang w:val="en-US" w:eastAsia="en-US"/>
              </w:rPr>
            </w:pPr>
            <w:r w:rsidRPr="00595A56">
              <w:rPr>
                <w:rFonts w:asciiTheme="majorBidi" w:eastAsia="Calibri" w:hAnsiTheme="majorBidi" w:cstheme="majorBidi"/>
                <w:color w:val="0070C0"/>
                <w:sz w:val="16"/>
                <w:szCs w:val="16"/>
                <w:lang w:val="en-US" w:eastAsia="en-US"/>
              </w:rPr>
              <w:t>Report</w:t>
            </w:r>
          </w:p>
        </w:tc>
        <w:tc>
          <w:tcPr>
            <w:tcW w:w="3874" w:type="dxa"/>
          </w:tcPr>
          <w:p w14:paraId="25E8CD10" w14:textId="77777777" w:rsidR="002E23DB" w:rsidRPr="00595A56" w:rsidRDefault="002E23DB" w:rsidP="009A507C">
            <w:pPr>
              <w:widowControl w:val="0"/>
              <w:suppressAutoHyphens w:val="0"/>
              <w:kinsoku w:val="0"/>
              <w:overflowPunct w:val="0"/>
              <w:autoSpaceDE w:val="0"/>
              <w:autoSpaceDN w:val="0"/>
              <w:adjustRightInd w:val="0"/>
              <w:spacing w:line="240" w:lineRule="auto"/>
              <w:ind w:left="95" w:right="96"/>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No effective difference</w:t>
            </w:r>
          </w:p>
        </w:tc>
      </w:tr>
      <w:tr w:rsidR="002E23DB" w:rsidRPr="00896ED9" w14:paraId="14ACC8B9" w14:textId="77777777" w:rsidTr="009A507C">
        <w:trPr>
          <w:trHeight w:val="20"/>
        </w:trPr>
        <w:tc>
          <w:tcPr>
            <w:tcW w:w="2443" w:type="dxa"/>
          </w:tcPr>
          <w:p w14:paraId="47994272" w14:textId="77777777" w:rsidR="002E23DB" w:rsidRPr="00595A56" w:rsidRDefault="002E23DB" w:rsidP="009A507C">
            <w:pPr>
              <w:widowControl w:val="0"/>
              <w:suppressAutoHyphens w:val="0"/>
              <w:kinsoku w:val="0"/>
              <w:overflowPunct w:val="0"/>
              <w:autoSpaceDE w:val="0"/>
              <w:autoSpaceDN w:val="0"/>
              <w:adjustRightInd w:val="0"/>
              <w:spacing w:line="345" w:lineRule="auto"/>
              <w:ind w:left="315" w:hanging="203"/>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Induction period (2)</w:t>
            </w:r>
          </w:p>
        </w:tc>
        <w:tc>
          <w:tcPr>
            <w:tcW w:w="1086" w:type="dxa"/>
          </w:tcPr>
          <w:p w14:paraId="5D96EA73"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64"/>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min.</w:t>
            </w:r>
          </w:p>
        </w:tc>
        <w:tc>
          <w:tcPr>
            <w:tcW w:w="895" w:type="dxa"/>
          </w:tcPr>
          <w:p w14:paraId="01AD3238"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343"/>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480</w:t>
            </w:r>
          </w:p>
        </w:tc>
        <w:tc>
          <w:tcPr>
            <w:tcW w:w="1007" w:type="dxa"/>
          </w:tcPr>
          <w:p w14:paraId="6C6C4C28"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113" w:right="36"/>
              <w:jc w:val="center"/>
              <w:rPr>
                <w:rFonts w:asciiTheme="majorBidi" w:eastAsia="Calibri" w:hAnsiTheme="majorBidi" w:cstheme="majorBidi"/>
                <w:color w:val="00B050"/>
                <w:sz w:val="16"/>
                <w:szCs w:val="16"/>
                <w:lang w:val="en-US" w:eastAsia="en-US"/>
              </w:rPr>
            </w:pPr>
            <w:r w:rsidRPr="00595A56">
              <w:rPr>
                <w:rFonts w:asciiTheme="majorBidi" w:eastAsia="Calibri" w:hAnsiTheme="majorBidi" w:cstheme="majorBidi"/>
                <w:color w:val="00B050"/>
                <w:sz w:val="16"/>
                <w:szCs w:val="16"/>
                <w:lang w:val="en-US" w:eastAsia="en-US"/>
              </w:rPr>
              <w:t>480</w:t>
            </w:r>
          </w:p>
        </w:tc>
        <w:tc>
          <w:tcPr>
            <w:tcW w:w="1264" w:type="dxa"/>
          </w:tcPr>
          <w:p w14:paraId="11B2951F"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right="9"/>
              <w:jc w:val="center"/>
              <w:rPr>
                <w:rFonts w:asciiTheme="majorBidi" w:eastAsia="Calibri" w:hAnsiTheme="majorBidi" w:cstheme="majorBidi"/>
                <w:color w:val="0070C0"/>
                <w:sz w:val="16"/>
                <w:szCs w:val="16"/>
                <w:lang w:val="en-US" w:eastAsia="en-US"/>
              </w:rPr>
            </w:pPr>
            <w:r w:rsidRPr="00595A56">
              <w:rPr>
                <w:rFonts w:asciiTheme="majorBidi" w:eastAsia="Calibri" w:hAnsiTheme="majorBidi" w:cstheme="majorBidi"/>
                <w:color w:val="0070C0"/>
                <w:sz w:val="16"/>
                <w:szCs w:val="16"/>
                <w:lang w:val="en-US" w:eastAsia="en-US"/>
              </w:rPr>
              <w:t>480</w:t>
            </w:r>
          </w:p>
        </w:tc>
        <w:tc>
          <w:tcPr>
            <w:tcW w:w="895" w:type="dxa"/>
          </w:tcPr>
          <w:p w14:paraId="0B0F70C0"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right="9"/>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w:t>
            </w:r>
          </w:p>
        </w:tc>
        <w:tc>
          <w:tcPr>
            <w:tcW w:w="1072" w:type="dxa"/>
          </w:tcPr>
          <w:p w14:paraId="6A6528D9"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right="9"/>
              <w:jc w:val="center"/>
              <w:rPr>
                <w:rFonts w:asciiTheme="majorBidi" w:eastAsia="Calibri" w:hAnsiTheme="majorBidi" w:cstheme="majorBidi"/>
                <w:color w:val="00B050"/>
                <w:sz w:val="16"/>
                <w:szCs w:val="16"/>
                <w:lang w:val="en-US" w:eastAsia="en-US"/>
              </w:rPr>
            </w:pPr>
            <w:r w:rsidRPr="00595A56">
              <w:rPr>
                <w:rFonts w:asciiTheme="majorBidi" w:eastAsia="Calibri" w:hAnsiTheme="majorBidi" w:cstheme="majorBidi"/>
                <w:color w:val="00B050"/>
                <w:sz w:val="16"/>
                <w:szCs w:val="16"/>
                <w:lang w:val="en-US" w:eastAsia="en-US"/>
              </w:rPr>
              <w:t>-</w:t>
            </w:r>
          </w:p>
        </w:tc>
        <w:tc>
          <w:tcPr>
            <w:tcW w:w="1293" w:type="dxa"/>
          </w:tcPr>
          <w:p w14:paraId="45DD0864"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right="9"/>
              <w:jc w:val="center"/>
              <w:rPr>
                <w:rFonts w:asciiTheme="majorBidi" w:eastAsia="Calibri" w:hAnsiTheme="majorBidi" w:cstheme="majorBidi"/>
                <w:color w:val="0070C0"/>
                <w:sz w:val="16"/>
                <w:szCs w:val="16"/>
                <w:lang w:val="en-US" w:eastAsia="en-US"/>
              </w:rPr>
            </w:pPr>
            <w:r w:rsidRPr="00595A56">
              <w:rPr>
                <w:rFonts w:asciiTheme="majorBidi" w:eastAsia="Calibri" w:hAnsiTheme="majorBidi" w:cstheme="majorBidi"/>
                <w:color w:val="0070C0"/>
                <w:sz w:val="16"/>
                <w:szCs w:val="16"/>
                <w:lang w:val="en-US" w:eastAsia="en-US"/>
              </w:rPr>
              <w:t>-</w:t>
            </w:r>
          </w:p>
        </w:tc>
        <w:tc>
          <w:tcPr>
            <w:tcW w:w="3874" w:type="dxa"/>
          </w:tcPr>
          <w:p w14:paraId="4B97ABF6" w14:textId="77777777" w:rsidR="002E23DB" w:rsidRPr="00595A56" w:rsidRDefault="002E23DB" w:rsidP="009A507C">
            <w:pPr>
              <w:widowControl w:val="0"/>
              <w:suppressAutoHyphens w:val="0"/>
              <w:kinsoku w:val="0"/>
              <w:overflowPunct w:val="0"/>
              <w:autoSpaceDE w:val="0"/>
              <w:autoSpaceDN w:val="0"/>
              <w:adjustRightInd w:val="0"/>
              <w:spacing w:line="240" w:lineRule="auto"/>
              <w:ind w:left="95" w:right="96"/>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Specifications identical</w:t>
            </w:r>
          </w:p>
        </w:tc>
      </w:tr>
      <w:tr w:rsidR="002E23DB" w:rsidRPr="00896ED9" w14:paraId="319F2361" w14:textId="77777777" w:rsidTr="009A507C">
        <w:trPr>
          <w:trHeight w:val="20"/>
        </w:trPr>
        <w:tc>
          <w:tcPr>
            <w:tcW w:w="2443" w:type="dxa"/>
          </w:tcPr>
          <w:p w14:paraId="439D1834" w14:textId="77777777" w:rsidR="002E23DB" w:rsidRPr="00595A56" w:rsidRDefault="002E23DB" w:rsidP="009A507C">
            <w:pPr>
              <w:widowControl w:val="0"/>
              <w:suppressAutoHyphens w:val="0"/>
              <w:kinsoku w:val="0"/>
              <w:overflowPunct w:val="0"/>
              <w:autoSpaceDE w:val="0"/>
              <w:autoSpaceDN w:val="0"/>
              <w:adjustRightInd w:val="0"/>
              <w:spacing w:line="345" w:lineRule="auto"/>
              <w:ind w:left="315" w:hanging="203"/>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Oxygen content</w:t>
            </w:r>
          </w:p>
        </w:tc>
        <w:tc>
          <w:tcPr>
            <w:tcW w:w="1086" w:type="dxa"/>
          </w:tcPr>
          <w:p w14:paraId="7CB6692A"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63"/>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per cent m/m</w:t>
            </w:r>
          </w:p>
        </w:tc>
        <w:tc>
          <w:tcPr>
            <w:tcW w:w="895" w:type="dxa"/>
          </w:tcPr>
          <w:p w14:paraId="7CED6E22"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right="7"/>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w:t>
            </w:r>
          </w:p>
        </w:tc>
        <w:tc>
          <w:tcPr>
            <w:tcW w:w="1007" w:type="dxa"/>
          </w:tcPr>
          <w:p w14:paraId="3BA7148C"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113" w:right="36"/>
              <w:jc w:val="center"/>
              <w:rPr>
                <w:rFonts w:asciiTheme="majorBidi" w:eastAsia="Calibri" w:hAnsiTheme="majorBidi" w:cstheme="majorBidi"/>
                <w:color w:val="00B050"/>
                <w:sz w:val="16"/>
                <w:szCs w:val="16"/>
                <w:lang w:val="en-US" w:eastAsia="en-US"/>
              </w:rPr>
            </w:pPr>
            <w:r w:rsidRPr="00595A56">
              <w:rPr>
                <w:rFonts w:asciiTheme="majorBidi" w:eastAsia="Calibri" w:hAnsiTheme="majorBidi" w:cstheme="majorBidi"/>
                <w:color w:val="00B050"/>
                <w:sz w:val="16"/>
                <w:szCs w:val="16"/>
                <w:lang w:val="en-US" w:eastAsia="en-US"/>
              </w:rPr>
              <w:t>Report</w:t>
            </w:r>
          </w:p>
        </w:tc>
        <w:tc>
          <w:tcPr>
            <w:tcW w:w="1264" w:type="dxa"/>
          </w:tcPr>
          <w:p w14:paraId="13CC24FD"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94" w:right="96"/>
              <w:jc w:val="center"/>
              <w:rPr>
                <w:rFonts w:asciiTheme="majorBidi" w:eastAsia="Calibri" w:hAnsiTheme="majorBidi" w:cstheme="majorBidi"/>
                <w:color w:val="0070C0"/>
                <w:sz w:val="16"/>
                <w:szCs w:val="16"/>
                <w:lang w:val="en-US" w:eastAsia="en-US"/>
              </w:rPr>
            </w:pPr>
            <w:r w:rsidRPr="00595A56">
              <w:rPr>
                <w:rFonts w:asciiTheme="majorBidi" w:eastAsia="Calibri" w:hAnsiTheme="majorBidi" w:cstheme="majorBidi"/>
                <w:color w:val="0070C0"/>
                <w:sz w:val="16"/>
                <w:szCs w:val="16"/>
                <w:lang w:val="en-US" w:eastAsia="en-US"/>
              </w:rPr>
              <w:t>3.3</w:t>
            </w:r>
          </w:p>
        </w:tc>
        <w:tc>
          <w:tcPr>
            <w:tcW w:w="895" w:type="dxa"/>
          </w:tcPr>
          <w:p w14:paraId="19B3C77E"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94" w:right="96"/>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2.3</w:t>
            </w:r>
          </w:p>
        </w:tc>
        <w:tc>
          <w:tcPr>
            <w:tcW w:w="1072" w:type="dxa"/>
          </w:tcPr>
          <w:p w14:paraId="20F8EE7D"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94" w:right="96"/>
              <w:jc w:val="center"/>
              <w:rPr>
                <w:rFonts w:asciiTheme="majorBidi" w:eastAsia="Calibri" w:hAnsiTheme="majorBidi" w:cstheme="majorBidi"/>
                <w:color w:val="00B050"/>
                <w:sz w:val="16"/>
                <w:szCs w:val="16"/>
                <w:lang w:val="en-US" w:eastAsia="en-US"/>
              </w:rPr>
            </w:pPr>
            <w:r w:rsidRPr="00595A56">
              <w:rPr>
                <w:rFonts w:asciiTheme="majorBidi" w:eastAsia="Calibri" w:hAnsiTheme="majorBidi" w:cstheme="majorBidi"/>
                <w:color w:val="00B050"/>
                <w:sz w:val="16"/>
                <w:szCs w:val="16"/>
                <w:lang w:val="en-US" w:eastAsia="en-US"/>
              </w:rPr>
              <w:t>Report</w:t>
            </w:r>
          </w:p>
        </w:tc>
        <w:tc>
          <w:tcPr>
            <w:tcW w:w="1293" w:type="dxa"/>
          </w:tcPr>
          <w:p w14:paraId="08E1F05B"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94" w:right="96"/>
              <w:jc w:val="center"/>
              <w:rPr>
                <w:rFonts w:asciiTheme="majorBidi" w:eastAsia="Calibri" w:hAnsiTheme="majorBidi" w:cstheme="majorBidi"/>
                <w:color w:val="0070C0"/>
                <w:sz w:val="16"/>
                <w:szCs w:val="16"/>
                <w:lang w:val="en-US" w:eastAsia="en-US"/>
              </w:rPr>
            </w:pPr>
            <w:r w:rsidRPr="00595A56">
              <w:rPr>
                <w:rFonts w:asciiTheme="majorBidi" w:eastAsia="Calibri" w:hAnsiTheme="majorBidi" w:cstheme="majorBidi"/>
                <w:color w:val="0070C0"/>
                <w:sz w:val="16"/>
                <w:szCs w:val="16"/>
                <w:lang w:val="en-US" w:eastAsia="en-US"/>
              </w:rPr>
              <w:t>3.7</w:t>
            </w:r>
          </w:p>
        </w:tc>
        <w:tc>
          <w:tcPr>
            <w:tcW w:w="3874" w:type="dxa"/>
          </w:tcPr>
          <w:p w14:paraId="5ECE7659" w14:textId="77777777" w:rsidR="002E23DB" w:rsidRPr="00595A56" w:rsidRDefault="002E23DB" w:rsidP="009A507C">
            <w:pPr>
              <w:widowControl w:val="0"/>
              <w:suppressAutoHyphens w:val="0"/>
              <w:kinsoku w:val="0"/>
              <w:overflowPunct w:val="0"/>
              <w:autoSpaceDE w:val="0"/>
              <w:autoSpaceDN w:val="0"/>
              <w:adjustRightInd w:val="0"/>
              <w:spacing w:line="240" w:lineRule="auto"/>
              <w:ind w:left="95" w:right="96"/>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E10 fuel worst case for evap.</w:t>
            </w:r>
          </w:p>
        </w:tc>
      </w:tr>
      <w:tr w:rsidR="002E23DB" w:rsidRPr="00896ED9" w14:paraId="7FF6B0D2" w14:textId="77777777" w:rsidTr="009A507C">
        <w:trPr>
          <w:trHeight w:val="20"/>
        </w:trPr>
        <w:tc>
          <w:tcPr>
            <w:tcW w:w="2443" w:type="dxa"/>
          </w:tcPr>
          <w:p w14:paraId="411CFB0F" w14:textId="77777777" w:rsidR="002E23DB" w:rsidRPr="00595A56" w:rsidRDefault="002E23DB" w:rsidP="009A507C">
            <w:pPr>
              <w:widowControl w:val="0"/>
              <w:suppressAutoHyphens w:val="0"/>
              <w:kinsoku w:val="0"/>
              <w:overflowPunct w:val="0"/>
              <w:autoSpaceDE w:val="0"/>
              <w:autoSpaceDN w:val="0"/>
              <w:adjustRightInd w:val="0"/>
              <w:spacing w:line="345" w:lineRule="auto"/>
              <w:ind w:left="315" w:hanging="203"/>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Existent gum</w:t>
            </w:r>
          </w:p>
        </w:tc>
        <w:tc>
          <w:tcPr>
            <w:tcW w:w="1086" w:type="dxa"/>
          </w:tcPr>
          <w:p w14:paraId="0FD8387B"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66"/>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mg/100ml</w:t>
            </w:r>
          </w:p>
        </w:tc>
        <w:tc>
          <w:tcPr>
            <w:tcW w:w="895" w:type="dxa"/>
          </w:tcPr>
          <w:p w14:paraId="74FB8BD7"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right="4"/>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w:t>
            </w:r>
          </w:p>
        </w:tc>
        <w:tc>
          <w:tcPr>
            <w:tcW w:w="1007" w:type="dxa"/>
          </w:tcPr>
          <w:p w14:paraId="7130AA0B"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113" w:right="36"/>
              <w:jc w:val="center"/>
              <w:rPr>
                <w:rFonts w:asciiTheme="majorBidi" w:eastAsia="Calibri" w:hAnsiTheme="majorBidi" w:cstheme="majorBidi"/>
                <w:color w:val="00B050"/>
                <w:sz w:val="16"/>
                <w:szCs w:val="16"/>
                <w:lang w:val="en-US" w:eastAsia="en-US"/>
              </w:rPr>
            </w:pPr>
            <w:r w:rsidRPr="00595A56">
              <w:rPr>
                <w:rFonts w:asciiTheme="majorBidi" w:eastAsia="Calibri" w:hAnsiTheme="majorBidi" w:cstheme="majorBidi"/>
                <w:color w:val="00B050"/>
                <w:sz w:val="16"/>
                <w:szCs w:val="16"/>
                <w:lang w:val="en-US" w:eastAsia="en-US"/>
              </w:rPr>
              <w:t>-</w:t>
            </w:r>
          </w:p>
        </w:tc>
        <w:tc>
          <w:tcPr>
            <w:tcW w:w="1264" w:type="dxa"/>
          </w:tcPr>
          <w:p w14:paraId="72F85A69"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95" w:right="96"/>
              <w:jc w:val="center"/>
              <w:rPr>
                <w:rFonts w:asciiTheme="majorBidi" w:eastAsia="Calibri" w:hAnsiTheme="majorBidi" w:cstheme="majorBidi"/>
                <w:color w:val="0070C0"/>
                <w:sz w:val="16"/>
                <w:szCs w:val="16"/>
                <w:lang w:val="en-US" w:eastAsia="en-US"/>
              </w:rPr>
            </w:pPr>
            <w:r w:rsidRPr="00595A56">
              <w:rPr>
                <w:rFonts w:asciiTheme="majorBidi" w:eastAsia="Calibri" w:hAnsiTheme="majorBidi" w:cstheme="majorBidi"/>
                <w:color w:val="0070C0"/>
                <w:sz w:val="16"/>
                <w:szCs w:val="16"/>
                <w:lang w:val="en-US" w:eastAsia="en-US"/>
              </w:rPr>
              <w:t>-</w:t>
            </w:r>
          </w:p>
        </w:tc>
        <w:tc>
          <w:tcPr>
            <w:tcW w:w="895" w:type="dxa"/>
          </w:tcPr>
          <w:p w14:paraId="3CB15612"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95" w:right="96"/>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4</w:t>
            </w:r>
          </w:p>
        </w:tc>
        <w:tc>
          <w:tcPr>
            <w:tcW w:w="1072" w:type="dxa"/>
          </w:tcPr>
          <w:p w14:paraId="7A3FC7FA"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95" w:right="96"/>
              <w:jc w:val="center"/>
              <w:rPr>
                <w:rFonts w:asciiTheme="majorBidi" w:eastAsia="Calibri" w:hAnsiTheme="majorBidi" w:cstheme="majorBidi"/>
                <w:color w:val="00B050"/>
                <w:sz w:val="16"/>
                <w:szCs w:val="16"/>
                <w:lang w:val="en-US" w:eastAsia="en-US"/>
              </w:rPr>
            </w:pPr>
            <w:r w:rsidRPr="00595A56">
              <w:rPr>
                <w:rFonts w:asciiTheme="majorBidi" w:eastAsia="Calibri" w:hAnsiTheme="majorBidi" w:cstheme="majorBidi"/>
                <w:color w:val="00B050"/>
                <w:sz w:val="16"/>
                <w:szCs w:val="16"/>
                <w:lang w:val="en-US" w:eastAsia="en-US"/>
              </w:rPr>
              <w:t>4</w:t>
            </w:r>
          </w:p>
        </w:tc>
        <w:tc>
          <w:tcPr>
            <w:tcW w:w="1293" w:type="dxa"/>
          </w:tcPr>
          <w:p w14:paraId="7BE7C10C"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95" w:right="96"/>
              <w:jc w:val="center"/>
              <w:rPr>
                <w:rFonts w:asciiTheme="majorBidi" w:eastAsia="Calibri" w:hAnsiTheme="majorBidi" w:cstheme="majorBidi"/>
                <w:color w:val="0070C0"/>
                <w:sz w:val="16"/>
                <w:szCs w:val="16"/>
                <w:lang w:val="en-US" w:eastAsia="en-US"/>
              </w:rPr>
            </w:pPr>
            <w:r w:rsidRPr="00595A56">
              <w:rPr>
                <w:rFonts w:asciiTheme="majorBidi" w:eastAsia="Calibri" w:hAnsiTheme="majorBidi" w:cstheme="majorBidi"/>
                <w:color w:val="0070C0"/>
                <w:sz w:val="16"/>
                <w:szCs w:val="16"/>
                <w:lang w:val="en-US" w:eastAsia="en-US"/>
              </w:rPr>
              <w:t>4</w:t>
            </w:r>
          </w:p>
        </w:tc>
        <w:tc>
          <w:tcPr>
            <w:tcW w:w="3874" w:type="dxa"/>
          </w:tcPr>
          <w:p w14:paraId="04E5D3B0" w14:textId="77777777" w:rsidR="002E23DB" w:rsidRPr="00595A56" w:rsidRDefault="002E23DB" w:rsidP="009A507C">
            <w:pPr>
              <w:widowControl w:val="0"/>
              <w:suppressAutoHyphens w:val="0"/>
              <w:kinsoku w:val="0"/>
              <w:overflowPunct w:val="0"/>
              <w:autoSpaceDE w:val="0"/>
              <w:autoSpaceDN w:val="0"/>
              <w:adjustRightInd w:val="0"/>
              <w:spacing w:line="240" w:lineRule="auto"/>
              <w:ind w:left="95" w:right="96"/>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Specifications identical</w:t>
            </w:r>
          </w:p>
        </w:tc>
      </w:tr>
      <w:tr w:rsidR="002E23DB" w:rsidRPr="00896ED9" w14:paraId="113B79A3" w14:textId="77777777" w:rsidTr="009A507C">
        <w:trPr>
          <w:trHeight w:val="20"/>
        </w:trPr>
        <w:tc>
          <w:tcPr>
            <w:tcW w:w="2443" w:type="dxa"/>
          </w:tcPr>
          <w:p w14:paraId="35EA56BC" w14:textId="77777777" w:rsidR="002E23DB" w:rsidRPr="00595A56" w:rsidRDefault="002E23DB" w:rsidP="009A507C">
            <w:pPr>
              <w:widowControl w:val="0"/>
              <w:suppressAutoHyphens w:val="0"/>
              <w:kinsoku w:val="0"/>
              <w:overflowPunct w:val="0"/>
              <w:autoSpaceDE w:val="0"/>
              <w:autoSpaceDN w:val="0"/>
              <w:adjustRightInd w:val="0"/>
              <w:spacing w:line="345" w:lineRule="auto"/>
              <w:ind w:left="315" w:hanging="203"/>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Sulphur content (3)</w:t>
            </w:r>
          </w:p>
        </w:tc>
        <w:tc>
          <w:tcPr>
            <w:tcW w:w="1086" w:type="dxa"/>
          </w:tcPr>
          <w:p w14:paraId="7A0E3A3E"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64"/>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mg/kg</w:t>
            </w:r>
          </w:p>
        </w:tc>
        <w:tc>
          <w:tcPr>
            <w:tcW w:w="895" w:type="dxa"/>
          </w:tcPr>
          <w:p w14:paraId="0EDD5576"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right="7"/>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w:t>
            </w:r>
          </w:p>
        </w:tc>
        <w:tc>
          <w:tcPr>
            <w:tcW w:w="1007" w:type="dxa"/>
          </w:tcPr>
          <w:p w14:paraId="5C2449EF"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113" w:right="36"/>
              <w:jc w:val="center"/>
              <w:rPr>
                <w:rFonts w:asciiTheme="majorBidi" w:eastAsia="Calibri" w:hAnsiTheme="majorBidi" w:cstheme="majorBidi"/>
                <w:color w:val="00B050"/>
                <w:sz w:val="16"/>
                <w:szCs w:val="16"/>
                <w:lang w:val="en-US" w:eastAsia="en-US"/>
              </w:rPr>
            </w:pPr>
            <w:r w:rsidRPr="00595A56">
              <w:rPr>
                <w:rFonts w:asciiTheme="majorBidi" w:eastAsia="Calibri" w:hAnsiTheme="majorBidi" w:cstheme="majorBidi"/>
                <w:color w:val="00B050"/>
                <w:sz w:val="16"/>
                <w:szCs w:val="16"/>
                <w:lang w:val="en-US" w:eastAsia="en-US"/>
              </w:rPr>
              <w:t>-</w:t>
            </w:r>
          </w:p>
        </w:tc>
        <w:tc>
          <w:tcPr>
            <w:tcW w:w="1264" w:type="dxa"/>
          </w:tcPr>
          <w:p w14:paraId="77354D42"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95" w:right="95"/>
              <w:jc w:val="center"/>
              <w:rPr>
                <w:rFonts w:asciiTheme="majorBidi" w:eastAsia="Calibri" w:hAnsiTheme="majorBidi" w:cstheme="majorBidi"/>
                <w:color w:val="0070C0"/>
                <w:sz w:val="16"/>
                <w:szCs w:val="16"/>
                <w:lang w:val="en-US" w:eastAsia="en-US"/>
              </w:rPr>
            </w:pPr>
            <w:r w:rsidRPr="00595A56">
              <w:rPr>
                <w:rFonts w:asciiTheme="majorBidi" w:eastAsia="Calibri" w:hAnsiTheme="majorBidi" w:cstheme="majorBidi"/>
                <w:color w:val="0070C0"/>
                <w:sz w:val="16"/>
                <w:szCs w:val="16"/>
                <w:lang w:val="en-US" w:eastAsia="en-US"/>
              </w:rPr>
              <w:t>-</w:t>
            </w:r>
          </w:p>
        </w:tc>
        <w:tc>
          <w:tcPr>
            <w:tcW w:w="895" w:type="dxa"/>
          </w:tcPr>
          <w:p w14:paraId="52E1CB58"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95" w:right="95"/>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100</w:t>
            </w:r>
          </w:p>
        </w:tc>
        <w:tc>
          <w:tcPr>
            <w:tcW w:w="1072" w:type="dxa"/>
          </w:tcPr>
          <w:p w14:paraId="3B42DE3D"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95" w:right="95"/>
              <w:jc w:val="center"/>
              <w:rPr>
                <w:rFonts w:asciiTheme="majorBidi" w:eastAsia="Calibri" w:hAnsiTheme="majorBidi" w:cstheme="majorBidi"/>
                <w:color w:val="00B050"/>
                <w:sz w:val="16"/>
                <w:szCs w:val="16"/>
                <w:lang w:val="en-US" w:eastAsia="en-US"/>
              </w:rPr>
            </w:pPr>
            <w:r w:rsidRPr="00595A56">
              <w:rPr>
                <w:rFonts w:asciiTheme="majorBidi" w:eastAsia="Calibri" w:hAnsiTheme="majorBidi" w:cstheme="majorBidi"/>
                <w:color w:val="00B050"/>
                <w:sz w:val="16"/>
                <w:szCs w:val="16"/>
                <w:lang w:val="en-US" w:eastAsia="en-US"/>
              </w:rPr>
              <w:t>10</w:t>
            </w:r>
          </w:p>
        </w:tc>
        <w:tc>
          <w:tcPr>
            <w:tcW w:w="1293" w:type="dxa"/>
          </w:tcPr>
          <w:p w14:paraId="0F5499E3"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95" w:right="95"/>
              <w:jc w:val="center"/>
              <w:rPr>
                <w:rFonts w:asciiTheme="majorBidi" w:eastAsia="Calibri" w:hAnsiTheme="majorBidi" w:cstheme="majorBidi"/>
                <w:color w:val="0070C0"/>
                <w:sz w:val="16"/>
                <w:szCs w:val="16"/>
                <w:lang w:val="en-US" w:eastAsia="en-US"/>
              </w:rPr>
            </w:pPr>
            <w:r w:rsidRPr="00595A56">
              <w:rPr>
                <w:rFonts w:asciiTheme="majorBidi" w:eastAsia="Calibri" w:hAnsiTheme="majorBidi" w:cstheme="majorBidi"/>
                <w:color w:val="0070C0"/>
                <w:sz w:val="16"/>
                <w:szCs w:val="16"/>
                <w:lang w:val="en-US" w:eastAsia="en-US"/>
              </w:rPr>
              <w:t>10</w:t>
            </w:r>
          </w:p>
        </w:tc>
        <w:tc>
          <w:tcPr>
            <w:tcW w:w="3874" w:type="dxa"/>
          </w:tcPr>
          <w:p w14:paraId="3BA05722" w14:textId="77777777" w:rsidR="002E23DB" w:rsidRPr="00595A56" w:rsidRDefault="002E23DB" w:rsidP="009A507C">
            <w:pPr>
              <w:widowControl w:val="0"/>
              <w:suppressAutoHyphens w:val="0"/>
              <w:kinsoku w:val="0"/>
              <w:overflowPunct w:val="0"/>
              <w:autoSpaceDE w:val="0"/>
              <w:autoSpaceDN w:val="0"/>
              <w:adjustRightInd w:val="0"/>
              <w:spacing w:line="240" w:lineRule="auto"/>
              <w:ind w:left="95" w:right="96"/>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No effect on evap. emissions</w:t>
            </w:r>
          </w:p>
        </w:tc>
      </w:tr>
      <w:tr w:rsidR="002E23DB" w:rsidRPr="00896ED9" w14:paraId="4FF4AFC9" w14:textId="77777777" w:rsidTr="009A507C">
        <w:trPr>
          <w:trHeight w:val="20"/>
        </w:trPr>
        <w:tc>
          <w:tcPr>
            <w:tcW w:w="2443" w:type="dxa"/>
          </w:tcPr>
          <w:p w14:paraId="31B6243A" w14:textId="77777777" w:rsidR="002E23DB" w:rsidRPr="00595A56" w:rsidRDefault="002E23DB" w:rsidP="009A507C">
            <w:pPr>
              <w:widowControl w:val="0"/>
              <w:suppressAutoHyphens w:val="0"/>
              <w:kinsoku w:val="0"/>
              <w:overflowPunct w:val="0"/>
              <w:autoSpaceDE w:val="0"/>
              <w:autoSpaceDN w:val="0"/>
              <w:adjustRightInd w:val="0"/>
              <w:spacing w:line="345" w:lineRule="auto"/>
              <w:ind w:left="315" w:hanging="203"/>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copper corrosion</w:t>
            </w:r>
          </w:p>
        </w:tc>
        <w:tc>
          <w:tcPr>
            <w:tcW w:w="1086" w:type="dxa"/>
          </w:tcPr>
          <w:p w14:paraId="33989FE2" w14:textId="77777777" w:rsidR="002E23DB" w:rsidRPr="00595A56" w:rsidRDefault="002E23DB" w:rsidP="009A507C">
            <w:pPr>
              <w:widowControl w:val="0"/>
              <w:suppressAutoHyphens w:val="0"/>
              <w:autoSpaceDE w:val="0"/>
              <w:autoSpaceDN w:val="0"/>
              <w:adjustRightInd w:val="0"/>
              <w:spacing w:line="240" w:lineRule="auto"/>
              <w:rPr>
                <w:rFonts w:asciiTheme="majorBidi" w:eastAsia="Calibri" w:hAnsiTheme="majorBidi" w:cstheme="majorBidi"/>
                <w:sz w:val="16"/>
                <w:szCs w:val="16"/>
                <w:lang w:val="en-US" w:eastAsia="en-US"/>
              </w:rPr>
            </w:pPr>
          </w:p>
        </w:tc>
        <w:tc>
          <w:tcPr>
            <w:tcW w:w="895" w:type="dxa"/>
          </w:tcPr>
          <w:p w14:paraId="013A80A4"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right="7"/>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w:t>
            </w:r>
          </w:p>
        </w:tc>
        <w:tc>
          <w:tcPr>
            <w:tcW w:w="1007" w:type="dxa"/>
          </w:tcPr>
          <w:p w14:paraId="3C65B765"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113" w:right="36"/>
              <w:jc w:val="center"/>
              <w:rPr>
                <w:rFonts w:asciiTheme="majorBidi" w:eastAsia="Calibri" w:hAnsiTheme="majorBidi" w:cstheme="majorBidi"/>
                <w:color w:val="00B050"/>
                <w:sz w:val="16"/>
                <w:szCs w:val="16"/>
                <w:lang w:val="en-US" w:eastAsia="en-US"/>
              </w:rPr>
            </w:pPr>
            <w:r w:rsidRPr="00595A56">
              <w:rPr>
                <w:rFonts w:asciiTheme="majorBidi" w:eastAsia="Calibri" w:hAnsiTheme="majorBidi" w:cstheme="majorBidi"/>
                <w:color w:val="00B050"/>
                <w:sz w:val="16"/>
                <w:szCs w:val="16"/>
                <w:lang w:val="en-US" w:eastAsia="en-US"/>
              </w:rPr>
              <w:t>-</w:t>
            </w:r>
          </w:p>
        </w:tc>
        <w:tc>
          <w:tcPr>
            <w:tcW w:w="1264" w:type="dxa"/>
          </w:tcPr>
          <w:p w14:paraId="253970CA"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right="8"/>
              <w:jc w:val="center"/>
              <w:rPr>
                <w:rFonts w:asciiTheme="majorBidi" w:eastAsia="Calibri" w:hAnsiTheme="majorBidi" w:cstheme="majorBidi"/>
                <w:color w:val="0070C0"/>
                <w:sz w:val="16"/>
                <w:szCs w:val="16"/>
                <w:lang w:val="en-US" w:eastAsia="en-US"/>
              </w:rPr>
            </w:pPr>
            <w:r w:rsidRPr="00595A56">
              <w:rPr>
                <w:rFonts w:asciiTheme="majorBidi" w:eastAsia="Calibri" w:hAnsiTheme="majorBidi" w:cstheme="majorBidi"/>
                <w:color w:val="0070C0"/>
                <w:sz w:val="16"/>
                <w:szCs w:val="16"/>
                <w:lang w:val="en-US" w:eastAsia="en-US"/>
              </w:rPr>
              <w:t>-</w:t>
            </w:r>
          </w:p>
        </w:tc>
        <w:tc>
          <w:tcPr>
            <w:tcW w:w="895" w:type="dxa"/>
          </w:tcPr>
          <w:p w14:paraId="27A8C52F"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right="8"/>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1</w:t>
            </w:r>
          </w:p>
        </w:tc>
        <w:tc>
          <w:tcPr>
            <w:tcW w:w="1072" w:type="dxa"/>
          </w:tcPr>
          <w:p w14:paraId="10A160B6"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right="8"/>
              <w:jc w:val="center"/>
              <w:rPr>
                <w:rFonts w:asciiTheme="majorBidi" w:eastAsia="Calibri" w:hAnsiTheme="majorBidi" w:cstheme="majorBidi"/>
                <w:color w:val="00B050"/>
                <w:sz w:val="16"/>
                <w:szCs w:val="16"/>
                <w:lang w:val="en-US" w:eastAsia="en-US"/>
              </w:rPr>
            </w:pPr>
            <w:r w:rsidRPr="00595A56">
              <w:rPr>
                <w:rFonts w:asciiTheme="majorBidi" w:eastAsia="Calibri" w:hAnsiTheme="majorBidi" w:cstheme="majorBidi"/>
                <w:color w:val="00B050"/>
                <w:sz w:val="16"/>
                <w:szCs w:val="16"/>
                <w:lang w:val="en-US" w:eastAsia="en-US"/>
              </w:rPr>
              <w:t>Class 1</w:t>
            </w:r>
          </w:p>
        </w:tc>
        <w:tc>
          <w:tcPr>
            <w:tcW w:w="1293" w:type="dxa"/>
          </w:tcPr>
          <w:p w14:paraId="1A07E848"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right="8"/>
              <w:jc w:val="center"/>
              <w:rPr>
                <w:rFonts w:asciiTheme="majorBidi" w:eastAsia="Calibri" w:hAnsiTheme="majorBidi" w:cstheme="majorBidi"/>
                <w:color w:val="0070C0"/>
                <w:sz w:val="16"/>
                <w:szCs w:val="16"/>
                <w:lang w:val="en-US" w:eastAsia="en-US"/>
              </w:rPr>
            </w:pPr>
            <w:r w:rsidRPr="00595A56">
              <w:rPr>
                <w:rFonts w:asciiTheme="majorBidi" w:eastAsia="Calibri" w:hAnsiTheme="majorBidi" w:cstheme="majorBidi"/>
                <w:color w:val="0070C0"/>
                <w:sz w:val="16"/>
                <w:szCs w:val="16"/>
                <w:lang w:val="en-US" w:eastAsia="en-US"/>
              </w:rPr>
              <w:t>Class 1</w:t>
            </w:r>
          </w:p>
        </w:tc>
        <w:tc>
          <w:tcPr>
            <w:tcW w:w="3874" w:type="dxa"/>
          </w:tcPr>
          <w:p w14:paraId="3C66D48B" w14:textId="77777777" w:rsidR="002E23DB" w:rsidRPr="00595A56" w:rsidRDefault="002E23DB" w:rsidP="009A507C">
            <w:pPr>
              <w:widowControl w:val="0"/>
              <w:suppressAutoHyphens w:val="0"/>
              <w:kinsoku w:val="0"/>
              <w:overflowPunct w:val="0"/>
              <w:autoSpaceDE w:val="0"/>
              <w:autoSpaceDN w:val="0"/>
              <w:adjustRightInd w:val="0"/>
              <w:spacing w:line="240" w:lineRule="auto"/>
              <w:ind w:left="95" w:right="96"/>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Specifications identical</w:t>
            </w:r>
          </w:p>
        </w:tc>
      </w:tr>
      <w:tr w:rsidR="002E23DB" w:rsidRPr="00896ED9" w14:paraId="6A831465" w14:textId="77777777" w:rsidTr="009A507C">
        <w:trPr>
          <w:trHeight w:val="20"/>
        </w:trPr>
        <w:tc>
          <w:tcPr>
            <w:tcW w:w="2443" w:type="dxa"/>
          </w:tcPr>
          <w:p w14:paraId="7908A34F" w14:textId="77777777" w:rsidR="002E23DB" w:rsidRPr="00595A56" w:rsidRDefault="002E23DB" w:rsidP="009A507C">
            <w:pPr>
              <w:widowControl w:val="0"/>
              <w:suppressAutoHyphens w:val="0"/>
              <w:kinsoku w:val="0"/>
              <w:overflowPunct w:val="0"/>
              <w:autoSpaceDE w:val="0"/>
              <w:autoSpaceDN w:val="0"/>
              <w:adjustRightInd w:val="0"/>
              <w:spacing w:line="345" w:lineRule="auto"/>
              <w:ind w:left="315" w:hanging="203"/>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Lead content</w:t>
            </w:r>
          </w:p>
        </w:tc>
        <w:tc>
          <w:tcPr>
            <w:tcW w:w="1086" w:type="dxa"/>
          </w:tcPr>
          <w:p w14:paraId="5B6E001D"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65"/>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mg/l</w:t>
            </w:r>
          </w:p>
        </w:tc>
        <w:tc>
          <w:tcPr>
            <w:tcW w:w="895" w:type="dxa"/>
          </w:tcPr>
          <w:p w14:paraId="26074076"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right="7"/>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w:t>
            </w:r>
          </w:p>
        </w:tc>
        <w:tc>
          <w:tcPr>
            <w:tcW w:w="1007" w:type="dxa"/>
          </w:tcPr>
          <w:p w14:paraId="7F40C63B"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113" w:right="36"/>
              <w:jc w:val="center"/>
              <w:rPr>
                <w:rFonts w:asciiTheme="majorBidi" w:eastAsia="Calibri" w:hAnsiTheme="majorBidi" w:cstheme="majorBidi"/>
                <w:color w:val="00B050"/>
                <w:sz w:val="16"/>
                <w:szCs w:val="16"/>
                <w:lang w:val="en-US" w:eastAsia="en-US"/>
              </w:rPr>
            </w:pPr>
            <w:r w:rsidRPr="00595A56">
              <w:rPr>
                <w:rFonts w:asciiTheme="majorBidi" w:eastAsia="Calibri" w:hAnsiTheme="majorBidi" w:cstheme="majorBidi"/>
                <w:color w:val="00B050"/>
                <w:sz w:val="16"/>
                <w:szCs w:val="16"/>
                <w:lang w:val="en-US" w:eastAsia="en-US"/>
              </w:rPr>
              <w:t>-</w:t>
            </w:r>
          </w:p>
        </w:tc>
        <w:tc>
          <w:tcPr>
            <w:tcW w:w="1264" w:type="dxa"/>
          </w:tcPr>
          <w:p w14:paraId="7301BDB1"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right="8"/>
              <w:jc w:val="center"/>
              <w:rPr>
                <w:rFonts w:asciiTheme="majorBidi" w:eastAsia="Calibri" w:hAnsiTheme="majorBidi" w:cstheme="majorBidi"/>
                <w:color w:val="0070C0"/>
                <w:sz w:val="16"/>
                <w:szCs w:val="16"/>
                <w:lang w:val="en-US" w:eastAsia="en-US"/>
              </w:rPr>
            </w:pPr>
            <w:r w:rsidRPr="00595A56">
              <w:rPr>
                <w:rFonts w:asciiTheme="majorBidi" w:eastAsia="Calibri" w:hAnsiTheme="majorBidi" w:cstheme="majorBidi"/>
                <w:color w:val="0070C0"/>
                <w:sz w:val="16"/>
                <w:szCs w:val="16"/>
                <w:lang w:val="en-US" w:eastAsia="en-US"/>
              </w:rPr>
              <w:t>-</w:t>
            </w:r>
          </w:p>
        </w:tc>
        <w:tc>
          <w:tcPr>
            <w:tcW w:w="895" w:type="dxa"/>
          </w:tcPr>
          <w:p w14:paraId="24D71DAC"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right="8"/>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5</w:t>
            </w:r>
          </w:p>
        </w:tc>
        <w:tc>
          <w:tcPr>
            <w:tcW w:w="1072" w:type="dxa"/>
          </w:tcPr>
          <w:p w14:paraId="6B9A1863"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right="8"/>
              <w:jc w:val="center"/>
              <w:rPr>
                <w:rFonts w:asciiTheme="majorBidi" w:eastAsia="Calibri" w:hAnsiTheme="majorBidi" w:cstheme="majorBidi"/>
                <w:color w:val="00B050"/>
                <w:sz w:val="16"/>
                <w:szCs w:val="16"/>
                <w:lang w:val="en-US" w:eastAsia="en-US"/>
              </w:rPr>
            </w:pPr>
            <w:r w:rsidRPr="00595A56">
              <w:rPr>
                <w:rFonts w:asciiTheme="majorBidi" w:eastAsia="Calibri" w:hAnsiTheme="majorBidi" w:cstheme="majorBidi"/>
                <w:color w:val="00B050"/>
                <w:sz w:val="16"/>
                <w:szCs w:val="16"/>
                <w:lang w:val="en-US" w:eastAsia="en-US"/>
              </w:rPr>
              <w:t>5</w:t>
            </w:r>
          </w:p>
        </w:tc>
        <w:tc>
          <w:tcPr>
            <w:tcW w:w="1293" w:type="dxa"/>
          </w:tcPr>
          <w:p w14:paraId="11A6840E"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right="8"/>
              <w:jc w:val="center"/>
              <w:rPr>
                <w:rFonts w:asciiTheme="majorBidi" w:eastAsia="Calibri" w:hAnsiTheme="majorBidi" w:cstheme="majorBidi"/>
                <w:color w:val="0070C0"/>
                <w:sz w:val="16"/>
                <w:szCs w:val="16"/>
                <w:lang w:val="en-US" w:eastAsia="en-US"/>
              </w:rPr>
            </w:pPr>
            <w:r w:rsidRPr="00595A56">
              <w:rPr>
                <w:rFonts w:asciiTheme="majorBidi" w:eastAsia="Calibri" w:hAnsiTheme="majorBidi" w:cstheme="majorBidi"/>
                <w:color w:val="0070C0"/>
                <w:sz w:val="16"/>
                <w:szCs w:val="16"/>
                <w:lang w:val="en-US" w:eastAsia="en-US"/>
              </w:rPr>
              <w:t>5</w:t>
            </w:r>
          </w:p>
        </w:tc>
        <w:tc>
          <w:tcPr>
            <w:tcW w:w="3874" w:type="dxa"/>
          </w:tcPr>
          <w:p w14:paraId="3C24CAC1" w14:textId="77777777" w:rsidR="002E23DB" w:rsidRPr="00595A56" w:rsidRDefault="002E23DB" w:rsidP="009A507C">
            <w:pPr>
              <w:widowControl w:val="0"/>
              <w:suppressAutoHyphens w:val="0"/>
              <w:kinsoku w:val="0"/>
              <w:overflowPunct w:val="0"/>
              <w:autoSpaceDE w:val="0"/>
              <w:autoSpaceDN w:val="0"/>
              <w:adjustRightInd w:val="0"/>
              <w:spacing w:line="240" w:lineRule="auto"/>
              <w:ind w:left="95" w:right="96"/>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Specifications identical</w:t>
            </w:r>
          </w:p>
        </w:tc>
      </w:tr>
      <w:tr w:rsidR="002E23DB" w:rsidRPr="00896ED9" w14:paraId="4137FA34" w14:textId="77777777" w:rsidTr="009A507C">
        <w:trPr>
          <w:trHeight w:val="20"/>
        </w:trPr>
        <w:tc>
          <w:tcPr>
            <w:tcW w:w="2443" w:type="dxa"/>
          </w:tcPr>
          <w:p w14:paraId="41B24F11" w14:textId="77777777" w:rsidR="002E23DB" w:rsidRPr="00595A56" w:rsidRDefault="002E23DB" w:rsidP="009A507C">
            <w:pPr>
              <w:widowControl w:val="0"/>
              <w:suppressAutoHyphens w:val="0"/>
              <w:kinsoku w:val="0"/>
              <w:overflowPunct w:val="0"/>
              <w:autoSpaceDE w:val="0"/>
              <w:autoSpaceDN w:val="0"/>
              <w:adjustRightInd w:val="0"/>
              <w:spacing w:line="345" w:lineRule="auto"/>
              <w:ind w:left="315" w:hanging="203"/>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Phosphorus content</w:t>
            </w:r>
          </w:p>
        </w:tc>
        <w:tc>
          <w:tcPr>
            <w:tcW w:w="1086" w:type="dxa"/>
          </w:tcPr>
          <w:p w14:paraId="709019FC"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65"/>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mg/l</w:t>
            </w:r>
          </w:p>
        </w:tc>
        <w:tc>
          <w:tcPr>
            <w:tcW w:w="895" w:type="dxa"/>
          </w:tcPr>
          <w:p w14:paraId="6341DE71"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right="5"/>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w:t>
            </w:r>
          </w:p>
        </w:tc>
        <w:tc>
          <w:tcPr>
            <w:tcW w:w="1007" w:type="dxa"/>
          </w:tcPr>
          <w:p w14:paraId="70FF85AA"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113" w:right="36"/>
              <w:jc w:val="center"/>
              <w:rPr>
                <w:rFonts w:asciiTheme="majorBidi" w:eastAsia="Calibri" w:hAnsiTheme="majorBidi" w:cstheme="majorBidi"/>
                <w:color w:val="00B050"/>
                <w:sz w:val="16"/>
                <w:szCs w:val="16"/>
                <w:lang w:val="en-US" w:eastAsia="en-US"/>
              </w:rPr>
            </w:pPr>
            <w:r w:rsidRPr="00595A56">
              <w:rPr>
                <w:rFonts w:asciiTheme="majorBidi" w:eastAsia="Calibri" w:hAnsiTheme="majorBidi" w:cstheme="majorBidi"/>
                <w:color w:val="00B050"/>
                <w:sz w:val="16"/>
                <w:szCs w:val="16"/>
                <w:lang w:val="en-US" w:eastAsia="en-US"/>
              </w:rPr>
              <w:t>-</w:t>
            </w:r>
          </w:p>
        </w:tc>
        <w:tc>
          <w:tcPr>
            <w:tcW w:w="1264" w:type="dxa"/>
          </w:tcPr>
          <w:p w14:paraId="15B7CB30"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95" w:right="95"/>
              <w:jc w:val="center"/>
              <w:rPr>
                <w:rFonts w:asciiTheme="majorBidi" w:eastAsia="Calibri" w:hAnsiTheme="majorBidi" w:cstheme="majorBidi"/>
                <w:color w:val="0070C0"/>
                <w:sz w:val="16"/>
                <w:szCs w:val="16"/>
                <w:lang w:val="en-US" w:eastAsia="en-US"/>
              </w:rPr>
            </w:pPr>
            <w:r w:rsidRPr="00595A56">
              <w:rPr>
                <w:rFonts w:asciiTheme="majorBidi" w:eastAsia="Calibri" w:hAnsiTheme="majorBidi" w:cstheme="majorBidi"/>
                <w:color w:val="0070C0"/>
                <w:sz w:val="16"/>
                <w:szCs w:val="16"/>
                <w:lang w:val="en-US" w:eastAsia="en-US"/>
              </w:rPr>
              <w:t>-</w:t>
            </w:r>
          </w:p>
        </w:tc>
        <w:tc>
          <w:tcPr>
            <w:tcW w:w="895" w:type="dxa"/>
          </w:tcPr>
          <w:p w14:paraId="46FAB0CD"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95" w:right="95"/>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1.3</w:t>
            </w:r>
          </w:p>
        </w:tc>
        <w:tc>
          <w:tcPr>
            <w:tcW w:w="1072" w:type="dxa"/>
          </w:tcPr>
          <w:p w14:paraId="1A5D8370"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95" w:right="95"/>
              <w:jc w:val="center"/>
              <w:rPr>
                <w:rFonts w:asciiTheme="majorBidi" w:eastAsia="Calibri" w:hAnsiTheme="majorBidi" w:cstheme="majorBidi"/>
                <w:color w:val="00B050"/>
                <w:sz w:val="16"/>
                <w:szCs w:val="16"/>
                <w:lang w:val="en-US" w:eastAsia="en-US"/>
              </w:rPr>
            </w:pPr>
            <w:r w:rsidRPr="00595A56">
              <w:rPr>
                <w:rFonts w:asciiTheme="majorBidi" w:eastAsia="Calibri" w:hAnsiTheme="majorBidi" w:cstheme="majorBidi"/>
                <w:color w:val="00B050"/>
                <w:sz w:val="16"/>
                <w:szCs w:val="16"/>
                <w:lang w:val="en-US" w:eastAsia="en-US"/>
              </w:rPr>
              <w:t>1.3</w:t>
            </w:r>
          </w:p>
        </w:tc>
        <w:tc>
          <w:tcPr>
            <w:tcW w:w="1293" w:type="dxa"/>
          </w:tcPr>
          <w:p w14:paraId="108826CC"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95" w:right="95"/>
              <w:jc w:val="center"/>
              <w:rPr>
                <w:rFonts w:asciiTheme="majorBidi" w:eastAsia="Calibri" w:hAnsiTheme="majorBidi" w:cstheme="majorBidi"/>
                <w:color w:val="0070C0"/>
                <w:sz w:val="16"/>
                <w:szCs w:val="16"/>
                <w:lang w:val="en-US" w:eastAsia="en-US"/>
              </w:rPr>
            </w:pPr>
            <w:r w:rsidRPr="00595A56">
              <w:rPr>
                <w:rFonts w:asciiTheme="majorBidi" w:eastAsia="Calibri" w:hAnsiTheme="majorBidi" w:cstheme="majorBidi"/>
                <w:color w:val="0070C0"/>
                <w:sz w:val="16"/>
                <w:szCs w:val="16"/>
                <w:lang w:val="en-US" w:eastAsia="en-US"/>
              </w:rPr>
              <w:t>1.3</w:t>
            </w:r>
          </w:p>
        </w:tc>
        <w:tc>
          <w:tcPr>
            <w:tcW w:w="3874" w:type="dxa"/>
          </w:tcPr>
          <w:p w14:paraId="5245220C" w14:textId="77777777" w:rsidR="002E23DB" w:rsidRPr="00595A56" w:rsidRDefault="002E23DB" w:rsidP="009A507C">
            <w:pPr>
              <w:widowControl w:val="0"/>
              <w:suppressAutoHyphens w:val="0"/>
              <w:kinsoku w:val="0"/>
              <w:overflowPunct w:val="0"/>
              <w:autoSpaceDE w:val="0"/>
              <w:autoSpaceDN w:val="0"/>
              <w:adjustRightInd w:val="0"/>
              <w:spacing w:line="240" w:lineRule="auto"/>
              <w:ind w:left="95" w:right="96"/>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Specifications identical</w:t>
            </w:r>
          </w:p>
        </w:tc>
      </w:tr>
      <w:tr w:rsidR="002E23DB" w:rsidRPr="00896ED9" w14:paraId="1807F844" w14:textId="77777777" w:rsidTr="009A507C">
        <w:trPr>
          <w:trHeight w:val="20"/>
        </w:trPr>
        <w:tc>
          <w:tcPr>
            <w:tcW w:w="2443" w:type="dxa"/>
          </w:tcPr>
          <w:p w14:paraId="1B86808C" w14:textId="77777777" w:rsidR="002E23DB" w:rsidRPr="00595A56" w:rsidRDefault="002E23DB" w:rsidP="009A507C">
            <w:pPr>
              <w:widowControl w:val="0"/>
              <w:suppressAutoHyphens w:val="0"/>
              <w:kinsoku w:val="0"/>
              <w:overflowPunct w:val="0"/>
              <w:autoSpaceDE w:val="0"/>
              <w:autoSpaceDN w:val="0"/>
              <w:adjustRightInd w:val="0"/>
              <w:spacing w:line="345" w:lineRule="auto"/>
              <w:ind w:left="315" w:hanging="203"/>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Ethanol</w:t>
            </w:r>
          </w:p>
        </w:tc>
        <w:tc>
          <w:tcPr>
            <w:tcW w:w="1086" w:type="dxa"/>
          </w:tcPr>
          <w:p w14:paraId="11FE44AB"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65"/>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%v/v</w:t>
            </w:r>
          </w:p>
        </w:tc>
        <w:tc>
          <w:tcPr>
            <w:tcW w:w="895" w:type="dxa"/>
          </w:tcPr>
          <w:p w14:paraId="629D0460"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right="5"/>
              <w:jc w:val="center"/>
              <w:rPr>
                <w:rFonts w:asciiTheme="majorBidi" w:eastAsia="Calibri" w:hAnsiTheme="majorBidi" w:cstheme="majorBidi"/>
                <w:sz w:val="16"/>
                <w:szCs w:val="16"/>
                <w:lang w:val="en-US" w:eastAsia="en-US"/>
              </w:rPr>
            </w:pPr>
          </w:p>
        </w:tc>
        <w:tc>
          <w:tcPr>
            <w:tcW w:w="1007" w:type="dxa"/>
          </w:tcPr>
          <w:p w14:paraId="3CBDAFD1"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113" w:right="36"/>
              <w:jc w:val="center"/>
              <w:rPr>
                <w:rFonts w:asciiTheme="majorBidi" w:eastAsia="Calibri" w:hAnsiTheme="majorBidi" w:cstheme="majorBidi"/>
                <w:color w:val="00B050"/>
                <w:sz w:val="16"/>
                <w:szCs w:val="16"/>
                <w:lang w:val="en-US" w:eastAsia="en-US"/>
              </w:rPr>
            </w:pPr>
            <w:r w:rsidRPr="00595A56">
              <w:rPr>
                <w:rFonts w:asciiTheme="majorBidi" w:eastAsia="Calibri" w:hAnsiTheme="majorBidi" w:cstheme="majorBidi"/>
                <w:color w:val="00B050"/>
                <w:sz w:val="16"/>
                <w:szCs w:val="16"/>
                <w:lang w:val="en-US" w:eastAsia="en-US"/>
              </w:rPr>
              <w:t>4.7</w:t>
            </w:r>
          </w:p>
        </w:tc>
        <w:tc>
          <w:tcPr>
            <w:tcW w:w="1264" w:type="dxa"/>
          </w:tcPr>
          <w:p w14:paraId="540EAFB4"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95" w:right="95"/>
              <w:jc w:val="center"/>
              <w:rPr>
                <w:rFonts w:asciiTheme="majorBidi" w:eastAsia="Calibri" w:hAnsiTheme="majorBidi" w:cstheme="majorBidi"/>
                <w:color w:val="0070C0"/>
                <w:sz w:val="16"/>
                <w:szCs w:val="16"/>
                <w:lang w:val="en-US" w:eastAsia="en-US"/>
              </w:rPr>
            </w:pPr>
            <w:r w:rsidRPr="00595A56">
              <w:rPr>
                <w:rFonts w:asciiTheme="majorBidi" w:eastAsia="Calibri" w:hAnsiTheme="majorBidi" w:cstheme="majorBidi"/>
                <w:color w:val="0070C0"/>
                <w:sz w:val="16"/>
                <w:szCs w:val="16"/>
                <w:lang w:val="en-US" w:eastAsia="en-US"/>
              </w:rPr>
              <w:t>9</w:t>
            </w:r>
          </w:p>
        </w:tc>
        <w:tc>
          <w:tcPr>
            <w:tcW w:w="895" w:type="dxa"/>
          </w:tcPr>
          <w:p w14:paraId="527770DE"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95" w:right="95"/>
              <w:jc w:val="center"/>
              <w:rPr>
                <w:rFonts w:asciiTheme="majorBidi" w:eastAsia="Calibri" w:hAnsiTheme="majorBidi" w:cstheme="majorBidi"/>
                <w:sz w:val="16"/>
                <w:szCs w:val="16"/>
                <w:lang w:val="en-US" w:eastAsia="en-US"/>
              </w:rPr>
            </w:pPr>
          </w:p>
        </w:tc>
        <w:tc>
          <w:tcPr>
            <w:tcW w:w="1072" w:type="dxa"/>
          </w:tcPr>
          <w:p w14:paraId="4B31E4BE"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95" w:right="95"/>
              <w:jc w:val="center"/>
              <w:rPr>
                <w:rFonts w:asciiTheme="majorBidi" w:eastAsia="Calibri" w:hAnsiTheme="majorBidi" w:cstheme="majorBidi"/>
                <w:color w:val="00B050"/>
                <w:sz w:val="16"/>
                <w:szCs w:val="16"/>
                <w:lang w:val="en-US" w:eastAsia="en-US"/>
              </w:rPr>
            </w:pPr>
            <w:r w:rsidRPr="00595A56">
              <w:rPr>
                <w:rFonts w:asciiTheme="majorBidi" w:eastAsia="Calibri" w:hAnsiTheme="majorBidi" w:cstheme="majorBidi"/>
                <w:color w:val="00B050"/>
                <w:sz w:val="16"/>
                <w:szCs w:val="16"/>
                <w:lang w:val="en-US" w:eastAsia="en-US"/>
              </w:rPr>
              <w:t>5.3</w:t>
            </w:r>
          </w:p>
        </w:tc>
        <w:tc>
          <w:tcPr>
            <w:tcW w:w="1293" w:type="dxa"/>
          </w:tcPr>
          <w:p w14:paraId="54211CAC" w14:textId="77777777" w:rsidR="002E23DB" w:rsidRPr="00595A56" w:rsidRDefault="002E23DB" w:rsidP="009A507C">
            <w:pPr>
              <w:widowControl w:val="0"/>
              <w:suppressAutoHyphens w:val="0"/>
              <w:kinsoku w:val="0"/>
              <w:overflowPunct w:val="0"/>
              <w:autoSpaceDE w:val="0"/>
              <w:autoSpaceDN w:val="0"/>
              <w:adjustRightInd w:val="0"/>
              <w:spacing w:before="38" w:line="240" w:lineRule="auto"/>
              <w:ind w:left="95" w:right="95"/>
              <w:jc w:val="center"/>
              <w:rPr>
                <w:rFonts w:asciiTheme="majorBidi" w:eastAsia="Calibri" w:hAnsiTheme="majorBidi" w:cstheme="majorBidi"/>
                <w:color w:val="0070C0"/>
                <w:sz w:val="16"/>
                <w:szCs w:val="16"/>
                <w:lang w:val="en-US" w:eastAsia="en-US"/>
              </w:rPr>
            </w:pPr>
            <w:r w:rsidRPr="00595A56">
              <w:rPr>
                <w:rFonts w:asciiTheme="majorBidi" w:eastAsia="Calibri" w:hAnsiTheme="majorBidi" w:cstheme="majorBidi"/>
                <w:color w:val="0070C0"/>
                <w:sz w:val="16"/>
                <w:szCs w:val="16"/>
                <w:lang w:val="en-US" w:eastAsia="en-US"/>
              </w:rPr>
              <w:t>10</w:t>
            </w:r>
          </w:p>
        </w:tc>
        <w:tc>
          <w:tcPr>
            <w:tcW w:w="3874" w:type="dxa"/>
          </w:tcPr>
          <w:p w14:paraId="1555CF8C" w14:textId="77777777" w:rsidR="002E23DB" w:rsidRPr="00595A56" w:rsidRDefault="002E23DB" w:rsidP="009A507C">
            <w:pPr>
              <w:widowControl w:val="0"/>
              <w:suppressAutoHyphens w:val="0"/>
              <w:kinsoku w:val="0"/>
              <w:overflowPunct w:val="0"/>
              <w:autoSpaceDE w:val="0"/>
              <w:autoSpaceDN w:val="0"/>
              <w:adjustRightInd w:val="0"/>
              <w:spacing w:line="240" w:lineRule="auto"/>
              <w:ind w:left="95" w:right="96"/>
              <w:jc w:val="center"/>
              <w:rPr>
                <w:rFonts w:asciiTheme="majorBidi" w:eastAsia="Calibri" w:hAnsiTheme="majorBidi" w:cstheme="majorBidi"/>
                <w:sz w:val="16"/>
                <w:szCs w:val="16"/>
                <w:lang w:val="en-US" w:eastAsia="en-US"/>
              </w:rPr>
            </w:pPr>
            <w:r w:rsidRPr="00595A56">
              <w:rPr>
                <w:rFonts w:asciiTheme="majorBidi" w:eastAsia="Calibri" w:hAnsiTheme="majorBidi" w:cstheme="majorBidi"/>
                <w:sz w:val="16"/>
                <w:szCs w:val="16"/>
                <w:lang w:val="en-US" w:eastAsia="en-US"/>
              </w:rPr>
              <w:t>E10 fuel worst case for evap.</w:t>
            </w:r>
          </w:p>
        </w:tc>
      </w:tr>
    </w:tbl>
    <w:p w14:paraId="7D63E62F" w14:textId="3BDD3BD4" w:rsidR="002E23DB" w:rsidRDefault="00816A10" w:rsidP="00816A10">
      <w:pPr>
        <w:pStyle w:val="FootnoteText"/>
        <w:spacing w:before="120"/>
        <w:ind w:left="1135" w:hanging="851"/>
        <w:rPr>
          <w:lang w:val="en-US"/>
        </w:rPr>
      </w:pPr>
      <w:r>
        <w:rPr>
          <w:lang w:val="en-US"/>
        </w:rPr>
        <w:tab/>
      </w:r>
      <w:r w:rsidR="00CD1893">
        <w:rPr>
          <w:lang w:val="en-US"/>
        </w:rPr>
        <w:t>Note: UNR</w:t>
      </w:r>
      <w:r w:rsidR="000563AD">
        <w:rPr>
          <w:lang w:val="en-US"/>
        </w:rPr>
        <w:t xml:space="preserve"> 83.XX refers to the XX series of amendment to UN Regulation No. 83</w:t>
      </w:r>
    </w:p>
    <w:p w14:paraId="2609EB88" w14:textId="09E72DEE" w:rsidR="005A6A7C" w:rsidRPr="005A6A7C" w:rsidRDefault="005A6A7C" w:rsidP="002E23DB">
      <w:pPr>
        <w:jc w:val="center"/>
        <w:rPr>
          <w:u w:val="single"/>
          <w:lang w:val="en-US"/>
        </w:rPr>
      </w:pPr>
      <w:r>
        <w:rPr>
          <w:u w:val="single"/>
          <w:lang w:val="en-US"/>
        </w:rPr>
        <w:tab/>
      </w:r>
      <w:r>
        <w:rPr>
          <w:u w:val="single"/>
          <w:lang w:val="en-US"/>
        </w:rPr>
        <w:tab/>
      </w:r>
      <w:r>
        <w:rPr>
          <w:u w:val="single"/>
          <w:lang w:val="en-US"/>
        </w:rPr>
        <w:tab/>
      </w:r>
    </w:p>
    <w:sectPr w:rsidR="005A6A7C" w:rsidRPr="005A6A7C" w:rsidSect="002E23DB">
      <w:headerReference w:type="even" r:id="rId18"/>
      <w:headerReference w:type="default" r:id="rId19"/>
      <w:footerReference w:type="even" r:id="rId20"/>
      <w:footerReference w:type="default" r:id="rId21"/>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03AC8" w14:textId="77777777" w:rsidR="002F55F0" w:rsidRDefault="002F55F0"/>
  </w:endnote>
  <w:endnote w:type="continuationSeparator" w:id="0">
    <w:p w14:paraId="5CF96757" w14:textId="77777777" w:rsidR="002F55F0" w:rsidRDefault="002F55F0"/>
  </w:endnote>
  <w:endnote w:type="continuationNotice" w:id="1">
    <w:p w14:paraId="48A09438" w14:textId="77777777" w:rsidR="002F55F0" w:rsidRDefault="002F5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EE2E4" w14:textId="0AAE9C17" w:rsidR="007B02AA" w:rsidRPr="007B02AA" w:rsidRDefault="007B02AA" w:rsidP="007B02AA">
    <w:pPr>
      <w:pStyle w:val="Footer"/>
      <w:tabs>
        <w:tab w:val="right" w:pos="9638"/>
      </w:tabs>
      <w:rPr>
        <w:sz w:val="18"/>
      </w:rPr>
    </w:pPr>
    <w:r w:rsidRPr="007B02AA">
      <w:rPr>
        <w:b/>
        <w:sz w:val="18"/>
      </w:rPr>
      <w:fldChar w:fldCharType="begin"/>
    </w:r>
    <w:r w:rsidRPr="007B02AA">
      <w:rPr>
        <w:b/>
        <w:sz w:val="18"/>
      </w:rPr>
      <w:instrText xml:space="preserve"> PAGE  \* MERGEFORMAT </w:instrText>
    </w:r>
    <w:r w:rsidRPr="007B02AA">
      <w:rPr>
        <w:b/>
        <w:sz w:val="18"/>
      </w:rPr>
      <w:fldChar w:fldCharType="separate"/>
    </w:r>
    <w:r w:rsidR="003B2388">
      <w:rPr>
        <w:b/>
        <w:noProof/>
        <w:sz w:val="18"/>
      </w:rPr>
      <w:t>2</w:t>
    </w:r>
    <w:r w:rsidRPr="007B02A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0DE" w14:textId="03994367" w:rsidR="007B02AA" w:rsidRPr="007B02AA" w:rsidRDefault="007B02AA" w:rsidP="007B02AA">
    <w:pPr>
      <w:pStyle w:val="Footer"/>
      <w:tabs>
        <w:tab w:val="right" w:pos="9638"/>
      </w:tabs>
      <w:rPr>
        <w:b/>
        <w:sz w:val="18"/>
      </w:rPr>
    </w:pPr>
    <w:r>
      <w:tab/>
    </w:r>
    <w:r w:rsidRPr="007B02AA">
      <w:rPr>
        <w:b/>
        <w:sz w:val="18"/>
      </w:rPr>
      <w:fldChar w:fldCharType="begin"/>
    </w:r>
    <w:r w:rsidRPr="007B02AA">
      <w:rPr>
        <w:b/>
        <w:sz w:val="18"/>
      </w:rPr>
      <w:instrText xml:space="preserve"> PAGE  \* MERGEFORMAT </w:instrText>
    </w:r>
    <w:r w:rsidRPr="007B02AA">
      <w:rPr>
        <w:b/>
        <w:sz w:val="18"/>
      </w:rPr>
      <w:fldChar w:fldCharType="separate"/>
    </w:r>
    <w:r w:rsidR="003B2388">
      <w:rPr>
        <w:b/>
        <w:noProof/>
        <w:sz w:val="18"/>
      </w:rPr>
      <w:t>3</w:t>
    </w:r>
    <w:r w:rsidRPr="007B02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98B7B" w14:textId="28655BC2" w:rsidR="008D4B48" w:rsidRDefault="008D4B48" w:rsidP="008D4B48">
    <w:pPr>
      <w:pStyle w:val="Footer"/>
    </w:pPr>
    <w:r w:rsidRPr="0027112F">
      <w:rPr>
        <w:noProof/>
        <w:lang w:val="en-US"/>
      </w:rPr>
      <w:drawing>
        <wp:anchor distT="0" distB="0" distL="114300" distR="114300" simplePos="0" relativeHeight="251664384" behindDoc="0" locked="1" layoutInCell="1" allowOverlap="1" wp14:anchorId="7866C755" wp14:editId="19FA0A2F">
          <wp:simplePos x="0" y="0"/>
          <wp:positionH relativeFrom="column">
            <wp:posOffset>4558030</wp:posOffset>
          </wp:positionH>
          <wp:positionV relativeFrom="page">
            <wp:posOffset>10128250</wp:posOffset>
          </wp:positionV>
          <wp:extent cx="932400" cy="230400"/>
          <wp:effectExtent l="0" t="0" r="1270" b="0"/>
          <wp:wrapNone/>
          <wp:docPr id="7" name="Picture 7"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37DDB2C" w14:textId="0F9FA483" w:rsidR="008D4B48" w:rsidRPr="008D4B48" w:rsidRDefault="008D4B48" w:rsidP="008D4B48">
    <w:pPr>
      <w:pStyle w:val="Footer"/>
      <w:ind w:right="1134"/>
      <w:rPr>
        <w:sz w:val="20"/>
      </w:rPr>
    </w:pPr>
    <w:r>
      <w:rPr>
        <w:sz w:val="20"/>
      </w:rPr>
      <w:t>GE.21-03713(E)</w:t>
    </w:r>
    <w:r>
      <w:rPr>
        <w:noProof/>
        <w:sz w:val="20"/>
      </w:rPr>
      <w:drawing>
        <wp:anchor distT="0" distB="0" distL="114300" distR="114300" simplePos="0" relativeHeight="251665408" behindDoc="0" locked="0" layoutInCell="1" allowOverlap="1" wp14:anchorId="7ABF7B6C" wp14:editId="7C5917F8">
          <wp:simplePos x="0" y="0"/>
          <wp:positionH relativeFrom="margin">
            <wp:posOffset>5615940</wp:posOffset>
          </wp:positionH>
          <wp:positionV relativeFrom="margin">
            <wp:posOffset>8905875</wp:posOffset>
          </wp:positionV>
          <wp:extent cx="638175" cy="638175"/>
          <wp:effectExtent l="0" t="0" r="9525" b="952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71681" w14:textId="1589A68C" w:rsidR="002E23DB" w:rsidRPr="002E23DB" w:rsidRDefault="002E23DB" w:rsidP="002E23DB">
    <w:pPr>
      <w:pStyle w:val="Footer"/>
    </w:pPr>
    <w:r>
      <w:rPr>
        <w:noProof/>
      </w:rPr>
      <mc:AlternateContent>
        <mc:Choice Requires="wps">
          <w:drawing>
            <wp:anchor distT="0" distB="0" distL="114300" distR="114300" simplePos="0" relativeHeight="251662336" behindDoc="0" locked="0" layoutInCell="1" allowOverlap="1" wp14:anchorId="5CC70E3E" wp14:editId="4DB83191">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6102B48" w14:textId="77777777" w:rsidR="002E23DB" w:rsidRPr="007B02AA" w:rsidRDefault="002E23DB" w:rsidP="002E23DB">
                          <w:pPr>
                            <w:pStyle w:val="Footer"/>
                            <w:tabs>
                              <w:tab w:val="right" w:pos="9638"/>
                            </w:tabs>
                            <w:rPr>
                              <w:sz w:val="18"/>
                            </w:rPr>
                          </w:pPr>
                          <w:r w:rsidRPr="007B02AA">
                            <w:rPr>
                              <w:b/>
                              <w:sz w:val="18"/>
                            </w:rPr>
                            <w:fldChar w:fldCharType="begin"/>
                          </w:r>
                          <w:r w:rsidRPr="007B02AA">
                            <w:rPr>
                              <w:b/>
                              <w:sz w:val="18"/>
                            </w:rPr>
                            <w:instrText xml:space="preserve"> PAGE  \* MERGEFORMAT </w:instrText>
                          </w:r>
                          <w:r w:rsidRPr="007B02AA">
                            <w:rPr>
                              <w:b/>
                              <w:sz w:val="18"/>
                            </w:rPr>
                            <w:fldChar w:fldCharType="separate"/>
                          </w:r>
                          <w:r>
                            <w:rPr>
                              <w:b/>
                              <w:sz w:val="18"/>
                            </w:rPr>
                            <w:t>6</w:t>
                          </w:r>
                          <w:r w:rsidRPr="007B02AA">
                            <w:rPr>
                              <w:b/>
                              <w:sz w:val="18"/>
                            </w:rPr>
                            <w:fldChar w:fldCharType="end"/>
                          </w:r>
                          <w:r>
                            <w:rPr>
                              <w:sz w:val="18"/>
                            </w:rPr>
                            <w:tab/>
                          </w:r>
                        </w:p>
                        <w:p w14:paraId="325439BE" w14:textId="77777777" w:rsidR="002E23DB" w:rsidRDefault="002E23D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CC70E3E" id="_x0000_t202" coordsize="21600,21600" o:spt="202" path="m,l,21600r21600,l21600,xe">
              <v:stroke joinstyle="miter"/>
              <v:path gradientshapeok="t" o:connecttype="rect"/>
            </v:shapetype>
            <v:shape id="Text Box 6" o:spid="_x0000_s1028"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n7EHxY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66102B48" w14:textId="77777777" w:rsidR="002E23DB" w:rsidRPr="007B02AA" w:rsidRDefault="002E23DB" w:rsidP="002E23DB">
                    <w:pPr>
                      <w:pStyle w:val="Footer"/>
                      <w:tabs>
                        <w:tab w:val="right" w:pos="9638"/>
                      </w:tabs>
                      <w:rPr>
                        <w:sz w:val="18"/>
                      </w:rPr>
                    </w:pPr>
                    <w:r w:rsidRPr="007B02AA">
                      <w:rPr>
                        <w:b/>
                        <w:sz w:val="18"/>
                      </w:rPr>
                      <w:fldChar w:fldCharType="begin"/>
                    </w:r>
                    <w:r w:rsidRPr="007B02AA">
                      <w:rPr>
                        <w:b/>
                        <w:sz w:val="18"/>
                      </w:rPr>
                      <w:instrText xml:space="preserve"> PAGE  \* MERGEFORMAT </w:instrText>
                    </w:r>
                    <w:r w:rsidRPr="007B02AA">
                      <w:rPr>
                        <w:b/>
                        <w:sz w:val="18"/>
                      </w:rPr>
                      <w:fldChar w:fldCharType="separate"/>
                    </w:r>
                    <w:r>
                      <w:rPr>
                        <w:b/>
                        <w:sz w:val="18"/>
                      </w:rPr>
                      <w:t>6</w:t>
                    </w:r>
                    <w:r w:rsidRPr="007B02AA">
                      <w:rPr>
                        <w:b/>
                        <w:sz w:val="18"/>
                      </w:rPr>
                      <w:fldChar w:fldCharType="end"/>
                    </w:r>
                    <w:r>
                      <w:rPr>
                        <w:sz w:val="18"/>
                      </w:rPr>
                      <w:tab/>
                    </w:r>
                  </w:p>
                  <w:p w14:paraId="325439BE" w14:textId="77777777" w:rsidR="002E23DB" w:rsidRDefault="002E23DB"/>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5F16E" w14:textId="4514EA1A" w:rsidR="002E23DB" w:rsidRPr="002E23DB" w:rsidRDefault="002E23DB" w:rsidP="002E23DB">
    <w:pPr>
      <w:pStyle w:val="Footer"/>
    </w:pPr>
    <w:r>
      <w:rPr>
        <w:noProof/>
      </w:rPr>
      <mc:AlternateContent>
        <mc:Choice Requires="wps">
          <w:drawing>
            <wp:anchor distT="0" distB="0" distL="114300" distR="114300" simplePos="0" relativeHeight="251660288" behindDoc="0" locked="0" layoutInCell="1" allowOverlap="1" wp14:anchorId="4E65C854" wp14:editId="7879586C">
              <wp:simplePos x="0" y="0"/>
              <wp:positionH relativeFrom="margin">
                <wp:posOffset>-431800</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4300E2B" w14:textId="77777777" w:rsidR="002E23DB" w:rsidRPr="007B02AA" w:rsidRDefault="002E23DB" w:rsidP="002E23DB">
                          <w:pPr>
                            <w:pStyle w:val="Footer"/>
                            <w:tabs>
                              <w:tab w:val="right" w:pos="9638"/>
                            </w:tabs>
                            <w:rPr>
                              <w:b/>
                              <w:sz w:val="18"/>
                            </w:rPr>
                          </w:pPr>
                          <w:r>
                            <w:tab/>
                          </w:r>
                          <w:r w:rsidRPr="007B02AA">
                            <w:rPr>
                              <w:b/>
                              <w:sz w:val="18"/>
                            </w:rPr>
                            <w:fldChar w:fldCharType="begin"/>
                          </w:r>
                          <w:r w:rsidRPr="007B02AA">
                            <w:rPr>
                              <w:b/>
                              <w:sz w:val="18"/>
                            </w:rPr>
                            <w:instrText xml:space="preserve"> PAGE  \* MERGEFORMAT </w:instrText>
                          </w:r>
                          <w:r w:rsidRPr="007B02AA">
                            <w:rPr>
                              <w:b/>
                              <w:sz w:val="18"/>
                            </w:rPr>
                            <w:fldChar w:fldCharType="separate"/>
                          </w:r>
                          <w:r>
                            <w:rPr>
                              <w:b/>
                              <w:sz w:val="18"/>
                            </w:rPr>
                            <w:t>5</w:t>
                          </w:r>
                          <w:r w:rsidRPr="007B02AA">
                            <w:rPr>
                              <w:b/>
                              <w:sz w:val="18"/>
                            </w:rPr>
                            <w:fldChar w:fldCharType="end"/>
                          </w:r>
                        </w:p>
                        <w:p w14:paraId="4E5B7D16" w14:textId="77777777" w:rsidR="002E23DB" w:rsidRDefault="002E23D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E65C854" id="_x0000_t202" coordsize="21600,21600" o:spt="202" path="m,l,21600r21600,l21600,xe">
              <v:stroke joinstyle="miter"/>
              <v:path gradientshapeok="t" o:connecttype="rect"/>
            </v:shapetype>
            <v:shape id="Text Box 3" o:spid="_x0000_s1029"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" fillcolor="#4f81bd [3204]" stroked="f" strokeweight=".5pt">
              <v:fill opacity="0"/>
              <v:stroke joinstyle="round"/>
              <v:textbox style="layout-flow:vertical" inset="0,0,0,0">
                <w:txbxContent>
                  <w:p w14:paraId="14300E2B" w14:textId="77777777" w:rsidR="002E23DB" w:rsidRPr="007B02AA" w:rsidRDefault="002E23DB" w:rsidP="002E23DB">
                    <w:pPr>
                      <w:pStyle w:val="Footer"/>
                      <w:tabs>
                        <w:tab w:val="right" w:pos="9638"/>
                      </w:tabs>
                      <w:rPr>
                        <w:b/>
                        <w:sz w:val="18"/>
                      </w:rPr>
                    </w:pPr>
                    <w:r>
                      <w:tab/>
                    </w:r>
                    <w:r w:rsidRPr="007B02AA">
                      <w:rPr>
                        <w:b/>
                        <w:sz w:val="18"/>
                      </w:rPr>
                      <w:fldChar w:fldCharType="begin"/>
                    </w:r>
                    <w:r w:rsidRPr="007B02AA">
                      <w:rPr>
                        <w:b/>
                        <w:sz w:val="18"/>
                      </w:rPr>
                      <w:instrText xml:space="preserve"> PAGE  \* MERGEFORMAT </w:instrText>
                    </w:r>
                    <w:r w:rsidRPr="007B02AA">
                      <w:rPr>
                        <w:b/>
                        <w:sz w:val="18"/>
                      </w:rPr>
                      <w:fldChar w:fldCharType="separate"/>
                    </w:r>
                    <w:r>
                      <w:rPr>
                        <w:b/>
                        <w:sz w:val="18"/>
                      </w:rPr>
                      <w:t>5</w:t>
                    </w:r>
                    <w:r w:rsidRPr="007B02AA">
                      <w:rPr>
                        <w:b/>
                        <w:sz w:val="18"/>
                      </w:rPr>
                      <w:fldChar w:fldCharType="end"/>
                    </w:r>
                  </w:p>
                  <w:p w14:paraId="4E5B7D16" w14:textId="77777777" w:rsidR="002E23DB" w:rsidRDefault="002E23DB"/>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EC569" w14:textId="77777777" w:rsidR="002F55F0" w:rsidRPr="000B175B" w:rsidRDefault="002F55F0" w:rsidP="000B175B">
      <w:pPr>
        <w:tabs>
          <w:tab w:val="right" w:pos="2155"/>
        </w:tabs>
        <w:spacing w:after="80"/>
        <w:ind w:left="680"/>
        <w:rPr>
          <w:u w:val="single"/>
        </w:rPr>
      </w:pPr>
      <w:r>
        <w:rPr>
          <w:u w:val="single"/>
        </w:rPr>
        <w:tab/>
      </w:r>
    </w:p>
  </w:footnote>
  <w:footnote w:type="continuationSeparator" w:id="0">
    <w:p w14:paraId="6D7D4D52" w14:textId="77777777" w:rsidR="002F55F0" w:rsidRPr="00FC68B7" w:rsidRDefault="002F55F0" w:rsidP="00FC68B7">
      <w:pPr>
        <w:tabs>
          <w:tab w:val="left" w:pos="2155"/>
        </w:tabs>
        <w:spacing w:after="80"/>
        <w:ind w:left="680"/>
        <w:rPr>
          <w:u w:val="single"/>
        </w:rPr>
      </w:pPr>
      <w:r>
        <w:rPr>
          <w:u w:val="single"/>
        </w:rPr>
        <w:tab/>
      </w:r>
    </w:p>
  </w:footnote>
  <w:footnote w:type="continuationNotice" w:id="1">
    <w:p w14:paraId="1DCF5A57" w14:textId="77777777" w:rsidR="002F55F0" w:rsidRDefault="002F55F0"/>
  </w:footnote>
  <w:footnote w:id="2">
    <w:p w14:paraId="35545F5F" w14:textId="289478A4" w:rsidR="005F1FB8" w:rsidRPr="007E5C8F" w:rsidRDefault="005F1FB8" w:rsidP="005F1FB8">
      <w:pPr>
        <w:pStyle w:val="FootnoteText"/>
      </w:pPr>
      <w:r>
        <w:tab/>
      </w:r>
      <w:r w:rsidRPr="002232AF">
        <w:rPr>
          <w:rStyle w:val="FootnoteReference"/>
          <w:sz w:val="20"/>
          <w:lang w:val="en-US"/>
        </w:rPr>
        <w:t>*</w:t>
      </w:r>
      <w:r w:rsidRPr="002232AF">
        <w:rPr>
          <w:sz w:val="20"/>
          <w:lang w:val="en-US"/>
        </w:rPr>
        <w:tab/>
      </w:r>
      <w:r w:rsidR="005936E3" w:rsidRPr="005936E3">
        <w:rPr>
          <w:szCs w:val="18"/>
          <w:lang w:val="en-US"/>
        </w:rPr>
        <w:t xml:space="preserve">In accordance with the </w:t>
      </w:r>
      <w:proofErr w:type="spellStart"/>
      <w:r w:rsidR="005936E3" w:rsidRPr="005936E3">
        <w:rPr>
          <w:szCs w:val="18"/>
          <w:lang w:val="en-US"/>
        </w:rPr>
        <w:t>programme</w:t>
      </w:r>
      <w:proofErr w:type="spellEnd"/>
      <w:r w:rsidR="005936E3" w:rsidRPr="005936E3">
        <w:rPr>
          <w:szCs w:val="18"/>
          <w:lang w:val="en-US"/>
        </w:rPr>
        <w:t xml:space="preserve"> of work of the Inland Transport Committee for 2021 as outlined in proposed </w:t>
      </w:r>
      <w:proofErr w:type="spellStart"/>
      <w:r w:rsidR="005936E3" w:rsidRPr="005936E3">
        <w:rPr>
          <w:szCs w:val="18"/>
          <w:lang w:val="en-US"/>
        </w:rPr>
        <w:t>programme</w:t>
      </w:r>
      <w:proofErr w:type="spellEnd"/>
      <w:r w:rsidR="005936E3" w:rsidRPr="005936E3">
        <w:rPr>
          <w:szCs w:val="18"/>
          <w:lang w:val="en-US"/>
        </w:rPr>
        <w:t xml:space="preserv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30472" w14:textId="74D97C50" w:rsidR="007B02AA" w:rsidRPr="007B02AA" w:rsidRDefault="00330CD1">
    <w:pPr>
      <w:pStyle w:val="Header"/>
    </w:pPr>
    <w:r>
      <w:t>ECE/TRANS/WP.29/GRPE/2021/</w:t>
    </w:r>
    <w:r w:rsidR="005A6A7C">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A527F" w14:textId="43F7B5CD" w:rsidR="007B02AA" w:rsidRPr="007B02AA" w:rsidRDefault="008D4B48" w:rsidP="007B02AA">
    <w:pPr>
      <w:pStyle w:val="Header"/>
      <w:jc w:val="right"/>
    </w:pPr>
    <w:r>
      <w:fldChar w:fldCharType="begin"/>
    </w:r>
    <w:r>
      <w:instrText xml:space="preserve"> TITLE  \* MERGEFORMAT </w:instrText>
    </w:r>
    <w:r>
      <w:fldChar w:fldCharType="separate"/>
    </w:r>
    <w:r w:rsidR="009A0BB2">
      <w:t>ECE/TRANS/WP.29/GRPE/2021/10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D69FB" w14:textId="00840827" w:rsidR="002E23DB" w:rsidRPr="002E23DB" w:rsidRDefault="002E23DB" w:rsidP="002E23DB">
    <w:r>
      <w:rPr>
        <w:noProof/>
      </w:rPr>
      <mc:AlternateContent>
        <mc:Choice Requires="wps">
          <w:drawing>
            <wp:anchor distT="0" distB="0" distL="114300" distR="114300" simplePos="0" relativeHeight="251661312" behindDoc="0" locked="0" layoutInCell="1" allowOverlap="1" wp14:anchorId="643973B7" wp14:editId="0EC2CB09">
              <wp:simplePos x="0" y="0"/>
              <wp:positionH relativeFrom="page">
                <wp:posOffset>9935845</wp:posOffset>
              </wp:positionH>
              <wp:positionV relativeFrom="margin">
                <wp:posOffset>0</wp:posOffset>
              </wp:positionV>
              <wp:extent cx="2159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1D043E8D" w14:textId="77777777" w:rsidR="002E23DB" w:rsidRPr="007B02AA" w:rsidRDefault="002E23DB" w:rsidP="002E23DB">
                          <w:pPr>
                            <w:pStyle w:val="Header"/>
                          </w:pPr>
                          <w:r>
                            <w:t>ECE/TRANS/WP.29/GRPE/2021/10</w:t>
                          </w:r>
                        </w:p>
                        <w:p w14:paraId="3FA8823D" w14:textId="77777777" w:rsidR="002E23DB" w:rsidRDefault="002E23D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43973B7" id="_x0000_t202" coordsize="21600,21600" o:spt="202" path="m,l,21600r21600,l21600,xe">
              <v:stroke joinstyle="miter"/>
              <v:path gradientshapeok="t" o:connecttype="rect"/>
            </v:shapetype>
            <v:shape id="Text Box 4"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" fillcolor="#4f81bd [3204]" stroked="f" strokeweight=".5pt">
              <v:fill opacity="0"/>
              <v:path arrowok="t"/>
              <v:textbox style="layout-flow:vertical" inset="0,0,0,0">
                <w:txbxContent>
                  <w:p w14:paraId="1D043E8D" w14:textId="77777777" w:rsidR="002E23DB" w:rsidRPr="007B02AA" w:rsidRDefault="002E23DB" w:rsidP="002E23DB">
                    <w:pPr>
                      <w:pStyle w:val="Header"/>
                    </w:pPr>
                    <w:r>
                      <w:t>ECE/TRANS/WP.29/GRPE/2021/10</w:t>
                    </w:r>
                  </w:p>
                  <w:p w14:paraId="3FA8823D" w14:textId="77777777" w:rsidR="002E23DB" w:rsidRDefault="002E23DB"/>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EC476" w14:textId="3441F8EE" w:rsidR="002E23DB" w:rsidRPr="002E23DB" w:rsidRDefault="002E23DB" w:rsidP="002E23DB">
    <w:r>
      <w:rPr>
        <w:noProof/>
      </w:rPr>
      <mc:AlternateContent>
        <mc:Choice Requires="wps">
          <w:drawing>
            <wp:anchor distT="0" distB="0" distL="114300" distR="114300" simplePos="0" relativeHeight="251659264" behindDoc="0" locked="0" layoutInCell="1" allowOverlap="1" wp14:anchorId="61F78871" wp14:editId="5E3D6D01">
              <wp:simplePos x="0" y="0"/>
              <wp:positionH relativeFrom="page">
                <wp:posOffset>9935845</wp:posOffset>
              </wp:positionH>
              <wp:positionV relativeFrom="margin">
                <wp:posOffset>0</wp:posOffset>
              </wp:positionV>
              <wp:extent cx="215900" cy="6120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840286C" w14:textId="384A11AB" w:rsidR="002E23DB" w:rsidRPr="007B02AA" w:rsidRDefault="008D4B48" w:rsidP="002E23DB">
                          <w:pPr>
                            <w:pStyle w:val="Header"/>
                            <w:jc w:val="right"/>
                          </w:pPr>
                          <w:r>
                            <w:fldChar w:fldCharType="begin"/>
                          </w:r>
                          <w:r>
                            <w:instrText xml:space="preserve"> TITLE  \* MERGEFORMAT </w:instrText>
                          </w:r>
                          <w:r>
                            <w:fldChar w:fldCharType="separate"/>
                          </w:r>
                          <w:r w:rsidR="009A0BB2">
                            <w:t>ECE/TRANS/WP.29/GRPE/2021/10</w:t>
                          </w:r>
                          <w:r>
                            <w:fldChar w:fldCharType="end"/>
                          </w:r>
                        </w:p>
                        <w:p w14:paraId="46FEF3C7" w14:textId="77777777" w:rsidR="002E23DB" w:rsidRDefault="002E23D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1F78871" id="_x0000_t202" coordsize="21600,21600" o:spt="202" path="m,l,21600r21600,l21600,xe">
              <v:stroke joinstyle="miter"/>
              <v:path gradientshapeok="t" o:connecttype="rect"/>
            </v:shapetype>
            <v:shape id="Text Box 2" o:spid="_x0000_s1027"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" fillcolor="#4f81bd [3204]" stroked="f" strokeweight=".5pt">
              <v:fill opacity="0"/>
              <v:stroke joinstyle="round"/>
              <v:textbox style="layout-flow:vertical" inset="0,0,0,0">
                <w:txbxContent>
                  <w:p w14:paraId="6840286C" w14:textId="384A11AB" w:rsidR="002E23DB" w:rsidRPr="007B02AA" w:rsidRDefault="00FD1BA8" w:rsidP="002E23DB">
                    <w:pPr>
                      <w:pStyle w:val="Header"/>
                      <w:jc w:val="right"/>
                    </w:pPr>
                    <w:fldSimple w:instr=" TITLE  \* MERGEFORMAT ">
                      <w:r w:rsidR="009A0BB2">
                        <w:t>ECE/TRANS/WP.29/GRPE/2021/10</w:t>
                      </w:r>
                    </w:fldSimple>
                  </w:p>
                  <w:p w14:paraId="46FEF3C7" w14:textId="77777777" w:rsidR="002E23DB" w:rsidRDefault="002E23DB"/>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B456B8"/>
    <w:multiLevelType w:val="hybridMultilevel"/>
    <w:tmpl w:val="8A042FD6"/>
    <w:lvl w:ilvl="0" w:tplc="FDC2BBD0">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FF5541"/>
    <w:multiLevelType w:val="hybridMultilevel"/>
    <w:tmpl w:val="987AFEC0"/>
    <w:lvl w:ilvl="0" w:tplc="E00487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021E7"/>
    <w:multiLevelType w:val="hybridMultilevel"/>
    <w:tmpl w:val="6F544CBE"/>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7A4C8B"/>
    <w:multiLevelType w:val="hybridMultilevel"/>
    <w:tmpl w:val="A0DEDE16"/>
    <w:lvl w:ilvl="0" w:tplc="80FA63DE">
      <w:start w:val="1"/>
      <w:numFmt w:val="decimal"/>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419D7314"/>
    <w:multiLevelType w:val="hybridMultilevel"/>
    <w:tmpl w:val="F5545552"/>
    <w:lvl w:ilvl="0" w:tplc="DE609FA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6BF5537"/>
    <w:multiLevelType w:val="hybridMultilevel"/>
    <w:tmpl w:val="16401306"/>
    <w:lvl w:ilvl="0" w:tplc="D16A7F1A">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3" w15:restartNumberingAfterBreak="0">
    <w:nsid w:val="56BB0BC4"/>
    <w:multiLevelType w:val="hybridMultilevel"/>
    <w:tmpl w:val="0BCE2ECC"/>
    <w:lvl w:ilvl="0" w:tplc="52B0A33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4" w15:restartNumberingAfterBreak="0">
    <w:nsid w:val="5A135FCE"/>
    <w:multiLevelType w:val="hybridMultilevel"/>
    <w:tmpl w:val="36BAF6DE"/>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641EED"/>
    <w:multiLevelType w:val="hybridMultilevel"/>
    <w:tmpl w:val="6F267C4E"/>
    <w:lvl w:ilvl="0" w:tplc="DF0438D4">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7" w15:restartNumberingAfterBreak="0">
    <w:nsid w:val="6FF7372A"/>
    <w:multiLevelType w:val="hybridMultilevel"/>
    <w:tmpl w:val="91CA5732"/>
    <w:lvl w:ilvl="0" w:tplc="BFC2E8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F20B03"/>
    <w:multiLevelType w:val="hybridMultilevel"/>
    <w:tmpl w:val="6750EBF4"/>
    <w:lvl w:ilvl="0" w:tplc="4B56B02C">
      <w:start w:val="1"/>
      <w:numFmt w:val="decimal"/>
      <w:lvlText w:val="%1."/>
      <w:lvlJc w:val="left"/>
      <w:pPr>
        <w:ind w:left="6249" w:hanging="360"/>
      </w:pPr>
      <w:rPr>
        <w:sz w:val="20"/>
        <w:szCs w:val="18"/>
      </w:rPr>
    </w:lvl>
    <w:lvl w:ilvl="1" w:tplc="040C0019" w:tentative="1">
      <w:start w:val="1"/>
      <w:numFmt w:val="lowerLetter"/>
      <w:lvlText w:val="%2."/>
      <w:lvlJc w:val="left"/>
      <w:pPr>
        <w:ind w:left="6969" w:hanging="360"/>
      </w:pPr>
    </w:lvl>
    <w:lvl w:ilvl="2" w:tplc="040C001B" w:tentative="1">
      <w:start w:val="1"/>
      <w:numFmt w:val="lowerRoman"/>
      <w:lvlText w:val="%3."/>
      <w:lvlJc w:val="right"/>
      <w:pPr>
        <w:ind w:left="7689" w:hanging="180"/>
      </w:pPr>
    </w:lvl>
    <w:lvl w:ilvl="3" w:tplc="040C000F" w:tentative="1">
      <w:start w:val="1"/>
      <w:numFmt w:val="decimal"/>
      <w:lvlText w:val="%4."/>
      <w:lvlJc w:val="left"/>
      <w:pPr>
        <w:ind w:left="8409" w:hanging="360"/>
      </w:pPr>
    </w:lvl>
    <w:lvl w:ilvl="4" w:tplc="040C0019" w:tentative="1">
      <w:start w:val="1"/>
      <w:numFmt w:val="lowerLetter"/>
      <w:lvlText w:val="%5."/>
      <w:lvlJc w:val="left"/>
      <w:pPr>
        <w:ind w:left="9129" w:hanging="360"/>
      </w:pPr>
    </w:lvl>
    <w:lvl w:ilvl="5" w:tplc="040C001B" w:tentative="1">
      <w:start w:val="1"/>
      <w:numFmt w:val="lowerRoman"/>
      <w:lvlText w:val="%6."/>
      <w:lvlJc w:val="right"/>
      <w:pPr>
        <w:ind w:left="9849" w:hanging="180"/>
      </w:pPr>
    </w:lvl>
    <w:lvl w:ilvl="6" w:tplc="040C000F" w:tentative="1">
      <w:start w:val="1"/>
      <w:numFmt w:val="decimal"/>
      <w:lvlText w:val="%7."/>
      <w:lvlJc w:val="left"/>
      <w:pPr>
        <w:ind w:left="10569" w:hanging="360"/>
      </w:pPr>
    </w:lvl>
    <w:lvl w:ilvl="7" w:tplc="040C0019" w:tentative="1">
      <w:start w:val="1"/>
      <w:numFmt w:val="lowerLetter"/>
      <w:lvlText w:val="%8."/>
      <w:lvlJc w:val="left"/>
      <w:pPr>
        <w:ind w:left="11289" w:hanging="360"/>
      </w:pPr>
    </w:lvl>
    <w:lvl w:ilvl="8" w:tplc="040C001B" w:tentative="1">
      <w:start w:val="1"/>
      <w:numFmt w:val="lowerRoman"/>
      <w:lvlText w:val="%9."/>
      <w:lvlJc w:val="right"/>
      <w:pPr>
        <w:ind w:left="12009" w:hanging="180"/>
      </w:pPr>
    </w:lvl>
  </w:abstractNum>
  <w:abstractNum w:abstractNumId="30" w15:restartNumberingAfterBreak="0">
    <w:nsid w:val="771945F8"/>
    <w:multiLevelType w:val="hybridMultilevel"/>
    <w:tmpl w:val="18B6535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1" w15:restartNumberingAfterBreak="0">
    <w:nsid w:val="7B6D619F"/>
    <w:multiLevelType w:val="hybridMultilevel"/>
    <w:tmpl w:val="B6021FCA"/>
    <w:lvl w:ilvl="0" w:tplc="0809000F">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9"/>
  </w:num>
  <w:num w:numId="16">
    <w:abstractNumId w:val="14"/>
  </w:num>
  <w:num w:numId="17">
    <w:abstractNumId w:val="25"/>
  </w:num>
  <w:num w:numId="18">
    <w:abstractNumId w:val="28"/>
  </w:num>
  <w:num w:numId="19">
    <w:abstractNumId w:val="12"/>
  </w:num>
  <w:num w:numId="20">
    <w:abstractNumId w:val="24"/>
  </w:num>
  <w:num w:numId="21">
    <w:abstractNumId w:val="11"/>
  </w:num>
  <w:num w:numId="22">
    <w:abstractNumId w:val="26"/>
  </w:num>
  <w:num w:numId="23">
    <w:abstractNumId w:val="22"/>
  </w:num>
  <w:num w:numId="24">
    <w:abstractNumId w:val="29"/>
  </w:num>
  <w:num w:numId="25">
    <w:abstractNumId w:val="27"/>
  </w:num>
  <w:num w:numId="26">
    <w:abstractNumId w:val="31"/>
  </w:num>
  <w:num w:numId="27">
    <w:abstractNumId w:val="23"/>
  </w:num>
  <w:num w:numId="28">
    <w:abstractNumId w:val="21"/>
  </w:num>
  <w:num w:numId="29">
    <w:abstractNumId w:val="30"/>
  </w:num>
  <w:num w:numId="30">
    <w:abstractNumId w:val="20"/>
  </w:num>
  <w:num w:numId="31">
    <w:abstractNumId w:val="16"/>
  </w:num>
  <w:num w:numId="3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US" w:vendorID="64" w:dllVersion="6" w:nlCheck="1" w:checkStyle="1"/>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2AA"/>
    <w:rsid w:val="00002A7D"/>
    <w:rsid w:val="00002D81"/>
    <w:rsid w:val="000038A8"/>
    <w:rsid w:val="00005DF3"/>
    <w:rsid w:val="00006790"/>
    <w:rsid w:val="00027624"/>
    <w:rsid w:val="00032880"/>
    <w:rsid w:val="00050F6B"/>
    <w:rsid w:val="000563AD"/>
    <w:rsid w:val="000678CD"/>
    <w:rsid w:val="00071150"/>
    <w:rsid w:val="00072C8C"/>
    <w:rsid w:val="00081CE0"/>
    <w:rsid w:val="00081CF0"/>
    <w:rsid w:val="00084D30"/>
    <w:rsid w:val="00090320"/>
    <w:rsid w:val="0009262F"/>
    <w:rsid w:val="000931C0"/>
    <w:rsid w:val="00094785"/>
    <w:rsid w:val="00097003"/>
    <w:rsid w:val="000A2E09"/>
    <w:rsid w:val="000B175B"/>
    <w:rsid w:val="000B3A0F"/>
    <w:rsid w:val="000B795E"/>
    <w:rsid w:val="000E0415"/>
    <w:rsid w:val="000F5263"/>
    <w:rsid w:val="000F7715"/>
    <w:rsid w:val="0012173E"/>
    <w:rsid w:val="00146C9C"/>
    <w:rsid w:val="00156B99"/>
    <w:rsid w:val="00166124"/>
    <w:rsid w:val="00184DDA"/>
    <w:rsid w:val="001900CD"/>
    <w:rsid w:val="001A0452"/>
    <w:rsid w:val="001B4B04"/>
    <w:rsid w:val="001B5875"/>
    <w:rsid w:val="001C4B9C"/>
    <w:rsid w:val="001C6663"/>
    <w:rsid w:val="001C7895"/>
    <w:rsid w:val="001D1614"/>
    <w:rsid w:val="001D26DF"/>
    <w:rsid w:val="001F1599"/>
    <w:rsid w:val="001F19C4"/>
    <w:rsid w:val="002043F0"/>
    <w:rsid w:val="00211E0B"/>
    <w:rsid w:val="00224BAA"/>
    <w:rsid w:val="00232575"/>
    <w:rsid w:val="00247258"/>
    <w:rsid w:val="00251ED9"/>
    <w:rsid w:val="00255646"/>
    <w:rsid w:val="0025595D"/>
    <w:rsid w:val="00257CAC"/>
    <w:rsid w:val="002602DA"/>
    <w:rsid w:val="00271331"/>
    <w:rsid w:val="00272179"/>
    <w:rsid w:val="0027237A"/>
    <w:rsid w:val="002775D7"/>
    <w:rsid w:val="002863A3"/>
    <w:rsid w:val="002974E9"/>
    <w:rsid w:val="002A306B"/>
    <w:rsid w:val="002A7F94"/>
    <w:rsid w:val="002B109A"/>
    <w:rsid w:val="002C6D45"/>
    <w:rsid w:val="002D6E53"/>
    <w:rsid w:val="002E23DB"/>
    <w:rsid w:val="002E243B"/>
    <w:rsid w:val="002F046D"/>
    <w:rsid w:val="002F3023"/>
    <w:rsid w:val="002F55F0"/>
    <w:rsid w:val="00301764"/>
    <w:rsid w:val="003229D8"/>
    <w:rsid w:val="00323B50"/>
    <w:rsid w:val="00330CD1"/>
    <w:rsid w:val="00336C97"/>
    <w:rsid w:val="00337F88"/>
    <w:rsid w:val="00342432"/>
    <w:rsid w:val="0035223F"/>
    <w:rsid w:val="00352D4B"/>
    <w:rsid w:val="0035638C"/>
    <w:rsid w:val="0037050E"/>
    <w:rsid w:val="003831F7"/>
    <w:rsid w:val="0038739E"/>
    <w:rsid w:val="00393CE1"/>
    <w:rsid w:val="003A46BB"/>
    <w:rsid w:val="003A4EC7"/>
    <w:rsid w:val="003A7295"/>
    <w:rsid w:val="003B1F60"/>
    <w:rsid w:val="003B2388"/>
    <w:rsid w:val="003C2CC4"/>
    <w:rsid w:val="003D4B23"/>
    <w:rsid w:val="003D6041"/>
    <w:rsid w:val="003D6D4C"/>
    <w:rsid w:val="003E278A"/>
    <w:rsid w:val="003F6816"/>
    <w:rsid w:val="00413520"/>
    <w:rsid w:val="00415CF4"/>
    <w:rsid w:val="00420B8C"/>
    <w:rsid w:val="004325CB"/>
    <w:rsid w:val="00440A07"/>
    <w:rsid w:val="004518AB"/>
    <w:rsid w:val="00452A9C"/>
    <w:rsid w:val="00462880"/>
    <w:rsid w:val="00476F24"/>
    <w:rsid w:val="004A5D33"/>
    <w:rsid w:val="004C55B0"/>
    <w:rsid w:val="004D5465"/>
    <w:rsid w:val="004F1221"/>
    <w:rsid w:val="004F6BA0"/>
    <w:rsid w:val="00503BEA"/>
    <w:rsid w:val="00533616"/>
    <w:rsid w:val="00535ABA"/>
    <w:rsid w:val="0053768B"/>
    <w:rsid w:val="005420F2"/>
    <w:rsid w:val="0054285C"/>
    <w:rsid w:val="00571739"/>
    <w:rsid w:val="00584173"/>
    <w:rsid w:val="00585FBD"/>
    <w:rsid w:val="005936E3"/>
    <w:rsid w:val="00595520"/>
    <w:rsid w:val="00595A56"/>
    <w:rsid w:val="005977F0"/>
    <w:rsid w:val="005A44B9"/>
    <w:rsid w:val="005A6A7C"/>
    <w:rsid w:val="005A77DD"/>
    <w:rsid w:val="005B1BA0"/>
    <w:rsid w:val="005B3DB3"/>
    <w:rsid w:val="005C0268"/>
    <w:rsid w:val="005D15CA"/>
    <w:rsid w:val="005F08DF"/>
    <w:rsid w:val="005F1FB8"/>
    <w:rsid w:val="005F3066"/>
    <w:rsid w:val="005F3E61"/>
    <w:rsid w:val="00604DDD"/>
    <w:rsid w:val="006115CC"/>
    <w:rsid w:val="00611FC4"/>
    <w:rsid w:val="006176FB"/>
    <w:rsid w:val="00630FCB"/>
    <w:rsid w:val="00640B26"/>
    <w:rsid w:val="0065766B"/>
    <w:rsid w:val="006770B2"/>
    <w:rsid w:val="00686A48"/>
    <w:rsid w:val="0068763C"/>
    <w:rsid w:val="006940E1"/>
    <w:rsid w:val="006A2413"/>
    <w:rsid w:val="006A3C72"/>
    <w:rsid w:val="006A7392"/>
    <w:rsid w:val="006B03A1"/>
    <w:rsid w:val="006B67D9"/>
    <w:rsid w:val="006C0B13"/>
    <w:rsid w:val="006C5535"/>
    <w:rsid w:val="006D0589"/>
    <w:rsid w:val="006E564B"/>
    <w:rsid w:val="006E7154"/>
    <w:rsid w:val="007003CD"/>
    <w:rsid w:val="0070701E"/>
    <w:rsid w:val="00712DB0"/>
    <w:rsid w:val="0072198B"/>
    <w:rsid w:val="0072632A"/>
    <w:rsid w:val="00733EC1"/>
    <w:rsid w:val="007358E8"/>
    <w:rsid w:val="00736ECE"/>
    <w:rsid w:val="0074533B"/>
    <w:rsid w:val="00746FA2"/>
    <w:rsid w:val="007643BC"/>
    <w:rsid w:val="00775C6D"/>
    <w:rsid w:val="00780C68"/>
    <w:rsid w:val="00783E93"/>
    <w:rsid w:val="007959FE"/>
    <w:rsid w:val="007A0CF1"/>
    <w:rsid w:val="007A7547"/>
    <w:rsid w:val="007B02AA"/>
    <w:rsid w:val="007B6BA5"/>
    <w:rsid w:val="007C146E"/>
    <w:rsid w:val="007C3390"/>
    <w:rsid w:val="007C42D8"/>
    <w:rsid w:val="007C4F4B"/>
    <w:rsid w:val="007D0686"/>
    <w:rsid w:val="007D6F65"/>
    <w:rsid w:val="007D7362"/>
    <w:rsid w:val="007F5CE2"/>
    <w:rsid w:val="007F6611"/>
    <w:rsid w:val="00810BAC"/>
    <w:rsid w:val="00816A10"/>
    <w:rsid w:val="008175E9"/>
    <w:rsid w:val="008242D7"/>
    <w:rsid w:val="0082577B"/>
    <w:rsid w:val="00825CB5"/>
    <w:rsid w:val="00844EDF"/>
    <w:rsid w:val="008554CB"/>
    <w:rsid w:val="00866893"/>
    <w:rsid w:val="00866F02"/>
    <w:rsid w:val="00867D18"/>
    <w:rsid w:val="00871F9A"/>
    <w:rsid w:val="00871FD5"/>
    <w:rsid w:val="0088172E"/>
    <w:rsid w:val="00881EFA"/>
    <w:rsid w:val="008879CB"/>
    <w:rsid w:val="00895C1F"/>
    <w:rsid w:val="00896ED9"/>
    <w:rsid w:val="008979B1"/>
    <w:rsid w:val="008A0AF5"/>
    <w:rsid w:val="008A6B25"/>
    <w:rsid w:val="008A6C4F"/>
    <w:rsid w:val="008B389E"/>
    <w:rsid w:val="008D045E"/>
    <w:rsid w:val="008D3F25"/>
    <w:rsid w:val="008D4B48"/>
    <w:rsid w:val="008D4D82"/>
    <w:rsid w:val="008E0E46"/>
    <w:rsid w:val="008E7116"/>
    <w:rsid w:val="008F143B"/>
    <w:rsid w:val="008F3882"/>
    <w:rsid w:val="008F4B7C"/>
    <w:rsid w:val="00922034"/>
    <w:rsid w:val="00923061"/>
    <w:rsid w:val="00926E47"/>
    <w:rsid w:val="00947162"/>
    <w:rsid w:val="009610D0"/>
    <w:rsid w:val="0096375C"/>
    <w:rsid w:val="009662E6"/>
    <w:rsid w:val="0097095E"/>
    <w:rsid w:val="0097623C"/>
    <w:rsid w:val="0098592B"/>
    <w:rsid w:val="00985FC4"/>
    <w:rsid w:val="00990766"/>
    <w:rsid w:val="00991261"/>
    <w:rsid w:val="009964C4"/>
    <w:rsid w:val="009A0BB2"/>
    <w:rsid w:val="009A7B81"/>
    <w:rsid w:val="009B7EB7"/>
    <w:rsid w:val="009D01C0"/>
    <w:rsid w:val="009D6A08"/>
    <w:rsid w:val="009E0A16"/>
    <w:rsid w:val="009E6CB7"/>
    <w:rsid w:val="009E7970"/>
    <w:rsid w:val="009F2EAC"/>
    <w:rsid w:val="009F57E3"/>
    <w:rsid w:val="00A10F4F"/>
    <w:rsid w:val="00A11067"/>
    <w:rsid w:val="00A120A3"/>
    <w:rsid w:val="00A1704A"/>
    <w:rsid w:val="00A232DA"/>
    <w:rsid w:val="00A36AC2"/>
    <w:rsid w:val="00A425EB"/>
    <w:rsid w:val="00A57093"/>
    <w:rsid w:val="00A72F22"/>
    <w:rsid w:val="00A733BC"/>
    <w:rsid w:val="00A748A6"/>
    <w:rsid w:val="00A76A69"/>
    <w:rsid w:val="00A879A4"/>
    <w:rsid w:val="00AA0FF8"/>
    <w:rsid w:val="00AB2881"/>
    <w:rsid w:val="00AB4C03"/>
    <w:rsid w:val="00AB708F"/>
    <w:rsid w:val="00AC0F2C"/>
    <w:rsid w:val="00AC23DC"/>
    <w:rsid w:val="00AC502A"/>
    <w:rsid w:val="00AD4902"/>
    <w:rsid w:val="00AE1E26"/>
    <w:rsid w:val="00AE5807"/>
    <w:rsid w:val="00AF58C1"/>
    <w:rsid w:val="00AF7D93"/>
    <w:rsid w:val="00B04A3F"/>
    <w:rsid w:val="00B05006"/>
    <w:rsid w:val="00B06643"/>
    <w:rsid w:val="00B10846"/>
    <w:rsid w:val="00B15055"/>
    <w:rsid w:val="00B20551"/>
    <w:rsid w:val="00B30179"/>
    <w:rsid w:val="00B31E0B"/>
    <w:rsid w:val="00B33FC7"/>
    <w:rsid w:val="00B37B15"/>
    <w:rsid w:val="00B4162A"/>
    <w:rsid w:val="00B41F61"/>
    <w:rsid w:val="00B45C02"/>
    <w:rsid w:val="00B67A34"/>
    <w:rsid w:val="00B70B63"/>
    <w:rsid w:val="00B72A1E"/>
    <w:rsid w:val="00B81E12"/>
    <w:rsid w:val="00BA339B"/>
    <w:rsid w:val="00BB23CC"/>
    <w:rsid w:val="00BC1E7E"/>
    <w:rsid w:val="00BC2425"/>
    <w:rsid w:val="00BC74E9"/>
    <w:rsid w:val="00BD7C88"/>
    <w:rsid w:val="00BE36A9"/>
    <w:rsid w:val="00BE618E"/>
    <w:rsid w:val="00BE7BEC"/>
    <w:rsid w:val="00BF0A5A"/>
    <w:rsid w:val="00BF0E63"/>
    <w:rsid w:val="00BF12A3"/>
    <w:rsid w:val="00BF16D7"/>
    <w:rsid w:val="00BF2373"/>
    <w:rsid w:val="00BF279B"/>
    <w:rsid w:val="00BF40AE"/>
    <w:rsid w:val="00C044E2"/>
    <w:rsid w:val="00C048CB"/>
    <w:rsid w:val="00C066F3"/>
    <w:rsid w:val="00C22CDB"/>
    <w:rsid w:val="00C3308A"/>
    <w:rsid w:val="00C3527E"/>
    <w:rsid w:val="00C42E88"/>
    <w:rsid w:val="00C463DD"/>
    <w:rsid w:val="00C72AE2"/>
    <w:rsid w:val="00C745C3"/>
    <w:rsid w:val="00C80A6D"/>
    <w:rsid w:val="00C978F5"/>
    <w:rsid w:val="00CA24A4"/>
    <w:rsid w:val="00CA269F"/>
    <w:rsid w:val="00CA5DEF"/>
    <w:rsid w:val="00CB348D"/>
    <w:rsid w:val="00CD1893"/>
    <w:rsid w:val="00CD46F5"/>
    <w:rsid w:val="00CE3708"/>
    <w:rsid w:val="00CE4A8F"/>
    <w:rsid w:val="00CF071D"/>
    <w:rsid w:val="00D0123D"/>
    <w:rsid w:val="00D14B0E"/>
    <w:rsid w:val="00D15B04"/>
    <w:rsid w:val="00D2031B"/>
    <w:rsid w:val="00D25FE2"/>
    <w:rsid w:val="00D37DA9"/>
    <w:rsid w:val="00D406A7"/>
    <w:rsid w:val="00D43252"/>
    <w:rsid w:val="00D44D86"/>
    <w:rsid w:val="00D50B7D"/>
    <w:rsid w:val="00D52012"/>
    <w:rsid w:val="00D609DC"/>
    <w:rsid w:val="00D704E5"/>
    <w:rsid w:val="00D72727"/>
    <w:rsid w:val="00D8282E"/>
    <w:rsid w:val="00D92643"/>
    <w:rsid w:val="00D978C6"/>
    <w:rsid w:val="00DA0956"/>
    <w:rsid w:val="00DA357F"/>
    <w:rsid w:val="00DA3E12"/>
    <w:rsid w:val="00DB2B65"/>
    <w:rsid w:val="00DC18AD"/>
    <w:rsid w:val="00DC75A1"/>
    <w:rsid w:val="00DE45AA"/>
    <w:rsid w:val="00DE6870"/>
    <w:rsid w:val="00DF7CAE"/>
    <w:rsid w:val="00E210E8"/>
    <w:rsid w:val="00E407C7"/>
    <w:rsid w:val="00E423C0"/>
    <w:rsid w:val="00E42CB4"/>
    <w:rsid w:val="00E6414C"/>
    <w:rsid w:val="00E7260F"/>
    <w:rsid w:val="00E806DF"/>
    <w:rsid w:val="00E8702D"/>
    <w:rsid w:val="00E905F4"/>
    <w:rsid w:val="00E911A8"/>
    <w:rsid w:val="00E912DA"/>
    <w:rsid w:val="00E916A9"/>
    <w:rsid w:val="00E916DE"/>
    <w:rsid w:val="00E925AD"/>
    <w:rsid w:val="00E95347"/>
    <w:rsid w:val="00E96630"/>
    <w:rsid w:val="00EA0653"/>
    <w:rsid w:val="00EC5991"/>
    <w:rsid w:val="00ED099C"/>
    <w:rsid w:val="00ED18DC"/>
    <w:rsid w:val="00ED6201"/>
    <w:rsid w:val="00ED7A2A"/>
    <w:rsid w:val="00EF1D7F"/>
    <w:rsid w:val="00F0137E"/>
    <w:rsid w:val="00F04E44"/>
    <w:rsid w:val="00F21786"/>
    <w:rsid w:val="00F25D06"/>
    <w:rsid w:val="00F31CFF"/>
    <w:rsid w:val="00F3742B"/>
    <w:rsid w:val="00F378AB"/>
    <w:rsid w:val="00F41FDB"/>
    <w:rsid w:val="00F50597"/>
    <w:rsid w:val="00F56D63"/>
    <w:rsid w:val="00F609A9"/>
    <w:rsid w:val="00F753A8"/>
    <w:rsid w:val="00F80C99"/>
    <w:rsid w:val="00F867EC"/>
    <w:rsid w:val="00F91B2B"/>
    <w:rsid w:val="00FC03CD"/>
    <w:rsid w:val="00FC0646"/>
    <w:rsid w:val="00FC68B7"/>
    <w:rsid w:val="00FD0636"/>
    <w:rsid w:val="00FD1BA8"/>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A36C849"/>
  <w15:docId w15:val="{7AD2F3A4-2D9B-4535-8E2B-141C8767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23DB"/>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7B02AA"/>
    <w:rPr>
      <w:lang w:val="en-GB"/>
    </w:rPr>
  </w:style>
  <w:style w:type="character" w:customStyle="1" w:styleId="HChGChar">
    <w:name w:val="_ H _Ch_G Char"/>
    <w:link w:val="HChG"/>
    <w:rsid w:val="007B02AA"/>
    <w:rPr>
      <w:b/>
      <w:sz w:val="28"/>
      <w:lang w:val="en-GB"/>
    </w:rPr>
  </w:style>
  <w:style w:type="paragraph" w:styleId="ListParagraph">
    <w:name w:val="List Paragraph"/>
    <w:basedOn w:val="Normal"/>
    <w:uiPriority w:val="34"/>
    <w:qFormat/>
    <w:rsid w:val="00C42E88"/>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
    <w:name w:val="para"/>
    <w:basedOn w:val="SingleTxtG"/>
    <w:link w:val="paraChar"/>
    <w:qFormat/>
    <w:rsid w:val="00C42E88"/>
    <w:pPr>
      <w:ind w:left="2268" w:hanging="1134"/>
    </w:pPr>
    <w:rPr>
      <w:rFonts w:eastAsia="MS Mincho"/>
      <w:lang w:val="fr-CH" w:eastAsia="en-US"/>
    </w:rPr>
  </w:style>
  <w:style w:type="character" w:customStyle="1" w:styleId="paraChar">
    <w:name w:val="para Char"/>
    <w:link w:val="para"/>
    <w:rsid w:val="00C42E88"/>
    <w:rPr>
      <w:rFonts w:eastAsia="MS Mincho"/>
      <w:lang w:val="fr-CH" w:eastAsia="en-US"/>
    </w:rPr>
  </w:style>
  <w:style w:type="character" w:customStyle="1" w:styleId="H1GChar">
    <w:name w:val="_ H_1_G Char"/>
    <w:link w:val="H1G"/>
    <w:rsid w:val="00C42E88"/>
    <w:rPr>
      <w:b/>
      <w:sz w:val="24"/>
      <w:lang w:val="en-GB"/>
    </w:rPr>
  </w:style>
  <w:style w:type="paragraph" w:customStyle="1" w:styleId="Default">
    <w:name w:val="Default"/>
    <w:rsid w:val="008554CB"/>
    <w:pPr>
      <w:autoSpaceDE w:val="0"/>
      <w:autoSpaceDN w:val="0"/>
      <w:adjustRightInd w:val="0"/>
    </w:pPr>
    <w:rPr>
      <w:color w:val="000000"/>
      <w:sz w:val="24"/>
      <w:szCs w:val="24"/>
      <w:lang w:val="en-GB"/>
    </w:rPr>
  </w:style>
  <w:style w:type="character" w:styleId="CommentReference">
    <w:name w:val="annotation reference"/>
    <w:basedOn w:val="DefaultParagraphFont"/>
    <w:semiHidden/>
    <w:unhideWhenUsed/>
    <w:rsid w:val="00C3308A"/>
    <w:rPr>
      <w:sz w:val="16"/>
      <w:szCs w:val="16"/>
    </w:rPr>
  </w:style>
  <w:style w:type="paragraph" w:styleId="CommentText">
    <w:name w:val="annotation text"/>
    <w:basedOn w:val="Normal"/>
    <w:link w:val="CommentTextChar"/>
    <w:semiHidden/>
    <w:unhideWhenUsed/>
    <w:rsid w:val="00C3308A"/>
    <w:pPr>
      <w:spacing w:line="240" w:lineRule="auto"/>
    </w:pPr>
  </w:style>
  <w:style w:type="character" w:customStyle="1" w:styleId="CommentTextChar">
    <w:name w:val="Comment Text Char"/>
    <w:basedOn w:val="DefaultParagraphFont"/>
    <w:link w:val="CommentText"/>
    <w:semiHidden/>
    <w:rsid w:val="00C3308A"/>
    <w:rPr>
      <w:lang w:val="en-GB"/>
    </w:rPr>
  </w:style>
  <w:style w:type="paragraph" w:styleId="CommentSubject">
    <w:name w:val="annotation subject"/>
    <w:basedOn w:val="CommentText"/>
    <w:next w:val="CommentText"/>
    <w:link w:val="CommentSubjectChar"/>
    <w:semiHidden/>
    <w:unhideWhenUsed/>
    <w:rsid w:val="00C3308A"/>
    <w:rPr>
      <w:b/>
      <w:bCs/>
    </w:rPr>
  </w:style>
  <w:style w:type="character" w:customStyle="1" w:styleId="CommentSubjectChar">
    <w:name w:val="Comment Subject Char"/>
    <w:basedOn w:val="CommentTextChar"/>
    <w:link w:val="CommentSubject"/>
    <w:semiHidden/>
    <w:rsid w:val="00C3308A"/>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406D2-A2FC-4388-A3D0-A7BE4BD73140}">
  <ds:schemaRefs>
    <ds:schemaRef ds:uri="http://schemas.microsoft.com/sharepoint/v3/contenttype/forms"/>
  </ds:schemaRefs>
</ds:datastoreItem>
</file>

<file path=customXml/itemProps2.xml><?xml version="1.0" encoding="utf-8"?>
<ds:datastoreItem xmlns:ds="http://schemas.openxmlformats.org/officeDocument/2006/customXml" ds:itemID="{F9B35171-51A3-42BF-879E-C35A32079D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623AB8-1390-47F2-A4E3-AE94B46F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6A0398-DA38-4623-BE1D-1519C15DB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1057</Words>
  <Characters>5065</Characters>
  <Application>Microsoft Office Word</Application>
  <DocSecurity>0</DocSecurity>
  <Lines>360</Lines>
  <Paragraphs>265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ECE/TRANS/WP.29/GRPE/2021/3</vt:lpstr>
      <vt:lpstr>ECE/TRANS/WP.29/GRPE/2021/3</vt:lpstr>
      <vt:lpstr>ECE/TRANS/WP.29/GRPE/2020/5</vt:lpstr>
    </vt:vector>
  </TitlesOfParts>
  <Company>CSD</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ECE/TRANS/WP.29/GRPE/2021/10</dc:title>
  <dc:subject>2103713</dc:subject>
  <dc:creator>Admin</dc:creator>
  <cp:keywords/>
  <dc:description/>
  <cp:lastModifiedBy>Pauline Anne Princesa ESCALANTE</cp:lastModifiedBy>
  <cp:revision>2</cp:revision>
  <cp:lastPrinted>2021-03-18T14:31:00Z</cp:lastPrinted>
  <dcterms:created xsi:type="dcterms:W3CDTF">2021-03-18T14:56:00Z</dcterms:created>
  <dcterms:modified xsi:type="dcterms:W3CDTF">2021-03-18T14:56:00Z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P525191@inetpsa.com</vt:lpwstr>
  </property>
  <property fmtid="{D5CDD505-2E9C-101B-9397-08002B2CF9AE}" pid="5" name="MSIP_Label_2fd53d93-3f4c-4b90-b511-bd6bdbb4fba9_SetDate">
    <vt:lpwstr>2020-09-24T09:12:43.1402025Z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y fmtid="{D5CDD505-2E9C-101B-9397-08002B2CF9AE}" pid="10" name="ContentTypeId">
    <vt:lpwstr>0x0101003B8422D08C252547BB1CFA7F78E2CB83</vt:lpwstr>
  </property>
</Properties>
</file>