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3DB5" w14:textId="1DFDB515" w:rsidR="00062404" w:rsidRPr="00A210D4" w:rsidRDefault="00062404" w:rsidP="007A19E1">
      <w:pPr>
        <w:spacing w:line="240" w:lineRule="auto"/>
        <w:jc w:val="right"/>
        <w:rPr>
          <w:b/>
          <w:sz w:val="12"/>
          <w:szCs w:val="12"/>
        </w:rPr>
      </w:pPr>
      <w:r w:rsidRPr="00A210D4">
        <w:rPr>
          <w:b/>
          <w:sz w:val="24"/>
          <w:szCs w:val="24"/>
        </w:rPr>
        <w:t>Corrigendum</w:t>
      </w:r>
      <w:r w:rsidRPr="00A210D4">
        <w:rPr>
          <w:b/>
          <w:sz w:val="24"/>
          <w:szCs w:val="24"/>
        </w:rPr>
        <w:br/>
      </w:r>
      <w:r w:rsidRPr="00A210D4">
        <w:rPr>
          <w:b/>
          <w:sz w:val="24"/>
          <w:szCs w:val="24"/>
        </w:rPr>
        <w:br/>
        <w:t xml:space="preserve">Ref. Sales No.: </w:t>
      </w:r>
      <w:r w:rsidR="009E04D7" w:rsidRPr="00A210D4">
        <w:rPr>
          <w:b/>
          <w:sz w:val="24"/>
          <w:szCs w:val="24"/>
        </w:rPr>
        <w:t>F</w:t>
      </w:r>
      <w:r w:rsidR="00F2619B" w:rsidRPr="00A210D4">
        <w:rPr>
          <w:b/>
          <w:sz w:val="24"/>
          <w:szCs w:val="24"/>
        </w:rPr>
        <w:t>.</w:t>
      </w:r>
      <w:r w:rsidR="009E04D7" w:rsidRPr="00A210D4">
        <w:rPr>
          <w:b/>
          <w:sz w:val="24"/>
          <w:szCs w:val="24"/>
        </w:rPr>
        <w:t>20</w:t>
      </w:r>
      <w:r w:rsidRPr="00A210D4">
        <w:rPr>
          <w:b/>
          <w:sz w:val="24"/>
          <w:szCs w:val="24"/>
        </w:rPr>
        <w:t>.VIII.1</w:t>
      </w:r>
      <w:r w:rsidRPr="00A210D4">
        <w:rPr>
          <w:b/>
          <w:sz w:val="24"/>
          <w:szCs w:val="24"/>
        </w:rPr>
        <w:br/>
        <w:t>(ST/SG/AC.10/</w:t>
      </w:r>
      <w:r w:rsidR="00BA5F93" w:rsidRPr="00A210D4">
        <w:rPr>
          <w:b/>
          <w:sz w:val="24"/>
          <w:szCs w:val="24"/>
        </w:rPr>
        <w:t>1</w:t>
      </w:r>
      <w:r w:rsidRPr="00A210D4">
        <w:rPr>
          <w:b/>
          <w:sz w:val="24"/>
          <w:szCs w:val="24"/>
        </w:rPr>
        <w:t>1/Rev.</w:t>
      </w:r>
      <w:r w:rsidR="00BA5F93" w:rsidRPr="00A210D4">
        <w:rPr>
          <w:b/>
          <w:sz w:val="24"/>
          <w:szCs w:val="24"/>
        </w:rPr>
        <w:t>7</w:t>
      </w:r>
      <w:r w:rsidRPr="00A210D4">
        <w:rPr>
          <w:b/>
          <w:sz w:val="24"/>
          <w:szCs w:val="24"/>
        </w:rPr>
        <w:t>)</w:t>
      </w:r>
      <w:r w:rsidRPr="00A210D4">
        <w:rPr>
          <w:b/>
          <w:sz w:val="24"/>
          <w:szCs w:val="24"/>
        </w:rPr>
        <w:br/>
      </w:r>
      <w:r w:rsidRPr="00A210D4">
        <w:rPr>
          <w:b/>
          <w:sz w:val="24"/>
          <w:szCs w:val="24"/>
        </w:rPr>
        <w:br/>
      </w:r>
      <w:r w:rsidR="00E403C6" w:rsidRPr="00A210D4">
        <w:rPr>
          <w:b/>
          <w:sz w:val="24"/>
          <w:szCs w:val="24"/>
        </w:rPr>
        <w:t>Mars</w:t>
      </w:r>
      <w:r w:rsidRPr="00A210D4">
        <w:rPr>
          <w:b/>
          <w:sz w:val="24"/>
          <w:szCs w:val="24"/>
        </w:rPr>
        <w:t xml:space="preserve"> </w:t>
      </w:r>
      <w:r w:rsidR="009D1967" w:rsidRPr="00A210D4">
        <w:rPr>
          <w:b/>
          <w:sz w:val="24"/>
          <w:szCs w:val="24"/>
        </w:rPr>
        <w:t>2021</w:t>
      </w:r>
      <w:r w:rsidRPr="00A210D4">
        <w:rPr>
          <w:b/>
          <w:sz w:val="24"/>
          <w:szCs w:val="24"/>
        </w:rPr>
        <w:br/>
        <w:t>New York and Geneva</w:t>
      </w:r>
      <w:r w:rsidRPr="00A210D4">
        <w:rPr>
          <w:b/>
          <w:sz w:val="24"/>
          <w:szCs w:val="24"/>
        </w:rPr>
        <w:br/>
      </w:r>
    </w:p>
    <w:p w14:paraId="647E0897" w14:textId="77777777" w:rsidR="00062404" w:rsidRPr="00A210D4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</w:rPr>
      </w:pPr>
    </w:p>
    <w:p w14:paraId="22999C0E" w14:textId="78D2759E" w:rsidR="00EA6BA0" w:rsidRPr="009E04D7" w:rsidRDefault="000B06F5" w:rsidP="00EA6BA0">
      <w:pPr>
        <w:tabs>
          <w:tab w:val="left" w:pos="1418"/>
        </w:tabs>
        <w:rPr>
          <w:b/>
          <w:bCs/>
          <w:sz w:val="24"/>
          <w:szCs w:val="24"/>
          <w:lang w:val="fr-FR"/>
        </w:rPr>
      </w:pPr>
      <w:r w:rsidRPr="000B06F5">
        <w:rPr>
          <w:b/>
          <w:bCs/>
          <w:sz w:val="24"/>
          <w:szCs w:val="24"/>
          <w:lang w:val="fr-FR"/>
        </w:rPr>
        <w:t>Manu</w:t>
      </w:r>
      <w:r w:rsidRPr="009E04D7">
        <w:rPr>
          <w:b/>
          <w:bCs/>
          <w:sz w:val="24"/>
          <w:szCs w:val="24"/>
          <w:lang w:val="fr-FR"/>
        </w:rPr>
        <w:t>el d’épreuves et de critères</w:t>
      </w:r>
      <w:r w:rsidR="00EA6BA0" w:rsidRPr="009E04D7">
        <w:rPr>
          <w:b/>
          <w:bCs/>
          <w:sz w:val="24"/>
          <w:szCs w:val="24"/>
          <w:lang w:val="fr-FR"/>
        </w:rPr>
        <w:br/>
        <w:t>(</w:t>
      </w:r>
      <w:r w:rsidRPr="009E04D7">
        <w:rPr>
          <w:b/>
          <w:bCs/>
          <w:sz w:val="24"/>
          <w:szCs w:val="24"/>
          <w:lang w:val="fr-FR"/>
        </w:rPr>
        <w:t xml:space="preserve">Septième </w:t>
      </w:r>
      <w:r w:rsidR="00EA6BA0" w:rsidRPr="009E04D7">
        <w:rPr>
          <w:b/>
          <w:bCs/>
          <w:sz w:val="24"/>
          <w:szCs w:val="24"/>
          <w:lang w:val="fr-FR"/>
        </w:rPr>
        <w:t>édition révisée)</w:t>
      </w:r>
    </w:p>
    <w:p w14:paraId="7A04824D" w14:textId="77777777" w:rsidR="00EA6BA0" w:rsidRPr="00910FE5" w:rsidRDefault="00EA6BA0" w:rsidP="00EA6BA0">
      <w:pPr>
        <w:pStyle w:val="HChG"/>
        <w:rPr>
          <w:lang w:val="fr-FR"/>
        </w:rPr>
      </w:pPr>
      <w:r w:rsidRPr="009E04D7">
        <w:rPr>
          <w:lang w:val="fr-FR"/>
        </w:rPr>
        <w:tab/>
      </w:r>
      <w:r w:rsidRPr="009E04D7">
        <w:rPr>
          <w:lang w:val="fr-FR"/>
        </w:rPr>
        <w:tab/>
        <w:t>R</w:t>
      </w:r>
      <w:r w:rsidRPr="00910FE5">
        <w:rPr>
          <w:lang w:val="fr-FR"/>
        </w:rPr>
        <w:t>ectificatif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EA6BA0" w:rsidRPr="00D76194" w14:paraId="01E4D0C7" w14:textId="77777777" w:rsidTr="005B2824">
        <w:trPr>
          <w:trHeight w:val="402"/>
        </w:trPr>
        <w:tc>
          <w:tcPr>
            <w:tcW w:w="7371" w:type="dxa"/>
          </w:tcPr>
          <w:p w14:paraId="134BFDF9" w14:textId="7485D85C" w:rsidR="00A24C87" w:rsidRPr="00910FE5" w:rsidRDefault="00BB5F6B" w:rsidP="00A24C87">
            <w:pPr>
              <w:pStyle w:val="Default"/>
              <w:rPr>
                <w:sz w:val="20"/>
                <w:szCs w:val="20"/>
                <w:lang w:val="fr-FR"/>
              </w:rPr>
            </w:pPr>
            <w:r w:rsidRPr="00910FE5">
              <w:rPr>
                <w:b/>
                <w:bCs/>
                <w:i/>
                <w:iCs/>
                <w:sz w:val="20"/>
                <w:szCs w:val="20"/>
                <w:lang w:val="fr-FR"/>
              </w:rPr>
              <w:t>NOTE</w:t>
            </w:r>
            <w:r w:rsidRPr="00910FE5">
              <w:rPr>
                <w:i/>
                <w:iCs/>
                <w:sz w:val="20"/>
                <w:szCs w:val="20"/>
                <w:lang w:val="fr-FR"/>
              </w:rPr>
              <w:t xml:space="preserve"> : </w:t>
            </w:r>
            <w:r w:rsidR="00A24C87" w:rsidRPr="00910FE5">
              <w:rPr>
                <w:i/>
                <w:iCs/>
                <w:sz w:val="20"/>
                <w:szCs w:val="20"/>
                <w:lang w:val="fr-FR"/>
              </w:rPr>
              <w:t>Les rectificatifs</w:t>
            </w:r>
            <w:r w:rsidR="00F66AA1" w:rsidRPr="00910FE5">
              <w:rPr>
                <w:i/>
                <w:iCs/>
                <w:sz w:val="20"/>
                <w:szCs w:val="20"/>
                <w:lang w:val="fr-FR"/>
              </w:rPr>
              <w:t xml:space="preserve"> à la </w:t>
            </w:r>
            <w:r w:rsidR="00180CBC" w:rsidRPr="00910FE5">
              <w:rPr>
                <w:i/>
                <w:iCs/>
                <w:sz w:val="20"/>
                <w:szCs w:val="20"/>
                <w:lang w:val="fr-FR"/>
              </w:rPr>
              <w:t>septième édition révisée du Manuel d’épreuves et de critères</w:t>
            </w:r>
            <w:r w:rsidR="00A24C87" w:rsidRPr="00910FE5">
              <w:rPr>
                <w:i/>
                <w:iCs/>
                <w:sz w:val="20"/>
                <w:szCs w:val="20"/>
                <w:lang w:val="fr-FR"/>
              </w:rPr>
              <w:t xml:space="preserve"> sont disponibles sur le site web de la Commission économique des Nations Unies pour l'Europe à l'adresse suivante : </w:t>
            </w:r>
          </w:p>
          <w:p w14:paraId="338B4BB9" w14:textId="23EE0BAA" w:rsidR="0061764B" w:rsidRPr="00910FE5" w:rsidRDefault="00D76194" w:rsidP="0061764B">
            <w:pPr>
              <w:tabs>
                <w:tab w:val="left" w:pos="1418"/>
              </w:tabs>
              <w:spacing w:after="40"/>
              <w:jc w:val="both"/>
              <w:rPr>
                <w:lang w:val="fr-FR"/>
              </w:rPr>
            </w:pPr>
            <w:hyperlink r:id="rId10" w:history="1">
              <w:r w:rsidR="0061764B" w:rsidRPr="00910FE5">
                <w:rPr>
                  <w:rStyle w:val="Hyperlink"/>
                  <w:lang w:val="fr-FR"/>
                </w:rPr>
                <w:t>https://unece.org/rev7-files</w:t>
              </w:r>
            </w:hyperlink>
          </w:p>
        </w:tc>
      </w:tr>
    </w:tbl>
    <w:p w14:paraId="73254B0F" w14:textId="24818F8E" w:rsidR="002D0DFF" w:rsidRPr="00910FE5" w:rsidRDefault="002D0DFF" w:rsidP="002D0DFF">
      <w:pPr>
        <w:pStyle w:val="H23G"/>
        <w:rPr>
          <w:lang w:val="fr-FR"/>
        </w:rPr>
      </w:pPr>
      <w:r w:rsidRPr="00910FE5">
        <w:rPr>
          <w:lang w:val="fr-FR"/>
        </w:rPr>
        <w:tab/>
      </w:r>
      <w:r w:rsidR="00BD6636">
        <w:rPr>
          <w:lang w:val="fr-FR"/>
        </w:rPr>
        <w:t>1</w:t>
      </w:r>
      <w:r w:rsidRPr="00910FE5">
        <w:rPr>
          <w:lang w:val="fr-FR"/>
        </w:rPr>
        <w:t>.</w:t>
      </w:r>
      <w:r w:rsidRPr="00910FE5">
        <w:rPr>
          <w:lang w:val="fr-FR"/>
        </w:rPr>
        <w:tab/>
        <w:t xml:space="preserve">Section 10, Figure 10.4, </w:t>
      </w:r>
      <w:r w:rsidR="002F441F" w:rsidRPr="00910FE5">
        <w:rPr>
          <w:lang w:val="fr-FR"/>
        </w:rPr>
        <w:t>case</w:t>
      </w:r>
      <w:r w:rsidRPr="00910FE5">
        <w:rPr>
          <w:lang w:val="fr-FR"/>
        </w:rPr>
        <w:t xml:space="preserve"> 8</w:t>
      </w:r>
    </w:p>
    <w:p w14:paraId="78BD7642" w14:textId="0CF8547A" w:rsidR="002D0DFF" w:rsidRPr="00910FE5" w:rsidRDefault="002F441F" w:rsidP="002D0DFF">
      <w:pPr>
        <w:pStyle w:val="SingleTxtG"/>
        <w:rPr>
          <w:lang w:val="fr-FR"/>
        </w:rPr>
      </w:pPr>
      <w:r w:rsidRPr="00910FE5">
        <w:rPr>
          <w:i/>
          <w:iCs/>
          <w:lang w:val="fr-FR"/>
        </w:rPr>
        <w:t>Au lieu de</w:t>
      </w:r>
      <w:r w:rsidR="002D0DFF" w:rsidRPr="00910FE5">
        <w:rPr>
          <w:lang w:val="fr-FR"/>
        </w:rPr>
        <w:t xml:space="preserve"> </w:t>
      </w:r>
      <w:r w:rsidRPr="00910FE5">
        <w:rPr>
          <w:lang w:val="fr-FR"/>
        </w:rPr>
        <w:t>d</w:t>
      </w:r>
      <w:r w:rsidR="002D0DFF" w:rsidRPr="00910FE5">
        <w:rPr>
          <w:lang w:val="fr-FR"/>
        </w:rPr>
        <w:t xml:space="preserve">ivision 1.5 </w:t>
      </w:r>
      <w:r w:rsidRPr="00910FE5">
        <w:rPr>
          <w:i/>
          <w:iCs/>
          <w:lang w:val="fr-FR"/>
        </w:rPr>
        <w:t>lire</w:t>
      </w:r>
      <w:r w:rsidR="002D0DFF" w:rsidRPr="00910FE5">
        <w:rPr>
          <w:lang w:val="fr-FR"/>
        </w:rPr>
        <w:t xml:space="preserve"> </w:t>
      </w:r>
      <w:r w:rsidR="003E539E" w:rsidRPr="00910FE5">
        <w:rPr>
          <w:lang w:val="fr-FR"/>
        </w:rPr>
        <w:t>d</w:t>
      </w:r>
      <w:r w:rsidR="002D0DFF" w:rsidRPr="00910FE5">
        <w:rPr>
          <w:lang w:val="fr-FR"/>
        </w:rPr>
        <w:t>ivision 5.1</w:t>
      </w:r>
    </w:p>
    <w:p w14:paraId="32EEC298" w14:textId="196D0B23" w:rsidR="004D09BC" w:rsidRPr="00910FE5" w:rsidRDefault="004D09BC" w:rsidP="004D09BC">
      <w:pPr>
        <w:pStyle w:val="H23G"/>
        <w:rPr>
          <w:lang w:val="fr-FR"/>
        </w:rPr>
      </w:pPr>
      <w:r w:rsidRPr="00910FE5">
        <w:rPr>
          <w:lang w:val="fr-FR"/>
        </w:rPr>
        <w:tab/>
      </w:r>
      <w:r w:rsidR="00BD6636">
        <w:rPr>
          <w:lang w:val="fr-FR"/>
        </w:rPr>
        <w:t>2</w:t>
      </w:r>
      <w:r w:rsidRPr="00910FE5">
        <w:rPr>
          <w:lang w:val="fr-FR"/>
        </w:rPr>
        <w:t>.</w:t>
      </w:r>
      <w:r w:rsidRPr="00910FE5">
        <w:rPr>
          <w:lang w:val="fr-FR"/>
        </w:rPr>
        <w:tab/>
        <w:t>Section 11, 11.1.1</w:t>
      </w:r>
    </w:p>
    <w:p w14:paraId="0CAC0675" w14:textId="42037A0F" w:rsidR="004D09BC" w:rsidRPr="00910FE5" w:rsidRDefault="00910FE5" w:rsidP="004D09BC">
      <w:pPr>
        <w:pStyle w:val="SingleTxtG"/>
        <w:rPr>
          <w:lang w:val="fr-FR"/>
        </w:rPr>
      </w:pPr>
      <w:r w:rsidRPr="00910FE5">
        <w:rPr>
          <w:i/>
          <w:iCs/>
          <w:lang w:val="fr-FR"/>
        </w:rPr>
        <w:t>Au lieu de</w:t>
      </w:r>
      <w:r w:rsidRPr="00910FE5">
        <w:rPr>
          <w:lang w:val="fr-FR"/>
        </w:rPr>
        <w:t xml:space="preserve"> </w:t>
      </w:r>
      <w:r w:rsidR="004D09BC" w:rsidRPr="00910FE5">
        <w:rPr>
          <w:lang w:val="fr-FR"/>
        </w:rPr>
        <w:t>(</w:t>
      </w:r>
      <w:r w:rsidR="00C04566" w:rsidRPr="00910FE5">
        <w:rPr>
          <w:lang w:val="fr-FR"/>
        </w:rPr>
        <w:t>case</w:t>
      </w:r>
      <w:r w:rsidR="004D09BC" w:rsidRPr="00910FE5">
        <w:rPr>
          <w:lang w:val="fr-FR"/>
        </w:rPr>
        <w:t xml:space="preserve"> 4 </w:t>
      </w:r>
      <w:r w:rsidR="00EB6D6D" w:rsidRPr="00910FE5">
        <w:rPr>
          <w:lang w:val="fr-FR"/>
        </w:rPr>
        <w:t>de la f</w:t>
      </w:r>
      <w:r w:rsidR="004D09BC" w:rsidRPr="00910FE5">
        <w:rPr>
          <w:lang w:val="fr-FR"/>
        </w:rPr>
        <w:t xml:space="preserve">igure 10.2) </w:t>
      </w:r>
      <w:r>
        <w:rPr>
          <w:i/>
          <w:iCs/>
          <w:lang w:val="fr-FR"/>
        </w:rPr>
        <w:t>lire</w:t>
      </w:r>
      <w:r w:rsidR="004D09BC" w:rsidRPr="00910FE5">
        <w:rPr>
          <w:lang w:val="fr-FR"/>
        </w:rPr>
        <w:t xml:space="preserve"> (</w:t>
      </w:r>
      <w:r w:rsidR="00C04566" w:rsidRPr="00910FE5">
        <w:rPr>
          <w:lang w:val="fr-FR"/>
        </w:rPr>
        <w:t>case</w:t>
      </w:r>
      <w:r w:rsidR="004D09BC" w:rsidRPr="00910FE5">
        <w:rPr>
          <w:lang w:val="fr-FR"/>
        </w:rPr>
        <w:t xml:space="preserve"> 5 </w:t>
      </w:r>
      <w:r w:rsidR="00EB6D6D" w:rsidRPr="00910FE5">
        <w:rPr>
          <w:lang w:val="fr-FR"/>
        </w:rPr>
        <w:t>de la f</w:t>
      </w:r>
      <w:r w:rsidR="004D09BC" w:rsidRPr="00910FE5">
        <w:rPr>
          <w:lang w:val="fr-FR"/>
        </w:rPr>
        <w:t>igure 10.2)</w:t>
      </w:r>
    </w:p>
    <w:p w14:paraId="564B739B" w14:textId="48C5C503" w:rsidR="00276102" w:rsidRPr="00910FE5" w:rsidRDefault="00276102" w:rsidP="00276102">
      <w:pPr>
        <w:pStyle w:val="H23G"/>
        <w:rPr>
          <w:lang w:val="fr-FR"/>
        </w:rPr>
      </w:pPr>
      <w:r w:rsidRPr="00910FE5">
        <w:rPr>
          <w:lang w:val="fr-FR"/>
        </w:rPr>
        <w:tab/>
      </w:r>
      <w:r w:rsidR="00BD6636">
        <w:rPr>
          <w:lang w:val="fr-FR"/>
        </w:rPr>
        <w:t>3.</w:t>
      </w:r>
      <w:r w:rsidRPr="00910FE5">
        <w:rPr>
          <w:lang w:val="fr-FR"/>
        </w:rPr>
        <w:tab/>
        <w:t>Section 11, 11.4.1.2.1, deuxième phrase</w:t>
      </w:r>
    </w:p>
    <w:p w14:paraId="279ED275" w14:textId="77777777" w:rsidR="00276102" w:rsidRPr="00910FE5" w:rsidRDefault="00276102" w:rsidP="00276102">
      <w:pPr>
        <w:pStyle w:val="SingleTxtG"/>
        <w:rPr>
          <w:lang w:val="fr-FR"/>
        </w:rPr>
      </w:pPr>
      <w:r w:rsidRPr="00910FE5">
        <w:rPr>
          <w:i/>
          <w:iCs/>
          <w:lang w:val="fr-FR"/>
        </w:rPr>
        <w:t>Au lieu de</w:t>
      </w:r>
      <w:r w:rsidRPr="00910FE5">
        <w:rPr>
          <w:lang w:val="fr-FR"/>
        </w:rPr>
        <w:t xml:space="preserve"> 40 ± 2 mm de diamètre extérieur </w:t>
      </w:r>
      <w:r w:rsidRPr="00910FE5">
        <w:rPr>
          <w:i/>
          <w:iCs/>
          <w:lang w:val="fr-FR"/>
        </w:rPr>
        <w:t>lire</w:t>
      </w:r>
      <w:r w:rsidRPr="00910FE5">
        <w:rPr>
          <w:lang w:val="fr-FR"/>
        </w:rPr>
        <w:t xml:space="preserve"> 48 ± 2 mm de diamètre extérieur</w:t>
      </w:r>
    </w:p>
    <w:p w14:paraId="3371FC8E" w14:textId="6623F096" w:rsidR="00FA1051" w:rsidRPr="00910FE5" w:rsidRDefault="00FA1051" w:rsidP="00FA1051">
      <w:pPr>
        <w:pStyle w:val="H23G"/>
        <w:rPr>
          <w:lang w:val="fr-FR"/>
        </w:rPr>
      </w:pPr>
      <w:r w:rsidRPr="00910FE5">
        <w:rPr>
          <w:lang w:val="fr-FR"/>
        </w:rPr>
        <w:tab/>
      </w:r>
      <w:r w:rsidR="00BD6636">
        <w:rPr>
          <w:lang w:val="fr-FR"/>
        </w:rPr>
        <w:t>4</w:t>
      </w:r>
      <w:r w:rsidRPr="00910FE5">
        <w:rPr>
          <w:lang w:val="fr-FR"/>
        </w:rPr>
        <w:t>.</w:t>
      </w:r>
      <w:r w:rsidRPr="00910FE5">
        <w:rPr>
          <w:lang w:val="fr-FR"/>
        </w:rPr>
        <w:tab/>
        <w:t>Section 12, 12.1.1</w:t>
      </w:r>
    </w:p>
    <w:p w14:paraId="79B66378" w14:textId="702B71F5" w:rsidR="00FA1051" w:rsidRPr="00910FE5" w:rsidRDefault="00910FE5" w:rsidP="00EC0E00">
      <w:pPr>
        <w:pStyle w:val="SingleTxtG"/>
        <w:rPr>
          <w:lang w:val="fr-FR"/>
        </w:rPr>
      </w:pPr>
      <w:r w:rsidRPr="00910FE5">
        <w:rPr>
          <w:i/>
          <w:iCs/>
          <w:lang w:val="fr-FR"/>
        </w:rPr>
        <w:t>Au lieu de</w:t>
      </w:r>
      <w:r w:rsidRPr="00910FE5">
        <w:rPr>
          <w:lang w:val="fr-FR"/>
        </w:rPr>
        <w:t xml:space="preserve"> </w:t>
      </w:r>
      <w:r w:rsidR="00C04566" w:rsidRPr="00910FE5">
        <w:rPr>
          <w:lang w:val="fr-FR"/>
        </w:rPr>
        <w:t>case</w:t>
      </w:r>
      <w:r w:rsidR="00FA1051" w:rsidRPr="00910FE5">
        <w:rPr>
          <w:lang w:val="fr-FR"/>
        </w:rPr>
        <w:t xml:space="preserve"> 6 </w:t>
      </w:r>
      <w:r w:rsidR="00AC71C3" w:rsidRPr="00910FE5">
        <w:rPr>
          <w:lang w:val="fr-FR"/>
        </w:rPr>
        <w:t>de la f</w:t>
      </w:r>
      <w:r w:rsidR="00FA1051" w:rsidRPr="00910FE5">
        <w:rPr>
          <w:lang w:val="fr-FR"/>
        </w:rPr>
        <w:t xml:space="preserve">igure 10.2 </w:t>
      </w:r>
      <w:r>
        <w:rPr>
          <w:i/>
          <w:iCs/>
          <w:lang w:val="fr-FR"/>
        </w:rPr>
        <w:t>lire</w:t>
      </w:r>
      <w:r w:rsidR="00FA1051" w:rsidRPr="00910FE5">
        <w:rPr>
          <w:lang w:val="fr-FR"/>
        </w:rPr>
        <w:t xml:space="preserve"> </w:t>
      </w:r>
      <w:r w:rsidR="00C04566" w:rsidRPr="00910FE5">
        <w:rPr>
          <w:lang w:val="fr-FR"/>
        </w:rPr>
        <w:t>case</w:t>
      </w:r>
      <w:r w:rsidR="00FA1051" w:rsidRPr="00910FE5">
        <w:rPr>
          <w:lang w:val="fr-FR"/>
        </w:rPr>
        <w:t xml:space="preserve"> 7 </w:t>
      </w:r>
      <w:r w:rsidR="00AC71C3" w:rsidRPr="00910FE5">
        <w:rPr>
          <w:lang w:val="fr-FR"/>
        </w:rPr>
        <w:t>de la f</w:t>
      </w:r>
      <w:r w:rsidR="00FA1051" w:rsidRPr="00910FE5">
        <w:rPr>
          <w:lang w:val="fr-FR"/>
        </w:rPr>
        <w:t>igure 10.2</w:t>
      </w:r>
    </w:p>
    <w:p w14:paraId="28C3E512" w14:textId="397273EE" w:rsidR="00062404" w:rsidRPr="00E415FA" w:rsidRDefault="00062404" w:rsidP="00D5645B">
      <w:pPr>
        <w:pStyle w:val="SingleTxtG"/>
        <w:spacing w:before="240" w:after="0"/>
        <w:jc w:val="center"/>
        <w:rPr>
          <w:u w:val="single"/>
          <w:lang w:val="fr-FR"/>
        </w:rPr>
      </w:pPr>
      <w:r w:rsidRPr="00E415FA">
        <w:rPr>
          <w:u w:val="single"/>
          <w:lang w:val="fr-FR"/>
        </w:rPr>
        <w:tab/>
      </w:r>
      <w:r w:rsidRPr="00E415FA">
        <w:rPr>
          <w:u w:val="single"/>
          <w:lang w:val="fr-FR"/>
        </w:rPr>
        <w:tab/>
      </w:r>
      <w:r w:rsidRPr="00E415FA">
        <w:rPr>
          <w:u w:val="single"/>
          <w:lang w:val="fr-FR"/>
        </w:rPr>
        <w:tab/>
      </w:r>
    </w:p>
    <w:p w14:paraId="7E37B761" w14:textId="77777777" w:rsidR="00DD396E" w:rsidRPr="00E415FA" w:rsidRDefault="00DD396E">
      <w:pPr>
        <w:rPr>
          <w:lang w:val="fr-FR"/>
        </w:rPr>
      </w:pPr>
    </w:p>
    <w:sectPr w:rsidR="00DD396E" w:rsidRPr="00E415FA" w:rsidSect="00ED78FB">
      <w:headerReference w:type="default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EAD0" w14:textId="77777777" w:rsidR="00D10FBF" w:rsidRDefault="00D10FBF" w:rsidP="007A19E1">
      <w:pPr>
        <w:spacing w:line="240" w:lineRule="auto"/>
      </w:pPr>
      <w:r>
        <w:separator/>
      </w:r>
    </w:p>
  </w:endnote>
  <w:endnote w:type="continuationSeparator" w:id="0">
    <w:p w14:paraId="6ED12B92" w14:textId="77777777" w:rsidR="00D10FBF" w:rsidRDefault="00D10FBF" w:rsidP="007A19E1">
      <w:pPr>
        <w:spacing w:line="240" w:lineRule="auto"/>
      </w:pPr>
      <w:r>
        <w:continuationSeparator/>
      </w:r>
    </w:p>
  </w:endnote>
  <w:endnote w:type="continuationNotice" w:id="1">
    <w:p w14:paraId="28B435C0" w14:textId="77777777" w:rsidR="00D10FBF" w:rsidRDefault="00D10F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599A" w14:textId="77777777" w:rsidR="00DC4F94" w:rsidRDefault="00DC4F94" w:rsidP="00E403BF">
    <w:pPr>
      <w:pStyle w:val="Footer"/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3461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4D9A" w14:textId="5C69A7D6" w:rsidR="00DC4F94" w:rsidRPr="009E1D4B" w:rsidRDefault="009E1D4B" w:rsidP="009E1D4B">
    <w:pPr>
      <w:pStyle w:val="Footer"/>
      <w:pBdr>
        <w:top w:val="single" w:sz="18" w:space="1" w:color="auto"/>
      </w:pBdr>
      <w:jc w:val="right"/>
    </w:pPr>
    <w:r w:rsidRPr="00C97CDF">
      <w:rPr>
        <w:b/>
        <w:bCs/>
        <w:sz w:val="24"/>
        <w:szCs w:val="24"/>
      </w:rPr>
      <w:t>ST/SG/AC.10/</w:t>
    </w:r>
    <w:r w:rsidR="00541A98"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1/Rev.</w:t>
    </w:r>
    <w:r w:rsidR="00541A98"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br/>
    </w:r>
    <w:r>
      <w:rPr>
        <w:b/>
        <w:bCs/>
        <w:sz w:val="24"/>
        <w:szCs w:val="24"/>
        <w:lang w:val="en-US"/>
      </w:rPr>
      <w:t>French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 xml:space="preserve"> and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01FC" w14:textId="77777777" w:rsidR="00D10FBF" w:rsidRDefault="00D10FBF" w:rsidP="007A19E1">
      <w:pPr>
        <w:spacing w:line="240" w:lineRule="auto"/>
      </w:pPr>
      <w:r>
        <w:separator/>
      </w:r>
    </w:p>
  </w:footnote>
  <w:footnote w:type="continuationSeparator" w:id="0">
    <w:p w14:paraId="0A22D5E4" w14:textId="77777777" w:rsidR="00D10FBF" w:rsidRDefault="00D10FBF" w:rsidP="007A19E1">
      <w:pPr>
        <w:spacing w:line="240" w:lineRule="auto"/>
      </w:pPr>
      <w:r>
        <w:continuationSeparator/>
      </w:r>
    </w:p>
  </w:footnote>
  <w:footnote w:type="continuationNotice" w:id="1">
    <w:p w14:paraId="06F28D6B" w14:textId="77777777" w:rsidR="00D10FBF" w:rsidRDefault="00D10F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E4F6" w14:textId="6CB31E44" w:rsidR="00DC4F94" w:rsidRDefault="00DC4F94" w:rsidP="00E403BF">
    <w:pPr>
      <w:pStyle w:val="Header"/>
    </w:pPr>
    <w:r>
      <w:t>ST/SG/AC.10/1</w:t>
    </w:r>
    <w:r w:rsidR="00EC0E00">
      <w:t>1</w:t>
    </w:r>
    <w:r>
      <w:t>/Rev.</w:t>
    </w:r>
    <w:r w:rsidR="00EC0E00">
      <w:t>7</w:t>
    </w:r>
    <w:r>
      <w:t>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88C1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EAE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47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8AA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9CBF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AED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E4A1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68A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C37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C3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3433"/>
    <w:rsid w:val="000079D9"/>
    <w:rsid w:val="000123F2"/>
    <w:rsid w:val="00033B86"/>
    <w:rsid w:val="000352BE"/>
    <w:rsid w:val="00036F91"/>
    <w:rsid w:val="00043BB3"/>
    <w:rsid w:val="00062404"/>
    <w:rsid w:val="00066673"/>
    <w:rsid w:val="000709A6"/>
    <w:rsid w:val="00071E87"/>
    <w:rsid w:val="000A19B8"/>
    <w:rsid w:val="000A560C"/>
    <w:rsid w:val="000B06F5"/>
    <w:rsid w:val="000C41CB"/>
    <w:rsid w:val="000D04FA"/>
    <w:rsid w:val="000D59BC"/>
    <w:rsid w:val="000E2978"/>
    <w:rsid w:val="000E6DBF"/>
    <w:rsid w:val="000F6946"/>
    <w:rsid w:val="00122FDC"/>
    <w:rsid w:val="001276DC"/>
    <w:rsid w:val="001345BE"/>
    <w:rsid w:val="00142912"/>
    <w:rsid w:val="00154300"/>
    <w:rsid w:val="0016447B"/>
    <w:rsid w:val="00167912"/>
    <w:rsid w:val="00171EAA"/>
    <w:rsid w:val="00180CBC"/>
    <w:rsid w:val="00195042"/>
    <w:rsid w:val="001A3043"/>
    <w:rsid w:val="001C0724"/>
    <w:rsid w:val="001D1D32"/>
    <w:rsid w:val="001D7B90"/>
    <w:rsid w:val="001E0DF3"/>
    <w:rsid w:val="001E2FFB"/>
    <w:rsid w:val="001E36A0"/>
    <w:rsid w:val="001F3F1A"/>
    <w:rsid w:val="001F59D3"/>
    <w:rsid w:val="00206C6D"/>
    <w:rsid w:val="002126D8"/>
    <w:rsid w:val="00243CF8"/>
    <w:rsid w:val="00246E60"/>
    <w:rsid w:val="00255D82"/>
    <w:rsid w:val="002630CD"/>
    <w:rsid w:val="00263941"/>
    <w:rsid w:val="00272F40"/>
    <w:rsid w:val="0027306A"/>
    <w:rsid w:val="00276102"/>
    <w:rsid w:val="0028473B"/>
    <w:rsid w:val="002A0E42"/>
    <w:rsid w:val="002A7C31"/>
    <w:rsid w:val="002B74A2"/>
    <w:rsid w:val="002D0DFF"/>
    <w:rsid w:val="002D5A0D"/>
    <w:rsid w:val="002F0C67"/>
    <w:rsid w:val="002F441F"/>
    <w:rsid w:val="003137B3"/>
    <w:rsid w:val="00327B62"/>
    <w:rsid w:val="00351050"/>
    <w:rsid w:val="00361280"/>
    <w:rsid w:val="0037193D"/>
    <w:rsid w:val="003A0644"/>
    <w:rsid w:val="003A0DEF"/>
    <w:rsid w:val="003A5439"/>
    <w:rsid w:val="003C10B9"/>
    <w:rsid w:val="003C3F5D"/>
    <w:rsid w:val="003C5D69"/>
    <w:rsid w:val="003E539E"/>
    <w:rsid w:val="004037DF"/>
    <w:rsid w:val="00427AC6"/>
    <w:rsid w:val="00453B5C"/>
    <w:rsid w:val="00454460"/>
    <w:rsid w:val="0046294D"/>
    <w:rsid w:val="00472D5B"/>
    <w:rsid w:val="0047493E"/>
    <w:rsid w:val="00484747"/>
    <w:rsid w:val="00484E2C"/>
    <w:rsid w:val="004873EE"/>
    <w:rsid w:val="004940E1"/>
    <w:rsid w:val="004A4843"/>
    <w:rsid w:val="004B2937"/>
    <w:rsid w:val="004B5A77"/>
    <w:rsid w:val="004C3222"/>
    <w:rsid w:val="004C56FA"/>
    <w:rsid w:val="004D09BC"/>
    <w:rsid w:val="004F10CF"/>
    <w:rsid w:val="00526086"/>
    <w:rsid w:val="00534FBC"/>
    <w:rsid w:val="00541A98"/>
    <w:rsid w:val="00542812"/>
    <w:rsid w:val="005508F9"/>
    <w:rsid w:val="0055621C"/>
    <w:rsid w:val="00570450"/>
    <w:rsid w:val="00581BDF"/>
    <w:rsid w:val="005A21D4"/>
    <w:rsid w:val="005A5BC6"/>
    <w:rsid w:val="005C21FD"/>
    <w:rsid w:val="005C4348"/>
    <w:rsid w:val="005C6D5C"/>
    <w:rsid w:val="005D00F9"/>
    <w:rsid w:val="005E2F1A"/>
    <w:rsid w:val="005F7983"/>
    <w:rsid w:val="00602F94"/>
    <w:rsid w:val="00611881"/>
    <w:rsid w:val="0061764B"/>
    <w:rsid w:val="00627980"/>
    <w:rsid w:val="00652778"/>
    <w:rsid w:val="006650D3"/>
    <w:rsid w:val="006658B3"/>
    <w:rsid w:val="00676A54"/>
    <w:rsid w:val="0068181F"/>
    <w:rsid w:val="00685DC2"/>
    <w:rsid w:val="006865CA"/>
    <w:rsid w:val="00686614"/>
    <w:rsid w:val="006A67A7"/>
    <w:rsid w:val="006D5862"/>
    <w:rsid w:val="006E03AE"/>
    <w:rsid w:val="006E6241"/>
    <w:rsid w:val="006F697B"/>
    <w:rsid w:val="0070121C"/>
    <w:rsid w:val="00702DA6"/>
    <w:rsid w:val="00703013"/>
    <w:rsid w:val="00705955"/>
    <w:rsid w:val="007274A4"/>
    <w:rsid w:val="007275BB"/>
    <w:rsid w:val="00745721"/>
    <w:rsid w:val="00761FD1"/>
    <w:rsid w:val="00766CFC"/>
    <w:rsid w:val="007820A6"/>
    <w:rsid w:val="007915E9"/>
    <w:rsid w:val="007A091F"/>
    <w:rsid w:val="007A19E1"/>
    <w:rsid w:val="007A257C"/>
    <w:rsid w:val="007A5238"/>
    <w:rsid w:val="007A6BE6"/>
    <w:rsid w:val="007C255D"/>
    <w:rsid w:val="007D2465"/>
    <w:rsid w:val="007E1554"/>
    <w:rsid w:val="007F776D"/>
    <w:rsid w:val="00805F19"/>
    <w:rsid w:val="0080692C"/>
    <w:rsid w:val="00815524"/>
    <w:rsid w:val="00815EE3"/>
    <w:rsid w:val="00847351"/>
    <w:rsid w:val="00850102"/>
    <w:rsid w:val="00852350"/>
    <w:rsid w:val="00856E00"/>
    <w:rsid w:val="00866B3B"/>
    <w:rsid w:val="00872FE8"/>
    <w:rsid w:val="0087568C"/>
    <w:rsid w:val="008916A2"/>
    <w:rsid w:val="008948C5"/>
    <w:rsid w:val="008976E4"/>
    <w:rsid w:val="008B2CD4"/>
    <w:rsid w:val="008B3DB0"/>
    <w:rsid w:val="008C4C5A"/>
    <w:rsid w:val="008D0A8D"/>
    <w:rsid w:val="008D7A03"/>
    <w:rsid w:val="008F2FC3"/>
    <w:rsid w:val="00905854"/>
    <w:rsid w:val="00905DCD"/>
    <w:rsid w:val="00910FE5"/>
    <w:rsid w:val="00923A77"/>
    <w:rsid w:val="00930F93"/>
    <w:rsid w:val="00946BFE"/>
    <w:rsid w:val="009577E0"/>
    <w:rsid w:val="00971889"/>
    <w:rsid w:val="00973E17"/>
    <w:rsid w:val="00976C28"/>
    <w:rsid w:val="00984D2C"/>
    <w:rsid w:val="009D18D2"/>
    <w:rsid w:val="009D1967"/>
    <w:rsid w:val="009D79E6"/>
    <w:rsid w:val="009E04D7"/>
    <w:rsid w:val="009E1D4B"/>
    <w:rsid w:val="009F1F9A"/>
    <w:rsid w:val="00A11C8A"/>
    <w:rsid w:val="00A13E2C"/>
    <w:rsid w:val="00A210D4"/>
    <w:rsid w:val="00A24C87"/>
    <w:rsid w:val="00A33CB5"/>
    <w:rsid w:val="00A37C3D"/>
    <w:rsid w:val="00A40843"/>
    <w:rsid w:val="00A40EE2"/>
    <w:rsid w:val="00A47062"/>
    <w:rsid w:val="00A52AA4"/>
    <w:rsid w:val="00A53EFC"/>
    <w:rsid w:val="00A63498"/>
    <w:rsid w:val="00A644C9"/>
    <w:rsid w:val="00A65F7E"/>
    <w:rsid w:val="00A7519E"/>
    <w:rsid w:val="00A75859"/>
    <w:rsid w:val="00AA63A7"/>
    <w:rsid w:val="00AB43A3"/>
    <w:rsid w:val="00AC0204"/>
    <w:rsid w:val="00AC12AD"/>
    <w:rsid w:val="00AC71C3"/>
    <w:rsid w:val="00AE7F6F"/>
    <w:rsid w:val="00AF4C05"/>
    <w:rsid w:val="00AF6340"/>
    <w:rsid w:val="00B03021"/>
    <w:rsid w:val="00B10600"/>
    <w:rsid w:val="00B21B6F"/>
    <w:rsid w:val="00B32D85"/>
    <w:rsid w:val="00B40024"/>
    <w:rsid w:val="00B8434B"/>
    <w:rsid w:val="00B868C8"/>
    <w:rsid w:val="00BA2908"/>
    <w:rsid w:val="00BA5A6F"/>
    <w:rsid w:val="00BA5F93"/>
    <w:rsid w:val="00BA74FD"/>
    <w:rsid w:val="00BB5F6B"/>
    <w:rsid w:val="00BB6D36"/>
    <w:rsid w:val="00BD3C77"/>
    <w:rsid w:val="00BD6636"/>
    <w:rsid w:val="00BD6F4F"/>
    <w:rsid w:val="00BE3E2E"/>
    <w:rsid w:val="00C011E7"/>
    <w:rsid w:val="00C02F60"/>
    <w:rsid w:val="00C04566"/>
    <w:rsid w:val="00C11EF1"/>
    <w:rsid w:val="00C13E89"/>
    <w:rsid w:val="00C36BA0"/>
    <w:rsid w:val="00C55D1B"/>
    <w:rsid w:val="00C63D12"/>
    <w:rsid w:val="00C65283"/>
    <w:rsid w:val="00C6746A"/>
    <w:rsid w:val="00C863BF"/>
    <w:rsid w:val="00C94321"/>
    <w:rsid w:val="00C96B9C"/>
    <w:rsid w:val="00CA4325"/>
    <w:rsid w:val="00CA535C"/>
    <w:rsid w:val="00CB18D5"/>
    <w:rsid w:val="00CC4F33"/>
    <w:rsid w:val="00CE64EA"/>
    <w:rsid w:val="00D10232"/>
    <w:rsid w:val="00D10FBF"/>
    <w:rsid w:val="00D16CE7"/>
    <w:rsid w:val="00D22CB0"/>
    <w:rsid w:val="00D2610A"/>
    <w:rsid w:val="00D5645B"/>
    <w:rsid w:val="00D6160F"/>
    <w:rsid w:val="00D62263"/>
    <w:rsid w:val="00D753BE"/>
    <w:rsid w:val="00D76194"/>
    <w:rsid w:val="00D81925"/>
    <w:rsid w:val="00D857E0"/>
    <w:rsid w:val="00D9631C"/>
    <w:rsid w:val="00DB071D"/>
    <w:rsid w:val="00DB2C6E"/>
    <w:rsid w:val="00DC3458"/>
    <w:rsid w:val="00DC4F94"/>
    <w:rsid w:val="00DD3168"/>
    <w:rsid w:val="00DD396E"/>
    <w:rsid w:val="00DE15BD"/>
    <w:rsid w:val="00DF2A1C"/>
    <w:rsid w:val="00E02A9C"/>
    <w:rsid w:val="00E106BA"/>
    <w:rsid w:val="00E11A87"/>
    <w:rsid w:val="00E1783C"/>
    <w:rsid w:val="00E403BF"/>
    <w:rsid w:val="00E403C6"/>
    <w:rsid w:val="00E415FA"/>
    <w:rsid w:val="00E54903"/>
    <w:rsid w:val="00E54F63"/>
    <w:rsid w:val="00E55EB1"/>
    <w:rsid w:val="00E56011"/>
    <w:rsid w:val="00E64953"/>
    <w:rsid w:val="00E74829"/>
    <w:rsid w:val="00E7785E"/>
    <w:rsid w:val="00E8498D"/>
    <w:rsid w:val="00E96AF6"/>
    <w:rsid w:val="00EA6BA0"/>
    <w:rsid w:val="00EB6D6D"/>
    <w:rsid w:val="00EC0E00"/>
    <w:rsid w:val="00EC2267"/>
    <w:rsid w:val="00ED78FB"/>
    <w:rsid w:val="00ED7F55"/>
    <w:rsid w:val="00EE20C9"/>
    <w:rsid w:val="00EE3150"/>
    <w:rsid w:val="00EF4DC3"/>
    <w:rsid w:val="00F24682"/>
    <w:rsid w:val="00F2619B"/>
    <w:rsid w:val="00F32A7D"/>
    <w:rsid w:val="00F337D3"/>
    <w:rsid w:val="00F40EBB"/>
    <w:rsid w:val="00F44B44"/>
    <w:rsid w:val="00F564E9"/>
    <w:rsid w:val="00F60491"/>
    <w:rsid w:val="00F66AA1"/>
    <w:rsid w:val="00F735AC"/>
    <w:rsid w:val="00F8163C"/>
    <w:rsid w:val="00F93BFE"/>
    <w:rsid w:val="00F9479E"/>
    <w:rsid w:val="00FA1051"/>
    <w:rsid w:val="00FB4B5E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9A863"/>
  <w15:docId w15:val="{DA21DBEE-30B4-4179-9504-80ACF55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4C87"/>
    <w:rPr>
      <w:color w:val="0563C1"/>
      <w:u w:val="single"/>
    </w:rPr>
  </w:style>
  <w:style w:type="paragraph" w:customStyle="1" w:styleId="Default">
    <w:name w:val="Default"/>
    <w:basedOn w:val="Normal"/>
    <w:rsid w:val="00A24C87"/>
    <w:pPr>
      <w:suppressAutoHyphens w:val="0"/>
      <w:autoSpaceDE w:val="0"/>
      <w:autoSpaceDN w:val="0"/>
      <w:spacing w:line="240" w:lineRule="auto"/>
    </w:pPr>
    <w:rPr>
      <w:rFonts w:eastAsiaTheme="minorEastAsia"/>
      <w:color w:val="000000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447B"/>
  </w:style>
  <w:style w:type="paragraph" w:styleId="BlockText">
    <w:name w:val="Block Text"/>
    <w:basedOn w:val="Normal"/>
    <w:uiPriority w:val="99"/>
    <w:semiHidden/>
    <w:unhideWhenUsed/>
    <w:rsid w:val="0016447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4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47B"/>
  </w:style>
  <w:style w:type="paragraph" w:styleId="BodyText2">
    <w:name w:val="Body Text 2"/>
    <w:basedOn w:val="Normal"/>
    <w:link w:val="BodyText2Char"/>
    <w:uiPriority w:val="99"/>
    <w:semiHidden/>
    <w:unhideWhenUsed/>
    <w:rsid w:val="00164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447B"/>
  </w:style>
  <w:style w:type="paragraph" w:styleId="BodyText3">
    <w:name w:val="Body Text 3"/>
    <w:basedOn w:val="Normal"/>
    <w:link w:val="BodyText3Char"/>
    <w:uiPriority w:val="99"/>
    <w:semiHidden/>
    <w:unhideWhenUsed/>
    <w:rsid w:val="001644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7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44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447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4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447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44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447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44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447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44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447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644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447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447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47B"/>
  </w:style>
  <w:style w:type="character" w:customStyle="1" w:styleId="DateChar">
    <w:name w:val="Date Char"/>
    <w:basedOn w:val="DefaultParagraphFont"/>
    <w:link w:val="Date"/>
    <w:uiPriority w:val="99"/>
    <w:semiHidden/>
    <w:rsid w:val="0016447B"/>
  </w:style>
  <w:style w:type="paragraph" w:styleId="DocumentMap">
    <w:name w:val="Document Map"/>
    <w:basedOn w:val="Normal"/>
    <w:link w:val="DocumentMapChar"/>
    <w:uiPriority w:val="99"/>
    <w:semiHidden/>
    <w:unhideWhenUsed/>
    <w:rsid w:val="0016447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4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447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447B"/>
  </w:style>
  <w:style w:type="paragraph" w:styleId="EnvelopeAddress">
    <w:name w:val="envelope address"/>
    <w:basedOn w:val="Normal"/>
    <w:uiPriority w:val="99"/>
    <w:semiHidden/>
    <w:unhideWhenUsed/>
    <w:rsid w:val="0016447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447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447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447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47B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47B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447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447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447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447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447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447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447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447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447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44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4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47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644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44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44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44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44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6447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447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447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447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447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44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44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44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44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44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6447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447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447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447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447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16447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64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447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4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44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6447B"/>
    <w:pPr>
      <w:suppressAutoHyphens/>
    </w:pPr>
  </w:style>
  <w:style w:type="paragraph" w:styleId="NormalWeb">
    <w:name w:val="Normal (Web)"/>
    <w:basedOn w:val="Normal"/>
    <w:uiPriority w:val="99"/>
    <w:semiHidden/>
    <w:unhideWhenUsed/>
    <w:rsid w:val="0016447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44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447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447B"/>
  </w:style>
  <w:style w:type="paragraph" w:styleId="PlainText">
    <w:name w:val="Plain Text"/>
    <w:basedOn w:val="Normal"/>
    <w:link w:val="PlainTextChar"/>
    <w:uiPriority w:val="99"/>
    <w:semiHidden/>
    <w:unhideWhenUsed/>
    <w:rsid w:val="001644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4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644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44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44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447B"/>
  </w:style>
  <w:style w:type="paragraph" w:styleId="Signature">
    <w:name w:val="Signature"/>
    <w:basedOn w:val="Normal"/>
    <w:link w:val="SignatureChar"/>
    <w:uiPriority w:val="99"/>
    <w:semiHidden/>
    <w:unhideWhenUsed/>
    <w:rsid w:val="0016447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447B"/>
  </w:style>
  <w:style w:type="paragraph" w:styleId="Subtitle">
    <w:name w:val="Subtitle"/>
    <w:basedOn w:val="Normal"/>
    <w:next w:val="Normal"/>
    <w:link w:val="SubtitleChar"/>
    <w:qFormat/>
    <w:rsid w:val="001644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644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447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447B"/>
  </w:style>
  <w:style w:type="paragraph" w:styleId="Title">
    <w:name w:val="Title"/>
    <w:basedOn w:val="Normal"/>
    <w:next w:val="Normal"/>
    <w:link w:val="TitleChar"/>
    <w:qFormat/>
    <w:rsid w:val="0016447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64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44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4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447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447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447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447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447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447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447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447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47B"/>
    <w:pPr>
      <w:keepNext/>
      <w:keepLines/>
      <w:spacing w:before="240" w:line="240" w:lineRule="atLeast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ece.org/rev7-fi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C7A8B-7C57-4807-BEDB-C1778380B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135</Words>
  <Characters>709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WP.15 Report reading</dc:creator>
  <cp:lastModifiedBy>Laurence Berthet</cp:lastModifiedBy>
  <cp:revision>47</cp:revision>
  <cp:lastPrinted>2021-03-09T15:14:00Z</cp:lastPrinted>
  <dcterms:created xsi:type="dcterms:W3CDTF">2021-03-09T15:09:00Z</dcterms:created>
  <dcterms:modified xsi:type="dcterms:W3CDTF">2021-03-29T10:15:00Z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</Properties>
</file>