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10C87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7FBBEE" w14:textId="77777777" w:rsidR="002D5AAC" w:rsidRDefault="002D5AAC" w:rsidP="00A82B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598C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6EF745" w14:textId="77777777" w:rsidR="002D5AAC" w:rsidRDefault="00A82B01" w:rsidP="00A82B01">
            <w:pPr>
              <w:jc w:val="right"/>
            </w:pPr>
            <w:r w:rsidRPr="00A82B01">
              <w:rPr>
                <w:sz w:val="40"/>
              </w:rPr>
              <w:t>ECE</w:t>
            </w:r>
            <w:r>
              <w:t>/TRANS/WP.29/GRSG/2021/10</w:t>
            </w:r>
          </w:p>
        </w:tc>
      </w:tr>
      <w:tr w:rsidR="002D5AAC" w14:paraId="5B299E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E7522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4067B0" wp14:editId="53D6A54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4667C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 xml:space="preserve">и </w:t>
            </w:r>
            <w:bookmarkStart w:id="0" w:name="_GoBack"/>
            <w:bookmarkEnd w:id="0"/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06E739" w14:textId="77777777" w:rsidR="002D5AAC" w:rsidRDefault="00A82B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E15192" w14:textId="77777777" w:rsidR="00A82B01" w:rsidRDefault="00A82B01" w:rsidP="00A82B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2021</w:t>
            </w:r>
          </w:p>
          <w:p w14:paraId="58031C0A" w14:textId="77777777" w:rsidR="00A82B01" w:rsidRDefault="00A82B01" w:rsidP="00A82B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5788D9" w14:textId="77777777" w:rsidR="00A82B01" w:rsidRPr="008D53B6" w:rsidRDefault="00A82B01" w:rsidP="00A82B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BE4AF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4E7817" w14:textId="77777777" w:rsidR="006B4D1B" w:rsidRPr="00533AE4" w:rsidRDefault="006B4D1B" w:rsidP="006B4D1B">
      <w:pPr>
        <w:spacing w:before="120" w:after="120" w:line="216" w:lineRule="auto"/>
        <w:rPr>
          <w:sz w:val="28"/>
          <w:szCs w:val="28"/>
        </w:rPr>
      </w:pPr>
      <w:r w:rsidRPr="00533AE4">
        <w:rPr>
          <w:sz w:val="28"/>
          <w:szCs w:val="28"/>
        </w:rPr>
        <w:t>Комитет по внутреннему транспорту</w:t>
      </w:r>
    </w:p>
    <w:p w14:paraId="3661D117" w14:textId="77777777" w:rsidR="006B4D1B" w:rsidRPr="00533AE4" w:rsidRDefault="006B4D1B" w:rsidP="006B4D1B">
      <w:pPr>
        <w:spacing w:before="120" w:after="120" w:line="216" w:lineRule="auto"/>
        <w:rPr>
          <w:b/>
          <w:sz w:val="24"/>
          <w:szCs w:val="24"/>
        </w:rPr>
      </w:pPr>
      <w:r w:rsidRPr="00533AE4">
        <w:rPr>
          <w:b/>
          <w:sz w:val="24"/>
          <w:szCs w:val="24"/>
        </w:rPr>
        <w:t xml:space="preserve">Всемирный форум для согласования правил </w:t>
      </w:r>
      <w:r w:rsidRPr="00533AE4">
        <w:rPr>
          <w:b/>
          <w:sz w:val="24"/>
          <w:szCs w:val="24"/>
        </w:rPr>
        <w:br/>
        <w:t xml:space="preserve">в области транспортных средств </w:t>
      </w:r>
    </w:p>
    <w:p w14:paraId="619F24D0" w14:textId="77777777" w:rsidR="006B4D1B" w:rsidRPr="00533AE4" w:rsidRDefault="006B4D1B" w:rsidP="006B4D1B">
      <w:pPr>
        <w:spacing w:before="120"/>
        <w:rPr>
          <w:rFonts w:asciiTheme="majorBidi" w:hAnsiTheme="majorBidi" w:cstheme="majorBidi"/>
          <w:b/>
        </w:rPr>
      </w:pPr>
      <w:r w:rsidRPr="00533AE4">
        <w:rPr>
          <w:rFonts w:asciiTheme="majorBidi" w:hAnsiTheme="majorBidi" w:cstheme="majorBidi"/>
          <w:b/>
        </w:rPr>
        <w:t xml:space="preserve">Рабочая группа по общим предписаниям, </w:t>
      </w:r>
      <w:r w:rsidR="00110338">
        <w:rPr>
          <w:rFonts w:asciiTheme="majorBidi" w:hAnsiTheme="majorBidi" w:cstheme="majorBidi"/>
          <w:b/>
        </w:rPr>
        <w:br/>
      </w:r>
      <w:r w:rsidRPr="00533AE4">
        <w:rPr>
          <w:rFonts w:asciiTheme="majorBidi" w:hAnsiTheme="majorBidi" w:cstheme="majorBidi"/>
          <w:b/>
        </w:rPr>
        <w:t>касающимся безопасности</w:t>
      </w:r>
    </w:p>
    <w:p w14:paraId="31542804" w14:textId="77777777" w:rsidR="006B4D1B" w:rsidRPr="00533AE4" w:rsidRDefault="00110338" w:rsidP="006B4D1B">
      <w:pPr>
        <w:spacing w:before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Сто двадцать первая</w:t>
      </w:r>
      <w:r w:rsidR="006B4D1B" w:rsidRPr="00533AE4">
        <w:rPr>
          <w:rFonts w:asciiTheme="majorBidi" w:hAnsiTheme="majorBidi" w:cstheme="majorBidi"/>
          <w:b/>
        </w:rPr>
        <w:t xml:space="preserve"> сессия</w:t>
      </w:r>
    </w:p>
    <w:p w14:paraId="048FDCE0" w14:textId="77777777" w:rsidR="006B4D1B" w:rsidRPr="00533AE4" w:rsidRDefault="006B4D1B" w:rsidP="006B4D1B">
      <w:pPr>
        <w:rPr>
          <w:rFonts w:asciiTheme="majorBidi" w:hAnsiTheme="majorBidi" w:cstheme="majorBidi"/>
        </w:rPr>
      </w:pPr>
      <w:r w:rsidRPr="00533AE4">
        <w:t>Женева</w:t>
      </w:r>
      <w:r w:rsidRPr="00533AE4">
        <w:rPr>
          <w:rFonts w:asciiTheme="majorBidi" w:hAnsiTheme="majorBidi" w:cstheme="majorBidi"/>
        </w:rPr>
        <w:t>, 12</w:t>
      </w:r>
      <w:r w:rsidRPr="00533AE4">
        <w:rPr>
          <w:bCs/>
        </w:rPr>
        <w:t>–</w:t>
      </w:r>
      <w:r w:rsidRPr="00533AE4">
        <w:rPr>
          <w:rFonts w:asciiTheme="majorBidi" w:hAnsiTheme="majorBidi" w:cstheme="majorBidi"/>
        </w:rPr>
        <w:t xml:space="preserve">16 </w:t>
      </w:r>
      <w:bookmarkStart w:id="1" w:name="_Hlk63192170"/>
      <w:r w:rsidRPr="00533AE4">
        <w:rPr>
          <w:rFonts w:asciiTheme="majorBidi" w:hAnsiTheme="majorBidi" w:cstheme="majorBidi"/>
        </w:rPr>
        <w:t xml:space="preserve">апреля </w:t>
      </w:r>
      <w:bookmarkEnd w:id="1"/>
      <w:r w:rsidRPr="00533AE4">
        <w:rPr>
          <w:rFonts w:asciiTheme="majorBidi" w:hAnsiTheme="majorBidi" w:cstheme="majorBidi"/>
        </w:rPr>
        <w:t>2021 года</w:t>
      </w:r>
    </w:p>
    <w:p w14:paraId="1E19326D" w14:textId="77777777" w:rsidR="006B4D1B" w:rsidRPr="00533AE4" w:rsidRDefault="006B4D1B" w:rsidP="006B4D1B">
      <w:pPr>
        <w:rPr>
          <w:rFonts w:asciiTheme="majorBidi" w:hAnsiTheme="majorBidi" w:cstheme="majorBidi"/>
        </w:rPr>
      </w:pPr>
      <w:r w:rsidRPr="00533AE4">
        <w:rPr>
          <w:rFonts w:asciiTheme="majorBidi" w:hAnsiTheme="majorBidi" w:cstheme="majorBidi"/>
        </w:rPr>
        <w:t xml:space="preserve">Пункт 8 b) </w:t>
      </w:r>
      <w:r w:rsidRPr="00533AE4">
        <w:t>предварительной повестки дня</w:t>
      </w:r>
    </w:p>
    <w:p w14:paraId="47B04A27" w14:textId="77777777" w:rsidR="006B4D1B" w:rsidRPr="00533AE4" w:rsidRDefault="006B4D1B" w:rsidP="006B4D1B">
      <w:pPr>
        <w:rPr>
          <w:rFonts w:asciiTheme="majorBidi" w:hAnsiTheme="majorBidi" w:cstheme="majorBidi"/>
          <w:b/>
        </w:rPr>
      </w:pPr>
      <w:r w:rsidRPr="00533AE4">
        <w:rPr>
          <w:b/>
          <w:bCs/>
        </w:rPr>
        <w:t xml:space="preserve">Поправки к правилам, касающимся транспортных </w:t>
      </w:r>
      <w:r w:rsidR="00110338">
        <w:rPr>
          <w:b/>
          <w:bCs/>
        </w:rPr>
        <w:br/>
      </w:r>
      <w:r w:rsidRPr="00533AE4">
        <w:rPr>
          <w:b/>
          <w:bCs/>
        </w:rPr>
        <w:t>средств, работающих на газе</w:t>
      </w:r>
      <w:r w:rsidR="002B51AF">
        <w:rPr>
          <w:b/>
          <w:bCs/>
        </w:rPr>
        <w:br/>
      </w:r>
      <w:r w:rsidRPr="00533AE4">
        <w:rPr>
          <w:b/>
          <w:bCs/>
        </w:rPr>
        <w:t xml:space="preserve">Правила № 110 ООН (транспортные средства, </w:t>
      </w:r>
      <w:r w:rsidR="002B51AF">
        <w:rPr>
          <w:b/>
          <w:bCs/>
        </w:rPr>
        <w:br/>
      </w:r>
      <w:r w:rsidRPr="00533AE4">
        <w:rPr>
          <w:b/>
          <w:bCs/>
        </w:rPr>
        <w:t>работающие на КПГ и СПГ)</w:t>
      </w:r>
    </w:p>
    <w:p w14:paraId="511989BE" w14:textId="77777777" w:rsidR="006B4D1B" w:rsidRPr="00533AE4" w:rsidRDefault="006B4D1B" w:rsidP="006B4D1B">
      <w:pPr>
        <w:pStyle w:val="HChG"/>
        <w:rPr>
          <w:lang w:eastAsia="ja-JP"/>
        </w:rPr>
      </w:pPr>
      <w:r w:rsidRPr="00533AE4">
        <w:tab/>
      </w:r>
      <w:r w:rsidRPr="00533AE4">
        <w:tab/>
        <w:t>Предложение по поправкам к Правилам № 110 ООН</w:t>
      </w:r>
    </w:p>
    <w:p w14:paraId="5BC6141D" w14:textId="77777777" w:rsidR="006B4D1B" w:rsidRPr="00533AE4" w:rsidRDefault="006B4D1B" w:rsidP="006B4D1B">
      <w:pPr>
        <w:pStyle w:val="H1G"/>
      </w:pPr>
      <w:r w:rsidRPr="00533AE4">
        <w:tab/>
      </w:r>
      <w:r w:rsidRPr="00533AE4">
        <w:tab/>
        <w:t>Представлено экспертом от МОПАП</w:t>
      </w:r>
      <w:r w:rsidRPr="00110338">
        <w:rPr>
          <w:b w:val="0"/>
          <w:sz w:val="20"/>
        </w:rPr>
        <w:footnoteReference w:customMarkFollows="1" w:id="1"/>
        <w:t>*</w:t>
      </w:r>
    </w:p>
    <w:p w14:paraId="58FE916C" w14:textId="77777777" w:rsidR="006B4D1B" w:rsidRPr="00533AE4" w:rsidRDefault="006B4D1B" w:rsidP="006B4D1B">
      <w:pPr>
        <w:pStyle w:val="SingleTxtG"/>
        <w:ind w:firstLine="425"/>
      </w:pPr>
      <w:r w:rsidRPr="00533AE4">
        <w:rPr>
          <w:shd w:val="clear" w:color="auto" w:fill="FFFFFF"/>
        </w:rPr>
        <w:t xml:space="preserve">Воспроизведенный ниже текст был подготовлен экспертом от МОПАП с целью добавления </w:t>
      </w:r>
      <w:r w:rsidR="00DC7A56" w:rsidRPr="00DC7A56">
        <w:rPr>
          <w:shd w:val="clear" w:color="auto" w:fill="FFFFFF"/>
        </w:rPr>
        <w:t>—</w:t>
      </w:r>
      <w:r w:rsidRPr="00533AE4">
        <w:rPr>
          <w:shd w:val="clear" w:color="auto" w:fill="FFFFFF"/>
        </w:rPr>
        <w:t xml:space="preserve"> применительно к конкретным элементам </w:t>
      </w:r>
      <w:r w:rsidR="00110338">
        <w:rPr>
          <w:shd w:val="clear" w:color="auto" w:fill="FFFFFF"/>
        </w:rPr>
        <w:t>—</w:t>
      </w:r>
      <w:r w:rsidRPr="00533AE4">
        <w:rPr>
          <w:shd w:val="clear" w:color="auto" w:fill="FFFFFF"/>
        </w:rPr>
        <w:t xml:space="preserve"> предписаний в отношении ограничительных клапанов, позволяющих перекрывать подачу топлива в процессе эксплуатации.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391DC3DC" w14:textId="77777777" w:rsidR="006B4D1B" w:rsidRPr="00533AE4" w:rsidRDefault="006B4D1B" w:rsidP="006B4D1B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533AE4">
        <w:rPr>
          <w:rFonts w:asciiTheme="majorBidi" w:hAnsiTheme="majorBidi" w:cstheme="majorBidi"/>
        </w:rPr>
        <w:br w:type="page"/>
      </w:r>
    </w:p>
    <w:p w14:paraId="45EFB0C7" w14:textId="77777777" w:rsidR="006B4D1B" w:rsidRPr="00533AE4" w:rsidRDefault="006B4D1B" w:rsidP="006B4D1B">
      <w:pPr>
        <w:pStyle w:val="HChG"/>
        <w:rPr>
          <w:rFonts w:asciiTheme="majorBidi" w:hAnsiTheme="majorBidi" w:cstheme="majorBidi"/>
          <w:b w:val="0"/>
          <w:szCs w:val="28"/>
        </w:rPr>
      </w:pPr>
      <w:r w:rsidRPr="00533AE4">
        <w:rPr>
          <w:rFonts w:asciiTheme="majorBidi" w:hAnsiTheme="majorBidi" w:cstheme="majorBidi"/>
          <w:szCs w:val="28"/>
        </w:rPr>
        <w:lastRenderedPageBreak/>
        <w:tab/>
        <w:t>I.</w:t>
      </w:r>
      <w:r w:rsidRPr="00533AE4">
        <w:rPr>
          <w:rFonts w:asciiTheme="majorBidi" w:hAnsiTheme="majorBidi" w:cstheme="majorBidi"/>
          <w:szCs w:val="28"/>
        </w:rPr>
        <w:tab/>
      </w:r>
      <w:r w:rsidRPr="00533AE4">
        <w:t>Предложение</w:t>
      </w:r>
    </w:p>
    <w:p w14:paraId="175DA4AD" w14:textId="77777777" w:rsidR="006B4D1B" w:rsidRPr="00533AE4" w:rsidRDefault="006B4D1B" w:rsidP="006B4D1B">
      <w:pPr>
        <w:pStyle w:val="SingleTxtG"/>
        <w:rPr>
          <w:bCs/>
        </w:rPr>
      </w:pPr>
      <w:r w:rsidRPr="00533AE4">
        <w:rPr>
          <w:i/>
        </w:rPr>
        <w:t xml:space="preserve">Пункт </w:t>
      </w:r>
      <w:r w:rsidRPr="00533AE4">
        <w:rPr>
          <w:bCs/>
          <w:i/>
        </w:rPr>
        <w:t xml:space="preserve">4.21 </w:t>
      </w:r>
      <w:r w:rsidRPr="00533AE4">
        <w:rPr>
          <w:iCs/>
        </w:rPr>
        <w:t>изменить следующим образом</w:t>
      </w:r>
      <w:r w:rsidRPr="00533AE4">
        <w:rPr>
          <w:bCs/>
        </w:rPr>
        <w:t>:</w:t>
      </w:r>
    </w:p>
    <w:p w14:paraId="7E834747" w14:textId="77777777" w:rsidR="006B4D1B" w:rsidRPr="00533AE4" w:rsidRDefault="006B4D1B" w:rsidP="000B089B">
      <w:pPr>
        <w:pStyle w:val="SingleTxtG"/>
        <w:tabs>
          <w:tab w:val="clear" w:pos="1701"/>
        </w:tabs>
        <w:ind w:left="2268" w:hanging="1134"/>
      </w:pPr>
      <w:r w:rsidRPr="00533AE4">
        <w:t>«4.21</w:t>
      </w:r>
      <w:r w:rsidRPr="00533AE4">
        <w:tab/>
      </w:r>
      <w:r w:rsidR="000B089B" w:rsidRPr="000B089B">
        <w:t>“</w:t>
      </w:r>
      <w:r w:rsidRPr="00533AE4">
        <w:rPr>
          <w:i/>
        </w:rPr>
        <w:t>Ограничительный клапан</w:t>
      </w:r>
      <w:r w:rsidR="000B089B" w:rsidRPr="000B089B">
        <w:t>”</w:t>
      </w:r>
      <w:r w:rsidRPr="00533AE4">
        <w:t xml:space="preserve"> (устройство ограничения потока) означает устройство, которое автоматически перекрывает или ограничивает поток газа или жидкости при превышении установленного расчетного значения.</w:t>
      </w:r>
    </w:p>
    <w:p w14:paraId="0D52651C" w14:textId="77777777" w:rsidR="006B4D1B" w:rsidRPr="00533AE4" w:rsidRDefault="006B4D1B" w:rsidP="000B089B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533AE4">
        <w:rPr>
          <w:b/>
          <w:bCs/>
        </w:rPr>
        <w:t>4.21.1</w:t>
      </w:r>
      <w:r w:rsidRPr="00533AE4">
        <w:rPr>
          <w:b/>
          <w:bCs/>
        </w:rPr>
        <w:tab/>
      </w:r>
      <w:r w:rsidR="000B089B" w:rsidRPr="000B089B">
        <w:rPr>
          <w:b/>
          <w:bCs/>
        </w:rPr>
        <w:t>“</w:t>
      </w:r>
      <w:r w:rsidRPr="00533AE4">
        <w:rPr>
          <w:b/>
          <w:bCs/>
          <w:i/>
        </w:rPr>
        <w:t>Ограничительный клапан уравнивания давления</w:t>
      </w:r>
      <w:r w:rsidR="000B089B" w:rsidRPr="000B089B">
        <w:rPr>
          <w:b/>
          <w:bCs/>
        </w:rPr>
        <w:t>”</w:t>
      </w:r>
      <w:r w:rsidRPr="00533AE4">
        <w:rPr>
          <w:b/>
          <w:bCs/>
        </w:rPr>
        <w:t xml:space="preserve"> означает ограничительный клапан, который автоматически возвращается в </w:t>
      </w:r>
      <w:bookmarkStart w:id="2" w:name="_Hlk63291774"/>
      <w:r w:rsidRPr="00533AE4">
        <w:rPr>
          <w:b/>
          <w:bCs/>
        </w:rPr>
        <w:t xml:space="preserve">исходное положение </w:t>
      </w:r>
      <w:bookmarkEnd w:id="2"/>
      <w:r w:rsidRPr="00533AE4">
        <w:rPr>
          <w:b/>
          <w:bCs/>
        </w:rPr>
        <w:t>при нормализации расхода.</w:t>
      </w:r>
    </w:p>
    <w:p w14:paraId="2CFD8F75" w14:textId="77777777" w:rsidR="006B4D1B" w:rsidRPr="00533AE4" w:rsidRDefault="006B4D1B" w:rsidP="000B089B">
      <w:pPr>
        <w:pStyle w:val="SingleTxtG"/>
        <w:tabs>
          <w:tab w:val="clear" w:pos="1701"/>
        </w:tabs>
        <w:ind w:left="2268" w:hanging="1134"/>
      </w:pPr>
      <w:r w:rsidRPr="00533AE4">
        <w:rPr>
          <w:b/>
          <w:bCs/>
        </w:rPr>
        <w:t>4.21.2</w:t>
      </w:r>
      <w:r w:rsidRPr="00533AE4">
        <w:rPr>
          <w:b/>
          <w:bCs/>
        </w:rPr>
        <w:tab/>
      </w:r>
      <w:r w:rsidR="000B089B" w:rsidRPr="000B089B">
        <w:rPr>
          <w:b/>
          <w:bCs/>
        </w:rPr>
        <w:t>“</w:t>
      </w:r>
      <w:r w:rsidRPr="00533AE4">
        <w:rPr>
          <w:b/>
          <w:bCs/>
          <w:i/>
          <w:iCs/>
        </w:rPr>
        <w:t>Ограничительный клапан запорного типа</w:t>
      </w:r>
      <w:r w:rsidR="000B089B" w:rsidRPr="000B089B">
        <w:rPr>
          <w:b/>
          <w:bCs/>
        </w:rPr>
        <w:t>”</w:t>
      </w:r>
      <w:r w:rsidRPr="00533AE4">
        <w:rPr>
          <w:b/>
          <w:bCs/>
        </w:rPr>
        <w:t xml:space="preserve"> означает ограничительный клапан, который </w:t>
      </w:r>
      <w:r w:rsidR="000B089B" w:rsidRPr="000B089B">
        <w:rPr>
          <w:b/>
          <w:bCs/>
        </w:rPr>
        <w:t>—</w:t>
      </w:r>
      <w:r w:rsidRPr="00533AE4">
        <w:rPr>
          <w:b/>
          <w:bCs/>
        </w:rPr>
        <w:t xml:space="preserve"> будучи в закрытом положении </w:t>
      </w:r>
      <w:r w:rsidR="000B089B" w:rsidRPr="000B089B">
        <w:rPr>
          <w:b/>
          <w:bCs/>
        </w:rPr>
        <w:t>—</w:t>
      </w:r>
      <w:r w:rsidRPr="00533AE4">
        <w:rPr>
          <w:b/>
          <w:bCs/>
        </w:rPr>
        <w:t xml:space="preserve"> перекрывает поток и подлежит возвращению в исходное положение в ручном режиме</w:t>
      </w:r>
      <w:r w:rsidRPr="00533AE4">
        <w:t>».</w:t>
      </w:r>
    </w:p>
    <w:p w14:paraId="16753C65" w14:textId="77777777" w:rsidR="006B4D1B" w:rsidRPr="00533AE4" w:rsidRDefault="006B4D1B" w:rsidP="006B4D1B">
      <w:pPr>
        <w:pStyle w:val="SingleTxtG"/>
        <w:rPr>
          <w:bCs/>
        </w:rPr>
      </w:pPr>
      <w:bookmarkStart w:id="3" w:name="A0_S2_1"/>
      <w:r w:rsidRPr="00533AE4">
        <w:rPr>
          <w:i/>
        </w:rPr>
        <w:t xml:space="preserve">Пункт </w:t>
      </w:r>
      <w:r w:rsidRPr="00533AE4">
        <w:rPr>
          <w:bCs/>
          <w:i/>
        </w:rPr>
        <w:t xml:space="preserve">18.5.3.1 </w:t>
      </w:r>
      <w:r w:rsidRPr="00533AE4">
        <w:rPr>
          <w:iCs/>
        </w:rPr>
        <w:t>изменить следующим образом</w:t>
      </w:r>
      <w:r w:rsidRPr="00533AE4">
        <w:rPr>
          <w:bCs/>
        </w:rPr>
        <w:t>:</w:t>
      </w:r>
    </w:p>
    <w:bookmarkEnd w:id="3"/>
    <w:p w14:paraId="2A9AADB5" w14:textId="77777777" w:rsidR="006B4D1B" w:rsidRPr="00533AE4" w:rsidRDefault="006B4D1B" w:rsidP="006B4D1B">
      <w:pPr>
        <w:pStyle w:val="SingleTxtG"/>
        <w:ind w:left="2268" w:hanging="1134"/>
        <w:rPr>
          <w:bCs/>
        </w:rPr>
      </w:pPr>
      <w:r w:rsidRPr="00533AE4">
        <w:t>«</w:t>
      </w:r>
      <w:r w:rsidRPr="00533AE4">
        <w:rPr>
          <w:bCs/>
        </w:rPr>
        <w:t>18.5.3.1</w:t>
      </w:r>
      <w:r w:rsidRPr="00533AE4">
        <w:rPr>
          <w:bCs/>
        </w:rPr>
        <w:tab/>
      </w:r>
      <w:r w:rsidRPr="00533AE4">
        <w:rPr>
          <w:rFonts w:eastAsia="Calibri"/>
        </w:rPr>
        <w:t xml:space="preserve">Ограничительное устройство устанавливают в </w:t>
      </w:r>
      <w:r w:rsidRPr="00533AE4">
        <w:t>топливном(ых) резервуаре(ах)</w:t>
      </w:r>
      <w:r w:rsidRPr="00533AE4">
        <w:rPr>
          <w:rFonts w:eastAsia="Calibri"/>
        </w:rPr>
        <w:t xml:space="preserve"> КПГ и на </w:t>
      </w:r>
      <w:r w:rsidRPr="00533AE4">
        <w:rPr>
          <w:rFonts w:eastAsia="Calibri"/>
          <w:b/>
          <w:bCs/>
        </w:rPr>
        <w:t>клапане каждого аккумулятора</w:t>
      </w:r>
      <w:r w:rsidRPr="00533AE4">
        <w:rPr>
          <w:rFonts w:eastAsia="Calibri"/>
        </w:rPr>
        <w:t xml:space="preserve"> </w:t>
      </w:r>
      <w:r w:rsidRPr="00533AE4">
        <w:rPr>
          <w:rFonts w:eastAsia="Calibri"/>
          <w:strike/>
        </w:rPr>
        <w:t>каждом аккумуляторе</w:t>
      </w:r>
      <w:r w:rsidRPr="00533AE4">
        <w:rPr>
          <w:rFonts w:eastAsia="Calibri"/>
        </w:rPr>
        <w:t xml:space="preserve"> КПГ </w:t>
      </w:r>
      <w:r w:rsidRPr="00533AE4">
        <w:rPr>
          <w:rFonts w:eastAsia="Calibri"/>
          <w:strike/>
        </w:rPr>
        <w:t>на автоматическом клапане баллона</w:t>
      </w:r>
      <w:r w:rsidRPr="00533AE4">
        <w:t>».</w:t>
      </w:r>
    </w:p>
    <w:p w14:paraId="0B06C961" w14:textId="77777777" w:rsidR="006B4D1B" w:rsidRPr="00533AE4" w:rsidRDefault="006B4D1B" w:rsidP="006B4D1B">
      <w:pPr>
        <w:pStyle w:val="SingleTxtG"/>
        <w:rPr>
          <w:bCs/>
          <w:i/>
          <w:lang w:eastAsia="ja-JP"/>
        </w:rPr>
      </w:pPr>
      <w:r w:rsidRPr="00533AE4">
        <w:rPr>
          <w:bCs/>
          <w:i/>
          <w:lang w:eastAsia="ja-JP"/>
        </w:rPr>
        <w:t xml:space="preserve">Включить новый пункт </w:t>
      </w:r>
      <w:r w:rsidRPr="00533AE4">
        <w:rPr>
          <w:rFonts w:hint="eastAsia"/>
          <w:bCs/>
          <w:i/>
          <w:lang w:eastAsia="ja-JP"/>
        </w:rPr>
        <w:t>18</w:t>
      </w:r>
      <w:r w:rsidRPr="00533AE4">
        <w:rPr>
          <w:bCs/>
          <w:i/>
          <w:lang w:eastAsia="ja-JP"/>
        </w:rPr>
        <w:t>.</w:t>
      </w:r>
      <w:r w:rsidRPr="00533AE4">
        <w:rPr>
          <w:rFonts w:hint="eastAsia"/>
          <w:bCs/>
          <w:i/>
          <w:lang w:eastAsia="ja-JP"/>
        </w:rPr>
        <w:t>5</w:t>
      </w:r>
      <w:r w:rsidRPr="00533AE4">
        <w:rPr>
          <w:bCs/>
          <w:i/>
          <w:lang w:eastAsia="ja-JP"/>
        </w:rPr>
        <w:t>.</w:t>
      </w:r>
      <w:r w:rsidRPr="00533AE4">
        <w:rPr>
          <w:rFonts w:hint="eastAsia"/>
          <w:bCs/>
          <w:i/>
          <w:lang w:eastAsia="ja-JP"/>
        </w:rPr>
        <w:t>4</w:t>
      </w:r>
      <w:r w:rsidRPr="00533AE4">
        <w:rPr>
          <w:bCs/>
          <w:i/>
          <w:lang w:eastAsia="ja-JP"/>
        </w:rPr>
        <w:t>.</w:t>
      </w:r>
      <w:r w:rsidRPr="00533AE4">
        <w:rPr>
          <w:rFonts w:hint="eastAsia"/>
          <w:bCs/>
          <w:i/>
          <w:lang w:eastAsia="ja-JP"/>
        </w:rPr>
        <w:t>2</w:t>
      </w:r>
      <w:r w:rsidRPr="00533AE4">
        <w:rPr>
          <w:bCs/>
          <w:i/>
          <w:lang w:eastAsia="ja-JP"/>
        </w:rPr>
        <w:t xml:space="preserve"> </w:t>
      </w:r>
      <w:r w:rsidRPr="00533AE4">
        <w:rPr>
          <w:bCs/>
          <w:lang w:eastAsia="ja-JP"/>
        </w:rPr>
        <w:t>следующего содержания:</w:t>
      </w:r>
    </w:p>
    <w:p w14:paraId="1E6852CD" w14:textId="77777777" w:rsidR="006B4D1B" w:rsidRPr="00533AE4" w:rsidRDefault="006B4D1B" w:rsidP="006B4D1B">
      <w:pPr>
        <w:pStyle w:val="SingleTxtG"/>
        <w:ind w:left="2268" w:hanging="1134"/>
        <w:rPr>
          <w:lang w:eastAsia="ja-JP"/>
        </w:rPr>
      </w:pPr>
      <w:r w:rsidRPr="00533AE4">
        <w:rPr>
          <w:bCs/>
          <w:lang w:eastAsia="ja-JP"/>
        </w:rPr>
        <w:t>«</w:t>
      </w:r>
      <w:r w:rsidRPr="00533AE4">
        <w:rPr>
          <w:b/>
          <w:bCs/>
          <w:lang w:eastAsia="ja-JP"/>
        </w:rPr>
        <w:t>18.5.4.2</w:t>
      </w:r>
      <w:r w:rsidRPr="00533AE4">
        <w:rPr>
          <w:b/>
          <w:bCs/>
          <w:lang w:eastAsia="ja-JP"/>
        </w:rPr>
        <w:tab/>
        <w:t xml:space="preserve">Если установленный в резервуаре в соответствии с пунктом 18.5.1.1 ограничительный клапан относится к запорному типу, то кожух ручного вентиля </w:t>
      </w:r>
      <w:r w:rsidR="003C421C" w:rsidRPr="003C421C">
        <w:rPr>
          <w:b/>
          <w:bCs/>
          <w:lang w:eastAsia="ja-JP"/>
        </w:rPr>
        <w:t>—</w:t>
      </w:r>
      <w:r w:rsidRPr="00533AE4">
        <w:rPr>
          <w:b/>
          <w:bCs/>
          <w:lang w:eastAsia="ja-JP"/>
        </w:rPr>
        <w:t xml:space="preserve"> в порядке обеспечения к нему доступа </w:t>
      </w:r>
      <w:r w:rsidR="003C421C" w:rsidRPr="003C421C">
        <w:rPr>
          <w:b/>
          <w:bCs/>
          <w:lang w:eastAsia="ja-JP"/>
        </w:rPr>
        <w:t>—</w:t>
      </w:r>
      <w:r w:rsidRPr="00533AE4">
        <w:rPr>
          <w:b/>
          <w:bCs/>
          <w:lang w:eastAsia="ja-JP"/>
        </w:rPr>
        <w:t xml:space="preserve"> должен легко сниматься без использования инструментов или иного оборудования</w:t>
      </w:r>
      <w:r w:rsidRPr="00533AE4">
        <w:rPr>
          <w:lang w:eastAsia="ja-JP"/>
        </w:rPr>
        <w:t>».</w:t>
      </w:r>
    </w:p>
    <w:p w14:paraId="233D3DAB" w14:textId="77777777" w:rsidR="006B4D1B" w:rsidRPr="00533AE4" w:rsidRDefault="006B4D1B" w:rsidP="006B4D1B">
      <w:pPr>
        <w:pStyle w:val="SingleTxtG"/>
        <w:rPr>
          <w:bCs/>
          <w:i/>
        </w:rPr>
      </w:pPr>
      <w:r w:rsidRPr="00533AE4">
        <w:rPr>
          <w:bCs/>
          <w:i/>
        </w:rPr>
        <w:t xml:space="preserve">Приложение </w:t>
      </w:r>
      <w:r w:rsidRPr="00533AE4">
        <w:rPr>
          <w:bCs/>
          <w:i/>
          <w:lang w:eastAsia="ja-JP"/>
        </w:rPr>
        <w:t>4</w:t>
      </w:r>
      <w:r w:rsidRPr="00533AE4">
        <w:rPr>
          <w:bCs/>
          <w:i/>
        </w:rPr>
        <w:t>A</w:t>
      </w:r>
    </w:p>
    <w:p w14:paraId="7F738FA0" w14:textId="77777777" w:rsidR="006B4D1B" w:rsidRPr="00533AE4" w:rsidRDefault="006B4D1B" w:rsidP="006B4D1B">
      <w:pPr>
        <w:pStyle w:val="SingleTxtG"/>
        <w:rPr>
          <w:i/>
        </w:rPr>
      </w:pPr>
      <w:r w:rsidRPr="00533AE4">
        <w:rPr>
          <w:i/>
        </w:rPr>
        <w:t xml:space="preserve">Пункт </w:t>
      </w:r>
      <w:r w:rsidRPr="00533AE4">
        <w:rPr>
          <w:bCs/>
          <w:i/>
        </w:rPr>
        <w:t xml:space="preserve">5.4 </w:t>
      </w:r>
      <w:r w:rsidRPr="00533AE4">
        <w:rPr>
          <w:iCs/>
        </w:rPr>
        <w:t>изменить следующим образом</w:t>
      </w:r>
      <w:r w:rsidRPr="00533AE4">
        <w:rPr>
          <w:bCs/>
        </w:rPr>
        <w:t>:</w:t>
      </w:r>
    </w:p>
    <w:p w14:paraId="0F59EA69" w14:textId="77777777" w:rsidR="006B4D1B" w:rsidRPr="00533AE4" w:rsidRDefault="006B4D1B" w:rsidP="000B089B">
      <w:pPr>
        <w:pStyle w:val="SingleTxtG"/>
        <w:tabs>
          <w:tab w:val="clear" w:pos="1701"/>
        </w:tabs>
        <w:ind w:left="2268" w:hanging="1134"/>
        <w:rPr>
          <w:bCs/>
        </w:rPr>
      </w:pPr>
      <w:r w:rsidRPr="00533AE4">
        <w:rPr>
          <w:bCs/>
        </w:rPr>
        <w:t>«</w:t>
      </w:r>
      <w:r w:rsidRPr="00533AE4">
        <w:t>5.4</w:t>
      </w:r>
      <w:r w:rsidRPr="00533AE4">
        <w:tab/>
      </w:r>
      <w:r w:rsidRPr="00533AE4">
        <w:rPr>
          <w:bCs/>
        </w:rPr>
        <w:t xml:space="preserve">В конструкции ограничительного клапана </w:t>
      </w:r>
      <w:r w:rsidRPr="00533AE4">
        <w:rPr>
          <w:b/>
          <w:bCs/>
          <w:iCs/>
        </w:rPr>
        <w:t>уравнивания давления</w:t>
      </w:r>
      <w:r w:rsidRPr="00533AE4">
        <w:rPr>
          <w:bCs/>
        </w:rPr>
        <w:t xml:space="preserve"> предусматривают перепускной канал, позволяющий уравнивать давления.</w:t>
      </w:r>
    </w:p>
    <w:p w14:paraId="0782663C" w14:textId="77777777" w:rsidR="006B4D1B" w:rsidRPr="00533AE4" w:rsidRDefault="006B4D1B" w:rsidP="006B4D1B">
      <w:pPr>
        <w:pStyle w:val="SingleTxtG"/>
        <w:ind w:left="2268"/>
      </w:pPr>
      <w:r w:rsidRPr="00533AE4">
        <w:rPr>
          <w:b/>
          <w:bCs/>
        </w:rPr>
        <w:t>Конструкцией ограничительного клапана запорного типа предусматривается функция возвращения в исходное положение в ручном режиме</w:t>
      </w:r>
      <w:r w:rsidRPr="00533AE4">
        <w:t>».</w:t>
      </w:r>
    </w:p>
    <w:p w14:paraId="3098C618" w14:textId="77777777" w:rsidR="006B4D1B" w:rsidRPr="00533AE4" w:rsidRDefault="006B4D1B" w:rsidP="006B4D1B">
      <w:pPr>
        <w:pStyle w:val="SingleTxtG"/>
        <w:rPr>
          <w:i/>
        </w:rPr>
      </w:pPr>
      <w:r w:rsidRPr="00533AE4">
        <w:rPr>
          <w:i/>
        </w:rPr>
        <w:t xml:space="preserve">Пункт </w:t>
      </w:r>
      <w:r w:rsidRPr="00533AE4">
        <w:rPr>
          <w:bCs/>
          <w:i/>
          <w:lang w:eastAsia="ja-JP"/>
        </w:rPr>
        <w:t>5.6</w:t>
      </w:r>
      <w:r w:rsidRPr="00533AE4">
        <w:rPr>
          <w:bCs/>
          <w:i/>
        </w:rPr>
        <w:t xml:space="preserve"> </w:t>
      </w:r>
      <w:r w:rsidRPr="00533AE4">
        <w:rPr>
          <w:iCs/>
        </w:rPr>
        <w:t>изменить следующим образом</w:t>
      </w:r>
      <w:r w:rsidRPr="00533AE4">
        <w:rPr>
          <w:bCs/>
        </w:rPr>
        <w:t>:</w:t>
      </w:r>
    </w:p>
    <w:p w14:paraId="6FF44655" w14:textId="77777777" w:rsidR="006B4D1B" w:rsidRPr="00533AE4" w:rsidRDefault="006B4D1B" w:rsidP="000B089B">
      <w:pPr>
        <w:pStyle w:val="SingleTxtG"/>
        <w:tabs>
          <w:tab w:val="clear" w:pos="1701"/>
        </w:tabs>
        <w:ind w:left="2268" w:hanging="1134"/>
      </w:pPr>
      <w:r w:rsidRPr="00533AE4">
        <w:rPr>
          <w:bCs/>
        </w:rPr>
        <w:t>«</w:t>
      </w:r>
      <w:r w:rsidRPr="00533AE4">
        <w:rPr>
          <w:lang w:eastAsia="ja-JP"/>
        </w:rPr>
        <w:t>5.6</w:t>
      </w:r>
      <w:r w:rsidRPr="00533AE4">
        <w:tab/>
        <w:t xml:space="preserve">Когда ограничительный клапан </w:t>
      </w:r>
      <w:r w:rsidRPr="00533AE4">
        <w:rPr>
          <w:b/>
          <w:bCs/>
          <w:iCs/>
        </w:rPr>
        <w:t>уравнивания давления</w:t>
      </w:r>
      <w:r w:rsidRPr="00533AE4">
        <w:t xml:space="preserve"> находится в закрытом положении, расход через перепускной канал не должен превышать 0,05 м</w:t>
      </w:r>
      <w:r w:rsidRPr="00533AE4">
        <w:rPr>
          <w:vertAlign w:val="superscript"/>
        </w:rPr>
        <w:t>3</w:t>
      </w:r>
      <w:r w:rsidRPr="00533AE4">
        <w:t>/минуту (в нормальных условиях) при перепаде давления 10 000 кПа.</w:t>
      </w:r>
    </w:p>
    <w:p w14:paraId="093B0CE4" w14:textId="77777777" w:rsidR="006B4D1B" w:rsidRPr="00533AE4" w:rsidRDefault="006B4D1B" w:rsidP="006B4D1B">
      <w:pPr>
        <w:pStyle w:val="SingleTxtG"/>
        <w:ind w:left="2268"/>
        <w:rPr>
          <w:b/>
          <w:bCs/>
        </w:rPr>
      </w:pPr>
      <w:r w:rsidRPr="00533AE4">
        <w:rPr>
          <w:b/>
          <w:bCs/>
        </w:rPr>
        <w:t xml:space="preserve">Когда ограничительный клапан </w:t>
      </w:r>
      <w:r w:rsidRPr="00533AE4">
        <w:rPr>
          <w:b/>
          <w:bCs/>
          <w:iCs/>
        </w:rPr>
        <w:t>запорного типа</w:t>
      </w:r>
      <w:r w:rsidRPr="00533AE4">
        <w:rPr>
          <w:b/>
          <w:bCs/>
        </w:rPr>
        <w:t xml:space="preserve"> находится в закрытом положении, объем утечки через клапан в процессе эксплуатации не должен превышать 2,5</w:t>
      </w:r>
      <w:r w:rsidR="003C421C">
        <w:rPr>
          <w:b/>
          <w:bCs/>
          <w:lang w:val="en-US"/>
        </w:rPr>
        <w:t> </w:t>
      </w:r>
      <w:r w:rsidRPr="00533AE4">
        <w:rPr>
          <w:b/>
          <w:bCs/>
        </w:rPr>
        <w:t>x</w:t>
      </w:r>
      <w:r w:rsidR="003C421C">
        <w:rPr>
          <w:b/>
          <w:bCs/>
          <w:lang w:val="en-US"/>
        </w:rPr>
        <w:t> </w:t>
      </w:r>
      <w:r w:rsidRPr="00533AE4">
        <w:rPr>
          <w:b/>
          <w:bCs/>
        </w:rPr>
        <w:t>10</w:t>
      </w:r>
      <w:r w:rsidRPr="00533AE4">
        <w:rPr>
          <w:b/>
          <w:bCs/>
          <w:vertAlign w:val="superscript"/>
        </w:rPr>
        <w:t>-7</w:t>
      </w:r>
      <w:r w:rsidR="00E710F3">
        <w:rPr>
          <w:b/>
          <w:bCs/>
          <w:vertAlign w:val="superscript"/>
          <w:lang w:val="en-US"/>
        </w:rPr>
        <w:t> </w:t>
      </w:r>
      <w:r w:rsidRPr="00533AE4">
        <w:rPr>
          <w:b/>
          <w:bCs/>
        </w:rPr>
        <w:t>м</w:t>
      </w:r>
      <w:r w:rsidRPr="00533AE4">
        <w:rPr>
          <w:b/>
          <w:bCs/>
          <w:vertAlign w:val="superscript"/>
        </w:rPr>
        <w:t>3</w:t>
      </w:r>
      <w:r w:rsidRPr="00533AE4">
        <w:rPr>
          <w:b/>
          <w:bCs/>
        </w:rPr>
        <w:t>/минуту (в нормальных условиях)</w:t>
      </w:r>
      <w:r w:rsidRPr="00533AE4">
        <w:t>».</w:t>
      </w:r>
    </w:p>
    <w:p w14:paraId="396A2A6B" w14:textId="77777777" w:rsidR="006B4D1B" w:rsidRPr="00533AE4" w:rsidRDefault="006B4D1B" w:rsidP="006B4D1B">
      <w:pPr>
        <w:pStyle w:val="SingleTxtG"/>
        <w:rPr>
          <w:b/>
          <w:lang w:eastAsia="ja-JP"/>
        </w:rPr>
      </w:pPr>
      <w:r w:rsidRPr="00533AE4">
        <w:rPr>
          <w:bCs/>
          <w:i/>
        </w:rPr>
        <w:t xml:space="preserve">Приложение </w:t>
      </w:r>
      <w:r w:rsidRPr="00533AE4">
        <w:rPr>
          <w:rFonts w:hint="eastAsia"/>
          <w:bCs/>
          <w:i/>
          <w:lang w:eastAsia="ja-JP"/>
        </w:rPr>
        <w:t>5C</w:t>
      </w:r>
    </w:p>
    <w:p w14:paraId="38EA2F6D" w14:textId="77777777" w:rsidR="006B4D1B" w:rsidRPr="00533AE4" w:rsidRDefault="006B4D1B" w:rsidP="006B4D1B">
      <w:pPr>
        <w:pStyle w:val="SingleTxtG"/>
        <w:rPr>
          <w:bCs/>
          <w:i/>
          <w:lang w:eastAsia="ja-JP"/>
        </w:rPr>
      </w:pPr>
      <w:r w:rsidRPr="00533AE4">
        <w:rPr>
          <w:bCs/>
          <w:i/>
          <w:lang w:eastAsia="ja-JP"/>
        </w:rPr>
        <w:t xml:space="preserve">Включить новый пункт </w:t>
      </w:r>
      <w:r w:rsidRPr="00533AE4">
        <w:rPr>
          <w:rFonts w:hint="eastAsia"/>
          <w:bCs/>
          <w:i/>
          <w:lang w:eastAsia="ja-JP"/>
        </w:rPr>
        <w:t>9</w:t>
      </w:r>
      <w:r w:rsidRPr="00533AE4">
        <w:rPr>
          <w:bCs/>
          <w:i/>
          <w:lang w:eastAsia="ja-JP"/>
        </w:rPr>
        <w:t xml:space="preserve"> </w:t>
      </w:r>
      <w:r w:rsidRPr="00533AE4">
        <w:rPr>
          <w:bCs/>
          <w:lang w:eastAsia="ja-JP"/>
        </w:rPr>
        <w:t>следующего содержания:</w:t>
      </w:r>
    </w:p>
    <w:p w14:paraId="0B2A394D" w14:textId="77777777" w:rsidR="006B4D1B" w:rsidRPr="00077DBF" w:rsidRDefault="006B4D1B" w:rsidP="000B089B">
      <w:pPr>
        <w:pStyle w:val="SingleTxtG"/>
        <w:tabs>
          <w:tab w:val="clear" w:pos="1701"/>
        </w:tabs>
        <w:ind w:leftChars="567" w:left="2268" w:hangingChars="567" w:hanging="1134"/>
        <w:rPr>
          <w:b/>
          <w:bCs/>
        </w:rPr>
      </w:pPr>
      <w:r w:rsidRPr="000B089B">
        <w:t>«</w:t>
      </w:r>
      <w:r w:rsidRPr="00533AE4">
        <w:rPr>
          <w:rFonts w:hint="eastAsia"/>
          <w:b/>
          <w:bCs/>
          <w:lang w:eastAsia="ja-JP"/>
        </w:rPr>
        <w:t>9</w:t>
      </w:r>
      <w:r w:rsidRPr="00533AE4">
        <w:rPr>
          <w:b/>
          <w:bCs/>
        </w:rPr>
        <w:t>.</w:t>
      </w:r>
      <w:r w:rsidRPr="00533AE4">
        <w:rPr>
          <w:b/>
          <w:bCs/>
        </w:rPr>
        <w:tab/>
        <w:t xml:space="preserve">В состоянии активации ограничительный клапан </w:t>
      </w:r>
      <w:r w:rsidRPr="00533AE4">
        <w:rPr>
          <w:b/>
          <w:bCs/>
          <w:iCs/>
        </w:rPr>
        <w:t xml:space="preserve">запорного типа должен обеспечивать возможность предотвращения </w:t>
      </w:r>
      <w:r w:rsidRPr="00077DBF">
        <w:rPr>
          <w:b/>
          <w:bCs/>
          <w:szCs w:val="21"/>
          <w:shd w:val="clear" w:color="auto" w:fill="FFFFFF"/>
        </w:rPr>
        <w:t>утечки топлива, превышающей предписанное значение,</w:t>
      </w:r>
      <w:r w:rsidRPr="00077DBF">
        <w:rPr>
          <w:b/>
          <w:bCs/>
        </w:rPr>
        <w:t xml:space="preserve"> при перепаде давления 10 000 кПа</w:t>
      </w:r>
      <w:r w:rsidRPr="00077DBF">
        <w:t>».</w:t>
      </w:r>
    </w:p>
    <w:p w14:paraId="6DE4E422" w14:textId="77777777" w:rsidR="006B4D1B" w:rsidRPr="006B4D1B" w:rsidRDefault="006B4D1B" w:rsidP="006B4D1B">
      <w:pPr>
        <w:pStyle w:val="HChG"/>
        <w:rPr>
          <w:b w:val="0"/>
        </w:rPr>
      </w:pPr>
      <w:r w:rsidRPr="00533AE4">
        <w:lastRenderedPageBreak/>
        <w:tab/>
        <w:t>II.</w:t>
      </w:r>
      <w:r w:rsidRPr="00533AE4">
        <w:tab/>
        <w:t>Обоснование</w:t>
      </w:r>
    </w:p>
    <w:p w14:paraId="0110F028" w14:textId="77777777" w:rsidR="006B4D1B" w:rsidRPr="00533AE4" w:rsidRDefault="006B4D1B" w:rsidP="006B4D1B">
      <w:pPr>
        <w:pStyle w:val="SingleTxtG"/>
      </w:pPr>
      <w:r w:rsidRPr="00533AE4">
        <w:t>1.</w:t>
      </w:r>
      <w:r w:rsidRPr="00533AE4">
        <w:tab/>
        <w:t xml:space="preserve">Правилами № 110 ООН допускается использование для целей уравнивания давления только соответствующего ограничительного клапана. В процессе эксплуатации такой ограничительный клапан </w:t>
      </w:r>
      <w:r w:rsidRPr="00533AE4">
        <w:rPr>
          <w:iCs/>
        </w:rPr>
        <w:t xml:space="preserve">уравнивания давления не полностью перекрывает подачу газообразного топлива. Согласно </w:t>
      </w:r>
      <w:r w:rsidRPr="00533AE4">
        <w:t xml:space="preserve">Правилам № 110 ООН, ограничительный клапан </w:t>
      </w:r>
      <w:r w:rsidRPr="00533AE4">
        <w:rPr>
          <w:iCs/>
        </w:rPr>
        <w:t xml:space="preserve">уравнивания давления служит </w:t>
      </w:r>
      <w:r w:rsidR="00077DBF" w:rsidRPr="00077DBF">
        <w:rPr>
          <w:iCs/>
        </w:rPr>
        <w:t>—</w:t>
      </w:r>
      <w:r w:rsidRPr="00533AE4">
        <w:rPr>
          <w:iCs/>
        </w:rPr>
        <w:t xml:space="preserve"> при его срабатывании </w:t>
      </w:r>
      <w:r w:rsidR="00077DBF" w:rsidRPr="00077DBF">
        <w:rPr>
          <w:iCs/>
        </w:rPr>
        <w:t>—</w:t>
      </w:r>
      <w:r w:rsidRPr="00533AE4">
        <w:rPr>
          <w:iCs/>
        </w:rPr>
        <w:t xml:space="preserve"> для ограничения расхода потока газа. В случае аварийной ситуации, например утечки топлива, установленный на баллоне автоматический клапан </w:t>
      </w:r>
      <w:r w:rsidRPr="00533AE4">
        <w:rPr>
          <w:shd w:val="clear" w:color="auto" w:fill="FFFFFF"/>
        </w:rPr>
        <w:t>полностью перекрывает подачу топлива.</w:t>
      </w:r>
    </w:p>
    <w:p w14:paraId="01D9CF21" w14:textId="77777777" w:rsidR="006B4D1B" w:rsidRPr="00533AE4" w:rsidRDefault="006B4D1B" w:rsidP="006B4D1B">
      <w:pPr>
        <w:pStyle w:val="SingleTxtG"/>
      </w:pPr>
      <w:r w:rsidRPr="00533AE4">
        <w:t>2.</w:t>
      </w:r>
      <w:r w:rsidRPr="00533AE4">
        <w:tab/>
      </w:r>
      <w:r w:rsidRPr="00533AE4">
        <w:rPr>
          <w:shd w:val="clear" w:color="auto" w:fill="FFFFFF"/>
        </w:rPr>
        <w:t xml:space="preserve">В настоящем документе МОПАП предлагает </w:t>
      </w:r>
      <w:r w:rsidR="00FD7B19" w:rsidRPr="00FD7B19">
        <w:rPr>
          <w:shd w:val="clear" w:color="auto" w:fill="FFFFFF"/>
        </w:rPr>
        <w:t>—</w:t>
      </w:r>
      <w:r w:rsidRPr="00533AE4">
        <w:rPr>
          <w:shd w:val="clear" w:color="auto" w:fill="FFFFFF"/>
        </w:rPr>
        <w:t xml:space="preserve"> в качестве альтернативы ныне используемому ограничительному клапану, </w:t>
      </w:r>
      <w:r w:rsidRPr="00533AE4">
        <w:rPr>
          <w:bCs/>
        </w:rPr>
        <w:t>служащему для уравнивания давления,</w:t>
      </w:r>
      <w:r w:rsidR="00FD7B19">
        <w:rPr>
          <w:bCs/>
          <w:lang w:val="en-US"/>
        </w:rPr>
        <w:t> </w:t>
      </w:r>
      <w:r w:rsidR="00FD7B19" w:rsidRPr="00FD7B19">
        <w:rPr>
          <w:shd w:val="clear" w:color="auto" w:fill="FFFFFF"/>
        </w:rPr>
        <w:t>—</w:t>
      </w:r>
      <w:r w:rsidRPr="00533AE4">
        <w:rPr>
          <w:shd w:val="clear" w:color="auto" w:fill="FFFFFF"/>
        </w:rPr>
        <w:t xml:space="preserve"> дополнительный тип ограничительного клапана, способный перекрывать подачу топлива.</w:t>
      </w:r>
    </w:p>
    <w:p w14:paraId="1BEBD8FE" w14:textId="77777777" w:rsidR="00E12C5F" w:rsidRDefault="006B4D1B" w:rsidP="006B4D1B">
      <w:pPr>
        <w:pStyle w:val="SingleTxtG"/>
      </w:pPr>
      <w:r w:rsidRPr="00533AE4">
        <w:t>3.</w:t>
      </w:r>
      <w:r w:rsidRPr="00533AE4">
        <w:tab/>
        <w:t xml:space="preserve">Срабатывание такого ограничительного клапана </w:t>
      </w:r>
      <w:r w:rsidRPr="00533AE4">
        <w:rPr>
          <w:iCs/>
        </w:rPr>
        <w:t>запорного типа</w:t>
      </w:r>
      <w:r w:rsidRPr="00533AE4">
        <w:t xml:space="preserve"> может быть заблокировано при помощи ручного вентиля.</w:t>
      </w:r>
    </w:p>
    <w:p w14:paraId="41F0497F" w14:textId="77777777" w:rsidR="006B4D1B" w:rsidRPr="006B4D1B" w:rsidRDefault="006B4D1B" w:rsidP="006B4D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4D1B" w:rsidRPr="006B4D1B" w:rsidSect="00A8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F652" w14:textId="77777777" w:rsidR="00B25C3A" w:rsidRPr="00A312BC" w:rsidRDefault="00B25C3A" w:rsidP="00A312BC"/>
  </w:endnote>
  <w:endnote w:type="continuationSeparator" w:id="0">
    <w:p w14:paraId="0C694124" w14:textId="77777777" w:rsidR="00B25C3A" w:rsidRPr="00A312BC" w:rsidRDefault="00B25C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7A3F" w14:textId="77777777" w:rsidR="00A82B01" w:rsidRPr="00A82B01" w:rsidRDefault="00A82B01">
    <w:pPr>
      <w:pStyle w:val="a8"/>
    </w:pPr>
    <w:r w:rsidRPr="00A82B01">
      <w:rPr>
        <w:b/>
        <w:sz w:val="18"/>
      </w:rPr>
      <w:fldChar w:fldCharType="begin"/>
    </w:r>
    <w:r w:rsidRPr="00A82B01">
      <w:rPr>
        <w:b/>
        <w:sz w:val="18"/>
      </w:rPr>
      <w:instrText xml:space="preserve"> PAGE  \* MERGEFORMAT </w:instrText>
    </w:r>
    <w:r w:rsidRPr="00A82B01">
      <w:rPr>
        <w:b/>
        <w:sz w:val="18"/>
      </w:rPr>
      <w:fldChar w:fldCharType="separate"/>
    </w:r>
    <w:r w:rsidRPr="00A82B01">
      <w:rPr>
        <w:b/>
        <w:noProof/>
        <w:sz w:val="18"/>
      </w:rPr>
      <w:t>2</w:t>
    </w:r>
    <w:r w:rsidRPr="00A82B01">
      <w:rPr>
        <w:b/>
        <w:sz w:val="18"/>
      </w:rPr>
      <w:fldChar w:fldCharType="end"/>
    </w:r>
    <w:r>
      <w:rPr>
        <w:b/>
        <w:sz w:val="18"/>
      </w:rPr>
      <w:tab/>
    </w:r>
    <w:r>
      <w:t>GE.21-01182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EC4D" w14:textId="77777777" w:rsidR="00A82B01" w:rsidRPr="00A82B01" w:rsidRDefault="00A82B01" w:rsidP="00A82B01">
    <w:pPr>
      <w:pStyle w:val="a8"/>
      <w:tabs>
        <w:tab w:val="clear" w:pos="9639"/>
        <w:tab w:val="right" w:pos="9638"/>
      </w:tabs>
      <w:rPr>
        <w:b/>
        <w:sz w:val="18"/>
      </w:rPr>
    </w:pPr>
    <w:r>
      <w:t>GE.21-01182</w:t>
    </w:r>
    <w:r>
      <w:tab/>
    </w:r>
    <w:r w:rsidRPr="00A82B01">
      <w:rPr>
        <w:b/>
        <w:sz w:val="18"/>
      </w:rPr>
      <w:fldChar w:fldCharType="begin"/>
    </w:r>
    <w:r w:rsidRPr="00A82B01">
      <w:rPr>
        <w:b/>
        <w:sz w:val="18"/>
      </w:rPr>
      <w:instrText xml:space="preserve"> PAGE  \* MERGEFORMAT </w:instrText>
    </w:r>
    <w:r w:rsidRPr="00A82B01">
      <w:rPr>
        <w:b/>
        <w:sz w:val="18"/>
      </w:rPr>
      <w:fldChar w:fldCharType="separate"/>
    </w:r>
    <w:r w:rsidRPr="00A82B01">
      <w:rPr>
        <w:b/>
        <w:noProof/>
        <w:sz w:val="18"/>
      </w:rPr>
      <w:t>3</w:t>
    </w:r>
    <w:r w:rsidRPr="00A82B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E1F1" w14:textId="0B2506FD" w:rsidR="00042B72" w:rsidRPr="00A82B01" w:rsidRDefault="00A82B01" w:rsidP="00A82B0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BD604C" wp14:editId="792402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01182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6F5097" wp14:editId="317370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050221  0</w:t>
    </w:r>
    <w:r w:rsidR="0092538E">
      <w:rPr>
        <w:lang w:val="en-US"/>
      </w:rPr>
      <w:t>9</w:t>
    </w:r>
    <w:r>
      <w:rPr>
        <w:lang w:val="en-US"/>
      </w:rPr>
      <w:t>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BFCB" w14:textId="77777777" w:rsidR="00B25C3A" w:rsidRPr="001075E9" w:rsidRDefault="00B25C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50C646" w14:textId="77777777" w:rsidR="00B25C3A" w:rsidRDefault="00B25C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BCECF4" w14:textId="77777777" w:rsidR="006B4D1B" w:rsidRPr="00110338" w:rsidRDefault="006B4D1B" w:rsidP="000B089B">
      <w:pPr>
        <w:pStyle w:val="ad"/>
      </w:pPr>
      <w:r>
        <w:tab/>
      </w:r>
      <w:r w:rsidRPr="00110338">
        <w:rPr>
          <w:rStyle w:val="aa"/>
          <w:sz w:val="20"/>
          <w:vertAlign w:val="baseline"/>
        </w:rPr>
        <w:t>*</w:t>
      </w:r>
      <w:r w:rsidRPr="00110338">
        <w:rPr>
          <w:rStyle w:val="aa"/>
          <w:sz w:val="20"/>
          <w:vertAlign w:val="baseline"/>
        </w:rPr>
        <w:tab/>
      </w:r>
      <w:r w:rsidRPr="00F93F5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>
        <w:rPr>
          <w:szCs w:val="18"/>
          <w:shd w:val="clear" w:color="auto" w:fill="FFFFFF"/>
        </w:rPr>
        <w:t>1</w:t>
      </w:r>
      <w:r w:rsidRPr="00F93F5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>
        <w:rPr>
          <w:szCs w:val="18"/>
          <w:shd w:val="clear" w:color="auto" w:fill="FFFFFF"/>
        </w:rPr>
        <w:t>1</w:t>
      </w:r>
      <w:r w:rsidRPr="00F93F5C">
        <w:rPr>
          <w:szCs w:val="18"/>
          <w:shd w:val="clear" w:color="auto" w:fill="FFFFFF"/>
        </w:rPr>
        <w:t xml:space="preserve"> год (A/7</w:t>
      </w:r>
      <w:r>
        <w:rPr>
          <w:szCs w:val="18"/>
          <w:shd w:val="clear" w:color="auto" w:fill="FFFFFF"/>
        </w:rPr>
        <w:t>5</w:t>
      </w:r>
      <w:r w:rsidRPr="00F93F5C">
        <w:rPr>
          <w:szCs w:val="18"/>
          <w:shd w:val="clear" w:color="auto" w:fill="FFFFFF"/>
        </w:rPr>
        <w:t>/6 (разд</w:t>
      </w:r>
      <w:r w:rsidR="00DC7A56" w:rsidRPr="00DC7A56">
        <w:rPr>
          <w:szCs w:val="18"/>
          <w:shd w:val="clear" w:color="auto" w:fill="FFFFFF"/>
        </w:rPr>
        <w:t>.</w:t>
      </w:r>
      <w:r w:rsidRPr="00F93F5C">
        <w:rPr>
          <w:szCs w:val="18"/>
          <w:shd w:val="clear" w:color="auto" w:fill="FFFFFF"/>
        </w:rPr>
        <w:t xml:space="preserve"> 20), </w:t>
      </w:r>
      <w:r w:rsidR="00110338">
        <w:rPr>
          <w:szCs w:val="18"/>
          <w:shd w:val="clear" w:color="auto" w:fill="FFFFFF"/>
        </w:rPr>
        <w:br/>
      </w:r>
      <w:r w:rsidRPr="00F93F5C">
        <w:rPr>
          <w:szCs w:val="18"/>
          <w:shd w:val="clear" w:color="auto" w:fill="FFFFFF"/>
        </w:rPr>
        <w:t>п</w:t>
      </w:r>
      <w:r w:rsidR="00110338">
        <w:rPr>
          <w:szCs w:val="18"/>
          <w:shd w:val="clear" w:color="auto" w:fill="FFFFFF"/>
        </w:rPr>
        <w:t>. </w:t>
      </w:r>
      <w:r w:rsidRPr="00F93F5C">
        <w:rPr>
          <w:szCs w:val="18"/>
          <w:shd w:val="clear" w:color="auto" w:fill="FFFFFF"/>
        </w:rPr>
        <w:t>20.</w:t>
      </w:r>
      <w:r>
        <w:rPr>
          <w:szCs w:val="18"/>
          <w:shd w:val="clear" w:color="auto" w:fill="FFFFFF"/>
        </w:rPr>
        <w:t>51</w:t>
      </w:r>
      <w:r w:rsidRPr="00F93F5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</w:t>
      </w:r>
      <w:r w:rsidR="000B089B">
        <w:rPr>
          <w:szCs w:val="18"/>
          <w:shd w:val="clear" w:color="auto" w:fill="FFFFFF"/>
        </w:rPr>
        <w:br/>
      </w:r>
      <w:r w:rsidRPr="00F93F5C">
        <w:rPr>
          <w:szCs w:val="18"/>
          <w:shd w:val="clear" w:color="auto" w:fill="FFFFFF"/>
        </w:rPr>
        <w:t>средств. Настоящий документ представлен в соответствии с этим мандатом</w:t>
      </w:r>
      <w:r>
        <w:rPr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F90" w14:textId="47A02968" w:rsidR="00A82B01" w:rsidRPr="00A82B01" w:rsidRDefault="00A82B01">
    <w:pPr>
      <w:pStyle w:val="a5"/>
    </w:pPr>
    <w:fldSimple w:instr=" TITLE  \* MERGEFORMAT ">
      <w:r w:rsidR="001445E8">
        <w:t>ECE/TRANS/WP.29/GRSG/2021/10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DF0F" w14:textId="3D125F4A" w:rsidR="00A82B01" w:rsidRPr="00A82B01" w:rsidRDefault="00A82B01" w:rsidP="00A82B01">
    <w:pPr>
      <w:pStyle w:val="a5"/>
      <w:jc w:val="right"/>
    </w:pPr>
    <w:fldSimple w:instr=" TITLE  \* MERGEFORMAT ">
      <w:r w:rsidR="001445E8">
        <w:t>ECE/TRANS/WP.29/GRSG/2021/10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A5CB" w14:textId="77777777" w:rsidR="00A82B01" w:rsidRDefault="00A82B01" w:rsidP="00A82B0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3A"/>
    <w:rsid w:val="00033EE1"/>
    <w:rsid w:val="00042B72"/>
    <w:rsid w:val="000558BD"/>
    <w:rsid w:val="00077DBF"/>
    <w:rsid w:val="000B089B"/>
    <w:rsid w:val="000B57E7"/>
    <w:rsid w:val="000B6373"/>
    <w:rsid w:val="000E4E5B"/>
    <w:rsid w:val="000F09DF"/>
    <w:rsid w:val="000F61B2"/>
    <w:rsid w:val="001075E9"/>
    <w:rsid w:val="00110338"/>
    <w:rsid w:val="0014152F"/>
    <w:rsid w:val="001445E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51AF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21C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404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4D1B"/>
    <w:rsid w:val="006C2031"/>
    <w:rsid w:val="006D461A"/>
    <w:rsid w:val="006F35EE"/>
    <w:rsid w:val="007021FF"/>
    <w:rsid w:val="00712895"/>
    <w:rsid w:val="00734ACB"/>
    <w:rsid w:val="00757357"/>
    <w:rsid w:val="00792497"/>
    <w:rsid w:val="007E31E5"/>
    <w:rsid w:val="00804E8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538E"/>
    <w:rsid w:val="00951972"/>
    <w:rsid w:val="009608F3"/>
    <w:rsid w:val="009A24AC"/>
    <w:rsid w:val="009C59D7"/>
    <w:rsid w:val="009C6FE6"/>
    <w:rsid w:val="009D7E7D"/>
    <w:rsid w:val="00A14DA8"/>
    <w:rsid w:val="00A312BC"/>
    <w:rsid w:val="00A82B01"/>
    <w:rsid w:val="00A84021"/>
    <w:rsid w:val="00A84D35"/>
    <w:rsid w:val="00A917B3"/>
    <w:rsid w:val="00AB4B51"/>
    <w:rsid w:val="00B10CC7"/>
    <w:rsid w:val="00B25C3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12DF"/>
    <w:rsid w:val="00D873A8"/>
    <w:rsid w:val="00D90028"/>
    <w:rsid w:val="00D90138"/>
    <w:rsid w:val="00D9145B"/>
    <w:rsid w:val="00DC7A56"/>
    <w:rsid w:val="00DD78D1"/>
    <w:rsid w:val="00DE32CD"/>
    <w:rsid w:val="00DF5767"/>
    <w:rsid w:val="00DF71B9"/>
    <w:rsid w:val="00E12C5F"/>
    <w:rsid w:val="00E710F3"/>
    <w:rsid w:val="00E73F76"/>
    <w:rsid w:val="00EA2C9F"/>
    <w:rsid w:val="00EA420E"/>
    <w:rsid w:val="00EB5EA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B1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377490"/>
  <w15:docId w15:val="{F6C3ED23-936B-40C2-A987-9C24B65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B4D1B"/>
    <w:rPr>
      <w:lang w:val="ru-RU" w:eastAsia="en-US"/>
    </w:rPr>
  </w:style>
  <w:style w:type="character" w:customStyle="1" w:styleId="HChGChar">
    <w:name w:val="_ H _Ch_G Char"/>
    <w:link w:val="HChG"/>
    <w:locked/>
    <w:rsid w:val="006B4D1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496</Words>
  <Characters>3672</Characters>
  <Application>Microsoft Office Word</Application>
  <DocSecurity>0</DocSecurity>
  <Lines>333</Lines>
  <Paragraphs>138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ECE/TRANS/WP.29/GRSG/2021/10</dc:title>
  <dc:subject/>
  <dc:creator>Olga OVTCHINNIKOVA</dc:creator>
  <cp:keywords/>
  <cp:lastModifiedBy>Olga Ovchinnikova</cp:lastModifiedBy>
  <cp:revision>3</cp:revision>
  <cp:lastPrinted>2021-02-09T10:36:00Z</cp:lastPrinted>
  <dcterms:created xsi:type="dcterms:W3CDTF">2021-02-09T10:36:00Z</dcterms:created>
  <dcterms:modified xsi:type="dcterms:W3CDTF">2021-02-09T10:37:00Z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