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rsidRPr="00DF0E34" w14:paraId="42A5C8D1" w14:textId="77777777" w:rsidTr="00151208">
        <w:trPr>
          <w:cantSplit/>
          <w:trHeight w:hRule="exact" w:val="846"/>
        </w:trPr>
        <w:tc>
          <w:tcPr>
            <w:tcW w:w="1276" w:type="dxa"/>
            <w:tcBorders>
              <w:bottom w:val="single" w:sz="4" w:space="0" w:color="auto"/>
            </w:tcBorders>
            <w:vAlign w:val="bottom"/>
          </w:tcPr>
          <w:p w14:paraId="046631D7" w14:textId="77777777" w:rsidR="00785AC2" w:rsidRPr="00DF0E34" w:rsidRDefault="00785AC2" w:rsidP="002E2BA8">
            <w:pPr>
              <w:spacing w:after="80"/>
              <w:rPr>
                <w:rFonts w:asciiTheme="majorBidi" w:hAnsiTheme="majorBidi" w:cstheme="majorBidi"/>
              </w:rPr>
            </w:pPr>
            <w:bookmarkStart w:id="0" w:name="_GoBack"/>
            <w:bookmarkEnd w:id="0"/>
          </w:p>
        </w:tc>
        <w:tc>
          <w:tcPr>
            <w:tcW w:w="2268" w:type="dxa"/>
            <w:tcBorders>
              <w:bottom w:val="single" w:sz="4" w:space="0" w:color="auto"/>
            </w:tcBorders>
            <w:vAlign w:val="bottom"/>
          </w:tcPr>
          <w:p w14:paraId="5F92BB5A" w14:textId="77777777" w:rsidR="00785AC2" w:rsidRPr="00DF0E34" w:rsidRDefault="00785AC2" w:rsidP="002E2BA8">
            <w:pPr>
              <w:spacing w:after="80" w:line="300" w:lineRule="exact"/>
              <w:rPr>
                <w:rFonts w:asciiTheme="majorBidi" w:hAnsiTheme="majorBidi" w:cstheme="majorBidi"/>
                <w:b/>
                <w:sz w:val="24"/>
                <w:szCs w:val="24"/>
              </w:rPr>
            </w:pPr>
            <w:r w:rsidRPr="00DF0E34">
              <w:rPr>
                <w:rFonts w:asciiTheme="majorBidi" w:hAnsiTheme="majorBidi" w:cstheme="majorBidi"/>
                <w:sz w:val="28"/>
                <w:szCs w:val="28"/>
              </w:rPr>
              <w:t>United Nations</w:t>
            </w:r>
          </w:p>
        </w:tc>
        <w:tc>
          <w:tcPr>
            <w:tcW w:w="6095" w:type="dxa"/>
            <w:gridSpan w:val="2"/>
            <w:tcBorders>
              <w:bottom w:val="single" w:sz="4" w:space="0" w:color="auto"/>
            </w:tcBorders>
            <w:vAlign w:val="bottom"/>
          </w:tcPr>
          <w:p w14:paraId="1B2A5905" w14:textId="7C176661" w:rsidR="00785AC2" w:rsidRPr="00DF0E34" w:rsidRDefault="00785AC2" w:rsidP="002E2BA8">
            <w:pPr>
              <w:jc w:val="right"/>
              <w:rPr>
                <w:rFonts w:asciiTheme="majorBidi" w:hAnsiTheme="majorBidi" w:cstheme="majorBidi"/>
              </w:rPr>
            </w:pPr>
            <w:r w:rsidRPr="00DF0E34">
              <w:rPr>
                <w:rFonts w:asciiTheme="majorBidi" w:hAnsiTheme="majorBidi" w:cstheme="majorBidi"/>
                <w:sz w:val="40"/>
              </w:rPr>
              <w:t>ECE</w:t>
            </w:r>
            <w:r w:rsidRPr="00DF0E34">
              <w:rPr>
                <w:rFonts w:asciiTheme="majorBidi" w:hAnsiTheme="majorBidi" w:cstheme="majorBidi"/>
              </w:rPr>
              <w:t>/TRANS/WP.29/GRSG/20</w:t>
            </w:r>
            <w:r w:rsidR="002B4811" w:rsidRPr="00DF0E34">
              <w:rPr>
                <w:rFonts w:asciiTheme="majorBidi" w:hAnsiTheme="majorBidi" w:cstheme="majorBidi"/>
              </w:rPr>
              <w:t>2</w:t>
            </w:r>
            <w:r w:rsidR="00810A73">
              <w:rPr>
                <w:rFonts w:asciiTheme="majorBidi" w:hAnsiTheme="majorBidi" w:cstheme="majorBidi"/>
              </w:rPr>
              <w:t>1</w:t>
            </w:r>
            <w:r w:rsidRPr="00DF0E34">
              <w:rPr>
                <w:rFonts w:asciiTheme="majorBidi" w:hAnsiTheme="majorBidi" w:cstheme="majorBidi"/>
              </w:rPr>
              <w:t>/</w:t>
            </w:r>
            <w:r w:rsidR="00BE257A">
              <w:rPr>
                <w:rFonts w:asciiTheme="majorBidi" w:hAnsiTheme="majorBidi" w:cstheme="majorBidi"/>
              </w:rPr>
              <w:t>7</w:t>
            </w:r>
          </w:p>
        </w:tc>
      </w:tr>
      <w:tr w:rsidR="00785AC2" w:rsidRPr="00DF0E34" w14:paraId="3392CB4C" w14:textId="77777777" w:rsidTr="002E2BA8">
        <w:trPr>
          <w:cantSplit/>
          <w:trHeight w:hRule="exact" w:val="2835"/>
        </w:trPr>
        <w:tc>
          <w:tcPr>
            <w:tcW w:w="1276" w:type="dxa"/>
            <w:tcBorders>
              <w:top w:val="single" w:sz="4" w:space="0" w:color="auto"/>
              <w:bottom w:val="single" w:sz="12" w:space="0" w:color="auto"/>
            </w:tcBorders>
          </w:tcPr>
          <w:p w14:paraId="6D15D603" w14:textId="77777777" w:rsidR="00785AC2" w:rsidRPr="00DF0E34" w:rsidRDefault="00785AC2" w:rsidP="002E2BA8">
            <w:pPr>
              <w:spacing w:before="120"/>
              <w:rPr>
                <w:rFonts w:asciiTheme="majorBidi" w:hAnsiTheme="majorBidi" w:cstheme="majorBidi"/>
              </w:rPr>
            </w:pPr>
            <w:r w:rsidRPr="00DF0E34">
              <w:rPr>
                <w:rFonts w:asciiTheme="majorBidi" w:hAnsiTheme="majorBidi" w:cstheme="majorBidi"/>
                <w:noProof/>
                <w:lang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C3F9FF" w14:textId="3BA3F9D5" w:rsidR="00151208" w:rsidRDefault="00785AC2" w:rsidP="003B2CCC">
            <w:pPr>
              <w:spacing w:before="120" w:line="420" w:lineRule="exact"/>
              <w:rPr>
                <w:rFonts w:asciiTheme="majorBidi" w:hAnsiTheme="majorBidi" w:cstheme="majorBidi"/>
                <w:b/>
                <w:sz w:val="40"/>
                <w:szCs w:val="40"/>
              </w:rPr>
            </w:pPr>
            <w:r w:rsidRPr="00DF0E34">
              <w:rPr>
                <w:rFonts w:asciiTheme="majorBidi" w:hAnsiTheme="majorBidi" w:cstheme="majorBidi"/>
                <w:b/>
                <w:sz w:val="40"/>
                <w:szCs w:val="40"/>
              </w:rPr>
              <w:t>Economic and Social Council</w:t>
            </w:r>
          </w:p>
          <w:p w14:paraId="79C013FE" w14:textId="7A57D644" w:rsidR="00151208" w:rsidRPr="00151208" w:rsidRDefault="00151208" w:rsidP="00151208">
            <w:pPr>
              <w:jc w:val="right"/>
              <w:rPr>
                <w:rFonts w:asciiTheme="majorBidi" w:hAnsiTheme="majorBidi" w:cstheme="majorBidi"/>
                <w:sz w:val="40"/>
                <w:szCs w:val="40"/>
              </w:rPr>
            </w:pPr>
          </w:p>
        </w:tc>
        <w:tc>
          <w:tcPr>
            <w:tcW w:w="2835" w:type="dxa"/>
            <w:tcBorders>
              <w:top w:val="single" w:sz="4" w:space="0" w:color="auto"/>
              <w:bottom w:val="single" w:sz="12" w:space="0" w:color="auto"/>
            </w:tcBorders>
          </w:tcPr>
          <w:p w14:paraId="58CBEE7C" w14:textId="77777777" w:rsidR="00785AC2" w:rsidRPr="00DF0E34" w:rsidRDefault="00785AC2" w:rsidP="002E2BA8">
            <w:pPr>
              <w:spacing w:before="240" w:line="240" w:lineRule="exact"/>
              <w:rPr>
                <w:rFonts w:asciiTheme="majorBidi" w:hAnsiTheme="majorBidi" w:cstheme="majorBidi"/>
              </w:rPr>
            </w:pPr>
            <w:r w:rsidRPr="00DF0E34">
              <w:rPr>
                <w:rFonts w:asciiTheme="majorBidi" w:hAnsiTheme="majorBidi" w:cstheme="majorBidi"/>
              </w:rPr>
              <w:t>Distr.: General</w:t>
            </w:r>
          </w:p>
          <w:p w14:paraId="2288E497" w14:textId="571FF0AB" w:rsidR="00785AC2" w:rsidRPr="00DF0E34" w:rsidRDefault="003B2CCC" w:rsidP="002E2BA8">
            <w:pPr>
              <w:spacing w:line="240" w:lineRule="exact"/>
              <w:rPr>
                <w:rFonts w:asciiTheme="majorBidi" w:hAnsiTheme="majorBidi" w:cstheme="majorBidi"/>
              </w:rPr>
            </w:pPr>
            <w:r>
              <w:rPr>
                <w:rFonts w:asciiTheme="majorBidi" w:hAnsiTheme="majorBidi" w:cstheme="majorBidi"/>
              </w:rPr>
              <w:t>29</w:t>
            </w:r>
            <w:r w:rsidR="00785AC2" w:rsidRPr="00DF0E34">
              <w:rPr>
                <w:rFonts w:asciiTheme="majorBidi" w:hAnsiTheme="majorBidi" w:cstheme="majorBidi"/>
              </w:rPr>
              <w:t xml:space="preserve"> </w:t>
            </w:r>
            <w:r w:rsidR="00810A73">
              <w:rPr>
                <w:rFonts w:asciiTheme="majorBidi" w:hAnsiTheme="majorBidi" w:cstheme="majorBidi"/>
              </w:rPr>
              <w:t>January</w:t>
            </w:r>
            <w:r w:rsidR="00785AC2" w:rsidRPr="00DF0E34">
              <w:rPr>
                <w:rFonts w:asciiTheme="majorBidi" w:hAnsiTheme="majorBidi" w:cstheme="majorBidi"/>
              </w:rPr>
              <w:t xml:space="preserve"> 20</w:t>
            </w:r>
            <w:r w:rsidR="002B4811" w:rsidRPr="00DF0E34">
              <w:rPr>
                <w:rFonts w:asciiTheme="majorBidi" w:hAnsiTheme="majorBidi" w:cstheme="majorBidi"/>
              </w:rPr>
              <w:t>2</w:t>
            </w:r>
            <w:r w:rsidR="00810A73">
              <w:rPr>
                <w:rFonts w:asciiTheme="majorBidi" w:hAnsiTheme="majorBidi" w:cstheme="majorBidi"/>
              </w:rPr>
              <w:t>1</w:t>
            </w:r>
          </w:p>
          <w:p w14:paraId="78B62AA7" w14:textId="77777777" w:rsidR="00785AC2" w:rsidRPr="00DF0E34" w:rsidRDefault="00785AC2" w:rsidP="002E2BA8">
            <w:pPr>
              <w:spacing w:line="240" w:lineRule="exact"/>
              <w:rPr>
                <w:rFonts w:asciiTheme="majorBidi" w:hAnsiTheme="majorBidi" w:cstheme="majorBidi"/>
              </w:rPr>
            </w:pPr>
          </w:p>
          <w:p w14:paraId="7F8F328A" w14:textId="77777777" w:rsidR="00785AC2" w:rsidRPr="00DF0E34" w:rsidRDefault="00785AC2" w:rsidP="002E2BA8">
            <w:pPr>
              <w:spacing w:line="240" w:lineRule="exact"/>
              <w:rPr>
                <w:rFonts w:asciiTheme="majorBidi" w:hAnsiTheme="majorBidi" w:cstheme="majorBidi"/>
              </w:rPr>
            </w:pPr>
            <w:r w:rsidRPr="00DF0E34">
              <w:rPr>
                <w:rFonts w:asciiTheme="majorBidi" w:hAnsiTheme="majorBidi" w:cstheme="majorBidi"/>
              </w:rPr>
              <w:t>Original: English</w:t>
            </w:r>
          </w:p>
        </w:tc>
      </w:tr>
    </w:tbl>
    <w:p w14:paraId="218E037E" w14:textId="77777777" w:rsidR="00785AC2" w:rsidRPr="00DF0E34" w:rsidRDefault="00785AC2" w:rsidP="00785AC2">
      <w:pPr>
        <w:spacing w:before="120"/>
        <w:rPr>
          <w:rFonts w:asciiTheme="majorBidi" w:hAnsiTheme="majorBidi" w:cstheme="majorBidi"/>
          <w:b/>
          <w:sz w:val="28"/>
          <w:szCs w:val="28"/>
        </w:rPr>
      </w:pPr>
      <w:r w:rsidRPr="00DF0E34">
        <w:rPr>
          <w:rFonts w:asciiTheme="majorBidi" w:hAnsiTheme="majorBidi" w:cstheme="majorBidi"/>
          <w:b/>
          <w:sz w:val="28"/>
          <w:szCs w:val="28"/>
        </w:rPr>
        <w:t>Economic Commission for Europe</w:t>
      </w:r>
    </w:p>
    <w:p w14:paraId="1FF657A2" w14:textId="77777777" w:rsidR="00F607C0" w:rsidRPr="00DF0E34" w:rsidRDefault="00F607C0">
      <w:pPr>
        <w:spacing w:before="120"/>
        <w:rPr>
          <w:rFonts w:asciiTheme="majorBidi" w:hAnsiTheme="majorBidi" w:cstheme="majorBidi"/>
          <w:sz w:val="28"/>
          <w:szCs w:val="28"/>
        </w:rPr>
      </w:pPr>
      <w:r w:rsidRPr="00DF0E34">
        <w:rPr>
          <w:rFonts w:asciiTheme="majorBidi" w:hAnsiTheme="majorBidi" w:cstheme="majorBidi"/>
          <w:sz w:val="28"/>
          <w:szCs w:val="28"/>
        </w:rPr>
        <w:t>Inland Transport Committee</w:t>
      </w:r>
    </w:p>
    <w:p w14:paraId="488CB120" w14:textId="77777777" w:rsidR="00F607C0" w:rsidRPr="00DF0E34" w:rsidRDefault="00F607C0">
      <w:pPr>
        <w:spacing w:before="120"/>
        <w:rPr>
          <w:rFonts w:asciiTheme="majorBidi" w:hAnsiTheme="majorBidi" w:cstheme="majorBidi"/>
          <w:b/>
          <w:sz w:val="24"/>
          <w:szCs w:val="24"/>
        </w:rPr>
      </w:pPr>
      <w:r w:rsidRPr="00DF0E34">
        <w:rPr>
          <w:rFonts w:asciiTheme="majorBidi" w:hAnsiTheme="majorBidi" w:cstheme="majorBidi"/>
          <w:b/>
          <w:sz w:val="24"/>
          <w:szCs w:val="24"/>
        </w:rPr>
        <w:t>World Forum for Harmonization of Vehicle Regulations</w:t>
      </w:r>
    </w:p>
    <w:p w14:paraId="5873F935" w14:textId="77777777" w:rsidR="00F607C0" w:rsidRPr="00DF0E34" w:rsidRDefault="00F607C0">
      <w:pPr>
        <w:spacing w:before="120"/>
        <w:rPr>
          <w:rFonts w:asciiTheme="majorBidi" w:hAnsiTheme="majorBidi" w:cstheme="majorBidi"/>
          <w:b/>
        </w:rPr>
      </w:pPr>
      <w:r w:rsidRPr="00DF0E34">
        <w:rPr>
          <w:rFonts w:asciiTheme="majorBidi" w:hAnsiTheme="majorBidi" w:cstheme="majorBidi"/>
          <w:b/>
        </w:rPr>
        <w:t>Working Party on General Safety Provisions</w:t>
      </w:r>
    </w:p>
    <w:p w14:paraId="742C4543" w14:textId="4A9CB436" w:rsidR="0082103C" w:rsidRPr="00DF0E34" w:rsidRDefault="0082103C" w:rsidP="0082103C">
      <w:pPr>
        <w:spacing w:before="120"/>
        <w:rPr>
          <w:rFonts w:asciiTheme="majorBidi" w:hAnsiTheme="majorBidi" w:cstheme="majorBidi"/>
          <w:b/>
        </w:rPr>
      </w:pPr>
      <w:r w:rsidRPr="00DF0E34">
        <w:rPr>
          <w:rFonts w:asciiTheme="majorBidi" w:hAnsiTheme="majorBidi" w:cstheme="majorBidi"/>
          <w:b/>
        </w:rPr>
        <w:t>1</w:t>
      </w:r>
      <w:r w:rsidR="00810A73">
        <w:rPr>
          <w:rFonts w:asciiTheme="majorBidi" w:hAnsiTheme="majorBidi" w:cstheme="majorBidi"/>
          <w:b/>
        </w:rPr>
        <w:t>21</w:t>
      </w:r>
      <w:r w:rsidR="005A39FD">
        <w:rPr>
          <w:rFonts w:asciiTheme="majorBidi" w:hAnsiTheme="majorBidi" w:cstheme="majorBidi"/>
          <w:b/>
        </w:rPr>
        <w:t>s</w:t>
      </w:r>
      <w:r w:rsidRPr="00DF0E34">
        <w:rPr>
          <w:rFonts w:asciiTheme="majorBidi" w:hAnsiTheme="majorBidi" w:cstheme="majorBidi"/>
          <w:b/>
        </w:rPr>
        <w:t>t session</w:t>
      </w:r>
    </w:p>
    <w:p w14:paraId="616A0177" w14:textId="3BB10842" w:rsidR="0082103C" w:rsidRPr="00DF0E34" w:rsidRDefault="0082103C" w:rsidP="0082103C">
      <w:pPr>
        <w:rPr>
          <w:rFonts w:asciiTheme="majorBidi" w:hAnsiTheme="majorBidi" w:cstheme="majorBidi"/>
        </w:rPr>
      </w:pPr>
      <w:r w:rsidRPr="00DF0E34">
        <w:rPr>
          <w:rFonts w:asciiTheme="majorBidi" w:hAnsiTheme="majorBidi" w:cstheme="majorBidi"/>
        </w:rPr>
        <w:t xml:space="preserve">Geneva, </w:t>
      </w:r>
      <w:r w:rsidR="005A39FD">
        <w:rPr>
          <w:rFonts w:asciiTheme="majorBidi" w:hAnsiTheme="majorBidi" w:cstheme="majorBidi"/>
        </w:rPr>
        <w:t>12</w:t>
      </w:r>
      <w:r w:rsidR="004D5A4F" w:rsidRPr="00DF0E34">
        <w:rPr>
          <w:rFonts w:asciiTheme="majorBidi" w:hAnsiTheme="majorBidi" w:cstheme="majorBidi"/>
        </w:rPr>
        <w:t>-</w:t>
      </w:r>
      <w:r w:rsidR="005A39FD">
        <w:rPr>
          <w:rFonts w:asciiTheme="majorBidi" w:hAnsiTheme="majorBidi" w:cstheme="majorBidi"/>
        </w:rPr>
        <w:t>16</w:t>
      </w:r>
      <w:r w:rsidRPr="00DF0E34">
        <w:rPr>
          <w:rFonts w:asciiTheme="majorBidi" w:hAnsiTheme="majorBidi" w:cstheme="majorBidi"/>
        </w:rPr>
        <w:t xml:space="preserve"> </w:t>
      </w:r>
      <w:r w:rsidR="005A39FD">
        <w:rPr>
          <w:rFonts w:asciiTheme="majorBidi" w:hAnsiTheme="majorBidi" w:cstheme="majorBidi"/>
        </w:rPr>
        <w:t>April</w:t>
      </w:r>
      <w:r w:rsidRPr="00DF0E34">
        <w:rPr>
          <w:rFonts w:asciiTheme="majorBidi" w:hAnsiTheme="majorBidi" w:cstheme="majorBidi"/>
        </w:rPr>
        <w:t xml:space="preserve"> 20</w:t>
      </w:r>
      <w:r w:rsidR="002B4811" w:rsidRPr="00DF0E34">
        <w:rPr>
          <w:rFonts w:asciiTheme="majorBidi" w:hAnsiTheme="majorBidi" w:cstheme="majorBidi"/>
        </w:rPr>
        <w:t>2</w:t>
      </w:r>
      <w:r w:rsidR="005A39FD">
        <w:rPr>
          <w:rFonts w:asciiTheme="majorBidi" w:hAnsiTheme="majorBidi" w:cstheme="majorBidi"/>
        </w:rPr>
        <w:t>1</w:t>
      </w:r>
    </w:p>
    <w:p w14:paraId="3AC72240" w14:textId="28055CB1" w:rsidR="0082103C" w:rsidRPr="00DF0E34" w:rsidRDefault="0082103C" w:rsidP="0082103C">
      <w:pPr>
        <w:rPr>
          <w:rFonts w:asciiTheme="majorBidi" w:hAnsiTheme="majorBidi" w:cstheme="majorBidi"/>
        </w:rPr>
      </w:pPr>
      <w:r w:rsidRPr="00DF0E34">
        <w:rPr>
          <w:rFonts w:asciiTheme="majorBidi" w:hAnsiTheme="majorBidi" w:cstheme="majorBidi"/>
        </w:rPr>
        <w:t xml:space="preserve">Item </w:t>
      </w:r>
      <w:r w:rsidR="00B10910">
        <w:rPr>
          <w:rFonts w:asciiTheme="majorBidi" w:hAnsiTheme="majorBidi" w:cstheme="majorBidi"/>
        </w:rPr>
        <w:t>5</w:t>
      </w:r>
      <w:r w:rsidR="00170E8B" w:rsidRPr="00DF0E34">
        <w:rPr>
          <w:rFonts w:asciiTheme="majorBidi" w:hAnsiTheme="majorBidi" w:cstheme="majorBidi"/>
        </w:rPr>
        <w:t xml:space="preserve"> </w:t>
      </w:r>
      <w:r w:rsidRPr="00DF0E34">
        <w:rPr>
          <w:rFonts w:asciiTheme="majorBidi" w:hAnsiTheme="majorBidi" w:cstheme="majorBidi"/>
        </w:rPr>
        <w:t>of the provisional agenda</w:t>
      </w:r>
    </w:p>
    <w:p w14:paraId="2873E5CD" w14:textId="25DFE353" w:rsidR="004D5A4F" w:rsidRPr="00DF0E34" w:rsidRDefault="004D5A4F" w:rsidP="004D5A4F">
      <w:pPr>
        <w:rPr>
          <w:rFonts w:asciiTheme="majorBidi" w:hAnsiTheme="majorBidi" w:cstheme="majorBidi"/>
          <w:b/>
        </w:rPr>
      </w:pPr>
      <w:r w:rsidRPr="00DF0E34">
        <w:rPr>
          <w:rFonts w:asciiTheme="majorBidi" w:hAnsiTheme="majorBidi" w:cstheme="majorBidi"/>
          <w:b/>
        </w:rPr>
        <w:t xml:space="preserve">UN Regulation No. </w:t>
      </w:r>
      <w:r w:rsidR="00397754">
        <w:rPr>
          <w:rFonts w:asciiTheme="majorBidi" w:hAnsiTheme="majorBidi" w:cstheme="majorBidi"/>
          <w:b/>
        </w:rPr>
        <w:t>3</w:t>
      </w:r>
      <w:r w:rsidR="00741F61">
        <w:rPr>
          <w:rFonts w:asciiTheme="majorBidi" w:hAnsiTheme="majorBidi" w:cstheme="majorBidi"/>
          <w:b/>
        </w:rPr>
        <w:t>9</w:t>
      </w:r>
      <w:r w:rsidRPr="00DF0E34">
        <w:rPr>
          <w:rFonts w:asciiTheme="majorBidi" w:hAnsiTheme="majorBidi" w:cstheme="majorBidi"/>
          <w:b/>
        </w:rPr>
        <w:t xml:space="preserve"> (</w:t>
      </w:r>
      <w:r w:rsidR="00397754">
        <w:rPr>
          <w:rFonts w:asciiTheme="majorBidi" w:hAnsiTheme="majorBidi" w:cstheme="majorBidi"/>
          <w:b/>
        </w:rPr>
        <w:t>Speedometer and Odometer</w:t>
      </w:r>
      <w:r w:rsidRPr="00DF0E34">
        <w:rPr>
          <w:rFonts w:asciiTheme="majorBidi" w:hAnsiTheme="majorBidi" w:cstheme="majorBidi"/>
          <w:b/>
        </w:rPr>
        <w:t>)</w:t>
      </w:r>
    </w:p>
    <w:p w14:paraId="3B67C7D3" w14:textId="1E0FAB24" w:rsidR="00873DD3" w:rsidRDefault="003B2CCC" w:rsidP="003B2CCC">
      <w:pPr>
        <w:pStyle w:val="HChG"/>
      </w:pPr>
      <w:r>
        <w:tab/>
      </w:r>
      <w:r>
        <w:tab/>
      </w:r>
      <w:r w:rsidR="006007D4" w:rsidRPr="00B8794F">
        <w:t xml:space="preserve">Proposal for </w:t>
      </w:r>
      <w:r w:rsidR="00F25052">
        <w:t xml:space="preserve">Supplement 2 to the 01 </w:t>
      </w:r>
      <w:r w:rsidR="00AD58C9">
        <w:t>Series of amendments</w:t>
      </w:r>
      <w:r w:rsidR="006007D4" w:rsidRPr="00B8794F">
        <w:t xml:space="preserve"> to Regulation No. </w:t>
      </w:r>
      <w:r w:rsidR="00873DD3" w:rsidRPr="00873DD3">
        <w:t>39 (</w:t>
      </w:r>
      <w:r w:rsidR="00873DD3" w:rsidRPr="003B2CCC">
        <w:t>Speedometer</w:t>
      </w:r>
      <w:r w:rsidR="00873DD3" w:rsidRPr="00873DD3">
        <w:t xml:space="preserve"> and Odometer)</w:t>
      </w:r>
    </w:p>
    <w:p w14:paraId="2070FB91" w14:textId="61CB2901" w:rsidR="00DF0E34" w:rsidRPr="00DF0E34" w:rsidRDefault="003B2CCC" w:rsidP="003B2CCC">
      <w:pPr>
        <w:pStyle w:val="H1G"/>
        <w:rPr>
          <w:vertAlign w:val="superscript"/>
        </w:rPr>
      </w:pPr>
      <w:r>
        <w:tab/>
      </w:r>
      <w:r>
        <w:tab/>
      </w:r>
      <w:r w:rsidR="00DF0E34" w:rsidRPr="00DF0E34">
        <w:t xml:space="preserve">Submitted by the experts </w:t>
      </w:r>
      <w:r w:rsidR="00F8597C">
        <w:t xml:space="preserve">from </w:t>
      </w:r>
      <w:r w:rsidR="00873DD3">
        <w:rPr>
          <w:lang w:val="en-US"/>
        </w:rPr>
        <w:t>France</w:t>
      </w:r>
      <w:r w:rsidR="00DF0E34" w:rsidRPr="00DF0E34">
        <w:rPr>
          <w:vertAlign w:val="superscript"/>
        </w:rPr>
        <w:footnoteReference w:customMarkFollows="1" w:id="2"/>
        <w:t>*</w:t>
      </w:r>
    </w:p>
    <w:p w14:paraId="106A03BA" w14:textId="60A4276F" w:rsidR="00F607C0" w:rsidRPr="00DF0E34" w:rsidRDefault="00FB6628" w:rsidP="003B2CCC">
      <w:pPr>
        <w:pStyle w:val="SingleTxtG"/>
        <w:ind w:firstLine="567"/>
      </w:pPr>
      <w:r w:rsidRPr="00FB6628">
        <w:t xml:space="preserve">The text was reproduced below was prepared by the experts from </w:t>
      </w:r>
      <w:r w:rsidR="00605F2E">
        <w:t>France</w:t>
      </w:r>
      <w:r w:rsidRPr="00FB6628">
        <w:t xml:space="preserve"> to amend the new UN Regulation on uniform provisions </w:t>
      </w:r>
      <w:r w:rsidR="00EE415B" w:rsidRPr="00EE415B">
        <w:t>concerning the approval of vehicles with regard to the speedometer and odometer equipment including its installation</w:t>
      </w:r>
      <w:r w:rsidRPr="00FB6628">
        <w:t>. The modifications to the existing text of the Regulation are marked in bold for new or strikethrough for deleted characters.</w:t>
      </w:r>
      <w:r w:rsidR="00F607C0" w:rsidRPr="00DF0E34">
        <w:br w:type="page"/>
      </w:r>
    </w:p>
    <w:p w14:paraId="50B62D92" w14:textId="7A6A67F7" w:rsidR="00DF0E34" w:rsidRPr="006F4C48" w:rsidRDefault="00B9350C" w:rsidP="006A1DF3">
      <w:pPr>
        <w:pStyle w:val="HChG"/>
        <w:rPr>
          <w:rFonts w:asciiTheme="majorBidi" w:hAnsiTheme="majorBidi" w:cstheme="majorBidi"/>
          <w:b w:val="0"/>
          <w:szCs w:val="28"/>
        </w:rPr>
      </w:pPr>
      <w:r>
        <w:rPr>
          <w:rFonts w:asciiTheme="majorBidi" w:hAnsiTheme="majorBidi" w:cstheme="majorBidi"/>
          <w:szCs w:val="28"/>
        </w:rPr>
        <w:lastRenderedPageBreak/>
        <w:tab/>
      </w:r>
      <w:r w:rsidR="00DF0E34" w:rsidRPr="006F4C48">
        <w:rPr>
          <w:rFonts w:asciiTheme="majorBidi" w:hAnsiTheme="majorBidi" w:cstheme="majorBidi"/>
          <w:szCs w:val="28"/>
        </w:rPr>
        <w:t>I.</w:t>
      </w:r>
      <w:r w:rsidR="00DF0E34" w:rsidRPr="006F4C48">
        <w:rPr>
          <w:rFonts w:asciiTheme="majorBidi" w:hAnsiTheme="majorBidi" w:cstheme="majorBidi"/>
          <w:szCs w:val="28"/>
        </w:rPr>
        <w:tab/>
      </w:r>
      <w:r w:rsidR="00DF0E34" w:rsidRPr="006A1DF3">
        <w:t>Proposal</w:t>
      </w:r>
    </w:p>
    <w:p w14:paraId="439936A3" w14:textId="77777777" w:rsidR="00254D5C" w:rsidRPr="006F4C48" w:rsidRDefault="00254D5C" w:rsidP="00254D5C">
      <w:pPr>
        <w:spacing w:after="120"/>
        <w:ind w:left="1701" w:right="1134" w:hanging="567"/>
        <w:jc w:val="both"/>
        <w:rPr>
          <w:rFonts w:asciiTheme="majorBidi" w:hAnsiTheme="majorBidi" w:cstheme="majorBidi"/>
        </w:rPr>
      </w:pPr>
      <w:r w:rsidRPr="006F4C48">
        <w:rPr>
          <w:rFonts w:asciiTheme="majorBidi" w:hAnsiTheme="majorBidi" w:cstheme="majorBidi"/>
          <w:i/>
        </w:rPr>
        <w:t xml:space="preserve">Paragraph 5.5.1., </w:t>
      </w:r>
      <w:r w:rsidRPr="006F4C48">
        <w:rPr>
          <w:rFonts w:asciiTheme="majorBidi" w:hAnsiTheme="majorBidi" w:cstheme="majorBidi"/>
        </w:rPr>
        <w:t>amend to read:</w:t>
      </w:r>
    </w:p>
    <w:p w14:paraId="7CB16035" w14:textId="075672AA" w:rsidR="00254D5C" w:rsidRPr="006F4C48" w:rsidRDefault="000C356D" w:rsidP="006A1DF3">
      <w:pPr>
        <w:spacing w:before="120" w:after="120"/>
        <w:ind w:left="2268" w:right="1134" w:hanging="1134"/>
        <w:jc w:val="both"/>
      </w:pPr>
      <w:r w:rsidRPr="006F4C48">
        <w:t>"</w:t>
      </w:r>
      <w:r w:rsidR="00254D5C" w:rsidRPr="006F4C48">
        <w:t xml:space="preserve">5.5.1. </w:t>
      </w:r>
      <w:r w:rsidR="006A1DF3">
        <w:tab/>
      </w:r>
      <w:r w:rsidR="00254D5C" w:rsidRPr="006F4C48">
        <w:t>In the case of vehicles manufactured for sale in any country where imperial units are used, the odometer shall be marked in miles.</w:t>
      </w:r>
    </w:p>
    <w:p w14:paraId="3BC4D594" w14:textId="4AC0DBBF" w:rsidR="00254D5C" w:rsidRPr="006F4C48" w:rsidRDefault="00254D5C" w:rsidP="006A1DF3">
      <w:pPr>
        <w:spacing w:before="120" w:after="120"/>
        <w:ind w:left="2268" w:right="1134"/>
        <w:jc w:val="both"/>
      </w:pPr>
      <w:r w:rsidRPr="006F4C48">
        <w:rPr>
          <w:b/>
        </w:rPr>
        <w:t xml:space="preserve">If a setting makes it possible for the driver to choose between a total distance recorded by the vehicle since its entry into service in </w:t>
      </w:r>
      <w:r w:rsidR="006F4C48" w:rsidRPr="006F4C48">
        <w:rPr>
          <w:b/>
        </w:rPr>
        <w:t>kilometre</w:t>
      </w:r>
      <w:r w:rsidR="00E00D92">
        <w:rPr>
          <w:b/>
        </w:rPr>
        <w:t>s</w:t>
      </w:r>
      <w:r w:rsidRPr="006F4C48">
        <w:rPr>
          <w:b/>
        </w:rPr>
        <w:t xml:space="preserve"> and miles, then the distance may be displayed only in either </w:t>
      </w:r>
      <w:r w:rsidR="006F4C48" w:rsidRPr="006F4C48">
        <w:rPr>
          <w:b/>
        </w:rPr>
        <w:t>kilometres</w:t>
      </w:r>
      <w:r w:rsidRPr="006F4C48">
        <w:rPr>
          <w:b/>
        </w:rPr>
        <w:t xml:space="preserve"> or miles at any one time. The corresponding unit shall permanently be displayed</w:t>
      </w:r>
      <w:r w:rsidRPr="006F4C48">
        <w:t>.</w:t>
      </w:r>
      <w:r w:rsidR="00CD1564" w:rsidRPr="006F4C48">
        <w:t>"</w:t>
      </w:r>
    </w:p>
    <w:p w14:paraId="2967EA26" w14:textId="093BDA58" w:rsidR="00DF0E34" w:rsidRPr="006F4C48" w:rsidRDefault="00B9350C" w:rsidP="006A1DF3">
      <w:pPr>
        <w:pStyle w:val="HChG"/>
        <w:rPr>
          <w:b w:val="0"/>
        </w:rPr>
      </w:pPr>
      <w:r w:rsidRPr="006F4C48">
        <w:tab/>
      </w:r>
      <w:r w:rsidR="00DF0E34" w:rsidRPr="006F4C48">
        <w:t>II</w:t>
      </w:r>
      <w:r w:rsidRPr="006F4C48">
        <w:t>.</w:t>
      </w:r>
      <w:r w:rsidR="00DF0E34" w:rsidRPr="006F4C48">
        <w:tab/>
        <w:t>Justification</w:t>
      </w:r>
    </w:p>
    <w:p w14:paraId="53A22901" w14:textId="30177137" w:rsidR="00864117" w:rsidRPr="006F4C48" w:rsidRDefault="006A1DF3" w:rsidP="006A1DF3">
      <w:pPr>
        <w:pStyle w:val="SingleTxtG"/>
      </w:pPr>
      <w:r>
        <w:t>1.</w:t>
      </w:r>
      <w:r>
        <w:tab/>
      </w:r>
      <w:r w:rsidR="00864117" w:rsidRPr="006F4C48">
        <w:t xml:space="preserve">Some systems could let the opportunity for the driver to switch the odometer value from one unit to the other one, depending on the country of vehicle use. Even if this application could be relevant in case of second-hand sale in a different country for example, some potential confusion shall be avoided for the user. </w:t>
      </w:r>
    </w:p>
    <w:p w14:paraId="3D9EEF9D" w14:textId="5ADE7999" w:rsidR="00DA42EC" w:rsidRDefault="006A1DF3" w:rsidP="006A1DF3">
      <w:pPr>
        <w:pStyle w:val="SingleTxtG"/>
      </w:pPr>
      <w:r>
        <w:t>2.</w:t>
      </w:r>
      <w:r>
        <w:tab/>
      </w:r>
      <w:r w:rsidR="00864117" w:rsidRPr="006F4C48">
        <w:t xml:space="preserve">In this way of application, the proposed text </w:t>
      </w:r>
      <w:r w:rsidR="00001812" w:rsidRPr="006F4C48">
        <w:t>clarifies</w:t>
      </w:r>
      <w:r w:rsidR="00864117" w:rsidRPr="006F4C48">
        <w:t xml:space="preserve"> the applicable requirements in case this opportunity is given to the driver, including the same specifications as for speedometer with only one distance at a time and the associated displayed unit.</w:t>
      </w:r>
    </w:p>
    <w:p w14:paraId="23EBC557" w14:textId="26FE5D85" w:rsidR="006A1DF3" w:rsidRPr="006A1DF3" w:rsidRDefault="006A1DF3" w:rsidP="006A1DF3">
      <w:pPr>
        <w:spacing w:before="240"/>
        <w:jc w:val="center"/>
        <w:rPr>
          <w:u w:val="single"/>
        </w:rPr>
      </w:pPr>
      <w:r>
        <w:rPr>
          <w:u w:val="single"/>
        </w:rPr>
        <w:tab/>
      </w:r>
      <w:r>
        <w:rPr>
          <w:u w:val="single"/>
        </w:rPr>
        <w:tab/>
      </w:r>
      <w:r>
        <w:rPr>
          <w:u w:val="single"/>
        </w:rPr>
        <w:tab/>
      </w:r>
    </w:p>
    <w:sectPr w:rsidR="006A1DF3" w:rsidRPr="006A1DF3" w:rsidSect="00831DAA">
      <w:headerReference w:type="even" r:id="rId12"/>
      <w:headerReference w:type="default" r:id="rId13"/>
      <w:footerReference w:type="even" r:id="rId14"/>
      <w:footerReference w:type="first" r:id="rId15"/>
      <w:footnotePr>
        <w:numFmt w:val="chicago"/>
      </w:footnotePr>
      <w:pgSz w:w="11906" w:h="16838" w:code="9"/>
      <w:pgMar w:top="1418" w:right="1133"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92C52" w14:textId="77777777" w:rsidR="00BA5A6C" w:rsidRDefault="00BA5A6C" w:rsidP="00203C11">
      <w:pPr>
        <w:spacing w:line="240" w:lineRule="auto"/>
      </w:pPr>
      <w:r>
        <w:separator/>
      </w:r>
    </w:p>
  </w:endnote>
  <w:endnote w:type="continuationSeparator" w:id="0">
    <w:p w14:paraId="21CC5A68" w14:textId="77777777" w:rsidR="00BA5A6C" w:rsidRDefault="00BA5A6C" w:rsidP="00203C11">
      <w:pPr>
        <w:spacing w:line="240" w:lineRule="auto"/>
      </w:pPr>
      <w:r>
        <w:continuationSeparator/>
      </w:r>
    </w:p>
  </w:endnote>
  <w:endnote w:type="continuationNotice" w:id="1">
    <w:p w14:paraId="3A6A6759" w14:textId="77777777" w:rsidR="00BA5A6C" w:rsidRDefault="00BA5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2A1" w14:textId="3AB2634D" w:rsidR="003B2CCC" w:rsidRPr="006A1DF3" w:rsidRDefault="006A1DF3" w:rsidP="006A1DF3">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A4C7" w14:textId="31533402" w:rsidR="00A868F3" w:rsidRDefault="00A868F3" w:rsidP="00A868F3">
    <w:pPr>
      <w:pStyle w:val="Footer"/>
    </w:pPr>
    <w:r w:rsidRPr="0027112F">
      <w:rPr>
        <w:noProof/>
        <w:lang w:val="en-US"/>
      </w:rPr>
      <w:drawing>
        <wp:anchor distT="0" distB="0" distL="114300" distR="114300" simplePos="0" relativeHeight="251659264" behindDoc="0" locked="1" layoutInCell="1" allowOverlap="1" wp14:anchorId="4F80F983" wp14:editId="21F0E37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FEFA28" w14:textId="7E1C77AE" w:rsidR="00A868F3" w:rsidRPr="00A868F3" w:rsidRDefault="00A868F3" w:rsidP="00A868F3">
    <w:pPr>
      <w:pStyle w:val="Footer"/>
      <w:ind w:right="1134"/>
      <w:rPr>
        <w:sz w:val="20"/>
      </w:rPr>
    </w:pPr>
    <w:r>
      <w:rPr>
        <w:sz w:val="20"/>
      </w:rPr>
      <w:t>GE.21-01179(E)</w:t>
    </w:r>
    <w:r>
      <w:rPr>
        <w:noProof/>
        <w:sz w:val="20"/>
      </w:rPr>
      <w:drawing>
        <wp:anchor distT="0" distB="0" distL="114300" distR="114300" simplePos="0" relativeHeight="251660288" behindDoc="0" locked="0" layoutInCell="1" allowOverlap="1" wp14:anchorId="78DFC05D" wp14:editId="3DDD6879">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802E" w14:textId="77777777" w:rsidR="00BA5A6C" w:rsidRPr="00E378AC" w:rsidRDefault="00BA5A6C" w:rsidP="00E378AC">
      <w:pPr>
        <w:tabs>
          <w:tab w:val="right" w:pos="2155"/>
        </w:tabs>
        <w:spacing w:after="80"/>
        <w:ind w:left="680"/>
        <w:rPr>
          <w:u w:val="single"/>
        </w:rPr>
      </w:pPr>
      <w:r>
        <w:rPr>
          <w:u w:val="single"/>
        </w:rPr>
        <w:tab/>
      </w:r>
    </w:p>
  </w:footnote>
  <w:footnote w:type="continuationSeparator" w:id="0">
    <w:p w14:paraId="5CC68F99" w14:textId="77777777" w:rsidR="00BA5A6C" w:rsidRDefault="00BA5A6C">
      <w:r>
        <w:continuationSeparator/>
      </w:r>
    </w:p>
  </w:footnote>
  <w:footnote w:type="continuationNotice" w:id="1">
    <w:p w14:paraId="6997F674" w14:textId="77777777" w:rsidR="00BA5A6C" w:rsidRDefault="00BA5A6C">
      <w:pPr>
        <w:spacing w:line="240" w:lineRule="auto"/>
      </w:pPr>
    </w:p>
  </w:footnote>
  <w:footnote w:id="2">
    <w:p w14:paraId="3D7EC9B7" w14:textId="07AD4685" w:rsidR="00DF0E34" w:rsidRPr="00D92E7D" w:rsidRDefault="00DF0E34" w:rsidP="005762BC">
      <w:pPr>
        <w:pStyle w:val="FootnoteText"/>
        <w:tabs>
          <w:tab w:val="right" w:pos="1021"/>
        </w:tabs>
        <w:spacing w:line="220" w:lineRule="exact"/>
        <w:ind w:left="1134" w:right="1134" w:hanging="1134"/>
      </w:pPr>
      <w:r w:rsidRPr="00D92E7D">
        <w:tab/>
      </w:r>
      <w:r w:rsidRPr="00D92E7D">
        <w:rPr>
          <w:rStyle w:val="FootnoteReference"/>
          <w:szCs w:val="18"/>
          <w:vertAlign w:val="baseline"/>
        </w:rPr>
        <w:t>*</w:t>
      </w:r>
      <w:r w:rsidR="005762BC">
        <w:rPr>
          <w:rStyle w:val="FootnoteReference"/>
          <w:szCs w:val="18"/>
          <w:vertAlign w:val="baseline"/>
        </w:rPr>
        <w:tab/>
      </w:r>
      <w:r w:rsidR="00FC653E" w:rsidRPr="00D5650C">
        <w:rPr>
          <w:rStyle w:val="FootnoteReference"/>
          <w:szCs w:val="18"/>
          <w:vertAlign w:val="baseline"/>
          <w:lang w:eastAsia="fr-FR"/>
        </w:rPr>
        <w:t>In accordance with the programme of work of the Inland Transport Committee for 2021 as outlined in proposed programme budget for 2021 (A/75/6 (Sect.20), para 20.51), the World Forum will develop, harmonize and update UN Regulations in order to enhance the performance of vehicles. The present document is submitted in conformity with that mandate.</w:t>
      </w:r>
      <w:r w:rsidRPr="00D92E7D">
        <w:rPr>
          <w:rStyle w:val="FootnoteReference"/>
          <w:szCs w:val="18"/>
          <w:vertAlign w:val="baseline"/>
          <w:lang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D26F" w14:textId="148002AE" w:rsidR="00C97203" w:rsidRDefault="00C97203" w:rsidP="0040340A">
    <w:pPr>
      <w:pStyle w:val="Header"/>
    </w:pPr>
    <w:r>
      <w:t>ECE/TRANS/WP.29/GRSG/</w:t>
    </w:r>
    <w:r w:rsidRPr="00DF418A">
      <w:t>20</w:t>
    </w:r>
    <w:r>
      <w:t>2</w:t>
    </w:r>
    <w:r w:rsidR="0040340A">
      <w:t>1</w:t>
    </w:r>
    <w:r w:rsidRPr="00340A6E">
      <w:t>/</w:t>
    </w:r>
    <w:r w:rsidR="00BE257A">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AD8D" w14:textId="50F3193D" w:rsidR="00606343" w:rsidRDefault="00606343" w:rsidP="009523F1">
    <w:pPr>
      <w:pStyle w:val="Header"/>
      <w:jc w:val="right"/>
    </w:pPr>
    <w:r>
      <w:t>ECE/TRANS/WP.29/GRSG/</w:t>
    </w:r>
    <w:r w:rsidRPr="00DF418A">
      <w:t>20</w:t>
    </w:r>
    <w:r>
      <w:t>21</w:t>
    </w:r>
    <w:r w:rsidRPr="00340A6E">
      <w:t>/</w:t>
    </w:r>
    <w:r w:rsidR="00BE257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3"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15"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8"/>
  </w:num>
  <w:num w:numId="23">
    <w:abstractNumId w:val="13"/>
  </w:num>
  <w:num w:numId="24">
    <w:abstractNumId w:val="17"/>
  </w:num>
  <w:num w:numId="25">
    <w:abstractNumId w:val="16"/>
  </w:num>
  <w:num w:numId="26">
    <w:abstractNumId w:val="11"/>
  </w:num>
  <w:num w:numId="27">
    <w:abstractNumId w:val="15"/>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567"/>
  <w:hyphenationZone w:val="425"/>
  <w:evenAndOddHeaders/>
  <w:characterSpacingControl w:val="doNotCompress"/>
  <w:hdrShapeDefaults>
    <o:shapedefaults v:ext="edit" spidmax="8194"/>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01812"/>
    <w:rsid w:val="000107D8"/>
    <w:rsid w:val="00025CF8"/>
    <w:rsid w:val="00056FD9"/>
    <w:rsid w:val="0005715A"/>
    <w:rsid w:val="00066E26"/>
    <w:rsid w:val="000A219B"/>
    <w:rsid w:val="000C356D"/>
    <w:rsid w:val="000C75E6"/>
    <w:rsid w:val="000D367D"/>
    <w:rsid w:val="001309F4"/>
    <w:rsid w:val="00151208"/>
    <w:rsid w:val="00156754"/>
    <w:rsid w:val="0017097E"/>
    <w:rsid w:val="00170E8B"/>
    <w:rsid w:val="00174CAC"/>
    <w:rsid w:val="001B5B00"/>
    <w:rsid w:val="001C03BD"/>
    <w:rsid w:val="001D6C5C"/>
    <w:rsid w:val="001F1DCE"/>
    <w:rsid w:val="001F27DC"/>
    <w:rsid w:val="00203BAB"/>
    <w:rsid w:val="00203C11"/>
    <w:rsid w:val="00214421"/>
    <w:rsid w:val="00216BF2"/>
    <w:rsid w:val="00222D9F"/>
    <w:rsid w:val="00242021"/>
    <w:rsid w:val="00254D5C"/>
    <w:rsid w:val="00255851"/>
    <w:rsid w:val="00255A96"/>
    <w:rsid w:val="0027542D"/>
    <w:rsid w:val="002801A2"/>
    <w:rsid w:val="002B3BEA"/>
    <w:rsid w:val="002B4811"/>
    <w:rsid w:val="002D24E5"/>
    <w:rsid w:val="002E1A58"/>
    <w:rsid w:val="002E6B62"/>
    <w:rsid w:val="00326F61"/>
    <w:rsid w:val="00340A6E"/>
    <w:rsid w:val="00343F08"/>
    <w:rsid w:val="00351879"/>
    <w:rsid w:val="0039598B"/>
    <w:rsid w:val="00395AF4"/>
    <w:rsid w:val="00397754"/>
    <w:rsid w:val="003A4A40"/>
    <w:rsid w:val="003B2CCC"/>
    <w:rsid w:val="0040340A"/>
    <w:rsid w:val="00411DA6"/>
    <w:rsid w:val="00416C08"/>
    <w:rsid w:val="00454729"/>
    <w:rsid w:val="00461D8F"/>
    <w:rsid w:val="004A29E9"/>
    <w:rsid w:val="004C01D3"/>
    <w:rsid w:val="004C7EC4"/>
    <w:rsid w:val="004D0240"/>
    <w:rsid w:val="004D4317"/>
    <w:rsid w:val="004D5A4F"/>
    <w:rsid w:val="004E1C7E"/>
    <w:rsid w:val="004E652D"/>
    <w:rsid w:val="00502847"/>
    <w:rsid w:val="00541748"/>
    <w:rsid w:val="00547077"/>
    <w:rsid w:val="005762BC"/>
    <w:rsid w:val="00592DED"/>
    <w:rsid w:val="005A39FD"/>
    <w:rsid w:val="005B3E3F"/>
    <w:rsid w:val="005D37CC"/>
    <w:rsid w:val="006007D4"/>
    <w:rsid w:val="00605F2E"/>
    <w:rsid w:val="00606343"/>
    <w:rsid w:val="00627026"/>
    <w:rsid w:val="006321A9"/>
    <w:rsid w:val="00686461"/>
    <w:rsid w:val="006A1DF3"/>
    <w:rsid w:val="006A2B1F"/>
    <w:rsid w:val="006B40F3"/>
    <w:rsid w:val="006C2F16"/>
    <w:rsid w:val="006F13D9"/>
    <w:rsid w:val="006F2B2E"/>
    <w:rsid w:val="006F4C48"/>
    <w:rsid w:val="006F6664"/>
    <w:rsid w:val="00717F9C"/>
    <w:rsid w:val="00741F61"/>
    <w:rsid w:val="00785AC2"/>
    <w:rsid w:val="007C5525"/>
    <w:rsid w:val="007C5EE4"/>
    <w:rsid w:val="007D1613"/>
    <w:rsid w:val="007D1EE3"/>
    <w:rsid w:val="007F68D2"/>
    <w:rsid w:val="008058D9"/>
    <w:rsid w:val="00810A73"/>
    <w:rsid w:val="00813236"/>
    <w:rsid w:val="0082103C"/>
    <w:rsid w:val="00831DAA"/>
    <w:rsid w:val="00840DF3"/>
    <w:rsid w:val="0084718D"/>
    <w:rsid w:val="00851340"/>
    <w:rsid w:val="00852CAE"/>
    <w:rsid w:val="00864117"/>
    <w:rsid w:val="008647A4"/>
    <w:rsid w:val="00873DD3"/>
    <w:rsid w:val="00875329"/>
    <w:rsid w:val="00891C12"/>
    <w:rsid w:val="008D28DC"/>
    <w:rsid w:val="008D5A13"/>
    <w:rsid w:val="008F3F56"/>
    <w:rsid w:val="0092617C"/>
    <w:rsid w:val="00926B71"/>
    <w:rsid w:val="00941811"/>
    <w:rsid w:val="009523F1"/>
    <w:rsid w:val="00955848"/>
    <w:rsid w:val="0097132E"/>
    <w:rsid w:val="00973A7E"/>
    <w:rsid w:val="009B1D25"/>
    <w:rsid w:val="009B279C"/>
    <w:rsid w:val="009B4427"/>
    <w:rsid w:val="009C2EAF"/>
    <w:rsid w:val="009C403A"/>
    <w:rsid w:val="009C5365"/>
    <w:rsid w:val="009D0DA6"/>
    <w:rsid w:val="009E1190"/>
    <w:rsid w:val="009E646F"/>
    <w:rsid w:val="009E6A52"/>
    <w:rsid w:val="00A04921"/>
    <w:rsid w:val="00A21BD6"/>
    <w:rsid w:val="00A30A47"/>
    <w:rsid w:val="00A35240"/>
    <w:rsid w:val="00A868F3"/>
    <w:rsid w:val="00A968BD"/>
    <w:rsid w:val="00AC4428"/>
    <w:rsid w:val="00AD58C9"/>
    <w:rsid w:val="00AE23A3"/>
    <w:rsid w:val="00AE439A"/>
    <w:rsid w:val="00AE6268"/>
    <w:rsid w:val="00AE6E78"/>
    <w:rsid w:val="00AF702D"/>
    <w:rsid w:val="00B00785"/>
    <w:rsid w:val="00B10910"/>
    <w:rsid w:val="00B477C3"/>
    <w:rsid w:val="00B641B7"/>
    <w:rsid w:val="00B9350C"/>
    <w:rsid w:val="00BA2AF9"/>
    <w:rsid w:val="00BA51DC"/>
    <w:rsid w:val="00BA5A6C"/>
    <w:rsid w:val="00BE257A"/>
    <w:rsid w:val="00BE7A0C"/>
    <w:rsid w:val="00C41001"/>
    <w:rsid w:val="00C74127"/>
    <w:rsid w:val="00C97203"/>
    <w:rsid w:val="00CA2168"/>
    <w:rsid w:val="00CD1564"/>
    <w:rsid w:val="00CD29FA"/>
    <w:rsid w:val="00D06F91"/>
    <w:rsid w:val="00D55DBE"/>
    <w:rsid w:val="00D7196E"/>
    <w:rsid w:val="00D7493A"/>
    <w:rsid w:val="00D87149"/>
    <w:rsid w:val="00D87F6B"/>
    <w:rsid w:val="00D9262A"/>
    <w:rsid w:val="00D931DC"/>
    <w:rsid w:val="00D93D8E"/>
    <w:rsid w:val="00DA42EC"/>
    <w:rsid w:val="00DC0D2A"/>
    <w:rsid w:val="00DF0E34"/>
    <w:rsid w:val="00E00D92"/>
    <w:rsid w:val="00E01D68"/>
    <w:rsid w:val="00E378AC"/>
    <w:rsid w:val="00E43A91"/>
    <w:rsid w:val="00E807AB"/>
    <w:rsid w:val="00E8137B"/>
    <w:rsid w:val="00E866A5"/>
    <w:rsid w:val="00E967C3"/>
    <w:rsid w:val="00EC6C24"/>
    <w:rsid w:val="00ED2A2A"/>
    <w:rsid w:val="00EE1470"/>
    <w:rsid w:val="00EE1CA3"/>
    <w:rsid w:val="00EE415B"/>
    <w:rsid w:val="00EF42CA"/>
    <w:rsid w:val="00F00C55"/>
    <w:rsid w:val="00F102C5"/>
    <w:rsid w:val="00F15B64"/>
    <w:rsid w:val="00F15C8E"/>
    <w:rsid w:val="00F25052"/>
    <w:rsid w:val="00F44D0B"/>
    <w:rsid w:val="00F46647"/>
    <w:rsid w:val="00F607C0"/>
    <w:rsid w:val="00F7502A"/>
    <w:rsid w:val="00F75616"/>
    <w:rsid w:val="00F77AD7"/>
    <w:rsid w:val="00F8597C"/>
    <w:rsid w:val="00FB6628"/>
    <w:rsid w:val="00FB6924"/>
    <w:rsid w:val="00FC5A7E"/>
    <w:rsid w:val="00FC65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1"/>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203C11"/>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2.xml><?xml version="1.0" encoding="utf-8"?>
<ds:datastoreItem xmlns:ds="http://schemas.openxmlformats.org/officeDocument/2006/customXml" ds:itemID="{DFDFE845-EBBE-47EC-B2D2-F090260E9226}">
  <ds:schemaRefs>
    <ds:schemaRef ds:uri="http://purl.org/dc/dcmitype/"/>
    <ds:schemaRef ds:uri="http://schemas.microsoft.com/office/2006/metadata/properties"/>
    <ds:schemaRef ds:uri="http://purl.org/dc/elements/1.1/"/>
    <ds:schemaRef ds:uri="http://schemas.microsoft.com/office/infopath/2007/PartnerControls"/>
    <ds:schemaRef ds:uri="acccb6d4-dbe5-46d2-b4d3-5733603d8cc6"/>
    <ds:schemaRef ds:uri="http://schemas.openxmlformats.org/package/2006/metadata/core-properties"/>
    <ds:schemaRef ds:uri="http://schemas.microsoft.com/office/2006/documentManagement/types"/>
    <ds:schemaRef ds:uri="http://purl.org/dc/terms/"/>
    <ds:schemaRef ds:uri="4b4a1c0d-4a69-4996-a84a-fc699b9f49de"/>
    <ds:schemaRef ds:uri="http://www.w3.org/XML/1998/namespace"/>
  </ds:schemaRefs>
</ds:datastoreItem>
</file>

<file path=customXml/itemProps3.xml><?xml version="1.0" encoding="utf-8"?>
<ds:datastoreItem xmlns:ds="http://schemas.openxmlformats.org/officeDocument/2006/customXml" ds:itemID="{6665F112-5ABD-419F-8C7F-25259187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67052-C789-42EF-9055-78CCB7D8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1673</Characters>
  <Application>Microsoft Office Word</Application>
  <DocSecurity>0</DocSecurity>
  <Lines>44</Lines>
  <Paragraphs>24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ECE/TRANS/WP.29/GRSG/2019/34</vt:lpstr>
      <vt:lpstr>ECE/TRANS/WP.29/GRSG/2019/34</vt:lpstr>
      <vt:lpstr>ECE/TRANS/WP.29/GRSG/2019/11</vt:lpstr>
    </vt:vector>
  </TitlesOfParts>
  <Company>MIT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ECE/TRANS/WP.29/GRSG/2021/7</dc:title>
  <dc:subject>2101179</dc:subject>
  <dc:creator>Una Philippa GILTSOFF</dc:creator>
  <cp:keywords/>
  <dc:description/>
  <cp:lastModifiedBy>Una Philippa GILTSOFF</cp:lastModifiedBy>
  <cp:revision>2</cp:revision>
  <cp:lastPrinted>2019-07-19T11:29:00Z</cp:lastPrinted>
  <dcterms:created xsi:type="dcterms:W3CDTF">2021-01-29T14:23:00Z</dcterms:created>
  <dcterms:modified xsi:type="dcterms:W3CDTF">2021-01-29T14:23:00Z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ies>
</file>