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4225CCAC" w14:textId="77777777" w:rsidTr="03C5BD33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7BF70AB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6523C04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BD554DE" w14:textId="609F6868" w:rsidR="009E6CB7" w:rsidRPr="00D47EEA" w:rsidRDefault="00772D17" w:rsidP="00772D17">
            <w:pPr>
              <w:jc w:val="right"/>
            </w:pPr>
            <w:r w:rsidRPr="00772D17">
              <w:rPr>
                <w:sz w:val="40"/>
              </w:rPr>
              <w:t>ECE</w:t>
            </w:r>
            <w:r>
              <w:t>/TRANS/WP.29/202</w:t>
            </w:r>
            <w:r w:rsidR="00AE5D86">
              <w:t>1</w:t>
            </w:r>
            <w:r>
              <w:t>/</w:t>
            </w:r>
            <w:r w:rsidR="00773C39">
              <w:t>20</w:t>
            </w:r>
          </w:p>
        </w:tc>
      </w:tr>
      <w:tr w:rsidR="009E6CB7" w14:paraId="314DE0AD" w14:textId="77777777" w:rsidTr="03C5BD33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F29BE6C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27DB29C" wp14:editId="2B39AA98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7B0A34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4345FA" w14:textId="77777777" w:rsidR="009E6CB7" w:rsidRDefault="00772D17" w:rsidP="00772D17">
            <w:pPr>
              <w:spacing w:before="240" w:line="240" w:lineRule="exact"/>
            </w:pPr>
            <w:r>
              <w:t>Distr.: General</w:t>
            </w:r>
          </w:p>
          <w:p w14:paraId="25E086E7" w14:textId="3E922D51" w:rsidR="00772D17" w:rsidRDefault="00103D04" w:rsidP="00772D17">
            <w:pPr>
              <w:spacing w:line="240" w:lineRule="exact"/>
            </w:pPr>
            <w:r>
              <w:t>21</w:t>
            </w:r>
            <w:r w:rsidR="00772D17">
              <w:t xml:space="preserve"> </w:t>
            </w:r>
            <w:r w:rsidR="00AE5D86">
              <w:t>December</w:t>
            </w:r>
            <w:r w:rsidR="00772D17">
              <w:t xml:space="preserve"> 2020</w:t>
            </w:r>
          </w:p>
          <w:p w14:paraId="31A401CB" w14:textId="77777777" w:rsidR="00772D17" w:rsidRDefault="00772D17" w:rsidP="00772D17">
            <w:pPr>
              <w:spacing w:line="240" w:lineRule="exact"/>
            </w:pPr>
          </w:p>
          <w:p w14:paraId="7BE59339" w14:textId="77777777" w:rsidR="00772D17" w:rsidRDefault="00772D17" w:rsidP="00772D17">
            <w:pPr>
              <w:spacing w:line="240" w:lineRule="exact"/>
            </w:pPr>
            <w:r>
              <w:t>Original: English</w:t>
            </w:r>
          </w:p>
        </w:tc>
      </w:tr>
    </w:tbl>
    <w:p w14:paraId="13B12724" w14:textId="77777777" w:rsidR="00772D17" w:rsidRPr="00525E6C" w:rsidRDefault="00772D17" w:rsidP="00772D17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0E373ED6" w14:textId="77777777" w:rsidR="00772D17" w:rsidRPr="00525E6C" w:rsidRDefault="00772D17" w:rsidP="00772D17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78725867" w14:textId="77777777" w:rsidR="00772D17" w:rsidRPr="00525E6C" w:rsidRDefault="00772D17" w:rsidP="00772D17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55B65E41" w14:textId="2B727B67" w:rsidR="00772D17" w:rsidRDefault="00772D17" w:rsidP="00772D17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18</w:t>
      </w:r>
      <w:r w:rsidR="00AE5D86">
        <w:rPr>
          <w:b/>
          <w:lang w:val="en-US"/>
        </w:rPr>
        <w:t>3r</w:t>
      </w:r>
      <w:r w:rsidR="00C56CFF">
        <w:rPr>
          <w:b/>
          <w:lang w:val="en-US"/>
        </w:rPr>
        <w:t>d</w:t>
      </w:r>
      <w:r>
        <w:rPr>
          <w:b/>
          <w:lang w:val="en-US"/>
        </w:rPr>
        <w:t xml:space="preserve"> session</w:t>
      </w:r>
    </w:p>
    <w:p w14:paraId="504AC0C0" w14:textId="2B267051" w:rsidR="00772D17" w:rsidRDefault="00772D17" w:rsidP="00772D17">
      <w:pPr>
        <w:rPr>
          <w:lang w:val="en-US"/>
        </w:rPr>
      </w:pPr>
      <w:bookmarkStart w:id="0" w:name="_GoBack"/>
      <w:r>
        <w:rPr>
          <w:lang w:val="en-US"/>
        </w:rPr>
        <w:t>G</w:t>
      </w:r>
      <w:bookmarkEnd w:id="0"/>
      <w:r>
        <w:rPr>
          <w:lang w:val="en-US"/>
        </w:rPr>
        <w:t xml:space="preserve">eneva, </w:t>
      </w:r>
      <w:r w:rsidR="00544DD1">
        <w:rPr>
          <w:lang w:val="en-US"/>
        </w:rPr>
        <w:t>9</w:t>
      </w:r>
      <w:r>
        <w:rPr>
          <w:lang w:val="en-US"/>
        </w:rPr>
        <w:t>-</w:t>
      </w:r>
      <w:r w:rsidR="00C56CFF">
        <w:rPr>
          <w:lang w:val="en-US"/>
        </w:rPr>
        <w:t>1</w:t>
      </w:r>
      <w:r w:rsidR="00544DD1">
        <w:rPr>
          <w:lang w:val="en-US"/>
        </w:rPr>
        <w:t>1</w:t>
      </w:r>
      <w:r>
        <w:rPr>
          <w:lang w:val="en-US"/>
        </w:rPr>
        <w:t xml:space="preserve"> </w:t>
      </w:r>
      <w:r w:rsidR="00AE5D86">
        <w:rPr>
          <w:lang w:val="en-US"/>
        </w:rPr>
        <w:t>March</w:t>
      </w:r>
      <w:r>
        <w:rPr>
          <w:lang w:val="en-US"/>
        </w:rPr>
        <w:t xml:space="preserve"> 202</w:t>
      </w:r>
      <w:r w:rsidR="00AE5D86">
        <w:rPr>
          <w:lang w:val="en-US"/>
        </w:rPr>
        <w:t>1</w:t>
      </w:r>
    </w:p>
    <w:p w14:paraId="5ED1571F" w14:textId="5492A186" w:rsidR="00772D17" w:rsidRDefault="00772D17" w:rsidP="00772D17">
      <w:r>
        <w:t xml:space="preserve">Item </w:t>
      </w:r>
      <w:r w:rsidRPr="00B16647">
        <w:t>4.</w:t>
      </w:r>
      <w:r w:rsidR="00032C5C" w:rsidRPr="00B16647">
        <w:t>8</w:t>
      </w:r>
      <w:r w:rsidRPr="00B16647">
        <w:t>.</w:t>
      </w:r>
      <w:r w:rsidR="00773C39">
        <w:t>2</w:t>
      </w:r>
      <w:r>
        <w:t xml:space="preserve"> of the provisional agenda</w:t>
      </w:r>
    </w:p>
    <w:p w14:paraId="20082425" w14:textId="3BEF4515" w:rsidR="001C6663" w:rsidRDefault="00772D17" w:rsidP="00772D1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>
        <w:rPr>
          <w:b/>
        </w:rPr>
        <w:t xml:space="preserve"> draft amendments to existing </w:t>
      </w:r>
      <w:r>
        <w:rPr>
          <w:b/>
        </w:rPr>
        <w:br/>
      </w:r>
      <w:r w:rsidRPr="008405E4">
        <w:rPr>
          <w:b/>
        </w:rPr>
        <w:t>UN Regulations submitted</w:t>
      </w:r>
      <w:r>
        <w:rPr>
          <w:b/>
        </w:rPr>
        <w:t xml:space="preserve"> </w:t>
      </w:r>
      <w:r w:rsidRPr="008405E4">
        <w:rPr>
          <w:b/>
        </w:rPr>
        <w:t>by</w:t>
      </w:r>
      <w:r>
        <w:rPr>
          <w:b/>
        </w:rPr>
        <w:t xml:space="preserve"> </w:t>
      </w:r>
      <w:r w:rsidR="00B16647">
        <w:rPr>
          <w:b/>
        </w:rPr>
        <w:t>GRSG</w:t>
      </w:r>
    </w:p>
    <w:p w14:paraId="735F57C9" w14:textId="4C2A5BF5" w:rsidR="00772D17" w:rsidRDefault="00772D17" w:rsidP="00772D17">
      <w:pPr>
        <w:pStyle w:val="HChG"/>
      </w:pPr>
      <w:r>
        <w:tab/>
      </w:r>
      <w:r>
        <w:tab/>
      </w:r>
      <w:r w:rsidRPr="00FE2BBC">
        <w:t>Proposal for</w:t>
      </w:r>
      <w:r w:rsidR="00A32555">
        <w:t xml:space="preserve"> </w:t>
      </w:r>
      <w:r w:rsidR="00E075B3">
        <w:t xml:space="preserve">Supplement </w:t>
      </w:r>
      <w:r w:rsidR="00F82B8C">
        <w:t>1</w:t>
      </w:r>
      <w:r w:rsidR="00D32314">
        <w:t xml:space="preserve"> </w:t>
      </w:r>
      <w:r w:rsidR="00E075B3">
        <w:t>to the 0</w:t>
      </w:r>
      <w:r w:rsidR="00F82B8C">
        <w:t>3</w:t>
      </w:r>
      <w:r w:rsidR="00E075B3">
        <w:t xml:space="preserve"> series of </w:t>
      </w:r>
      <w:r w:rsidR="00E075B3" w:rsidRPr="00B64FFE">
        <w:t>amendments</w:t>
      </w:r>
      <w:r w:rsidR="00E075B3">
        <w:t xml:space="preserve"> to UN Regulation No. </w:t>
      </w:r>
      <w:r w:rsidR="00622C28">
        <w:t>67</w:t>
      </w:r>
      <w:r w:rsidR="00E075B3">
        <w:t xml:space="preserve"> (</w:t>
      </w:r>
      <w:r w:rsidR="009D6B66" w:rsidRPr="00D0648B">
        <w:rPr>
          <w:sz w:val="26"/>
          <w:szCs w:val="26"/>
        </w:rPr>
        <w:t>LPG vehicles</w:t>
      </w:r>
      <w:r w:rsidR="00E075B3">
        <w:t>)</w:t>
      </w:r>
      <w:r w:rsidR="00A32555">
        <w:t xml:space="preserve"> </w:t>
      </w:r>
    </w:p>
    <w:p w14:paraId="2BB7AAA3" w14:textId="4E4E3EBD" w:rsidR="00772D17" w:rsidRDefault="00772D17" w:rsidP="00772D17">
      <w:pPr>
        <w:pStyle w:val="H1G"/>
        <w:rPr>
          <w:szCs w:val="24"/>
        </w:rPr>
      </w:pPr>
      <w:r>
        <w:tab/>
      </w:r>
      <w:r>
        <w:tab/>
      </w: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>
        <w:rPr>
          <w:szCs w:val="24"/>
        </w:rPr>
        <w:t>Working Party on</w:t>
      </w:r>
      <w:r w:rsidR="00DB276D">
        <w:rPr>
          <w:szCs w:val="24"/>
        </w:rPr>
        <w:t xml:space="preserve"> </w:t>
      </w:r>
      <w:r w:rsidR="008D00EC">
        <w:t>General Safety Provisions</w:t>
      </w:r>
      <w:r w:rsidR="008D00EC" w:rsidRPr="005F3E9A">
        <w:rPr>
          <w:rStyle w:val="Heading9Char"/>
          <w:sz w:val="20"/>
        </w:rPr>
        <w:t xml:space="preserve"> </w:t>
      </w:r>
      <w:r w:rsidR="00DB276D" w:rsidRPr="005035D6">
        <w:rPr>
          <w:rStyle w:val="FootnoteReference"/>
          <w:sz w:val="20"/>
          <w:vertAlign w:val="baseline"/>
        </w:rPr>
        <w:footnoteReference w:customMarkFollows="1" w:id="2"/>
        <w:t>*</w:t>
      </w:r>
    </w:p>
    <w:p w14:paraId="401A095B" w14:textId="7256978D" w:rsidR="00772D17" w:rsidRDefault="00772D17" w:rsidP="00772D17">
      <w:pPr>
        <w:pStyle w:val="SingleTxtG"/>
        <w:ind w:firstLine="567"/>
        <w:rPr>
          <w:lang w:val="en-US"/>
        </w:rPr>
      </w:pPr>
      <w:r w:rsidRPr="03C5BD33">
        <w:rPr>
          <w:lang w:val="en-US"/>
        </w:rPr>
        <w:t>The text reproduced below was adopted by the Working Party on</w:t>
      </w:r>
      <w:r w:rsidR="00A32555" w:rsidRPr="03C5BD33">
        <w:rPr>
          <w:lang w:val="en-US"/>
        </w:rPr>
        <w:t xml:space="preserve"> </w:t>
      </w:r>
      <w:r w:rsidR="008D00EC" w:rsidRPr="03C5BD33">
        <w:rPr>
          <w:lang w:val="en-US"/>
        </w:rPr>
        <w:t>General Safety Provisions</w:t>
      </w:r>
      <w:r w:rsidR="008F3764" w:rsidRPr="03C5BD33">
        <w:rPr>
          <w:lang w:val="en-US"/>
        </w:rPr>
        <w:t xml:space="preserve"> at its 119t</w:t>
      </w:r>
      <w:r w:rsidR="002C5E01" w:rsidRPr="03C5BD33">
        <w:rPr>
          <w:lang w:val="en-US"/>
        </w:rPr>
        <w:t>h session</w:t>
      </w:r>
      <w:r w:rsidR="00B72025" w:rsidRPr="03C5BD33">
        <w:rPr>
          <w:lang w:val="en-US"/>
        </w:rPr>
        <w:t>,</w:t>
      </w:r>
      <w:r w:rsidR="00C42BFD" w:rsidRPr="03C5BD33">
        <w:rPr>
          <w:lang w:val="en-US"/>
        </w:rPr>
        <w:t xml:space="preserve"> </w:t>
      </w:r>
      <w:r w:rsidR="00B72025" w:rsidRPr="03C5BD33">
        <w:rPr>
          <w:lang w:val="en-US"/>
        </w:rPr>
        <w:t>held in October 20</w:t>
      </w:r>
      <w:r w:rsidR="00C42BFD" w:rsidRPr="03C5BD33">
        <w:rPr>
          <w:lang w:val="en-US"/>
        </w:rPr>
        <w:t>20</w:t>
      </w:r>
      <w:r w:rsidR="00A32555" w:rsidRPr="03C5BD33">
        <w:rPr>
          <w:lang w:val="en-US"/>
        </w:rPr>
        <w:t xml:space="preserve"> </w:t>
      </w:r>
      <w:r w:rsidR="00454AF6" w:rsidRPr="03C5BD33">
        <w:rPr>
          <w:lang w:val="en-US"/>
        </w:rPr>
        <w:t>(</w:t>
      </w:r>
      <w:r w:rsidR="00454AF6">
        <w:t xml:space="preserve">ECE/TRANS/WP.29/GRSG/98, </w:t>
      </w:r>
      <w:r w:rsidR="00454AF6" w:rsidRPr="004D5BDD">
        <w:t>para.</w:t>
      </w:r>
      <w:r w:rsidR="00454AF6" w:rsidRPr="03C5BD33">
        <w:rPr>
          <w:highlight w:val="yellow"/>
        </w:rPr>
        <w:t xml:space="preserve"> </w:t>
      </w:r>
      <w:r w:rsidR="004D5BDD">
        <w:rPr>
          <w:lang w:val="en-US"/>
        </w:rPr>
        <w:t>41</w:t>
      </w:r>
      <w:r w:rsidR="003B437E" w:rsidRPr="03C5BD33">
        <w:rPr>
          <w:lang w:val="en-US"/>
        </w:rPr>
        <w:t>). It is</w:t>
      </w:r>
      <w:r w:rsidR="00454AF6">
        <w:t xml:space="preserve"> based on </w:t>
      </w:r>
      <w:r w:rsidR="00454AF6" w:rsidRPr="03C5BD33">
        <w:rPr>
          <w:color w:val="000000" w:themeColor="text1"/>
        </w:rPr>
        <w:t>ECE/TRANS/WP.29/GRSG/2020/</w:t>
      </w:r>
      <w:r w:rsidR="006A2B77" w:rsidRPr="03C5BD33">
        <w:rPr>
          <w:color w:val="000000" w:themeColor="text1"/>
        </w:rPr>
        <w:t>9</w:t>
      </w:r>
      <w:r w:rsidR="00074A85" w:rsidRPr="03C5BD33">
        <w:rPr>
          <w:color w:val="000000" w:themeColor="text1"/>
        </w:rPr>
        <w:t xml:space="preserve">. </w:t>
      </w:r>
      <w:r w:rsidR="00630B84">
        <w:t>It is submitted to World Forum for Harmonization of Vehicle Regulations (WP.29) and the Administrative Committee of the 1958 Agreement (AC.1) for consideration and vote at their March 2021 sessions.</w:t>
      </w:r>
    </w:p>
    <w:p w14:paraId="41E5AF3E" w14:textId="77777777" w:rsidR="00DB276D" w:rsidRDefault="00DB276D" w:rsidP="00772D17">
      <w:pPr>
        <w:pStyle w:val="SingleTxtG"/>
        <w:ind w:firstLine="567"/>
        <w:rPr>
          <w:lang w:val="en-US"/>
        </w:rPr>
      </w:pPr>
    </w:p>
    <w:p w14:paraId="2380A66E" w14:textId="77777777" w:rsidR="00DB276D" w:rsidRDefault="00DB276D" w:rsidP="00772D17">
      <w:pPr>
        <w:pStyle w:val="SingleTxtG"/>
        <w:ind w:firstLine="567"/>
      </w:pPr>
      <w:r>
        <w:br w:type="page"/>
      </w:r>
    </w:p>
    <w:p w14:paraId="7E2ED99E" w14:textId="77777777" w:rsidR="009C5ED0" w:rsidRPr="00A0277B" w:rsidRDefault="009C5ED0" w:rsidP="009C5ED0">
      <w:pPr>
        <w:spacing w:after="120"/>
        <w:ind w:left="1560" w:right="521" w:hanging="426"/>
        <w:jc w:val="both"/>
        <w:rPr>
          <w:i/>
        </w:rPr>
      </w:pPr>
      <w:r w:rsidRPr="00A0277B">
        <w:rPr>
          <w:i/>
        </w:rPr>
        <w:lastRenderedPageBreak/>
        <w:t>Pa</w:t>
      </w:r>
      <w:r>
        <w:rPr>
          <w:i/>
        </w:rPr>
        <w:t>ragraph</w:t>
      </w:r>
      <w:r w:rsidRPr="00A0277B">
        <w:rPr>
          <w:i/>
        </w:rPr>
        <w:t>. 6.1</w:t>
      </w:r>
      <w:r>
        <w:rPr>
          <w:i/>
        </w:rPr>
        <w:t>7</w:t>
      </w:r>
      <w:r w:rsidRPr="00A0277B">
        <w:rPr>
          <w:i/>
        </w:rPr>
        <w:t>.10.6.</w:t>
      </w:r>
      <w:r>
        <w:rPr>
          <w:i/>
        </w:rPr>
        <w:t>,</w:t>
      </w:r>
      <w:r w:rsidRPr="00A0277B">
        <w:rPr>
          <w:i/>
        </w:rPr>
        <w:t xml:space="preserve"> </w:t>
      </w:r>
      <w:r w:rsidRPr="00D0648B">
        <w:rPr>
          <w:iCs/>
        </w:rPr>
        <w:t>amend to read:</w:t>
      </w:r>
    </w:p>
    <w:p w14:paraId="665F8FDC" w14:textId="209292A3" w:rsidR="009C5ED0" w:rsidRPr="0092066E" w:rsidRDefault="009C5ED0" w:rsidP="009C5ED0">
      <w:pPr>
        <w:spacing w:after="120"/>
        <w:ind w:left="2268" w:right="1134" w:hanging="1134"/>
        <w:jc w:val="both"/>
        <w:rPr>
          <w:i/>
        </w:rPr>
      </w:pPr>
      <w:r w:rsidRPr="0092066E">
        <w:t>"6.17.10.6.</w:t>
      </w:r>
      <w:r w:rsidRPr="0092066E">
        <w:tab/>
        <w:t>Specific provisions regarding the K15 filling unit (Annex 9 – Figure 3):"</w:t>
      </w:r>
    </w:p>
    <w:p w14:paraId="7B1EE8B9" w14:textId="77777777" w:rsidR="009C5ED0" w:rsidRPr="0092066E" w:rsidRDefault="009C5ED0" w:rsidP="009C5ED0">
      <w:pPr>
        <w:spacing w:after="120"/>
        <w:ind w:left="1560" w:right="521" w:hanging="426"/>
        <w:jc w:val="both"/>
        <w:rPr>
          <w:i/>
        </w:rPr>
      </w:pPr>
      <w:r w:rsidRPr="0092066E">
        <w:rPr>
          <w:i/>
        </w:rPr>
        <w:t>Paragraph 6.17.10.7.3</w:t>
      </w:r>
      <w:r w:rsidRPr="0092066E">
        <w:rPr>
          <w:iCs/>
        </w:rPr>
        <w:t>., renumber as paragraph 6.17.10.8 and amend to read:</w:t>
      </w:r>
    </w:p>
    <w:p w14:paraId="18C48CA6" w14:textId="38209A12" w:rsidR="009C5ED0" w:rsidRPr="0092066E" w:rsidRDefault="00E952B9" w:rsidP="009C5ED0">
      <w:pPr>
        <w:spacing w:after="120"/>
        <w:ind w:left="2268" w:right="1134" w:hanging="1134"/>
        <w:jc w:val="both"/>
        <w:rPr>
          <w:i/>
        </w:rPr>
      </w:pPr>
      <w:r>
        <w:t>"</w:t>
      </w:r>
      <w:r w:rsidR="009C5ED0" w:rsidRPr="0092066E">
        <w:t>6.17.10.8.</w:t>
      </w:r>
      <w:r w:rsidR="009C5ED0" w:rsidRPr="0092066E">
        <w:tab/>
        <w:t>The J15, K15 and heavy-duty vehicle Euro filling units shall comply with the impact test as described in Annex 9, paragraph 7."</w:t>
      </w:r>
    </w:p>
    <w:p w14:paraId="47548C8E" w14:textId="77777777" w:rsidR="009C5ED0" w:rsidRPr="0092066E" w:rsidRDefault="009C5ED0" w:rsidP="009C5ED0">
      <w:pPr>
        <w:spacing w:after="120"/>
        <w:ind w:left="1560" w:right="521" w:hanging="426"/>
        <w:jc w:val="both"/>
        <w:rPr>
          <w:i/>
        </w:rPr>
      </w:pPr>
      <w:r w:rsidRPr="0092066E">
        <w:rPr>
          <w:i/>
        </w:rPr>
        <w:t>Annex 9</w:t>
      </w:r>
    </w:p>
    <w:p w14:paraId="11A0EBAC" w14:textId="77777777" w:rsidR="009C5ED0" w:rsidRPr="0092066E" w:rsidRDefault="009C5ED0" w:rsidP="009C5ED0">
      <w:pPr>
        <w:spacing w:after="120"/>
        <w:ind w:left="1560" w:right="521" w:hanging="426"/>
        <w:jc w:val="both"/>
        <w:rPr>
          <w:i/>
        </w:rPr>
      </w:pPr>
      <w:r w:rsidRPr="0092066E">
        <w:rPr>
          <w:i/>
        </w:rPr>
        <w:t xml:space="preserve">Paragraph 7, </w:t>
      </w:r>
      <w:r w:rsidRPr="0092066E">
        <w:rPr>
          <w:iCs/>
        </w:rPr>
        <w:t>amend to read:</w:t>
      </w:r>
    </w:p>
    <w:p w14:paraId="657DCEEB" w14:textId="61AB0A07" w:rsidR="009C5ED0" w:rsidRPr="0092066E" w:rsidRDefault="009C5ED0" w:rsidP="009C5ED0">
      <w:pPr>
        <w:tabs>
          <w:tab w:val="right" w:leader="dot" w:pos="9639"/>
        </w:tabs>
        <w:spacing w:after="120"/>
        <w:ind w:left="2268" w:right="1134" w:hanging="1134"/>
        <w:jc w:val="both"/>
      </w:pPr>
      <w:r w:rsidRPr="0092066E">
        <w:t>"7.</w:t>
      </w:r>
      <w:r w:rsidRPr="0092066E">
        <w:tab/>
        <w:t>Impact test requirements for the J15, K15 and heavy-duty vehicle Euro filling units"</w:t>
      </w:r>
    </w:p>
    <w:p w14:paraId="2677F85F" w14:textId="77777777" w:rsidR="009C5ED0" w:rsidRPr="0092066E" w:rsidRDefault="009C5ED0" w:rsidP="009C5ED0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 w:rsidRPr="0092066E">
        <w:rPr>
          <w:i/>
        </w:rPr>
        <w:t xml:space="preserve">Figure 3, </w:t>
      </w:r>
      <w:r w:rsidRPr="0092066E">
        <w:rPr>
          <w:iCs/>
        </w:rPr>
        <w:t>amend the figure title to read:</w:t>
      </w:r>
    </w:p>
    <w:p w14:paraId="638016AC" w14:textId="77777777" w:rsidR="009C5ED0" w:rsidRPr="0092066E" w:rsidRDefault="009C5ED0" w:rsidP="009C5ED0">
      <w:pPr>
        <w:tabs>
          <w:tab w:val="left" w:pos="1700"/>
          <w:tab w:val="right" w:leader="dot" w:pos="8505"/>
          <w:tab w:val="right" w:leader="dot" w:pos="9639"/>
        </w:tabs>
        <w:ind w:left="1560" w:right="522" w:hanging="426"/>
        <w:jc w:val="both"/>
      </w:pPr>
      <w:r w:rsidRPr="0092066E">
        <w:t>"Figure 3</w:t>
      </w:r>
    </w:p>
    <w:p w14:paraId="43F2AD3C" w14:textId="79AC9AF6" w:rsidR="009C5ED0" w:rsidRPr="00E952B9" w:rsidRDefault="009C5ED0" w:rsidP="009C5ED0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</w:rPr>
      </w:pPr>
      <w:r w:rsidRPr="00E952B9">
        <w:rPr>
          <w:b/>
          <w:bCs/>
        </w:rPr>
        <w:t>Connecting area of the K15 filling unit"</w:t>
      </w:r>
    </w:p>
    <w:p w14:paraId="4FECAE16" w14:textId="77777777" w:rsidR="009C5ED0" w:rsidRPr="0092066E" w:rsidRDefault="009C5ED0" w:rsidP="009C5ED0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i/>
        </w:rPr>
      </w:pPr>
      <w:r w:rsidRPr="0092066E">
        <w:rPr>
          <w:i/>
        </w:rPr>
        <w:t xml:space="preserve">After Figure 5, </w:t>
      </w:r>
      <w:r w:rsidRPr="0092066E">
        <w:rPr>
          <w:iCs/>
        </w:rPr>
        <w:t>insert a new Figure 6:</w:t>
      </w:r>
    </w:p>
    <w:p w14:paraId="45DF7349" w14:textId="77777777" w:rsidR="009C5ED0" w:rsidRPr="0092066E" w:rsidRDefault="009C5ED0" w:rsidP="009C5ED0">
      <w:pPr>
        <w:tabs>
          <w:tab w:val="left" w:pos="1700"/>
          <w:tab w:val="right" w:leader="dot" w:pos="8505"/>
          <w:tab w:val="right" w:leader="dot" w:pos="9639"/>
        </w:tabs>
        <w:ind w:left="1560" w:right="522" w:hanging="426"/>
        <w:jc w:val="both"/>
      </w:pPr>
      <w:r w:rsidRPr="0092066E">
        <w:t>"Figure 6</w:t>
      </w:r>
    </w:p>
    <w:p w14:paraId="28568393" w14:textId="77777777" w:rsidR="009C5ED0" w:rsidRPr="00B841BA" w:rsidRDefault="009C5ED0" w:rsidP="009C5ED0">
      <w:pPr>
        <w:tabs>
          <w:tab w:val="left" w:pos="1700"/>
          <w:tab w:val="right" w:leader="dot" w:pos="8505"/>
          <w:tab w:val="right" w:leader="dot" w:pos="9639"/>
        </w:tabs>
        <w:spacing w:after="120"/>
        <w:ind w:left="1560" w:right="521" w:hanging="426"/>
        <w:jc w:val="both"/>
        <w:rPr>
          <w:b/>
          <w:bCs/>
        </w:rPr>
      </w:pPr>
      <w:r w:rsidRPr="00B841BA">
        <w:rPr>
          <w:b/>
          <w:bCs/>
        </w:rPr>
        <w:t>Connecting area of the J15 filling unit</w:t>
      </w:r>
    </w:p>
    <w:p w14:paraId="1A025FE4" w14:textId="585A7049" w:rsidR="009C5ED0" w:rsidRPr="00A0277B" w:rsidRDefault="009C5ED0" w:rsidP="00E952B9">
      <w:pPr>
        <w:tabs>
          <w:tab w:val="left" w:pos="1700"/>
          <w:tab w:val="right" w:leader="dot" w:pos="8505"/>
          <w:tab w:val="right" w:leader="dot" w:pos="9639"/>
        </w:tabs>
        <w:spacing w:after="120"/>
        <w:ind w:left="1134" w:right="521"/>
        <w:jc w:val="both"/>
      </w:pPr>
      <w:r>
        <w:rPr>
          <w:noProof/>
        </w:rPr>
        <w:drawing>
          <wp:inline distT="0" distB="0" distL="0" distR="0" wp14:anchorId="01684D18" wp14:editId="67B7311E">
            <wp:extent cx="4165849" cy="3530600"/>
            <wp:effectExtent l="0" t="0" r="635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849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"</w:t>
      </w:r>
    </w:p>
    <w:p w14:paraId="12A1CF40" w14:textId="77777777" w:rsidR="00B72025" w:rsidRPr="00222D9F" w:rsidRDefault="00B72025" w:rsidP="00B720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72025" w:rsidRPr="00222D9F" w:rsidSect="00772D17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A55789B" w16cex:dateUtc="2020-12-16T08:37:14.11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7BA1" w14:textId="77777777" w:rsidR="00B827E1" w:rsidRDefault="00B827E1"/>
  </w:endnote>
  <w:endnote w:type="continuationSeparator" w:id="0">
    <w:p w14:paraId="18BBC8FF" w14:textId="77777777" w:rsidR="00B827E1" w:rsidRDefault="00B827E1"/>
  </w:endnote>
  <w:endnote w:type="continuationNotice" w:id="1">
    <w:p w14:paraId="51DFCEA5" w14:textId="77777777" w:rsidR="00B827E1" w:rsidRDefault="00B827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AE5CA" w14:textId="77777777" w:rsidR="00772D17" w:rsidRPr="00772D17" w:rsidRDefault="00772D17" w:rsidP="00772D17">
    <w:pPr>
      <w:pStyle w:val="Footer"/>
      <w:tabs>
        <w:tab w:val="right" w:pos="9638"/>
      </w:tabs>
      <w:rPr>
        <w:sz w:val="18"/>
      </w:rPr>
    </w:pP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2</w:t>
    </w:r>
    <w:r w:rsidRPr="00772D1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D6F6E" w14:textId="77777777" w:rsidR="00772D17" w:rsidRPr="00772D17" w:rsidRDefault="00772D17" w:rsidP="00772D17">
    <w:pPr>
      <w:pStyle w:val="Footer"/>
      <w:tabs>
        <w:tab w:val="right" w:pos="9638"/>
      </w:tabs>
      <w:rPr>
        <w:b/>
        <w:sz w:val="18"/>
      </w:rPr>
    </w:pPr>
    <w:r>
      <w:tab/>
    </w:r>
    <w:r w:rsidRPr="00772D17">
      <w:rPr>
        <w:b/>
        <w:sz w:val="18"/>
      </w:rPr>
      <w:fldChar w:fldCharType="begin"/>
    </w:r>
    <w:r w:rsidRPr="00772D17">
      <w:rPr>
        <w:b/>
        <w:sz w:val="18"/>
      </w:rPr>
      <w:instrText xml:space="preserve"> PAGE  \* MERGEFORMAT </w:instrText>
    </w:r>
    <w:r w:rsidRPr="00772D17">
      <w:rPr>
        <w:b/>
        <w:sz w:val="18"/>
      </w:rPr>
      <w:fldChar w:fldCharType="separate"/>
    </w:r>
    <w:r w:rsidRPr="00772D17">
      <w:rPr>
        <w:b/>
        <w:noProof/>
        <w:sz w:val="18"/>
      </w:rPr>
      <w:t>3</w:t>
    </w:r>
    <w:r w:rsidRPr="00772D1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0214C" w14:textId="171D6F16" w:rsidR="00F92BAF" w:rsidRDefault="00F92BAF" w:rsidP="00F92BAF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ED0C95B" wp14:editId="2AC9B47A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B4C66" w14:textId="6499C732" w:rsidR="00F92BAF" w:rsidRPr="00F92BAF" w:rsidRDefault="00F92BAF" w:rsidP="00F92BAF">
    <w:pPr>
      <w:pStyle w:val="Footer"/>
      <w:ind w:right="1134"/>
      <w:rPr>
        <w:sz w:val="20"/>
      </w:rPr>
    </w:pPr>
    <w:r>
      <w:rPr>
        <w:sz w:val="20"/>
      </w:rPr>
      <w:t>GE.20-17413(E)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775FC3D9" wp14:editId="180E403A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6CB47" w14:textId="77777777" w:rsidR="00B827E1" w:rsidRPr="000B175B" w:rsidRDefault="00B827E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08B5CB" w14:textId="77777777" w:rsidR="00B827E1" w:rsidRPr="00FC68B7" w:rsidRDefault="00B827E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5D49D83" w14:textId="77777777" w:rsidR="00B827E1" w:rsidRDefault="00B827E1"/>
  </w:footnote>
  <w:footnote w:id="2">
    <w:p w14:paraId="13F6BF3D" w14:textId="77777777" w:rsidR="00DB276D" w:rsidRPr="00DC2C16" w:rsidRDefault="00DB276D" w:rsidP="00DB276D">
      <w:pPr>
        <w:pStyle w:val="FootnoteText"/>
      </w:pPr>
      <w:r>
        <w:rPr>
          <w:sz w:val="20"/>
        </w:rPr>
        <w:tab/>
      </w:r>
      <w:r w:rsidRPr="005035D6">
        <w:rPr>
          <w:rStyle w:val="FootnoteReference"/>
          <w:sz w:val="20"/>
          <w:vertAlign w:val="baseline"/>
        </w:rPr>
        <w:t>*</w:t>
      </w:r>
      <w:r w:rsidRPr="002232AF">
        <w:tab/>
      </w:r>
      <w:r>
        <w:rPr>
          <w:szCs w:val="18"/>
        </w:rPr>
        <w:t xml:space="preserve">In accordance with the programme of work of the Inland Transport Committee for </w:t>
      </w:r>
      <w:r>
        <w:t>2020 as outlined in proposed programme budget for 2020</w:t>
      </w:r>
      <w:r w:rsidRPr="001D00B0">
        <w:t xml:space="preserve"> (</w:t>
      </w:r>
      <w:r>
        <w:t>A/74/6 (part V sect. 20) para 20.37</w:t>
      </w:r>
      <w:r w:rsidRPr="00F70621">
        <w:t>)</w:t>
      </w:r>
      <w:r>
        <w:rPr>
          <w:szCs w:val="18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AA3C3" w14:textId="6548B741" w:rsidR="00772D17" w:rsidRPr="00772D17" w:rsidRDefault="00772D17">
    <w:pPr>
      <w:pStyle w:val="Header"/>
    </w:pPr>
    <w:r>
      <w:t>ECE/TRANS/WP.29/202</w:t>
    </w:r>
    <w:r w:rsidR="00EE5A92">
      <w:t>1</w:t>
    </w:r>
    <w:r>
      <w:t>/</w:t>
    </w:r>
    <w:r w:rsidR="00505484"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FA506" w14:textId="3262DE47" w:rsidR="00772D17" w:rsidRPr="00772D17" w:rsidRDefault="00772D17" w:rsidP="00772D17">
    <w:pPr>
      <w:pStyle w:val="Header"/>
      <w:jc w:val="right"/>
    </w:pPr>
    <w:r>
      <w:t>ECE/TRANS/WP.29/202</w:t>
    </w:r>
    <w:r w:rsidR="00EE5A92">
      <w:t>1</w:t>
    </w:r>
    <w:r>
      <w:t>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B82C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A0AC80F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D17"/>
    <w:rsid w:val="00002A7D"/>
    <w:rsid w:val="000038A8"/>
    <w:rsid w:val="00005DF3"/>
    <w:rsid w:val="00006790"/>
    <w:rsid w:val="00027624"/>
    <w:rsid w:val="00032C5C"/>
    <w:rsid w:val="00050F6B"/>
    <w:rsid w:val="000678CD"/>
    <w:rsid w:val="00072C8C"/>
    <w:rsid w:val="00074A85"/>
    <w:rsid w:val="00081CE0"/>
    <w:rsid w:val="00084D30"/>
    <w:rsid w:val="00090320"/>
    <w:rsid w:val="000931C0"/>
    <w:rsid w:val="00097003"/>
    <w:rsid w:val="000A2E09"/>
    <w:rsid w:val="000B175B"/>
    <w:rsid w:val="000B3A0F"/>
    <w:rsid w:val="000E0415"/>
    <w:rsid w:val="000F7715"/>
    <w:rsid w:val="00103D04"/>
    <w:rsid w:val="00141DAF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7F94"/>
    <w:rsid w:val="002B109A"/>
    <w:rsid w:val="002C5E01"/>
    <w:rsid w:val="002C6D45"/>
    <w:rsid w:val="002D6E53"/>
    <w:rsid w:val="002F046D"/>
    <w:rsid w:val="002F3023"/>
    <w:rsid w:val="00301764"/>
    <w:rsid w:val="00307AF2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B437E"/>
    <w:rsid w:val="003C2CC4"/>
    <w:rsid w:val="003D4B23"/>
    <w:rsid w:val="003E278A"/>
    <w:rsid w:val="00413520"/>
    <w:rsid w:val="004325CB"/>
    <w:rsid w:val="00440A07"/>
    <w:rsid w:val="00454AF6"/>
    <w:rsid w:val="00462880"/>
    <w:rsid w:val="00476F24"/>
    <w:rsid w:val="004A5D33"/>
    <w:rsid w:val="004C55B0"/>
    <w:rsid w:val="004D5BDD"/>
    <w:rsid w:val="004D5CF1"/>
    <w:rsid w:val="004F6BA0"/>
    <w:rsid w:val="005035D6"/>
    <w:rsid w:val="00503BEA"/>
    <w:rsid w:val="00505484"/>
    <w:rsid w:val="00533616"/>
    <w:rsid w:val="00535ABA"/>
    <w:rsid w:val="0053768B"/>
    <w:rsid w:val="005420F2"/>
    <w:rsid w:val="0054285C"/>
    <w:rsid w:val="00544DD1"/>
    <w:rsid w:val="00584173"/>
    <w:rsid w:val="00595520"/>
    <w:rsid w:val="005A44B9"/>
    <w:rsid w:val="005B1BA0"/>
    <w:rsid w:val="005B3DB3"/>
    <w:rsid w:val="005C0268"/>
    <w:rsid w:val="005D15CA"/>
    <w:rsid w:val="005F08DF"/>
    <w:rsid w:val="005F3066"/>
    <w:rsid w:val="005F3E61"/>
    <w:rsid w:val="00604DDD"/>
    <w:rsid w:val="006115CC"/>
    <w:rsid w:val="00611FC4"/>
    <w:rsid w:val="006176FB"/>
    <w:rsid w:val="00622C28"/>
    <w:rsid w:val="00630B84"/>
    <w:rsid w:val="00630FCB"/>
    <w:rsid w:val="00640B26"/>
    <w:rsid w:val="0065766B"/>
    <w:rsid w:val="006770B2"/>
    <w:rsid w:val="00686A48"/>
    <w:rsid w:val="0068763C"/>
    <w:rsid w:val="006940E1"/>
    <w:rsid w:val="006A2B77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72D17"/>
    <w:rsid w:val="00773C39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8172E"/>
    <w:rsid w:val="00881EFA"/>
    <w:rsid w:val="008879CB"/>
    <w:rsid w:val="00896554"/>
    <w:rsid w:val="008979B1"/>
    <w:rsid w:val="008A6B25"/>
    <w:rsid w:val="008A6C4F"/>
    <w:rsid w:val="008B389E"/>
    <w:rsid w:val="008D00EC"/>
    <w:rsid w:val="008D045E"/>
    <w:rsid w:val="008D3F25"/>
    <w:rsid w:val="008D4D82"/>
    <w:rsid w:val="008E0E46"/>
    <w:rsid w:val="008E7116"/>
    <w:rsid w:val="008F143B"/>
    <w:rsid w:val="008F355C"/>
    <w:rsid w:val="008F3764"/>
    <w:rsid w:val="008F3882"/>
    <w:rsid w:val="008F4B7C"/>
    <w:rsid w:val="0092066E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C5ED0"/>
    <w:rsid w:val="009D01C0"/>
    <w:rsid w:val="009D6A08"/>
    <w:rsid w:val="009D6B66"/>
    <w:rsid w:val="009E0A16"/>
    <w:rsid w:val="009E6CB7"/>
    <w:rsid w:val="009E7970"/>
    <w:rsid w:val="009F2EAC"/>
    <w:rsid w:val="009F57E3"/>
    <w:rsid w:val="00A10F4F"/>
    <w:rsid w:val="00A11067"/>
    <w:rsid w:val="00A1704A"/>
    <w:rsid w:val="00A32555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C702A"/>
    <w:rsid w:val="00AE1E26"/>
    <w:rsid w:val="00AE5D86"/>
    <w:rsid w:val="00AF58C1"/>
    <w:rsid w:val="00B04A3F"/>
    <w:rsid w:val="00B06643"/>
    <w:rsid w:val="00B15055"/>
    <w:rsid w:val="00B16647"/>
    <w:rsid w:val="00B20551"/>
    <w:rsid w:val="00B30179"/>
    <w:rsid w:val="00B31E0B"/>
    <w:rsid w:val="00B33FC7"/>
    <w:rsid w:val="00B37B15"/>
    <w:rsid w:val="00B4162A"/>
    <w:rsid w:val="00B45C02"/>
    <w:rsid w:val="00B70B63"/>
    <w:rsid w:val="00B72025"/>
    <w:rsid w:val="00B72A1E"/>
    <w:rsid w:val="00B81E12"/>
    <w:rsid w:val="00B827E1"/>
    <w:rsid w:val="00B841BA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2BFD"/>
    <w:rsid w:val="00C463DD"/>
    <w:rsid w:val="00C56CFF"/>
    <w:rsid w:val="00C745C3"/>
    <w:rsid w:val="00C978F5"/>
    <w:rsid w:val="00CA24A4"/>
    <w:rsid w:val="00CB348D"/>
    <w:rsid w:val="00CD46F5"/>
    <w:rsid w:val="00CE4A8F"/>
    <w:rsid w:val="00CF071D"/>
    <w:rsid w:val="00CF7F16"/>
    <w:rsid w:val="00D0123D"/>
    <w:rsid w:val="00D15B04"/>
    <w:rsid w:val="00D17E88"/>
    <w:rsid w:val="00D2031B"/>
    <w:rsid w:val="00D25FE2"/>
    <w:rsid w:val="00D271DB"/>
    <w:rsid w:val="00D32314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D97"/>
    <w:rsid w:val="00DA357F"/>
    <w:rsid w:val="00DA3E12"/>
    <w:rsid w:val="00DB276D"/>
    <w:rsid w:val="00DC18AD"/>
    <w:rsid w:val="00DF7CAE"/>
    <w:rsid w:val="00E042AA"/>
    <w:rsid w:val="00E075B3"/>
    <w:rsid w:val="00E152F4"/>
    <w:rsid w:val="00E423C0"/>
    <w:rsid w:val="00E46734"/>
    <w:rsid w:val="00E627C6"/>
    <w:rsid w:val="00E6414C"/>
    <w:rsid w:val="00E7260F"/>
    <w:rsid w:val="00E8702D"/>
    <w:rsid w:val="00E905F4"/>
    <w:rsid w:val="00E916A9"/>
    <w:rsid w:val="00E916DE"/>
    <w:rsid w:val="00E925AD"/>
    <w:rsid w:val="00E952B9"/>
    <w:rsid w:val="00E96630"/>
    <w:rsid w:val="00ED18DC"/>
    <w:rsid w:val="00ED6201"/>
    <w:rsid w:val="00ED7A2A"/>
    <w:rsid w:val="00EE5A92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737F2"/>
    <w:rsid w:val="00F80C99"/>
    <w:rsid w:val="00F82B8C"/>
    <w:rsid w:val="00F867EC"/>
    <w:rsid w:val="00F91B2B"/>
    <w:rsid w:val="00F92BAF"/>
    <w:rsid w:val="00FC03CD"/>
    <w:rsid w:val="00FC0646"/>
    <w:rsid w:val="00FC68B7"/>
    <w:rsid w:val="00FE6985"/>
    <w:rsid w:val="03C5B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75564B11"/>
  <w15:docId w15:val="{75009E4E-7482-4D1B-8FF5-F3DDEE60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FootnoteTextChar1">
    <w:name w:val="Footnote Text Char1"/>
    <w:aliases w:val="5_G Char1"/>
    <w:semiHidden/>
    <w:locked/>
    <w:rsid w:val="00DB276D"/>
    <w:rPr>
      <w:sz w:val="18"/>
      <w:lang w:val="en-GB" w:eastAsia="en-US" w:bidi="ar-SA"/>
    </w:rPr>
  </w:style>
  <w:style w:type="character" w:customStyle="1" w:styleId="Heading9Char">
    <w:name w:val="Heading 9 Char"/>
    <w:link w:val="Heading9"/>
    <w:uiPriority w:val="99"/>
    <w:rsid w:val="008D00EC"/>
    <w:rPr>
      <w:lang w:val="en-GB"/>
    </w:rPr>
  </w:style>
  <w:style w:type="character" w:customStyle="1" w:styleId="HChGChar">
    <w:name w:val="_ H _Ch_G Char"/>
    <w:link w:val="HChG"/>
    <w:uiPriority w:val="99"/>
    <w:locked/>
    <w:rsid w:val="00E627C6"/>
    <w:rPr>
      <w:b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141DA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1DA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141DA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1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1DA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be190883590f4c08" Type="http://schemas.microsoft.com/office/2018/08/relationships/commentsExtensible" Target="commentsExtensi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757F4-3E46-40DA-8DF1-D3C9B4EAC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A0EA4-F85D-42E0-9E19-90E574BC04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DA078A-D860-4C5B-96C4-229610459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EB4D5-6D1B-4464-BAC0-9B975E79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1369</Characters>
  <Application>Microsoft Office Word</Application>
  <DocSecurity>0</DocSecurity>
  <Lines>45</Lines>
  <Paragraphs>30</Paragraphs>
  <ScaleCrop>false</ScaleCrop>
  <Company>CSD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ECE/TRANS/WP.29/2021/20</dc:title>
  <dc:subject>2017413</dc:subject>
  <dc:creator>Lucille</dc:creator>
  <cp:keywords/>
  <dc:description/>
  <cp:lastModifiedBy>Maria Rosario Corazon Gatmaytan</cp:lastModifiedBy>
  <cp:revision>2</cp:revision>
  <cp:lastPrinted>2009-02-18T09:36:00Z</cp:lastPrinted>
  <dcterms:created xsi:type="dcterms:W3CDTF">2020-12-21T07:45:00Z</dcterms:created>
  <dcterms:modified xsi:type="dcterms:W3CDTF">2020-12-21T07:45:00Z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2452200</vt:r8>
  </property>
</Properties>
</file>