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6E27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C5B1B9" w14:textId="77777777" w:rsidR="002D5AAC" w:rsidRDefault="002D5AAC" w:rsidP="005F78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3FEE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ADC513" w14:textId="77777777" w:rsidR="002D5AAC" w:rsidRDefault="005F785A" w:rsidP="005F785A">
            <w:pPr>
              <w:jc w:val="right"/>
            </w:pPr>
            <w:r w:rsidRPr="005F785A">
              <w:rPr>
                <w:sz w:val="40"/>
              </w:rPr>
              <w:t>ECE</w:t>
            </w:r>
            <w:r>
              <w:t>/TRANS/WP.15/AC.2/2021/9</w:t>
            </w:r>
          </w:p>
        </w:tc>
      </w:tr>
      <w:tr w:rsidR="002D5AAC" w:rsidRPr="005F785A" w14:paraId="1A1EB5F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E272F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54098B" wp14:editId="6CFEBD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616A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47A10E" w14:textId="77777777" w:rsidR="002D5AAC" w:rsidRDefault="005F78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9FA8739" w14:textId="77777777" w:rsidR="005F785A" w:rsidRDefault="005F785A" w:rsidP="005F78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6757">
              <w:t>3</w:t>
            </w:r>
            <w:r>
              <w:rPr>
                <w:lang w:val="en-US"/>
              </w:rPr>
              <w:t xml:space="preserve"> November 2020</w:t>
            </w:r>
          </w:p>
          <w:p w14:paraId="1B22A0B4" w14:textId="77777777" w:rsidR="005F785A" w:rsidRDefault="005F785A" w:rsidP="005F78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7BCAC5" w14:textId="77777777" w:rsidR="005F785A" w:rsidRPr="008D53B6" w:rsidRDefault="005F785A" w:rsidP="005F78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36B83E" w14:textId="77777777" w:rsidR="005F785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</w:t>
      </w:r>
      <w:bookmarkStart w:id="0" w:name="_GoBack"/>
      <w:bookmarkEnd w:id="0"/>
      <w:r w:rsidRPr="00245892">
        <w:rPr>
          <w:b/>
          <w:sz w:val="28"/>
          <w:szCs w:val="28"/>
        </w:rPr>
        <w:t xml:space="preserve"> комиссия</w:t>
      </w:r>
    </w:p>
    <w:p w14:paraId="7946E641" w14:textId="77777777" w:rsidR="005F785A" w:rsidRPr="005F785A" w:rsidRDefault="005F785A" w:rsidP="005F785A">
      <w:pPr>
        <w:spacing w:before="120"/>
        <w:rPr>
          <w:sz w:val="28"/>
          <w:szCs w:val="28"/>
        </w:rPr>
      </w:pPr>
      <w:r w:rsidRPr="005F785A">
        <w:rPr>
          <w:sz w:val="28"/>
          <w:szCs w:val="28"/>
        </w:rPr>
        <w:t>Комитет по внутреннему транспорту</w:t>
      </w:r>
    </w:p>
    <w:p w14:paraId="2FFC539C" w14:textId="77777777" w:rsidR="005F785A" w:rsidRPr="005F785A" w:rsidRDefault="005F785A" w:rsidP="005F785A">
      <w:pPr>
        <w:spacing w:before="120"/>
        <w:rPr>
          <w:b/>
          <w:sz w:val="24"/>
          <w:szCs w:val="24"/>
        </w:rPr>
      </w:pPr>
      <w:r w:rsidRPr="005F785A">
        <w:rPr>
          <w:b/>
          <w:bCs/>
          <w:sz w:val="24"/>
          <w:szCs w:val="24"/>
        </w:rPr>
        <w:t>Рабочая группа по перевозкам опасных грузов</w:t>
      </w:r>
    </w:p>
    <w:p w14:paraId="7E205538" w14:textId="77777777" w:rsidR="005F785A" w:rsidRPr="005B65C0" w:rsidRDefault="005F785A" w:rsidP="005F785A">
      <w:pPr>
        <w:spacing w:before="120"/>
        <w:rPr>
          <w:b/>
        </w:rPr>
      </w:pPr>
      <w:r w:rsidRPr="005B65C0"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</w:r>
      <w:r w:rsidRPr="005B65C0">
        <w:rPr>
          <w:b/>
          <w:bCs/>
        </w:rPr>
        <w:t>прилагаемым к Европейскому соглашению</w:t>
      </w:r>
      <w:r>
        <w:rPr>
          <w:b/>
          <w:bCs/>
        </w:rPr>
        <w:br/>
      </w:r>
      <w:r w:rsidRPr="005B65C0">
        <w:rPr>
          <w:b/>
          <w:bCs/>
        </w:rPr>
        <w:t>о международной перевозке опасных грузов</w:t>
      </w:r>
      <w:r>
        <w:rPr>
          <w:b/>
          <w:bCs/>
        </w:rPr>
        <w:br/>
      </w:r>
      <w:r w:rsidRPr="005B65C0">
        <w:rPr>
          <w:b/>
          <w:bCs/>
        </w:rPr>
        <w:t>по внутренним водным путям (ВОПОГ)</w:t>
      </w:r>
    </w:p>
    <w:p w14:paraId="39724579" w14:textId="77777777" w:rsidR="005F785A" w:rsidRPr="005B65C0" w:rsidRDefault="005F785A" w:rsidP="005F785A">
      <w:pPr>
        <w:rPr>
          <w:b/>
        </w:rPr>
      </w:pPr>
      <w:r w:rsidRPr="005B65C0">
        <w:rPr>
          <w:b/>
          <w:bCs/>
        </w:rPr>
        <w:t>(Комитет по вопросам безопасности ВОПОГ)</w:t>
      </w:r>
    </w:p>
    <w:p w14:paraId="6FDFFDCF" w14:textId="77777777" w:rsidR="005F785A" w:rsidRPr="005B65C0" w:rsidRDefault="005F785A" w:rsidP="005F785A">
      <w:pPr>
        <w:spacing w:before="120"/>
        <w:rPr>
          <w:b/>
        </w:rPr>
      </w:pPr>
      <w:r w:rsidRPr="005B65C0">
        <w:rPr>
          <w:b/>
          <w:bCs/>
        </w:rPr>
        <w:t>Тридцать седьмая сессия</w:t>
      </w:r>
    </w:p>
    <w:p w14:paraId="7F18D9A5" w14:textId="77777777" w:rsidR="005F785A" w:rsidRPr="005B65C0" w:rsidRDefault="005F785A" w:rsidP="005F785A">
      <w:r w:rsidRPr="005B65C0">
        <w:t>Женева, 25–29 января 2021 года</w:t>
      </w:r>
    </w:p>
    <w:p w14:paraId="77627B0F" w14:textId="77777777" w:rsidR="005F785A" w:rsidRPr="005B65C0" w:rsidRDefault="005F785A" w:rsidP="005F785A">
      <w:r w:rsidRPr="005B65C0">
        <w:t>Пункт 5 b) предварительной повестки дня</w:t>
      </w:r>
    </w:p>
    <w:p w14:paraId="1817F2DA" w14:textId="77777777" w:rsidR="005F785A" w:rsidRPr="005B65C0" w:rsidRDefault="005F785A" w:rsidP="005F785A">
      <w:pPr>
        <w:rPr>
          <w:b/>
        </w:rPr>
      </w:pPr>
      <w:r w:rsidRPr="005B65C0"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</w:r>
      <w:r w:rsidRPr="005B65C0">
        <w:rPr>
          <w:b/>
          <w:bCs/>
        </w:rPr>
        <w:t>прилагаемые к ВОПОГ:</w:t>
      </w:r>
    </w:p>
    <w:p w14:paraId="69CC472C" w14:textId="77777777" w:rsidR="005F785A" w:rsidRPr="005B65C0" w:rsidRDefault="005F785A" w:rsidP="005F785A">
      <w:pPr>
        <w:rPr>
          <w:b/>
        </w:rPr>
      </w:pPr>
      <w:r w:rsidRPr="005B65C0">
        <w:rPr>
          <w:b/>
          <w:bCs/>
        </w:rPr>
        <w:t>другие предложения</w:t>
      </w:r>
    </w:p>
    <w:p w14:paraId="5CD342BE" w14:textId="77777777" w:rsidR="005F785A" w:rsidRPr="005B65C0" w:rsidRDefault="005F785A" w:rsidP="005F785A">
      <w:pPr>
        <w:pStyle w:val="HChG"/>
      </w:pPr>
      <w:r w:rsidRPr="005B65C0">
        <w:tab/>
      </w:r>
      <w:r w:rsidRPr="005B65C0">
        <w:tab/>
      </w:r>
      <w:r w:rsidRPr="005B65C0">
        <w:rPr>
          <w:bCs/>
        </w:rPr>
        <w:t>Исправление к пункту 8.1.2.9</w:t>
      </w:r>
    </w:p>
    <w:p w14:paraId="2FB4521C" w14:textId="77777777" w:rsidR="005F785A" w:rsidRPr="005B65C0" w:rsidRDefault="005F785A" w:rsidP="005F785A">
      <w:pPr>
        <w:pStyle w:val="H1G"/>
      </w:pPr>
      <w:r w:rsidRPr="005B65C0">
        <w:tab/>
      </w:r>
      <w:r w:rsidRPr="005B65C0">
        <w:tab/>
        <w:t>Передано Рекомендованными классификационными обществами ВОПОГ</w:t>
      </w:r>
      <w:r w:rsidRPr="005F785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5F785A">
        <w:rPr>
          <w:b w:val="0"/>
          <w:bCs/>
          <w:sz w:val="20"/>
        </w:rPr>
        <w:t xml:space="preserve"> </w:t>
      </w:r>
      <w:r w:rsidRPr="005F785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5B65C0">
        <w:t xml:space="preserve"> </w:t>
      </w:r>
    </w:p>
    <w:p w14:paraId="33BEC2E8" w14:textId="77777777" w:rsidR="005F785A" w:rsidRPr="005B65C0" w:rsidRDefault="005F785A" w:rsidP="005F785A">
      <w:pPr>
        <w:pStyle w:val="HChG"/>
      </w:pPr>
      <w:bookmarkStart w:id="1" w:name="_Hlk516574050"/>
      <w:r w:rsidRPr="005B65C0">
        <w:tab/>
      </w:r>
      <w:r w:rsidRPr="005B65C0">
        <w:tab/>
      </w:r>
      <w:r w:rsidRPr="005B65C0">
        <w:rPr>
          <w:bCs/>
        </w:rPr>
        <w:t>Справочные документы</w:t>
      </w:r>
    </w:p>
    <w:p w14:paraId="384803BE" w14:textId="77777777" w:rsidR="005F785A" w:rsidRPr="005B65C0" w:rsidRDefault="005F785A" w:rsidP="00A54D4D">
      <w:pPr>
        <w:pStyle w:val="SingleTxtG"/>
        <w:spacing w:line="236" w:lineRule="atLeast"/>
        <w:rPr>
          <w:bCs/>
        </w:rPr>
      </w:pPr>
      <w:r w:rsidRPr="005B65C0">
        <w:t>1.</w:t>
      </w:r>
      <w:r w:rsidRPr="005B65C0">
        <w:tab/>
        <w:t>Неофициальный документ INF.9 тридцать шестой сессии, январь 2020 года (отчет о работе восемнадцатого совещания Группы Рекомендованных классификационных обществ ВОПОГ, состоявшегося 23 октября 2019 года)</w:t>
      </w:r>
      <w:r w:rsidRPr="00E26C81">
        <w:t>:</w:t>
      </w:r>
      <w:r w:rsidRPr="005B65C0">
        <w:t xml:space="preserve"> </w:t>
      </w:r>
    </w:p>
    <w:p w14:paraId="3DC4521C" w14:textId="77777777" w:rsidR="005F785A" w:rsidRPr="005B65C0" w:rsidRDefault="005F785A" w:rsidP="00A54D4D">
      <w:pPr>
        <w:pStyle w:val="SingleTxtG"/>
        <w:spacing w:line="236" w:lineRule="atLeast"/>
        <w:ind w:firstLine="567"/>
      </w:pPr>
      <w:r w:rsidRPr="005B65C0">
        <w:t xml:space="preserve">В отчете говорится: </w:t>
      </w:r>
      <w:r>
        <w:t>«</w:t>
      </w:r>
      <w:r w:rsidRPr="005B65C0">
        <w:t xml:space="preserve">В пункте 8.1.2.9 ВОПОГ явно содержится ошибка; </w:t>
      </w:r>
      <w:r w:rsidRPr="00A54D4D">
        <w:t>“</w:t>
      </w:r>
      <w:r w:rsidRPr="005B65C0">
        <w:t xml:space="preserve">Пункты 8.1.2.1 b), 8.1.2.1 g), 8.1.2.4 </w:t>
      </w:r>
      <w:r w:rsidRPr="005B65C0">
        <w:rPr>
          <w:i/>
          <w:iCs/>
        </w:rPr>
        <w:t>и</w:t>
      </w:r>
      <w:r w:rsidRPr="005B65C0">
        <w:t xml:space="preserve"> </w:t>
      </w:r>
      <w:r w:rsidRPr="005B65C0">
        <w:rPr>
          <w:i/>
          <w:iCs/>
        </w:rPr>
        <w:t xml:space="preserve">8.1.2.5 </w:t>
      </w:r>
      <w:r w:rsidRPr="005B65C0">
        <w:t>не применяются ...</w:t>
      </w:r>
      <w:r w:rsidR="00A54D4D" w:rsidRPr="00A54D4D">
        <w:t>”</w:t>
      </w:r>
      <w:r w:rsidRPr="005B65C0">
        <w:t>. Пункт 8.1.2.5 не существует, и его следует исключить из пункта 8.1.2.9</w:t>
      </w:r>
      <w:r w:rsidR="00A54D4D">
        <w:t>»</w:t>
      </w:r>
      <w:r w:rsidRPr="005B65C0">
        <w:t>.</w:t>
      </w:r>
    </w:p>
    <w:p w14:paraId="2F8EDDF4" w14:textId="77777777" w:rsidR="005F785A" w:rsidRPr="00A54D4D" w:rsidRDefault="005F785A" w:rsidP="00A54D4D">
      <w:pPr>
        <w:pStyle w:val="SingleTxtG"/>
        <w:spacing w:line="236" w:lineRule="atLeast"/>
        <w:rPr>
          <w:bCs/>
        </w:rPr>
      </w:pPr>
      <w:r w:rsidRPr="005B65C0">
        <w:t>2.</w:t>
      </w:r>
      <w:r w:rsidRPr="005B65C0">
        <w:tab/>
        <w:t xml:space="preserve">Отчет о работе 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(Комитет по вопросам безопасности ВОПОГ) </w:t>
      </w:r>
      <w:r w:rsidR="00A54D4D" w:rsidRPr="00A54D4D">
        <w:t xml:space="preserve">— </w:t>
      </w:r>
      <w:r w:rsidRPr="005B65C0">
        <w:t>январь</w:t>
      </w:r>
      <w:r w:rsidRPr="00A54D4D">
        <w:t xml:space="preserve"> 2020</w:t>
      </w:r>
      <w:r w:rsidR="00A54D4D" w:rsidRPr="00A54D4D">
        <w:rPr>
          <w:lang w:val="en-US"/>
        </w:rPr>
        <w:t> </w:t>
      </w:r>
      <w:r w:rsidRPr="005B65C0">
        <w:t>года</w:t>
      </w:r>
      <w:r w:rsidRPr="00A54D4D">
        <w:t xml:space="preserve"> </w:t>
      </w:r>
      <w:r w:rsidR="00A54D4D" w:rsidRPr="00A54D4D">
        <w:t>—</w:t>
      </w:r>
      <w:r w:rsidRPr="00A54D4D">
        <w:t xml:space="preserve"> </w:t>
      </w:r>
      <w:r w:rsidRPr="00A54D4D">
        <w:rPr>
          <w:lang w:val="en-US"/>
        </w:rPr>
        <w:t>ECE</w:t>
      </w:r>
      <w:r w:rsidRPr="00A54D4D">
        <w:t>/</w:t>
      </w:r>
      <w:r w:rsidRPr="00A54D4D">
        <w:rPr>
          <w:lang w:val="en-US"/>
        </w:rPr>
        <w:t>TRANS</w:t>
      </w:r>
      <w:r w:rsidRPr="00A54D4D">
        <w:t>/</w:t>
      </w:r>
      <w:r w:rsidRPr="00A54D4D">
        <w:rPr>
          <w:lang w:val="en-US"/>
        </w:rPr>
        <w:t>WP</w:t>
      </w:r>
      <w:r w:rsidRPr="00A54D4D">
        <w:t>.15/</w:t>
      </w:r>
      <w:r w:rsidRPr="00A54D4D">
        <w:rPr>
          <w:lang w:val="en-US"/>
        </w:rPr>
        <w:t>AC</w:t>
      </w:r>
      <w:r w:rsidRPr="00A54D4D">
        <w:t>.2/74:</w:t>
      </w:r>
    </w:p>
    <w:p w14:paraId="16E5B50E" w14:textId="77777777" w:rsidR="005F785A" w:rsidRPr="005B65C0" w:rsidRDefault="00A54D4D" w:rsidP="00A54D4D">
      <w:pPr>
        <w:pStyle w:val="SingleTxtG"/>
        <w:spacing w:line="236" w:lineRule="atLeast"/>
      </w:pPr>
      <w:r>
        <w:t>«</w:t>
      </w:r>
      <w:r w:rsidR="005F785A" w:rsidRPr="005B65C0">
        <w:t>54. …. Было отмечено, что следует также рассмотреть исправления к ... пункту</w:t>
      </w:r>
      <w:r>
        <w:t> </w:t>
      </w:r>
      <w:r w:rsidR="005F785A" w:rsidRPr="005B65C0">
        <w:t>8.1.2.9</w:t>
      </w:r>
      <w:r>
        <w:t>»</w:t>
      </w:r>
      <w:r w:rsidR="005F785A" w:rsidRPr="005B65C0">
        <w:t>.</w:t>
      </w:r>
    </w:p>
    <w:p w14:paraId="055FA4A5" w14:textId="77777777" w:rsidR="005F785A" w:rsidRPr="005B65C0" w:rsidRDefault="005F785A" w:rsidP="005F785A">
      <w:pPr>
        <w:pStyle w:val="HChG"/>
        <w:pageBreakBefore/>
      </w:pPr>
      <w:r w:rsidRPr="005B65C0">
        <w:lastRenderedPageBreak/>
        <w:tab/>
      </w:r>
      <w:r w:rsidRPr="005B65C0">
        <w:tab/>
      </w:r>
      <w:r w:rsidRPr="005B65C0">
        <w:rPr>
          <w:bCs/>
        </w:rPr>
        <w:t>Введение</w:t>
      </w:r>
    </w:p>
    <w:p w14:paraId="413BF727" w14:textId="77777777" w:rsidR="005F785A" w:rsidRPr="005B65C0" w:rsidRDefault="005F785A" w:rsidP="005F785A">
      <w:pPr>
        <w:pStyle w:val="SingleTxtG"/>
      </w:pPr>
      <w:r w:rsidRPr="005B65C0">
        <w:t>3.</w:t>
      </w:r>
      <w:r w:rsidRPr="005B65C0">
        <w:tab/>
        <w:t xml:space="preserve">В ВОПОГ 2003, 2005 и 2007 годов </w:t>
      </w:r>
      <w:r>
        <w:t xml:space="preserve">в соответствующие </w:t>
      </w:r>
      <w:r w:rsidRPr="005B65C0">
        <w:t>пункт</w:t>
      </w:r>
      <w:r>
        <w:t>ы</w:t>
      </w:r>
      <w:r w:rsidRPr="005B65C0">
        <w:t xml:space="preserve"> включены</w:t>
      </w:r>
      <w:r w:rsidRPr="00466F2D">
        <w:t xml:space="preserve"> </w:t>
      </w:r>
      <w:r w:rsidRPr="005B65C0">
        <w:t>следующи</w:t>
      </w:r>
      <w:r>
        <w:t>е</w:t>
      </w:r>
      <w:r w:rsidRPr="005B65C0">
        <w:t xml:space="preserve"> положения.</w:t>
      </w:r>
    </w:p>
    <w:p w14:paraId="34856943" w14:textId="77777777" w:rsidR="005F785A" w:rsidRPr="005B65C0" w:rsidRDefault="005F785A" w:rsidP="005F785A">
      <w:pPr>
        <w:pStyle w:val="SingleTxtG"/>
        <w:ind w:left="1701"/>
      </w:pPr>
      <w:r w:rsidRPr="005B65C0">
        <w:t>8.1.2.9</w:t>
      </w:r>
    </w:p>
    <w:p w14:paraId="7D23FDDC" w14:textId="77777777" w:rsidR="005F785A" w:rsidRPr="005B65C0" w:rsidRDefault="00A037D7" w:rsidP="005F785A">
      <w:pPr>
        <w:pStyle w:val="SingleTxtG"/>
        <w:ind w:left="1701"/>
        <w:rPr>
          <w:i/>
        </w:rPr>
      </w:pPr>
      <w:r>
        <w:t>«</w:t>
      </w:r>
      <w:r w:rsidR="005F785A" w:rsidRPr="005B65C0">
        <w:rPr>
          <w:i/>
          <w:iCs/>
        </w:rPr>
        <w:t>Пункты 8.1.2.1 b), 8.1.2.1 g), 8.1.2.4 и 8.1.2.5 не применяются к судам</w:t>
      </w:r>
      <w:r>
        <w:rPr>
          <w:i/>
          <w:iCs/>
        </w:rPr>
        <w:t xml:space="preserve"> </w:t>
      </w:r>
      <w:r w:rsidRPr="00A54D4D">
        <w:t>—</w:t>
      </w:r>
      <w:r>
        <w:t xml:space="preserve"> </w:t>
      </w:r>
      <w:r w:rsidR="005F785A" w:rsidRPr="005B65C0">
        <w:rPr>
          <w:i/>
          <w:iCs/>
        </w:rPr>
        <w:t>сборщикам маслосодержащих отходов и к судам снабжения.</w:t>
      </w:r>
      <w:r w:rsidR="005F785A" w:rsidRPr="005B65C0">
        <w:t xml:space="preserve"> </w:t>
      </w:r>
      <w:r w:rsidR="005F785A" w:rsidRPr="005B65C0">
        <w:rPr>
          <w:i/>
          <w:iCs/>
        </w:rPr>
        <w:t xml:space="preserve">Пункт 8.1.2.1 с) не применяется к судам </w:t>
      </w:r>
      <w:r w:rsidR="00A54D4D" w:rsidRPr="00A54D4D">
        <w:t>—</w:t>
      </w:r>
      <w:r w:rsidR="005F785A" w:rsidRPr="005B65C0">
        <w:rPr>
          <w:i/>
          <w:iCs/>
        </w:rPr>
        <w:t xml:space="preserve"> сборщикам маслосодержащих отходов</w:t>
      </w:r>
      <w:r>
        <w:t>».</w:t>
      </w:r>
    </w:p>
    <w:p w14:paraId="68CEEEE9" w14:textId="77777777" w:rsidR="005F785A" w:rsidRPr="005B65C0" w:rsidRDefault="005F785A" w:rsidP="005F785A">
      <w:pPr>
        <w:pStyle w:val="SingleTxtG"/>
        <w:ind w:left="1701"/>
      </w:pPr>
      <w:r w:rsidRPr="005B65C0">
        <w:t>8.1.2.5</w:t>
      </w:r>
    </w:p>
    <w:p w14:paraId="65B04293" w14:textId="77777777" w:rsidR="005F785A" w:rsidRPr="005B65C0" w:rsidRDefault="00A54D4D" w:rsidP="005F785A">
      <w:pPr>
        <w:pStyle w:val="SingleTxtG"/>
        <w:ind w:left="1701"/>
        <w:rPr>
          <w:i/>
        </w:rPr>
      </w:pPr>
      <w:r w:rsidRPr="00A54D4D">
        <w:t>«</w:t>
      </w:r>
      <w:r w:rsidR="005F785A" w:rsidRPr="005B65C0">
        <w:rPr>
          <w:i/>
          <w:iCs/>
        </w:rPr>
        <w:t>Письменные инструкции, которые не примен</w:t>
      </w:r>
      <w:r w:rsidR="005F785A">
        <w:rPr>
          <w:i/>
          <w:iCs/>
        </w:rPr>
        <w:t xml:space="preserve">яются </w:t>
      </w:r>
      <w:r w:rsidR="005F785A" w:rsidRPr="005B65C0">
        <w:rPr>
          <w:i/>
          <w:iCs/>
        </w:rPr>
        <w:t xml:space="preserve">к опасным грузам, находящимся на борту судна, должны храниться отдельно от применимых </w:t>
      </w:r>
      <w:r w:rsidR="005F785A">
        <w:rPr>
          <w:i/>
          <w:iCs/>
        </w:rPr>
        <w:t>п</w:t>
      </w:r>
      <w:r w:rsidR="005F785A" w:rsidRPr="005B65C0">
        <w:rPr>
          <w:i/>
          <w:iCs/>
        </w:rPr>
        <w:t>исьменны</w:t>
      </w:r>
      <w:r w:rsidR="005F785A">
        <w:rPr>
          <w:i/>
          <w:iCs/>
        </w:rPr>
        <w:t>х</w:t>
      </w:r>
      <w:r w:rsidR="005F785A" w:rsidRPr="005B65C0">
        <w:rPr>
          <w:i/>
          <w:iCs/>
        </w:rPr>
        <w:t xml:space="preserve"> инструкций во избежание путаницы</w:t>
      </w:r>
      <w:r>
        <w:t>»</w:t>
      </w:r>
      <w:r w:rsidR="005F785A" w:rsidRPr="00A54D4D">
        <w:t>.</w:t>
      </w:r>
    </w:p>
    <w:p w14:paraId="35F6EAC1" w14:textId="77777777" w:rsidR="005F785A" w:rsidRPr="005B65C0" w:rsidRDefault="005F785A" w:rsidP="005F785A">
      <w:pPr>
        <w:pStyle w:val="SingleTxtG"/>
      </w:pPr>
      <w:r w:rsidRPr="005B65C0">
        <w:t>4.</w:t>
      </w:r>
      <w:r w:rsidRPr="005B65C0">
        <w:tab/>
        <w:t>Начиная с ВОПОГ 2009 года эти положения гласят:</w:t>
      </w:r>
    </w:p>
    <w:p w14:paraId="5C98B06C" w14:textId="77777777" w:rsidR="005F785A" w:rsidRPr="005B65C0" w:rsidRDefault="005F785A" w:rsidP="005F785A">
      <w:pPr>
        <w:pStyle w:val="SingleTxtG"/>
        <w:ind w:left="1701"/>
      </w:pPr>
      <w:r w:rsidRPr="005B65C0">
        <w:t>8.1.2.9</w:t>
      </w:r>
    </w:p>
    <w:p w14:paraId="68B515EB" w14:textId="77777777" w:rsidR="005F785A" w:rsidRPr="005B65C0" w:rsidRDefault="00A54D4D" w:rsidP="005F785A">
      <w:pPr>
        <w:pStyle w:val="SingleTxtG"/>
        <w:ind w:left="1701"/>
        <w:rPr>
          <w:i/>
        </w:rPr>
      </w:pPr>
      <w:r>
        <w:t>«</w:t>
      </w:r>
      <w:r w:rsidR="005F785A" w:rsidRPr="005B65C0">
        <w:rPr>
          <w:i/>
          <w:iCs/>
        </w:rPr>
        <w:t>Пункты 8.1.2.1 b), 8.1.2.1 g), 8.1.2.4 и 8.1.2.5 не применяются к судам</w:t>
      </w:r>
      <w:r w:rsidR="00A037D7">
        <w:rPr>
          <w:i/>
          <w:iCs/>
        </w:rPr>
        <w:t xml:space="preserve"> </w:t>
      </w:r>
      <w:r w:rsidR="00A037D7" w:rsidRPr="00A54D4D">
        <w:t>—</w:t>
      </w:r>
      <w:r w:rsidR="00A037D7">
        <w:t xml:space="preserve"> </w:t>
      </w:r>
      <w:r w:rsidR="005F785A" w:rsidRPr="005B65C0">
        <w:rPr>
          <w:i/>
          <w:iCs/>
        </w:rPr>
        <w:t>сборщикам маслосодержащих отходов и к судам снабжения.</w:t>
      </w:r>
      <w:r w:rsidR="005F785A" w:rsidRPr="005B65C0">
        <w:t xml:space="preserve"> </w:t>
      </w:r>
      <w:r w:rsidR="005F785A" w:rsidRPr="005B65C0">
        <w:rPr>
          <w:i/>
          <w:iCs/>
        </w:rPr>
        <w:t xml:space="preserve">Пункт 8.1.2.1 с) не применяется к судам </w:t>
      </w:r>
      <w:r w:rsidRPr="00A54D4D">
        <w:t>—</w:t>
      </w:r>
      <w:r w:rsidR="005F785A" w:rsidRPr="005B65C0">
        <w:rPr>
          <w:i/>
          <w:iCs/>
        </w:rPr>
        <w:t xml:space="preserve"> сборщикам маслосодержащих отходов.</w:t>
      </w:r>
      <w:r>
        <w:t>»</w:t>
      </w:r>
      <w:r w:rsidR="005F785A" w:rsidRPr="005B65C0">
        <w:rPr>
          <w:i/>
          <w:iCs/>
        </w:rPr>
        <w:t>.</w:t>
      </w:r>
    </w:p>
    <w:p w14:paraId="0616CDCA" w14:textId="77777777" w:rsidR="005F785A" w:rsidRPr="005B65C0" w:rsidRDefault="005F785A" w:rsidP="005F785A">
      <w:pPr>
        <w:pStyle w:val="SingleTxtG"/>
        <w:ind w:left="1701"/>
      </w:pPr>
      <w:r>
        <w:t>«</w:t>
      </w:r>
      <w:r w:rsidRPr="005B65C0">
        <w:t>8.1.2.5 (</w:t>
      </w:r>
      <w:r w:rsidRPr="005B65C0">
        <w:rPr>
          <w:i/>
          <w:iCs/>
        </w:rPr>
        <w:t>Зарезервирован</w:t>
      </w:r>
      <w:r w:rsidRPr="005B65C0">
        <w:t>)</w:t>
      </w:r>
      <w:r>
        <w:t>»</w:t>
      </w:r>
    </w:p>
    <w:p w14:paraId="33E163B3" w14:textId="77777777" w:rsidR="005F785A" w:rsidRPr="005B65C0" w:rsidRDefault="005F785A" w:rsidP="005F785A">
      <w:pPr>
        <w:pStyle w:val="HChG"/>
      </w:pPr>
      <w:r w:rsidRPr="005B65C0">
        <w:tab/>
      </w:r>
      <w:r w:rsidRPr="005B65C0">
        <w:tab/>
      </w:r>
      <w:r w:rsidRPr="005B65C0">
        <w:rPr>
          <w:bCs/>
        </w:rPr>
        <w:t>Предложение</w:t>
      </w:r>
    </w:p>
    <w:p w14:paraId="68BA8F09" w14:textId="77777777" w:rsidR="005F785A" w:rsidRPr="005B65C0" w:rsidRDefault="005F785A" w:rsidP="005F785A">
      <w:pPr>
        <w:pStyle w:val="SingleTxtG"/>
      </w:pPr>
      <w:r w:rsidRPr="005B65C0">
        <w:t>5.</w:t>
      </w:r>
      <w:r w:rsidRPr="005B65C0">
        <w:tab/>
        <w:t>В ВОПОГ 2019 года пункт 8.1.2.5 более не присутствует, и эту ссылку из пункта</w:t>
      </w:r>
      <w:r w:rsidR="00A54D4D">
        <w:t> </w:t>
      </w:r>
      <w:r w:rsidRPr="005B65C0">
        <w:t>8.1.2.9 следует исключить.</w:t>
      </w:r>
    </w:p>
    <w:p w14:paraId="580E3146" w14:textId="77777777" w:rsidR="005F785A" w:rsidRPr="005B65C0" w:rsidRDefault="005F785A" w:rsidP="005F785A">
      <w:pPr>
        <w:pStyle w:val="SingleTxtG"/>
        <w:tabs>
          <w:tab w:val="left" w:pos="1701"/>
          <w:tab w:val="left" w:pos="2552"/>
        </w:tabs>
      </w:pPr>
      <w:r w:rsidRPr="005B65C0">
        <w:t>6.</w:t>
      </w:r>
      <w:r w:rsidRPr="005B65C0">
        <w:tab/>
        <w:t xml:space="preserve">8.1.2.9 </w:t>
      </w:r>
      <w:r w:rsidRPr="005B65C0">
        <w:tab/>
        <w:t>Изменить следующим образом:</w:t>
      </w:r>
    </w:p>
    <w:p w14:paraId="33851E93" w14:textId="77777777" w:rsidR="005F785A" w:rsidRPr="005B65C0" w:rsidRDefault="00A54D4D" w:rsidP="005F785A">
      <w:pPr>
        <w:pStyle w:val="SingleTxtG"/>
        <w:ind w:left="1701"/>
      </w:pPr>
      <w:r>
        <w:t>«</w:t>
      </w:r>
      <w:r w:rsidR="005F785A" w:rsidRPr="005B65C0">
        <w:rPr>
          <w:i/>
          <w:iCs/>
        </w:rPr>
        <w:t>Пункты 8.1.2.1 b), 8.1.2.1 g)</w:t>
      </w:r>
      <w:r w:rsidR="005F785A" w:rsidRPr="005B65C0">
        <w:rPr>
          <w:i/>
          <w:iCs/>
          <w:strike/>
        </w:rPr>
        <w:t>,</w:t>
      </w:r>
      <w:r w:rsidR="005F785A" w:rsidRPr="005B65C0">
        <w:rPr>
          <w:i/>
          <w:iCs/>
        </w:rPr>
        <w:t xml:space="preserve"> </w:t>
      </w:r>
      <w:r w:rsidR="005F785A" w:rsidRPr="005B65C0">
        <w:rPr>
          <w:i/>
          <w:iCs/>
          <w:u w:val="single"/>
        </w:rPr>
        <w:t>и</w:t>
      </w:r>
      <w:r w:rsidR="005F785A" w:rsidRPr="005B65C0">
        <w:rPr>
          <w:i/>
          <w:iCs/>
        </w:rPr>
        <w:t xml:space="preserve"> 8.1.2.4</w:t>
      </w:r>
      <w:r w:rsidR="005F785A" w:rsidRPr="00A037D7">
        <w:rPr>
          <w:i/>
          <w:iCs/>
        </w:rPr>
        <w:t xml:space="preserve"> </w:t>
      </w:r>
      <w:r w:rsidR="005F785A" w:rsidRPr="005B65C0">
        <w:rPr>
          <w:i/>
          <w:iCs/>
          <w:strike/>
        </w:rPr>
        <w:t>и 8.1.2.5</w:t>
      </w:r>
      <w:r w:rsidR="005F785A" w:rsidRPr="005B65C0">
        <w:rPr>
          <w:i/>
          <w:iCs/>
        </w:rPr>
        <w:t xml:space="preserve"> </w:t>
      </w:r>
      <w:r w:rsidR="005F785A">
        <w:rPr>
          <w:i/>
          <w:iCs/>
        </w:rPr>
        <w:t xml:space="preserve">не </w:t>
      </w:r>
      <w:r w:rsidR="005F785A" w:rsidRPr="005B65C0">
        <w:rPr>
          <w:i/>
          <w:iCs/>
        </w:rPr>
        <w:t>применяются к</w:t>
      </w:r>
      <w:r>
        <w:rPr>
          <w:i/>
          <w:iCs/>
        </w:rPr>
        <w:t xml:space="preserve"> </w:t>
      </w:r>
      <w:r w:rsidR="005F785A" w:rsidRPr="005B65C0">
        <w:rPr>
          <w:i/>
          <w:iCs/>
        </w:rPr>
        <w:t>судам</w:t>
      </w:r>
      <w:r w:rsidR="00A037D7">
        <w:rPr>
          <w:i/>
          <w:iCs/>
        </w:rPr>
        <w:t xml:space="preserve"> </w:t>
      </w:r>
      <w:r w:rsidR="00A037D7" w:rsidRPr="00A54D4D">
        <w:t>—</w:t>
      </w:r>
      <w:r w:rsidR="00A037D7">
        <w:t xml:space="preserve"> </w:t>
      </w:r>
      <w:r w:rsidR="005F785A" w:rsidRPr="005B65C0">
        <w:rPr>
          <w:i/>
          <w:iCs/>
        </w:rPr>
        <w:t>сборщикам маслосодержащих отходов и к судам снабжения.</w:t>
      </w:r>
      <w:r w:rsidR="005F785A" w:rsidRPr="005B65C0">
        <w:t xml:space="preserve"> </w:t>
      </w:r>
      <w:r w:rsidR="005F785A" w:rsidRPr="005B65C0">
        <w:rPr>
          <w:i/>
          <w:iCs/>
        </w:rPr>
        <w:t xml:space="preserve">Пункт 8.1.2.1 с) не применяется к судам </w:t>
      </w:r>
      <w:r w:rsidRPr="00A54D4D">
        <w:t>—</w:t>
      </w:r>
      <w:r w:rsidR="005F785A" w:rsidRPr="005B65C0">
        <w:rPr>
          <w:i/>
          <w:iCs/>
        </w:rPr>
        <w:t xml:space="preserve"> сборщикам маслосодержащих отходов.</w:t>
      </w:r>
      <w:r>
        <w:t>»</w:t>
      </w:r>
      <w:r w:rsidR="005F785A" w:rsidRPr="005B65C0">
        <w:rPr>
          <w:i/>
          <w:iCs/>
        </w:rPr>
        <w:t>.</w:t>
      </w:r>
    </w:p>
    <w:bookmarkEnd w:id="1"/>
    <w:p w14:paraId="14F2C692" w14:textId="77777777" w:rsidR="005F785A" w:rsidRPr="005B65C0" w:rsidRDefault="005F785A" w:rsidP="005F785A">
      <w:pPr>
        <w:pStyle w:val="SingleTxtG"/>
        <w:spacing w:before="240" w:after="0"/>
        <w:jc w:val="center"/>
        <w:rPr>
          <w:u w:val="single"/>
        </w:rPr>
      </w:pPr>
      <w:r w:rsidRPr="005B65C0">
        <w:rPr>
          <w:u w:val="single"/>
        </w:rPr>
        <w:tab/>
      </w:r>
      <w:r w:rsidRPr="005B65C0">
        <w:rPr>
          <w:u w:val="single"/>
        </w:rPr>
        <w:tab/>
      </w:r>
      <w:r w:rsidRPr="005B65C0">
        <w:rPr>
          <w:u w:val="single"/>
        </w:rPr>
        <w:tab/>
      </w:r>
    </w:p>
    <w:p w14:paraId="40B8885C" w14:textId="77777777" w:rsidR="00E12C5F" w:rsidRPr="008D53B6" w:rsidRDefault="00E12C5F" w:rsidP="00D9145B"/>
    <w:sectPr w:rsidR="00E12C5F" w:rsidRPr="008D53B6" w:rsidSect="005F78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B43A" w14:textId="77777777" w:rsidR="00633043" w:rsidRPr="00A312BC" w:rsidRDefault="00633043" w:rsidP="00A312BC"/>
  </w:endnote>
  <w:endnote w:type="continuationSeparator" w:id="0">
    <w:p w14:paraId="1BC91ABB" w14:textId="77777777" w:rsidR="00633043" w:rsidRPr="00A312BC" w:rsidRDefault="006330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4FAF" w14:textId="77777777" w:rsidR="005F785A" w:rsidRPr="005F785A" w:rsidRDefault="005F785A">
    <w:pPr>
      <w:pStyle w:val="a8"/>
    </w:pPr>
    <w:r w:rsidRPr="005F785A">
      <w:rPr>
        <w:b/>
        <w:sz w:val="18"/>
      </w:rPr>
      <w:fldChar w:fldCharType="begin"/>
    </w:r>
    <w:r w:rsidRPr="005F785A">
      <w:rPr>
        <w:b/>
        <w:sz w:val="18"/>
      </w:rPr>
      <w:instrText xml:space="preserve"> PAGE  \* MERGEFORMAT </w:instrText>
    </w:r>
    <w:r w:rsidRPr="005F785A">
      <w:rPr>
        <w:b/>
        <w:sz w:val="18"/>
      </w:rPr>
      <w:fldChar w:fldCharType="separate"/>
    </w:r>
    <w:r w:rsidRPr="005F785A">
      <w:rPr>
        <w:b/>
        <w:noProof/>
        <w:sz w:val="18"/>
      </w:rPr>
      <w:t>2</w:t>
    </w:r>
    <w:r w:rsidRPr="005F785A">
      <w:rPr>
        <w:b/>
        <w:sz w:val="18"/>
      </w:rPr>
      <w:fldChar w:fldCharType="end"/>
    </w:r>
    <w:r>
      <w:rPr>
        <w:b/>
        <w:sz w:val="18"/>
      </w:rPr>
      <w:tab/>
    </w:r>
    <w:r>
      <w:t>GE.20-15086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60F1" w14:textId="77777777" w:rsidR="005F785A" w:rsidRPr="005F785A" w:rsidRDefault="005F785A" w:rsidP="005F785A">
    <w:pPr>
      <w:pStyle w:val="a8"/>
      <w:tabs>
        <w:tab w:val="clear" w:pos="9639"/>
        <w:tab w:val="right" w:pos="9638"/>
      </w:tabs>
      <w:rPr>
        <w:b/>
        <w:sz w:val="18"/>
      </w:rPr>
    </w:pPr>
    <w:r>
      <w:t>GE.20-15086</w:t>
    </w:r>
    <w:r>
      <w:tab/>
    </w:r>
    <w:r w:rsidRPr="005F785A">
      <w:rPr>
        <w:b/>
        <w:sz w:val="18"/>
      </w:rPr>
      <w:fldChar w:fldCharType="begin"/>
    </w:r>
    <w:r w:rsidRPr="005F785A">
      <w:rPr>
        <w:b/>
        <w:sz w:val="18"/>
      </w:rPr>
      <w:instrText xml:space="preserve"> PAGE  \* MERGEFORMAT </w:instrText>
    </w:r>
    <w:r w:rsidRPr="005F785A">
      <w:rPr>
        <w:b/>
        <w:sz w:val="18"/>
      </w:rPr>
      <w:fldChar w:fldCharType="separate"/>
    </w:r>
    <w:r w:rsidRPr="005F785A">
      <w:rPr>
        <w:b/>
        <w:noProof/>
        <w:sz w:val="18"/>
      </w:rPr>
      <w:t>3</w:t>
    </w:r>
    <w:r w:rsidRPr="005F78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6FC9" w14:textId="77777777" w:rsidR="00042B72" w:rsidRPr="005F785A" w:rsidRDefault="005F785A" w:rsidP="005F785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DB516D" wp14:editId="30CF89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20-15086  (R)</w:t>
    </w:r>
    <w:r>
      <w:rPr>
        <w:lang w:val="en-US"/>
      </w:rPr>
      <w:t xml:space="preserve">  181120  191120</w:t>
    </w:r>
    <w:r>
      <w:br/>
    </w:r>
    <w:r w:rsidRPr="005F785A">
      <w:rPr>
        <w:rFonts w:ascii="C39T30Lfz" w:hAnsi="C39T30Lfz"/>
        <w:kern w:val="14"/>
        <w:sz w:val="56"/>
      </w:rPr>
      <w:t>*2015086*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476EE0" wp14:editId="7A7540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2387" w14:textId="77777777" w:rsidR="00633043" w:rsidRPr="001075E9" w:rsidRDefault="006330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8D6230" w14:textId="77777777" w:rsidR="00633043" w:rsidRDefault="006330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3A0509" w14:textId="77777777" w:rsidR="005F785A" w:rsidRPr="005B65C0" w:rsidRDefault="005F785A" w:rsidP="005F785A">
      <w:pPr>
        <w:pStyle w:val="ad"/>
      </w:pPr>
      <w:r>
        <w:tab/>
      </w:r>
      <w:r w:rsidRPr="005F785A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CCNR-ZKR/ADN/WP.15/AC.2/2021/9.</w:t>
      </w:r>
    </w:p>
  </w:footnote>
  <w:footnote w:id="2">
    <w:p w14:paraId="6FE023E0" w14:textId="77777777" w:rsidR="005F785A" w:rsidRPr="005B65C0" w:rsidRDefault="005F785A" w:rsidP="005F785A">
      <w:pPr>
        <w:pStyle w:val="ad"/>
      </w:pPr>
      <w:r>
        <w:tab/>
      </w:r>
      <w:r w:rsidRPr="005F785A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C953" w14:textId="05E9D407" w:rsidR="005F785A" w:rsidRPr="005F785A" w:rsidRDefault="005F785A">
    <w:pPr>
      <w:pStyle w:val="a5"/>
    </w:pPr>
    <w:fldSimple w:instr=" TITLE  \* MERGEFORMAT ">
      <w:r w:rsidR="00164764">
        <w:t>ECE/TRANS/WP.15/AC.2/2021/9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9221" w14:textId="6BA7C57C" w:rsidR="005F785A" w:rsidRPr="005F785A" w:rsidRDefault="005F785A" w:rsidP="005F785A">
    <w:pPr>
      <w:pStyle w:val="a5"/>
      <w:jc w:val="right"/>
    </w:pPr>
    <w:fldSimple w:instr=" TITLE  \* MERGEFORMAT ">
      <w:r w:rsidR="00164764">
        <w:t>ECE/TRANS/WP.15/AC.2/2021/9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764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785A"/>
    <w:rsid w:val="00617A43"/>
    <w:rsid w:val="006330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37D7"/>
    <w:rsid w:val="00A14DA8"/>
    <w:rsid w:val="00A312BC"/>
    <w:rsid w:val="00A54D4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75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FA0821"/>
  <w15:docId w15:val="{87A15F19-9BFC-4DBC-A281-81783E3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5F785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5F785A"/>
    <w:rPr>
      <w:lang w:val="ru-RU" w:eastAsia="en-US"/>
    </w:rPr>
  </w:style>
  <w:style w:type="character" w:customStyle="1" w:styleId="HChGChar">
    <w:name w:val="_ H _Ch_G Char"/>
    <w:link w:val="HChG"/>
    <w:rsid w:val="005F785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383FC-12C8-473F-92CB-7AD573A5BD9E}"/>
</file>

<file path=customXml/itemProps2.xml><?xml version="1.0" encoding="utf-8"?>
<ds:datastoreItem xmlns:ds="http://schemas.openxmlformats.org/officeDocument/2006/customXml" ds:itemID="{EBE59963-9521-461C-B642-1E9F0551B45C}"/>
</file>

<file path=customXml/itemProps3.xml><?xml version="1.0" encoding="utf-8"?>
<ds:datastoreItem xmlns:ds="http://schemas.openxmlformats.org/officeDocument/2006/customXml" ds:itemID="{99793429-F88E-4C6B-BB08-40C8006DE8A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355</Words>
  <Characters>2356</Characters>
  <Application>Microsoft Office Word</Application>
  <DocSecurity>0</DocSecurity>
  <Lines>214</Lines>
  <Paragraphs>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ECE/TRANS/WP.15/AC.2/2021/9</vt:lpstr>
      <vt:lpstr>A/</vt:lpstr>
      <vt:lpstr>A/</vt:lpstr>
    </vt:vector>
  </TitlesOfParts>
  <Company>DCM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ECE/TRANS/WP.15/AC.2/2021/9</dc:title>
  <dc:subject/>
  <dc:creator>Uliana ANTIPOVA</dc:creator>
  <cp:keywords/>
  <cp:lastModifiedBy>Uliana Antipova</cp:lastModifiedBy>
  <cp:revision>3</cp:revision>
  <cp:lastPrinted>2020-11-19T14:48:00Z</cp:lastPrinted>
  <dcterms:created xsi:type="dcterms:W3CDTF">2020-11-19T14:48:00Z</dcterms:created>
  <dcterms:modified xsi:type="dcterms:W3CDTF">2020-11-19T14:49:00Z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