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49F27" w14:textId="1DEE321C" w:rsidR="00277F70" w:rsidRPr="003654B0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fr-FR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6D7C69EF" wp14:editId="58F8E1F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B0">
        <w:rPr>
          <w:rFonts w:ascii="Arial" w:eastAsia="Arial" w:hAnsi="Arial" w:cs="Arial"/>
          <w:bCs/>
          <w:szCs w:val="24"/>
          <w:lang w:val="fr-FR" w:eastAsia="de-DE"/>
        </w:rPr>
        <w:t>CCNR-ZKR/ADN/WP.15/AC.2/202</w:t>
      </w:r>
      <w:r w:rsidR="00915511">
        <w:rPr>
          <w:rFonts w:ascii="Arial" w:eastAsia="Arial" w:hAnsi="Arial" w:cs="Arial"/>
          <w:bCs/>
          <w:szCs w:val="24"/>
          <w:lang w:val="fr-FR" w:eastAsia="de-DE"/>
        </w:rPr>
        <w:t>1</w:t>
      </w:r>
      <w:r w:rsidRPr="003654B0">
        <w:rPr>
          <w:rFonts w:ascii="Arial" w:eastAsia="Arial" w:hAnsi="Arial" w:cs="Arial"/>
          <w:bCs/>
          <w:szCs w:val="24"/>
          <w:lang w:val="fr-FR" w:eastAsia="de-DE"/>
        </w:rPr>
        <w:t>/</w:t>
      </w:r>
      <w:r w:rsidR="00EC616D">
        <w:rPr>
          <w:rFonts w:ascii="Arial" w:eastAsia="Arial" w:hAnsi="Arial" w:cs="Arial"/>
          <w:bCs/>
          <w:szCs w:val="24"/>
          <w:lang w:val="fr-FR" w:eastAsia="de-DE"/>
        </w:rPr>
        <w:t>8</w:t>
      </w:r>
    </w:p>
    <w:p w14:paraId="545A52FD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282E9A1D" w14:textId="771537EB" w:rsidR="00277F70" w:rsidRPr="00B041A6" w:rsidRDefault="00EC616D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13. November</w:t>
      </w:r>
      <w:r w:rsidR="00277F70">
        <w:rPr>
          <w:rFonts w:ascii="Arial" w:eastAsia="Arial" w:hAnsi="Arial" w:cs="Arial"/>
          <w:szCs w:val="24"/>
          <w:lang w:eastAsia="de-DE"/>
        </w:rPr>
        <w:t xml:space="preserve"> 20</w:t>
      </w:r>
      <w:r w:rsidR="003A5802">
        <w:rPr>
          <w:rFonts w:ascii="Arial" w:eastAsia="Arial" w:hAnsi="Arial" w:cs="Arial"/>
          <w:szCs w:val="24"/>
          <w:lang w:eastAsia="de-DE"/>
        </w:rPr>
        <w:t>20</w:t>
      </w:r>
    </w:p>
    <w:p w14:paraId="1EDB1B16" w14:textId="77777777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B041A6">
        <w:rPr>
          <w:rFonts w:ascii="Arial" w:eastAsia="Arial" w:hAnsi="Arial" w:cs="Arial"/>
          <w:sz w:val="16"/>
          <w:szCs w:val="24"/>
          <w:lang w:eastAsia="de-DE"/>
        </w:rPr>
        <w:t>Or. DEUTSCH</w:t>
      </w:r>
    </w:p>
    <w:p w14:paraId="56AAD895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343B1CE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7089633B" w14:textId="77777777" w:rsidR="006C6076" w:rsidRPr="00820ADF" w:rsidRDefault="006C6076" w:rsidP="006C6076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3860CE2B" w14:textId="77777777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</w:t>
      </w:r>
      <w:r w:rsidR="003A5802">
        <w:rPr>
          <w:rFonts w:ascii="Arial" w:hAnsi="Arial"/>
          <w:sz w:val="16"/>
          <w:szCs w:val="24"/>
        </w:rPr>
        <w:t>7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 w:rsidR="00915511">
        <w:rPr>
          <w:rFonts w:ascii="Arial" w:hAnsi="Arial"/>
          <w:sz w:val="16"/>
          <w:szCs w:val="24"/>
        </w:rPr>
        <w:t>25.-29.</w:t>
      </w:r>
      <w:r>
        <w:rPr>
          <w:rFonts w:ascii="Arial" w:hAnsi="Arial"/>
          <w:sz w:val="16"/>
          <w:szCs w:val="24"/>
        </w:rPr>
        <w:t xml:space="preserve"> Januar 202</w:t>
      </w:r>
      <w:r w:rsidR="00915511">
        <w:rPr>
          <w:rFonts w:ascii="Arial" w:hAnsi="Arial"/>
          <w:sz w:val="16"/>
          <w:szCs w:val="24"/>
        </w:rPr>
        <w:t>1</w:t>
      </w:r>
      <w:r w:rsidRPr="00B041A6">
        <w:rPr>
          <w:rFonts w:ascii="Arial" w:hAnsi="Arial"/>
          <w:sz w:val="16"/>
          <w:szCs w:val="24"/>
        </w:rPr>
        <w:t>)</w:t>
      </w:r>
    </w:p>
    <w:p w14:paraId="74D20908" w14:textId="66E61FC7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EC616D">
        <w:rPr>
          <w:rFonts w:ascii="Arial" w:hAnsi="Arial" w:cs="Arial"/>
          <w:sz w:val="16"/>
          <w:szCs w:val="16"/>
          <w:lang w:eastAsia="en-US"/>
        </w:rPr>
        <w:t>5 b)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38B167B3" w14:textId="3EE238EE" w:rsidR="00277F70" w:rsidRPr="002D550A" w:rsidRDefault="00277F70" w:rsidP="009C5F70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</w:p>
    <w:p w14:paraId="08E4182B" w14:textId="56F92DAA" w:rsidR="00277F70" w:rsidRPr="009051C2" w:rsidRDefault="00277F70" w:rsidP="0035102E">
      <w:pPr>
        <w:tabs>
          <w:tab w:val="left" w:pos="2977"/>
        </w:tabs>
        <w:spacing w:after="120"/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14:paraId="317FF0CE" w14:textId="77777777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445D7BF" w14:textId="77777777" w:rsidR="00277F70" w:rsidRPr="00596953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826BDB2" w14:textId="77777777" w:rsidR="00277F70" w:rsidRDefault="00277F70" w:rsidP="00277F70">
      <w:pPr>
        <w:spacing w:line="276" w:lineRule="auto"/>
        <w:jc w:val="center"/>
        <w:rPr>
          <w:noProof/>
          <w:sz w:val="22"/>
          <w:szCs w:val="24"/>
        </w:rPr>
      </w:pPr>
    </w:p>
    <w:p w14:paraId="2148180D" w14:textId="3EE6AC74" w:rsidR="00277F70" w:rsidRPr="00B041A6" w:rsidRDefault="00E15B0E" w:rsidP="000060EE">
      <w:pPr>
        <w:pStyle w:val="HChG"/>
        <w:keepNext w:val="0"/>
        <w:keepLines w:val="0"/>
        <w:tabs>
          <w:tab w:val="clear" w:pos="851"/>
        </w:tabs>
        <w:spacing w:before="0" w:after="120" w:line="240" w:lineRule="auto"/>
        <w:ind w:right="0" w:firstLine="0"/>
        <w:jc w:val="both"/>
        <w:rPr>
          <w:bCs/>
          <w:szCs w:val="24"/>
          <w:lang w:val="de-DE"/>
        </w:rPr>
      </w:pPr>
      <w:r>
        <w:rPr>
          <w:bCs/>
          <w:szCs w:val="24"/>
          <w:lang w:val="de-DE"/>
        </w:rPr>
        <w:t>Tabellen A und C des ADN</w:t>
      </w:r>
      <w:r w:rsidR="00277F70">
        <w:rPr>
          <w:bCs/>
          <w:szCs w:val="24"/>
          <w:lang w:val="de-DE"/>
        </w:rPr>
        <w:t xml:space="preserve"> </w:t>
      </w:r>
      <w:r w:rsidR="005B550F">
        <w:rPr>
          <w:bCs/>
          <w:szCs w:val="24"/>
          <w:lang w:val="de-DE"/>
        </w:rPr>
        <w:t>–</w:t>
      </w:r>
      <w:r w:rsidR="00277F70">
        <w:rPr>
          <w:bCs/>
          <w:szCs w:val="24"/>
          <w:lang w:val="de-DE"/>
        </w:rPr>
        <w:t xml:space="preserve"> </w:t>
      </w:r>
      <w:r>
        <w:rPr>
          <w:bCs/>
          <w:szCs w:val="24"/>
          <w:lang w:val="de-DE"/>
        </w:rPr>
        <w:t xml:space="preserve">Einträge für </w:t>
      </w:r>
      <w:r w:rsidR="00C64948">
        <w:rPr>
          <w:bCs/>
          <w:szCs w:val="24"/>
          <w:lang w:val="de-DE"/>
        </w:rPr>
        <w:t>UN</w:t>
      </w:r>
      <w:r>
        <w:rPr>
          <w:bCs/>
          <w:szCs w:val="24"/>
          <w:lang w:val="de-DE"/>
        </w:rPr>
        <w:t xml:space="preserve"> 1010 BUTADIEN</w:t>
      </w:r>
    </w:p>
    <w:p w14:paraId="65CF8203" w14:textId="77777777" w:rsidR="00277F70" w:rsidRPr="00B041A6" w:rsidRDefault="00277F70" w:rsidP="00C64948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>Vorgelegt von Deutschland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64BB9E61" w14:textId="77777777" w:rsidR="009C033F" w:rsidRPr="009C033F" w:rsidRDefault="009C033F" w:rsidP="00C64948">
      <w:pPr>
        <w:ind w:firstLine="0"/>
      </w:pPr>
    </w:p>
    <w:p w14:paraId="101E8B80" w14:textId="77777777" w:rsidR="009C033F" w:rsidRPr="00B643CD" w:rsidRDefault="009C033F" w:rsidP="00C64948">
      <w:pPr>
        <w:tabs>
          <w:tab w:val="left" w:pos="1701"/>
        </w:tabs>
        <w:ind w:firstLine="0"/>
      </w:pPr>
    </w:p>
    <w:p w14:paraId="7EDA750E" w14:textId="7A0D11C6" w:rsidR="00277F70" w:rsidRPr="00912BDA" w:rsidRDefault="00277F70" w:rsidP="00C64948">
      <w:pPr>
        <w:tabs>
          <w:tab w:val="left" w:pos="567"/>
          <w:tab w:val="left" w:pos="1701"/>
        </w:tabs>
        <w:spacing w:line="240" w:lineRule="atLeast"/>
        <w:ind w:firstLine="0"/>
        <w:rPr>
          <w:b/>
          <w:sz w:val="28"/>
          <w:szCs w:val="28"/>
        </w:rPr>
      </w:pPr>
      <w:r w:rsidRPr="00912BDA">
        <w:rPr>
          <w:b/>
          <w:sz w:val="28"/>
          <w:szCs w:val="28"/>
        </w:rPr>
        <w:t>Einleitung</w:t>
      </w:r>
    </w:p>
    <w:p w14:paraId="1DC985D6" w14:textId="77777777" w:rsidR="009C033F" w:rsidRPr="009C033F" w:rsidRDefault="009C033F" w:rsidP="00C64948">
      <w:pPr>
        <w:tabs>
          <w:tab w:val="left" w:pos="1701"/>
        </w:tabs>
        <w:ind w:firstLine="0"/>
      </w:pPr>
    </w:p>
    <w:p w14:paraId="57201E02" w14:textId="17FEFFC4" w:rsidR="00A505CB" w:rsidRPr="00497B83" w:rsidRDefault="006677C0" w:rsidP="00497B83">
      <w:pPr>
        <w:pStyle w:val="ListParagraph"/>
        <w:numPr>
          <w:ilvl w:val="0"/>
          <w:numId w:val="1"/>
        </w:numPr>
        <w:tabs>
          <w:tab w:val="left" w:pos="1701"/>
        </w:tabs>
        <w:spacing w:before="180" w:line="240" w:lineRule="atLeast"/>
        <w:rPr>
          <w:iCs/>
          <w:szCs w:val="18"/>
        </w:rPr>
      </w:pPr>
      <w:r w:rsidRPr="00497B83">
        <w:rPr>
          <w:iCs/>
          <w:szCs w:val="18"/>
        </w:rPr>
        <w:t>Mit Wirkung vom 1. Januar 2021 wurden in den Tabellen A</w:t>
      </w:r>
      <w:r w:rsidR="00966328" w:rsidRPr="00497B83">
        <w:rPr>
          <w:iCs/>
          <w:szCs w:val="18"/>
        </w:rPr>
        <w:t>, B</w:t>
      </w:r>
      <w:r w:rsidRPr="00497B83">
        <w:rPr>
          <w:iCs/>
          <w:szCs w:val="18"/>
        </w:rPr>
        <w:t xml:space="preserve"> und C folgende Änderungen bei den Einträgen für UN 1010 BUTADIEN vorgenommen (siehe Dokument </w:t>
      </w:r>
      <w:r w:rsidR="00497B83">
        <w:rPr>
          <w:iCs/>
          <w:szCs w:val="18"/>
        </w:rPr>
        <w:t>ECE/</w:t>
      </w:r>
      <w:r w:rsidRPr="00497B83">
        <w:rPr>
          <w:iCs/>
          <w:szCs w:val="18"/>
        </w:rPr>
        <w:t>ADN/54):</w:t>
      </w:r>
    </w:p>
    <w:p w14:paraId="32557D9F" w14:textId="77777777" w:rsidR="00497B83" w:rsidRPr="00497B83" w:rsidRDefault="00497B83" w:rsidP="00497B83">
      <w:pPr>
        <w:pStyle w:val="ListParagraph"/>
        <w:tabs>
          <w:tab w:val="left" w:pos="1701"/>
        </w:tabs>
        <w:spacing w:before="180" w:line="240" w:lineRule="atLeast"/>
        <w:ind w:left="1689" w:firstLine="0"/>
        <w:rPr>
          <w:iCs/>
          <w:szCs w:val="18"/>
        </w:rPr>
      </w:pPr>
    </w:p>
    <w:p w14:paraId="062C2692" w14:textId="4F167BED" w:rsidR="006677C0" w:rsidRPr="00EC616D" w:rsidRDefault="006677C0" w:rsidP="00C64948">
      <w:pPr>
        <w:tabs>
          <w:tab w:val="left" w:pos="1701"/>
        </w:tabs>
        <w:spacing w:before="180" w:line="240" w:lineRule="atLeast"/>
        <w:ind w:firstLine="0"/>
        <w:rPr>
          <w:b/>
          <w:bCs/>
          <w:iCs/>
          <w:sz w:val="24"/>
          <w:szCs w:val="24"/>
        </w:rPr>
      </w:pPr>
      <w:r w:rsidRPr="00EC616D">
        <w:rPr>
          <w:b/>
          <w:bCs/>
          <w:sz w:val="24"/>
          <w:szCs w:val="24"/>
        </w:rPr>
        <w:t>Kapitel 3.2, Tabelle A</w:t>
      </w:r>
    </w:p>
    <w:p w14:paraId="66D05B78" w14:textId="5ED44A45" w:rsidR="006677C0" w:rsidRPr="00C64948" w:rsidRDefault="006677C0" w:rsidP="00EC616D">
      <w:pPr>
        <w:pStyle w:val="ListParagraph"/>
        <w:numPr>
          <w:ilvl w:val="0"/>
          <w:numId w:val="1"/>
        </w:numPr>
        <w:tabs>
          <w:tab w:val="left" w:pos="1701"/>
        </w:tabs>
        <w:spacing w:before="180" w:line="240" w:lineRule="atLeast"/>
      </w:pPr>
      <w:r w:rsidRPr="00C64948">
        <w:t xml:space="preserve">Bei der UN-Nr. 1010 erhält die Spalte (2) folgenden Wortlaut: „BUTADIENE, STABILISIERT oder BUTADIENE UND KOHLENWASSERSTOFF, GEMISCH, STABILISIERT mit mehr als 40 % </w:t>
      </w:r>
      <w:proofErr w:type="spellStart"/>
      <w:r w:rsidRPr="00C64948">
        <w:t>Butadienen</w:t>
      </w:r>
      <w:proofErr w:type="spellEnd"/>
      <w:r w:rsidRPr="00C64948">
        <w:t>“.</w:t>
      </w:r>
    </w:p>
    <w:p w14:paraId="6251FFC8" w14:textId="77777777" w:rsidR="00966328" w:rsidRPr="00C64948" w:rsidRDefault="00966328" w:rsidP="00C64948">
      <w:pPr>
        <w:pStyle w:val="Default"/>
        <w:tabs>
          <w:tab w:val="left" w:pos="1701"/>
        </w:tabs>
        <w:ind w:left="1134"/>
        <w:rPr>
          <w:b/>
          <w:bCs/>
          <w:sz w:val="20"/>
          <w:szCs w:val="20"/>
        </w:rPr>
      </w:pPr>
    </w:p>
    <w:p w14:paraId="76F75D2E" w14:textId="77777777" w:rsidR="00EC616D" w:rsidRDefault="00EC616D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Cs/>
          <w:color w:val="000000"/>
          <w:lang w:eastAsia="de-DE"/>
        </w:rPr>
      </w:pPr>
      <w:r>
        <w:rPr>
          <w:bCs/>
        </w:rPr>
        <w:br w:type="page"/>
      </w:r>
    </w:p>
    <w:p w14:paraId="7ECE78CA" w14:textId="67530518" w:rsidR="008F4E4C" w:rsidRPr="00C64948" w:rsidRDefault="004A0530" w:rsidP="00C64948">
      <w:pPr>
        <w:pStyle w:val="Default"/>
        <w:tabs>
          <w:tab w:val="left" w:pos="1701"/>
        </w:tabs>
        <w:ind w:left="1134"/>
        <w:rPr>
          <w:bCs/>
          <w:sz w:val="20"/>
          <w:szCs w:val="20"/>
        </w:rPr>
      </w:pPr>
      <w:r w:rsidRPr="00C64948">
        <w:rPr>
          <w:bCs/>
          <w:sz w:val="20"/>
          <w:szCs w:val="20"/>
        </w:rPr>
        <w:lastRenderedPageBreak/>
        <w:t>3</w:t>
      </w:r>
      <w:r w:rsidR="008F4E4C" w:rsidRPr="00C64948">
        <w:rPr>
          <w:bCs/>
          <w:sz w:val="20"/>
          <w:szCs w:val="20"/>
        </w:rPr>
        <w:t>.</w:t>
      </w:r>
      <w:r w:rsidR="008F4E4C" w:rsidRPr="00C64948">
        <w:rPr>
          <w:bCs/>
          <w:sz w:val="20"/>
          <w:szCs w:val="20"/>
        </w:rPr>
        <w:tab/>
        <w:t>Daraus ergibt sich folgender geänderter Eintrag:</w:t>
      </w:r>
    </w:p>
    <w:p w14:paraId="51FCD51E" w14:textId="77777777" w:rsidR="008F4E4C" w:rsidRPr="00C64948" w:rsidRDefault="008F4E4C" w:rsidP="00C64948">
      <w:pPr>
        <w:pStyle w:val="Default"/>
        <w:ind w:left="1134"/>
        <w:rPr>
          <w:b/>
          <w:bCs/>
          <w:sz w:val="20"/>
          <w:szCs w:val="20"/>
        </w:rPr>
      </w:pPr>
    </w:p>
    <w:tbl>
      <w:tblPr>
        <w:tblW w:w="7938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6122"/>
      </w:tblGrid>
      <w:tr w:rsidR="00B36A0C" w:rsidRPr="00C64948" w14:paraId="0FBA2C8D" w14:textId="77777777" w:rsidTr="00497B83">
        <w:trPr>
          <w:trHeight w:val="1247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C3ED" w14:textId="77777777" w:rsidR="00B36A0C" w:rsidRPr="00C64948" w:rsidRDefault="00B36A0C" w:rsidP="00C64948">
            <w:pPr>
              <w:ind w:left="496" w:firstLine="0"/>
              <w:jc w:val="left"/>
              <w:rPr>
                <w:lang w:eastAsia="de-DE"/>
              </w:rPr>
            </w:pPr>
            <w:r w:rsidRPr="00C64948">
              <w:rPr>
                <w:lang w:eastAsia="de-DE"/>
              </w:rPr>
              <w:t>1010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47BE" w14:textId="65372B28" w:rsidR="00B36A0C" w:rsidRPr="00C64948" w:rsidRDefault="00B36A0C" w:rsidP="00C64948">
            <w:pPr>
              <w:ind w:left="100" w:firstLine="0"/>
              <w:jc w:val="left"/>
              <w:rPr>
                <w:strike/>
                <w:lang w:eastAsia="de-DE"/>
              </w:rPr>
            </w:pPr>
            <w:r w:rsidRPr="00C64948">
              <w:rPr>
                <w:lang w:eastAsia="de-DE"/>
              </w:rPr>
              <w:t>BUTADIENE, STABILISIERT oder BUTADIENE UND KOHLENWASSERSTOFF, GEMISCH, STABILISIERT,</w:t>
            </w:r>
            <w:r w:rsidRPr="00C64948">
              <w:rPr>
                <w:strike/>
                <w:lang w:eastAsia="de-DE"/>
              </w:rPr>
              <w:t xml:space="preserve"> das bei 70 °C </w:t>
            </w:r>
            <w:r w:rsidRPr="00C64948">
              <w:rPr>
                <w:strike/>
                <w:lang w:eastAsia="de-DE"/>
              </w:rPr>
              <w:br/>
              <w:t>einen Dampfdruck von nicht mehr als 1,1 MPa (11 bar) hat und dessen Dichte bei 50 °C den Wert von 0,525 kg/l nicht unterschreitet</w:t>
            </w:r>
            <w:r w:rsidR="00BA7300" w:rsidRPr="00C64948">
              <w:rPr>
                <w:u w:val="single"/>
              </w:rPr>
              <w:t xml:space="preserve"> mit mehr als 40 % </w:t>
            </w:r>
            <w:proofErr w:type="spellStart"/>
            <w:r w:rsidR="00BA7300" w:rsidRPr="00C64948">
              <w:rPr>
                <w:u w:val="single"/>
              </w:rPr>
              <w:t>Butadienen</w:t>
            </w:r>
            <w:proofErr w:type="spellEnd"/>
          </w:p>
        </w:tc>
      </w:tr>
    </w:tbl>
    <w:p w14:paraId="1DD11AD6" w14:textId="77777777" w:rsidR="008F4E4C" w:rsidRDefault="008F4E4C" w:rsidP="00C64948">
      <w:pPr>
        <w:pStyle w:val="Default"/>
        <w:ind w:left="1134"/>
        <w:rPr>
          <w:b/>
          <w:bCs/>
          <w:sz w:val="23"/>
          <w:szCs w:val="23"/>
        </w:rPr>
      </w:pPr>
    </w:p>
    <w:p w14:paraId="51E18F64" w14:textId="5408B9B0" w:rsidR="004A0530" w:rsidRPr="00EC616D" w:rsidRDefault="004A0530" w:rsidP="00C64948">
      <w:pPr>
        <w:tabs>
          <w:tab w:val="left" w:pos="1701"/>
        </w:tabs>
        <w:spacing w:before="180" w:line="240" w:lineRule="atLeast"/>
        <w:ind w:firstLine="0"/>
        <w:rPr>
          <w:b/>
          <w:bCs/>
          <w:iCs/>
          <w:sz w:val="24"/>
          <w:szCs w:val="24"/>
        </w:rPr>
      </w:pPr>
      <w:r w:rsidRPr="00EC616D">
        <w:rPr>
          <w:b/>
          <w:bCs/>
          <w:sz w:val="24"/>
          <w:szCs w:val="24"/>
        </w:rPr>
        <w:t>Kapitel 3.2, Tabelle B</w:t>
      </w:r>
    </w:p>
    <w:p w14:paraId="5546CB90" w14:textId="77777777" w:rsidR="00D925A3" w:rsidRDefault="00D925A3" w:rsidP="00C64948">
      <w:pPr>
        <w:tabs>
          <w:tab w:val="left" w:pos="1701"/>
        </w:tabs>
        <w:ind w:firstLine="0"/>
        <w:rPr>
          <w:rFonts w:eastAsia="Calibri"/>
        </w:rPr>
      </w:pPr>
    </w:p>
    <w:p w14:paraId="17FC4428" w14:textId="2F4850C9" w:rsidR="00D925A3" w:rsidRPr="00EC616D" w:rsidRDefault="00EC616D" w:rsidP="00EC616D">
      <w:pPr>
        <w:tabs>
          <w:tab w:val="left" w:pos="1701"/>
        </w:tabs>
        <w:ind w:firstLine="0"/>
        <w:rPr>
          <w:rFonts w:eastAsia="Calibri"/>
        </w:rPr>
      </w:pPr>
      <w:r>
        <w:rPr>
          <w:rFonts w:eastAsia="Calibri"/>
        </w:rPr>
        <w:t>4.</w:t>
      </w:r>
      <w:r>
        <w:rPr>
          <w:rFonts w:eastAsia="Calibri"/>
        </w:rPr>
        <w:tab/>
      </w:r>
      <w:r w:rsidR="00D925A3" w:rsidRPr="00EC616D">
        <w:rPr>
          <w:rFonts w:eastAsia="Calibri"/>
        </w:rPr>
        <w:t>Folgende Änderungen vornehmen:</w:t>
      </w:r>
    </w:p>
    <w:p w14:paraId="43CF7B23" w14:textId="77777777" w:rsidR="00D925A3" w:rsidRPr="00DE2F81" w:rsidRDefault="00D925A3" w:rsidP="00C64948">
      <w:pPr>
        <w:tabs>
          <w:tab w:val="left" w:pos="1701"/>
        </w:tabs>
        <w:ind w:firstLine="0"/>
        <w:rPr>
          <w:rFonts w:eastAsia="Calibri"/>
        </w:rPr>
      </w:pPr>
    </w:p>
    <w:tbl>
      <w:tblPr>
        <w:tblW w:w="8175" w:type="dxa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551"/>
        <w:gridCol w:w="3312"/>
      </w:tblGrid>
      <w:tr w:rsidR="00D925A3" w:rsidRPr="00DE2F81" w14:paraId="0B48908D" w14:textId="77777777" w:rsidTr="00314F75">
        <w:trPr>
          <w:cantSplit/>
          <w:tblHeader/>
        </w:trPr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C7EF" w14:textId="77777777" w:rsidR="00D925A3" w:rsidRPr="00DE2F81" w:rsidRDefault="00D925A3" w:rsidP="00C64948">
            <w:pPr>
              <w:tabs>
                <w:tab w:val="left" w:pos="1701"/>
              </w:tabs>
              <w:ind w:left="33" w:firstLine="0"/>
              <w:jc w:val="center"/>
              <w:rPr>
                <w:rFonts w:eastAsia="Calibri"/>
                <w:b/>
                <w:bCs/>
              </w:rPr>
            </w:pPr>
            <w:r w:rsidRPr="00DE2F81">
              <w:rPr>
                <w:rFonts w:eastAsia="Calibri"/>
                <w:b/>
                <w:bCs/>
              </w:rPr>
              <w:t>Benennung und Beschreibung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C39C" w14:textId="3A75DE57" w:rsidR="00D925A3" w:rsidRDefault="00D925A3" w:rsidP="00314F75">
            <w:pPr>
              <w:tabs>
                <w:tab w:val="left" w:pos="1701"/>
              </w:tabs>
              <w:ind w:left="-17" w:firstLine="0"/>
              <w:jc w:val="center"/>
              <w:rPr>
                <w:rFonts w:eastAsia="Calibri"/>
                <w:b/>
                <w:bCs/>
              </w:rPr>
            </w:pPr>
            <w:r w:rsidRPr="00DE2F81">
              <w:rPr>
                <w:rFonts w:eastAsia="Calibri"/>
                <w:b/>
                <w:bCs/>
              </w:rPr>
              <w:t>Stoffnummer/</w:t>
            </w:r>
          </w:p>
          <w:p w14:paraId="7EA222D1" w14:textId="77777777" w:rsidR="00D925A3" w:rsidRPr="00DE2F81" w:rsidRDefault="00D925A3" w:rsidP="00314F75">
            <w:pPr>
              <w:tabs>
                <w:tab w:val="left" w:pos="1701"/>
              </w:tabs>
              <w:ind w:left="-17" w:firstLine="0"/>
              <w:jc w:val="center"/>
              <w:rPr>
                <w:rFonts w:eastAsia="Calibri"/>
                <w:b/>
                <w:bCs/>
              </w:rPr>
            </w:pPr>
            <w:r w:rsidRPr="00DE2F81">
              <w:rPr>
                <w:rFonts w:eastAsia="Calibri"/>
                <w:b/>
                <w:bCs/>
              </w:rPr>
              <w:t>UN-Nummer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A264" w14:textId="77777777" w:rsidR="00D925A3" w:rsidRPr="00DE2F81" w:rsidRDefault="00D925A3" w:rsidP="00C64948">
            <w:pPr>
              <w:tabs>
                <w:tab w:val="left" w:pos="1701"/>
              </w:tabs>
              <w:ind w:left="207" w:firstLine="0"/>
              <w:jc w:val="center"/>
              <w:rPr>
                <w:rFonts w:eastAsia="Calibri"/>
                <w:b/>
                <w:bCs/>
              </w:rPr>
            </w:pPr>
            <w:r w:rsidRPr="00DE2F81">
              <w:rPr>
                <w:rFonts w:eastAsia="Calibri"/>
                <w:b/>
                <w:bCs/>
              </w:rPr>
              <w:t>Änderung</w:t>
            </w:r>
          </w:p>
        </w:tc>
      </w:tr>
      <w:tr w:rsidR="00D925A3" w:rsidRPr="00BC006C" w14:paraId="6EF4C02F" w14:textId="77777777" w:rsidTr="00314F75">
        <w:trPr>
          <w:cantSplit/>
        </w:trPr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29DE" w14:textId="77777777" w:rsidR="00D925A3" w:rsidRPr="00DE2F81" w:rsidRDefault="00D925A3" w:rsidP="00C64948">
            <w:pPr>
              <w:tabs>
                <w:tab w:val="left" w:pos="1701"/>
              </w:tabs>
              <w:ind w:left="33" w:firstLine="0"/>
              <w:rPr>
                <w:rFonts w:eastAsia="Calibri"/>
              </w:rPr>
            </w:pPr>
            <w:r w:rsidRPr="00DE2F81">
              <w:rPr>
                <w:rFonts w:eastAsia="Calibri"/>
              </w:rPr>
              <w:t>BUTADIENE UND KOHLENWASSERSTOFF, GEMISCH, STABILISIERT, das bei 70 °C einen Dampfdruck von nicht mehr als 1,1 MPa (11 bar) hat und dessen Dichte bei 50 °C den Wert von 0,525 kg/l nicht unterschreitet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0FC6" w14:textId="77777777" w:rsidR="00D925A3" w:rsidRPr="00DE2F81" w:rsidRDefault="00D925A3" w:rsidP="00314F75">
            <w:pPr>
              <w:tabs>
                <w:tab w:val="left" w:pos="1701"/>
              </w:tabs>
              <w:ind w:left="0" w:firstLine="0"/>
              <w:jc w:val="center"/>
              <w:rPr>
                <w:rFonts w:eastAsia="Calibri"/>
              </w:rPr>
            </w:pPr>
            <w:r w:rsidRPr="00DE2F81">
              <w:rPr>
                <w:rFonts w:eastAsia="Calibri"/>
              </w:rPr>
              <w:t>1010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0EF3" w14:textId="77777777" w:rsidR="00D925A3" w:rsidRPr="00DE2F81" w:rsidRDefault="00D925A3" w:rsidP="00314F75">
            <w:pPr>
              <w:tabs>
                <w:tab w:val="left" w:pos="1701"/>
              </w:tabs>
              <w:ind w:left="0" w:firstLine="0"/>
              <w:rPr>
                <w:rFonts w:eastAsia="Calibri"/>
              </w:rPr>
            </w:pPr>
            <w:r w:rsidRPr="00DE2F81">
              <w:rPr>
                <w:rFonts w:eastAsia="Calibri"/>
              </w:rPr>
              <w:t>Die Benennung und Beschreibung in der Spalte „Benennung und Beschreibung“ erhält folgenden Wortlaut:</w:t>
            </w:r>
          </w:p>
          <w:p w14:paraId="4B4D48F5" w14:textId="77777777" w:rsidR="00D925A3" w:rsidRPr="00DE2F81" w:rsidRDefault="00D925A3" w:rsidP="00314F75">
            <w:pPr>
              <w:tabs>
                <w:tab w:val="left" w:pos="1701"/>
              </w:tabs>
              <w:ind w:left="0" w:firstLine="0"/>
              <w:rPr>
                <w:rFonts w:eastAsia="Calibri"/>
              </w:rPr>
            </w:pPr>
            <w:r w:rsidRPr="00DE2F81">
              <w:rPr>
                <w:rFonts w:eastAsia="Calibri"/>
              </w:rPr>
              <w:t>„BUTADIENE UND KOHLENWASSERSTOFF, GEMISCH, STABILISIERT mit mehr als 40 % Butadienen“.</w:t>
            </w:r>
          </w:p>
        </w:tc>
      </w:tr>
    </w:tbl>
    <w:p w14:paraId="3E7DBB78" w14:textId="77777777" w:rsidR="00966328" w:rsidRDefault="00966328" w:rsidP="00C64948">
      <w:pPr>
        <w:tabs>
          <w:tab w:val="left" w:pos="1701"/>
        </w:tabs>
        <w:spacing w:before="180" w:line="240" w:lineRule="atLeast"/>
        <w:ind w:firstLine="0"/>
      </w:pPr>
    </w:p>
    <w:p w14:paraId="788DAFC0" w14:textId="6B964DE1" w:rsidR="004A0530" w:rsidRPr="00EC616D" w:rsidRDefault="004A0530" w:rsidP="00C64948">
      <w:pPr>
        <w:tabs>
          <w:tab w:val="left" w:pos="1701"/>
        </w:tabs>
        <w:spacing w:before="180" w:line="240" w:lineRule="atLeast"/>
        <w:ind w:firstLine="0"/>
        <w:rPr>
          <w:b/>
          <w:bCs/>
          <w:iCs/>
          <w:sz w:val="24"/>
          <w:szCs w:val="24"/>
        </w:rPr>
      </w:pPr>
      <w:r w:rsidRPr="00EC616D">
        <w:rPr>
          <w:b/>
          <w:bCs/>
          <w:sz w:val="24"/>
          <w:szCs w:val="24"/>
        </w:rPr>
        <w:t>Kapitel 3.2, Tabelle C</w:t>
      </w:r>
    </w:p>
    <w:p w14:paraId="7D109159" w14:textId="77777777" w:rsidR="00D925A3" w:rsidRPr="00EC616D" w:rsidRDefault="00D925A3" w:rsidP="00C64948">
      <w:pPr>
        <w:pStyle w:val="SingleTxtG"/>
        <w:tabs>
          <w:tab w:val="left" w:pos="1701"/>
          <w:tab w:val="left" w:pos="2268"/>
        </w:tabs>
        <w:spacing w:before="120"/>
        <w:ind w:right="0"/>
        <w:rPr>
          <w:b/>
          <w:bCs/>
          <w:sz w:val="24"/>
          <w:szCs w:val="24"/>
          <w:lang w:val="de-DE"/>
        </w:rPr>
      </w:pPr>
      <w:bookmarkStart w:id="1" w:name="_Hlk32918493"/>
      <w:r w:rsidRPr="00EC616D">
        <w:rPr>
          <w:b/>
          <w:bCs/>
          <w:sz w:val="24"/>
          <w:szCs w:val="24"/>
          <w:lang w:val="de-DE"/>
        </w:rPr>
        <w:t>3.2.3.2</w:t>
      </w:r>
      <w:bookmarkEnd w:id="1"/>
    </w:p>
    <w:p w14:paraId="7FA5119E" w14:textId="28F70A82" w:rsidR="00D925A3" w:rsidRPr="00DE2F81" w:rsidRDefault="00EC616D" w:rsidP="000060EE">
      <w:pPr>
        <w:pStyle w:val="SingleTxtG"/>
        <w:tabs>
          <w:tab w:val="left" w:pos="1701"/>
          <w:tab w:val="left" w:pos="2268"/>
        </w:tabs>
        <w:spacing w:after="240"/>
        <w:ind w:right="0"/>
        <w:rPr>
          <w:lang w:val="de-DE"/>
        </w:rPr>
      </w:pPr>
      <w:r>
        <w:rPr>
          <w:iCs/>
          <w:lang w:val="de-DE"/>
        </w:rPr>
        <w:t>5.</w:t>
      </w:r>
      <w:r>
        <w:rPr>
          <w:iCs/>
          <w:lang w:val="de-DE"/>
        </w:rPr>
        <w:tab/>
      </w:r>
      <w:r w:rsidR="00D925A3" w:rsidRPr="00DE2F81">
        <w:rPr>
          <w:iCs/>
          <w:lang w:val="de-DE"/>
        </w:rPr>
        <w:t>Bei der UN-Nr.</w:t>
      </w:r>
      <w:r w:rsidR="00D925A3" w:rsidRPr="00DE2F81">
        <w:rPr>
          <w:lang w:val="de-DE"/>
        </w:rPr>
        <w:t xml:space="preserve"> 1010, BUTA-1,2-DIEN, STABILISIERT, erhält die Spalte (2) folgenden Wortlaut: „BUTADIENE (BUTA-1,2-DIEN), STABILISIERT“.</w:t>
      </w:r>
    </w:p>
    <w:p w14:paraId="7AA1D833" w14:textId="0DC212C4" w:rsidR="00D925A3" w:rsidRPr="00DE2F81" w:rsidRDefault="00EC616D" w:rsidP="000060EE">
      <w:pPr>
        <w:pStyle w:val="SingleTxtG"/>
        <w:tabs>
          <w:tab w:val="left" w:pos="1701"/>
          <w:tab w:val="left" w:pos="2268"/>
        </w:tabs>
        <w:spacing w:after="240"/>
        <w:ind w:right="0"/>
        <w:rPr>
          <w:lang w:val="de-DE"/>
        </w:rPr>
      </w:pPr>
      <w:r>
        <w:rPr>
          <w:iCs/>
          <w:lang w:val="de-DE"/>
        </w:rPr>
        <w:t>6.</w:t>
      </w:r>
      <w:r>
        <w:rPr>
          <w:iCs/>
          <w:lang w:val="de-DE"/>
        </w:rPr>
        <w:tab/>
      </w:r>
      <w:r w:rsidR="00D925A3" w:rsidRPr="00DE2F81">
        <w:rPr>
          <w:iCs/>
          <w:lang w:val="de-DE"/>
        </w:rPr>
        <w:t>Bei der UN-Nr.</w:t>
      </w:r>
      <w:r w:rsidR="00D925A3" w:rsidRPr="00DE2F81">
        <w:rPr>
          <w:lang w:val="de-DE"/>
        </w:rPr>
        <w:t xml:space="preserve"> 1010, BUTA-1,3-DIEN, STABILISIERT, erhält </w:t>
      </w:r>
      <w:r w:rsidR="00D925A3">
        <w:rPr>
          <w:lang w:val="de-DE"/>
        </w:rPr>
        <w:t xml:space="preserve">die </w:t>
      </w:r>
      <w:r w:rsidR="00D925A3" w:rsidRPr="00DE2F81">
        <w:rPr>
          <w:lang w:val="de-DE"/>
        </w:rPr>
        <w:t>Spalte (2) folgenden Wortlaut: „BUTADIENE (BUTA-1,3-DIEN), STABILISIERT“.</w:t>
      </w:r>
    </w:p>
    <w:p w14:paraId="6F68853B" w14:textId="2383FDF0" w:rsidR="00981632" w:rsidRPr="00DE2F81" w:rsidRDefault="00EC616D" w:rsidP="000060EE">
      <w:pPr>
        <w:tabs>
          <w:tab w:val="left" w:pos="1701"/>
          <w:tab w:val="left" w:pos="2268"/>
        </w:tabs>
        <w:spacing w:before="120" w:after="240"/>
        <w:ind w:firstLine="0"/>
        <w:rPr>
          <w:rFonts w:eastAsiaTheme="minorHAnsi"/>
          <w:bCs/>
        </w:rPr>
      </w:pPr>
      <w:bookmarkStart w:id="2" w:name="_Hlk25764529"/>
      <w:r>
        <w:rPr>
          <w:rFonts w:eastAsiaTheme="minorHAnsi"/>
        </w:rPr>
        <w:t>7.</w:t>
      </w:r>
      <w:r w:rsidR="00497B83">
        <w:rPr>
          <w:rFonts w:eastAsiaTheme="minorHAnsi"/>
        </w:rPr>
        <w:tab/>
      </w:r>
      <w:r w:rsidR="00981632" w:rsidRPr="00DE2F81">
        <w:rPr>
          <w:rFonts w:eastAsiaTheme="minorHAnsi"/>
        </w:rPr>
        <w:t>Folgende neue Eintragungen einfügen:</w:t>
      </w:r>
    </w:p>
    <w:bookmarkEnd w:id="2"/>
    <w:p w14:paraId="17CC13E2" w14:textId="77777777" w:rsidR="00981632" w:rsidRDefault="00981632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  <w:sectPr w:rsidR="00981632" w:rsidSect="00387BA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15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77"/>
        <w:gridCol w:w="478"/>
        <w:gridCol w:w="487"/>
        <w:gridCol w:w="407"/>
        <w:gridCol w:w="1500"/>
        <w:gridCol w:w="407"/>
        <w:gridCol w:w="407"/>
        <w:gridCol w:w="407"/>
        <w:gridCol w:w="546"/>
        <w:gridCol w:w="487"/>
        <w:gridCol w:w="487"/>
        <w:gridCol w:w="487"/>
        <w:gridCol w:w="487"/>
        <w:gridCol w:w="585"/>
        <w:gridCol w:w="686"/>
        <w:gridCol w:w="768"/>
        <w:gridCol w:w="525"/>
        <w:gridCol w:w="1233"/>
        <w:gridCol w:w="487"/>
        <w:gridCol w:w="752"/>
      </w:tblGrid>
      <w:tr w:rsidR="00981632" w:rsidRPr="00DE2F81" w14:paraId="56787924" w14:textId="77777777" w:rsidTr="00387BAA">
        <w:trPr>
          <w:trHeight w:val="255"/>
          <w:tblHeader/>
        </w:trPr>
        <w:tc>
          <w:tcPr>
            <w:tcW w:w="640" w:type="dxa"/>
            <w:shd w:val="clear" w:color="auto" w:fill="auto"/>
            <w:noWrap/>
            <w:hideMark/>
          </w:tcPr>
          <w:p w14:paraId="0B238ADD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bookmarkStart w:id="3" w:name="_Hlk53733893"/>
            <w:r w:rsidRPr="00DE2F81">
              <w:rPr>
                <w:sz w:val="16"/>
                <w:szCs w:val="16"/>
                <w:lang w:val="fr-FR"/>
              </w:rPr>
              <w:lastRenderedPageBreak/>
              <w:t>(1)</w:t>
            </w:r>
          </w:p>
        </w:tc>
        <w:tc>
          <w:tcPr>
            <w:tcW w:w="3077" w:type="dxa"/>
            <w:shd w:val="clear" w:color="auto" w:fill="auto"/>
          </w:tcPr>
          <w:p w14:paraId="6D92F7E1" w14:textId="77777777" w:rsidR="00981632" w:rsidRPr="00DE2F81" w:rsidRDefault="00981632" w:rsidP="007F6A8E">
            <w:pPr>
              <w:jc w:val="center"/>
              <w:rPr>
                <w:sz w:val="18"/>
                <w:szCs w:val="18"/>
                <w:lang w:val="fr-FR"/>
              </w:rPr>
            </w:pPr>
            <w:r w:rsidRPr="00DE2F81">
              <w:rPr>
                <w:sz w:val="18"/>
                <w:szCs w:val="18"/>
                <w:lang w:val="fr-FR"/>
              </w:rPr>
              <w:t>(2)</w:t>
            </w:r>
          </w:p>
        </w:tc>
        <w:tc>
          <w:tcPr>
            <w:tcW w:w="478" w:type="dxa"/>
            <w:shd w:val="clear" w:color="auto" w:fill="auto"/>
            <w:noWrap/>
            <w:hideMark/>
          </w:tcPr>
          <w:p w14:paraId="3A3C6A66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(3a)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3ACAA80B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(3b)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14:paraId="0B9D716F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(4)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32157515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(5)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14:paraId="7C398496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(6)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14:paraId="45A06627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(7)</w:t>
            </w:r>
          </w:p>
        </w:tc>
        <w:tc>
          <w:tcPr>
            <w:tcW w:w="407" w:type="dxa"/>
            <w:shd w:val="clear" w:color="auto" w:fill="auto"/>
            <w:noWrap/>
            <w:hideMark/>
          </w:tcPr>
          <w:p w14:paraId="357BC328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(8)</w:t>
            </w:r>
          </w:p>
        </w:tc>
        <w:tc>
          <w:tcPr>
            <w:tcW w:w="546" w:type="dxa"/>
            <w:shd w:val="clear" w:color="auto" w:fill="auto"/>
            <w:hideMark/>
          </w:tcPr>
          <w:p w14:paraId="67FA98F7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(9)</w:t>
            </w:r>
          </w:p>
        </w:tc>
        <w:tc>
          <w:tcPr>
            <w:tcW w:w="487" w:type="dxa"/>
            <w:shd w:val="clear" w:color="auto" w:fill="auto"/>
            <w:hideMark/>
          </w:tcPr>
          <w:p w14:paraId="13CB27DB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(10)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73C4B427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(11)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5C4033D4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(12)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26112901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(13)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B5ECECC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(14)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30543A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(15)</w:t>
            </w:r>
          </w:p>
        </w:tc>
        <w:tc>
          <w:tcPr>
            <w:tcW w:w="768" w:type="dxa"/>
            <w:shd w:val="clear" w:color="auto" w:fill="auto"/>
            <w:noWrap/>
            <w:hideMark/>
          </w:tcPr>
          <w:p w14:paraId="7C1C3977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(16)</w:t>
            </w:r>
          </w:p>
        </w:tc>
        <w:tc>
          <w:tcPr>
            <w:tcW w:w="525" w:type="dxa"/>
            <w:shd w:val="clear" w:color="auto" w:fill="auto"/>
            <w:noWrap/>
            <w:hideMark/>
          </w:tcPr>
          <w:p w14:paraId="61D588EF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(17)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57F318A8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(18)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14:paraId="2405CB16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(19)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14:paraId="0D4CCD9B" w14:textId="77777777" w:rsidR="00981632" w:rsidRPr="00DE2F81" w:rsidRDefault="00981632" w:rsidP="007F6A8E">
            <w:pPr>
              <w:jc w:val="center"/>
              <w:rPr>
                <w:sz w:val="16"/>
                <w:szCs w:val="16"/>
                <w:lang w:val="fr-FR"/>
              </w:rPr>
            </w:pPr>
            <w:r w:rsidRPr="00DE2F81">
              <w:rPr>
                <w:sz w:val="16"/>
                <w:szCs w:val="16"/>
                <w:lang w:val="fr-FR"/>
              </w:rPr>
              <w:t>(20)</w:t>
            </w:r>
          </w:p>
        </w:tc>
      </w:tr>
      <w:bookmarkEnd w:id="3"/>
      <w:tr w:rsidR="00981632" w:rsidRPr="00DE2F81" w14:paraId="65DA0FE5" w14:textId="77777777" w:rsidTr="00387BAA">
        <w:trPr>
          <w:trHeight w:val="716"/>
        </w:trPr>
        <w:tc>
          <w:tcPr>
            <w:tcW w:w="640" w:type="dxa"/>
            <w:shd w:val="clear" w:color="auto" w:fill="auto"/>
            <w:noWrap/>
          </w:tcPr>
          <w:p w14:paraId="66CC3F01" w14:textId="77777777" w:rsidR="00981632" w:rsidRPr="00DE2F81" w:rsidRDefault="00981632" w:rsidP="007F6A8E">
            <w:pPr>
              <w:jc w:val="center"/>
              <w:rPr>
                <w:lang w:val="nl-NL" w:eastAsia="nl-NL"/>
              </w:rPr>
            </w:pPr>
            <w:r w:rsidRPr="00DE2F81">
              <w:t>1010</w:t>
            </w:r>
          </w:p>
        </w:tc>
        <w:tc>
          <w:tcPr>
            <w:tcW w:w="3077" w:type="dxa"/>
          </w:tcPr>
          <w:p w14:paraId="4499FCE7" w14:textId="77777777" w:rsidR="00981632" w:rsidRPr="00DE2F81" w:rsidRDefault="00981632" w:rsidP="00981632">
            <w:pPr>
              <w:ind w:left="-36" w:firstLine="36"/>
            </w:pPr>
            <w:r w:rsidRPr="00DE2F81">
              <w:t>BUTA-1,2-DIEN, STABILISIERT, TIEFGEKÜHLT</w:t>
            </w:r>
          </w:p>
        </w:tc>
        <w:tc>
          <w:tcPr>
            <w:tcW w:w="478" w:type="dxa"/>
            <w:shd w:val="clear" w:color="auto" w:fill="auto"/>
            <w:noWrap/>
          </w:tcPr>
          <w:p w14:paraId="62880734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14:paraId="17893534" w14:textId="77777777" w:rsidR="00981632" w:rsidRPr="00DE2F81" w:rsidRDefault="00981632" w:rsidP="007F6A8E">
            <w:pPr>
              <w:jc w:val="center"/>
            </w:pPr>
            <w:r w:rsidRPr="00DE2F81">
              <w:t>3F</w:t>
            </w:r>
          </w:p>
        </w:tc>
        <w:tc>
          <w:tcPr>
            <w:tcW w:w="407" w:type="dxa"/>
            <w:shd w:val="clear" w:color="auto" w:fill="auto"/>
            <w:noWrap/>
          </w:tcPr>
          <w:p w14:paraId="05CAC12B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1500" w:type="dxa"/>
            <w:shd w:val="clear" w:color="auto" w:fill="auto"/>
          </w:tcPr>
          <w:p w14:paraId="4E6147B7" w14:textId="77777777" w:rsidR="00981632" w:rsidRPr="00DE2F81" w:rsidRDefault="00981632" w:rsidP="00387BAA">
            <w:pPr>
              <w:jc w:val="left"/>
            </w:pPr>
            <w:r w:rsidRPr="00DE2F81">
              <w:t>2.1+inst.</w:t>
            </w:r>
          </w:p>
        </w:tc>
        <w:tc>
          <w:tcPr>
            <w:tcW w:w="407" w:type="dxa"/>
            <w:shd w:val="clear" w:color="auto" w:fill="auto"/>
            <w:noWrap/>
          </w:tcPr>
          <w:p w14:paraId="0509210F" w14:textId="77777777" w:rsidR="00981632" w:rsidRPr="00DE2F81" w:rsidRDefault="00981632" w:rsidP="007F6A8E">
            <w:pPr>
              <w:jc w:val="center"/>
            </w:pPr>
            <w:r w:rsidRPr="00DE2F81">
              <w:t>G</w:t>
            </w:r>
          </w:p>
        </w:tc>
        <w:tc>
          <w:tcPr>
            <w:tcW w:w="407" w:type="dxa"/>
            <w:shd w:val="clear" w:color="auto" w:fill="auto"/>
            <w:noWrap/>
          </w:tcPr>
          <w:p w14:paraId="4A45ED4D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07" w:type="dxa"/>
            <w:shd w:val="clear" w:color="auto" w:fill="auto"/>
            <w:noWrap/>
          </w:tcPr>
          <w:p w14:paraId="77AD8D4B" w14:textId="77777777" w:rsidR="00981632" w:rsidRPr="00DE2F81" w:rsidRDefault="00981632" w:rsidP="007F6A8E">
            <w:pPr>
              <w:jc w:val="center"/>
            </w:pPr>
            <w:r w:rsidRPr="00DE2F81">
              <w:t>4</w:t>
            </w:r>
          </w:p>
        </w:tc>
        <w:tc>
          <w:tcPr>
            <w:tcW w:w="546" w:type="dxa"/>
            <w:shd w:val="clear" w:color="auto" w:fill="auto"/>
            <w:noWrap/>
          </w:tcPr>
          <w:p w14:paraId="58126CC8" w14:textId="77777777" w:rsidR="00981632" w:rsidRPr="00DE2F81" w:rsidRDefault="00981632" w:rsidP="007F6A8E">
            <w:pPr>
              <w:jc w:val="center"/>
            </w:pPr>
            <w:r w:rsidRPr="00DE2F81">
              <w:t>1; 3</w:t>
            </w:r>
          </w:p>
        </w:tc>
        <w:tc>
          <w:tcPr>
            <w:tcW w:w="487" w:type="dxa"/>
            <w:shd w:val="clear" w:color="auto" w:fill="auto"/>
          </w:tcPr>
          <w:p w14:paraId="55E41C48" w14:textId="77777777" w:rsidR="00981632" w:rsidRPr="00DE2F81" w:rsidRDefault="00981632" w:rsidP="007F6A8E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14:paraId="2B1DD804" w14:textId="77777777" w:rsidR="00981632" w:rsidRPr="00DE2F81" w:rsidRDefault="00981632" w:rsidP="007F6A8E">
            <w:pPr>
              <w:jc w:val="center"/>
            </w:pPr>
            <w:r w:rsidRPr="00DE2F81">
              <w:t>95</w:t>
            </w:r>
          </w:p>
        </w:tc>
        <w:tc>
          <w:tcPr>
            <w:tcW w:w="487" w:type="dxa"/>
            <w:shd w:val="clear" w:color="auto" w:fill="auto"/>
          </w:tcPr>
          <w:p w14:paraId="32F4CD79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14:paraId="747B6163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3C540947" w14:textId="77777777" w:rsidR="00981632" w:rsidRPr="00DE2F81" w:rsidRDefault="00981632" w:rsidP="007F6A8E">
            <w:pPr>
              <w:jc w:val="center"/>
            </w:pPr>
            <w:r w:rsidRPr="00DE2F81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7EF4BB6F" w14:textId="77777777" w:rsidR="00981632" w:rsidRPr="00DE2F81" w:rsidRDefault="00981632" w:rsidP="007F6A8E">
            <w:pPr>
              <w:jc w:val="center"/>
            </w:pPr>
            <w:r w:rsidRPr="00DE2F81">
              <w:t xml:space="preserve">T2 </w:t>
            </w:r>
            <w:r w:rsidRPr="00DE2F81">
              <w:rPr>
                <w:vertAlign w:val="superscript"/>
              </w:rPr>
              <w:t>12)</w:t>
            </w:r>
          </w:p>
        </w:tc>
        <w:tc>
          <w:tcPr>
            <w:tcW w:w="768" w:type="dxa"/>
            <w:shd w:val="clear" w:color="auto" w:fill="auto"/>
            <w:noWrap/>
          </w:tcPr>
          <w:p w14:paraId="0DC79EF1" w14:textId="77777777" w:rsidR="00981632" w:rsidRPr="00DE2F81" w:rsidRDefault="00981632" w:rsidP="007F6A8E">
            <w:pPr>
              <w:jc w:val="center"/>
            </w:pPr>
            <w:r w:rsidRPr="00DE2F81">
              <w:t>II B</w:t>
            </w:r>
            <w:r w:rsidRPr="00DE2F81">
              <w:rPr>
                <w:vertAlign w:val="superscript"/>
              </w:rPr>
              <w:t>4)</w:t>
            </w:r>
          </w:p>
        </w:tc>
        <w:tc>
          <w:tcPr>
            <w:tcW w:w="525" w:type="dxa"/>
            <w:shd w:val="clear" w:color="auto" w:fill="auto"/>
            <w:noWrap/>
          </w:tcPr>
          <w:p w14:paraId="3E2942B7" w14:textId="77777777" w:rsidR="00981632" w:rsidRPr="00DE2F81" w:rsidRDefault="00981632" w:rsidP="007F6A8E">
            <w:pPr>
              <w:jc w:val="center"/>
            </w:pPr>
            <w:r w:rsidRPr="00DE2F81">
              <w:t>ja</w:t>
            </w:r>
          </w:p>
        </w:tc>
        <w:tc>
          <w:tcPr>
            <w:tcW w:w="1233" w:type="dxa"/>
            <w:shd w:val="clear" w:color="auto" w:fill="auto"/>
          </w:tcPr>
          <w:p w14:paraId="75F2734F" w14:textId="06899D44" w:rsidR="00981632" w:rsidRPr="00C54956" w:rsidRDefault="00981632" w:rsidP="00C54956">
            <w:pPr>
              <w:ind w:left="0" w:firstLine="0"/>
              <w:jc w:val="center"/>
              <w:rPr>
                <w:lang w:val="fr-FR"/>
              </w:rPr>
            </w:pPr>
            <w:r w:rsidRPr="00C54956">
              <w:rPr>
                <w:lang w:val="fr-FR"/>
              </w:rPr>
              <w:t>PP, EX, A</w:t>
            </w:r>
          </w:p>
        </w:tc>
        <w:tc>
          <w:tcPr>
            <w:tcW w:w="487" w:type="dxa"/>
            <w:shd w:val="clear" w:color="auto" w:fill="auto"/>
            <w:noWrap/>
          </w:tcPr>
          <w:p w14:paraId="713EA65E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752" w:type="dxa"/>
            <w:shd w:val="clear" w:color="auto" w:fill="auto"/>
          </w:tcPr>
          <w:p w14:paraId="79FFCFF6" w14:textId="55958B79" w:rsidR="00981632" w:rsidRPr="00DE2F81" w:rsidRDefault="00981632" w:rsidP="00387BAA">
            <w:r w:rsidRPr="00DE2F81">
              <w:t>2; 3; 31</w:t>
            </w:r>
          </w:p>
        </w:tc>
      </w:tr>
      <w:tr w:rsidR="00981632" w:rsidRPr="00DE2F81" w14:paraId="5A717E13" w14:textId="77777777" w:rsidTr="00387BAA">
        <w:tc>
          <w:tcPr>
            <w:tcW w:w="640" w:type="dxa"/>
            <w:shd w:val="clear" w:color="auto" w:fill="auto"/>
            <w:noWrap/>
          </w:tcPr>
          <w:p w14:paraId="79A0A406" w14:textId="77777777" w:rsidR="00981632" w:rsidRPr="00DE2F81" w:rsidRDefault="00981632" w:rsidP="007F6A8E">
            <w:pPr>
              <w:jc w:val="center"/>
            </w:pPr>
            <w:r w:rsidRPr="00DE2F81">
              <w:t>1010</w:t>
            </w:r>
          </w:p>
        </w:tc>
        <w:tc>
          <w:tcPr>
            <w:tcW w:w="3077" w:type="dxa"/>
          </w:tcPr>
          <w:p w14:paraId="22C1603C" w14:textId="77777777" w:rsidR="00981632" w:rsidRPr="00DE2F81" w:rsidRDefault="00981632" w:rsidP="00981632">
            <w:pPr>
              <w:ind w:left="0" w:firstLine="0"/>
            </w:pPr>
            <w:r w:rsidRPr="00DE2F81">
              <w:t>BUTA-1,3-DIEN, STABILISIERT, TIEFGEKÜHLT</w:t>
            </w:r>
          </w:p>
        </w:tc>
        <w:tc>
          <w:tcPr>
            <w:tcW w:w="478" w:type="dxa"/>
            <w:shd w:val="clear" w:color="auto" w:fill="auto"/>
            <w:noWrap/>
          </w:tcPr>
          <w:p w14:paraId="6F95A08E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14:paraId="5A3D61B8" w14:textId="77777777" w:rsidR="00981632" w:rsidRPr="00DE2F81" w:rsidRDefault="00981632" w:rsidP="007F6A8E">
            <w:pPr>
              <w:jc w:val="center"/>
            </w:pPr>
            <w:r w:rsidRPr="00DE2F81">
              <w:t>3F</w:t>
            </w:r>
          </w:p>
        </w:tc>
        <w:tc>
          <w:tcPr>
            <w:tcW w:w="407" w:type="dxa"/>
            <w:shd w:val="clear" w:color="auto" w:fill="auto"/>
            <w:noWrap/>
          </w:tcPr>
          <w:p w14:paraId="7FDAACAD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1500" w:type="dxa"/>
            <w:shd w:val="clear" w:color="auto" w:fill="auto"/>
          </w:tcPr>
          <w:p w14:paraId="675B860D" w14:textId="13A43BEF" w:rsidR="00981632" w:rsidRPr="00DE2F81" w:rsidRDefault="00981632" w:rsidP="00387BAA">
            <w:pPr>
              <w:ind w:left="0" w:firstLine="0"/>
              <w:jc w:val="left"/>
            </w:pPr>
            <w:r w:rsidRPr="00DE2F81">
              <w:t>2.1+</w:t>
            </w:r>
            <w:proofErr w:type="gramStart"/>
            <w:r w:rsidRPr="00DE2F81">
              <w:t>inst.+</w:t>
            </w:r>
            <w:proofErr w:type="gramEnd"/>
            <w:r w:rsidRPr="00DE2F81">
              <w:t>CMR</w:t>
            </w:r>
          </w:p>
        </w:tc>
        <w:tc>
          <w:tcPr>
            <w:tcW w:w="407" w:type="dxa"/>
            <w:shd w:val="clear" w:color="auto" w:fill="auto"/>
            <w:noWrap/>
          </w:tcPr>
          <w:p w14:paraId="3D328BDF" w14:textId="77777777" w:rsidR="00981632" w:rsidRPr="00DE2F81" w:rsidRDefault="00981632" w:rsidP="007F6A8E">
            <w:pPr>
              <w:jc w:val="center"/>
            </w:pPr>
            <w:r w:rsidRPr="00DE2F81">
              <w:t>G</w:t>
            </w:r>
          </w:p>
        </w:tc>
        <w:tc>
          <w:tcPr>
            <w:tcW w:w="407" w:type="dxa"/>
            <w:shd w:val="clear" w:color="auto" w:fill="auto"/>
            <w:noWrap/>
          </w:tcPr>
          <w:p w14:paraId="572CD11D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07" w:type="dxa"/>
            <w:shd w:val="clear" w:color="auto" w:fill="auto"/>
            <w:noWrap/>
          </w:tcPr>
          <w:p w14:paraId="6D5F1CF9" w14:textId="77777777" w:rsidR="00981632" w:rsidRPr="00DE2F81" w:rsidRDefault="00981632" w:rsidP="007F6A8E">
            <w:pPr>
              <w:jc w:val="center"/>
            </w:pPr>
            <w:r w:rsidRPr="00DE2F81">
              <w:t>4</w:t>
            </w:r>
          </w:p>
        </w:tc>
        <w:tc>
          <w:tcPr>
            <w:tcW w:w="546" w:type="dxa"/>
            <w:shd w:val="clear" w:color="auto" w:fill="auto"/>
            <w:noWrap/>
          </w:tcPr>
          <w:p w14:paraId="74E77BAF" w14:textId="77777777" w:rsidR="00981632" w:rsidRPr="00DE2F81" w:rsidRDefault="00981632" w:rsidP="007F6A8E">
            <w:pPr>
              <w:jc w:val="center"/>
            </w:pPr>
            <w:r w:rsidRPr="00DE2F81">
              <w:t>1; 3</w:t>
            </w:r>
          </w:p>
        </w:tc>
        <w:tc>
          <w:tcPr>
            <w:tcW w:w="487" w:type="dxa"/>
            <w:shd w:val="clear" w:color="auto" w:fill="auto"/>
          </w:tcPr>
          <w:p w14:paraId="6F80D2E5" w14:textId="77777777" w:rsidR="00981632" w:rsidRPr="00DE2F81" w:rsidRDefault="00981632" w:rsidP="007F6A8E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14:paraId="3C2791CE" w14:textId="77777777" w:rsidR="00981632" w:rsidRPr="00DE2F81" w:rsidRDefault="00981632" w:rsidP="007F6A8E">
            <w:pPr>
              <w:jc w:val="center"/>
            </w:pPr>
            <w:r w:rsidRPr="00DE2F81">
              <w:t>95</w:t>
            </w:r>
          </w:p>
        </w:tc>
        <w:tc>
          <w:tcPr>
            <w:tcW w:w="487" w:type="dxa"/>
            <w:shd w:val="clear" w:color="auto" w:fill="auto"/>
          </w:tcPr>
          <w:p w14:paraId="551153FE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14:paraId="14D00E0B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0CB77C83" w14:textId="77777777" w:rsidR="00981632" w:rsidRPr="00DE2F81" w:rsidRDefault="00981632" w:rsidP="007F6A8E">
            <w:pPr>
              <w:jc w:val="center"/>
            </w:pPr>
            <w:r w:rsidRPr="00DE2F81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76307020" w14:textId="77777777" w:rsidR="00981632" w:rsidRPr="00DE2F81" w:rsidRDefault="00981632" w:rsidP="007F6A8E">
            <w:pPr>
              <w:jc w:val="center"/>
            </w:pPr>
            <w:r w:rsidRPr="00DE2F81">
              <w:t xml:space="preserve">T2 </w:t>
            </w:r>
            <w:r w:rsidRPr="00DE2F81">
              <w:rPr>
                <w:vertAlign w:val="superscript"/>
              </w:rPr>
              <w:t>12)</w:t>
            </w:r>
          </w:p>
        </w:tc>
        <w:tc>
          <w:tcPr>
            <w:tcW w:w="768" w:type="dxa"/>
            <w:shd w:val="clear" w:color="auto" w:fill="auto"/>
            <w:noWrap/>
          </w:tcPr>
          <w:p w14:paraId="3B4A60DB" w14:textId="77777777" w:rsidR="004170F8" w:rsidRDefault="00981632" w:rsidP="007F6A8E">
            <w:pPr>
              <w:jc w:val="center"/>
            </w:pPr>
            <w:r w:rsidRPr="00DE2F81">
              <w:t>II B</w:t>
            </w:r>
          </w:p>
          <w:p w14:paraId="2F727452" w14:textId="77777777" w:rsidR="00981632" w:rsidRPr="00DE2F81" w:rsidRDefault="00981632" w:rsidP="007F6A8E">
            <w:pPr>
              <w:jc w:val="center"/>
            </w:pPr>
            <w:r w:rsidRPr="00DE2F81">
              <w:t>(II B2</w:t>
            </w:r>
            <w:r w:rsidRPr="00DE2F81">
              <w:rPr>
                <w:vertAlign w:val="superscript"/>
              </w:rPr>
              <w:t>4</w:t>
            </w:r>
            <w:r w:rsidRPr="00DE2F81">
              <w:t>)</w:t>
            </w:r>
          </w:p>
        </w:tc>
        <w:tc>
          <w:tcPr>
            <w:tcW w:w="525" w:type="dxa"/>
            <w:shd w:val="clear" w:color="auto" w:fill="auto"/>
            <w:noWrap/>
          </w:tcPr>
          <w:p w14:paraId="54E5418F" w14:textId="77777777" w:rsidR="00981632" w:rsidRPr="00DE2F81" w:rsidRDefault="00981632" w:rsidP="007F6A8E">
            <w:pPr>
              <w:jc w:val="center"/>
            </w:pPr>
            <w:r w:rsidRPr="00DE2F81">
              <w:t>ja</w:t>
            </w:r>
          </w:p>
        </w:tc>
        <w:tc>
          <w:tcPr>
            <w:tcW w:w="1233" w:type="dxa"/>
            <w:shd w:val="clear" w:color="auto" w:fill="auto"/>
          </w:tcPr>
          <w:p w14:paraId="73116B53" w14:textId="517A0425" w:rsidR="00981632" w:rsidRPr="00DE2F81" w:rsidRDefault="00981632" w:rsidP="00C54956">
            <w:pPr>
              <w:ind w:left="0" w:firstLine="0"/>
              <w:jc w:val="center"/>
              <w:rPr>
                <w:lang w:val="fr-FR"/>
              </w:rPr>
            </w:pPr>
            <w:r w:rsidRPr="00DE2F81">
              <w:rPr>
                <w:lang w:val="fr-FR"/>
              </w:rPr>
              <w:t>PP, EP, EX, TOX, A</w:t>
            </w:r>
          </w:p>
        </w:tc>
        <w:tc>
          <w:tcPr>
            <w:tcW w:w="487" w:type="dxa"/>
            <w:shd w:val="clear" w:color="auto" w:fill="auto"/>
            <w:noWrap/>
          </w:tcPr>
          <w:p w14:paraId="7E4F3580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752" w:type="dxa"/>
            <w:shd w:val="clear" w:color="auto" w:fill="auto"/>
          </w:tcPr>
          <w:p w14:paraId="6EB615DC" w14:textId="014CF149" w:rsidR="00981632" w:rsidRPr="00DE2F81" w:rsidRDefault="00981632" w:rsidP="00387BAA">
            <w:r w:rsidRPr="00DE2F81">
              <w:t>2; 3; 31</w:t>
            </w:r>
          </w:p>
        </w:tc>
      </w:tr>
      <w:tr w:rsidR="00981632" w:rsidRPr="00DE2F81" w14:paraId="225FFB39" w14:textId="77777777" w:rsidTr="00387BAA">
        <w:trPr>
          <w:trHeight w:val="675"/>
        </w:trPr>
        <w:tc>
          <w:tcPr>
            <w:tcW w:w="640" w:type="dxa"/>
            <w:shd w:val="clear" w:color="auto" w:fill="auto"/>
            <w:noWrap/>
          </w:tcPr>
          <w:p w14:paraId="4EFE8122" w14:textId="77777777" w:rsidR="00981632" w:rsidRPr="00DE2F81" w:rsidRDefault="00981632" w:rsidP="007F6A8E">
            <w:pPr>
              <w:jc w:val="center"/>
            </w:pPr>
            <w:r w:rsidRPr="00DE2F81">
              <w:t>1010</w:t>
            </w:r>
          </w:p>
        </w:tc>
        <w:tc>
          <w:tcPr>
            <w:tcW w:w="3077" w:type="dxa"/>
            <w:shd w:val="clear" w:color="auto" w:fill="auto"/>
          </w:tcPr>
          <w:p w14:paraId="14ACD437" w14:textId="77777777" w:rsidR="00981632" w:rsidRPr="00DE2F81" w:rsidRDefault="00981632" w:rsidP="00981632">
            <w:pPr>
              <w:ind w:left="0" w:firstLine="0"/>
            </w:pPr>
            <w:r w:rsidRPr="00DE2F81">
              <w:t xml:space="preserve">BUTADIENE, STABILISIERT oder BUTADIENE UND KOHLENWASSERSTOFF, GEMISCH, STABILISIERT, TIEFGEKÜHLT, das bei 70 °C einen Dampfdruck von nicht mehr als 1,1 MPa (11 bar) hat und dessen Dichte bei 50 °C den Wert von 0,525 kg/l nicht unterschreitet </w:t>
            </w:r>
            <w:r w:rsidRPr="00DE2F81">
              <w:rPr>
                <w:i/>
                <w:iCs/>
              </w:rPr>
              <w:t>(enthält weniger als 0,1 % Buta-1,3-dien)</w:t>
            </w:r>
          </w:p>
        </w:tc>
        <w:tc>
          <w:tcPr>
            <w:tcW w:w="478" w:type="dxa"/>
            <w:shd w:val="clear" w:color="auto" w:fill="auto"/>
            <w:noWrap/>
          </w:tcPr>
          <w:p w14:paraId="4555F3CF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14:paraId="0D771E06" w14:textId="77777777" w:rsidR="00981632" w:rsidRPr="00DE2F81" w:rsidRDefault="00981632" w:rsidP="007F6A8E">
            <w:pPr>
              <w:jc w:val="center"/>
            </w:pPr>
            <w:r w:rsidRPr="00DE2F81">
              <w:t>3F</w:t>
            </w:r>
          </w:p>
        </w:tc>
        <w:tc>
          <w:tcPr>
            <w:tcW w:w="407" w:type="dxa"/>
            <w:shd w:val="clear" w:color="auto" w:fill="auto"/>
            <w:noWrap/>
          </w:tcPr>
          <w:p w14:paraId="2DC78D25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1500" w:type="dxa"/>
            <w:shd w:val="clear" w:color="auto" w:fill="auto"/>
          </w:tcPr>
          <w:p w14:paraId="5B7E8A6C" w14:textId="77777777" w:rsidR="00981632" w:rsidRPr="00DE2F81" w:rsidRDefault="00981632" w:rsidP="00387BAA">
            <w:pPr>
              <w:jc w:val="left"/>
            </w:pPr>
            <w:r w:rsidRPr="00DE2F81">
              <w:t>2.1+inst.</w:t>
            </w:r>
          </w:p>
        </w:tc>
        <w:tc>
          <w:tcPr>
            <w:tcW w:w="407" w:type="dxa"/>
            <w:shd w:val="clear" w:color="auto" w:fill="auto"/>
            <w:noWrap/>
          </w:tcPr>
          <w:p w14:paraId="2091441A" w14:textId="77777777" w:rsidR="00981632" w:rsidRPr="00DE2F81" w:rsidRDefault="00981632" w:rsidP="007F6A8E">
            <w:pPr>
              <w:jc w:val="center"/>
            </w:pPr>
            <w:r w:rsidRPr="00DE2F81">
              <w:t>G</w:t>
            </w:r>
          </w:p>
        </w:tc>
        <w:tc>
          <w:tcPr>
            <w:tcW w:w="407" w:type="dxa"/>
            <w:shd w:val="clear" w:color="auto" w:fill="auto"/>
            <w:noWrap/>
          </w:tcPr>
          <w:p w14:paraId="7FEE5E60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07" w:type="dxa"/>
            <w:shd w:val="clear" w:color="auto" w:fill="auto"/>
            <w:noWrap/>
          </w:tcPr>
          <w:p w14:paraId="76A78D45" w14:textId="77777777" w:rsidR="00981632" w:rsidRPr="00DE2F81" w:rsidRDefault="00981632" w:rsidP="007F6A8E">
            <w:pPr>
              <w:jc w:val="center"/>
            </w:pPr>
            <w:r w:rsidRPr="00DE2F81">
              <w:t>4</w:t>
            </w:r>
          </w:p>
        </w:tc>
        <w:tc>
          <w:tcPr>
            <w:tcW w:w="546" w:type="dxa"/>
            <w:shd w:val="clear" w:color="auto" w:fill="auto"/>
            <w:noWrap/>
          </w:tcPr>
          <w:p w14:paraId="14E38EC6" w14:textId="77777777" w:rsidR="00981632" w:rsidRPr="00DE2F81" w:rsidRDefault="00981632" w:rsidP="007F6A8E">
            <w:pPr>
              <w:jc w:val="center"/>
            </w:pPr>
            <w:r w:rsidRPr="00DE2F81">
              <w:t>1; 3</w:t>
            </w:r>
          </w:p>
        </w:tc>
        <w:tc>
          <w:tcPr>
            <w:tcW w:w="487" w:type="dxa"/>
            <w:shd w:val="clear" w:color="auto" w:fill="auto"/>
          </w:tcPr>
          <w:p w14:paraId="78E8FB66" w14:textId="77777777" w:rsidR="00981632" w:rsidRPr="00DE2F81" w:rsidRDefault="00981632" w:rsidP="007F6A8E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14:paraId="1D015E1C" w14:textId="77777777" w:rsidR="00981632" w:rsidRPr="00DE2F81" w:rsidRDefault="00981632" w:rsidP="007F6A8E">
            <w:pPr>
              <w:jc w:val="center"/>
            </w:pPr>
            <w:r w:rsidRPr="00DE2F81">
              <w:t>95</w:t>
            </w:r>
          </w:p>
        </w:tc>
        <w:tc>
          <w:tcPr>
            <w:tcW w:w="487" w:type="dxa"/>
            <w:shd w:val="clear" w:color="auto" w:fill="auto"/>
          </w:tcPr>
          <w:p w14:paraId="58841AEF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14:paraId="5F0A1698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2111A1E8" w14:textId="77777777" w:rsidR="00981632" w:rsidRPr="00DE2F81" w:rsidRDefault="00981632" w:rsidP="007F6A8E">
            <w:pPr>
              <w:jc w:val="center"/>
            </w:pPr>
            <w:r w:rsidRPr="00DE2F81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3C7D0F35" w14:textId="77777777" w:rsidR="00981632" w:rsidRPr="00DE2F81" w:rsidRDefault="00981632" w:rsidP="007F6A8E">
            <w:pPr>
              <w:jc w:val="center"/>
            </w:pPr>
            <w:r w:rsidRPr="00DE2F81">
              <w:t xml:space="preserve">T2 </w:t>
            </w:r>
            <w:r w:rsidRPr="00DE2F81">
              <w:rPr>
                <w:vertAlign w:val="superscript"/>
              </w:rPr>
              <w:t>12)</w:t>
            </w:r>
          </w:p>
        </w:tc>
        <w:tc>
          <w:tcPr>
            <w:tcW w:w="768" w:type="dxa"/>
            <w:shd w:val="clear" w:color="auto" w:fill="auto"/>
            <w:noWrap/>
          </w:tcPr>
          <w:p w14:paraId="24BD3A80" w14:textId="77777777" w:rsidR="004170F8" w:rsidRDefault="00981632" w:rsidP="007F6A8E">
            <w:pPr>
              <w:jc w:val="center"/>
              <w:rPr>
                <w:vertAlign w:val="superscript"/>
              </w:rPr>
            </w:pPr>
            <w:r w:rsidRPr="00DE2F81">
              <w:t>II B</w:t>
            </w:r>
            <w:r w:rsidRPr="00DE2F81">
              <w:rPr>
                <w:vertAlign w:val="superscript"/>
              </w:rPr>
              <w:t>4)</w:t>
            </w:r>
          </w:p>
          <w:p w14:paraId="0A79F69A" w14:textId="77777777" w:rsidR="00981632" w:rsidRPr="00DE2F81" w:rsidRDefault="00981632" w:rsidP="007F6A8E">
            <w:pPr>
              <w:jc w:val="center"/>
            </w:pPr>
            <w:r w:rsidRPr="00DE2F81">
              <w:t>(II B2</w:t>
            </w:r>
            <w:r w:rsidRPr="00DE2F81">
              <w:rPr>
                <w:vertAlign w:val="superscript"/>
              </w:rPr>
              <w:t>4</w:t>
            </w:r>
            <w:r w:rsidRPr="00DE2F81">
              <w:t>)</w:t>
            </w:r>
          </w:p>
        </w:tc>
        <w:tc>
          <w:tcPr>
            <w:tcW w:w="525" w:type="dxa"/>
            <w:shd w:val="clear" w:color="auto" w:fill="auto"/>
            <w:noWrap/>
          </w:tcPr>
          <w:p w14:paraId="03F62AF8" w14:textId="77777777" w:rsidR="00981632" w:rsidRPr="00DE2F81" w:rsidRDefault="00981632" w:rsidP="007F6A8E">
            <w:pPr>
              <w:jc w:val="center"/>
            </w:pPr>
            <w:r w:rsidRPr="00DE2F81">
              <w:t>ja</w:t>
            </w:r>
          </w:p>
        </w:tc>
        <w:tc>
          <w:tcPr>
            <w:tcW w:w="1233" w:type="dxa"/>
            <w:shd w:val="clear" w:color="auto" w:fill="auto"/>
          </w:tcPr>
          <w:p w14:paraId="13A74695" w14:textId="50FDE5CB" w:rsidR="00981632" w:rsidRPr="00C54956" w:rsidRDefault="00981632" w:rsidP="00C54956">
            <w:pPr>
              <w:ind w:left="0" w:firstLine="0"/>
              <w:jc w:val="center"/>
              <w:rPr>
                <w:lang w:val="fr-FR"/>
              </w:rPr>
            </w:pPr>
            <w:r w:rsidRPr="00C54956">
              <w:rPr>
                <w:lang w:val="fr-FR"/>
              </w:rPr>
              <w:t>PP, EX, A</w:t>
            </w:r>
          </w:p>
        </w:tc>
        <w:tc>
          <w:tcPr>
            <w:tcW w:w="487" w:type="dxa"/>
            <w:shd w:val="clear" w:color="auto" w:fill="auto"/>
            <w:noWrap/>
          </w:tcPr>
          <w:p w14:paraId="134B85B8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752" w:type="dxa"/>
            <w:shd w:val="clear" w:color="auto" w:fill="auto"/>
          </w:tcPr>
          <w:p w14:paraId="14AF4112" w14:textId="7FD13FFA" w:rsidR="00981632" w:rsidRPr="00DE2F81" w:rsidRDefault="00981632" w:rsidP="00387BAA">
            <w:r w:rsidRPr="00DE2F81">
              <w:t>2; 3; 31</w:t>
            </w:r>
          </w:p>
        </w:tc>
      </w:tr>
      <w:tr w:rsidR="00981632" w:rsidRPr="00DE2F81" w14:paraId="2019051F" w14:textId="77777777" w:rsidTr="00387BAA">
        <w:trPr>
          <w:trHeight w:val="675"/>
        </w:trPr>
        <w:tc>
          <w:tcPr>
            <w:tcW w:w="640" w:type="dxa"/>
            <w:shd w:val="clear" w:color="auto" w:fill="auto"/>
            <w:noWrap/>
          </w:tcPr>
          <w:p w14:paraId="57358F93" w14:textId="77777777" w:rsidR="00981632" w:rsidRPr="00DE2F81" w:rsidRDefault="00981632" w:rsidP="004170F8">
            <w:pPr>
              <w:jc w:val="center"/>
            </w:pPr>
            <w:r w:rsidRPr="00DE2F81">
              <w:t>1010</w:t>
            </w:r>
          </w:p>
        </w:tc>
        <w:tc>
          <w:tcPr>
            <w:tcW w:w="3077" w:type="dxa"/>
            <w:shd w:val="clear" w:color="auto" w:fill="auto"/>
          </w:tcPr>
          <w:p w14:paraId="3CD1DA63" w14:textId="77777777" w:rsidR="00981632" w:rsidRPr="00DE2F81" w:rsidRDefault="00981632" w:rsidP="004170F8">
            <w:pPr>
              <w:ind w:left="0" w:firstLine="0"/>
              <w:jc w:val="left"/>
            </w:pPr>
            <w:r w:rsidRPr="00DE2F81">
              <w:t xml:space="preserve">BUTADIENE, STABILISIERT oder BUTADIENE UND KOHLENWASSERSTOFF, GEMISCH, STABILISIERT,  TIEFGEKÜHLT, das bei 70 °C einen Dampfdruck von nicht mehr als 1,1 MPa (11 bar) hat und dessen Dichte bei 50 °C den Wert von 0,525 kg/l nicht unterschreitet </w:t>
            </w:r>
            <w:r w:rsidRPr="004170F8">
              <w:rPr>
                <w:i/>
              </w:rPr>
              <w:t>(enthält 0,1 % oder mehr Buta-1,3-dien)</w:t>
            </w:r>
          </w:p>
        </w:tc>
        <w:tc>
          <w:tcPr>
            <w:tcW w:w="478" w:type="dxa"/>
            <w:shd w:val="clear" w:color="auto" w:fill="auto"/>
            <w:noWrap/>
          </w:tcPr>
          <w:p w14:paraId="59B3D597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87" w:type="dxa"/>
            <w:shd w:val="clear" w:color="auto" w:fill="auto"/>
            <w:noWrap/>
          </w:tcPr>
          <w:p w14:paraId="6315E296" w14:textId="77777777" w:rsidR="00981632" w:rsidRPr="00DE2F81" w:rsidRDefault="00981632" w:rsidP="007F6A8E">
            <w:pPr>
              <w:jc w:val="center"/>
            </w:pPr>
            <w:r w:rsidRPr="00DE2F81">
              <w:t>3F</w:t>
            </w:r>
          </w:p>
        </w:tc>
        <w:tc>
          <w:tcPr>
            <w:tcW w:w="407" w:type="dxa"/>
            <w:shd w:val="clear" w:color="auto" w:fill="auto"/>
            <w:noWrap/>
          </w:tcPr>
          <w:p w14:paraId="59A28170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1500" w:type="dxa"/>
            <w:shd w:val="clear" w:color="auto" w:fill="auto"/>
          </w:tcPr>
          <w:p w14:paraId="4A4C8393" w14:textId="58A65B2E" w:rsidR="00981632" w:rsidRPr="00DE2F81" w:rsidRDefault="00981632" w:rsidP="00387BAA">
            <w:pPr>
              <w:ind w:left="0" w:firstLine="0"/>
              <w:jc w:val="left"/>
            </w:pPr>
            <w:r w:rsidRPr="00DE2F81">
              <w:t>2.1+</w:t>
            </w:r>
            <w:proofErr w:type="gramStart"/>
            <w:r w:rsidRPr="00DE2F81">
              <w:t>inst.+</w:t>
            </w:r>
            <w:proofErr w:type="gramEnd"/>
            <w:r w:rsidRPr="00DE2F81">
              <w:t>CMR</w:t>
            </w:r>
          </w:p>
        </w:tc>
        <w:tc>
          <w:tcPr>
            <w:tcW w:w="407" w:type="dxa"/>
            <w:shd w:val="clear" w:color="auto" w:fill="auto"/>
            <w:noWrap/>
          </w:tcPr>
          <w:p w14:paraId="746068BA" w14:textId="77777777" w:rsidR="00981632" w:rsidRPr="00DE2F81" w:rsidRDefault="00981632" w:rsidP="007F6A8E">
            <w:pPr>
              <w:jc w:val="center"/>
            </w:pPr>
            <w:r w:rsidRPr="00DE2F81">
              <w:t>G</w:t>
            </w:r>
          </w:p>
        </w:tc>
        <w:tc>
          <w:tcPr>
            <w:tcW w:w="407" w:type="dxa"/>
            <w:shd w:val="clear" w:color="auto" w:fill="auto"/>
            <w:noWrap/>
          </w:tcPr>
          <w:p w14:paraId="319EAEF8" w14:textId="77777777" w:rsidR="00981632" w:rsidRPr="00DE2F81" w:rsidRDefault="00981632" w:rsidP="007F6A8E">
            <w:pPr>
              <w:jc w:val="center"/>
            </w:pPr>
            <w:r w:rsidRPr="00DE2F81">
              <w:t>2</w:t>
            </w:r>
          </w:p>
        </w:tc>
        <w:tc>
          <w:tcPr>
            <w:tcW w:w="407" w:type="dxa"/>
            <w:shd w:val="clear" w:color="auto" w:fill="auto"/>
            <w:noWrap/>
          </w:tcPr>
          <w:p w14:paraId="2FAB1C43" w14:textId="77777777" w:rsidR="00981632" w:rsidRPr="00DE2F81" w:rsidRDefault="00981632" w:rsidP="007F6A8E">
            <w:pPr>
              <w:jc w:val="center"/>
            </w:pPr>
            <w:r w:rsidRPr="00DE2F81">
              <w:t>4</w:t>
            </w:r>
          </w:p>
        </w:tc>
        <w:tc>
          <w:tcPr>
            <w:tcW w:w="546" w:type="dxa"/>
            <w:shd w:val="clear" w:color="auto" w:fill="auto"/>
            <w:noWrap/>
          </w:tcPr>
          <w:p w14:paraId="52680AB5" w14:textId="77777777" w:rsidR="00981632" w:rsidRPr="00DE2F81" w:rsidRDefault="00981632" w:rsidP="007F6A8E">
            <w:pPr>
              <w:jc w:val="center"/>
            </w:pPr>
            <w:r w:rsidRPr="00DE2F81">
              <w:t>1; 3</w:t>
            </w:r>
          </w:p>
        </w:tc>
        <w:tc>
          <w:tcPr>
            <w:tcW w:w="487" w:type="dxa"/>
            <w:shd w:val="clear" w:color="auto" w:fill="auto"/>
          </w:tcPr>
          <w:p w14:paraId="7C6FAFD2" w14:textId="77777777" w:rsidR="00981632" w:rsidRPr="00DE2F81" w:rsidRDefault="00981632" w:rsidP="007F6A8E">
            <w:pPr>
              <w:jc w:val="center"/>
            </w:pPr>
          </w:p>
        </w:tc>
        <w:tc>
          <w:tcPr>
            <w:tcW w:w="487" w:type="dxa"/>
            <w:shd w:val="clear" w:color="auto" w:fill="auto"/>
          </w:tcPr>
          <w:p w14:paraId="63B904F9" w14:textId="77777777" w:rsidR="00981632" w:rsidRPr="00DE2F81" w:rsidRDefault="00981632" w:rsidP="007F6A8E">
            <w:pPr>
              <w:jc w:val="center"/>
            </w:pPr>
            <w:r w:rsidRPr="00DE2F81">
              <w:t>95</w:t>
            </w:r>
          </w:p>
        </w:tc>
        <w:tc>
          <w:tcPr>
            <w:tcW w:w="487" w:type="dxa"/>
            <w:shd w:val="clear" w:color="auto" w:fill="auto"/>
          </w:tcPr>
          <w:p w14:paraId="4C009DB2" w14:textId="77777777" w:rsidR="00981632" w:rsidRPr="00DE2F81" w:rsidRDefault="00981632" w:rsidP="007F6A8E">
            <w:pPr>
              <w:jc w:val="center"/>
            </w:pPr>
            <w:r w:rsidRPr="00DE2F81">
              <w:t> </w:t>
            </w:r>
          </w:p>
        </w:tc>
        <w:tc>
          <w:tcPr>
            <w:tcW w:w="487" w:type="dxa"/>
            <w:shd w:val="clear" w:color="auto" w:fill="auto"/>
            <w:noWrap/>
          </w:tcPr>
          <w:p w14:paraId="4EAE9C51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585" w:type="dxa"/>
            <w:shd w:val="clear" w:color="auto" w:fill="auto"/>
            <w:noWrap/>
          </w:tcPr>
          <w:p w14:paraId="1BAFA36C" w14:textId="77777777" w:rsidR="00981632" w:rsidRPr="00DE2F81" w:rsidRDefault="00981632" w:rsidP="007F6A8E">
            <w:pPr>
              <w:jc w:val="center"/>
            </w:pPr>
            <w:r w:rsidRPr="00DE2F81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3C1D3177" w14:textId="77777777" w:rsidR="00981632" w:rsidRPr="00DE2F81" w:rsidRDefault="00981632" w:rsidP="007F6A8E">
            <w:pPr>
              <w:jc w:val="center"/>
            </w:pPr>
            <w:r w:rsidRPr="00DE2F81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768" w:type="dxa"/>
            <w:shd w:val="clear" w:color="auto" w:fill="auto"/>
            <w:noWrap/>
          </w:tcPr>
          <w:p w14:paraId="46FF63CB" w14:textId="77777777" w:rsidR="004170F8" w:rsidRPr="004170F8" w:rsidRDefault="00981632" w:rsidP="007F6A8E">
            <w:pPr>
              <w:jc w:val="center"/>
            </w:pPr>
            <w:r w:rsidRPr="00DE2F81">
              <w:t>II B</w:t>
            </w:r>
            <w:r w:rsidRPr="004D205A">
              <w:rPr>
                <w:vertAlign w:val="superscript"/>
              </w:rPr>
              <w:t>4)</w:t>
            </w:r>
          </w:p>
          <w:p w14:paraId="4EA43A1D" w14:textId="334238B7" w:rsidR="00981632" w:rsidRPr="00DE2F81" w:rsidRDefault="00981632" w:rsidP="004D205A">
            <w:r w:rsidRPr="00DE2F81">
              <w:t xml:space="preserve">(II </w:t>
            </w:r>
            <w:r w:rsidR="0086314E">
              <w:t>B</w:t>
            </w:r>
            <w:r w:rsidRPr="004D205A">
              <w:t>2</w:t>
            </w:r>
            <w:r w:rsidRPr="004D205A">
              <w:rPr>
                <w:vertAlign w:val="superscript"/>
              </w:rPr>
              <w:t>4</w:t>
            </w:r>
            <w:r w:rsidRPr="005D55AE">
              <w:t>)</w:t>
            </w:r>
          </w:p>
        </w:tc>
        <w:tc>
          <w:tcPr>
            <w:tcW w:w="525" w:type="dxa"/>
            <w:shd w:val="clear" w:color="auto" w:fill="auto"/>
            <w:noWrap/>
          </w:tcPr>
          <w:p w14:paraId="0D563C6F" w14:textId="77777777" w:rsidR="00981632" w:rsidRPr="00DE2F81" w:rsidRDefault="00981632" w:rsidP="007F6A8E">
            <w:pPr>
              <w:jc w:val="center"/>
            </w:pPr>
            <w:r w:rsidRPr="00DE2F81">
              <w:t>ja</w:t>
            </w:r>
          </w:p>
        </w:tc>
        <w:tc>
          <w:tcPr>
            <w:tcW w:w="1233" w:type="dxa"/>
            <w:shd w:val="clear" w:color="auto" w:fill="auto"/>
          </w:tcPr>
          <w:p w14:paraId="398343D7" w14:textId="37657B3B" w:rsidR="00981632" w:rsidRPr="005D55AE" w:rsidRDefault="00981632" w:rsidP="00C54956">
            <w:pPr>
              <w:ind w:left="0" w:firstLine="0"/>
              <w:jc w:val="center"/>
              <w:rPr>
                <w:lang w:val="fr-FR"/>
              </w:rPr>
            </w:pPr>
            <w:r w:rsidRPr="005D55AE">
              <w:rPr>
                <w:lang w:val="fr-FR"/>
              </w:rPr>
              <w:t>PP, EP, EX, TOX, A</w:t>
            </w:r>
          </w:p>
        </w:tc>
        <w:tc>
          <w:tcPr>
            <w:tcW w:w="487" w:type="dxa"/>
            <w:shd w:val="clear" w:color="auto" w:fill="auto"/>
            <w:noWrap/>
          </w:tcPr>
          <w:p w14:paraId="7BCE5BFB" w14:textId="77777777" w:rsidR="00981632" w:rsidRPr="00DE2F81" w:rsidRDefault="00981632" w:rsidP="007F6A8E">
            <w:pPr>
              <w:jc w:val="center"/>
            </w:pPr>
            <w:r w:rsidRPr="00DE2F81">
              <w:t>1</w:t>
            </w:r>
          </w:p>
        </w:tc>
        <w:tc>
          <w:tcPr>
            <w:tcW w:w="752" w:type="dxa"/>
            <w:shd w:val="clear" w:color="auto" w:fill="auto"/>
          </w:tcPr>
          <w:p w14:paraId="6F580DDF" w14:textId="19905E72" w:rsidR="00981632" w:rsidRPr="00DE2F81" w:rsidRDefault="00981632" w:rsidP="00387BAA">
            <w:pPr>
              <w:jc w:val="center"/>
            </w:pPr>
            <w:r w:rsidRPr="00DE2F81">
              <w:t>2; 3; 31</w:t>
            </w:r>
          </w:p>
        </w:tc>
      </w:tr>
    </w:tbl>
    <w:p w14:paraId="7AE63952" w14:textId="77777777" w:rsidR="00981632" w:rsidRDefault="00981632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6D31EE6E" w14:textId="77777777" w:rsidR="00CD6EC0" w:rsidRDefault="00CD6EC0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Cs/>
          <w:color w:val="000000"/>
          <w:sz w:val="23"/>
          <w:szCs w:val="23"/>
          <w:lang w:eastAsia="de-DE"/>
        </w:rPr>
      </w:pPr>
      <w:r>
        <w:rPr>
          <w:bCs/>
          <w:sz w:val="23"/>
          <w:szCs w:val="23"/>
        </w:rPr>
        <w:br w:type="page"/>
      </w:r>
    </w:p>
    <w:p w14:paraId="2F94E4AD" w14:textId="344EE6A8" w:rsidR="00CD6EC0" w:rsidRPr="00C64948" w:rsidRDefault="00EC616D" w:rsidP="00CD6EC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8</w:t>
      </w:r>
      <w:r w:rsidR="00CD6EC0" w:rsidRPr="00C64948">
        <w:rPr>
          <w:bCs/>
          <w:sz w:val="20"/>
          <w:szCs w:val="20"/>
        </w:rPr>
        <w:t>.</w:t>
      </w:r>
      <w:r w:rsidR="00CD6EC0" w:rsidRPr="00C64948">
        <w:rPr>
          <w:bCs/>
          <w:sz w:val="20"/>
          <w:szCs w:val="20"/>
        </w:rPr>
        <w:tab/>
        <w:t>Daraus ergeben sich für das ADN 2021 die folgenden Einträge für UN 1010:</w:t>
      </w:r>
    </w:p>
    <w:p w14:paraId="7E159E48" w14:textId="7B78A92D" w:rsidR="00A3747E" w:rsidRDefault="00A3747E" w:rsidP="00CD6EC0">
      <w:pPr>
        <w:pStyle w:val="Default"/>
        <w:rPr>
          <w:bCs/>
          <w:sz w:val="23"/>
          <w:szCs w:val="23"/>
        </w:rPr>
      </w:pPr>
    </w:p>
    <w:tbl>
      <w:tblPr>
        <w:tblW w:w="1486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520"/>
        <w:gridCol w:w="440"/>
        <w:gridCol w:w="350"/>
        <w:gridCol w:w="1400"/>
        <w:gridCol w:w="350"/>
        <w:gridCol w:w="350"/>
        <w:gridCol w:w="350"/>
        <w:gridCol w:w="596"/>
        <w:gridCol w:w="440"/>
        <w:gridCol w:w="440"/>
        <w:gridCol w:w="440"/>
        <w:gridCol w:w="440"/>
        <w:gridCol w:w="485"/>
        <w:gridCol w:w="686"/>
        <w:gridCol w:w="935"/>
        <w:gridCol w:w="410"/>
        <w:gridCol w:w="1025"/>
        <w:gridCol w:w="530"/>
        <w:gridCol w:w="852"/>
      </w:tblGrid>
      <w:tr w:rsidR="00314F75" w:rsidRPr="00C64948" w14:paraId="66A023F1" w14:textId="77777777" w:rsidTr="00387BAA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1D67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BF6" w14:textId="77777777" w:rsidR="00A3747E" w:rsidRPr="00C64948" w:rsidRDefault="00A3747E" w:rsidP="00A3747E">
            <w:pPr>
              <w:ind w:left="0" w:firstLine="0"/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(2)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A84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(3a)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9DE2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(3b)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95DB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(4)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D996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(5)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1FF8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(6)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23B8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(7)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0D48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(8)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48EA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(9)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16F7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(10)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F964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(11)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4E3D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(12)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5CFE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(13)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4628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(14)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423C0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(15)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77EF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(16)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D6F9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(17)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15C8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(18)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4EEE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(19)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DFEC" w14:textId="77777777" w:rsidR="00A3747E" w:rsidRPr="00C64948" w:rsidRDefault="00A3747E" w:rsidP="00A3747E">
            <w:pPr>
              <w:jc w:val="center"/>
              <w:rPr>
                <w:sz w:val="18"/>
                <w:szCs w:val="18"/>
              </w:rPr>
            </w:pPr>
            <w:r w:rsidRPr="00C64948">
              <w:rPr>
                <w:sz w:val="18"/>
                <w:szCs w:val="18"/>
              </w:rPr>
              <w:t>(20)</w:t>
            </w:r>
          </w:p>
        </w:tc>
      </w:tr>
      <w:tr w:rsidR="00314F75" w:rsidRPr="00911093" w14:paraId="2ABCBF43" w14:textId="77777777" w:rsidTr="00387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D222" w14:textId="77777777" w:rsidR="000A20E4" w:rsidRPr="008605B4" w:rsidRDefault="000A20E4" w:rsidP="008605B4">
            <w:pPr>
              <w:jc w:val="center"/>
            </w:pPr>
            <w:r w:rsidRPr="008605B4"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2650" w14:textId="77777777" w:rsidR="000A20E4" w:rsidRDefault="000A20E4" w:rsidP="008605B4">
            <w:pPr>
              <w:ind w:left="0" w:firstLine="0"/>
              <w:jc w:val="left"/>
            </w:pPr>
            <w:r w:rsidRPr="008605B4">
              <w:t>BUTADIENE (BUTA-1,2-DIEN), STABILISIERT</w:t>
            </w:r>
          </w:p>
          <w:p w14:paraId="4C339B3C" w14:textId="77777777" w:rsidR="00F4591D" w:rsidRDefault="00F4591D" w:rsidP="008605B4">
            <w:pPr>
              <w:ind w:left="0" w:firstLine="0"/>
              <w:jc w:val="left"/>
            </w:pPr>
          </w:p>
          <w:p w14:paraId="72D73445" w14:textId="77777777" w:rsidR="00F4591D" w:rsidRPr="008605B4" w:rsidRDefault="00F4591D" w:rsidP="00F4591D">
            <w:pPr>
              <w:ind w:left="0" w:firstLine="0"/>
              <w:jc w:val="left"/>
            </w:pPr>
            <w:r>
              <w:t>[bestehender Eintrag]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3559" w14:textId="77777777" w:rsidR="000A20E4" w:rsidRPr="008605B4" w:rsidRDefault="000A20E4" w:rsidP="008605B4">
            <w:pPr>
              <w:jc w:val="center"/>
            </w:pPr>
            <w:r w:rsidRPr="008605B4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1F5" w14:textId="77777777" w:rsidR="000A20E4" w:rsidRPr="008605B4" w:rsidRDefault="000A20E4" w:rsidP="008605B4">
            <w:pPr>
              <w:jc w:val="center"/>
            </w:pPr>
            <w:r w:rsidRPr="008605B4">
              <w:t>2F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9AF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8BEF" w14:textId="77777777" w:rsidR="000A20E4" w:rsidRPr="008605B4" w:rsidRDefault="000A20E4" w:rsidP="008E0098">
            <w:pPr>
              <w:jc w:val="left"/>
            </w:pPr>
            <w:r w:rsidRPr="008605B4">
              <w:t>2.1+inst.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FEF4" w14:textId="77777777" w:rsidR="000A20E4" w:rsidRPr="008605B4" w:rsidRDefault="000A20E4" w:rsidP="008605B4">
            <w:pPr>
              <w:jc w:val="center"/>
            </w:pPr>
            <w:r w:rsidRPr="008605B4"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BA26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FFAC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4858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3028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66B7" w14:textId="77777777" w:rsidR="000A20E4" w:rsidRPr="008605B4" w:rsidRDefault="000A20E4" w:rsidP="008605B4">
            <w:pPr>
              <w:jc w:val="center"/>
            </w:pPr>
            <w:r w:rsidRPr="008605B4">
              <w:t>91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61CE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082F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BFBA" w14:textId="77777777" w:rsidR="000A20E4" w:rsidRPr="008605B4" w:rsidRDefault="000A20E4" w:rsidP="008605B4">
            <w:pPr>
              <w:jc w:val="center"/>
            </w:pPr>
            <w:r w:rsidRPr="008605B4">
              <w:t>nein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1570" w14:textId="77777777" w:rsidR="000A20E4" w:rsidRPr="008605B4" w:rsidRDefault="000A20E4" w:rsidP="008605B4">
            <w:pPr>
              <w:jc w:val="center"/>
            </w:pPr>
            <w:r w:rsidRPr="008605B4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65D8" w14:textId="77777777" w:rsidR="000A20E4" w:rsidRPr="008605B4" w:rsidRDefault="000A20E4" w:rsidP="008605B4">
            <w:pPr>
              <w:jc w:val="center"/>
            </w:pPr>
            <w:r w:rsidRPr="008605B4">
              <w:t>II B</w:t>
            </w:r>
            <w:r w:rsidRPr="005D55AE">
              <w:rPr>
                <w:vertAlign w:val="superscript"/>
              </w:rPr>
              <w:t>4)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E87B" w14:textId="77777777" w:rsidR="000A20E4" w:rsidRPr="008605B4" w:rsidRDefault="000A20E4" w:rsidP="008605B4">
            <w:pPr>
              <w:jc w:val="center"/>
            </w:pPr>
            <w:r w:rsidRPr="008605B4">
              <w:t>ja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0FEA" w14:textId="6F2809E7" w:rsidR="000A20E4" w:rsidRPr="008605B4" w:rsidRDefault="000A20E4" w:rsidP="00C54956">
            <w:pPr>
              <w:jc w:val="center"/>
            </w:pPr>
            <w:r w:rsidRPr="008605B4">
              <w:t>PP, EX, 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5023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172C" w14:textId="77777777" w:rsidR="000A20E4" w:rsidRPr="008605B4" w:rsidRDefault="000A20E4" w:rsidP="008605B4">
            <w:pPr>
              <w:jc w:val="center"/>
            </w:pPr>
            <w:r w:rsidRPr="008605B4">
              <w:t>2; 3; 31</w:t>
            </w:r>
          </w:p>
        </w:tc>
      </w:tr>
      <w:tr w:rsidR="00314F75" w:rsidRPr="006A2DEE" w14:paraId="2384079F" w14:textId="77777777" w:rsidTr="003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shd w:val="clear" w:color="auto" w:fill="auto"/>
            <w:noWrap/>
          </w:tcPr>
          <w:p w14:paraId="260243BC" w14:textId="77777777" w:rsidR="003F30EB" w:rsidRPr="008605B4" w:rsidRDefault="003F30EB" w:rsidP="0067306A">
            <w:pPr>
              <w:jc w:val="center"/>
            </w:pPr>
            <w:r w:rsidRPr="008605B4">
              <w:t>1010</w:t>
            </w:r>
          </w:p>
        </w:tc>
        <w:tc>
          <w:tcPr>
            <w:tcW w:w="3260" w:type="dxa"/>
          </w:tcPr>
          <w:p w14:paraId="3FED4755" w14:textId="77777777" w:rsidR="003F30EB" w:rsidRPr="008605B4" w:rsidRDefault="003F30EB" w:rsidP="0067306A">
            <w:pPr>
              <w:ind w:left="0" w:firstLine="0"/>
              <w:jc w:val="left"/>
            </w:pPr>
            <w:r w:rsidRPr="008605B4">
              <w:t xml:space="preserve">BUTA-1,2-DIEN, STABILISIERT, </w:t>
            </w:r>
          </w:p>
          <w:p w14:paraId="0CD65F06" w14:textId="77777777" w:rsidR="003F30EB" w:rsidRDefault="003F30EB" w:rsidP="0067306A">
            <w:pPr>
              <w:ind w:left="0" w:firstLine="0"/>
              <w:jc w:val="left"/>
            </w:pPr>
            <w:r w:rsidRPr="008605B4">
              <w:t>TIEFGEKÜHLT</w:t>
            </w:r>
          </w:p>
          <w:p w14:paraId="1708262D" w14:textId="77777777" w:rsidR="003F30EB" w:rsidRDefault="003F30EB" w:rsidP="0067306A">
            <w:pPr>
              <w:ind w:left="0" w:firstLine="0"/>
              <w:jc w:val="left"/>
            </w:pPr>
          </w:p>
          <w:p w14:paraId="2EAD3A48" w14:textId="77777777" w:rsidR="003F30EB" w:rsidRPr="008605B4" w:rsidRDefault="003F30EB" w:rsidP="0067306A">
            <w:pPr>
              <w:ind w:left="0" w:firstLine="0"/>
              <w:jc w:val="left"/>
            </w:pPr>
            <w:r>
              <w:t>[neuer Eintrag]</w:t>
            </w:r>
          </w:p>
        </w:tc>
        <w:tc>
          <w:tcPr>
            <w:tcW w:w="520" w:type="dxa"/>
            <w:shd w:val="clear" w:color="auto" w:fill="auto"/>
            <w:noWrap/>
          </w:tcPr>
          <w:p w14:paraId="46A19CE5" w14:textId="77777777" w:rsidR="003F30EB" w:rsidRPr="008605B4" w:rsidRDefault="003F30EB" w:rsidP="0067306A">
            <w:pPr>
              <w:jc w:val="center"/>
            </w:pPr>
            <w:r w:rsidRPr="008605B4"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14:paraId="410CD4A2" w14:textId="77777777" w:rsidR="003F30EB" w:rsidRPr="008605B4" w:rsidRDefault="003F30EB" w:rsidP="0067306A">
            <w:pPr>
              <w:jc w:val="center"/>
            </w:pPr>
            <w:r w:rsidRPr="008605B4">
              <w:t>3F</w:t>
            </w:r>
          </w:p>
        </w:tc>
        <w:tc>
          <w:tcPr>
            <w:tcW w:w="350" w:type="dxa"/>
            <w:shd w:val="clear" w:color="auto" w:fill="auto"/>
            <w:noWrap/>
          </w:tcPr>
          <w:p w14:paraId="244623B8" w14:textId="77777777" w:rsidR="003F30EB" w:rsidRPr="008605B4" w:rsidRDefault="003F30EB" w:rsidP="0067306A">
            <w:pPr>
              <w:jc w:val="center"/>
            </w:pPr>
            <w:r w:rsidRPr="008605B4">
              <w:t> </w:t>
            </w:r>
          </w:p>
        </w:tc>
        <w:tc>
          <w:tcPr>
            <w:tcW w:w="1400" w:type="dxa"/>
            <w:shd w:val="clear" w:color="auto" w:fill="auto"/>
          </w:tcPr>
          <w:p w14:paraId="31D50DA8" w14:textId="77777777" w:rsidR="003F30EB" w:rsidRPr="008605B4" w:rsidRDefault="003F30EB" w:rsidP="0067306A">
            <w:pPr>
              <w:jc w:val="left"/>
            </w:pPr>
            <w:r w:rsidRPr="008605B4">
              <w:t>2.1+inst.</w:t>
            </w:r>
          </w:p>
        </w:tc>
        <w:tc>
          <w:tcPr>
            <w:tcW w:w="350" w:type="dxa"/>
            <w:shd w:val="clear" w:color="auto" w:fill="auto"/>
            <w:noWrap/>
          </w:tcPr>
          <w:p w14:paraId="5579A844" w14:textId="77777777" w:rsidR="003F30EB" w:rsidRPr="008605B4" w:rsidRDefault="003F30EB" w:rsidP="0067306A">
            <w:pPr>
              <w:jc w:val="center"/>
            </w:pPr>
            <w:r w:rsidRPr="008605B4">
              <w:t>G</w:t>
            </w:r>
          </w:p>
        </w:tc>
        <w:tc>
          <w:tcPr>
            <w:tcW w:w="350" w:type="dxa"/>
            <w:shd w:val="clear" w:color="auto" w:fill="auto"/>
            <w:noWrap/>
          </w:tcPr>
          <w:p w14:paraId="3739286C" w14:textId="77777777" w:rsidR="003F30EB" w:rsidRPr="008605B4" w:rsidRDefault="003F30EB" w:rsidP="0067306A">
            <w:pPr>
              <w:jc w:val="center"/>
            </w:pPr>
            <w:r w:rsidRPr="008605B4">
              <w:t>2</w:t>
            </w:r>
          </w:p>
        </w:tc>
        <w:tc>
          <w:tcPr>
            <w:tcW w:w="350" w:type="dxa"/>
            <w:shd w:val="clear" w:color="auto" w:fill="auto"/>
            <w:noWrap/>
          </w:tcPr>
          <w:p w14:paraId="26D08A68" w14:textId="77777777" w:rsidR="003F30EB" w:rsidRPr="008605B4" w:rsidRDefault="003F30EB" w:rsidP="0067306A">
            <w:pPr>
              <w:jc w:val="center"/>
            </w:pPr>
            <w:r w:rsidRPr="008605B4">
              <w:t>4</w:t>
            </w:r>
          </w:p>
        </w:tc>
        <w:tc>
          <w:tcPr>
            <w:tcW w:w="596" w:type="dxa"/>
            <w:shd w:val="clear" w:color="auto" w:fill="auto"/>
            <w:noWrap/>
          </w:tcPr>
          <w:p w14:paraId="1063AB87" w14:textId="45BD3341" w:rsidR="003F30EB" w:rsidRPr="008605B4" w:rsidRDefault="003F30EB" w:rsidP="00314F75">
            <w:pPr>
              <w:jc w:val="center"/>
            </w:pPr>
            <w:r w:rsidRPr="008605B4">
              <w:t>1; 3</w:t>
            </w:r>
          </w:p>
        </w:tc>
        <w:tc>
          <w:tcPr>
            <w:tcW w:w="440" w:type="dxa"/>
            <w:shd w:val="clear" w:color="auto" w:fill="auto"/>
          </w:tcPr>
          <w:p w14:paraId="5AB806EC" w14:textId="77777777" w:rsidR="003F30EB" w:rsidRPr="008605B4" w:rsidRDefault="003F30EB" w:rsidP="0067306A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60EE845E" w14:textId="77777777" w:rsidR="003F30EB" w:rsidRPr="008605B4" w:rsidRDefault="003F30EB" w:rsidP="0067306A">
            <w:pPr>
              <w:jc w:val="center"/>
            </w:pPr>
            <w:r w:rsidRPr="008605B4">
              <w:t>95</w:t>
            </w:r>
          </w:p>
        </w:tc>
        <w:tc>
          <w:tcPr>
            <w:tcW w:w="440" w:type="dxa"/>
            <w:shd w:val="clear" w:color="auto" w:fill="auto"/>
          </w:tcPr>
          <w:p w14:paraId="3958F4EC" w14:textId="77777777" w:rsidR="003F30EB" w:rsidRPr="008605B4" w:rsidRDefault="003F30EB" w:rsidP="0067306A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shd w:val="clear" w:color="auto" w:fill="auto"/>
            <w:noWrap/>
          </w:tcPr>
          <w:p w14:paraId="24B8D55B" w14:textId="77777777" w:rsidR="003F30EB" w:rsidRPr="008605B4" w:rsidRDefault="003F30EB" w:rsidP="0067306A">
            <w:pPr>
              <w:jc w:val="center"/>
            </w:pPr>
            <w:r w:rsidRPr="008605B4">
              <w:t>1</w:t>
            </w:r>
          </w:p>
        </w:tc>
        <w:tc>
          <w:tcPr>
            <w:tcW w:w="485" w:type="dxa"/>
            <w:shd w:val="clear" w:color="auto" w:fill="auto"/>
            <w:noWrap/>
          </w:tcPr>
          <w:p w14:paraId="61DDD2CE" w14:textId="77777777" w:rsidR="003F30EB" w:rsidRPr="008605B4" w:rsidRDefault="003F30EB" w:rsidP="0067306A">
            <w:pPr>
              <w:jc w:val="center"/>
            </w:pPr>
            <w:r w:rsidRPr="008605B4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15ED255F" w14:textId="77777777" w:rsidR="003F30EB" w:rsidRPr="008605B4" w:rsidRDefault="003F30EB" w:rsidP="0067306A">
            <w:pPr>
              <w:jc w:val="center"/>
            </w:pPr>
            <w:r w:rsidRPr="008605B4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935" w:type="dxa"/>
            <w:shd w:val="clear" w:color="auto" w:fill="auto"/>
            <w:noWrap/>
          </w:tcPr>
          <w:p w14:paraId="45BF5CA4" w14:textId="77777777" w:rsidR="003F30EB" w:rsidRPr="008605B4" w:rsidRDefault="003F30EB" w:rsidP="0067306A">
            <w:pPr>
              <w:jc w:val="center"/>
            </w:pPr>
            <w:r w:rsidRPr="008605B4">
              <w:t>II B</w:t>
            </w:r>
            <w:r w:rsidRPr="005D55AE">
              <w:rPr>
                <w:vertAlign w:val="superscript"/>
              </w:rPr>
              <w:t>4)</w:t>
            </w:r>
          </w:p>
        </w:tc>
        <w:tc>
          <w:tcPr>
            <w:tcW w:w="410" w:type="dxa"/>
            <w:shd w:val="clear" w:color="auto" w:fill="auto"/>
            <w:noWrap/>
          </w:tcPr>
          <w:p w14:paraId="5951E315" w14:textId="77777777" w:rsidR="003F30EB" w:rsidRPr="008605B4" w:rsidRDefault="003F30EB" w:rsidP="0067306A">
            <w:pPr>
              <w:jc w:val="center"/>
            </w:pPr>
            <w:r w:rsidRPr="008605B4">
              <w:t>ja</w:t>
            </w:r>
          </w:p>
        </w:tc>
        <w:tc>
          <w:tcPr>
            <w:tcW w:w="1025" w:type="dxa"/>
            <w:shd w:val="clear" w:color="auto" w:fill="auto"/>
          </w:tcPr>
          <w:p w14:paraId="67477CD8" w14:textId="6E10CB11" w:rsidR="003F30EB" w:rsidRPr="008605B4" w:rsidRDefault="003F30EB" w:rsidP="00C54956">
            <w:pPr>
              <w:jc w:val="center"/>
            </w:pPr>
            <w:r w:rsidRPr="008605B4">
              <w:t>PP, EX, A</w:t>
            </w:r>
          </w:p>
        </w:tc>
        <w:tc>
          <w:tcPr>
            <w:tcW w:w="530" w:type="dxa"/>
            <w:shd w:val="clear" w:color="auto" w:fill="auto"/>
            <w:noWrap/>
          </w:tcPr>
          <w:p w14:paraId="3C8D62A7" w14:textId="77777777" w:rsidR="003F30EB" w:rsidRPr="008605B4" w:rsidRDefault="003F30EB" w:rsidP="0067306A">
            <w:pPr>
              <w:jc w:val="center"/>
            </w:pPr>
            <w:r w:rsidRPr="008605B4">
              <w:t>1</w:t>
            </w:r>
          </w:p>
        </w:tc>
        <w:tc>
          <w:tcPr>
            <w:tcW w:w="852" w:type="dxa"/>
            <w:shd w:val="clear" w:color="auto" w:fill="auto"/>
          </w:tcPr>
          <w:p w14:paraId="170E87FF" w14:textId="77777777" w:rsidR="003F30EB" w:rsidRPr="008605B4" w:rsidRDefault="003F30EB" w:rsidP="0067306A">
            <w:pPr>
              <w:jc w:val="center"/>
            </w:pPr>
            <w:r w:rsidRPr="008605B4">
              <w:t>2; 3; 31</w:t>
            </w:r>
          </w:p>
        </w:tc>
      </w:tr>
      <w:tr w:rsidR="00314F75" w:rsidRPr="00911093" w14:paraId="132CFA31" w14:textId="77777777" w:rsidTr="00387BA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2B44" w14:textId="77777777" w:rsidR="000A20E4" w:rsidRPr="008605B4" w:rsidRDefault="000A20E4" w:rsidP="008605B4">
            <w:pPr>
              <w:jc w:val="center"/>
            </w:pPr>
            <w:r w:rsidRPr="008605B4">
              <w:t>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94A2" w14:textId="77777777" w:rsidR="000A20E4" w:rsidRDefault="000A20E4" w:rsidP="008605B4">
            <w:pPr>
              <w:ind w:left="0" w:firstLine="0"/>
              <w:jc w:val="left"/>
            </w:pPr>
            <w:r w:rsidRPr="008605B4">
              <w:t>BUTADIENE (BUTA-1,3-DIEN), STABILISIERT</w:t>
            </w:r>
          </w:p>
          <w:p w14:paraId="30C80F40" w14:textId="77777777" w:rsidR="00F4591D" w:rsidRDefault="00F4591D" w:rsidP="008605B4">
            <w:pPr>
              <w:ind w:left="0" w:firstLine="0"/>
              <w:jc w:val="left"/>
            </w:pPr>
          </w:p>
          <w:p w14:paraId="05FDE298" w14:textId="77777777" w:rsidR="00F4591D" w:rsidRPr="008605B4" w:rsidRDefault="00F4591D" w:rsidP="008605B4">
            <w:pPr>
              <w:ind w:left="0" w:firstLine="0"/>
              <w:jc w:val="left"/>
            </w:pPr>
            <w:r>
              <w:t>[bestehender Eintrag]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9A9C" w14:textId="77777777" w:rsidR="000A20E4" w:rsidRPr="008605B4" w:rsidRDefault="000A20E4" w:rsidP="008605B4">
            <w:pPr>
              <w:jc w:val="center"/>
            </w:pPr>
            <w:r w:rsidRPr="008605B4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581E" w14:textId="77777777" w:rsidR="000A20E4" w:rsidRPr="008605B4" w:rsidRDefault="000A20E4" w:rsidP="008605B4">
            <w:pPr>
              <w:jc w:val="center"/>
            </w:pPr>
            <w:r w:rsidRPr="008605B4">
              <w:t>2F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6412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D30A" w14:textId="77777777" w:rsidR="000A20E4" w:rsidRPr="008605B4" w:rsidRDefault="000A20E4" w:rsidP="00314749">
            <w:pPr>
              <w:jc w:val="left"/>
            </w:pPr>
            <w:r w:rsidRPr="008605B4">
              <w:t>2.1+</w:t>
            </w:r>
            <w:proofErr w:type="gramStart"/>
            <w:r w:rsidRPr="008605B4">
              <w:t>inst.+</w:t>
            </w:r>
            <w:proofErr w:type="gramEnd"/>
            <w:r w:rsidRPr="008605B4">
              <w:t>CMR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11EF" w14:textId="77777777" w:rsidR="000A20E4" w:rsidRPr="008605B4" w:rsidRDefault="000A20E4" w:rsidP="008605B4">
            <w:pPr>
              <w:jc w:val="center"/>
            </w:pPr>
            <w:r w:rsidRPr="008605B4">
              <w:t>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B57F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A168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DC35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DDC1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22A9" w14:textId="77777777" w:rsidR="000A20E4" w:rsidRPr="008605B4" w:rsidRDefault="000A20E4" w:rsidP="008605B4">
            <w:pPr>
              <w:jc w:val="center"/>
            </w:pPr>
            <w:r w:rsidRPr="008605B4"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764D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37B2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8BB1" w14:textId="77777777" w:rsidR="000A20E4" w:rsidRPr="008605B4" w:rsidRDefault="000A20E4" w:rsidP="008605B4">
            <w:pPr>
              <w:jc w:val="center"/>
            </w:pPr>
            <w:r w:rsidRPr="008605B4">
              <w:t>nein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F1F2" w14:textId="77777777" w:rsidR="000A20E4" w:rsidRPr="008605B4" w:rsidRDefault="000A20E4" w:rsidP="008605B4">
            <w:pPr>
              <w:jc w:val="center"/>
            </w:pPr>
            <w:r w:rsidRPr="008605B4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B94A" w14:textId="77777777" w:rsidR="000A20E4" w:rsidRPr="008605B4" w:rsidRDefault="000A20E4" w:rsidP="008605B4">
            <w:pPr>
              <w:jc w:val="center"/>
            </w:pPr>
            <w:r w:rsidRPr="008605B4">
              <w:t>II B</w:t>
            </w:r>
          </w:p>
          <w:p w14:paraId="0FC226B3" w14:textId="0AC7929B" w:rsidR="000A20E4" w:rsidRPr="008605B4" w:rsidRDefault="000A20E4" w:rsidP="00387BAA">
            <w:pPr>
              <w:jc w:val="center"/>
            </w:pPr>
            <w:r w:rsidRPr="008605B4">
              <w:t xml:space="preserve">(II </w:t>
            </w:r>
            <w:r w:rsidR="00B142D7">
              <w:t>B</w:t>
            </w:r>
            <w:r w:rsidRPr="008605B4">
              <w:t>2</w:t>
            </w:r>
            <w:r w:rsidRPr="005D55AE">
              <w:rPr>
                <w:vertAlign w:val="superscript"/>
              </w:rPr>
              <w:t>4</w:t>
            </w:r>
            <w:r w:rsidRPr="008605B4"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5A33" w14:textId="77777777" w:rsidR="000A20E4" w:rsidRPr="008605B4" w:rsidRDefault="000A20E4" w:rsidP="008605B4">
            <w:pPr>
              <w:jc w:val="center"/>
            </w:pPr>
            <w:r w:rsidRPr="008605B4">
              <w:t>ja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C952" w14:textId="481030DB" w:rsidR="000A20E4" w:rsidRPr="005D55AE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5D55AE">
              <w:rPr>
                <w:lang w:val="fr-FR"/>
              </w:rPr>
              <w:t>PP, EP, EX, TOX, 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2495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4124" w14:textId="77777777" w:rsidR="000A20E4" w:rsidRPr="008605B4" w:rsidRDefault="000A20E4" w:rsidP="008605B4">
            <w:pPr>
              <w:jc w:val="center"/>
            </w:pPr>
            <w:r w:rsidRPr="008605B4">
              <w:t>2; 3; 31</w:t>
            </w:r>
          </w:p>
        </w:tc>
      </w:tr>
      <w:tr w:rsidR="00314F75" w:rsidRPr="006A2DEE" w14:paraId="724C92C9" w14:textId="77777777" w:rsidTr="00387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shd w:val="clear" w:color="auto" w:fill="auto"/>
            <w:noWrap/>
          </w:tcPr>
          <w:p w14:paraId="3F86E3CC" w14:textId="77777777" w:rsidR="000A20E4" w:rsidRPr="008605B4" w:rsidRDefault="000A20E4" w:rsidP="008605B4">
            <w:pPr>
              <w:jc w:val="center"/>
            </w:pPr>
            <w:r w:rsidRPr="008605B4">
              <w:t>1010</w:t>
            </w:r>
          </w:p>
        </w:tc>
        <w:tc>
          <w:tcPr>
            <w:tcW w:w="3260" w:type="dxa"/>
          </w:tcPr>
          <w:p w14:paraId="34DDD337" w14:textId="77777777" w:rsidR="000A20E4" w:rsidRPr="008605B4" w:rsidRDefault="000A20E4" w:rsidP="008605B4">
            <w:pPr>
              <w:ind w:left="0" w:firstLine="0"/>
              <w:jc w:val="left"/>
            </w:pPr>
            <w:r w:rsidRPr="008605B4">
              <w:t xml:space="preserve">BUTA-1,3-DIEN, STABILISIERT, </w:t>
            </w:r>
          </w:p>
          <w:p w14:paraId="3CFCB11C" w14:textId="77777777" w:rsidR="000A20E4" w:rsidRDefault="000A20E4" w:rsidP="008605B4">
            <w:pPr>
              <w:ind w:left="0" w:firstLine="0"/>
              <w:jc w:val="left"/>
            </w:pPr>
            <w:r w:rsidRPr="008605B4">
              <w:t>TIEFGEKÜHLT</w:t>
            </w:r>
          </w:p>
          <w:p w14:paraId="452347A1" w14:textId="77777777" w:rsidR="00F4591D" w:rsidRDefault="00F4591D" w:rsidP="008605B4">
            <w:pPr>
              <w:ind w:left="0" w:firstLine="0"/>
              <w:jc w:val="left"/>
            </w:pPr>
          </w:p>
          <w:p w14:paraId="757FB7C3" w14:textId="77777777" w:rsidR="00F4591D" w:rsidRPr="008605B4" w:rsidRDefault="00F4591D" w:rsidP="008605B4">
            <w:pPr>
              <w:ind w:left="0" w:firstLine="0"/>
              <w:jc w:val="left"/>
            </w:pPr>
            <w:r>
              <w:t>[neuer Eintrag]</w:t>
            </w:r>
          </w:p>
        </w:tc>
        <w:tc>
          <w:tcPr>
            <w:tcW w:w="520" w:type="dxa"/>
            <w:shd w:val="clear" w:color="auto" w:fill="auto"/>
            <w:noWrap/>
          </w:tcPr>
          <w:p w14:paraId="3FB9B099" w14:textId="77777777" w:rsidR="000A20E4" w:rsidRPr="008605B4" w:rsidRDefault="000A20E4" w:rsidP="008605B4">
            <w:pPr>
              <w:jc w:val="center"/>
            </w:pPr>
            <w:r w:rsidRPr="008605B4">
              <w:t>2</w:t>
            </w:r>
          </w:p>
        </w:tc>
        <w:tc>
          <w:tcPr>
            <w:tcW w:w="440" w:type="dxa"/>
            <w:shd w:val="clear" w:color="auto" w:fill="auto"/>
            <w:noWrap/>
          </w:tcPr>
          <w:p w14:paraId="51B8A1B1" w14:textId="77777777" w:rsidR="000A20E4" w:rsidRPr="008605B4" w:rsidRDefault="000A20E4" w:rsidP="008605B4">
            <w:pPr>
              <w:jc w:val="center"/>
            </w:pPr>
            <w:r w:rsidRPr="008605B4">
              <w:t>3F</w:t>
            </w:r>
          </w:p>
        </w:tc>
        <w:tc>
          <w:tcPr>
            <w:tcW w:w="350" w:type="dxa"/>
            <w:shd w:val="clear" w:color="auto" w:fill="auto"/>
            <w:noWrap/>
          </w:tcPr>
          <w:p w14:paraId="331FE169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1400" w:type="dxa"/>
            <w:shd w:val="clear" w:color="auto" w:fill="auto"/>
          </w:tcPr>
          <w:p w14:paraId="69175860" w14:textId="77777777" w:rsidR="000A20E4" w:rsidRPr="008605B4" w:rsidRDefault="008E0098" w:rsidP="008E0098">
            <w:pPr>
              <w:ind w:left="0" w:firstLine="0"/>
              <w:jc w:val="left"/>
            </w:pPr>
            <w:r>
              <w:t>2.1+</w:t>
            </w:r>
            <w:proofErr w:type="gramStart"/>
            <w:r>
              <w:t>inst.+</w:t>
            </w:r>
            <w:proofErr w:type="gramEnd"/>
            <w:r>
              <w:t>C</w:t>
            </w:r>
            <w:r w:rsidR="000A20E4" w:rsidRPr="008605B4">
              <w:t>MR</w:t>
            </w:r>
          </w:p>
        </w:tc>
        <w:tc>
          <w:tcPr>
            <w:tcW w:w="350" w:type="dxa"/>
            <w:shd w:val="clear" w:color="auto" w:fill="auto"/>
            <w:noWrap/>
          </w:tcPr>
          <w:p w14:paraId="3FA655E8" w14:textId="77777777" w:rsidR="000A20E4" w:rsidRPr="008605B4" w:rsidRDefault="000A20E4" w:rsidP="008605B4">
            <w:pPr>
              <w:jc w:val="center"/>
            </w:pPr>
            <w:r w:rsidRPr="008605B4">
              <w:t>G</w:t>
            </w:r>
          </w:p>
        </w:tc>
        <w:tc>
          <w:tcPr>
            <w:tcW w:w="350" w:type="dxa"/>
            <w:shd w:val="clear" w:color="auto" w:fill="auto"/>
            <w:noWrap/>
          </w:tcPr>
          <w:p w14:paraId="6B3A88DC" w14:textId="77777777" w:rsidR="000A20E4" w:rsidRPr="008605B4" w:rsidRDefault="000A20E4" w:rsidP="008605B4">
            <w:pPr>
              <w:jc w:val="center"/>
            </w:pPr>
            <w:r w:rsidRPr="008605B4">
              <w:t>2</w:t>
            </w:r>
          </w:p>
        </w:tc>
        <w:tc>
          <w:tcPr>
            <w:tcW w:w="350" w:type="dxa"/>
            <w:shd w:val="clear" w:color="auto" w:fill="auto"/>
            <w:noWrap/>
          </w:tcPr>
          <w:p w14:paraId="3FA1491F" w14:textId="77777777" w:rsidR="000A20E4" w:rsidRPr="008605B4" w:rsidRDefault="000A20E4" w:rsidP="008605B4">
            <w:pPr>
              <w:jc w:val="center"/>
            </w:pPr>
            <w:r w:rsidRPr="008605B4">
              <w:t>4</w:t>
            </w:r>
          </w:p>
        </w:tc>
        <w:tc>
          <w:tcPr>
            <w:tcW w:w="596" w:type="dxa"/>
            <w:shd w:val="clear" w:color="auto" w:fill="auto"/>
            <w:noWrap/>
          </w:tcPr>
          <w:p w14:paraId="08EFA992" w14:textId="018300CF" w:rsidR="000A20E4" w:rsidRPr="008605B4" w:rsidRDefault="000A20E4" w:rsidP="00314F75">
            <w:pPr>
              <w:jc w:val="center"/>
            </w:pPr>
            <w:r w:rsidRPr="008605B4">
              <w:t>1; 3</w:t>
            </w:r>
          </w:p>
        </w:tc>
        <w:tc>
          <w:tcPr>
            <w:tcW w:w="440" w:type="dxa"/>
            <w:shd w:val="clear" w:color="auto" w:fill="auto"/>
          </w:tcPr>
          <w:p w14:paraId="6D48EDF9" w14:textId="77777777" w:rsidR="000A20E4" w:rsidRPr="008605B4" w:rsidRDefault="000A20E4" w:rsidP="008605B4">
            <w:pPr>
              <w:jc w:val="center"/>
            </w:pPr>
          </w:p>
        </w:tc>
        <w:tc>
          <w:tcPr>
            <w:tcW w:w="440" w:type="dxa"/>
            <w:shd w:val="clear" w:color="auto" w:fill="auto"/>
          </w:tcPr>
          <w:p w14:paraId="21DE628B" w14:textId="77777777" w:rsidR="000A20E4" w:rsidRPr="008605B4" w:rsidRDefault="000A20E4" w:rsidP="008605B4">
            <w:pPr>
              <w:jc w:val="center"/>
            </w:pPr>
            <w:r w:rsidRPr="008605B4">
              <w:t>95</w:t>
            </w:r>
          </w:p>
        </w:tc>
        <w:tc>
          <w:tcPr>
            <w:tcW w:w="440" w:type="dxa"/>
            <w:shd w:val="clear" w:color="auto" w:fill="auto"/>
          </w:tcPr>
          <w:p w14:paraId="6B77365A" w14:textId="77777777" w:rsidR="000A20E4" w:rsidRPr="008605B4" w:rsidRDefault="000A20E4" w:rsidP="008605B4">
            <w:pPr>
              <w:jc w:val="center"/>
            </w:pPr>
            <w:r w:rsidRPr="008605B4">
              <w:t> </w:t>
            </w:r>
          </w:p>
        </w:tc>
        <w:tc>
          <w:tcPr>
            <w:tcW w:w="440" w:type="dxa"/>
            <w:shd w:val="clear" w:color="auto" w:fill="auto"/>
            <w:noWrap/>
          </w:tcPr>
          <w:p w14:paraId="576CFBF3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485" w:type="dxa"/>
            <w:shd w:val="clear" w:color="auto" w:fill="auto"/>
            <w:noWrap/>
          </w:tcPr>
          <w:p w14:paraId="0B0A90CB" w14:textId="77777777" w:rsidR="000A20E4" w:rsidRPr="008605B4" w:rsidRDefault="000A20E4" w:rsidP="008605B4">
            <w:pPr>
              <w:jc w:val="center"/>
            </w:pPr>
            <w:r w:rsidRPr="008605B4">
              <w:t>nein</w:t>
            </w:r>
          </w:p>
        </w:tc>
        <w:tc>
          <w:tcPr>
            <w:tcW w:w="686" w:type="dxa"/>
            <w:shd w:val="clear" w:color="auto" w:fill="auto"/>
            <w:noWrap/>
          </w:tcPr>
          <w:p w14:paraId="2F61645C" w14:textId="77777777" w:rsidR="000A20E4" w:rsidRPr="008605B4" w:rsidRDefault="000A20E4" w:rsidP="008605B4">
            <w:pPr>
              <w:jc w:val="center"/>
            </w:pPr>
            <w:r w:rsidRPr="008605B4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935" w:type="dxa"/>
            <w:shd w:val="clear" w:color="auto" w:fill="auto"/>
            <w:noWrap/>
          </w:tcPr>
          <w:p w14:paraId="4653E222" w14:textId="77777777" w:rsidR="00314749" w:rsidRDefault="000A20E4" w:rsidP="008605B4">
            <w:pPr>
              <w:jc w:val="center"/>
            </w:pPr>
            <w:r w:rsidRPr="008605B4">
              <w:t>II B</w:t>
            </w:r>
          </w:p>
          <w:p w14:paraId="1B16FB7C" w14:textId="254FF5EA" w:rsidR="000A20E4" w:rsidRPr="008605B4" w:rsidRDefault="000A20E4" w:rsidP="00387BAA">
            <w:pPr>
              <w:jc w:val="center"/>
            </w:pPr>
            <w:r w:rsidRPr="008605B4">
              <w:t xml:space="preserve">(II </w:t>
            </w:r>
            <w:r w:rsidR="00B142D7">
              <w:t>B</w:t>
            </w:r>
            <w:r w:rsidRPr="008605B4">
              <w:t>2</w:t>
            </w:r>
            <w:r w:rsidRPr="005D55AE">
              <w:rPr>
                <w:vertAlign w:val="superscript"/>
              </w:rPr>
              <w:t>4</w:t>
            </w:r>
            <w:r w:rsidRPr="008605B4">
              <w:t>)</w:t>
            </w:r>
          </w:p>
        </w:tc>
        <w:tc>
          <w:tcPr>
            <w:tcW w:w="410" w:type="dxa"/>
            <w:shd w:val="clear" w:color="auto" w:fill="auto"/>
            <w:noWrap/>
          </w:tcPr>
          <w:p w14:paraId="5BBA8250" w14:textId="77777777" w:rsidR="000A20E4" w:rsidRPr="008605B4" w:rsidRDefault="000A20E4" w:rsidP="008605B4">
            <w:pPr>
              <w:jc w:val="center"/>
            </w:pPr>
            <w:r w:rsidRPr="008605B4">
              <w:t>ja</w:t>
            </w:r>
          </w:p>
        </w:tc>
        <w:tc>
          <w:tcPr>
            <w:tcW w:w="1025" w:type="dxa"/>
            <w:shd w:val="clear" w:color="auto" w:fill="auto"/>
          </w:tcPr>
          <w:p w14:paraId="355CA6AA" w14:textId="318B8418" w:rsidR="000A20E4" w:rsidRPr="005D55AE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5D55AE">
              <w:rPr>
                <w:lang w:val="fr-FR"/>
              </w:rPr>
              <w:t>PP, EP, EX, TOX, A</w:t>
            </w:r>
          </w:p>
        </w:tc>
        <w:tc>
          <w:tcPr>
            <w:tcW w:w="530" w:type="dxa"/>
            <w:shd w:val="clear" w:color="auto" w:fill="auto"/>
            <w:noWrap/>
          </w:tcPr>
          <w:p w14:paraId="3E728A72" w14:textId="77777777" w:rsidR="000A20E4" w:rsidRPr="008605B4" w:rsidRDefault="000A20E4" w:rsidP="008605B4">
            <w:pPr>
              <w:jc w:val="center"/>
            </w:pPr>
            <w:r w:rsidRPr="008605B4">
              <w:t>1</w:t>
            </w:r>
          </w:p>
        </w:tc>
        <w:tc>
          <w:tcPr>
            <w:tcW w:w="852" w:type="dxa"/>
            <w:shd w:val="clear" w:color="auto" w:fill="auto"/>
          </w:tcPr>
          <w:p w14:paraId="4B360437" w14:textId="77777777" w:rsidR="000A20E4" w:rsidRPr="008605B4" w:rsidRDefault="000A20E4" w:rsidP="008605B4">
            <w:pPr>
              <w:jc w:val="center"/>
            </w:pPr>
            <w:r w:rsidRPr="008605B4">
              <w:t>2; 3; 31</w:t>
            </w:r>
          </w:p>
        </w:tc>
      </w:tr>
      <w:tr w:rsidR="00314F75" w:rsidRPr="00911093" w14:paraId="5B621C2F" w14:textId="77777777" w:rsidTr="00387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1CEE" w14:textId="77777777" w:rsidR="000A20E4" w:rsidRPr="00314749" w:rsidRDefault="000A20E4" w:rsidP="00314749">
            <w:pPr>
              <w:jc w:val="center"/>
            </w:pPr>
            <w:r w:rsidRPr="00314749"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D6AB" w14:textId="77777777" w:rsidR="000A20E4" w:rsidRDefault="000A20E4" w:rsidP="00314749">
            <w:pPr>
              <w:ind w:left="0" w:firstLine="0"/>
              <w:jc w:val="left"/>
              <w:rPr>
                <w:i/>
              </w:rPr>
            </w:pPr>
            <w:r w:rsidRPr="00314749">
              <w:t xml:space="preserve">BUTADIENE, STABILISIERT oder BUTADIENE UND KOHLENWASSERSTOFF, GEMISCH, STABILISIERT, das bei 70 °C einen Dampfdruck von nicht mehr als 1,1 MPa (11 bar) hat und dessen Dichte bei 50 °C den Wert von 0,525 kg/l nicht unterschreitet </w:t>
            </w:r>
            <w:r w:rsidRPr="00314749">
              <w:rPr>
                <w:i/>
              </w:rPr>
              <w:t>(enthält weniger als 0,1 % Buta-1,3-dien)</w:t>
            </w:r>
          </w:p>
          <w:p w14:paraId="27BA0982" w14:textId="77777777" w:rsidR="00F4591D" w:rsidRDefault="00F4591D" w:rsidP="00314749">
            <w:pPr>
              <w:ind w:left="0" w:firstLine="0"/>
              <w:jc w:val="left"/>
              <w:rPr>
                <w:i/>
              </w:rPr>
            </w:pPr>
          </w:p>
          <w:p w14:paraId="270B7A39" w14:textId="77777777" w:rsidR="00F4591D" w:rsidRPr="00314749" w:rsidRDefault="00F4591D" w:rsidP="00314749">
            <w:pPr>
              <w:ind w:left="0" w:firstLine="0"/>
              <w:jc w:val="left"/>
            </w:pPr>
            <w:r>
              <w:t>[bestehender Eintrag]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A6CF" w14:textId="77777777" w:rsidR="000A20E4" w:rsidRPr="00314749" w:rsidRDefault="000A20E4" w:rsidP="00314749">
            <w:pPr>
              <w:jc w:val="center"/>
            </w:pPr>
            <w:r w:rsidRPr="00314749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845B1" w14:textId="77777777" w:rsidR="000A20E4" w:rsidRPr="00314749" w:rsidRDefault="000A20E4" w:rsidP="00314749">
            <w:pPr>
              <w:jc w:val="center"/>
            </w:pPr>
            <w:r w:rsidRPr="00314749">
              <w:t>2F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5FC1" w14:textId="77777777" w:rsidR="000A20E4" w:rsidRPr="00314749" w:rsidRDefault="000A20E4" w:rsidP="00314749">
            <w:pPr>
              <w:jc w:val="center"/>
            </w:pPr>
            <w:r w:rsidRPr="00314749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61C2" w14:textId="77777777" w:rsidR="000A20E4" w:rsidRPr="00314749" w:rsidRDefault="000A20E4" w:rsidP="00314749">
            <w:pPr>
              <w:ind w:left="0" w:firstLine="0"/>
              <w:jc w:val="left"/>
            </w:pPr>
            <w:r w:rsidRPr="00314749">
              <w:t>2.1+inst.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FFA7" w14:textId="77777777" w:rsidR="000A20E4" w:rsidRPr="00314749" w:rsidRDefault="000A20E4" w:rsidP="00314749">
            <w:pPr>
              <w:jc w:val="center"/>
            </w:pPr>
            <w:r w:rsidRPr="00314749"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A201" w14:textId="77777777" w:rsidR="000A20E4" w:rsidRPr="00314749" w:rsidRDefault="000A20E4" w:rsidP="00314749">
            <w:pPr>
              <w:jc w:val="center"/>
            </w:pPr>
            <w:r w:rsidRPr="00314749"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CF44" w14:textId="77777777" w:rsidR="000A20E4" w:rsidRPr="00314749" w:rsidRDefault="000A20E4" w:rsidP="00314749">
            <w:pPr>
              <w:jc w:val="center"/>
            </w:pPr>
            <w:r w:rsidRPr="00314749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DFAB" w14:textId="439D383B" w:rsidR="000A20E4" w:rsidRPr="00314749" w:rsidRDefault="008E0098" w:rsidP="00314F75">
            <w:pPr>
              <w:jc w:val="center"/>
            </w:pPr>
            <w:r w:rsidRPr="008605B4">
              <w:t>1; 3</w:t>
            </w:r>
            <w:r w:rsidR="000A20E4" w:rsidRPr="00314749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6117" w14:textId="77777777" w:rsidR="000A20E4" w:rsidRPr="00314749" w:rsidRDefault="000A20E4" w:rsidP="00314749">
            <w:pPr>
              <w:jc w:val="center"/>
            </w:pPr>
            <w:r w:rsidRPr="00314749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E6B25" w14:textId="77777777" w:rsidR="000A20E4" w:rsidRPr="00314749" w:rsidRDefault="000A20E4" w:rsidP="00314749">
            <w:pPr>
              <w:jc w:val="center"/>
            </w:pPr>
            <w:r w:rsidRPr="00314749">
              <w:t>91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68B2" w14:textId="77777777" w:rsidR="000A20E4" w:rsidRPr="00314749" w:rsidRDefault="000A20E4" w:rsidP="00314749">
            <w:pPr>
              <w:jc w:val="center"/>
            </w:pPr>
            <w:r w:rsidRPr="00314749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5C98" w14:textId="77777777" w:rsidR="000A20E4" w:rsidRPr="00314749" w:rsidRDefault="000A20E4" w:rsidP="00314749">
            <w:pPr>
              <w:jc w:val="center"/>
            </w:pPr>
            <w:r w:rsidRPr="00314749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E439" w14:textId="77777777" w:rsidR="000A20E4" w:rsidRPr="00314749" w:rsidRDefault="000A20E4" w:rsidP="00314749">
            <w:pPr>
              <w:jc w:val="center"/>
            </w:pPr>
            <w:r w:rsidRPr="00314749">
              <w:t>nein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309A" w14:textId="77777777" w:rsidR="000A20E4" w:rsidRPr="00314749" w:rsidRDefault="000A20E4" w:rsidP="00314749">
            <w:pPr>
              <w:jc w:val="center"/>
            </w:pPr>
            <w:r w:rsidRPr="00314749">
              <w:t xml:space="preserve">T2 </w:t>
            </w:r>
            <w:r w:rsidRPr="00314F75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8FDF" w14:textId="77777777" w:rsidR="00387BAA" w:rsidRPr="00387BAA" w:rsidRDefault="000A20E4" w:rsidP="00314749">
            <w:pPr>
              <w:jc w:val="center"/>
            </w:pPr>
            <w:r w:rsidRPr="00314749">
              <w:t>II B</w:t>
            </w:r>
            <w:r w:rsidRPr="00387BAA">
              <w:rPr>
                <w:vertAlign w:val="superscript"/>
              </w:rPr>
              <w:t>4)</w:t>
            </w:r>
          </w:p>
          <w:p w14:paraId="1A63893F" w14:textId="277C329C" w:rsidR="000A20E4" w:rsidRPr="00314749" w:rsidRDefault="000A20E4" w:rsidP="00314749">
            <w:pPr>
              <w:jc w:val="center"/>
            </w:pPr>
            <w:r w:rsidRPr="00314749">
              <w:t>(II B2</w:t>
            </w:r>
            <w:r w:rsidRPr="00387BAA">
              <w:rPr>
                <w:vertAlign w:val="superscript"/>
              </w:rPr>
              <w:t>4</w:t>
            </w:r>
            <w:r w:rsidRPr="00314749"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EEC1" w14:textId="77777777" w:rsidR="000A20E4" w:rsidRPr="00314749" w:rsidRDefault="000A20E4" w:rsidP="00314749">
            <w:pPr>
              <w:jc w:val="center"/>
            </w:pPr>
            <w:r w:rsidRPr="00314749">
              <w:t>ja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C0C2" w14:textId="123E5C66" w:rsidR="000A20E4" w:rsidRPr="00C54956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C54956">
              <w:rPr>
                <w:lang w:val="fr-FR"/>
              </w:rPr>
              <w:t>PP, EX, 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A4F8" w14:textId="77777777" w:rsidR="000A20E4" w:rsidRPr="00314749" w:rsidRDefault="000A20E4" w:rsidP="00314749">
            <w:pPr>
              <w:jc w:val="center"/>
            </w:pPr>
            <w:r w:rsidRPr="00314749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BDC6" w14:textId="77777777" w:rsidR="000A20E4" w:rsidRPr="00314749" w:rsidRDefault="000A20E4" w:rsidP="00314749">
            <w:pPr>
              <w:jc w:val="center"/>
            </w:pPr>
            <w:r w:rsidRPr="00314749">
              <w:t>2; 3; 31</w:t>
            </w:r>
          </w:p>
        </w:tc>
      </w:tr>
      <w:tr w:rsidR="00314F75" w:rsidRPr="00156E25" w14:paraId="31424C7A" w14:textId="77777777" w:rsidTr="00387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02D4F" w14:textId="77777777" w:rsidR="000A20E4" w:rsidRPr="00AC14DB" w:rsidRDefault="000A20E4" w:rsidP="00AC14DB">
            <w:pPr>
              <w:jc w:val="center"/>
            </w:pPr>
            <w:r w:rsidRPr="00AC14DB">
              <w:lastRenderedPageBreak/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21A9" w14:textId="77777777" w:rsidR="000A20E4" w:rsidRDefault="000A20E4" w:rsidP="00AC14DB">
            <w:pPr>
              <w:ind w:left="0" w:firstLine="0"/>
              <w:jc w:val="left"/>
              <w:rPr>
                <w:i/>
              </w:rPr>
            </w:pPr>
            <w:r w:rsidRPr="00AC14DB">
              <w:t xml:space="preserve">BUTADIENE, STABILISIERT oder BUTADIENE UND KOHLENWASSERSTOFF, GEMISCH, STABILISIERT, TIEFGEKÜHLT, das bei 70 °C einen Dampfdruck von nicht mehr als 1,1 MPa (11 bar) hat und dessen Dichte bei 50 °C den Wert von 0,525 kg/l nicht unterschreitet </w:t>
            </w:r>
            <w:r w:rsidRPr="00AC14DB">
              <w:rPr>
                <w:i/>
              </w:rPr>
              <w:t>(enthält weniger als 0,1 % Buta-1,3-dien)</w:t>
            </w:r>
          </w:p>
          <w:p w14:paraId="6A135B29" w14:textId="77777777" w:rsidR="00F4591D" w:rsidRDefault="00F4591D" w:rsidP="00AC14DB">
            <w:pPr>
              <w:ind w:left="0" w:firstLine="0"/>
              <w:jc w:val="left"/>
              <w:rPr>
                <w:i/>
              </w:rPr>
            </w:pPr>
          </w:p>
          <w:p w14:paraId="039D1D06" w14:textId="77777777" w:rsidR="00F4591D" w:rsidRPr="00AC14DB" w:rsidRDefault="00F4591D" w:rsidP="00AC14DB">
            <w:pPr>
              <w:ind w:left="0" w:firstLine="0"/>
              <w:jc w:val="left"/>
            </w:pPr>
            <w:r>
              <w:t>[neuer Eintrag]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1C96" w14:textId="77777777" w:rsidR="000A20E4" w:rsidRPr="00AC14DB" w:rsidRDefault="000A20E4" w:rsidP="00AC14DB">
            <w:pPr>
              <w:jc w:val="center"/>
            </w:pPr>
            <w:r w:rsidRPr="00AC14DB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832D" w14:textId="77777777" w:rsidR="000A20E4" w:rsidRPr="00AC14DB" w:rsidRDefault="000A20E4" w:rsidP="00AC14DB">
            <w:pPr>
              <w:jc w:val="center"/>
            </w:pPr>
            <w:r w:rsidRPr="00AC14DB">
              <w:t>3F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49A3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C875" w14:textId="77777777" w:rsidR="000A20E4" w:rsidRPr="00AC14DB" w:rsidRDefault="000A20E4" w:rsidP="00AC14DB">
            <w:pPr>
              <w:jc w:val="left"/>
            </w:pPr>
            <w:r w:rsidRPr="00AC14DB">
              <w:t>2.1+inst.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0CF7" w14:textId="77777777" w:rsidR="000A20E4" w:rsidRPr="00AC14DB" w:rsidRDefault="000A20E4" w:rsidP="00AC14DB">
            <w:pPr>
              <w:jc w:val="center"/>
            </w:pPr>
            <w:r w:rsidRPr="00AC14DB"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3F1E" w14:textId="77777777" w:rsidR="000A20E4" w:rsidRPr="00AC14DB" w:rsidRDefault="000A20E4" w:rsidP="00AC14DB">
            <w:pPr>
              <w:jc w:val="center"/>
            </w:pPr>
            <w:r w:rsidRPr="00AC14DB"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1E24" w14:textId="77777777" w:rsidR="000A20E4" w:rsidRPr="00AC14DB" w:rsidRDefault="000A20E4" w:rsidP="00AC14DB">
            <w:pPr>
              <w:jc w:val="center"/>
            </w:pPr>
            <w:r w:rsidRPr="00AC14DB"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9A76" w14:textId="34FDBE8F" w:rsidR="000A20E4" w:rsidRPr="00AC14DB" w:rsidRDefault="000A20E4" w:rsidP="00314F75">
            <w:pPr>
              <w:jc w:val="center"/>
            </w:pPr>
            <w:r w:rsidRPr="00AC14DB">
              <w:t>1;</w:t>
            </w:r>
            <w:r w:rsidR="00314F75">
              <w:t xml:space="preserve"> </w:t>
            </w:r>
            <w:r w:rsidRPr="00AC14DB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4E33" w14:textId="77777777" w:rsidR="000A20E4" w:rsidRPr="00AC14DB" w:rsidRDefault="000A20E4" w:rsidP="00AC14D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D03F" w14:textId="77777777" w:rsidR="000A20E4" w:rsidRPr="00AC14DB" w:rsidRDefault="000A20E4" w:rsidP="00AC14DB">
            <w:pPr>
              <w:jc w:val="center"/>
            </w:pPr>
            <w:r w:rsidRPr="00AC14DB">
              <w:t>95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D2EF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F0B1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9649" w14:textId="77777777" w:rsidR="000A20E4" w:rsidRPr="00AC14DB" w:rsidRDefault="000A20E4" w:rsidP="00AC14DB">
            <w:pPr>
              <w:jc w:val="center"/>
            </w:pPr>
            <w:r w:rsidRPr="00AC14DB">
              <w:t>nein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3C25" w14:textId="77777777" w:rsidR="000A20E4" w:rsidRPr="00AC14DB" w:rsidRDefault="000A20E4" w:rsidP="00AC14DB">
            <w:pPr>
              <w:jc w:val="center"/>
            </w:pPr>
            <w:r w:rsidRPr="00AC14DB">
              <w:t xml:space="preserve">T2 </w:t>
            </w:r>
            <w:r w:rsidRPr="00C54956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382D" w14:textId="77777777" w:rsidR="00AC14DB" w:rsidRDefault="000A20E4" w:rsidP="00AC14DB">
            <w:pPr>
              <w:jc w:val="center"/>
            </w:pPr>
            <w:r w:rsidRPr="00AC14DB">
              <w:t>II B</w:t>
            </w:r>
            <w:r w:rsidRPr="005D55AE">
              <w:rPr>
                <w:vertAlign w:val="superscript"/>
              </w:rPr>
              <w:t>4)</w:t>
            </w:r>
          </w:p>
          <w:p w14:paraId="7C42DCED" w14:textId="0799CEEE" w:rsidR="000A20E4" w:rsidRPr="00AC14DB" w:rsidRDefault="000A20E4" w:rsidP="00387BAA">
            <w:pPr>
              <w:jc w:val="center"/>
            </w:pPr>
            <w:r w:rsidRPr="00AC14DB">
              <w:t xml:space="preserve">(II </w:t>
            </w:r>
            <w:r w:rsidR="00B142D7">
              <w:t>B</w:t>
            </w:r>
            <w:r w:rsidRPr="00AC14DB">
              <w:t>2</w:t>
            </w:r>
            <w:r w:rsidRPr="005D55AE">
              <w:rPr>
                <w:vertAlign w:val="superscript"/>
              </w:rPr>
              <w:t>4</w:t>
            </w:r>
            <w:r w:rsidRPr="00AC14DB"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7459" w14:textId="77777777" w:rsidR="000A20E4" w:rsidRPr="00AC14DB" w:rsidRDefault="000A20E4" w:rsidP="00AC14DB">
            <w:pPr>
              <w:jc w:val="center"/>
            </w:pPr>
            <w:r w:rsidRPr="00AC14DB">
              <w:t>ja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C84B" w14:textId="7D6B5E7D" w:rsidR="000A20E4" w:rsidRPr="00C54956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C54956">
              <w:rPr>
                <w:lang w:val="fr-FR"/>
              </w:rPr>
              <w:t>PP, EX, 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E9F1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B6C3" w14:textId="77777777" w:rsidR="000A20E4" w:rsidRPr="00AC14DB" w:rsidRDefault="000A20E4" w:rsidP="00AC14DB">
            <w:pPr>
              <w:jc w:val="center"/>
            </w:pPr>
            <w:r w:rsidRPr="00AC14DB">
              <w:t>2; 3; 31</w:t>
            </w:r>
          </w:p>
        </w:tc>
      </w:tr>
      <w:tr w:rsidR="00314F75" w:rsidRPr="00911093" w14:paraId="3B7F47E7" w14:textId="77777777" w:rsidTr="00387BA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CC4E7" w14:textId="77777777" w:rsidR="000A20E4" w:rsidRPr="00AC14DB" w:rsidRDefault="000A20E4" w:rsidP="00AC14DB">
            <w:pPr>
              <w:jc w:val="center"/>
            </w:pPr>
            <w:r w:rsidRPr="00AC14DB"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B0ED" w14:textId="77777777" w:rsidR="000A20E4" w:rsidRDefault="000A20E4" w:rsidP="00AC14DB">
            <w:pPr>
              <w:ind w:left="0" w:firstLine="0"/>
              <w:jc w:val="left"/>
              <w:rPr>
                <w:i/>
              </w:rPr>
            </w:pPr>
            <w:r w:rsidRPr="00AC14DB">
              <w:t xml:space="preserve">BUTADIENE, STABILISIERT oder BUTADIENE UND KOHLENWASSERSTOFF, GEMISCH, STABILISIERT, das bei 70 °C einen Dampfdruck von nicht mehr als 1,1 MPa (11 bar) hat und dessen Dichte bei 50 °C den Wert von 0,525 kg/l nicht unterschreitet </w:t>
            </w:r>
            <w:r w:rsidRPr="00AC14DB">
              <w:rPr>
                <w:i/>
              </w:rPr>
              <w:t>(enthält 0,1 % oder mehr Buta-1,3-dien)</w:t>
            </w:r>
          </w:p>
          <w:p w14:paraId="11825A3A" w14:textId="77777777" w:rsidR="00F4591D" w:rsidRDefault="00F4591D" w:rsidP="00AC14DB">
            <w:pPr>
              <w:ind w:left="0" w:firstLine="0"/>
              <w:jc w:val="left"/>
              <w:rPr>
                <w:i/>
              </w:rPr>
            </w:pPr>
          </w:p>
          <w:p w14:paraId="50CC2CA6" w14:textId="77777777" w:rsidR="00F4591D" w:rsidRPr="00AC14DB" w:rsidRDefault="00F4591D" w:rsidP="00AC14DB">
            <w:pPr>
              <w:ind w:left="0" w:firstLine="0"/>
              <w:jc w:val="left"/>
            </w:pPr>
            <w:r>
              <w:t>[bestehender Eintrag]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C461" w14:textId="77777777" w:rsidR="000A20E4" w:rsidRPr="00AC14DB" w:rsidRDefault="000A20E4" w:rsidP="00AC14DB">
            <w:pPr>
              <w:jc w:val="center"/>
            </w:pPr>
            <w:r w:rsidRPr="00AC14DB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A28B" w14:textId="77777777" w:rsidR="000A20E4" w:rsidRPr="00AC14DB" w:rsidRDefault="000A20E4" w:rsidP="00AC14DB">
            <w:pPr>
              <w:jc w:val="center"/>
            </w:pPr>
            <w:r w:rsidRPr="00AC14DB">
              <w:t>2F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7826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38DA" w14:textId="77777777" w:rsidR="000A20E4" w:rsidRPr="00AC14DB" w:rsidRDefault="000A20E4" w:rsidP="00AC14DB">
            <w:pPr>
              <w:jc w:val="center"/>
            </w:pPr>
            <w:r w:rsidRPr="00AC14DB">
              <w:t>2.1+</w:t>
            </w:r>
            <w:proofErr w:type="gramStart"/>
            <w:r w:rsidRPr="00AC14DB">
              <w:t>inst.+</w:t>
            </w:r>
            <w:proofErr w:type="gramEnd"/>
            <w:r w:rsidRPr="00AC14DB">
              <w:t>CMR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BE03" w14:textId="77777777" w:rsidR="000A20E4" w:rsidRPr="00AC14DB" w:rsidRDefault="000A20E4" w:rsidP="00AC14DB">
            <w:pPr>
              <w:jc w:val="center"/>
            </w:pPr>
            <w:r w:rsidRPr="00AC14DB"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697B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7F35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F727" w14:textId="05843657" w:rsidR="000A20E4" w:rsidRPr="00AC14DB" w:rsidRDefault="008E0098" w:rsidP="00314F75">
            <w:pPr>
              <w:jc w:val="center"/>
            </w:pPr>
            <w:r w:rsidRPr="008605B4">
              <w:t>1; 3</w:t>
            </w:r>
            <w:r w:rsidR="000A20E4" w:rsidRPr="00AC14DB"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68F6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7E63" w14:textId="77777777" w:rsidR="000A20E4" w:rsidRPr="00AC14DB" w:rsidRDefault="000A20E4" w:rsidP="00AC14DB">
            <w:pPr>
              <w:jc w:val="center"/>
            </w:pPr>
            <w:r w:rsidRPr="00AC14DB">
              <w:t>91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4759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B01B1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AD68" w14:textId="77777777" w:rsidR="000A20E4" w:rsidRPr="00AC14DB" w:rsidRDefault="000A20E4" w:rsidP="00AC14DB">
            <w:pPr>
              <w:jc w:val="center"/>
            </w:pPr>
            <w:r w:rsidRPr="00AC14DB">
              <w:t>nein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3AE9" w14:textId="77777777" w:rsidR="000A20E4" w:rsidRPr="00AC14DB" w:rsidRDefault="000A20E4" w:rsidP="00AC14DB">
            <w:pPr>
              <w:jc w:val="center"/>
            </w:pPr>
            <w:r w:rsidRPr="00AC14DB">
              <w:t xml:space="preserve">T2 </w:t>
            </w:r>
            <w:r w:rsidRPr="00C54956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C519" w14:textId="77777777" w:rsidR="00AC14DB" w:rsidRDefault="000A20E4" w:rsidP="00AC14DB">
            <w:pPr>
              <w:jc w:val="center"/>
            </w:pPr>
            <w:r w:rsidRPr="00AC14DB">
              <w:t>II B</w:t>
            </w:r>
            <w:r w:rsidRPr="005D55AE">
              <w:rPr>
                <w:vertAlign w:val="superscript"/>
              </w:rPr>
              <w:t>4)</w:t>
            </w:r>
          </w:p>
          <w:p w14:paraId="25F342B9" w14:textId="32A4276D" w:rsidR="000A20E4" w:rsidRPr="00AC14DB" w:rsidRDefault="000A20E4" w:rsidP="00387BAA">
            <w:pPr>
              <w:jc w:val="center"/>
            </w:pPr>
            <w:r w:rsidRPr="00AC14DB">
              <w:t xml:space="preserve">(II </w:t>
            </w:r>
            <w:r w:rsidR="00B142D7">
              <w:t>B</w:t>
            </w:r>
            <w:r w:rsidRPr="00AC14DB">
              <w:t>2</w:t>
            </w:r>
            <w:r w:rsidRPr="005D55AE">
              <w:rPr>
                <w:vertAlign w:val="superscript"/>
              </w:rPr>
              <w:t>4</w:t>
            </w:r>
            <w:r w:rsidRPr="00AC14DB">
              <w:t>)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89C1" w14:textId="77777777" w:rsidR="000A20E4" w:rsidRPr="00AC14DB" w:rsidRDefault="000A20E4" w:rsidP="00AC14DB">
            <w:pPr>
              <w:jc w:val="center"/>
            </w:pPr>
            <w:r w:rsidRPr="00AC14DB">
              <w:t>ja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443D" w14:textId="7C7CC123" w:rsidR="000A20E4" w:rsidRPr="005D55AE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5D55AE">
              <w:rPr>
                <w:lang w:val="fr-FR"/>
              </w:rPr>
              <w:t>PP, EP, EX, TOX, A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AE8E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419F" w14:textId="77777777" w:rsidR="000A20E4" w:rsidRPr="00AC14DB" w:rsidRDefault="000A20E4" w:rsidP="00AC14DB">
            <w:pPr>
              <w:jc w:val="center"/>
            </w:pPr>
            <w:r w:rsidRPr="00AC14DB">
              <w:t>2; 3; 31</w:t>
            </w:r>
          </w:p>
        </w:tc>
      </w:tr>
      <w:tr w:rsidR="00314F75" w:rsidRPr="006A2DEE" w14:paraId="1C3198D1" w14:textId="77777777" w:rsidTr="00387BAA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4C46" w14:textId="77777777" w:rsidR="000A20E4" w:rsidRPr="00AC14DB" w:rsidRDefault="000A20E4" w:rsidP="00AC14DB">
            <w:pPr>
              <w:jc w:val="center"/>
            </w:pPr>
            <w:r w:rsidRPr="00AC14DB">
              <w:t>1010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EDBA" w14:textId="77777777" w:rsidR="000A20E4" w:rsidRDefault="000A20E4" w:rsidP="00AC14DB">
            <w:pPr>
              <w:ind w:left="0" w:firstLine="0"/>
              <w:jc w:val="left"/>
              <w:rPr>
                <w:i/>
              </w:rPr>
            </w:pPr>
            <w:r w:rsidRPr="00AC14DB">
              <w:t>BUTADIENE, STABILISIERT oder BUTADIENE UND KOHLENWASSE</w:t>
            </w:r>
            <w:r w:rsidR="003F30EB">
              <w:t xml:space="preserve">RSTOFF, GEMISCH, STABILISIERT, </w:t>
            </w:r>
            <w:r w:rsidRPr="00AC14DB">
              <w:t xml:space="preserve">TIEFGEKÜHLT, </w:t>
            </w:r>
            <w:proofErr w:type="gramStart"/>
            <w:r w:rsidRPr="00AC14DB">
              <w:t>das</w:t>
            </w:r>
            <w:proofErr w:type="gramEnd"/>
            <w:r w:rsidRPr="00AC14DB">
              <w:t xml:space="preserve"> bei 70 °C einen Dampfdruck von nicht mehr als 1,1 MPa (11 bar) hat und dessen Dichte bei 50 °C den Wert von 0,525 kg/l nicht unterschreitet </w:t>
            </w:r>
            <w:r w:rsidRPr="00AC14DB">
              <w:rPr>
                <w:i/>
              </w:rPr>
              <w:t>(enthält 0,1 % oder mehr Buta-1,3-dien)</w:t>
            </w:r>
          </w:p>
          <w:p w14:paraId="3024B94F" w14:textId="77777777" w:rsidR="00F4591D" w:rsidRDefault="00F4591D" w:rsidP="00AC14DB">
            <w:pPr>
              <w:ind w:left="0" w:firstLine="0"/>
              <w:jc w:val="left"/>
              <w:rPr>
                <w:i/>
              </w:rPr>
            </w:pPr>
          </w:p>
          <w:p w14:paraId="0BE5E325" w14:textId="77777777" w:rsidR="00F4591D" w:rsidRPr="00AC14DB" w:rsidRDefault="00F4591D" w:rsidP="00AC14DB">
            <w:pPr>
              <w:ind w:left="0" w:firstLine="0"/>
              <w:jc w:val="left"/>
            </w:pPr>
            <w:r>
              <w:t>[neuer Eintrag]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B4F2" w14:textId="77777777" w:rsidR="000A20E4" w:rsidRPr="00AC14DB" w:rsidRDefault="000A20E4" w:rsidP="00AC14DB">
            <w:pPr>
              <w:jc w:val="center"/>
            </w:pPr>
            <w:r w:rsidRPr="00AC14DB"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BBA" w14:textId="77777777" w:rsidR="000A20E4" w:rsidRPr="00AC14DB" w:rsidRDefault="000A20E4" w:rsidP="00AC14DB">
            <w:pPr>
              <w:jc w:val="center"/>
            </w:pPr>
            <w:r w:rsidRPr="00AC14DB">
              <w:t>3F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80CE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4E8D" w14:textId="77777777" w:rsidR="000A20E4" w:rsidRPr="00AC14DB" w:rsidRDefault="000A20E4" w:rsidP="00AC14DB">
            <w:pPr>
              <w:jc w:val="left"/>
            </w:pPr>
            <w:r w:rsidRPr="00AC14DB">
              <w:t>2.1+</w:t>
            </w:r>
            <w:proofErr w:type="gramStart"/>
            <w:r w:rsidRPr="00AC14DB">
              <w:t>inst.+</w:t>
            </w:r>
            <w:proofErr w:type="gramEnd"/>
            <w:r w:rsidRPr="00AC14DB">
              <w:t>CMR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70D5" w14:textId="77777777" w:rsidR="000A20E4" w:rsidRPr="00AC14DB" w:rsidRDefault="000A20E4" w:rsidP="00AC14DB">
            <w:pPr>
              <w:jc w:val="center"/>
            </w:pPr>
            <w:r w:rsidRPr="00AC14DB">
              <w:t>G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6DA6" w14:textId="77777777" w:rsidR="000A20E4" w:rsidRPr="00AC14DB" w:rsidRDefault="000A20E4" w:rsidP="00AC14DB">
            <w:pPr>
              <w:jc w:val="center"/>
            </w:pPr>
            <w:r w:rsidRPr="00AC14DB"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6414" w14:textId="77777777" w:rsidR="000A20E4" w:rsidRPr="00AC14DB" w:rsidRDefault="000A20E4" w:rsidP="00AC14DB">
            <w:pPr>
              <w:jc w:val="center"/>
            </w:pPr>
            <w:r w:rsidRPr="00AC14DB"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8116" w14:textId="3C255889" w:rsidR="000A20E4" w:rsidRPr="00AC14DB" w:rsidRDefault="000A20E4" w:rsidP="00314F75">
            <w:pPr>
              <w:jc w:val="center"/>
            </w:pPr>
            <w:r w:rsidRPr="00AC14DB">
              <w:t>1; 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FB0A" w14:textId="77777777" w:rsidR="000A20E4" w:rsidRPr="00AC14DB" w:rsidRDefault="000A20E4" w:rsidP="00AC14DB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8480" w14:textId="77777777" w:rsidR="000A20E4" w:rsidRPr="00AC14DB" w:rsidRDefault="000A20E4" w:rsidP="00AC14DB">
            <w:pPr>
              <w:jc w:val="center"/>
            </w:pPr>
            <w:r w:rsidRPr="00AC14DB">
              <w:t>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027B" w14:textId="77777777" w:rsidR="000A20E4" w:rsidRPr="00AC14DB" w:rsidRDefault="000A20E4" w:rsidP="00AC14DB">
            <w:pPr>
              <w:jc w:val="center"/>
            </w:pPr>
            <w:r w:rsidRPr="00AC14DB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1CAB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D337" w14:textId="77777777" w:rsidR="000A20E4" w:rsidRPr="00AC14DB" w:rsidRDefault="000A20E4" w:rsidP="00AC14DB">
            <w:pPr>
              <w:jc w:val="center"/>
            </w:pPr>
            <w:r w:rsidRPr="00AC14DB">
              <w:t>nein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D200" w14:textId="77777777" w:rsidR="000A20E4" w:rsidRPr="00AC14DB" w:rsidRDefault="000A20E4" w:rsidP="00AC14DB">
            <w:pPr>
              <w:jc w:val="center"/>
            </w:pPr>
            <w:r w:rsidRPr="00AC14DB">
              <w:t xml:space="preserve">T2 </w:t>
            </w:r>
            <w:r w:rsidRPr="00C54956">
              <w:rPr>
                <w:vertAlign w:val="superscript"/>
              </w:rPr>
              <w:t>12)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2EDA" w14:textId="77777777" w:rsidR="00AC14DB" w:rsidRDefault="000A20E4" w:rsidP="00AC14DB">
            <w:pPr>
              <w:jc w:val="center"/>
            </w:pPr>
            <w:r w:rsidRPr="00AC14DB">
              <w:t>II B</w:t>
            </w:r>
            <w:r w:rsidRPr="005D55AE">
              <w:rPr>
                <w:vertAlign w:val="superscript"/>
              </w:rPr>
              <w:t>4)</w:t>
            </w:r>
          </w:p>
          <w:p w14:paraId="73624DC3" w14:textId="5E894575" w:rsidR="000A20E4" w:rsidRPr="00AC14DB" w:rsidRDefault="000A20E4" w:rsidP="00387BAA">
            <w:pPr>
              <w:jc w:val="center"/>
            </w:pPr>
            <w:r w:rsidRPr="00AC14DB">
              <w:t xml:space="preserve">(II </w:t>
            </w:r>
            <w:r w:rsidR="00B142D7">
              <w:t>B</w:t>
            </w:r>
            <w:r w:rsidRPr="00AC14DB">
              <w:t>2</w:t>
            </w:r>
            <w:r w:rsidRPr="005D55AE">
              <w:rPr>
                <w:vertAlign w:val="superscript"/>
              </w:rPr>
              <w:t>4</w:t>
            </w:r>
            <w:r w:rsidRPr="00AC14DB"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399D" w14:textId="77777777" w:rsidR="000A20E4" w:rsidRPr="00AC14DB" w:rsidRDefault="000A20E4" w:rsidP="00AC14DB">
            <w:pPr>
              <w:jc w:val="center"/>
            </w:pPr>
            <w:r w:rsidRPr="00AC14DB">
              <w:t>ja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C2BD" w14:textId="62FAEF77" w:rsidR="000A20E4" w:rsidRPr="005D55AE" w:rsidRDefault="000A20E4" w:rsidP="00C54956">
            <w:pPr>
              <w:ind w:left="0" w:firstLine="0"/>
              <w:jc w:val="center"/>
              <w:rPr>
                <w:lang w:val="fr-FR"/>
              </w:rPr>
            </w:pPr>
            <w:r w:rsidRPr="005D55AE">
              <w:rPr>
                <w:lang w:val="fr-FR"/>
              </w:rPr>
              <w:t>PP, EP, EX, TOX, 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AAFE" w14:textId="77777777" w:rsidR="000A20E4" w:rsidRPr="00AC14DB" w:rsidRDefault="000A20E4" w:rsidP="00AC14DB">
            <w:pPr>
              <w:jc w:val="center"/>
            </w:pPr>
            <w:r w:rsidRPr="00AC14DB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C669" w14:textId="77777777" w:rsidR="000A20E4" w:rsidRPr="00AC14DB" w:rsidRDefault="000A20E4" w:rsidP="00AC14DB">
            <w:pPr>
              <w:jc w:val="center"/>
            </w:pPr>
            <w:r w:rsidRPr="00AC14DB">
              <w:t>2; 3; 31</w:t>
            </w:r>
          </w:p>
        </w:tc>
      </w:tr>
    </w:tbl>
    <w:p w14:paraId="35C04844" w14:textId="31EF5905" w:rsidR="00314F75" w:rsidRDefault="00314F75" w:rsidP="00CD6EC0">
      <w:pPr>
        <w:pStyle w:val="Default"/>
        <w:rPr>
          <w:bCs/>
          <w:sz w:val="23"/>
          <w:szCs w:val="23"/>
        </w:rPr>
      </w:pPr>
    </w:p>
    <w:p w14:paraId="4636D182" w14:textId="77777777" w:rsidR="00314F75" w:rsidRDefault="00314F75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Cs/>
          <w:color w:val="000000"/>
          <w:sz w:val="23"/>
          <w:szCs w:val="23"/>
          <w:lang w:eastAsia="de-DE"/>
        </w:rPr>
      </w:pPr>
      <w:r>
        <w:rPr>
          <w:bCs/>
          <w:sz w:val="23"/>
          <w:szCs w:val="23"/>
        </w:rPr>
        <w:br w:type="page"/>
      </w:r>
    </w:p>
    <w:p w14:paraId="2A1CE7A4" w14:textId="77777777" w:rsidR="00CD6EC0" w:rsidRDefault="00CD6EC0" w:rsidP="00CD6EC0">
      <w:pPr>
        <w:pStyle w:val="Default"/>
        <w:rPr>
          <w:bCs/>
          <w:sz w:val="23"/>
          <w:szCs w:val="23"/>
        </w:rPr>
      </w:pPr>
    </w:p>
    <w:p w14:paraId="3FD4C7E4" w14:textId="22E223B8" w:rsidR="007F6A8E" w:rsidRPr="00912BDA" w:rsidRDefault="007F6A8E" w:rsidP="00497B83">
      <w:pPr>
        <w:tabs>
          <w:tab w:val="left" w:pos="567"/>
        </w:tabs>
        <w:spacing w:after="120" w:line="240" w:lineRule="atLeast"/>
        <w:ind w:left="0" w:firstLine="0"/>
        <w:rPr>
          <w:b/>
          <w:sz w:val="28"/>
          <w:szCs w:val="28"/>
        </w:rPr>
      </w:pPr>
      <w:r w:rsidRPr="00912BDA">
        <w:rPr>
          <w:b/>
          <w:sz w:val="28"/>
          <w:szCs w:val="28"/>
        </w:rPr>
        <w:t>Antrag</w:t>
      </w:r>
    </w:p>
    <w:p w14:paraId="61055403" w14:textId="77777777" w:rsidR="007F6A8E" w:rsidRDefault="007F6A8E" w:rsidP="007F6A8E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2474DD4B" w14:textId="4C74F2B0" w:rsidR="007F6A8E" w:rsidRPr="00497B83" w:rsidRDefault="00EC616D" w:rsidP="007F6A8E">
      <w:pPr>
        <w:tabs>
          <w:tab w:val="left" w:pos="567"/>
        </w:tabs>
        <w:spacing w:line="240" w:lineRule="atLeast"/>
        <w:ind w:left="0" w:firstLine="0"/>
      </w:pPr>
      <w:r>
        <w:t>9</w:t>
      </w:r>
      <w:r w:rsidR="000068F2" w:rsidRPr="00497B83">
        <w:t>.</w:t>
      </w:r>
      <w:r w:rsidR="000068F2" w:rsidRPr="00497B83">
        <w:tab/>
      </w:r>
      <w:r w:rsidR="007F6A8E" w:rsidRPr="00497B83">
        <w:t>Deutschland schlägt vor, die Einträge in Tabelle C wie folgt zu ändern.</w:t>
      </w:r>
    </w:p>
    <w:p w14:paraId="325A56CC" w14:textId="77777777" w:rsidR="00CD6EC0" w:rsidRDefault="00CD6EC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tbl>
      <w:tblPr>
        <w:tblW w:w="1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845"/>
        <w:gridCol w:w="5562"/>
      </w:tblGrid>
      <w:tr w:rsidR="00721438" w:rsidRPr="00911093" w14:paraId="009D48E8" w14:textId="77777777" w:rsidTr="00C64948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8DB3" w14:textId="77777777" w:rsidR="00721438" w:rsidRPr="007F6A8E" w:rsidRDefault="00721438" w:rsidP="00C64948">
            <w:pPr>
              <w:spacing w:before="60" w:after="60"/>
              <w:jc w:val="center"/>
            </w:pPr>
            <w:r w:rsidRPr="007F6A8E"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F1B4" w14:textId="77777777" w:rsidR="00721438" w:rsidRPr="007F6A8E" w:rsidRDefault="00721438" w:rsidP="00C64948">
            <w:pPr>
              <w:spacing w:before="60" w:after="60"/>
              <w:ind w:left="-28" w:firstLine="28"/>
              <w:jc w:val="left"/>
            </w:pPr>
            <w:r w:rsidRPr="007F6A8E">
              <w:t>BUTADIENE (BUTA-1,2-DIEN), STABILISIERT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72E4" w14:textId="77777777" w:rsidR="00721438" w:rsidRPr="007F6A8E" w:rsidRDefault="00721438" w:rsidP="00C64948">
            <w:pPr>
              <w:spacing w:before="60" w:after="60"/>
              <w:jc w:val="center"/>
            </w:pPr>
            <w:r>
              <w:t>Keine Änderung</w:t>
            </w:r>
          </w:p>
        </w:tc>
      </w:tr>
      <w:tr w:rsidR="000A7946" w:rsidRPr="00911093" w14:paraId="2053AF71" w14:textId="77777777" w:rsidTr="00C64948">
        <w:trPr>
          <w:cantSplit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A8FA" w14:textId="77777777" w:rsidR="000A7946" w:rsidRPr="007F6A8E" w:rsidRDefault="000A7946" w:rsidP="00C64948">
            <w:pPr>
              <w:spacing w:before="60" w:after="60"/>
              <w:jc w:val="center"/>
            </w:pPr>
            <w:r w:rsidRPr="007F6A8E">
              <w:t>1010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373E" w14:textId="77777777" w:rsidR="000A7946" w:rsidRPr="007F6A8E" w:rsidRDefault="000A7946" w:rsidP="00C64948">
            <w:pPr>
              <w:spacing w:before="60" w:after="60"/>
              <w:ind w:left="-28" w:firstLine="28"/>
              <w:jc w:val="left"/>
            </w:pPr>
            <w:r w:rsidRPr="007F6A8E">
              <w:t>BUTADIENE (BUTA-1,3-DIEN), STABILISIERT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2240" w14:textId="77777777" w:rsidR="000A7946" w:rsidRPr="007F6A8E" w:rsidRDefault="000A7946" w:rsidP="00C64948">
            <w:pPr>
              <w:spacing w:before="60" w:after="60"/>
              <w:jc w:val="center"/>
            </w:pPr>
            <w:r>
              <w:t>Keine Änderung</w:t>
            </w:r>
          </w:p>
        </w:tc>
      </w:tr>
      <w:tr w:rsidR="000A7946" w:rsidRPr="006A2DEE" w14:paraId="594F6CD2" w14:textId="77777777" w:rsidTr="00C6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3" w:type="dxa"/>
            <w:shd w:val="clear" w:color="auto" w:fill="auto"/>
            <w:noWrap/>
          </w:tcPr>
          <w:p w14:paraId="457E52C0" w14:textId="77777777" w:rsidR="000A7946" w:rsidRPr="00721438" w:rsidRDefault="000A7946" w:rsidP="00C64948">
            <w:pPr>
              <w:spacing w:before="60" w:after="60"/>
              <w:jc w:val="center"/>
            </w:pPr>
            <w:r w:rsidRPr="00721438">
              <w:t>1010</w:t>
            </w:r>
          </w:p>
        </w:tc>
        <w:tc>
          <w:tcPr>
            <w:tcW w:w="8845" w:type="dxa"/>
          </w:tcPr>
          <w:p w14:paraId="1A395B48" w14:textId="77777777" w:rsidR="000A7946" w:rsidRPr="00024F69" w:rsidRDefault="000A7946" w:rsidP="00C64948">
            <w:pPr>
              <w:spacing w:before="60" w:after="60"/>
              <w:ind w:left="0" w:firstLine="0"/>
              <w:jc w:val="left"/>
            </w:pPr>
            <w:r w:rsidRPr="00721438">
              <w:rPr>
                <w:strike/>
              </w:rPr>
              <w:t>BUTA-1,2-DIEN</w:t>
            </w:r>
            <w:r w:rsidRPr="00EC616D">
              <w:rPr>
                <w:strike/>
              </w:rPr>
              <w:t xml:space="preserve">, </w:t>
            </w:r>
            <w:r w:rsidRPr="00024F69">
              <w:rPr>
                <w:u w:val="single"/>
              </w:rPr>
              <w:t>BUTADIENE (BUTA-1,2-DIEN)</w:t>
            </w:r>
            <w:r w:rsidRPr="00024F6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024F69">
              <w:t>STABILISIERT,</w:t>
            </w:r>
          </w:p>
          <w:p w14:paraId="256F903B" w14:textId="77777777" w:rsidR="000A7946" w:rsidRPr="00721438" w:rsidRDefault="000A7946" w:rsidP="00C649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24F69">
              <w:t>TIEFGEKÜHLT</w:t>
            </w:r>
          </w:p>
        </w:tc>
        <w:tc>
          <w:tcPr>
            <w:tcW w:w="5562" w:type="dxa"/>
            <w:shd w:val="clear" w:color="auto" w:fill="auto"/>
            <w:noWrap/>
          </w:tcPr>
          <w:p w14:paraId="43FCEE51" w14:textId="77777777" w:rsidR="000A7946" w:rsidRPr="00721438" w:rsidRDefault="000A7946" w:rsidP="00C64948">
            <w:pPr>
              <w:spacing w:before="60" w:after="60"/>
              <w:jc w:val="center"/>
            </w:pPr>
            <w:r>
              <w:t>Keine Änderung in den anderen Spalten</w:t>
            </w:r>
          </w:p>
        </w:tc>
      </w:tr>
      <w:tr w:rsidR="00387BAA" w:rsidRPr="00387BAA" w14:paraId="2E6D2101" w14:textId="77777777" w:rsidTr="00C6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3" w:type="dxa"/>
            <w:shd w:val="clear" w:color="auto" w:fill="auto"/>
            <w:noWrap/>
          </w:tcPr>
          <w:p w14:paraId="570E947F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1010</w:t>
            </w:r>
          </w:p>
        </w:tc>
        <w:tc>
          <w:tcPr>
            <w:tcW w:w="8845" w:type="dxa"/>
          </w:tcPr>
          <w:p w14:paraId="6563AEAA" w14:textId="77777777" w:rsidR="000A7946" w:rsidRPr="00387BAA" w:rsidRDefault="000A7946" w:rsidP="00C64948">
            <w:pPr>
              <w:spacing w:before="60" w:after="60"/>
              <w:ind w:left="0" w:firstLine="0"/>
              <w:jc w:val="left"/>
            </w:pPr>
            <w:r w:rsidRPr="00387BAA">
              <w:rPr>
                <w:strike/>
              </w:rPr>
              <w:t>BUTA-1,3-DIEN</w:t>
            </w:r>
            <w:r w:rsidRPr="00387BAA">
              <w:t xml:space="preserve"> </w:t>
            </w:r>
            <w:r w:rsidRPr="00387BAA">
              <w:rPr>
                <w:u w:val="single"/>
              </w:rPr>
              <w:t>BUTADIENE (BUTA-1,3-DIEN)</w:t>
            </w:r>
            <w:r w:rsidRPr="00387BAA">
              <w:t xml:space="preserve">, STABILISIERT, </w:t>
            </w:r>
          </w:p>
          <w:p w14:paraId="3C30AA7E" w14:textId="77777777" w:rsidR="000A7946" w:rsidRPr="00387BAA" w:rsidRDefault="000A7946" w:rsidP="00C64948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87BAA">
              <w:t>TIEFGEKÜHLT</w:t>
            </w:r>
          </w:p>
        </w:tc>
        <w:tc>
          <w:tcPr>
            <w:tcW w:w="5562" w:type="dxa"/>
            <w:shd w:val="clear" w:color="auto" w:fill="auto"/>
            <w:noWrap/>
          </w:tcPr>
          <w:p w14:paraId="32096B7B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Keine Änderung in den anderen Spalten</w:t>
            </w:r>
          </w:p>
        </w:tc>
      </w:tr>
      <w:tr w:rsidR="000A7946" w:rsidRPr="00911093" w14:paraId="756F4BFE" w14:textId="77777777" w:rsidTr="00C64948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FC9B" w14:textId="77777777" w:rsidR="000A7946" w:rsidRPr="005B0092" w:rsidRDefault="000A7946" w:rsidP="00C64948">
            <w:pPr>
              <w:spacing w:before="60" w:after="60"/>
              <w:jc w:val="center"/>
            </w:pPr>
            <w:r w:rsidRPr="005B0092"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869A" w14:textId="77777777" w:rsidR="000A7946" w:rsidRPr="00F05F74" w:rsidRDefault="000A7946" w:rsidP="00C64948">
            <w:pPr>
              <w:spacing w:before="60" w:after="60"/>
              <w:ind w:left="0" w:firstLine="0"/>
              <w:jc w:val="left"/>
              <w:rPr>
                <w:color w:val="000000"/>
                <w:lang w:eastAsia="de-DE"/>
              </w:rPr>
            </w:pPr>
            <w:r w:rsidRPr="00F05F74">
              <w:rPr>
                <w:color w:val="000000"/>
                <w:lang w:eastAsia="de-DE"/>
              </w:rPr>
              <w:t>BUTADIENE, STABILISIERT oder BUTADIENE UND KOHLENWASSERSTOFF, GEMISCH, STABILISIERT</w:t>
            </w:r>
            <w:r w:rsidRPr="00F05F74">
              <w:rPr>
                <w:strike/>
                <w:color w:val="00B050"/>
                <w:lang w:eastAsia="de-DE"/>
              </w:rPr>
              <w:t xml:space="preserve">, </w:t>
            </w:r>
            <w:r w:rsidRPr="00F05F74">
              <w:rPr>
                <w:strike/>
              </w:rPr>
              <w:t>das bei 70 °C einen Dampfdruck von nicht mehr als 1,1 MPa (11 bar) hat und dessen Dichte bei 50 °C den Wert von 0,525 kg/l nicht unterschreitet</w:t>
            </w:r>
            <w:r w:rsidRPr="00F05F74">
              <w:rPr>
                <w:color w:val="00B050"/>
              </w:rPr>
              <w:t xml:space="preserve"> </w:t>
            </w:r>
            <w:r w:rsidRPr="005B0092">
              <w:rPr>
                <w:u w:val="single"/>
              </w:rPr>
              <w:t>mit mehr als 40 % Butadienen</w:t>
            </w:r>
            <w:r w:rsidRPr="005B0092">
              <w:rPr>
                <w:i/>
                <w:iCs/>
                <w:lang w:eastAsia="de-DE"/>
              </w:rPr>
              <w:t xml:space="preserve"> (</w:t>
            </w:r>
            <w:r w:rsidRPr="00F05F74">
              <w:rPr>
                <w:i/>
                <w:iCs/>
                <w:color w:val="000000"/>
                <w:lang w:eastAsia="de-DE"/>
              </w:rPr>
              <w:t>enthält weniger als 0,1 % Buta-1,3-dien)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6F94" w14:textId="77777777" w:rsidR="000A7946" w:rsidRPr="00721438" w:rsidRDefault="000A7946" w:rsidP="00C64948">
            <w:pPr>
              <w:spacing w:before="60" w:after="60"/>
              <w:jc w:val="center"/>
            </w:pPr>
            <w:r>
              <w:t>Keine Änderung in den anderen Spalten</w:t>
            </w:r>
          </w:p>
        </w:tc>
      </w:tr>
      <w:tr w:rsidR="00387BAA" w:rsidRPr="00387BAA" w14:paraId="62A9864F" w14:textId="77777777" w:rsidTr="00C64948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42AA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431B" w14:textId="77777777" w:rsidR="000A7946" w:rsidRPr="00387BAA" w:rsidRDefault="000A7946" w:rsidP="00C64948">
            <w:pPr>
              <w:spacing w:before="60" w:after="60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387BAA">
              <w:rPr>
                <w:lang w:eastAsia="de-DE"/>
              </w:rPr>
              <w:t>BUTADIENE, STABILISIERT oder BUTADIENE UND KOHLENWASSERSTOFF, GEMISCH, STABILISIERT, TIEFGEKÜHLT,</w:t>
            </w:r>
            <w:r w:rsidRPr="00387BAA">
              <w:rPr>
                <w:strike/>
                <w:lang w:eastAsia="de-DE"/>
              </w:rPr>
              <w:t xml:space="preserve"> </w:t>
            </w:r>
            <w:r w:rsidRPr="00387BAA">
              <w:rPr>
                <w:strike/>
              </w:rPr>
              <w:t>das bei 70 °C einen Dampfdruck von nicht mehr als 1,1 MPa (11 bar) hat und dessen Dichte bei 50 °C den Wert von 0,525 kg/l nicht unterschreitet</w:t>
            </w:r>
            <w:r w:rsidRPr="00387BAA">
              <w:t xml:space="preserve"> </w:t>
            </w:r>
            <w:r w:rsidRPr="00387BAA">
              <w:rPr>
                <w:u w:val="single"/>
              </w:rPr>
              <w:t>mit mehr als 40 % Butadienen</w:t>
            </w:r>
            <w:r w:rsidRPr="00387BAA">
              <w:rPr>
                <w:i/>
                <w:iCs/>
                <w:lang w:eastAsia="de-DE"/>
              </w:rPr>
              <w:t xml:space="preserve"> (enthält weniger als 0,1 % Buta-1,3-dien)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4A5B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Keine Änderung in den anderen Spalten</w:t>
            </w:r>
          </w:p>
        </w:tc>
      </w:tr>
      <w:tr w:rsidR="000A7946" w:rsidRPr="00911093" w14:paraId="535026C4" w14:textId="77777777" w:rsidTr="00C64948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6B47" w14:textId="77777777" w:rsidR="000A7946" w:rsidRPr="005B0092" w:rsidRDefault="000A7946" w:rsidP="00C64948">
            <w:pPr>
              <w:spacing w:before="60" w:after="60"/>
              <w:jc w:val="center"/>
            </w:pPr>
            <w:r w:rsidRPr="005B0092">
              <w:t>1010</w:t>
            </w:r>
          </w:p>
        </w:tc>
        <w:tc>
          <w:tcPr>
            <w:tcW w:w="8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4FD2" w14:textId="77777777" w:rsidR="000A7946" w:rsidRPr="00911093" w:rsidRDefault="000A7946" w:rsidP="00C64948">
            <w:pPr>
              <w:spacing w:before="60" w:after="6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</w:pPr>
            <w:r w:rsidRPr="00AC14DB">
              <w:t xml:space="preserve">BUTADIENE, STABILISIERT oder BUTADIENE UND KOHLENWASSERSTOFF, GEMISCH, STABILISIERT, </w:t>
            </w:r>
            <w:r w:rsidRPr="00382F3F">
              <w:rPr>
                <w:strike/>
              </w:rPr>
              <w:t>das bei 70 °C einen Dampfdruck von nicht mehr als 1,1 MPa (11 bar) hat und dessen Dichte bei 50 °C den Wert von 0,525 kg/l nicht unterschreitet</w:t>
            </w:r>
            <w:r w:rsidRPr="00AC14DB">
              <w:t xml:space="preserve"> </w:t>
            </w:r>
            <w:r w:rsidRPr="00382F3F">
              <w:rPr>
                <w:u w:val="single"/>
              </w:rPr>
              <w:t>mit mehr als 40 % Butadienen</w:t>
            </w:r>
            <w:r w:rsidRPr="00AC14DB">
              <w:rPr>
                <w:i/>
              </w:rPr>
              <w:t xml:space="preserve"> (enthält 0,1 % oder mehr Buta-1,3-dien)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FAA3" w14:textId="77777777" w:rsidR="000A7946" w:rsidRPr="00721438" w:rsidRDefault="000A7946" w:rsidP="00C64948">
            <w:pPr>
              <w:spacing w:before="60" w:after="60"/>
              <w:jc w:val="center"/>
            </w:pPr>
            <w:r>
              <w:t>Keine Änderung in den anderen Spalten</w:t>
            </w:r>
          </w:p>
        </w:tc>
      </w:tr>
      <w:tr w:rsidR="00387BAA" w:rsidRPr="00387BAA" w14:paraId="148759A8" w14:textId="77777777" w:rsidTr="00C64948">
        <w:trPr>
          <w:cantSplit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C0817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1010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40DC" w14:textId="77777777" w:rsidR="000A7946" w:rsidRPr="00387BAA" w:rsidRDefault="000A7946" w:rsidP="00C64948">
            <w:pPr>
              <w:spacing w:before="60" w:after="60"/>
              <w:ind w:left="0" w:firstLine="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387BAA">
              <w:t xml:space="preserve">BUTADIENE UND KOHLENWASSERSTOFF, GEMISCH, STABILISIERT,  TIEFGEKÜHLT, </w:t>
            </w:r>
            <w:r w:rsidRPr="00387BAA">
              <w:rPr>
                <w:strike/>
              </w:rPr>
              <w:t>das bei 70 °C einen Dampfdruck von nicht mehr als 1,1 MPa (11 bar) hat und dessen Dichte bei 50 °C den Wert von 0,525 kg/l nicht unterschreitet</w:t>
            </w:r>
            <w:r w:rsidRPr="00387BAA">
              <w:t xml:space="preserve"> </w:t>
            </w:r>
            <w:r w:rsidRPr="00387BAA">
              <w:rPr>
                <w:u w:val="single"/>
              </w:rPr>
              <w:t>mit mehr als 40 % Butadienen</w:t>
            </w:r>
            <w:r w:rsidRPr="00387BAA">
              <w:rPr>
                <w:i/>
              </w:rPr>
              <w:t xml:space="preserve"> (enthält 0,1 % oder mehr Buta-1,3-dien)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FDFB" w14:textId="77777777" w:rsidR="000A7946" w:rsidRPr="00387BAA" w:rsidRDefault="000A7946" w:rsidP="00C64948">
            <w:pPr>
              <w:spacing w:before="60" w:after="60"/>
              <w:jc w:val="center"/>
            </w:pPr>
            <w:r w:rsidRPr="00387BAA">
              <w:t>Keine Änderung in den anderen Spalten</w:t>
            </w:r>
          </w:p>
        </w:tc>
      </w:tr>
    </w:tbl>
    <w:p w14:paraId="278742D9" w14:textId="77777777" w:rsidR="00CD6EC0" w:rsidRDefault="00CD6EC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0B1C36E2" w14:textId="77777777" w:rsidR="007F6A8E" w:rsidRDefault="007F6A8E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54722A7B" w14:textId="77777777" w:rsidR="00CD6EC0" w:rsidRDefault="00CD6EC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</w:p>
    <w:p w14:paraId="3AD49B3B" w14:textId="77777777" w:rsidR="00981632" w:rsidRDefault="00981632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  <w:sectPr w:rsidR="00981632" w:rsidSect="00497B83">
          <w:footerReference w:type="default" r:id="rId14"/>
          <w:footerReference w:type="first" r:id="rId15"/>
          <w:pgSz w:w="16838" w:h="11906" w:orient="landscape"/>
          <w:pgMar w:top="1135" w:right="1417" w:bottom="851" w:left="1134" w:header="708" w:footer="708" w:gutter="0"/>
          <w:cols w:space="708"/>
          <w:titlePg/>
          <w:docGrid w:linePitch="360"/>
        </w:sectPr>
      </w:pPr>
    </w:p>
    <w:p w14:paraId="784A7BB3" w14:textId="26934B97" w:rsidR="00147C99" w:rsidRPr="00EC616D" w:rsidRDefault="00147C99" w:rsidP="00497B83">
      <w:pPr>
        <w:tabs>
          <w:tab w:val="left" w:pos="567"/>
          <w:tab w:val="left" w:pos="1701"/>
        </w:tabs>
        <w:spacing w:after="60" w:line="240" w:lineRule="atLeast"/>
        <w:ind w:firstLine="0"/>
        <w:rPr>
          <w:b/>
          <w:sz w:val="28"/>
          <w:szCs w:val="28"/>
        </w:rPr>
      </w:pPr>
      <w:r w:rsidRPr="00EC616D">
        <w:rPr>
          <w:b/>
          <w:sz w:val="28"/>
          <w:szCs w:val="28"/>
        </w:rPr>
        <w:lastRenderedPageBreak/>
        <w:t>Begründung</w:t>
      </w:r>
    </w:p>
    <w:p w14:paraId="44757067" w14:textId="77777777" w:rsidR="00497B83" w:rsidRDefault="00497B83" w:rsidP="009C5F70">
      <w:pPr>
        <w:tabs>
          <w:tab w:val="left" w:pos="567"/>
          <w:tab w:val="left" w:pos="1843"/>
        </w:tabs>
        <w:spacing w:line="240" w:lineRule="atLeast"/>
        <w:ind w:firstLine="0"/>
        <w:rPr>
          <w:rFonts w:cs="Arial"/>
        </w:rPr>
      </w:pPr>
    </w:p>
    <w:p w14:paraId="1570EB76" w14:textId="39B593C0" w:rsidR="00DA52E2" w:rsidRPr="00497B83" w:rsidRDefault="00EC616D" w:rsidP="009C5F70">
      <w:pPr>
        <w:tabs>
          <w:tab w:val="left" w:pos="567"/>
          <w:tab w:val="left" w:pos="1701"/>
        </w:tabs>
        <w:spacing w:line="240" w:lineRule="atLeast"/>
        <w:ind w:firstLine="0"/>
        <w:rPr>
          <w:rFonts w:cs="Arial"/>
        </w:rPr>
      </w:pPr>
      <w:r>
        <w:rPr>
          <w:rFonts w:cs="Arial"/>
        </w:rPr>
        <w:t>10</w:t>
      </w:r>
      <w:r w:rsidR="00B503CE" w:rsidRPr="00497B83">
        <w:rPr>
          <w:rFonts w:cs="Arial"/>
        </w:rPr>
        <w:t>.</w:t>
      </w:r>
      <w:r w:rsidR="00B503CE" w:rsidRPr="00497B83">
        <w:rPr>
          <w:rFonts w:cs="Arial"/>
        </w:rPr>
        <w:tab/>
        <w:t xml:space="preserve">Auch bei den für 2021 </w:t>
      </w:r>
      <w:r w:rsidR="00DA52E2" w:rsidRPr="00497B83">
        <w:rPr>
          <w:rFonts w:cs="Arial"/>
        </w:rPr>
        <w:t xml:space="preserve">in die Tabelle C </w:t>
      </w:r>
      <w:r w:rsidR="00B503CE" w:rsidRPr="00497B83">
        <w:rPr>
          <w:rFonts w:cs="Arial"/>
        </w:rPr>
        <w:t xml:space="preserve">neu eingefügten Einträgen/Zeilen für </w:t>
      </w:r>
      <w:r w:rsidR="00DA52E2" w:rsidRPr="00497B83">
        <w:rPr>
          <w:rFonts w:cs="Arial"/>
        </w:rPr>
        <w:t xml:space="preserve">sortenreines </w:t>
      </w:r>
      <w:r w:rsidR="00B503CE" w:rsidRPr="00497B83">
        <w:rPr>
          <w:rFonts w:cs="Arial"/>
        </w:rPr>
        <w:t xml:space="preserve">BUTA-1,2-DIEN und BUTA-1,3-DIEN wird die Änderung der Benennung </w:t>
      </w:r>
      <w:r w:rsidR="00DA52E2" w:rsidRPr="00497B83">
        <w:rPr>
          <w:rFonts w:cs="Arial"/>
        </w:rPr>
        <w:t xml:space="preserve">(Spalte 2) </w:t>
      </w:r>
      <w:r w:rsidR="00B503CE" w:rsidRPr="00497B83">
        <w:rPr>
          <w:rFonts w:cs="Arial"/>
        </w:rPr>
        <w:t>in den schon 2019 vorhandenen Einträgen/Zeilen nachvollzogen.</w:t>
      </w:r>
    </w:p>
    <w:p w14:paraId="2805C311" w14:textId="3AF36681" w:rsidR="002F7487" w:rsidRPr="00497B83" w:rsidRDefault="00EC616D" w:rsidP="009C5F70">
      <w:pPr>
        <w:tabs>
          <w:tab w:val="left" w:pos="567"/>
          <w:tab w:val="left" w:pos="1701"/>
        </w:tabs>
        <w:spacing w:before="180" w:line="240" w:lineRule="atLeast"/>
        <w:ind w:firstLine="0"/>
        <w:rPr>
          <w:rFonts w:cs="Arial"/>
        </w:rPr>
      </w:pPr>
      <w:r>
        <w:rPr>
          <w:rFonts w:cs="Arial"/>
        </w:rPr>
        <w:t>11</w:t>
      </w:r>
      <w:r w:rsidR="00147C99" w:rsidRPr="00497B83">
        <w:rPr>
          <w:rFonts w:cs="Arial"/>
        </w:rPr>
        <w:t>.</w:t>
      </w:r>
      <w:r w:rsidR="00147C99" w:rsidRPr="00497B83">
        <w:rPr>
          <w:rFonts w:cs="Arial"/>
        </w:rPr>
        <w:tab/>
      </w:r>
      <w:r w:rsidR="00024F69" w:rsidRPr="00497B83">
        <w:rPr>
          <w:rFonts w:cs="Arial"/>
        </w:rPr>
        <w:t xml:space="preserve">Bei der Benennung </w:t>
      </w:r>
      <w:r w:rsidR="00DA52E2" w:rsidRPr="00497B83">
        <w:rPr>
          <w:rFonts w:cs="Arial"/>
        </w:rPr>
        <w:t>der Gemische (</w:t>
      </w:r>
      <w:r w:rsidR="00024F69" w:rsidRPr="00497B83">
        <w:rPr>
          <w:rFonts w:cs="Arial"/>
        </w:rPr>
        <w:t>Spalte 2</w:t>
      </w:r>
      <w:r w:rsidR="00DA52E2" w:rsidRPr="00497B83">
        <w:rPr>
          <w:rFonts w:cs="Arial"/>
        </w:rPr>
        <w:t>)</w:t>
      </w:r>
      <w:r w:rsidR="00024F69" w:rsidRPr="00497B83">
        <w:rPr>
          <w:rFonts w:cs="Arial"/>
        </w:rPr>
        <w:t xml:space="preserve"> werden jeweils die </w:t>
      </w:r>
      <w:r w:rsidR="00C656C6" w:rsidRPr="00497B83">
        <w:rPr>
          <w:rFonts w:cs="Arial"/>
        </w:rPr>
        <w:t xml:space="preserve">Änderungen, die vorher für die Tabellen A und B vorgenommen </w:t>
      </w:r>
      <w:r w:rsidR="00DA52E2" w:rsidRPr="00497B83">
        <w:rPr>
          <w:rFonts w:cs="Arial"/>
        </w:rPr>
        <w:t>wurden</w:t>
      </w:r>
      <w:r w:rsidR="00C656C6" w:rsidRPr="00497B83">
        <w:rPr>
          <w:rFonts w:cs="Arial"/>
        </w:rPr>
        <w:t>, nach</w:t>
      </w:r>
      <w:r w:rsidR="008D30CB" w:rsidRPr="00497B83">
        <w:rPr>
          <w:rFonts w:cs="Arial"/>
        </w:rPr>
        <w:t>vollzoge</w:t>
      </w:r>
      <w:r w:rsidR="00C656C6" w:rsidRPr="00497B83">
        <w:rPr>
          <w:rFonts w:cs="Arial"/>
        </w:rPr>
        <w:t>n.</w:t>
      </w:r>
    </w:p>
    <w:p w14:paraId="00193BAC" w14:textId="77777777" w:rsidR="00147C99" w:rsidRDefault="00147C99" w:rsidP="009C5F70">
      <w:pPr>
        <w:tabs>
          <w:tab w:val="left" w:pos="567"/>
          <w:tab w:val="left" w:pos="1843"/>
        </w:tabs>
      </w:pPr>
    </w:p>
    <w:p w14:paraId="6312D673" w14:textId="77777777" w:rsidR="001270AF" w:rsidRPr="00147C99" w:rsidRDefault="001270AF" w:rsidP="009C5F70">
      <w:pPr>
        <w:tabs>
          <w:tab w:val="left" w:pos="567"/>
          <w:tab w:val="left" w:pos="1843"/>
        </w:tabs>
      </w:pPr>
    </w:p>
    <w:p w14:paraId="64B9F6FB" w14:textId="51A65E8C" w:rsidR="00277F70" w:rsidRPr="00EC616D" w:rsidRDefault="00277F70" w:rsidP="009C5F70">
      <w:pPr>
        <w:tabs>
          <w:tab w:val="left" w:pos="567"/>
          <w:tab w:val="left" w:pos="1843"/>
        </w:tabs>
        <w:spacing w:after="60" w:line="240" w:lineRule="atLeast"/>
        <w:ind w:firstLine="0"/>
        <w:rPr>
          <w:b/>
          <w:sz w:val="28"/>
          <w:szCs w:val="28"/>
        </w:rPr>
      </w:pPr>
      <w:r w:rsidRPr="00EC616D">
        <w:rPr>
          <w:b/>
          <w:sz w:val="28"/>
          <w:szCs w:val="28"/>
        </w:rPr>
        <w:t>Sicherheit</w:t>
      </w:r>
    </w:p>
    <w:p w14:paraId="4D44F6AA" w14:textId="77777777" w:rsidR="00277F70" w:rsidRDefault="00277F70" w:rsidP="009C5F70">
      <w:pPr>
        <w:tabs>
          <w:tab w:val="left" w:pos="567"/>
          <w:tab w:val="left" w:pos="1418"/>
          <w:tab w:val="left" w:pos="1843"/>
        </w:tabs>
        <w:spacing w:line="240" w:lineRule="atLeast"/>
        <w:contextualSpacing/>
        <w:rPr>
          <w:rFonts w:cs="Arial"/>
        </w:rPr>
      </w:pPr>
    </w:p>
    <w:p w14:paraId="69B7BEC8" w14:textId="5396C5BB" w:rsidR="00E37FFD" w:rsidRDefault="000068F2" w:rsidP="009C5F70">
      <w:pPr>
        <w:tabs>
          <w:tab w:val="left" w:pos="567"/>
          <w:tab w:val="left" w:pos="1701"/>
        </w:tabs>
        <w:spacing w:line="240" w:lineRule="atLeast"/>
        <w:ind w:firstLine="0"/>
        <w:contextualSpacing/>
        <w:rPr>
          <w:rFonts w:cs="Arial"/>
        </w:rPr>
      </w:pPr>
      <w:r>
        <w:rPr>
          <w:rFonts w:cs="Arial"/>
        </w:rPr>
        <w:t>1</w:t>
      </w:r>
      <w:r w:rsidR="00EC616D">
        <w:rPr>
          <w:rFonts w:cs="Arial"/>
        </w:rPr>
        <w:t>2</w:t>
      </w:r>
      <w:r w:rsidR="0069704F">
        <w:rPr>
          <w:rFonts w:cs="Arial"/>
        </w:rPr>
        <w:t>.</w:t>
      </w:r>
      <w:r w:rsidR="009C5F70">
        <w:rPr>
          <w:rFonts w:cs="Arial"/>
        </w:rPr>
        <w:tab/>
      </w:r>
      <w:r w:rsidR="00196E91">
        <w:rPr>
          <w:rFonts w:cs="Arial"/>
        </w:rPr>
        <w:t xml:space="preserve">Die Sicherheit wird </w:t>
      </w:r>
      <w:r w:rsidR="006757A5">
        <w:rPr>
          <w:rFonts w:cs="Arial"/>
        </w:rPr>
        <w:t xml:space="preserve">verbessert, indem </w:t>
      </w:r>
      <w:r w:rsidR="001270AF">
        <w:rPr>
          <w:rFonts w:cs="Arial"/>
        </w:rPr>
        <w:t>für die Beförderung in Tankschiffen die Benennung keine Zweifel mehr am zutreffenden Eintrag bestehen können.</w:t>
      </w:r>
    </w:p>
    <w:p w14:paraId="491EF57E" w14:textId="77777777" w:rsidR="00E37FFD" w:rsidRDefault="00E37FFD" w:rsidP="009C5F70">
      <w:pPr>
        <w:tabs>
          <w:tab w:val="left" w:pos="567"/>
          <w:tab w:val="left" w:pos="1418"/>
          <w:tab w:val="left" w:pos="1843"/>
        </w:tabs>
        <w:spacing w:line="240" w:lineRule="atLeast"/>
        <w:contextualSpacing/>
        <w:rPr>
          <w:rFonts w:cs="Arial"/>
        </w:rPr>
      </w:pPr>
    </w:p>
    <w:p w14:paraId="43BCBFC2" w14:textId="77777777" w:rsidR="00673B71" w:rsidRPr="008909B8" w:rsidRDefault="00673B71" w:rsidP="009C5F70">
      <w:pPr>
        <w:tabs>
          <w:tab w:val="left" w:pos="567"/>
          <w:tab w:val="left" w:pos="1418"/>
          <w:tab w:val="left" w:pos="1843"/>
        </w:tabs>
        <w:spacing w:line="240" w:lineRule="atLeast"/>
        <w:contextualSpacing/>
        <w:rPr>
          <w:rFonts w:cs="Arial"/>
        </w:rPr>
      </w:pPr>
    </w:p>
    <w:p w14:paraId="3B155F47" w14:textId="2A8ECBC1" w:rsidR="00277F70" w:rsidRPr="00EC616D" w:rsidRDefault="00277F70" w:rsidP="009C5F70">
      <w:pPr>
        <w:tabs>
          <w:tab w:val="left" w:pos="567"/>
          <w:tab w:val="left" w:pos="1843"/>
        </w:tabs>
        <w:spacing w:after="60" w:line="240" w:lineRule="atLeast"/>
        <w:ind w:firstLine="0"/>
        <w:rPr>
          <w:b/>
          <w:sz w:val="28"/>
          <w:szCs w:val="28"/>
        </w:rPr>
      </w:pPr>
      <w:r w:rsidRPr="00EC616D">
        <w:rPr>
          <w:b/>
          <w:sz w:val="28"/>
          <w:szCs w:val="28"/>
        </w:rPr>
        <w:t>Umsetzbarkeit</w:t>
      </w:r>
    </w:p>
    <w:p w14:paraId="3DF4EC8D" w14:textId="77777777" w:rsidR="00277F70" w:rsidRDefault="00277F70" w:rsidP="009C5F70">
      <w:pPr>
        <w:tabs>
          <w:tab w:val="left" w:pos="567"/>
          <w:tab w:val="left" w:pos="1418"/>
          <w:tab w:val="left" w:pos="1843"/>
        </w:tabs>
        <w:spacing w:line="240" w:lineRule="atLeast"/>
        <w:contextualSpacing/>
      </w:pPr>
    </w:p>
    <w:p w14:paraId="7823BB2E" w14:textId="79590649" w:rsidR="00010B8A" w:rsidRDefault="000068F2" w:rsidP="009C5F70">
      <w:pPr>
        <w:tabs>
          <w:tab w:val="left" w:pos="567"/>
          <w:tab w:val="left" w:pos="1701"/>
        </w:tabs>
        <w:spacing w:line="240" w:lineRule="atLeast"/>
        <w:ind w:firstLine="0"/>
        <w:contextualSpacing/>
        <w:rPr>
          <w:rFonts w:cs="Arial"/>
        </w:rPr>
      </w:pPr>
      <w:r>
        <w:rPr>
          <w:rFonts w:cs="Arial"/>
        </w:rPr>
        <w:t>1</w:t>
      </w:r>
      <w:r w:rsidR="00EC616D">
        <w:rPr>
          <w:rFonts w:cs="Arial"/>
        </w:rPr>
        <w:t>3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010B8A" w:rsidRPr="00010B8A">
        <w:rPr>
          <w:rFonts w:cs="Arial"/>
        </w:rPr>
        <w:t>Es sind keine schiffbaulichen Investitionen und keine organisatorischen Änderungen bei der Beförderung erforderlich.</w:t>
      </w:r>
      <w:r>
        <w:rPr>
          <w:rFonts w:cs="Arial"/>
        </w:rPr>
        <w:t xml:space="preserve"> Eventuell müssen die Absender einige Änderungen in der Computer-Software vornehmen, mit der Beförderungspapiere ausgestellt werden. Dieser Aufwand ist verhältnismäßig.</w:t>
      </w:r>
    </w:p>
    <w:p w14:paraId="0DD0CB60" w14:textId="77777777" w:rsidR="0063076E" w:rsidRDefault="0063076E" w:rsidP="00497B83">
      <w:pPr>
        <w:tabs>
          <w:tab w:val="left" w:pos="1418"/>
          <w:tab w:val="left" w:pos="1701"/>
        </w:tabs>
        <w:spacing w:line="240" w:lineRule="atLeast"/>
        <w:ind w:firstLine="0"/>
        <w:contextualSpacing/>
        <w:rPr>
          <w:rFonts w:cs="Arial"/>
        </w:rPr>
      </w:pPr>
    </w:p>
    <w:p w14:paraId="1E16D880" w14:textId="77777777" w:rsidR="0063076E" w:rsidRPr="00010B8A" w:rsidRDefault="0063076E" w:rsidP="00497B83">
      <w:pPr>
        <w:tabs>
          <w:tab w:val="left" w:pos="1418"/>
          <w:tab w:val="left" w:pos="1701"/>
        </w:tabs>
        <w:spacing w:line="240" w:lineRule="atLeast"/>
        <w:ind w:firstLine="0"/>
        <w:contextualSpacing/>
        <w:jc w:val="center"/>
        <w:rPr>
          <w:rFonts w:cs="Arial"/>
        </w:rPr>
      </w:pPr>
      <w:r>
        <w:rPr>
          <w:rFonts w:cs="Arial"/>
        </w:rPr>
        <w:t>***</w:t>
      </w:r>
    </w:p>
    <w:sectPr w:rsidR="0063076E" w:rsidRPr="00010B8A" w:rsidSect="00387BAA"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1FF9" w14:textId="77777777" w:rsidR="00001E69" w:rsidRDefault="00001E69" w:rsidP="00277F70">
      <w:r>
        <w:separator/>
      </w:r>
    </w:p>
  </w:endnote>
  <w:endnote w:type="continuationSeparator" w:id="0">
    <w:p w14:paraId="407F030C" w14:textId="77777777" w:rsidR="00001E69" w:rsidRDefault="00001E69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B72F0" w14:textId="77777777" w:rsidR="00497B83" w:rsidRDefault="00497B83" w:rsidP="00497B83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21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>
      <w:rPr>
        <w:rFonts w:ascii="Arial" w:hAnsi="Arial"/>
        <w:noProof/>
        <w:snapToGrid w:val="0"/>
        <w:sz w:val="12"/>
        <w:szCs w:val="24"/>
        <w:lang w:val="en-US"/>
      </w:rPr>
      <w:t>DE60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EB6C" w14:textId="54E428D7" w:rsidR="00497B83" w:rsidRDefault="00497B83" w:rsidP="00497B83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21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C616D">
      <w:rPr>
        <w:rFonts w:ascii="Arial" w:hAnsi="Arial"/>
        <w:noProof/>
        <w:snapToGrid w:val="0"/>
        <w:sz w:val="12"/>
        <w:szCs w:val="24"/>
        <w:lang w:val="en-US"/>
      </w:rPr>
      <w:t>08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03BE" w14:textId="18026502" w:rsidR="00497B83" w:rsidRDefault="00497B83" w:rsidP="00497B83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bookmarkStart w:id="4" w:name="_Hlk53735736"/>
    <w:bookmarkStart w:id="5" w:name="_Hlk53735737"/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21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C616D">
      <w:rPr>
        <w:rFonts w:ascii="Arial" w:hAnsi="Arial"/>
        <w:noProof/>
        <w:snapToGrid w:val="0"/>
        <w:sz w:val="12"/>
        <w:szCs w:val="24"/>
        <w:lang w:val="en-US"/>
      </w:rPr>
      <w:t>08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1288" w14:textId="77777777" w:rsidR="00001E69" w:rsidRDefault="00001E69" w:rsidP="00277F70">
      <w:r>
        <w:separator/>
      </w:r>
    </w:p>
  </w:footnote>
  <w:footnote w:type="continuationSeparator" w:id="0">
    <w:p w14:paraId="77684691" w14:textId="77777777" w:rsidR="00001E69" w:rsidRDefault="00001E69" w:rsidP="00277F70">
      <w:r>
        <w:continuationSeparator/>
      </w:r>
    </w:p>
  </w:footnote>
  <w:footnote w:id="1">
    <w:p w14:paraId="3EB922B0" w14:textId="1494620E" w:rsidR="007F6A8E" w:rsidRPr="00B041A6" w:rsidRDefault="007F6A8E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EC616D">
        <w:rPr>
          <w:sz w:val="16"/>
          <w:szCs w:val="16"/>
        </w:rPr>
        <w:t>8</w:t>
      </w:r>
      <w:r w:rsidRPr="00B041A6">
        <w:rPr>
          <w:sz w:val="16"/>
          <w:szCs w:val="16"/>
        </w:rPr>
        <w:t>verteilt.</w:t>
      </w:r>
    </w:p>
  </w:footnote>
  <w:footnote w:id="2">
    <w:p w14:paraId="5F7492A7" w14:textId="2F50149C" w:rsidR="007F6A8E" w:rsidRPr="00B041A6" w:rsidRDefault="007F6A8E" w:rsidP="00277F70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497B83" w:rsidRPr="00497B83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ED35" w14:textId="383498D5" w:rsidR="00387BAA" w:rsidRPr="00FF3208" w:rsidRDefault="00387BAA" w:rsidP="00387BA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C616D">
      <w:rPr>
        <w:rFonts w:ascii="Arial" w:hAnsi="Arial"/>
        <w:snapToGrid w:val="0"/>
        <w:sz w:val="16"/>
        <w:szCs w:val="16"/>
        <w:lang w:val="en-US"/>
      </w:rPr>
      <w:t>8</w:t>
    </w:r>
  </w:p>
  <w:p w14:paraId="4B551432" w14:textId="77777777" w:rsidR="00387BAA" w:rsidRDefault="00387BAA" w:rsidP="00387BAA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7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E096" w14:textId="048A2F88" w:rsidR="00387BAA" w:rsidRPr="00FF3208" w:rsidRDefault="00387BAA" w:rsidP="00387BA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21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EC616D">
      <w:rPr>
        <w:rFonts w:ascii="Arial" w:hAnsi="Arial"/>
        <w:snapToGrid w:val="0"/>
        <w:sz w:val="16"/>
        <w:szCs w:val="16"/>
        <w:lang w:val="en-US"/>
      </w:rPr>
      <w:t>8</w:t>
    </w:r>
  </w:p>
  <w:p w14:paraId="1AA2C711" w14:textId="77777777" w:rsidR="00387BAA" w:rsidRDefault="00387BAA" w:rsidP="00387BAA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7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1F1"/>
    <w:multiLevelType w:val="hybridMultilevel"/>
    <w:tmpl w:val="505C28AE"/>
    <w:lvl w:ilvl="0" w:tplc="A45CD13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01E69"/>
    <w:rsid w:val="000060EE"/>
    <w:rsid w:val="000068F2"/>
    <w:rsid w:val="00010B8A"/>
    <w:rsid w:val="00024F69"/>
    <w:rsid w:val="00030999"/>
    <w:rsid w:val="00065D1F"/>
    <w:rsid w:val="000710D7"/>
    <w:rsid w:val="00081C2E"/>
    <w:rsid w:val="0009215A"/>
    <w:rsid w:val="000952DE"/>
    <w:rsid w:val="000A20E4"/>
    <w:rsid w:val="000A563B"/>
    <w:rsid w:val="000A7946"/>
    <w:rsid w:val="000A7C46"/>
    <w:rsid w:val="000C6E63"/>
    <w:rsid w:val="000F2451"/>
    <w:rsid w:val="001043B2"/>
    <w:rsid w:val="001270AF"/>
    <w:rsid w:val="00147C99"/>
    <w:rsid w:val="0017124B"/>
    <w:rsid w:val="00196E91"/>
    <w:rsid w:val="001B653B"/>
    <w:rsid w:val="00225E1F"/>
    <w:rsid w:val="00277F70"/>
    <w:rsid w:val="002B58BD"/>
    <w:rsid w:val="002D2881"/>
    <w:rsid w:val="002E6F67"/>
    <w:rsid w:val="002F7487"/>
    <w:rsid w:val="00313CA7"/>
    <w:rsid w:val="00314749"/>
    <w:rsid w:val="00314F75"/>
    <w:rsid w:val="00325BDF"/>
    <w:rsid w:val="00335F41"/>
    <w:rsid w:val="00344B97"/>
    <w:rsid w:val="0035102E"/>
    <w:rsid w:val="00354280"/>
    <w:rsid w:val="00362C82"/>
    <w:rsid w:val="003654B0"/>
    <w:rsid w:val="00382F3F"/>
    <w:rsid w:val="00387BAA"/>
    <w:rsid w:val="00387BCB"/>
    <w:rsid w:val="003A5802"/>
    <w:rsid w:val="003E12AD"/>
    <w:rsid w:val="003E6913"/>
    <w:rsid w:val="003F30EB"/>
    <w:rsid w:val="004076CE"/>
    <w:rsid w:val="004170F8"/>
    <w:rsid w:val="00461E49"/>
    <w:rsid w:val="00464DC2"/>
    <w:rsid w:val="00476092"/>
    <w:rsid w:val="004864AD"/>
    <w:rsid w:val="00497B83"/>
    <w:rsid w:val="004A0530"/>
    <w:rsid w:val="004A472D"/>
    <w:rsid w:val="004A7663"/>
    <w:rsid w:val="004D205A"/>
    <w:rsid w:val="004D2215"/>
    <w:rsid w:val="004D2E86"/>
    <w:rsid w:val="004D6DC9"/>
    <w:rsid w:val="004F06F2"/>
    <w:rsid w:val="00510ECE"/>
    <w:rsid w:val="00524181"/>
    <w:rsid w:val="00554D12"/>
    <w:rsid w:val="005832A6"/>
    <w:rsid w:val="00591A7D"/>
    <w:rsid w:val="005B0092"/>
    <w:rsid w:val="005B550F"/>
    <w:rsid w:val="005C2135"/>
    <w:rsid w:val="005D55AE"/>
    <w:rsid w:val="005E29B3"/>
    <w:rsid w:val="00604C2C"/>
    <w:rsid w:val="0063076E"/>
    <w:rsid w:val="00635226"/>
    <w:rsid w:val="00643AEA"/>
    <w:rsid w:val="006677C0"/>
    <w:rsid w:val="00673B71"/>
    <w:rsid w:val="006757A5"/>
    <w:rsid w:val="00681424"/>
    <w:rsid w:val="0069704F"/>
    <w:rsid w:val="006C6076"/>
    <w:rsid w:val="006E493E"/>
    <w:rsid w:val="00721438"/>
    <w:rsid w:val="00740ABD"/>
    <w:rsid w:val="00751575"/>
    <w:rsid w:val="0077010E"/>
    <w:rsid w:val="007C4366"/>
    <w:rsid w:val="007F6A8E"/>
    <w:rsid w:val="0081652C"/>
    <w:rsid w:val="0082161A"/>
    <w:rsid w:val="0083333D"/>
    <w:rsid w:val="00845088"/>
    <w:rsid w:val="008605B4"/>
    <w:rsid w:val="0086314E"/>
    <w:rsid w:val="0088000F"/>
    <w:rsid w:val="008825C4"/>
    <w:rsid w:val="0089565B"/>
    <w:rsid w:val="008D30CB"/>
    <w:rsid w:val="008E0098"/>
    <w:rsid w:val="008E026B"/>
    <w:rsid w:val="008E0E25"/>
    <w:rsid w:val="008F4E4C"/>
    <w:rsid w:val="00906DCC"/>
    <w:rsid w:val="00912BDA"/>
    <w:rsid w:val="00915511"/>
    <w:rsid w:val="00951A6F"/>
    <w:rsid w:val="00962667"/>
    <w:rsid w:val="00966084"/>
    <w:rsid w:val="00966328"/>
    <w:rsid w:val="00972AFE"/>
    <w:rsid w:val="00981632"/>
    <w:rsid w:val="00986121"/>
    <w:rsid w:val="009A5ADD"/>
    <w:rsid w:val="009C033F"/>
    <w:rsid w:val="009C5F70"/>
    <w:rsid w:val="00A0258A"/>
    <w:rsid w:val="00A14940"/>
    <w:rsid w:val="00A3747E"/>
    <w:rsid w:val="00A505CB"/>
    <w:rsid w:val="00A857CC"/>
    <w:rsid w:val="00A93FA9"/>
    <w:rsid w:val="00A97CEA"/>
    <w:rsid w:val="00AB07BC"/>
    <w:rsid w:val="00AB7731"/>
    <w:rsid w:val="00AC14DB"/>
    <w:rsid w:val="00B142D7"/>
    <w:rsid w:val="00B36A0C"/>
    <w:rsid w:val="00B4533C"/>
    <w:rsid w:val="00B503CE"/>
    <w:rsid w:val="00B643CD"/>
    <w:rsid w:val="00BA7300"/>
    <w:rsid w:val="00BB0DBC"/>
    <w:rsid w:val="00C22DC3"/>
    <w:rsid w:val="00C54956"/>
    <w:rsid w:val="00C64948"/>
    <w:rsid w:val="00C656C6"/>
    <w:rsid w:val="00C94048"/>
    <w:rsid w:val="00CD6EC0"/>
    <w:rsid w:val="00CF1246"/>
    <w:rsid w:val="00CF2642"/>
    <w:rsid w:val="00D07C53"/>
    <w:rsid w:val="00D12776"/>
    <w:rsid w:val="00D15348"/>
    <w:rsid w:val="00D25F16"/>
    <w:rsid w:val="00D45DD4"/>
    <w:rsid w:val="00D4726C"/>
    <w:rsid w:val="00D7308C"/>
    <w:rsid w:val="00D925A3"/>
    <w:rsid w:val="00DA52E2"/>
    <w:rsid w:val="00DA69CD"/>
    <w:rsid w:val="00DB57E7"/>
    <w:rsid w:val="00DE4D51"/>
    <w:rsid w:val="00E15B0E"/>
    <w:rsid w:val="00E37FFD"/>
    <w:rsid w:val="00E4152A"/>
    <w:rsid w:val="00E569AC"/>
    <w:rsid w:val="00E83D57"/>
    <w:rsid w:val="00EC616D"/>
    <w:rsid w:val="00ED557F"/>
    <w:rsid w:val="00F05F74"/>
    <w:rsid w:val="00F4591D"/>
    <w:rsid w:val="00F765D6"/>
    <w:rsid w:val="00FA0EB2"/>
    <w:rsid w:val="00FA20A1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73E372"/>
  <w15:docId w15:val="{D3791D12-3F5F-46F2-8767-707B2F2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F75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customStyle="1" w:styleId="ADN11">
    <w:name w:val="ADN_1_1"/>
    <w:basedOn w:val="Normal"/>
    <w:rsid w:val="00FA0EB2"/>
    <w:pPr>
      <w:spacing w:line="240" w:lineRule="atLeast"/>
    </w:pPr>
    <w:rPr>
      <w:rFonts w:ascii="Arial" w:hAnsi="Arial"/>
      <w:b/>
      <w:sz w:val="18"/>
      <w:szCs w:val="18"/>
    </w:rPr>
  </w:style>
  <w:style w:type="table" w:styleId="TableGrid">
    <w:name w:val="Table Grid"/>
    <w:basedOn w:val="TableNormal"/>
    <w:rsid w:val="00D7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5">
    <w:name w:val="N5"/>
    <w:basedOn w:val="Normal"/>
    <w:rsid w:val="00510ECE"/>
    <w:pPr>
      <w:widowControl/>
      <w:spacing w:line="235" w:lineRule="exact"/>
      <w:ind w:left="1418" w:hanging="284"/>
    </w:pPr>
    <w:rPr>
      <w:lang w:val="fr-FR"/>
    </w:rPr>
  </w:style>
  <w:style w:type="paragraph" w:styleId="BalloonText">
    <w:name w:val="Balloon Text"/>
    <w:basedOn w:val="Normal"/>
    <w:link w:val="BalloonTextChar"/>
    <w:rsid w:val="0088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00F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9663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D925A3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D925A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C54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956"/>
    <w:rPr>
      <w:lang w:eastAsia="fr-FR"/>
    </w:rPr>
  </w:style>
  <w:style w:type="paragraph" w:styleId="Footer">
    <w:name w:val="footer"/>
    <w:basedOn w:val="Normal"/>
    <w:link w:val="FooterChar"/>
    <w:unhideWhenUsed/>
    <w:rsid w:val="00C549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956"/>
    <w:rPr>
      <w:lang w:eastAsia="fr-FR"/>
    </w:rPr>
  </w:style>
  <w:style w:type="paragraph" w:styleId="ListParagraph">
    <w:name w:val="List Paragraph"/>
    <w:basedOn w:val="Normal"/>
    <w:uiPriority w:val="34"/>
    <w:qFormat/>
    <w:rsid w:val="0049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B23E-50CE-4A5D-9536-76C0BA58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35BA-CCF4-480A-9119-18C255F1F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4507D-D0FD-4956-85C7-CC71E1437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49FDDC-92CC-4B8F-80F5-0466445A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6963</Characters>
  <Application>Microsoft Office Word</Application>
  <DocSecurity>4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Nov revision</cp:lastModifiedBy>
  <cp:revision>2</cp:revision>
  <cp:lastPrinted>2020-09-10T12:31:00Z</cp:lastPrinted>
  <dcterms:created xsi:type="dcterms:W3CDTF">2020-11-13T14:52:00Z</dcterms:created>
  <dcterms:modified xsi:type="dcterms:W3CDTF">2020-11-13T14:52:00Z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