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9E6CB7" w14:paraId="1F2842B3" w14:textId="77777777" w:rsidTr="00A55E06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555C45EA" w14:textId="77777777" w:rsidR="009E6CB7" w:rsidRDefault="009E6CB7" w:rsidP="00B20551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4FF309EF" w14:textId="77777777" w:rsidR="009E6CB7" w:rsidRPr="00B97172" w:rsidRDefault="009E6CB7" w:rsidP="00B20551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39D0ED31" w14:textId="486F6AEE" w:rsidR="009E6CB7" w:rsidRPr="00D47EEA" w:rsidRDefault="000B5973" w:rsidP="007D6304">
            <w:pPr>
              <w:jc w:val="right"/>
            </w:pPr>
            <w:r w:rsidRPr="000B5973">
              <w:rPr>
                <w:sz w:val="40"/>
              </w:rPr>
              <w:t>ECE</w:t>
            </w:r>
            <w:r>
              <w:t>/TRANS/WP.29/GRPE/2021/8</w:t>
            </w:r>
          </w:p>
        </w:tc>
      </w:tr>
      <w:tr w:rsidR="009E6CB7" w14:paraId="58C94F02" w14:textId="77777777" w:rsidTr="00A55E06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669394F5" w14:textId="77777777" w:rsidR="009E6CB7" w:rsidRDefault="00686A48" w:rsidP="00B20551">
            <w:pPr>
              <w:spacing w:before="120"/>
            </w:pPr>
            <w:r>
              <w:rPr>
                <w:noProof/>
                <w:lang w:val="de-DE" w:eastAsia="zh-CN"/>
              </w:rPr>
              <w:drawing>
                <wp:inline distT="0" distB="0" distL="0" distR="0" wp14:anchorId="55E1F94A" wp14:editId="59257B13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6C6633B" w14:textId="77777777" w:rsidR="009E6CB7" w:rsidRPr="00D773DF" w:rsidRDefault="009E6CB7" w:rsidP="00B20551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43D99B4F" w14:textId="77777777" w:rsidR="009E6CB7" w:rsidRDefault="007B02AA" w:rsidP="007B02AA">
            <w:pPr>
              <w:spacing w:before="240" w:line="240" w:lineRule="exact"/>
            </w:pPr>
            <w:r>
              <w:t>Distr.: General</w:t>
            </w:r>
          </w:p>
          <w:p w14:paraId="0E280D7A" w14:textId="66381AFB" w:rsidR="007B02AA" w:rsidRDefault="009D4064" w:rsidP="0056037E">
            <w:pPr>
              <w:spacing w:line="240" w:lineRule="exact"/>
            </w:pPr>
            <w:r>
              <w:t>3</w:t>
            </w:r>
            <w:r w:rsidR="00C71B5F">
              <w:t xml:space="preserve"> Novem</w:t>
            </w:r>
            <w:r w:rsidR="007B02AA">
              <w:t>ber 20</w:t>
            </w:r>
            <w:r w:rsidR="00272179">
              <w:t>2</w:t>
            </w:r>
            <w:r w:rsidR="000B5973">
              <w:t>0</w:t>
            </w:r>
          </w:p>
          <w:p w14:paraId="3199CAC0" w14:textId="77777777" w:rsidR="007B02AA" w:rsidRDefault="007B02AA" w:rsidP="007B02AA">
            <w:pPr>
              <w:spacing w:line="240" w:lineRule="exact"/>
            </w:pPr>
          </w:p>
          <w:p w14:paraId="740401E3" w14:textId="77777777" w:rsidR="007B02AA" w:rsidRDefault="007B02AA" w:rsidP="007B02AA">
            <w:pPr>
              <w:spacing w:line="240" w:lineRule="exact"/>
            </w:pPr>
            <w:r>
              <w:t>Original: English</w:t>
            </w:r>
          </w:p>
        </w:tc>
      </w:tr>
    </w:tbl>
    <w:p w14:paraId="3DE8EF25" w14:textId="77777777" w:rsidR="007B02AA" w:rsidRPr="00113319" w:rsidRDefault="007B02AA" w:rsidP="007B02AA">
      <w:pPr>
        <w:tabs>
          <w:tab w:val="left" w:pos="567"/>
          <w:tab w:val="left" w:pos="1134"/>
        </w:tabs>
        <w:spacing w:before="120"/>
        <w:rPr>
          <w:rFonts w:eastAsia="MS Mincho"/>
          <w:sz w:val="22"/>
          <w:szCs w:val="22"/>
        </w:rPr>
      </w:pPr>
      <w:r w:rsidRPr="00113319">
        <w:rPr>
          <w:rFonts w:eastAsia="MS Mincho"/>
          <w:b/>
          <w:sz w:val="28"/>
          <w:szCs w:val="28"/>
        </w:rPr>
        <w:t>Economic</w:t>
      </w:r>
      <w:r w:rsidRPr="00113319">
        <w:rPr>
          <w:rFonts w:eastAsia="MS Mincho"/>
          <w:b/>
          <w:bCs/>
          <w:sz w:val="28"/>
          <w:szCs w:val="28"/>
        </w:rPr>
        <w:t xml:space="preserve"> Commission for Europe </w:t>
      </w:r>
    </w:p>
    <w:p w14:paraId="2C2B3C1A" w14:textId="77777777" w:rsidR="007B02AA" w:rsidRPr="00113319" w:rsidRDefault="007B02AA" w:rsidP="007B02AA">
      <w:pPr>
        <w:tabs>
          <w:tab w:val="left" w:pos="567"/>
          <w:tab w:val="left" w:pos="1134"/>
        </w:tabs>
        <w:spacing w:before="120"/>
        <w:rPr>
          <w:rFonts w:eastAsia="MS Mincho"/>
          <w:sz w:val="22"/>
          <w:szCs w:val="22"/>
        </w:rPr>
      </w:pPr>
      <w:r w:rsidRPr="00113319">
        <w:rPr>
          <w:rFonts w:eastAsia="MS Mincho"/>
          <w:sz w:val="28"/>
          <w:szCs w:val="28"/>
        </w:rPr>
        <w:t xml:space="preserve">Inland Transport Committee </w:t>
      </w:r>
    </w:p>
    <w:p w14:paraId="11AD8D3C" w14:textId="77777777" w:rsidR="007B02AA" w:rsidRPr="00113319" w:rsidRDefault="007B02AA" w:rsidP="007B02AA">
      <w:pPr>
        <w:tabs>
          <w:tab w:val="left" w:pos="567"/>
          <w:tab w:val="left" w:pos="1134"/>
        </w:tabs>
        <w:spacing w:before="120"/>
        <w:rPr>
          <w:rFonts w:eastAsia="MS Mincho"/>
          <w:sz w:val="22"/>
          <w:szCs w:val="22"/>
        </w:rPr>
      </w:pPr>
      <w:r w:rsidRPr="00113319">
        <w:rPr>
          <w:rFonts w:eastAsia="MS Mincho"/>
          <w:b/>
          <w:bCs/>
          <w:szCs w:val="24"/>
        </w:rPr>
        <w:t xml:space="preserve">World Forum for Harmonization of Vehicle Regulations </w:t>
      </w:r>
    </w:p>
    <w:p w14:paraId="4A0FFDD4" w14:textId="77777777" w:rsidR="007B02AA" w:rsidRPr="00113319" w:rsidRDefault="007B02AA" w:rsidP="007B02AA">
      <w:pPr>
        <w:tabs>
          <w:tab w:val="left" w:pos="567"/>
          <w:tab w:val="left" w:pos="1134"/>
        </w:tabs>
        <w:spacing w:before="120" w:after="120"/>
        <w:rPr>
          <w:rFonts w:eastAsia="MS Mincho"/>
          <w:b/>
          <w:bCs/>
        </w:rPr>
      </w:pPr>
      <w:r w:rsidRPr="00113319">
        <w:rPr>
          <w:rFonts w:eastAsia="MS Mincho"/>
          <w:b/>
          <w:bCs/>
        </w:rPr>
        <w:t>Working Party on Pollution and Energy</w:t>
      </w:r>
    </w:p>
    <w:p w14:paraId="62898F58" w14:textId="593AFCC5" w:rsidR="007B02AA" w:rsidRPr="00113319" w:rsidRDefault="007B02AA" w:rsidP="007B02AA">
      <w:pPr>
        <w:rPr>
          <w:rFonts w:eastAsia="MS Mincho"/>
          <w:b/>
        </w:rPr>
      </w:pPr>
      <w:r w:rsidRPr="00A55E06">
        <w:rPr>
          <w:rFonts w:eastAsia="MS Mincho"/>
          <w:b/>
        </w:rPr>
        <w:t>Eight</w:t>
      </w:r>
      <w:r w:rsidR="0018796E" w:rsidRPr="00A55E06">
        <w:rPr>
          <w:rFonts w:eastAsia="MS Mincho"/>
          <w:b/>
        </w:rPr>
        <w:t>y-second</w:t>
      </w:r>
      <w:r w:rsidRPr="00A55E06">
        <w:rPr>
          <w:rFonts w:eastAsia="MS Mincho"/>
          <w:b/>
        </w:rPr>
        <w:t xml:space="preserve"> session</w:t>
      </w:r>
    </w:p>
    <w:p w14:paraId="524D214C" w14:textId="77777777" w:rsidR="007B02AA" w:rsidRPr="00113319" w:rsidRDefault="007B02AA" w:rsidP="00272179">
      <w:r w:rsidRPr="00113319">
        <w:rPr>
          <w:rFonts w:eastAsia="MS Mincho"/>
        </w:rPr>
        <w:t>Geneva</w:t>
      </w:r>
      <w:r>
        <w:rPr>
          <w:rFonts w:eastAsia="MS Mincho"/>
          <w:bCs/>
        </w:rPr>
        <w:t>, 1</w:t>
      </w:r>
      <w:r w:rsidR="00272179">
        <w:rPr>
          <w:rFonts w:eastAsia="MS Mincho"/>
          <w:bCs/>
        </w:rPr>
        <w:t>2</w:t>
      </w:r>
      <w:r w:rsidR="003F6816">
        <w:rPr>
          <w:rFonts w:eastAsia="MS Mincho"/>
          <w:bCs/>
        </w:rPr>
        <w:t>-1</w:t>
      </w:r>
      <w:r w:rsidR="00272179">
        <w:rPr>
          <w:rFonts w:eastAsia="MS Mincho"/>
          <w:bCs/>
        </w:rPr>
        <w:t>5</w:t>
      </w:r>
      <w:r w:rsidR="003F6816">
        <w:rPr>
          <w:rFonts w:eastAsia="MS Mincho"/>
          <w:bCs/>
        </w:rPr>
        <w:t xml:space="preserve"> January</w:t>
      </w:r>
      <w:r w:rsidRPr="00113319">
        <w:rPr>
          <w:rFonts w:eastAsia="MS Mincho"/>
          <w:bCs/>
        </w:rPr>
        <w:t xml:space="preserve"> 20</w:t>
      </w:r>
      <w:r w:rsidR="003F6816">
        <w:rPr>
          <w:rFonts w:eastAsia="MS Mincho"/>
          <w:bCs/>
        </w:rPr>
        <w:t>2</w:t>
      </w:r>
      <w:r w:rsidR="00272179">
        <w:rPr>
          <w:rFonts w:eastAsia="MS Mincho"/>
          <w:bCs/>
        </w:rPr>
        <w:t>1</w:t>
      </w:r>
    </w:p>
    <w:p w14:paraId="740343E3" w14:textId="77777777" w:rsidR="00C42E88" w:rsidRPr="00776AE7" w:rsidRDefault="00C42E88" w:rsidP="00C42E88">
      <w:r w:rsidRPr="00ED099C">
        <w:t xml:space="preserve">Item </w:t>
      </w:r>
      <w:r w:rsidR="00535027" w:rsidRPr="0018796E">
        <w:rPr>
          <w:bCs/>
        </w:rPr>
        <w:t>5</w:t>
      </w:r>
      <w:r w:rsidRPr="00ED099C">
        <w:rPr>
          <w:bCs/>
        </w:rPr>
        <w:t xml:space="preserve"> </w:t>
      </w:r>
      <w:r w:rsidRPr="00ED099C">
        <w:t>of</w:t>
      </w:r>
      <w:r w:rsidRPr="00776AE7">
        <w:t xml:space="preserve"> the provisional agenda</w:t>
      </w:r>
    </w:p>
    <w:p w14:paraId="3C504F28" w14:textId="3EAB0DD9" w:rsidR="00C42E88" w:rsidRPr="00CE58B2" w:rsidRDefault="00CE58B2" w:rsidP="00C42E88">
      <w:pPr>
        <w:rPr>
          <w:b/>
          <w:bCs/>
          <w:sz w:val="16"/>
        </w:rPr>
      </w:pPr>
      <w:r w:rsidRPr="00CE58B2">
        <w:rPr>
          <w:b/>
          <w:bCs/>
        </w:rPr>
        <w:t>UN Regulations Nos. 24 (Visible pollutants, measurement</w:t>
      </w:r>
      <w:r>
        <w:rPr>
          <w:b/>
          <w:bCs/>
        </w:rPr>
        <w:br/>
      </w:r>
      <w:r w:rsidRPr="00CE58B2">
        <w:rPr>
          <w:b/>
          <w:bCs/>
        </w:rPr>
        <w:t xml:space="preserve">of power of C.I. engines (Diesel smoke)), 85 (Measurement </w:t>
      </w:r>
      <w:r>
        <w:rPr>
          <w:b/>
          <w:bCs/>
        </w:rPr>
        <w:br/>
      </w:r>
      <w:r w:rsidRPr="00CE58B2">
        <w:rPr>
          <w:b/>
          <w:bCs/>
        </w:rPr>
        <w:t>of the net power), 115 (LPG and CNG retrofit systems),</w:t>
      </w:r>
      <w:r>
        <w:rPr>
          <w:b/>
          <w:bCs/>
        </w:rPr>
        <w:br/>
      </w:r>
      <w:r w:rsidRPr="00CE58B2">
        <w:rPr>
          <w:b/>
          <w:bCs/>
        </w:rPr>
        <w:t xml:space="preserve">133 (Recyclability of motor vehicles) and 143 (Heavy Duty </w:t>
      </w:r>
      <w:r>
        <w:rPr>
          <w:b/>
          <w:bCs/>
        </w:rPr>
        <w:br/>
      </w:r>
      <w:r w:rsidRPr="00CE58B2">
        <w:rPr>
          <w:b/>
          <w:bCs/>
        </w:rPr>
        <w:t>Dual-Fuel Engine Retrofit Systems (HDDF-ERS))</w:t>
      </w:r>
    </w:p>
    <w:p w14:paraId="6FF97663" w14:textId="77777777" w:rsidR="005F1FB8" w:rsidRPr="005F1FB8" w:rsidRDefault="00C42E88" w:rsidP="00725B62">
      <w:pPr>
        <w:pStyle w:val="HChG"/>
        <w:tabs>
          <w:tab w:val="clear" w:pos="851"/>
        </w:tabs>
        <w:ind w:right="0" w:firstLine="0"/>
        <w:rPr>
          <w:lang w:val="en-US"/>
        </w:rPr>
      </w:pPr>
      <w:r w:rsidRPr="00FD4196">
        <w:tab/>
      </w:r>
      <w:r w:rsidR="005F1FB8" w:rsidRPr="00B6567D">
        <w:rPr>
          <w:lang w:val="en-US"/>
        </w:rPr>
        <w:t xml:space="preserve">Proposal for </w:t>
      </w:r>
      <w:r w:rsidR="005F1FB8">
        <w:rPr>
          <w:lang w:val="en-US"/>
        </w:rPr>
        <w:t xml:space="preserve">amendments to </w:t>
      </w:r>
      <w:r w:rsidR="005F1FB8" w:rsidRPr="005F1FB8">
        <w:rPr>
          <w:lang w:val="en-US"/>
        </w:rPr>
        <w:t xml:space="preserve">the </w:t>
      </w:r>
      <w:r w:rsidR="008E2841">
        <w:rPr>
          <w:lang w:val="en-US"/>
        </w:rPr>
        <w:t>0</w:t>
      </w:r>
      <w:r w:rsidR="00BC249E">
        <w:rPr>
          <w:lang w:val="en-US"/>
        </w:rPr>
        <w:t>3 se</w:t>
      </w:r>
      <w:proofErr w:type="spellStart"/>
      <w:r w:rsidR="005F1FB8" w:rsidRPr="005F1FB8">
        <w:rPr>
          <w:color w:val="000000" w:themeColor="text1"/>
        </w:rPr>
        <w:t>ries</w:t>
      </w:r>
      <w:proofErr w:type="spellEnd"/>
      <w:r w:rsidR="005F1FB8" w:rsidRPr="005F1FB8">
        <w:rPr>
          <w:color w:val="000000" w:themeColor="text1"/>
        </w:rPr>
        <w:t xml:space="preserve"> </w:t>
      </w:r>
      <w:r w:rsidR="005F1FB8" w:rsidRPr="005F1FB8">
        <w:rPr>
          <w:color w:val="000000" w:themeColor="text1"/>
          <w:lang w:val="en-US"/>
        </w:rPr>
        <w:t xml:space="preserve">of amendments to UN Regulation No. </w:t>
      </w:r>
      <w:r w:rsidR="00BC249E">
        <w:rPr>
          <w:color w:val="000000" w:themeColor="text1"/>
          <w:lang w:val="en-US"/>
        </w:rPr>
        <w:t>24</w:t>
      </w:r>
      <w:r w:rsidR="00452A9C">
        <w:rPr>
          <w:color w:val="000000" w:themeColor="text1"/>
          <w:lang w:val="en-US"/>
        </w:rPr>
        <w:t xml:space="preserve"> </w:t>
      </w:r>
    </w:p>
    <w:p w14:paraId="503FB165" w14:textId="77777777" w:rsidR="005F1FB8" w:rsidRPr="005F1FB8" w:rsidRDefault="005F1FB8" w:rsidP="00725B62">
      <w:pPr>
        <w:pStyle w:val="H1G"/>
        <w:ind w:right="0"/>
      </w:pPr>
      <w:r w:rsidRPr="005F1FB8">
        <w:tab/>
      </w:r>
      <w:r w:rsidRPr="005F1FB8">
        <w:tab/>
        <w:t>Submitted by the expert from the International Organization of Motor Vehicle Manufacturers</w:t>
      </w:r>
      <w:r w:rsidRPr="005F1FB8">
        <w:rPr>
          <w:rStyle w:val="H1GChar"/>
        </w:rPr>
        <w:footnoteReference w:customMarkFollows="1" w:id="2"/>
        <w:t>*</w:t>
      </w:r>
    </w:p>
    <w:p w14:paraId="650BE6F7" w14:textId="5EC8FE14" w:rsidR="0018796E" w:rsidRDefault="005F1FB8" w:rsidP="00A55E06">
      <w:pPr>
        <w:pStyle w:val="SingleTxtG"/>
        <w:ind w:right="0" w:firstLine="567"/>
      </w:pPr>
      <w:r w:rsidRPr="00A55E06">
        <w:t xml:space="preserve">The text reproduced below was prepared by the expert from the International Organization of Motor Vehicle Manufacturers (OICA). This document </w:t>
      </w:r>
      <w:r w:rsidRPr="00A55E06">
        <w:rPr>
          <w:bCs/>
        </w:rPr>
        <w:t xml:space="preserve">proposes to </w:t>
      </w:r>
      <w:r w:rsidR="0018796E" w:rsidRPr="00A55E06">
        <w:rPr>
          <w:bCs/>
        </w:rPr>
        <w:t>add in the Scopes of the Regulation a new paragraph</w:t>
      </w:r>
      <w:r w:rsidR="00E43075" w:rsidRPr="00A55E06">
        <w:rPr>
          <w:bCs/>
        </w:rPr>
        <w:t>,</w:t>
      </w:r>
      <w:r w:rsidR="0018796E" w:rsidRPr="00A55E06">
        <w:rPr>
          <w:bCs/>
        </w:rPr>
        <w:t xml:space="preserve"> aimed to better clarify </w:t>
      </w:r>
      <w:r w:rsidR="00253697" w:rsidRPr="00A55E06">
        <w:rPr>
          <w:bCs/>
        </w:rPr>
        <w:t>its</w:t>
      </w:r>
      <w:r w:rsidR="0018796E" w:rsidRPr="00A55E06">
        <w:rPr>
          <w:bCs/>
        </w:rPr>
        <w:t xml:space="preserve"> </w:t>
      </w:r>
      <w:r w:rsidR="00253697" w:rsidRPr="00A55E06">
        <w:rPr>
          <w:bCs/>
        </w:rPr>
        <w:t>applicability</w:t>
      </w:r>
      <w:r w:rsidR="0018796E" w:rsidRPr="00A55E06">
        <w:rPr>
          <w:bCs/>
        </w:rPr>
        <w:t>.</w:t>
      </w:r>
      <w:r w:rsidR="00A55E06" w:rsidRPr="00A55E06">
        <w:rPr>
          <w:bCs/>
        </w:rPr>
        <w:t xml:space="preserve"> </w:t>
      </w:r>
      <w:r w:rsidR="00026232" w:rsidRPr="00026232">
        <w:t>The modifications to the current text of the Regulation are marked in bold for new or strikethrough for deleted characters</w:t>
      </w:r>
      <w:r w:rsidR="0018796E" w:rsidRPr="00A55E06">
        <w:t>.</w:t>
      </w:r>
    </w:p>
    <w:p w14:paraId="32CA336C" w14:textId="77777777" w:rsidR="00452A9C" w:rsidRDefault="005F1FB8" w:rsidP="00272179">
      <w:pPr>
        <w:pStyle w:val="HChG"/>
        <w:tabs>
          <w:tab w:val="clear" w:pos="851"/>
        </w:tabs>
        <w:ind w:hanging="567"/>
        <w:rPr>
          <w:b w:val="0"/>
          <w:bCs/>
          <w:lang w:val="en-US" w:eastAsia="en-GB"/>
        </w:rPr>
      </w:pPr>
      <w:r w:rsidRPr="00FD4196">
        <w:br w:type="page"/>
      </w:r>
    </w:p>
    <w:p w14:paraId="122394B9" w14:textId="77777777" w:rsidR="00272179" w:rsidRDefault="00272179" w:rsidP="00272179">
      <w:pPr>
        <w:pStyle w:val="ListParagraph"/>
        <w:keepNext/>
        <w:keepLines/>
        <w:widowControl/>
        <w:numPr>
          <w:ilvl w:val="0"/>
          <w:numId w:val="31"/>
        </w:numPr>
        <w:suppressAutoHyphens/>
        <w:spacing w:before="360" w:after="240" w:line="300" w:lineRule="exact"/>
        <w:ind w:right="1134"/>
        <w:jc w:val="left"/>
        <w:rPr>
          <w:b/>
          <w:kern w:val="0"/>
          <w:sz w:val="28"/>
          <w:szCs w:val="20"/>
          <w:lang w:eastAsia="en-US"/>
        </w:rPr>
      </w:pPr>
      <w:r w:rsidRPr="00D12748">
        <w:rPr>
          <w:rFonts w:hint="eastAsia"/>
          <w:b/>
          <w:kern w:val="0"/>
          <w:sz w:val="28"/>
          <w:szCs w:val="20"/>
        </w:rPr>
        <w:lastRenderedPageBreak/>
        <w:t>Proposal</w:t>
      </w:r>
    </w:p>
    <w:p w14:paraId="7A0D328E" w14:textId="7B31434E" w:rsidR="00E2363C" w:rsidRDefault="00725B62" w:rsidP="00BE4DD7">
      <w:pPr>
        <w:spacing w:after="120"/>
        <w:ind w:left="1080"/>
        <w:rPr>
          <w:lang w:val="en-US"/>
        </w:rPr>
      </w:pPr>
      <w:r w:rsidRPr="00BE4DD7">
        <w:rPr>
          <w:i/>
          <w:iCs/>
          <w:lang w:val="en-US"/>
        </w:rPr>
        <w:t xml:space="preserve">add </w:t>
      </w:r>
      <w:r w:rsidR="00EF21BF">
        <w:rPr>
          <w:i/>
          <w:iCs/>
          <w:lang w:val="en-US"/>
        </w:rPr>
        <w:t xml:space="preserve">a </w:t>
      </w:r>
      <w:r w:rsidRPr="00BE4DD7">
        <w:rPr>
          <w:i/>
          <w:iCs/>
          <w:lang w:val="en-US"/>
        </w:rPr>
        <w:t>new paragraph 1.1.4.</w:t>
      </w:r>
      <w:r w:rsidR="00BE4DD7">
        <w:rPr>
          <w:lang w:val="en-US"/>
        </w:rPr>
        <w:t>, to read</w:t>
      </w:r>
      <w:r w:rsidR="0004785E">
        <w:rPr>
          <w:lang w:val="en-US"/>
        </w:rPr>
        <w:t>:</w:t>
      </w:r>
    </w:p>
    <w:p w14:paraId="2836BBA3" w14:textId="5F3A3BCF" w:rsidR="00BE4DD7" w:rsidRPr="00DD6E4C" w:rsidRDefault="00BE4DD7" w:rsidP="00BE4DD7">
      <w:pPr>
        <w:spacing w:after="120"/>
        <w:ind w:left="2268" w:hanging="1134"/>
        <w:rPr>
          <w:b/>
          <w:bCs/>
          <w:lang w:val="en-US"/>
        </w:rPr>
      </w:pPr>
      <w:r>
        <w:rPr>
          <w:lang w:val="en-US"/>
        </w:rPr>
        <w:t>"</w:t>
      </w:r>
      <w:r w:rsidRPr="00DD6E4C">
        <w:rPr>
          <w:b/>
          <w:bCs/>
          <w:lang w:val="en-US"/>
        </w:rPr>
        <w:t xml:space="preserve">1.1.4. </w:t>
      </w:r>
      <w:r w:rsidRPr="00DD6E4C">
        <w:rPr>
          <w:b/>
          <w:bCs/>
          <w:lang w:val="en-US"/>
        </w:rPr>
        <w:tab/>
        <w:t xml:space="preserve">Equivalent </w:t>
      </w:r>
      <w:bookmarkStart w:id="0" w:name="_GoBack"/>
      <w:bookmarkEnd w:id="0"/>
      <w:r w:rsidRPr="00DD6E4C">
        <w:rPr>
          <w:b/>
          <w:bCs/>
          <w:lang w:val="en-US"/>
        </w:rPr>
        <w:t>approvals</w:t>
      </w:r>
    </w:p>
    <w:p w14:paraId="6A7952BE" w14:textId="2BF0031E" w:rsidR="0077793E" w:rsidRPr="00BE4DD7" w:rsidRDefault="00BE4DD7" w:rsidP="00516339">
      <w:pPr>
        <w:spacing w:after="120"/>
        <w:ind w:left="2268"/>
        <w:rPr>
          <w:lang w:val="en-US"/>
        </w:rPr>
      </w:pPr>
      <w:r w:rsidRPr="00DD6E4C">
        <w:rPr>
          <w:b/>
          <w:bCs/>
          <w:lang w:val="en-US"/>
        </w:rPr>
        <w:t xml:space="preserve">An approval to the 06 series of amendments to UN Regulation </w:t>
      </w:r>
      <w:r w:rsidR="00516339" w:rsidRPr="00DD6E4C">
        <w:rPr>
          <w:b/>
          <w:bCs/>
          <w:lang w:val="en-US"/>
        </w:rPr>
        <w:t>No.</w:t>
      </w:r>
      <w:r w:rsidR="00EF21BF" w:rsidRPr="00DD6E4C">
        <w:rPr>
          <w:b/>
          <w:bCs/>
          <w:lang w:val="en-US"/>
        </w:rPr>
        <w:t xml:space="preserve"> </w:t>
      </w:r>
      <w:r w:rsidRPr="00DD6E4C">
        <w:rPr>
          <w:b/>
          <w:bCs/>
          <w:lang w:val="en-US"/>
        </w:rPr>
        <w:t>49 is considered to demonstrate compliance to this Regulation. In this case no additional approval to this Regulation is necessary.</w:t>
      </w:r>
      <w:r w:rsidRPr="00BE4DD7">
        <w:rPr>
          <w:lang w:val="en-US"/>
        </w:rPr>
        <w:t>"</w:t>
      </w:r>
    </w:p>
    <w:p w14:paraId="1421E721" w14:textId="5A620C55" w:rsidR="00272179" w:rsidRPr="002879FE" w:rsidRDefault="00DB4012" w:rsidP="00272179">
      <w:pPr>
        <w:keepNext/>
        <w:keepLines/>
        <w:tabs>
          <w:tab w:val="right" w:pos="0"/>
        </w:tabs>
        <w:spacing w:before="360" w:after="240" w:line="300" w:lineRule="exact"/>
        <w:ind w:left="1134" w:right="-1" w:hanging="1134"/>
        <w:rPr>
          <w:rFonts w:eastAsia="MS Mincho"/>
          <w:b/>
          <w:sz w:val="28"/>
          <w:szCs w:val="28"/>
          <w:lang w:eastAsia="en-US"/>
        </w:rPr>
      </w:pPr>
      <w:r>
        <w:rPr>
          <w:rFonts w:eastAsia="MS Mincho"/>
          <w:b/>
          <w:sz w:val="28"/>
          <w:szCs w:val="28"/>
          <w:lang w:eastAsia="en-US"/>
        </w:rPr>
        <w:t>II.</w:t>
      </w:r>
      <w:r w:rsidR="00272179">
        <w:rPr>
          <w:rFonts w:eastAsia="MS Mincho"/>
          <w:b/>
          <w:sz w:val="28"/>
          <w:szCs w:val="28"/>
          <w:lang w:eastAsia="en-US"/>
        </w:rPr>
        <w:tab/>
      </w:r>
      <w:r w:rsidR="00272179" w:rsidRPr="002879FE">
        <w:rPr>
          <w:rFonts w:eastAsia="MS Mincho"/>
          <w:b/>
          <w:sz w:val="28"/>
          <w:szCs w:val="28"/>
          <w:lang w:eastAsia="en-US"/>
        </w:rPr>
        <w:t>Justification</w:t>
      </w:r>
    </w:p>
    <w:p w14:paraId="73AC9748" w14:textId="2C80E866" w:rsidR="00BC249E" w:rsidRPr="00572DC5" w:rsidRDefault="00E018FB" w:rsidP="00C71B5F">
      <w:pPr>
        <w:pStyle w:val="SingleTxtG"/>
        <w:ind w:right="0"/>
        <w:rPr>
          <w:lang w:val="en-US"/>
        </w:rPr>
      </w:pPr>
      <w:r>
        <w:rPr>
          <w:lang w:val="en-US"/>
        </w:rPr>
        <w:t>1.</w:t>
      </w:r>
      <w:r>
        <w:rPr>
          <w:lang w:val="en-US"/>
        </w:rPr>
        <w:tab/>
      </w:r>
      <w:r w:rsidR="00725B62" w:rsidRPr="00572DC5">
        <w:rPr>
          <w:lang w:val="en-US"/>
        </w:rPr>
        <w:t xml:space="preserve">UN </w:t>
      </w:r>
      <w:r w:rsidR="00BC249E" w:rsidRPr="00572DC5">
        <w:rPr>
          <w:lang w:val="en-US"/>
        </w:rPr>
        <w:t>R</w:t>
      </w:r>
      <w:r w:rsidR="00725B62" w:rsidRPr="00572DC5">
        <w:rPr>
          <w:lang w:val="en-US"/>
        </w:rPr>
        <w:t xml:space="preserve">egulation No. </w:t>
      </w:r>
      <w:r w:rsidR="00BC249E" w:rsidRPr="00572DC5">
        <w:rPr>
          <w:lang w:val="en-US"/>
        </w:rPr>
        <w:t>24</w:t>
      </w:r>
      <w:r w:rsidR="00572DC5" w:rsidRPr="00572DC5">
        <w:rPr>
          <w:lang w:val="en-US"/>
        </w:rPr>
        <w:t>,</w:t>
      </w:r>
      <w:r w:rsidR="00BC249E" w:rsidRPr="00572DC5">
        <w:rPr>
          <w:lang w:val="en-US"/>
        </w:rPr>
        <w:t xml:space="preserve"> to limit the visible smoke in order to avoid poor visibility situations on the road, has been successfully applied in type approval</w:t>
      </w:r>
      <w:r w:rsidR="00E43075">
        <w:rPr>
          <w:lang w:val="en-US"/>
        </w:rPr>
        <w:t xml:space="preserve"> for years</w:t>
      </w:r>
      <w:r w:rsidR="00BC249E" w:rsidRPr="00572DC5">
        <w:rPr>
          <w:lang w:val="en-US"/>
        </w:rPr>
        <w:t>.</w:t>
      </w:r>
    </w:p>
    <w:p w14:paraId="3F348B22" w14:textId="6992879D" w:rsidR="00BC249E" w:rsidRPr="00572DC5" w:rsidRDefault="009F0A75" w:rsidP="00AD6913">
      <w:pPr>
        <w:pStyle w:val="SingleTxtG"/>
        <w:ind w:right="0"/>
        <w:rPr>
          <w:lang w:val="en-US"/>
        </w:rPr>
      </w:pPr>
      <w:r>
        <w:rPr>
          <w:lang w:val="en-US"/>
        </w:rPr>
        <w:t>2.</w:t>
      </w:r>
      <w:r>
        <w:rPr>
          <w:lang w:val="en-US"/>
        </w:rPr>
        <w:tab/>
      </w:r>
      <w:r w:rsidR="00BC249E" w:rsidRPr="00572DC5">
        <w:rPr>
          <w:lang w:val="en-US"/>
        </w:rPr>
        <w:t xml:space="preserve">However, engines certified with </w:t>
      </w:r>
      <w:r w:rsidR="00572DC5">
        <w:rPr>
          <w:lang w:val="en-US"/>
        </w:rPr>
        <w:t xml:space="preserve">UN </w:t>
      </w:r>
      <w:r w:rsidR="00BC249E" w:rsidRPr="00572DC5">
        <w:rPr>
          <w:lang w:val="en-US"/>
        </w:rPr>
        <w:t>R</w:t>
      </w:r>
      <w:r w:rsidR="00E43075">
        <w:rPr>
          <w:lang w:val="en-US"/>
        </w:rPr>
        <w:t xml:space="preserve">egulation </w:t>
      </w:r>
      <w:r w:rsidR="00BC249E" w:rsidRPr="00572DC5">
        <w:rPr>
          <w:lang w:val="en-US"/>
        </w:rPr>
        <w:t>49-</w:t>
      </w:r>
      <w:r w:rsidR="00BC249E" w:rsidRPr="00E43075">
        <w:rPr>
          <w:lang w:val="en-US"/>
        </w:rPr>
        <w:t>06 series</w:t>
      </w:r>
      <w:r w:rsidR="00BC249E" w:rsidRPr="00572DC5">
        <w:rPr>
          <w:lang w:val="en-US"/>
        </w:rPr>
        <w:t xml:space="preserve"> (corresponding to Euro VI) have no smoke. They are either CI-engines with DPF or SI-engines which, by principle, have no smoke.</w:t>
      </w:r>
    </w:p>
    <w:p w14:paraId="5DCA796E" w14:textId="0DA1E7A1" w:rsidR="00BC249E" w:rsidRPr="00572DC5" w:rsidRDefault="00154AD7" w:rsidP="00C71B5F">
      <w:pPr>
        <w:pStyle w:val="SingleTxtG"/>
        <w:ind w:right="0"/>
        <w:rPr>
          <w:lang w:val="en-US"/>
        </w:rPr>
      </w:pPr>
      <w:r>
        <w:rPr>
          <w:lang w:val="en-US"/>
        </w:rPr>
        <w:t>3.</w:t>
      </w:r>
      <w:r>
        <w:rPr>
          <w:lang w:val="en-US"/>
        </w:rPr>
        <w:tab/>
      </w:r>
      <w:r w:rsidR="00BC249E" w:rsidRPr="00572DC5">
        <w:rPr>
          <w:lang w:val="en-US"/>
        </w:rPr>
        <w:t>CI-engines with DPF, even with a broken filter and/or with a type A or B OBD fault code, have smoke emissions less than 0,5 m-1 during free acceleration test and almost zero at steady state test. Note that the permitted production variability together with measurement inaccuracy is 0,5 m-1</w:t>
      </w:r>
      <w:r w:rsidR="00572DC5">
        <w:rPr>
          <w:lang w:val="en-US"/>
        </w:rPr>
        <w:t>.</w:t>
      </w:r>
    </w:p>
    <w:p w14:paraId="3BA1683F" w14:textId="5459F157" w:rsidR="00BC249E" w:rsidRPr="00AD6913" w:rsidRDefault="00F767DB" w:rsidP="00AD6913">
      <w:pPr>
        <w:pStyle w:val="SingleTxtG"/>
        <w:ind w:right="0"/>
      </w:pPr>
      <w:r>
        <w:t>4.</w:t>
      </w:r>
      <w:r w:rsidR="00154AD7">
        <w:tab/>
      </w:r>
      <w:r w:rsidR="00BC249E" w:rsidRPr="00AD6913">
        <w:t xml:space="preserve">Thus, </w:t>
      </w:r>
      <w:r w:rsidR="00E878CC" w:rsidRPr="00AD6913">
        <w:t>it is useful clarify that UN Regulation 49-06 series engine certification does not include the certification according to</w:t>
      </w:r>
      <w:r w:rsidR="00BC249E" w:rsidRPr="00AD6913">
        <w:t xml:space="preserve"> </w:t>
      </w:r>
      <w:r w:rsidR="00572DC5" w:rsidRPr="00AD6913">
        <w:t xml:space="preserve">UN </w:t>
      </w:r>
      <w:r w:rsidR="00BC249E" w:rsidRPr="00AD6913">
        <w:t>R</w:t>
      </w:r>
      <w:r w:rsidR="00AE358D" w:rsidRPr="00AD6913">
        <w:t xml:space="preserve">egulation </w:t>
      </w:r>
      <w:r w:rsidR="00BC249E" w:rsidRPr="00AD6913">
        <w:t>24</w:t>
      </w:r>
      <w:r w:rsidR="00E878CC" w:rsidRPr="00AD6913">
        <w:t xml:space="preserve">, therefore </w:t>
      </w:r>
      <w:r w:rsidR="00BC249E" w:rsidRPr="00AD6913">
        <w:t>the scope</w:t>
      </w:r>
      <w:r w:rsidR="00E878CC" w:rsidRPr="00AD6913">
        <w:t>s</w:t>
      </w:r>
      <w:r w:rsidR="00BC249E" w:rsidRPr="00AD6913">
        <w:t xml:space="preserve"> </w:t>
      </w:r>
      <w:r w:rsidR="00E878CC" w:rsidRPr="00AD6913">
        <w:t>should be adjusted accordingly</w:t>
      </w:r>
      <w:r w:rsidR="00BC249E" w:rsidRPr="00AD6913">
        <w:t xml:space="preserve">. </w:t>
      </w:r>
    </w:p>
    <w:p w14:paraId="3A291952" w14:textId="692736CC" w:rsidR="00BC249E" w:rsidRPr="00AD6913" w:rsidRDefault="009F0A75" w:rsidP="00C71B5F">
      <w:pPr>
        <w:pStyle w:val="SingleTxtG"/>
        <w:ind w:right="0"/>
      </w:pPr>
      <w:r>
        <w:t>5.</w:t>
      </w:r>
      <w:r>
        <w:tab/>
      </w:r>
      <w:r w:rsidR="00BC249E" w:rsidRPr="00AD6913">
        <w:t xml:space="preserve">This amendment does not exclude applying </w:t>
      </w:r>
      <w:r w:rsidR="00572DC5" w:rsidRPr="00AD6913">
        <w:t xml:space="preserve">UN </w:t>
      </w:r>
      <w:r w:rsidR="00BC249E" w:rsidRPr="00AD6913">
        <w:t>R</w:t>
      </w:r>
      <w:r w:rsidR="00CE60C6">
        <w:t xml:space="preserve">egulation No. </w:t>
      </w:r>
      <w:r w:rsidR="00BC249E" w:rsidRPr="00AD6913">
        <w:t xml:space="preserve">24 for </w:t>
      </w:r>
      <w:proofErr w:type="gramStart"/>
      <w:r w:rsidR="00BC249E" w:rsidRPr="00AD6913">
        <w:t>road side</w:t>
      </w:r>
      <w:proofErr w:type="gramEnd"/>
      <w:r w:rsidR="00BC249E" w:rsidRPr="00AD6913">
        <w:t xml:space="preserve"> inspection for vehicles type approved under </w:t>
      </w:r>
      <w:r w:rsidR="00E43075" w:rsidRPr="00AD6913">
        <w:t>UN Regulation 49-06 series.</w:t>
      </w:r>
    </w:p>
    <w:p w14:paraId="55BD2FDC" w14:textId="77777777" w:rsidR="005F1FB8" w:rsidRPr="00540E1C" w:rsidRDefault="005F1FB8" w:rsidP="0099313A">
      <w:pPr>
        <w:pStyle w:val="SingleTxtG"/>
        <w:spacing w:before="240" w:after="0"/>
        <w:ind w:left="567" w:right="0"/>
        <w:jc w:val="center"/>
        <w:rPr>
          <w:u w:val="single"/>
        </w:rPr>
      </w:pPr>
      <w:r w:rsidRPr="00FD6858">
        <w:rPr>
          <w:u w:val="single"/>
        </w:rPr>
        <w:tab/>
      </w:r>
      <w:r w:rsidRPr="00FD6858">
        <w:rPr>
          <w:u w:val="single"/>
        </w:rPr>
        <w:tab/>
      </w:r>
      <w:r w:rsidRPr="00FD6858">
        <w:rPr>
          <w:u w:val="single"/>
        </w:rPr>
        <w:tab/>
      </w:r>
    </w:p>
    <w:sectPr w:rsidR="005F1FB8" w:rsidRPr="00540E1C" w:rsidSect="00725B62">
      <w:headerReference w:type="even" r:id="rId13"/>
      <w:headerReference w:type="default" r:id="rId14"/>
      <w:footerReference w:type="even" r:id="rId15"/>
      <w:footerReference w:type="default" r:id="rId16"/>
      <w:footerReference w:type="first" r:id="rId17"/>
      <w:endnotePr>
        <w:numFmt w:val="decimal"/>
      </w:endnotePr>
      <w:pgSz w:w="11907" w:h="16840" w:code="9"/>
      <w:pgMar w:top="1418" w:right="2268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83EA1B" w14:textId="77777777" w:rsidR="00190478" w:rsidRDefault="00190478"/>
  </w:endnote>
  <w:endnote w:type="continuationSeparator" w:id="0">
    <w:p w14:paraId="5CBD6D62" w14:textId="77777777" w:rsidR="00190478" w:rsidRDefault="00190478"/>
  </w:endnote>
  <w:endnote w:type="continuationNotice" w:id="1">
    <w:p w14:paraId="0A48BC77" w14:textId="77777777" w:rsidR="00190478" w:rsidRDefault="0019047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ECDA64" w14:textId="77777777" w:rsidR="007B02AA" w:rsidRPr="007B02AA" w:rsidRDefault="007B02AA" w:rsidP="007B02AA">
    <w:pPr>
      <w:pStyle w:val="Footer"/>
      <w:tabs>
        <w:tab w:val="right" w:pos="9638"/>
      </w:tabs>
      <w:rPr>
        <w:sz w:val="18"/>
      </w:rPr>
    </w:pPr>
    <w:r w:rsidRPr="007B02AA">
      <w:rPr>
        <w:b/>
        <w:sz w:val="18"/>
      </w:rPr>
      <w:fldChar w:fldCharType="begin"/>
    </w:r>
    <w:r w:rsidRPr="007B02AA">
      <w:rPr>
        <w:b/>
        <w:sz w:val="18"/>
      </w:rPr>
      <w:instrText xml:space="preserve"> PAGE  \* MERGEFORMAT </w:instrText>
    </w:r>
    <w:r w:rsidRPr="007B02AA">
      <w:rPr>
        <w:b/>
        <w:sz w:val="18"/>
      </w:rPr>
      <w:fldChar w:fldCharType="separate"/>
    </w:r>
    <w:r w:rsidR="0056037E">
      <w:rPr>
        <w:b/>
        <w:noProof/>
        <w:sz w:val="18"/>
      </w:rPr>
      <w:t>2</w:t>
    </w:r>
    <w:r w:rsidRPr="007B02AA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1756C0" w14:textId="77777777" w:rsidR="007B02AA" w:rsidRPr="007B02AA" w:rsidRDefault="007B02AA" w:rsidP="007B02AA">
    <w:pPr>
      <w:pStyle w:val="Footer"/>
      <w:tabs>
        <w:tab w:val="right" w:pos="9638"/>
      </w:tabs>
      <w:rPr>
        <w:b/>
        <w:sz w:val="18"/>
      </w:rPr>
    </w:pPr>
    <w:r>
      <w:tab/>
    </w:r>
    <w:r w:rsidRPr="007B02AA">
      <w:rPr>
        <w:b/>
        <w:sz w:val="18"/>
      </w:rPr>
      <w:fldChar w:fldCharType="begin"/>
    </w:r>
    <w:r w:rsidRPr="007B02AA">
      <w:rPr>
        <w:b/>
        <w:sz w:val="18"/>
      </w:rPr>
      <w:instrText xml:space="preserve"> PAGE  \* MERGEFORMAT </w:instrText>
    </w:r>
    <w:r w:rsidRPr="007B02AA">
      <w:rPr>
        <w:b/>
        <w:sz w:val="18"/>
      </w:rPr>
      <w:fldChar w:fldCharType="separate"/>
    </w:r>
    <w:r w:rsidR="007D6304">
      <w:rPr>
        <w:b/>
        <w:noProof/>
        <w:sz w:val="18"/>
      </w:rPr>
      <w:t>3</w:t>
    </w:r>
    <w:r w:rsidRPr="007B02AA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AC483F" w14:textId="41EA44BD" w:rsidR="00D92643" w:rsidRPr="007F1CAF" w:rsidRDefault="007F1CAF" w:rsidP="007F1CAF">
    <w:pPr>
      <w:pStyle w:val="Footer"/>
      <w:ind w:right="1134"/>
      <w:rPr>
        <w:rFonts w:asciiTheme="majorBidi" w:hAnsiTheme="majorBidi" w:cstheme="majorBidi"/>
        <w:sz w:val="20"/>
      </w:rPr>
    </w:pPr>
    <w:r w:rsidRPr="007F1CAF">
      <w:rPr>
        <w:rFonts w:asciiTheme="majorBidi" w:hAnsiTheme="majorBidi" w:cstheme="majorBidi"/>
        <w:noProof/>
        <w:sz w:val="20"/>
        <w:lang w:eastAsia="zh-CN"/>
      </w:rPr>
      <w:drawing>
        <wp:anchor distT="0" distB="0" distL="114300" distR="114300" simplePos="0" relativeHeight="251659264" behindDoc="1" locked="1" layoutInCell="1" allowOverlap="1" wp14:anchorId="6230AD93" wp14:editId="007FCD0E">
          <wp:simplePos x="0" y="0"/>
          <wp:positionH relativeFrom="margin">
            <wp:posOffset>4320540</wp:posOffset>
          </wp:positionH>
          <wp:positionV relativeFrom="margin">
            <wp:posOffset>9145270</wp:posOffset>
          </wp:positionV>
          <wp:extent cx="932400" cy="230400"/>
          <wp:effectExtent l="0" t="0" r="1270" b="0"/>
          <wp:wrapTight wrapText="bothSides">
            <wp:wrapPolygon edited="0">
              <wp:start x="16332" y="0"/>
              <wp:lineTo x="0" y="8950"/>
              <wp:lineTo x="0" y="19691"/>
              <wp:lineTo x="10153" y="19691"/>
              <wp:lineTo x="20747" y="19691"/>
              <wp:lineTo x="21188" y="16110"/>
              <wp:lineTo x="21188" y="0"/>
              <wp:lineTo x="16332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35BD868" w14:textId="04454912" w:rsidR="007F1CAF" w:rsidRPr="007F1CAF" w:rsidRDefault="007F1CAF" w:rsidP="007F1CAF">
    <w:pPr>
      <w:pStyle w:val="Footer"/>
      <w:ind w:right="1134"/>
      <w:rPr>
        <w:rFonts w:asciiTheme="majorBidi" w:hAnsiTheme="majorBidi" w:cstheme="majorBidi"/>
        <w:sz w:val="20"/>
      </w:rPr>
    </w:pPr>
    <w:r w:rsidRPr="007F1CAF">
      <w:rPr>
        <w:rFonts w:asciiTheme="majorBidi" w:hAnsiTheme="majorBidi" w:cstheme="majorBidi"/>
        <w:sz w:val="20"/>
      </w:rPr>
      <w:t>GE.20-14560(E)</w:t>
    </w:r>
  </w:p>
  <w:p w14:paraId="7110E0BF" w14:textId="228CFBB7" w:rsidR="007F1CAF" w:rsidRPr="007F1CAF" w:rsidRDefault="007F1CAF" w:rsidP="007F1CAF">
    <w:pPr>
      <w:pStyle w:val="Footer"/>
      <w:ind w:right="1134"/>
      <w:rPr>
        <w:rFonts w:ascii="C39T30Lfz" w:hAnsi="C39T30Lfz"/>
        <w:sz w:val="56"/>
      </w:rPr>
    </w:pPr>
    <w:r>
      <w:rPr>
        <w:rFonts w:ascii="C39T30Lfz" w:hAnsi="C39T30Lfz"/>
        <w:sz w:val="56"/>
      </w:rPr>
      <w:t>*2014560*</w:t>
    </w:r>
    <w:r>
      <w:rPr>
        <w:rFonts w:ascii="C39T30Lfz" w:hAnsi="C39T30Lfz"/>
        <w:noProof/>
        <w:sz w:val="56"/>
      </w:rPr>
      <w:drawing>
        <wp:anchor distT="0" distB="0" distL="114300" distR="114300" simplePos="0" relativeHeight="251660288" behindDoc="0" locked="0" layoutInCell="1" allowOverlap="1" wp14:anchorId="7BE710BA" wp14:editId="3D8FACC3">
          <wp:simplePos x="0" y="0"/>
          <wp:positionH relativeFrom="margin">
            <wp:posOffset>5478780</wp:posOffset>
          </wp:positionH>
          <wp:positionV relativeFrom="margin">
            <wp:posOffset>8794750</wp:posOffset>
          </wp:positionV>
          <wp:extent cx="638175" cy="638175"/>
          <wp:effectExtent l="0" t="0" r="9525" b="9525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F3CDDD" w14:textId="77777777" w:rsidR="00190478" w:rsidRPr="000B175B" w:rsidRDefault="00190478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917B8C9" w14:textId="77777777" w:rsidR="00190478" w:rsidRPr="00FC68B7" w:rsidRDefault="00190478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436E5A84" w14:textId="77777777" w:rsidR="00190478" w:rsidRDefault="00190478"/>
  </w:footnote>
  <w:footnote w:id="2">
    <w:p w14:paraId="7C26B477" w14:textId="463A900A" w:rsidR="005F1FB8" w:rsidRPr="007E5C8F" w:rsidRDefault="005F1FB8" w:rsidP="00EC1CD8">
      <w:pPr>
        <w:pStyle w:val="FootnoteText"/>
        <w:ind w:right="0"/>
      </w:pPr>
      <w:r>
        <w:tab/>
      </w:r>
      <w:r w:rsidRPr="002232AF">
        <w:rPr>
          <w:rStyle w:val="FootnoteReference"/>
          <w:sz w:val="20"/>
          <w:lang w:val="en-US"/>
        </w:rPr>
        <w:t>*</w:t>
      </w:r>
      <w:r w:rsidRPr="002232AF">
        <w:rPr>
          <w:sz w:val="20"/>
          <w:lang w:val="en-US"/>
        </w:rPr>
        <w:tab/>
      </w:r>
      <w:r w:rsidR="00F3305D" w:rsidRPr="00F3305D">
        <w:rPr>
          <w:szCs w:val="18"/>
          <w:lang w:val="en-US"/>
        </w:rPr>
        <w:t xml:space="preserve">In accordance with the </w:t>
      </w:r>
      <w:proofErr w:type="spellStart"/>
      <w:r w:rsidR="00F3305D" w:rsidRPr="00F3305D">
        <w:rPr>
          <w:szCs w:val="18"/>
          <w:lang w:val="en-US"/>
        </w:rPr>
        <w:t>programme</w:t>
      </w:r>
      <w:proofErr w:type="spellEnd"/>
      <w:r w:rsidR="00F3305D" w:rsidRPr="00F3305D">
        <w:rPr>
          <w:szCs w:val="18"/>
          <w:lang w:val="en-US"/>
        </w:rPr>
        <w:t xml:space="preserve"> of work of the Inland Transport Committee for 2021 as outlined in proposed </w:t>
      </w:r>
      <w:proofErr w:type="spellStart"/>
      <w:r w:rsidR="00F3305D" w:rsidRPr="00F3305D">
        <w:rPr>
          <w:szCs w:val="18"/>
          <w:lang w:val="en-US"/>
        </w:rPr>
        <w:t>programme</w:t>
      </w:r>
      <w:proofErr w:type="spellEnd"/>
      <w:r w:rsidR="00F3305D" w:rsidRPr="00F3305D">
        <w:rPr>
          <w:szCs w:val="18"/>
          <w:lang w:val="en-US"/>
        </w:rPr>
        <w:t xml:space="preserve"> budget for 2021 (A/75/6 (Sect.20), para 20.51), the World Forum will develop, harmonize and update UN Regulations in order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C436F" w14:textId="5628E8F7" w:rsidR="007B02AA" w:rsidRPr="007B02AA" w:rsidRDefault="00190478">
    <w:pPr>
      <w:pStyle w:val="Header"/>
    </w:pPr>
    <w:fldSimple w:instr=" TITLE  \* MERGEFORMAT ">
      <w:r w:rsidR="00ED2C43">
        <w:t>ECE/TRANS/WP.29/GRPE/2021/8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F74ECB" w14:textId="589BB3DC" w:rsidR="007B02AA" w:rsidRPr="007B02AA" w:rsidRDefault="00190478" w:rsidP="007B02AA">
    <w:pPr>
      <w:pStyle w:val="Header"/>
      <w:jc w:val="right"/>
    </w:pPr>
    <w:fldSimple w:instr=" TITLE  \* MERGEFORMAT ">
      <w:r w:rsidR="00ED2C43">
        <w:t>ECE/TRANS/WP.29/GRPE/2021/8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AB456B8"/>
    <w:multiLevelType w:val="hybridMultilevel"/>
    <w:tmpl w:val="8A042FD6"/>
    <w:lvl w:ilvl="0" w:tplc="FDC2BBD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FF5541"/>
    <w:multiLevelType w:val="hybridMultilevel"/>
    <w:tmpl w:val="987AFEC0"/>
    <w:lvl w:ilvl="0" w:tplc="E00487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57A4C8B"/>
    <w:multiLevelType w:val="hybridMultilevel"/>
    <w:tmpl w:val="A0DEDE16"/>
    <w:lvl w:ilvl="0" w:tplc="80FA63DE">
      <w:start w:val="1"/>
      <w:numFmt w:val="decimal"/>
      <w:lvlText w:val="(%1)"/>
      <w:lvlJc w:val="left"/>
      <w:pPr>
        <w:ind w:left="185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 w15:restartNumberingAfterBreak="0">
    <w:nsid w:val="419D7314"/>
    <w:multiLevelType w:val="hybridMultilevel"/>
    <w:tmpl w:val="F5545552"/>
    <w:lvl w:ilvl="0" w:tplc="DE609FA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 w15:restartNumberingAfterBreak="0">
    <w:nsid w:val="46BF5537"/>
    <w:multiLevelType w:val="hybridMultilevel"/>
    <w:tmpl w:val="16401306"/>
    <w:lvl w:ilvl="0" w:tplc="D16A7F1A">
      <w:start w:val="1"/>
      <w:numFmt w:val="upperLetter"/>
      <w:lvlText w:val="%1."/>
      <w:lvlJc w:val="left"/>
      <w:pPr>
        <w:ind w:left="14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56BB0BC4"/>
    <w:multiLevelType w:val="hybridMultilevel"/>
    <w:tmpl w:val="0BCE2ECC"/>
    <w:lvl w:ilvl="0" w:tplc="52B0A330">
      <w:start w:val="1"/>
      <w:numFmt w:val="upperLetter"/>
      <w:lvlText w:val="%1."/>
      <w:lvlJc w:val="left"/>
      <w:pPr>
        <w:ind w:left="15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20" w:hanging="360"/>
      </w:pPr>
    </w:lvl>
    <w:lvl w:ilvl="2" w:tplc="0809001B" w:tentative="1">
      <w:start w:val="1"/>
      <w:numFmt w:val="lowerRoman"/>
      <w:lvlText w:val="%3."/>
      <w:lvlJc w:val="right"/>
      <w:pPr>
        <w:ind w:left="2940" w:hanging="180"/>
      </w:pPr>
    </w:lvl>
    <w:lvl w:ilvl="3" w:tplc="0809000F" w:tentative="1">
      <w:start w:val="1"/>
      <w:numFmt w:val="decimal"/>
      <w:lvlText w:val="%4."/>
      <w:lvlJc w:val="left"/>
      <w:pPr>
        <w:ind w:left="3660" w:hanging="360"/>
      </w:pPr>
    </w:lvl>
    <w:lvl w:ilvl="4" w:tplc="08090019" w:tentative="1">
      <w:start w:val="1"/>
      <w:numFmt w:val="lowerLetter"/>
      <w:lvlText w:val="%5."/>
      <w:lvlJc w:val="left"/>
      <w:pPr>
        <w:ind w:left="4380" w:hanging="360"/>
      </w:pPr>
    </w:lvl>
    <w:lvl w:ilvl="5" w:tplc="0809001B" w:tentative="1">
      <w:start w:val="1"/>
      <w:numFmt w:val="lowerRoman"/>
      <w:lvlText w:val="%6."/>
      <w:lvlJc w:val="right"/>
      <w:pPr>
        <w:ind w:left="5100" w:hanging="180"/>
      </w:pPr>
    </w:lvl>
    <w:lvl w:ilvl="6" w:tplc="0809000F" w:tentative="1">
      <w:start w:val="1"/>
      <w:numFmt w:val="decimal"/>
      <w:lvlText w:val="%7."/>
      <w:lvlJc w:val="left"/>
      <w:pPr>
        <w:ind w:left="5820" w:hanging="360"/>
      </w:pPr>
    </w:lvl>
    <w:lvl w:ilvl="7" w:tplc="08090019" w:tentative="1">
      <w:start w:val="1"/>
      <w:numFmt w:val="lowerLetter"/>
      <w:lvlText w:val="%8."/>
      <w:lvlJc w:val="left"/>
      <w:pPr>
        <w:ind w:left="6540" w:hanging="360"/>
      </w:pPr>
    </w:lvl>
    <w:lvl w:ilvl="8" w:tplc="08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3" w15:restartNumberingAfterBreak="0">
    <w:nsid w:val="5A135FCE"/>
    <w:multiLevelType w:val="hybridMultilevel"/>
    <w:tmpl w:val="36BAF6DE"/>
    <w:lvl w:ilvl="0" w:tplc="040C000F">
      <w:start w:val="1"/>
      <w:numFmt w:val="decimal"/>
      <w:lvlText w:val="%1."/>
      <w:lvlJc w:val="left"/>
      <w:pPr>
        <w:ind w:left="1494" w:hanging="360"/>
      </w:p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5B6345"/>
    <w:multiLevelType w:val="hybridMultilevel"/>
    <w:tmpl w:val="57EC87D0"/>
    <w:lvl w:ilvl="0" w:tplc="040C000F">
      <w:start w:val="1"/>
      <w:numFmt w:val="decimal"/>
      <w:lvlText w:val="%1."/>
      <w:lvlJc w:val="left"/>
      <w:pPr>
        <w:ind w:left="1854" w:hanging="360"/>
      </w:pPr>
    </w:lvl>
    <w:lvl w:ilvl="1" w:tplc="040C0019" w:tentative="1">
      <w:start w:val="1"/>
      <w:numFmt w:val="lowerLetter"/>
      <w:lvlText w:val="%2."/>
      <w:lvlJc w:val="left"/>
      <w:pPr>
        <w:ind w:left="2574" w:hanging="360"/>
      </w:pPr>
    </w:lvl>
    <w:lvl w:ilvl="2" w:tplc="040C001B" w:tentative="1">
      <w:start w:val="1"/>
      <w:numFmt w:val="lowerRoman"/>
      <w:lvlText w:val="%3."/>
      <w:lvlJc w:val="right"/>
      <w:pPr>
        <w:ind w:left="3294" w:hanging="180"/>
      </w:pPr>
    </w:lvl>
    <w:lvl w:ilvl="3" w:tplc="040C000F" w:tentative="1">
      <w:start w:val="1"/>
      <w:numFmt w:val="decimal"/>
      <w:lvlText w:val="%4."/>
      <w:lvlJc w:val="left"/>
      <w:pPr>
        <w:ind w:left="4014" w:hanging="360"/>
      </w:pPr>
    </w:lvl>
    <w:lvl w:ilvl="4" w:tplc="040C0019" w:tentative="1">
      <w:start w:val="1"/>
      <w:numFmt w:val="lowerLetter"/>
      <w:lvlText w:val="%5."/>
      <w:lvlJc w:val="left"/>
      <w:pPr>
        <w:ind w:left="4734" w:hanging="360"/>
      </w:pPr>
    </w:lvl>
    <w:lvl w:ilvl="5" w:tplc="040C001B" w:tentative="1">
      <w:start w:val="1"/>
      <w:numFmt w:val="lowerRoman"/>
      <w:lvlText w:val="%6."/>
      <w:lvlJc w:val="right"/>
      <w:pPr>
        <w:ind w:left="5454" w:hanging="180"/>
      </w:pPr>
    </w:lvl>
    <w:lvl w:ilvl="6" w:tplc="040C000F" w:tentative="1">
      <w:start w:val="1"/>
      <w:numFmt w:val="decimal"/>
      <w:lvlText w:val="%7."/>
      <w:lvlJc w:val="left"/>
      <w:pPr>
        <w:ind w:left="6174" w:hanging="360"/>
      </w:pPr>
    </w:lvl>
    <w:lvl w:ilvl="7" w:tplc="040C0019" w:tentative="1">
      <w:start w:val="1"/>
      <w:numFmt w:val="lowerLetter"/>
      <w:lvlText w:val="%8."/>
      <w:lvlJc w:val="left"/>
      <w:pPr>
        <w:ind w:left="6894" w:hanging="360"/>
      </w:pPr>
    </w:lvl>
    <w:lvl w:ilvl="8" w:tplc="040C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6" w15:restartNumberingAfterBreak="0">
    <w:nsid w:val="6B641EED"/>
    <w:multiLevelType w:val="hybridMultilevel"/>
    <w:tmpl w:val="6F267C4E"/>
    <w:lvl w:ilvl="0" w:tplc="DF0438D4">
      <w:start w:val="1"/>
      <w:numFmt w:val="upperLetter"/>
      <w:lvlText w:val="%1."/>
      <w:lvlJc w:val="left"/>
      <w:pPr>
        <w:ind w:left="14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 w15:restartNumberingAfterBreak="0">
    <w:nsid w:val="6FF7372A"/>
    <w:multiLevelType w:val="hybridMultilevel"/>
    <w:tmpl w:val="91CA5732"/>
    <w:lvl w:ilvl="0" w:tplc="BFC2E84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F20B03"/>
    <w:multiLevelType w:val="hybridMultilevel"/>
    <w:tmpl w:val="6750EBF4"/>
    <w:lvl w:ilvl="0" w:tplc="4B56B02C">
      <w:start w:val="1"/>
      <w:numFmt w:val="decimal"/>
      <w:lvlText w:val="%1."/>
      <w:lvlJc w:val="left"/>
      <w:pPr>
        <w:ind w:left="6249" w:hanging="360"/>
      </w:pPr>
      <w:rPr>
        <w:sz w:val="20"/>
        <w:szCs w:val="18"/>
      </w:rPr>
    </w:lvl>
    <w:lvl w:ilvl="1" w:tplc="040C0019" w:tentative="1">
      <w:start w:val="1"/>
      <w:numFmt w:val="lowerLetter"/>
      <w:lvlText w:val="%2."/>
      <w:lvlJc w:val="left"/>
      <w:pPr>
        <w:ind w:left="6969" w:hanging="360"/>
      </w:pPr>
    </w:lvl>
    <w:lvl w:ilvl="2" w:tplc="040C001B" w:tentative="1">
      <w:start w:val="1"/>
      <w:numFmt w:val="lowerRoman"/>
      <w:lvlText w:val="%3."/>
      <w:lvlJc w:val="right"/>
      <w:pPr>
        <w:ind w:left="7689" w:hanging="180"/>
      </w:pPr>
    </w:lvl>
    <w:lvl w:ilvl="3" w:tplc="040C000F" w:tentative="1">
      <w:start w:val="1"/>
      <w:numFmt w:val="decimal"/>
      <w:lvlText w:val="%4."/>
      <w:lvlJc w:val="left"/>
      <w:pPr>
        <w:ind w:left="8409" w:hanging="360"/>
      </w:pPr>
    </w:lvl>
    <w:lvl w:ilvl="4" w:tplc="040C0019" w:tentative="1">
      <w:start w:val="1"/>
      <w:numFmt w:val="lowerLetter"/>
      <w:lvlText w:val="%5."/>
      <w:lvlJc w:val="left"/>
      <w:pPr>
        <w:ind w:left="9129" w:hanging="360"/>
      </w:pPr>
    </w:lvl>
    <w:lvl w:ilvl="5" w:tplc="040C001B" w:tentative="1">
      <w:start w:val="1"/>
      <w:numFmt w:val="lowerRoman"/>
      <w:lvlText w:val="%6."/>
      <w:lvlJc w:val="right"/>
      <w:pPr>
        <w:ind w:left="9849" w:hanging="180"/>
      </w:pPr>
    </w:lvl>
    <w:lvl w:ilvl="6" w:tplc="040C000F" w:tentative="1">
      <w:start w:val="1"/>
      <w:numFmt w:val="decimal"/>
      <w:lvlText w:val="%7."/>
      <w:lvlJc w:val="left"/>
      <w:pPr>
        <w:ind w:left="10569" w:hanging="360"/>
      </w:pPr>
    </w:lvl>
    <w:lvl w:ilvl="7" w:tplc="040C0019" w:tentative="1">
      <w:start w:val="1"/>
      <w:numFmt w:val="lowerLetter"/>
      <w:lvlText w:val="%8."/>
      <w:lvlJc w:val="left"/>
      <w:pPr>
        <w:ind w:left="11289" w:hanging="360"/>
      </w:pPr>
    </w:lvl>
    <w:lvl w:ilvl="8" w:tplc="040C001B" w:tentative="1">
      <w:start w:val="1"/>
      <w:numFmt w:val="lowerRoman"/>
      <w:lvlText w:val="%9."/>
      <w:lvlJc w:val="right"/>
      <w:pPr>
        <w:ind w:left="12009" w:hanging="180"/>
      </w:pPr>
    </w:lvl>
  </w:abstractNum>
  <w:abstractNum w:abstractNumId="30" w15:restartNumberingAfterBreak="0">
    <w:nsid w:val="771945F8"/>
    <w:multiLevelType w:val="hybridMultilevel"/>
    <w:tmpl w:val="18B6535C"/>
    <w:lvl w:ilvl="0" w:tplc="08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1" w15:restartNumberingAfterBreak="0">
    <w:nsid w:val="7B6D619F"/>
    <w:multiLevelType w:val="hybridMultilevel"/>
    <w:tmpl w:val="B6021FCA"/>
    <w:lvl w:ilvl="0" w:tplc="0809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7"/>
  </w:num>
  <w:num w:numId="12">
    <w:abstractNumId w:val="15"/>
  </w:num>
  <w:num w:numId="13">
    <w:abstractNumId w:val="10"/>
  </w:num>
  <w:num w:numId="14">
    <w:abstractNumId w:val="13"/>
  </w:num>
  <w:num w:numId="15">
    <w:abstractNumId w:val="18"/>
  </w:num>
  <w:num w:numId="16">
    <w:abstractNumId w:val="14"/>
  </w:num>
  <w:num w:numId="17">
    <w:abstractNumId w:val="24"/>
  </w:num>
  <w:num w:numId="18">
    <w:abstractNumId w:val="28"/>
  </w:num>
  <w:num w:numId="19">
    <w:abstractNumId w:val="12"/>
  </w:num>
  <w:num w:numId="20">
    <w:abstractNumId w:val="23"/>
  </w:num>
  <w:num w:numId="21">
    <w:abstractNumId w:val="11"/>
  </w:num>
  <w:num w:numId="22">
    <w:abstractNumId w:val="26"/>
  </w:num>
  <w:num w:numId="23">
    <w:abstractNumId w:val="21"/>
  </w:num>
  <w:num w:numId="24">
    <w:abstractNumId w:val="29"/>
  </w:num>
  <w:num w:numId="25">
    <w:abstractNumId w:val="27"/>
  </w:num>
  <w:num w:numId="26">
    <w:abstractNumId w:val="31"/>
  </w:num>
  <w:num w:numId="27">
    <w:abstractNumId w:val="22"/>
  </w:num>
  <w:num w:numId="28">
    <w:abstractNumId w:val="20"/>
  </w:num>
  <w:num w:numId="29">
    <w:abstractNumId w:val="30"/>
  </w:num>
  <w:num w:numId="30">
    <w:abstractNumId w:val="19"/>
  </w:num>
  <w:num w:numId="31">
    <w:abstractNumId w:val="16"/>
  </w:num>
  <w:num w:numId="32">
    <w:abstractNumId w:val="2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activeWritingStyle w:appName="MSWord" w:lang="de-DE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2AA"/>
    <w:rsid w:val="00002A7D"/>
    <w:rsid w:val="000038A8"/>
    <w:rsid w:val="00005DF3"/>
    <w:rsid w:val="00006790"/>
    <w:rsid w:val="00026232"/>
    <w:rsid w:val="00027624"/>
    <w:rsid w:val="0004785E"/>
    <w:rsid w:val="00050F6B"/>
    <w:rsid w:val="000678CD"/>
    <w:rsid w:val="00072C8C"/>
    <w:rsid w:val="00081CE0"/>
    <w:rsid w:val="00084D30"/>
    <w:rsid w:val="00090320"/>
    <w:rsid w:val="000931C0"/>
    <w:rsid w:val="00097003"/>
    <w:rsid w:val="000A2E09"/>
    <w:rsid w:val="000B175B"/>
    <w:rsid w:val="000B3A0F"/>
    <w:rsid w:val="000B5973"/>
    <w:rsid w:val="000E0415"/>
    <w:rsid w:val="000F5510"/>
    <w:rsid w:val="000F7715"/>
    <w:rsid w:val="001521DA"/>
    <w:rsid w:val="00154AD7"/>
    <w:rsid w:val="00156B99"/>
    <w:rsid w:val="00166124"/>
    <w:rsid w:val="00173F66"/>
    <w:rsid w:val="00184DDA"/>
    <w:rsid w:val="0018796E"/>
    <w:rsid w:val="001900CD"/>
    <w:rsid w:val="00190478"/>
    <w:rsid w:val="001A0452"/>
    <w:rsid w:val="001A0EFA"/>
    <w:rsid w:val="001B4B04"/>
    <w:rsid w:val="001B5875"/>
    <w:rsid w:val="001C4B9C"/>
    <w:rsid w:val="001C6663"/>
    <w:rsid w:val="001C7895"/>
    <w:rsid w:val="001D1614"/>
    <w:rsid w:val="001D26DF"/>
    <w:rsid w:val="001F1599"/>
    <w:rsid w:val="001F19C4"/>
    <w:rsid w:val="002043F0"/>
    <w:rsid w:val="00211E0B"/>
    <w:rsid w:val="00224BAA"/>
    <w:rsid w:val="00232575"/>
    <w:rsid w:val="00247258"/>
    <w:rsid w:val="00253697"/>
    <w:rsid w:val="00257CAC"/>
    <w:rsid w:val="00271331"/>
    <w:rsid w:val="00272179"/>
    <w:rsid w:val="0027237A"/>
    <w:rsid w:val="002974E9"/>
    <w:rsid w:val="002A306B"/>
    <w:rsid w:val="002A7F94"/>
    <w:rsid w:val="002B109A"/>
    <w:rsid w:val="002C6D45"/>
    <w:rsid w:val="002C7A1B"/>
    <w:rsid w:val="002D6E53"/>
    <w:rsid w:val="002F046D"/>
    <w:rsid w:val="002F3023"/>
    <w:rsid w:val="00301764"/>
    <w:rsid w:val="003229D8"/>
    <w:rsid w:val="00336C97"/>
    <w:rsid w:val="00337F88"/>
    <w:rsid w:val="00342432"/>
    <w:rsid w:val="0035223F"/>
    <w:rsid w:val="00352D4B"/>
    <w:rsid w:val="0035638C"/>
    <w:rsid w:val="003A46BB"/>
    <w:rsid w:val="003A4EC7"/>
    <w:rsid w:val="003A7295"/>
    <w:rsid w:val="003B1F60"/>
    <w:rsid w:val="003C2CC4"/>
    <w:rsid w:val="003D4B23"/>
    <w:rsid w:val="003E278A"/>
    <w:rsid w:val="003F6816"/>
    <w:rsid w:val="00413520"/>
    <w:rsid w:val="00417412"/>
    <w:rsid w:val="00425FB4"/>
    <w:rsid w:val="004325CB"/>
    <w:rsid w:val="00440A07"/>
    <w:rsid w:val="00452701"/>
    <w:rsid w:val="00452A9C"/>
    <w:rsid w:val="00462880"/>
    <w:rsid w:val="00476F24"/>
    <w:rsid w:val="004A5D33"/>
    <w:rsid w:val="004C55B0"/>
    <w:rsid w:val="004F1221"/>
    <w:rsid w:val="004F6BA0"/>
    <w:rsid w:val="00503BEA"/>
    <w:rsid w:val="00516339"/>
    <w:rsid w:val="00533616"/>
    <w:rsid w:val="00535027"/>
    <w:rsid w:val="00535ABA"/>
    <w:rsid w:val="0053768B"/>
    <w:rsid w:val="005420F2"/>
    <w:rsid w:val="0054285C"/>
    <w:rsid w:val="0056037E"/>
    <w:rsid w:val="00571739"/>
    <w:rsid w:val="00572DC5"/>
    <w:rsid w:val="00584173"/>
    <w:rsid w:val="00595520"/>
    <w:rsid w:val="005977F0"/>
    <w:rsid w:val="005A44B9"/>
    <w:rsid w:val="005A77DD"/>
    <w:rsid w:val="005B1BA0"/>
    <w:rsid w:val="005B3DB3"/>
    <w:rsid w:val="005B7A8C"/>
    <w:rsid w:val="005C0268"/>
    <w:rsid w:val="005D15CA"/>
    <w:rsid w:val="005F08DF"/>
    <w:rsid w:val="005F1FB8"/>
    <w:rsid w:val="005F3066"/>
    <w:rsid w:val="005F3E61"/>
    <w:rsid w:val="00604DDD"/>
    <w:rsid w:val="006115CC"/>
    <w:rsid w:val="00611FC4"/>
    <w:rsid w:val="006176FB"/>
    <w:rsid w:val="00630FCB"/>
    <w:rsid w:val="00640B26"/>
    <w:rsid w:val="0065766B"/>
    <w:rsid w:val="006770B2"/>
    <w:rsid w:val="00686A48"/>
    <w:rsid w:val="0068763C"/>
    <w:rsid w:val="006940E1"/>
    <w:rsid w:val="006A2413"/>
    <w:rsid w:val="006A3C72"/>
    <w:rsid w:val="006A7392"/>
    <w:rsid w:val="006B03A1"/>
    <w:rsid w:val="006B67D9"/>
    <w:rsid w:val="006C205A"/>
    <w:rsid w:val="006C5535"/>
    <w:rsid w:val="006D0589"/>
    <w:rsid w:val="006E564B"/>
    <w:rsid w:val="006E7154"/>
    <w:rsid w:val="007003CD"/>
    <w:rsid w:val="0070701E"/>
    <w:rsid w:val="00725B62"/>
    <w:rsid w:val="0072632A"/>
    <w:rsid w:val="007358E8"/>
    <w:rsid w:val="00736ECE"/>
    <w:rsid w:val="0074533B"/>
    <w:rsid w:val="007643BC"/>
    <w:rsid w:val="0077793E"/>
    <w:rsid w:val="00780C68"/>
    <w:rsid w:val="00783E86"/>
    <w:rsid w:val="00792E38"/>
    <w:rsid w:val="007959FE"/>
    <w:rsid w:val="007A0CF1"/>
    <w:rsid w:val="007A7547"/>
    <w:rsid w:val="007B02AA"/>
    <w:rsid w:val="007B6BA5"/>
    <w:rsid w:val="007C3390"/>
    <w:rsid w:val="007C42D8"/>
    <w:rsid w:val="007C4F4B"/>
    <w:rsid w:val="007D6304"/>
    <w:rsid w:val="007D6F65"/>
    <w:rsid w:val="007D7362"/>
    <w:rsid w:val="007F1CAF"/>
    <w:rsid w:val="007F5CE2"/>
    <w:rsid w:val="007F6611"/>
    <w:rsid w:val="00810BAC"/>
    <w:rsid w:val="008175E9"/>
    <w:rsid w:val="008242D7"/>
    <w:rsid w:val="0082577B"/>
    <w:rsid w:val="00825CB5"/>
    <w:rsid w:val="00866893"/>
    <w:rsid w:val="00866F02"/>
    <w:rsid w:val="00867D18"/>
    <w:rsid w:val="00871F9A"/>
    <w:rsid w:val="00871FD5"/>
    <w:rsid w:val="0088172E"/>
    <w:rsid w:val="00881EFA"/>
    <w:rsid w:val="008879CB"/>
    <w:rsid w:val="00892FDA"/>
    <w:rsid w:val="00895C1F"/>
    <w:rsid w:val="008979B1"/>
    <w:rsid w:val="008A6B25"/>
    <w:rsid w:val="008A6C4F"/>
    <w:rsid w:val="008B389E"/>
    <w:rsid w:val="008D045E"/>
    <w:rsid w:val="008D3F25"/>
    <w:rsid w:val="008D4D82"/>
    <w:rsid w:val="008E0E46"/>
    <w:rsid w:val="008E2841"/>
    <w:rsid w:val="008E7116"/>
    <w:rsid w:val="008F143B"/>
    <w:rsid w:val="008F3882"/>
    <w:rsid w:val="008F4B7C"/>
    <w:rsid w:val="00926E47"/>
    <w:rsid w:val="00947162"/>
    <w:rsid w:val="009610D0"/>
    <w:rsid w:val="0096375C"/>
    <w:rsid w:val="009662E6"/>
    <w:rsid w:val="0097095E"/>
    <w:rsid w:val="0098592B"/>
    <w:rsid w:val="00985FC4"/>
    <w:rsid w:val="00990766"/>
    <w:rsid w:val="00991261"/>
    <w:rsid w:val="0099313A"/>
    <w:rsid w:val="009964C4"/>
    <w:rsid w:val="009A3135"/>
    <w:rsid w:val="009A7B81"/>
    <w:rsid w:val="009B7EB7"/>
    <w:rsid w:val="009D01C0"/>
    <w:rsid w:val="009D4064"/>
    <w:rsid w:val="009D6A08"/>
    <w:rsid w:val="009E0A16"/>
    <w:rsid w:val="009E6CB7"/>
    <w:rsid w:val="009E7970"/>
    <w:rsid w:val="009F0A75"/>
    <w:rsid w:val="009F2EAC"/>
    <w:rsid w:val="009F57E3"/>
    <w:rsid w:val="00A01EDA"/>
    <w:rsid w:val="00A10F4F"/>
    <w:rsid w:val="00A11067"/>
    <w:rsid w:val="00A1704A"/>
    <w:rsid w:val="00A36AC2"/>
    <w:rsid w:val="00A401D5"/>
    <w:rsid w:val="00A425EB"/>
    <w:rsid w:val="00A55E06"/>
    <w:rsid w:val="00A72F22"/>
    <w:rsid w:val="00A733BC"/>
    <w:rsid w:val="00A748A6"/>
    <w:rsid w:val="00A76A69"/>
    <w:rsid w:val="00A879A4"/>
    <w:rsid w:val="00AA0FF8"/>
    <w:rsid w:val="00AB4C03"/>
    <w:rsid w:val="00AB708F"/>
    <w:rsid w:val="00AC0F2C"/>
    <w:rsid w:val="00AC23DC"/>
    <w:rsid w:val="00AC502A"/>
    <w:rsid w:val="00AD6913"/>
    <w:rsid w:val="00AE1E26"/>
    <w:rsid w:val="00AE358D"/>
    <w:rsid w:val="00AF58C1"/>
    <w:rsid w:val="00B04A3F"/>
    <w:rsid w:val="00B06643"/>
    <w:rsid w:val="00B10846"/>
    <w:rsid w:val="00B15055"/>
    <w:rsid w:val="00B20551"/>
    <w:rsid w:val="00B30179"/>
    <w:rsid w:val="00B31E0B"/>
    <w:rsid w:val="00B33FC7"/>
    <w:rsid w:val="00B37B15"/>
    <w:rsid w:val="00B4162A"/>
    <w:rsid w:val="00B41F61"/>
    <w:rsid w:val="00B45C02"/>
    <w:rsid w:val="00B644AE"/>
    <w:rsid w:val="00B70B63"/>
    <w:rsid w:val="00B72A1E"/>
    <w:rsid w:val="00B76AE4"/>
    <w:rsid w:val="00B81E12"/>
    <w:rsid w:val="00B872C4"/>
    <w:rsid w:val="00BA339B"/>
    <w:rsid w:val="00BB23CC"/>
    <w:rsid w:val="00BC1E7E"/>
    <w:rsid w:val="00BC2425"/>
    <w:rsid w:val="00BC249E"/>
    <w:rsid w:val="00BC74E9"/>
    <w:rsid w:val="00BE36A9"/>
    <w:rsid w:val="00BE4DD7"/>
    <w:rsid w:val="00BE618E"/>
    <w:rsid w:val="00BE7BEC"/>
    <w:rsid w:val="00BF0A5A"/>
    <w:rsid w:val="00BF0C08"/>
    <w:rsid w:val="00BF0E63"/>
    <w:rsid w:val="00BF12A3"/>
    <w:rsid w:val="00BF16D7"/>
    <w:rsid w:val="00BF2373"/>
    <w:rsid w:val="00BF279B"/>
    <w:rsid w:val="00C044E2"/>
    <w:rsid w:val="00C048CB"/>
    <w:rsid w:val="00C066F3"/>
    <w:rsid w:val="00C22CDB"/>
    <w:rsid w:val="00C3527E"/>
    <w:rsid w:val="00C42E88"/>
    <w:rsid w:val="00C463DD"/>
    <w:rsid w:val="00C52D91"/>
    <w:rsid w:val="00C71B5F"/>
    <w:rsid w:val="00C72AE2"/>
    <w:rsid w:val="00C745C3"/>
    <w:rsid w:val="00C978F5"/>
    <w:rsid w:val="00CA24A4"/>
    <w:rsid w:val="00CA269F"/>
    <w:rsid w:val="00CB348D"/>
    <w:rsid w:val="00CD46F5"/>
    <w:rsid w:val="00CE3708"/>
    <w:rsid w:val="00CE4A8F"/>
    <w:rsid w:val="00CE58B2"/>
    <w:rsid w:val="00CE60C6"/>
    <w:rsid w:val="00CF071D"/>
    <w:rsid w:val="00D0123D"/>
    <w:rsid w:val="00D13D0D"/>
    <w:rsid w:val="00D15B04"/>
    <w:rsid w:val="00D2031B"/>
    <w:rsid w:val="00D249AE"/>
    <w:rsid w:val="00D25FE2"/>
    <w:rsid w:val="00D37DA9"/>
    <w:rsid w:val="00D406A7"/>
    <w:rsid w:val="00D43252"/>
    <w:rsid w:val="00D44D86"/>
    <w:rsid w:val="00D50B7D"/>
    <w:rsid w:val="00D52012"/>
    <w:rsid w:val="00D609DC"/>
    <w:rsid w:val="00D704E5"/>
    <w:rsid w:val="00D72727"/>
    <w:rsid w:val="00D75ECF"/>
    <w:rsid w:val="00D92643"/>
    <w:rsid w:val="00D978C6"/>
    <w:rsid w:val="00DA0956"/>
    <w:rsid w:val="00DA357F"/>
    <w:rsid w:val="00DA3E12"/>
    <w:rsid w:val="00DB4012"/>
    <w:rsid w:val="00DC18AD"/>
    <w:rsid w:val="00DC75A1"/>
    <w:rsid w:val="00DD4F48"/>
    <w:rsid w:val="00DD6E4C"/>
    <w:rsid w:val="00DF7CAE"/>
    <w:rsid w:val="00E018FB"/>
    <w:rsid w:val="00E2363C"/>
    <w:rsid w:val="00E423C0"/>
    <w:rsid w:val="00E43075"/>
    <w:rsid w:val="00E6414C"/>
    <w:rsid w:val="00E7260F"/>
    <w:rsid w:val="00E8702D"/>
    <w:rsid w:val="00E878CC"/>
    <w:rsid w:val="00E905F4"/>
    <w:rsid w:val="00E911A8"/>
    <w:rsid w:val="00E916A9"/>
    <w:rsid w:val="00E916DE"/>
    <w:rsid w:val="00E925AD"/>
    <w:rsid w:val="00E95787"/>
    <w:rsid w:val="00E96630"/>
    <w:rsid w:val="00EA0653"/>
    <w:rsid w:val="00EC1CD8"/>
    <w:rsid w:val="00ED099C"/>
    <w:rsid w:val="00ED18DC"/>
    <w:rsid w:val="00ED2C43"/>
    <w:rsid w:val="00ED6201"/>
    <w:rsid w:val="00ED7A2A"/>
    <w:rsid w:val="00EF1D7F"/>
    <w:rsid w:val="00EF21BF"/>
    <w:rsid w:val="00EF4CCE"/>
    <w:rsid w:val="00F0137E"/>
    <w:rsid w:val="00F04E44"/>
    <w:rsid w:val="00F21786"/>
    <w:rsid w:val="00F25D06"/>
    <w:rsid w:val="00F267F4"/>
    <w:rsid w:val="00F31CFF"/>
    <w:rsid w:val="00F3305D"/>
    <w:rsid w:val="00F3742B"/>
    <w:rsid w:val="00F41FDB"/>
    <w:rsid w:val="00F50597"/>
    <w:rsid w:val="00F5402B"/>
    <w:rsid w:val="00F56D63"/>
    <w:rsid w:val="00F609A9"/>
    <w:rsid w:val="00F767DB"/>
    <w:rsid w:val="00F80C99"/>
    <w:rsid w:val="00F867EC"/>
    <w:rsid w:val="00F91B2B"/>
    <w:rsid w:val="00FC03CD"/>
    <w:rsid w:val="00FC0646"/>
    <w:rsid w:val="00FC68B7"/>
    <w:rsid w:val="00FD68ED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25C09A33"/>
  <w15:docId w15:val="{7AD2F3A4-2D9B-4535-8E2B-141C87678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0C68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qFormat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basedOn w:val="DefaultParagraphFont"/>
    <w:qFormat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5_G_6"/>
    <w:basedOn w:val="Normal"/>
    <w:link w:val="FootnoteTextChar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uiPriority w:val="99"/>
    <w:rsid w:val="00F04E44"/>
    <w:rPr>
      <w:color w:val="0000FF"/>
      <w:u w:val="none"/>
    </w:rPr>
  </w:style>
  <w:style w:type="paragraph" w:styleId="Footer">
    <w:name w:val="footer"/>
    <w:aliases w:val="3_G"/>
    <w:basedOn w:val="Normal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rsid w:val="00F04E44"/>
    <w:rPr>
      <w:color w:val="0000FF"/>
      <w:u w:val="none"/>
    </w:rPr>
  </w:style>
  <w:style w:type="paragraph" w:styleId="BalloonText">
    <w:name w:val="Balloon Text"/>
    <w:basedOn w:val="Normal"/>
    <w:link w:val="BalloonTextChar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0C68"/>
    <w:rPr>
      <w:rFonts w:ascii="Tahoma" w:hAnsi="Tahoma" w:cs="Tahoma"/>
      <w:sz w:val="16"/>
      <w:szCs w:val="16"/>
      <w:lang w:val="en-GB" w:eastAsia="en-US"/>
    </w:rPr>
  </w:style>
  <w:style w:type="paragraph" w:customStyle="1" w:styleId="ParNoG">
    <w:name w:val="_ParNo_G"/>
    <w:basedOn w:val="SingleTxtG"/>
    <w:qFormat/>
    <w:rsid w:val="007D6F65"/>
    <w:pPr>
      <w:numPr>
        <w:numId w:val="19"/>
      </w:numPr>
      <w:suppressAutoHyphens w:val="0"/>
    </w:pPr>
  </w:style>
  <w:style w:type="character" w:customStyle="1" w:styleId="FootnoteTextChar">
    <w:name w:val="Footnote Text Char"/>
    <w:aliases w:val="5_G Char,PP Char,5_G_6 Char"/>
    <w:link w:val="FootnoteText"/>
    <w:rsid w:val="00097003"/>
    <w:rPr>
      <w:sz w:val="18"/>
      <w:lang w:val="en-GB" w:eastAsia="en-US"/>
    </w:rPr>
  </w:style>
  <w:style w:type="character" w:customStyle="1" w:styleId="SingleTxtGChar">
    <w:name w:val="_ Single Txt_G Char"/>
    <w:link w:val="SingleTxtG"/>
    <w:qFormat/>
    <w:rsid w:val="007B02AA"/>
    <w:rPr>
      <w:lang w:val="en-GB"/>
    </w:rPr>
  </w:style>
  <w:style w:type="character" w:customStyle="1" w:styleId="HChGChar">
    <w:name w:val="_ H _Ch_G Char"/>
    <w:link w:val="HChG"/>
    <w:rsid w:val="007B02AA"/>
    <w:rPr>
      <w:b/>
      <w:sz w:val="28"/>
      <w:lang w:val="en-GB"/>
    </w:rPr>
  </w:style>
  <w:style w:type="paragraph" w:styleId="ListParagraph">
    <w:name w:val="List Paragraph"/>
    <w:basedOn w:val="Normal"/>
    <w:uiPriority w:val="34"/>
    <w:qFormat/>
    <w:rsid w:val="00C42E88"/>
    <w:pPr>
      <w:widowControl w:val="0"/>
      <w:suppressAutoHyphens w:val="0"/>
      <w:spacing w:line="240" w:lineRule="auto"/>
      <w:ind w:left="720"/>
      <w:contextualSpacing/>
      <w:jc w:val="both"/>
    </w:pPr>
    <w:rPr>
      <w:rFonts w:eastAsia="MS Mincho"/>
      <w:kern w:val="2"/>
      <w:sz w:val="24"/>
      <w:szCs w:val="22"/>
      <w:lang w:eastAsia="ja-JP"/>
    </w:rPr>
  </w:style>
  <w:style w:type="paragraph" w:customStyle="1" w:styleId="para">
    <w:name w:val="para"/>
    <w:basedOn w:val="SingleTxtG"/>
    <w:link w:val="paraChar"/>
    <w:qFormat/>
    <w:rsid w:val="00C42E88"/>
    <w:pPr>
      <w:ind w:left="2268" w:hanging="1134"/>
    </w:pPr>
    <w:rPr>
      <w:rFonts w:eastAsia="MS Mincho"/>
      <w:lang w:val="fr-CH" w:eastAsia="en-US"/>
    </w:rPr>
  </w:style>
  <w:style w:type="character" w:customStyle="1" w:styleId="paraChar">
    <w:name w:val="para Char"/>
    <w:link w:val="para"/>
    <w:rsid w:val="00C42E88"/>
    <w:rPr>
      <w:rFonts w:eastAsia="MS Mincho"/>
      <w:lang w:val="fr-CH" w:eastAsia="en-US"/>
    </w:rPr>
  </w:style>
  <w:style w:type="character" w:customStyle="1" w:styleId="H1GChar">
    <w:name w:val="_ H_1_G Char"/>
    <w:link w:val="H1G"/>
    <w:rsid w:val="00C42E88"/>
    <w:rPr>
      <w:b/>
      <w:sz w:val="24"/>
      <w:lang w:val="en-GB"/>
    </w:rPr>
  </w:style>
  <w:style w:type="character" w:styleId="PlaceholderText">
    <w:name w:val="Placeholder Text"/>
    <w:basedOn w:val="DefaultParagraphFont"/>
    <w:uiPriority w:val="99"/>
    <w:semiHidden/>
    <w:rsid w:val="007D630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84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1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wmf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3" ma:contentTypeDescription="Create a new document." ma:contentTypeScope="" ma:versionID="89c13dde5d7aa6b1840a64c3c61e7101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sisl xmlns:xsi="http://www.w3.org/2001/XMLSchema-instance" xmlns:xsd="http://www.w3.org/2001/XMLSchema" xmlns="http://www.boldonjames.com/2008/01/sie/internal/label" sislVersion="0" policy="18fbfd49-c8e6-4618-a77f-5ef25245836c" origin="userSelected">
  <element uid="1239ecc3-00e0-482b-a8a4-82e46943bfcc" value=""/>
  <element uid="588104ae-2895-48f0-94e0-4417fcf0f7f0" value=""/>
</sisl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393B44-A7D7-409D-86ED-B26C950141E9}"/>
</file>

<file path=customXml/itemProps2.xml><?xml version="1.0" encoding="utf-8"?>
<ds:datastoreItem xmlns:ds="http://schemas.openxmlformats.org/officeDocument/2006/customXml" ds:itemID="{404648EE-61C6-4CF8-8D1C-186F3A446392}">
  <ds:schemaRefs>
    <ds:schemaRef ds:uri="http://www.w3.org/2001/XMLSchema"/>
    <ds:schemaRef ds:uri="http://www.boldonjames.com/2008/01/sie/internal/label"/>
  </ds:schemaRefs>
</ds:datastoreItem>
</file>

<file path=customXml/itemProps3.xml><?xml version="1.0" encoding="utf-8"?>
<ds:datastoreItem xmlns:ds="http://schemas.openxmlformats.org/officeDocument/2006/customXml" ds:itemID="{1959DA28-352D-4B40-86BE-CA2D3AD475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8DC958D-2C5C-4EFE-8326-89F72843568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CE33E72-9718-4C12-AAD1-19F0428CE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379</Words>
  <Characters>2090</Characters>
  <Application>Microsoft Office Word</Application>
  <DocSecurity>0</DocSecurity>
  <Lines>53</Lines>
  <Paragraphs>27</Paragraphs>
  <ScaleCrop>false</ScaleCrop>
  <HeadingPairs>
    <vt:vector size="8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4" baseType="lpstr">
      <vt:lpstr>ECE/TRANS/WP.29/GRPE/2020/5</vt:lpstr>
      <vt:lpstr>ECE/TRANS/WP.29/GRPE/2020/5</vt:lpstr>
      <vt:lpstr>ECE/TRANS/WP.29/GRPE/2020/5</vt:lpstr>
      <vt:lpstr>ECE/TRANS/WP.29/GRPE/2020/5</vt:lpstr>
    </vt:vector>
  </TitlesOfParts>
  <Company>CSD</Company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ECE/TRANS/WP.29/GRPE/2021/8</dc:title>
  <dc:subject>2014560</dc:subject>
  <dc:creator>Una Philippa GILTSOFF</dc:creator>
  <cp:keywords/>
  <dc:description/>
  <cp:lastModifiedBy>Una Philippa GILTSOFF</cp:lastModifiedBy>
  <cp:revision>2</cp:revision>
  <cp:lastPrinted>2020-11-03T11:28:00Z</cp:lastPrinted>
  <dcterms:created xsi:type="dcterms:W3CDTF">2020-11-03T11:49:00Z</dcterms:created>
  <dcterms:modified xsi:type="dcterms:W3CDTF">2020-11-03T11:49:00Z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d106f917-e0a0-419b-91d3-3d7a8b82eb82</vt:lpwstr>
  </property>
  <property fmtid="{D5CDD505-2E9C-101B-9397-08002B2CF9AE}" pid="3" name="bjSaver">
    <vt:lpwstr>IgKMk2R/R5QRTayr+ZAh/gNqQR8HKa9A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policy="18fbfd49-c8e6-4618-a77f-5ef25245836c" origin="userSelected" xmlns="http://www.boldonj</vt:lpwstr>
  </property>
  <property fmtid="{D5CDD505-2E9C-101B-9397-08002B2CF9AE}" pid="5" name="bjDocumentLabelXML-0">
    <vt:lpwstr>ames.com/2008/01/sie/internal/label"&gt;&lt;element uid="1239ecc3-00e0-482b-a8a4-82e46943bfcc" value="" /&gt;&lt;element uid="588104ae-2895-48f0-94e0-4417fcf0f7f0" value="" /&gt;&lt;/sisl&gt;</vt:lpwstr>
  </property>
  <property fmtid="{D5CDD505-2E9C-101B-9397-08002B2CF9AE}" pid="6" name="bjDocumentSecurityLabel">
    <vt:lpwstr>CNH Industrial: PUBLIC  Contains no personal data</vt:lpwstr>
  </property>
  <property fmtid="{D5CDD505-2E9C-101B-9397-08002B2CF9AE}" pid="7" name="CNH-Classification">
    <vt:lpwstr>[PUBLIC - Contains no personal data]</vt:lpwstr>
  </property>
  <property fmtid="{D5CDD505-2E9C-101B-9397-08002B2CF9AE}" pid="8" name="CNH-LabelledBy:">
    <vt:lpwstr>F33872A,16/10/2020 10:24:34,PUBLIC</vt:lpwstr>
  </property>
  <property fmtid="{D5CDD505-2E9C-101B-9397-08002B2CF9AE}" pid="9" name="ContentTypeId">
    <vt:lpwstr>0x0101003B8422D08C252547BB1CFA7F78E2CB83</vt:lpwstr>
  </property>
</Properties>
</file>