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73DB0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892E59" w14:textId="77777777" w:rsidR="002D5AAC" w:rsidRDefault="002D5AAC" w:rsidP="006E21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C3E7D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A134D0" w14:textId="77777777" w:rsidR="002D5AAC" w:rsidRDefault="006E2127" w:rsidP="006E2127">
            <w:pPr>
              <w:jc w:val="right"/>
            </w:pPr>
            <w:r w:rsidRPr="006E2127">
              <w:rPr>
                <w:sz w:val="40"/>
              </w:rPr>
              <w:t>ECE</w:t>
            </w:r>
            <w:r>
              <w:t>/TRANS/WP.29/GRBP/2021/4</w:t>
            </w:r>
          </w:p>
        </w:tc>
      </w:tr>
      <w:tr w:rsidR="002D5AAC" w:rsidRPr="006E2127" w14:paraId="78376A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5FEE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089FF0" wp14:editId="33EC85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316E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721BAE" w14:textId="77777777" w:rsidR="002D5AAC" w:rsidRDefault="006E21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9CC5F1" w14:textId="77777777" w:rsidR="006E2127" w:rsidRDefault="006E2127" w:rsidP="006E2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  <w:p w14:paraId="07627F54" w14:textId="77777777" w:rsidR="006E2127" w:rsidRDefault="006E2127" w:rsidP="006E2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BB65A5" w14:textId="77777777" w:rsidR="006E2127" w:rsidRPr="008D53B6" w:rsidRDefault="006E2127" w:rsidP="006E2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021D0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2018C4" w14:textId="77777777" w:rsidR="006E2127" w:rsidRPr="006E2127" w:rsidRDefault="006E2127" w:rsidP="006E2127">
      <w:pPr>
        <w:spacing w:before="120"/>
        <w:rPr>
          <w:sz w:val="28"/>
          <w:szCs w:val="28"/>
        </w:rPr>
      </w:pPr>
      <w:r w:rsidRPr="006E2127">
        <w:rPr>
          <w:sz w:val="28"/>
          <w:szCs w:val="28"/>
        </w:rPr>
        <w:t>Комитет по внутреннему транспорту</w:t>
      </w:r>
    </w:p>
    <w:p w14:paraId="6F62E9C6" w14:textId="77777777" w:rsidR="006E2127" w:rsidRPr="006E2127" w:rsidRDefault="006E2127" w:rsidP="006E2127">
      <w:pPr>
        <w:spacing w:before="120"/>
        <w:rPr>
          <w:b/>
          <w:sz w:val="24"/>
          <w:szCs w:val="24"/>
        </w:rPr>
      </w:pPr>
      <w:r w:rsidRPr="006E212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E2127">
        <w:rPr>
          <w:b/>
          <w:bCs/>
          <w:sz w:val="24"/>
          <w:szCs w:val="24"/>
        </w:rPr>
        <w:t>в области транспортных средств</w:t>
      </w:r>
    </w:p>
    <w:p w14:paraId="40AF3CAD" w14:textId="77777777" w:rsidR="006E2127" w:rsidRPr="0028629E" w:rsidRDefault="006E2127" w:rsidP="00175F7A">
      <w:pPr>
        <w:spacing w:after="120" w:line="0" w:lineRule="atLeast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1DB79A7B" w14:textId="77777777" w:rsidR="006E2127" w:rsidRPr="0028629E" w:rsidRDefault="006E2127" w:rsidP="006E2127">
      <w:pPr>
        <w:spacing w:line="0" w:lineRule="atLeast"/>
        <w:rPr>
          <w:b/>
          <w:bCs/>
        </w:rPr>
      </w:pPr>
      <w:r>
        <w:rPr>
          <w:b/>
          <w:bCs/>
        </w:rPr>
        <w:t>Семьдесят третья сессия</w:t>
      </w:r>
    </w:p>
    <w:p w14:paraId="27AE2E29" w14:textId="77777777" w:rsidR="006E2127" w:rsidRPr="0028629E" w:rsidRDefault="006E2127" w:rsidP="006E2127">
      <w:pPr>
        <w:spacing w:line="0" w:lineRule="atLeast"/>
      </w:pPr>
      <w:r>
        <w:t>Женева, 26</w:t>
      </w:r>
      <w:r w:rsidRPr="0028629E">
        <w:t>–</w:t>
      </w:r>
      <w:r>
        <w:t>29 января 2021 года</w:t>
      </w:r>
    </w:p>
    <w:p w14:paraId="602DADB0" w14:textId="77777777" w:rsidR="006E2127" w:rsidRPr="0028629E" w:rsidRDefault="006E2127" w:rsidP="006E2127">
      <w:pPr>
        <w:spacing w:line="10" w:lineRule="exact"/>
        <w:rPr>
          <w:sz w:val="24"/>
        </w:rPr>
      </w:pPr>
    </w:p>
    <w:p w14:paraId="536D2E20" w14:textId="77777777" w:rsidR="006E2127" w:rsidRPr="0028629E" w:rsidRDefault="006E2127" w:rsidP="006E2127">
      <w:pPr>
        <w:jc w:val="both"/>
      </w:pPr>
      <w:r>
        <w:t>Пункт 5 a) предварительной повестки дня</w:t>
      </w:r>
    </w:p>
    <w:p w14:paraId="1E8F5EC3" w14:textId="77777777" w:rsidR="00E12C5F" w:rsidRDefault="006E2127" w:rsidP="006E2127">
      <w:r>
        <w:rPr>
          <w:b/>
          <w:bCs/>
        </w:rPr>
        <w:t xml:space="preserve">Шины: Правила № 30 ООН (шины для легковых </w:t>
      </w:r>
      <w:r>
        <w:rPr>
          <w:b/>
          <w:bCs/>
        </w:rPr>
        <w:br/>
      </w:r>
      <w:r>
        <w:rPr>
          <w:b/>
          <w:bCs/>
        </w:rPr>
        <w:t>автомобилей и их прицепов)</w:t>
      </w:r>
    </w:p>
    <w:p w14:paraId="7D333035" w14:textId="77777777" w:rsidR="006E2127" w:rsidRPr="0028629E" w:rsidRDefault="006E2127" w:rsidP="006E2127">
      <w:pPr>
        <w:pStyle w:val="HChG"/>
      </w:pPr>
      <w:r>
        <w:tab/>
      </w:r>
      <w:r>
        <w:tab/>
        <w:t>Предложение по новому дополнению к поправкам серии</w:t>
      </w:r>
      <w:r>
        <w:rPr>
          <w:lang w:val="en-US"/>
        </w:rPr>
        <w:t> </w:t>
      </w:r>
      <w:r>
        <w:t xml:space="preserve">02 к Правилам № 30 ООН </w:t>
      </w:r>
    </w:p>
    <w:p w14:paraId="2FCD6B7F" w14:textId="77777777" w:rsidR="006E2127" w:rsidRPr="0028629E" w:rsidRDefault="006E2127" w:rsidP="006E2127">
      <w:pPr>
        <w:pStyle w:val="H1G"/>
        <w:rPr>
          <w:szCs w:val="24"/>
        </w:rPr>
      </w:pPr>
      <w:r>
        <w:tab/>
      </w:r>
      <w:r>
        <w:tab/>
      </w:r>
      <w:r>
        <w:t>Представлено экспертами от Европейской технической организации по вопросам пневматических шин и ободьев колес</w:t>
      </w:r>
      <w:r w:rsidRPr="006E2127">
        <w:rPr>
          <w:b w:val="0"/>
          <w:bCs/>
          <w:sz w:val="18"/>
          <w:szCs w:val="18"/>
        </w:rPr>
        <w:footnoteReference w:customMarkFollows="1" w:id="1"/>
        <w:t>*</w:t>
      </w:r>
    </w:p>
    <w:p w14:paraId="76A1C5EB" w14:textId="77777777" w:rsidR="006E2127" w:rsidRDefault="006E2127" w:rsidP="006E2127">
      <w:pPr>
        <w:pStyle w:val="SingleTxtG"/>
      </w:pPr>
      <w:r>
        <w:tab/>
        <w:t xml:space="preserve">Воспроизведенный ниже текст был подготовлен экспертами от Европейской технической организации </w:t>
      </w:r>
      <w:bookmarkStart w:id="0" w:name="_GoBack"/>
      <w:bookmarkEnd w:id="0"/>
      <w:r>
        <w:t>по вопросам пневматических шин и ободьев колес (ЕТОПОК). В нем уже учтено дополнение 22 к поправкам серии 02 к Правилам № 30 ООН, которое было принято в июне 2020 года, но еще не вступило в силу. Изменения к существующему тексту Правил ООН выделены жирным шрифтом в случае новых элементов или зачеркиванием</w:t>
      </w:r>
      <w:r>
        <w:rPr>
          <w:lang w:val="en-US"/>
        </w:rPr>
        <w:t> </w:t>
      </w:r>
      <w:r w:rsidRPr="006E2127">
        <w:t>—</w:t>
      </w:r>
      <w:r>
        <w:t xml:space="preserve"> в случае исключенных элементов.</w:t>
      </w:r>
    </w:p>
    <w:p w14:paraId="3732BFF5" w14:textId="77777777" w:rsidR="006E2127" w:rsidRDefault="006E212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0FAEFF3" w14:textId="77777777" w:rsidR="006E2127" w:rsidRPr="0028629E" w:rsidRDefault="006E2127" w:rsidP="006E2127">
      <w:pPr>
        <w:pStyle w:val="HChG"/>
        <w:ind w:left="360" w:firstLine="0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5D3FDDE" w14:textId="77777777" w:rsidR="006E2127" w:rsidRPr="0028629E" w:rsidRDefault="006E2127" w:rsidP="006E2127">
      <w:pPr>
        <w:spacing w:after="120" w:line="240" w:lineRule="auto"/>
        <w:ind w:left="1134" w:right="993"/>
        <w:jc w:val="both"/>
      </w:pPr>
      <w:r>
        <w:rPr>
          <w:i/>
          <w:iCs/>
        </w:rPr>
        <w:t>Пункт 3.1.14, условное обозначение</w:t>
      </w:r>
      <w:r>
        <w:t xml:space="preserve"> заменить на следующее:</w:t>
      </w:r>
    </w:p>
    <w:p w14:paraId="50BEF727" w14:textId="77777777" w:rsidR="006E2127" w:rsidRPr="0028629E" w:rsidRDefault="00175F7A" w:rsidP="006E2127">
      <w:pPr>
        <w:spacing w:after="120" w:line="240" w:lineRule="auto"/>
        <w:ind w:left="1134" w:right="993"/>
        <w:jc w:val="both"/>
        <w:rPr>
          <w:iCs/>
        </w:rPr>
      </w:pPr>
      <w:r>
        <w:t>«</w:t>
      </w:r>
    </w:p>
    <w:p w14:paraId="491C7446" w14:textId="77777777" w:rsidR="006E2127" w:rsidRPr="0028629E" w:rsidRDefault="006E2127" w:rsidP="006E2127">
      <w:pPr>
        <w:ind w:left="1985"/>
      </w:pPr>
      <w:r>
        <w:rPr>
          <w:noProof/>
        </w:rPr>
        <w:drawing>
          <wp:inline distT="0" distB="0" distL="0" distR="0" wp14:anchorId="55AE2E2D" wp14:editId="162E5109">
            <wp:extent cx="4150160" cy="2334061"/>
            <wp:effectExtent l="0" t="0" r="3175" b="952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8" cy="23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A">
        <w:t>»</w:t>
      </w:r>
    </w:p>
    <w:p w14:paraId="63A58ADA" w14:textId="77777777" w:rsidR="006E2127" w:rsidRPr="0028629E" w:rsidRDefault="006E2127" w:rsidP="006E2127">
      <w:pPr>
        <w:suppressAutoHyphens w:val="0"/>
        <w:spacing w:after="120"/>
        <w:ind w:left="1134"/>
        <w:rPr>
          <w:i/>
        </w:rPr>
      </w:pPr>
      <w:r>
        <w:rPr>
          <w:i/>
          <w:iCs/>
        </w:rPr>
        <w:t>Приложение 7,</w:t>
      </w:r>
      <w:r>
        <w:t xml:space="preserve"> </w:t>
      </w:r>
    </w:p>
    <w:p w14:paraId="60CCBCD6" w14:textId="77777777" w:rsidR="006E2127" w:rsidRPr="0028629E" w:rsidRDefault="006E2127" w:rsidP="006E2127">
      <w:pPr>
        <w:suppressAutoHyphens w:val="0"/>
        <w:spacing w:after="120"/>
        <w:ind w:left="1134"/>
      </w:pPr>
      <w:r>
        <w:rPr>
          <w:i/>
          <w:iCs/>
        </w:rPr>
        <w:t>Пункт 3.2</w:t>
      </w:r>
      <w:r>
        <w:t xml:space="preserve"> изменить следующим образом:</w:t>
      </w:r>
    </w:p>
    <w:p w14:paraId="2975504F" w14:textId="77777777" w:rsidR="006E2127" w:rsidRPr="0028629E" w:rsidRDefault="00175F7A" w:rsidP="006E2127">
      <w:pPr>
        <w:pStyle w:val="para"/>
        <w:rPr>
          <w:lang w:val="ru-RU"/>
        </w:rPr>
      </w:pPr>
      <w:r>
        <w:rPr>
          <w:lang w:val="ru-RU"/>
        </w:rPr>
        <w:t>«</w:t>
      </w:r>
      <w:r w:rsidR="006E2127">
        <w:rPr>
          <w:lang w:val="ru-RU"/>
        </w:rPr>
        <w:t>3.2</w:t>
      </w:r>
      <w:r w:rsidR="006E2127">
        <w:rPr>
          <w:lang w:val="ru-RU"/>
        </w:rPr>
        <w:tab/>
      </w:r>
      <w:r w:rsidR="006E2127">
        <w:rPr>
          <w:strike/>
          <w:lang w:val="ru-RU"/>
        </w:rPr>
        <w:t>Осуществляют процедуру, подробно описанную в пунктах 1.2–1.5 выше, при температуре 38 ºС ± 3 ºС в помещении, где проводится испытание, для выдерживания надетой на колесо шины в соответствии с требованиями, подробно описанными в пункте 1.4</w:t>
      </w:r>
      <w:r w:rsidR="006E2127" w:rsidRPr="004A22F1">
        <w:rPr>
          <w:strike/>
          <w:lang w:val="ru-RU"/>
        </w:rPr>
        <w:t xml:space="preserve">. </w:t>
      </w:r>
      <w:r w:rsidR="006E2127">
        <w:rPr>
          <w:strike/>
          <w:lang w:val="ru-RU"/>
        </w:rPr>
        <w:t>Датчик температуры должен находиться на расстоянии не менее 0,15 м и не более 1 м от боковины шины.</w:t>
      </w:r>
    </w:p>
    <w:p w14:paraId="1496B620" w14:textId="77777777" w:rsidR="006E2127" w:rsidRPr="00175F7A" w:rsidRDefault="006E2127" w:rsidP="006E2127">
      <w:pPr>
        <w:pStyle w:val="para"/>
        <w:ind w:firstLine="0"/>
        <w:rPr>
          <w:lang w:val="ru-RU"/>
        </w:rPr>
      </w:pPr>
      <w:r>
        <w:rPr>
          <w:b/>
          <w:bCs/>
          <w:lang w:val="ru-RU"/>
        </w:rPr>
        <w:t>Надетую на колесо шину накачивают до достижения давления в шине в 2,5 бара и выдерживают при температуре 38 ºС ± 3 ºС в помещении, где проводится испытание, в течение не менее трех часов</w:t>
      </w:r>
      <w:r w:rsidR="00175F7A">
        <w:rPr>
          <w:b/>
          <w:bCs/>
          <w:lang w:val="ru-RU"/>
        </w:rPr>
        <w:t>.»</w:t>
      </w:r>
      <w:r w:rsidRPr="00175F7A">
        <w:rPr>
          <w:lang w:val="ru-RU"/>
        </w:rPr>
        <w:t>.</w:t>
      </w:r>
    </w:p>
    <w:p w14:paraId="74D5B1C7" w14:textId="77777777" w:rsidR="006E2127" w:rsidRPr="0028629E" w:rsidRDefault="006E2127" w:rsidP="006E2127">
      <w:pPr>
        <w:pStyle w:val="para"/>
        <w:rPr>
          <w:lang w:val="ru-RU"/>
        </w:rPr>
      </w:pPr>
      <w:r>
        <w:rPr>
          <w:i/>
          <w:iCs/>
          <w:lang w:val="ru-RU"/>
        </w:rPr>
        <w:t>Пункт 3.7</w:t>
      </w:r>
      <w:r>
        <w:rPr>
          <w:lang w:val="ru-RU"/>
        </w:rPr>
        <w:t xml:space="preserve"> изменить следующим образом:</w:t>
      </w:r>
    </w:p>
    <w:p w14:paraId="45121C6C" w14:textId="77777777" w:rsidR="006E2127" w:rsidRPr="0028629E" w:rsidRDefault="00175F7A" w:rsidP="006E2127">
      <w:pPr>
        <w:tabs>
          <w:tab w:val="left" w:pos="-284"/>
        </w:tabs>
        <w:spacing w:after="120"/>
        <w:ind w:left="2268" w:right="1134" w:hanging="1134"/>
        <w:jc w:val="both"/>
      </w:pPr>
      <w:r>
        <w:t>«</w:t>
      </w:r>
      <w:r w:rsidR="006E2127">
        <w:t xml:space="preserve">3.7 </w:t>
      </w:r>
      <w:r w:rsidR="006E2127">
        <w:tab/>
      </w:r>
      <w:r w:rsidR="006E2127" w:rsidRPr="0028629E">
        <w:t>В ходе испытания температура в помещении, где оно проводится, должна поддерживаться на уровне 38 ºС ± 3 ºС.</w:t>
      </w:r>
    </w:p>
    <w:p w14:paraId="62D94242" w14:textId="77777777" w:rsidR="006E2127" w:rsidRPr="00175F7A" w:rsidRDefault="006E2127" w:rsidP="006E2127">
      <w:pPr>
        <w:pStyle w:val="para"/>
        <w:ind w:firstLine="0"/>
        <w:rPr>
          <w:i/>
          <w:lang w:val="ru-RU"/>
        </w:rPr>
      </w:pPr>
      <w:r>
        <w:rPr>
          <w:b/>
          <w:bCs/>
          <w:lang w:val="ru-RU"/>
        </w:rPr>
        <w:t>Датчик температуры должен находиться на расстоянии не менее 0,15 м и не более 1 м от боковины шины</w:t>
      </w:r>
      <w:r w:rsidR="00175F7A">
        <w:rPr>
          <w:b/>
          <w:bCs/>
          <w:lang w:val="ru-RU"/>
        </w:rPr>
        <w:t>.</w:t>
      </w:r>
      <w:r w:rsidR="00175F7A">
        <w:rPr>
          <w:lang w:val="ru-RU"/>
        </w:rPr>
        <w:t>».</w:t>
      </w:r>
    </w:p>
    <w:p w14:paraId="43CFD4D0" w14:textId="77777777" w:rsidR="006E2127" w:rsidRPr="0028629E" w:rsidRDefault="006E2127" w:rsidP="006E2127">
      <w:pPr>
        <w:pStyle w:val="para"/>
        <w:rPr>
          <w:lang w:val="ru-RU"/>
        </w:rPr>
      </w:pPr>
      <w:r>
        <w:rPr>
          <w:i/>
          <w:iCs/>
          <w:lang w:val="ru-RU"/>
        </w:rPr>
        <w:t>Пункт 4.2</w:t>
      </w:r>
      <w:r>
        <w:rPr>
          <w:lang w:val="ru-RU"/>
        </w:rPr>
        <w:t xml:space="preserve"> изменить следующим образом:</w:t>
      </w:r>
    </w:p>
    <w:p w14:paraId="17240C8D" w14:textId="77777777" w:rsidR="006E2127" w:rsidRPr="0028629E" w:rsidRDefault="00175F7A" w:rsidP="006E2127">
      <w:pPr>
        <w:pStyle w:val="para"/>
        <w:rPr>
          <w:lang w:val="ru-RU"/>
        </w:rPr>
      </w:pPr>
      <w:r>
        <w:rPr>
          <w:lang w:val="ru-RU"/>
        </w:rPr>
        <w:t>«</w:t>
      </w:r>
      <w:r w:rsidR="006E2127">
        <w:rPr>
          <w:lang w:val="ru-RU"/>
        </w:rPr>
        <w:t>4.2</w:t>
      </w:r>
      <w:r w:rsidR="006E2127">
        <w:rPr>
          <w:lang w:val="ru-RU"/>
        </w:rPr>
        <w:tab/>
      </w:r>
      <w:r w:rsidR="006E2127">
        <w:rPr>
          <w:strike/>
          <w:lang w:val="ru-RU"/>
        </w:rPr>
        <w:t>Осуществляют процедуру, подробно описанную в пунктах 1.2–1.5 выше, при температуре 25 ºС ± 3 ºС в помещении, где проводится испытание, для выдерживания надетой на колесо шины в соответствии с требованиями, подробно описанными в пункте 1.4.</w:t>
      </w:r>
      <w:r w:rsidR="006E2127" w:rsidRPr="004A22F1">
        <w:rPr>
          <w:strike/>
          <w:lang w:val="ru-RU"/>
        </w:rPr>
        <w:t xml:space="preserve"> </w:t>
      </w:r>
      <w:r w:rsidR="006E2127">
        <w:rPr>
          <w:strike/>
          <w:lang w:val="ru-RU"/>
        </w:rPr>
        <w:t>Датчик температуры должен находиться на расстоянии не менее 0,15 м и не более 1 м от боковины шины.</w:t>
      </w:r>
    </w:p>
    <w:p w14:paraId="5D0240A8" w14:textId="77777777" w:rsidR="006E2127" w:rsidRPr="0072161F" w:rsidRDefault="006E2127" w:rsidP="006E2127">
      <w:pPr>
        <w:pStyle w:val="para"/>
        <w:ind w:firstLine="0"/>
        <w:rPr>
          <w:lang w:val="ru-RU"/>
        </w:rPr>
      </w:pPr>
      <w:r>
        <w:rPr>
          <w:b/>
          <w:bCs/>
          <w:lang w:val="ru-RU"/>
        </w:rPr>
        <w:t>Надетую на колесо шину накачивают до достижения давления в шине в 2,5 бара и выдерживают при температуре 25 ºС ± 3 ºС в помещении, где проводится испытание, в течение не менее трех часов</w:t>
      </w:r>
      <w:r w:rsidR="0072161F">
        <w:rPr>
          <w:b/>
          <w:bCs/>
          <w:lang w:val="ru-RU"/>
        </w:rPr>
        <w:t>.</w:t>
      </w:r>
      <w:r w:rsidR="0072161F">
        <w:rPr>
          <w:lang w:val="ru-RU"/>
        </w:rPr>
        <w:t>».</w:t>
      </w:r>
      <w:r w:rsidRPr="0072161F">
        <w:rPr>
          <w:lang w:val="ru-RU"/>
        </w:rPr>
        <w:t xml:space="preserve"> </w:t>
      </w:r>
    </w:p>
    <w:p w14:paraId="3A775927" w14:textId="77777777" w:rsidR="006E2127" w:rsidRPr="0028629E" w:rsidRDefault="006E2127" w:rsidP="0072161F">
      <w:pPr>
        <w:pStyle w:val="SingleTxtG"/>
      </w:pPr>
      <w:r>
        <w:rPr>
          <w:i/>
          <w:iCs/>
        </w:rPr>
        <w:t>Пункт 4.7</w:t>
      </w:r>
      <w:r>
        <w:t xml:space="preserve"> изменить следующим образом:</w:t>
      </w:r>
    </w:p>
    <w:p w14:paraId="0FA40B22" w14:textId="77777777" w:rsidR="006E2127" w:rsidRPr="0028629E" w:rsidRDefault="0072161F" w:rsidP="006E2127">
      <w:pPr>
        <w:tabs>
          <w:tab w:val="left" w:pos="-284"/>
        </w:tabs>
        <w:spacing w:after="120"/>
        <w:ind w:left="2268" w:right="1134" w:hanging="1134"/>
        <w:jc w:val="both"/>
      </w:pPr>
      <w:r>
        <w:t>«</w:t>
      </w:r>
      <w:r w:rsidR="006E2127">
        <w:t>4.7</w:t>
      </w:r>
      <w:r w:rsidR="006E2127">
        <w:tab/>
        <w:t>В ходе испытания температура в помещении, где оно проводится, должна поддерживаться на уровне 25 ºС ± 3 ºС.</w:t>
      </w:r>
    </w:p>
    <w:p w14:paraId="234BC24A" w14:textId="77777777" w:rsidR="006E2127" w:rsidRPr="0028629E" w:rsidRDefault="006E2127" w:rsidP="006E2127">
      <w:pPr>
        <w:pStyle w:val="para"/>
        <w:ind w:firstLine="0"/>
        <w:rPr>
          <w:b/>
          <w:bCs/>
          <w:i/>
          <w:lang w:val="ru-RU"/>
        </w:rPr>
      </w:pPr>
      <w:r>
        <w:rPr>
          <w:b/>
          <w:bCs/>
          <w:lang w:val="ru-RU"/>
        </w:rPr>
        <w:lastRenderedPageBreak/>
        <w:t>Датчик температуры должен находиться на расстоянии не менее 0,15 м и не более 1 м от боковины шины</w:t>
      </w:r>
      <w:r w:rsidR="0072161F">
        <w:rPr>
          <w:b/>
          <w:bCs/>
          <w:lang w:val="ru-RU"/>
        </w:rPr>
        <w:t>.</w:t>
      </w:r>
      <w:r w:rsidR="0072161F" w:rsidRPr="0072161F">
        <w:rPr>
          <w:lang w:val="ru-RU"/>
        </w:rPr>
        <w:t>»</w:t>
      </w:r>
      <w:r w:rsidR="0072161F">
        <w:rPr>
          <w:lang w:val="ru-RU"/>
        </w:rPr>
        <w:t>.</w:t>
      </w:r>
    </w:p>
    <w:p w14:paraId="2C69476F" w14:textId="77777777" w:rsidR="006E2127" w:rsidRPr="0028629E" w:rsidRDefault="006E2127" w:rsidP="0072161F">
      <w:pPr>
        <w:pStyle w:val="HChG"/>
      </w:pPr>
      <w:r>
        <w:tab/>
        <w:t>II.</w:t>
      </w:r>
      <w:r>
        <w:tab/>
        <w:t>Обоснование</w:t>
      </w:r>
    </w:p>
    <w:p w14:paraId="5DE629CA" w14:textId="77777777" w:rsidR="006E2127" w:rsidRPr="0028629E" w:rsidRDefault="006E2127" w:rsidP="0072161F">
      <w:pPr>
        <w:pStyle w:val="SingleTxtG"/>
      </w:pPr>
      <w:r>
        <w:t>1.</w:t>
      </w:r>
      <w:r>
        <w:tab/>
        <w:t xml:space="preserve">В настоящем документе представлено измененное условное обозначение для шины с расширенной мобильностью (ШРМ), поскольку рабочая группа TC31/SC3/WG19 Международной организации по стандартизации (ИСО) выявила непоследовательность в отношении размеров, признав размер </w:t>
      </w:r>
      <w:r w:rsidR="0072161F">
        <w:t>«</w:t>
      </w:r>
      <w:r>
        <w:t>0,33h</w:t>
      </w:r>
      <w:r w:rsidR="0072161F">
        <w:t>»</w:t>
      </w:r>
      <w:r>
        <w:t xml:space="preserve"> неправильным и накладывающим излишнее ограничение. Эксперты ИСО решили исправить условное обозначение в стандарте ISO 16992:2018 EMT, удалив этот размер и включив указание на то, что два угла у основания являются одинаковыми. Эта поправка важна для того, чтобы разрешить использование данного условного обозначения и обеспечить отсутствие отклонений от требования при его воспроизведении.</w:t>
      </w:r>
    </w:p>
    <w:p w14:paraId="61DE1AA0" w14:textId="77777777" w:rsidR="006E2127" w:rsidRDefault="006E2127" w:rsidP="006E2127">
      <w:pPr>
        <w:pStyle w:val="SingleTxtG"/>
      </w:pPr>
      <w:r>
        <w:t>2.</w:t>
      </w:r>
      <w:r>
        <w:tab/>
        <w:t xml:space="preserve">В настоящем документе предложено изменить значение давления в шине для целей ее выдерживания при оценке </w:t>
      </w:r>
      <w:r w:rsidR="0072161F">
        <w:t>«</w:t>
      </w:r>
      <w:r>
        <w:t>режима эксплуатации шины в спущенном состоянии</w:t>
      </w:r>
      <w:r w:rsidR="0072161F">
        <w:t>»</w:t>
      </w:r>
      <w:r>
        <w:t xml:space="preserve"> </w:t>
      </w:r>
      <w:r w:rsidR="0072161F">
        <w:t>«</w:t>
      </w:r>
      <w:r>
        <w:t>шин, пригодных для использования в спущенном состоянии</w:t>
      </w:r>
      <w:r w:rsidR="0072161F">
        <w:t>»</w:t>
      </w:r>
      <w:r>
        <w:t xml:space="preserve">, и </w:t>
      </w:r>
      <w:r w:rsidR="0072161F">
        <w:t>«</w:t>
      </w:r>
      <w:r>
        <w:t>шин с расширенной мобильностью</w:t>
      </w:r>
      <w:r w:rsidR="0072161F">
        <w:t>»</w:t>
      </w:r>
      <w:r>
        <w:t xml:space="preserve">. Действительно, в соответствии со стандартом ISO 16992:2018 это значение не должно зависеть от скорости, поскольку испытание для оценки </w:t>
      </w:r>
      <w:r w:rsidR="0072161F">
        <w:t>«</w:t>
      </w:r>
      <w:r>
        <w:t>режима эксплуатации шины в спущенном состоянии</w:t>
      </w:r>
      <w:r w:rsidR="0072161F">
        <w:t>»</w:t>
      </w:r>
      <w:r>
        <w:t xml:space="preserve"> проводят с постоянной скоростью независимо от категории скорости шины. Таким образом, эта поправка призвана обеспечить согласование данных Правил ООН со стандартом ИСО и другими правилами ООН, которые могут просто содержать ссылки на стандарт ISO 16992:2018 при изложении соответствующих требований. Кроме того, требования в отношении расположения датчика температуры в случае шин, пригодных для использования в спущенном состоянии, и шин с расширенной мобильностью необходимо перенести в пункты 3.7 и 4.7 приложения 7 соответственно, поскольку эти требования касаются испытательного параметра, а не обусл</w:t>
      </w:r>
      <w:r w:rsidR="0072161F">
        <w:t>о</w:t>
      </w:r>
      <w:r>
        <w:t>вливающего значения.</w:t>
      </w:r>
    </w:p>
    <w:p w14:paraId="20B049B6" w14:textId="77777777" w:rsidR="006E2127" w:rsidRPr="006E2127" w:rsidRDefault="006E2127" w:rsidP="006E21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2127" w:rsidRPr="006E2127" w:rsidSect="006E21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85E2" w14:textId="77777777" w:rsidR="005954AB" w:rsidRPr="00A312BC" w:rsidRDefault="005954AB" w:rsidP="00A312BC"/>
  </w:endnote>
  <w:endnote w:type="continuationSeparator" w:id="0">
    <w:p w14:paraId="6231127F" w14:textId="77777777" w:rsidR="005954AB" w:rsidRPr="00A312BC" w:rsidRDefault="005954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434A" w14:textId="77777777" w:rsidR="006E2127" w:rsidRPr="006E2127" w:rsidRDefault="006E2127">
    <w:pPr>
      <w:pStyle w:val="a8"/>
    </w:pPr>
    <w:r w:rsidRPr="006E2127">
      <w:rPr>
        <w:b/>
        <w:sz w:val="18"/>
      </w:rPr>
      <w:fldChar w:fldCharType="begin"/>
    </w:r>
    <w:r w:rsidRPr="006E2127">
      <w:rPr>
        <w:b/>
        <w:sz w:val="18"/>
      </w:rPr>
      <w:instrText xml:space="preserve"> PAGE  \* MERGEFORMAT </w:instrText>
    </w:r>
    <w:r w:rsidRPr="006E2127">
      <w:rPr>
        <w:b/>
        <w:sz w:val="18"/>
      </w:rPr>
      <w:fldChar w:fldCharType="separate"/>
    </w:r>
    <w:r w:rsidRPr="006E2127">
      <w:rPr>
        <w:b/>
        <w:noProof/>
        <w:sz w:val="18"/>
      </w:rPr>
      <w:t>2</w:t>
    </w:r>
    <w:r w:rsidRPr="006E2127">
      <w:rPr>
        <w:b/>
        <w:sz w:val="18"/>
      </w:rPr>
      <w:fldChar w:fldCharType="end"/>
    </w:r>
    <w:r>
      <w:rPr>
        <w:b/>
        <w:sz w:val="18"/>
      </w:rPr>
      <w:tab/>
    </w:r>
    <w:r>
      <w:t>GE.20-14860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ED46" w14:textId="77777777" w:rsidR="006E2127" w:rsidRPr="006E2127" w:rsidRDefault="006E2127" w:rsidP="006E2127">
    <w:pPr>
      <w:pStyle w:val="a8"/>
      <w:tabs>
        <w:tab w:val="clear" w:pos="9639"/>
        <w:tab w:val="right" w:pos="9638"/>
      </w:tabs>
      <w:rPr>
        <w:b/>
        <w:sz w:val="18"/>
      </w:rPr>
    </w:pPr>
    <w:r>
      <w:t>GE.20-14860</w:t>
    </w:r>
    <w:r>
      <w:tab/>
    </w:r>
    <w:r w:rsidRPr="006E2127">
      <w:rPr>
        <w:b/>
        <w:sz w:val="18"/>
      </w:rPr>
      <w:fldChar w:fldCharType="begin"/>
    </w:r>
    <w:r w:rsidRPr="006E2127">
      <w:rPr>
        <w:b/>
        <w:sz w:val="18"/>
      </w:rPr>
      <w:instrText xml:space="preserve"> PAGE  \* MERGEFORMAT </w:instrText>
    </w:r>
    <w:r w:rsidRPr="006E2127">
      <w:rPr>
        <w:b/>
        <w:sz w:val="18"/>
      </w:rPr>
      <w:fldChar w:fldCharType="separate"/>
    </w:r>
    <w:r w:rsidRPr="006E2127">
      <w:rPr>
        <w:b/>
        <w:noProof/>
        <w:sz w:val="18"/>
      </w:rPr>
      <w:t>3</w:t>
    </w:r>
    <w:r w:rsidRPr="006E21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E3" w14:textId="77777777" w:rsidR="00042B72" w:rsidRPr="006E2127" w:rsidRDefault="006E2127" w:rsidP="006E212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70533D" wp14:editId="0735FF6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14860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AAD44A" wp14:editId="519EFF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1F">
      <w:t xml:space="preserve">  021220  031220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9433" w14:textId="77777777" w:rsidR="005954AB" w:rsidRPr="001075E9" w:rsidRDefault="005954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0E2A3F" w14:textId="77777777" w:rsidR="005954AB" w:rsidRDefault="005954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B47CA4" w14:textId="77777777" w:rsidR="006E2127" w:rsidRPr="0098219D" w:rsidRDefault="006E2127" w:rsidP="006E2127">
      <w:pPr>
        <w:pStyle w:val="ad"/>
      </w:pPr>
      <w:r>
        <w:tab/>
      </w:r>
      <w:r w:rsidRPr="00175F7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C611" w14:textId="5398FEB2" w:rsidR="006E2127" w:rsidRPr="006E2127" w:rsidRDefault="006E2127">
    <w:pPr>
      <w:pStyle w:val="a5"/>
    </w:pPr>
    <w:fldSimple w:instr=" TITLE  \* MERGEFORMAT ">
      <w:r w:rsidR="000E3D27">
        <w:t>ECE/TRANS/WP.29/GRBP/2021/4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19B8" w14:textId="7246DD07" w:rsidR="006E2127" w:rsidRPr="006E2127" w:rsidRDefault="006E2127" w:rsidP="006E2127">
    <w:pPr>
      <w:pStyle w:val="a5"/>
      <w:jc w:val="right"/>
    </w:pPr>
    <w:fldSimple w:instr=" TITLE  \* MERGEFORMAT ">
      <w:r w:rsidR="000E3D27">
        <w:t>ECE/TRANS/WP.29/GRBP/2021/4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AB"/>
    <w:rsid w:val="00033EE1"/>
    <w:rsid w:val="00042B72"/>
    <w:rsid w:val="000558BD"/>
    <w:rsid w:val="000B57E7"/>
    <w:rsid w:val="000B6373"/>
    <w:rsid w:val="000E3D27"/>
    <w:rsid w:val="000E4E5B"/>
    <w:rsid w:val="000F09DF"/>
    <w:rsid w:val="000F61B2"/>
    <w:rsid w:val="001075E9"/>
    <w:rsid w:val="0014152F"/>
    <w:rsid w:val="00175F7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263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54AB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2127"/>
    <w:rsid w:val="006F35EE"/>
    <w:rsid w:val="007021FF"/>
    <w:rsid w:val="00712895"/>
    <w:rsid w:val="0072161F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7BD7B5"/>
  <w15:docId w15:val="{CC115B2D-C6FE-470C-A53D-172CC33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6E212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E2127"/>
    <w:rPr>
      <w:b/>
      <w:sz w:val="28"/>
      <w:lang w:val="ru-RU" w:eastAsia="ru-RU"/>
    </w:rPr>
  </w:style>
  <w:style w:type="paragraph" w:customStyle="1" w:styleId="para">
    <w:name w:val="para"/>
    <w:basedOn w:val="SingleTxtG"/>
    <w:qFormat/>
    <w:rsid w:val="006E2127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BE698-C67D-4729-8235-029F3DA24BDF}"/>
</file>

<file path=customXml/itemProps2.xml><?xml version="1.0" encoding="utf-8"?>
<ds:datastoreItem xmlns:ds="http://schemas.openxmlformats.org/officeDocument/2006/customXml" ds:itemID="{7542D5F7-A377-4595-96E1-F1B8B3A7BB3C}"/>
</file>

<file path=customXml/itemProps3.xml><?xml version="1.0" encoding="utf-8"?>
<ds:datastoreItem xmlns:ds="http://schemas.openxmlformats.org/officeDocument/2006/customXml" ds:itemID="{1C2EEC4C-8BC1-44FB-8BCA-6E681E8F149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667</Words>
  <Characters>3957</Characters>
  <Application>Microsoft Office Word</Application>
  <DocSecurity>0</DocSecurity>
  <Lines>96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ECE/TRANS/WP.29/GRBP/2021/4</vt:lpstr>
      <vt:lpstr>A/</vt:lpstr>
      <vt:lpstr>A/</vt:lpstr>
    </vt:vector>
  </TitlesOfParts>
  <Company>DCM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ECE/TRANS/WP.29/GRBP/2021/4</dc:title>
  <dc:subject/>
  <dc:creator>Marina KOROTKOVA</dc:creator>
  <cp:keywords/>
  <cp:lastModifiedBy>Marina Korotkova</cp:lastModifiedBy>
  <cp:revision>3</cp:revision>
  <cp:lastPrinted>2020-12-03T12:55:00Z</cp:lastPrinted>
  <dcterms:created xsi:type="dcterms:W3CDTF">2020-12-03T12:55:00Z</dcterms:created>
  <dcterms:modified xsi:type="dcterms:W3CDTF">2020-12-03T12:55:00Z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