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A797" w14:textId="223050FB" w:rsidR="00011081" w:rsidRPr="00C03CFE" w:rsidRDefault="00011081" w:rsidP="00A6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ja-JP"/>
        </w:rPr>
      </w:pPr>
      <w:r w:rsidRPr="00C03CFE">
        <w:rPr>
          <w:rFonts w:ascii="Times New Roman" w:hAnsi="Times New Roman"/>
          <w:b/>
          <w:bCs/>
          <w:sz w:val="28"/>
          <w:szCs w:val="24"/>
          <w:lang w:val="en-US"/>
        </w:rPr>
        <w:t xml:space="preserve">Proposal to amend the document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ECE/TRANS/WP.29/</w:t>
      </w:r>
      <w:r w:rsidR="0022666C">
        <w:rPr>
          <w:rFonts w:ascii="Times New Roman" w:hAnsi="Times New Roman"/>
          <w:b/>
          <w:bCs/>
          <w:sz w:val="28"/>
          <w:szCs w:val="24"/>
          <w:lang w:val="en-US"/>
        </w:rPr>
        <w:t>GRE/2019/29</w:t>
      </w:r>
      <w:r w:rsidRPr="00C03CFE">
        <w:rPr>
          <w:rFonts w:ascii="Times New Roman" w:hAnsi="Times New Roman"/>
          <w:b/>
          <w:bCs/>
          <w:sz w:val="28"/>
          <w:szCs w:val="24"/>
          <w:lang w:val="en-US"/>
        </w:rPr>
        <w:t xml:space="preserve"> submitted by the expert from the Special Interest Group related to a new 0</w:t>
      </w:r>
      <w:r w:rsidR="0022666C">
        <w:rPr>
          <w:rFonts w:ascii="Times New Roman" w:eastAsiaTheme="minorEastAsia" w:hAnsi="Times New Roman"/>
          <w:b/>
          <w:bCs/>
          <w:sz w:val="28"/>
          <w:szCs w:val="24"/>
          <w:lang w:val="en-US" w:eastAsia="ja-JP"/>
        </w:rPr>
        <w:t xml:space="preserve">7 </w:t>
      </w:r>
      <w:r w:rsidRPr="00C03CFE">
        <w:rPr>
          <w:rFonts w:ascii="Times New Roman" w:hAnsi="Times New Roman"/>
          <w:b/>
          <w:bCs/>
          <w:sz w:val="28"/>
          <w:szCs w:val="24"/>
          <w:lang w:val="en-US"/>
        </w:rPr>
        <w:t xml:space="preserve">series of amendments to Regulation No. 48 </w:t>
      </w:r>
    </w:p>
    <w:p w14:paraId="078F2F49" w14:textId="304F6D71" w:rsidR="00D910F4" w:rsidRPr="00C03CFE" w:rsidRDefault="00D910F4" w:rsidP="00A63A6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B15AB62" w14:textId="77777777" w:rsidR="002F70F1" w:rsidRPr="00C03CFE" w:rsidRDefault="002F70F1" w:rsidP="00A6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738AF2" w14:textId="3E67086D" w:rsidR="00AE1104" w:rsidRPr="00BF36E8" w:rsidRDefault="007A26B3" w:rsidP="00A6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val="en-US" w:eastAsia="en-US"/>
        </w:rPr>
      </w:pPr>
      <w:r w:rsidRPr="00C03CFE">
        <w:rPr>
          <w:rFonts w:ascii="Times New Roman" w:hAnsi="Times New Roman"/>
          <w:b/>
          <w:bCs/>
          <w:szCs w:val="20"/>
          <w:u w:val="single"/>
          <w:lang w:val="en-US" w:eastAsia="en-US"/>
        </w:rPr>
        <w:t>Note</w:t>
      </w:r>
      <w:r w:rsidRPr="00C03CFE">
        <w:rPr>
          <w:rFonts w:ascii="Times New Roman" w:hAnsi="Times New Roman"/>
          <w:szCs w:val="20"/>
          <w:u w:val="single"/>
          <w:lang w:val="en-US" w:eastAsia="en-US"/>
        </w:rPr>
        <w:t>:</w:t>
      </w:r>
      <w:r w:rsidRPr="00C03CFE">
        <w:rPr>
          <w:rFonts w:ascii="Times New Roman" w:hAnsi="Times New Roman"/>
          <w:szCs w:val="20"/>
          <w:lang w:val="en-US" w:eastAsia="en-US"/>
        </w:rPr>
        <w:t xml:space="preserve"> </w:t>
      </w:r>
      <w:r w:rsidR="00AE1104" w:rsidRPr="00C03CFE">
        <w:rPr>
          <w:rFonts w:ascii="Times New Roman" w:hAnsi="Times New Roman"/>
          <w:szCs w:val="20"/>
          <w:lang w:val="en-US" w:eastAsia="en-US"/>
        </w:rPr>
        <w:t>The text reproduced below</w:t>
      </w:r>
      <w:r w:rsidR="00AE1104">
        <w:rPr>
          <w:rFonts w:ascii="Times New Roman" w:hAnsi="Times New Roman"/>
          <w:szCs w:val="20"/>
          <w:lang w:val="en-US" w:eastAsia="en-US"/>
        </w:rPr>
        <w:t>, which</w:t>
      </w:r>
      <w:r w:rsidR="00AE1104" w:rsidRPr="00C03CFE">
        <w:rPr>
          <w:rFonts w:ascii="Times New Roman" w:hAnsi="Times New Roman"/>
          <w:szCs w:val="20"/>
          <w:lang w:val="en-US" w:eastAsia="en-US"/>
        </w:rPr>
        <w:t xml:space="preserve"> </w:t>
      </w:r>
      <w:r w:rsidR="00AE1104">
        <w:rPr>
          <w:rFonts w:ascii="Times New Roman" w:hAnsi="Times New Roman"/>
          <w:szCs w:val="20"/>
          <w:lang w:val="en-US" w:eastAsia="en-US"/>
        </w:rPr>
        <w:t xml:space="preserve">is based on </w:t>
      </w:r>
      <w:proofErr w:type="spellStart"/>
      <w:r w:rsidR="00AE1104" w:rsidRPr="00C03CFE">
        <w:rPr>
          <w:rFonts w:ascii="Times New Roman" w:hAnsi="Times New Roman"/>
          <w:szCs w:val="24"/>
        </w:rPr>
        <w:t>the</w:t>
      </w:r>
      <w:proofErr w:type="spellEnd"/>
      <w:r w:rsidR="00AE1104" w:rsidRPr="00C03CFE">
        <w:rPr>
          <w:rFonts w:ascii="Times New Roman" w:hAnsi="Times New Roman"/>
          <w:szCs w:val="24"/>
        </w:rPr>
        <w:t xml:space="preserve"> </w:t>
      </w:r>
      <w:r w:rsidR="00AE1104" w:rsidRPr="00C03CFE">
        <w:rPr>
          <w:rFonts w:ascii="Times New Roman" w:hAnsi="Times New Roman"/>
          <w:lang w:val="en-US"/>
        </w:rPr>
        <w:t>Special Interest Group</w:t>
      </w:r>
      <w:r w:rsidR="00AE1104">
        <w:rPr>
          <w:rFonts w:ascii="Times New Roman" w:hAnsi="Times New Roman"/>
          <w:lang w:val="en-US"/>
        </w:rPr>
        <w:t>’s</w:t>
      </w:r>
      <w:r w:rsidR="00AE1104" w:rsidRPr="00C03CFE">
        <w:rPr>
          <w:rFonts w:ascii="Times New Roman" w:hAnsi="Times New Roman"/>
          <w:szCs w:val="20"/>
          <w:lang w:val="en-US" w:eastAsia="en-US"/>
        </w:rPr>
        <w:t xml:space="preserve"> </w:t>
      </w:r>
      <w:r w:rsidR="00AE1104">
        <w:rPr>
          <w:rFonts w:ascii="Times New Roman" w:hAnsi="Times New Roman"/>
          <w:szCs w:val="20"/>
          <w:lang w:val="en-US" w:eastAsia="en-US"/>
        </w:rPr>
        <w:t>proposal for a new 07</w:t>
      </w:r>
      <w:r w:rsidR="00AE1104" w:rsidRPr="00C03CFE">
        <w:rPr>
          <w:rFonts w:ascii="Times New Roman" w:hAnsi="Times New Roman"/>
          <w:szCs w:val="20"/>
          <w:lang w:val="en-US" w:eastAsia="en-US"/>
        </w:rPr>
        <w:t xml:space="preserve"> series of amendments to UN Regulation No. 48</w:t>
      </w:r>
      <w:r w:rsidR="00AE1104">
        <w:rPr>
          <w:rFonts w:ascii="Times New Roman" w:hAnsi="Times New Roman"/>
          <w:szCs w:val="20"/>
          <w:lang w:val="en-US" w:eastAsia="en-US"/>
        </w:rPr>
        <w:t>, is prepared with a view to</w:t>
      </w:r>
      <w:r w:rsidR="00AE1104" w:rsidRPr="00C03CFE">
        <w:rPr>
          <w:rFonts w:ascii="Times New Roman" w:hAnsi="Times New Roman"/>
          <w:szCs w:val="20"/>
          <w:lang w:val="en-US" w:eastAsia="en-US"/>
        </w:rPr>
        <w:t xml:space="preserve"> </w:t>
      </w:r>
      <w:r w:rsidR="00AE1104">
        <w:rPr>
          <w:rFonts w:ascii="Times New Roman" w:hAnsi="Times New Roman"/>
          <w:szCs w:val="20"/>
          <w:lang w:val="en-US" w:eastAsia="en-US"/>
        </w:rPr>
        <w:t xml:space="preserve">clarify the transition provisions for the </w:t>
      </w:r>
      <w:r w:rsidR="00AE1104" w:rsidRPr="00BF36E8">
        <w:rPr>
          <w:rFonts w:ascii="Times New Roman" w:hAnsi="Times New Roman"/>
          <w:szCs w:val="20"/>
          <w:lang w:val="en-US" w:eastAsia="en-US"/>
        </w:rPr>
        <w:t>mandatory use of Emergency Stop Signal (ESS).</w:t>
      </w:r>
      <w:r w:rsidR="00E60214">
        <w:rPr>
          <w:rFonts w:ascii="Times New Roman" w:hAnsi="Times New Roman"/>
          <w:szCs w:val="20"/>
          <w:lang w:val="en-US" w:eastAsia="en-US"/>
        </w:rPr>
        <w:t xml:space="preserve"> T</w:t>
      </w:r>
      <w:r w:rsidR="00B26F42" w:rsidRPr="00BF36E8">
        <w:rPr>
          <w:rFonts w:ascii="Times New Roman" w:hAnsi="Times New Roman"/>
          <w:szCs w:val="20"/>
          <w:lang w:val="en-US" w:eastAsia="en-US"/>
        </w:rPr>
        <w:t xml:space="preserve">he </w:t>
      </w:r>
      <w:r w:rsidR="00E60214">
        <w:rPr>
          <w:rFonts w:ascii="Times New Roman" w:hAnsi="Times New Roman"/>
          <w:szCs w:val="20"/>
          <w:lang w:val="en-US" w:eastAsia="en-US"/>
        </w:rPr>
        <w:t xml:space="preserve">changes of this proposal should be equally reflected in the </w:t>
      </w:r>
      <w:r w:rsidR="00E60214" w:rsidRPr="00E60214">
        <w:rPr>
          <w:rFonts w:ascii="Times New Roman" w:hAnsi="Times New Roman"/>
          <w:szCs w:val="20"/>
          <w:lang w:val="en-US" w:eastAsia="en-US"/>
        </w:rPr>
        <w:t>transitional</w:t>
      </w:r>
      <w:r w:rsidR="00B26F42" w:rsidRPr="00BF36E8">
        <w:rPr>
          <w:rFonts w:ascii="Times New Roman" w:hAnsi="Times New Roman"/>
          <w:szCs w:val="20"/>
          <w:lang w:val="en-US" w:eastAsia="en-US"/>
        </w:rPr>
        <w:t xml:space="preserve"> provision</w:t>
      </w:r>
      <w:r w:rsidR="00E60214">
        <w:rPr>
          <w:rFonts w:ascii="Times New Roman" w:hAnsi="Times New Roman"/>
          <w:szCs w:val="20"/>
          <w:lang w:val="en-US" w:eastAsia="en-US"/>
        </w:rPr>
        <w:t>s of</w:t>
      </w:r>
      <w:r w:rsidR="00B26F42" w:rsidRPr="00BF36E8">
        <w:rPr>
          <w:rFonts w:ascii="Times New Roman" w:hAnsi="Times New Roman"/>
          <w:szCs w:val="20"/>
          <w:lang w:val="en-US" w:eastAsia="en-US"/>
        </w:rPr>
        <w:t xml:space="preserve"> 08 series of</w:t>
      </w:r>
      <w:r w:rsidR="00E60214">
        <w:rPr>
          <w:rFonts w:ascii="Times New Roman" w:hAnsi="Times New Roman"/>
          <w:szCs w:val="20"/>
          <w:lang w:val="en-US" w:eastAsia="en-US"/>
        </w:rPr>
        <w:t xml:space="preserve"> amendments to UN Regulation </w:t>
      </w:r>
      <w:r w:rsidR="002B1300">
        <w:rPr>
          <w:rFonts w:ascii="Times New Roman" w:hAnsi="Times New Roman"/>
          <w:szCs w:val="20"/>
          <w:lang w:val="en-US" w:eastAsia="en-US"/>
        </w:rPr>
        <w:t xml:space="preserve">No. </w:t>
      </w:r>
      <w:r w:rsidR="00E60214">
        <w:rPr>
          <w:rFonts w:ascii="Times New Roman" w:hAnsi="Times New Roman"/>
          <w:szCs w:val="20"/>
          <w:lang w:val="en-US" w:eastAsia="en-US"/>
        </w:rPr>
        <w:t>48.</w:t>
      </w:r>
      <w:r w:rsidR="00B26F42" w:rsidRPr="00BF36E8">
        <w:rPr>
          <w:rFonts w:ascii="Times New Roman" w:hAnsi="Times New Roman"/>
          <w:szCs w:val="20"/>
          <w:lang w:val="en-US" w:eastAsia="en-US"/>
        </w:rPr>
        <w:t xml:space="preserve"> </w:t>
      </w:r>
    </w:p>
    <w:p w14:paraId="609A6109" w14:textId="77777777" w:rsidR="00104757" w:rsidRPr="00C03CFE" w:rsidRDefault="00104757" w:rsidP="00AE1104">
      <w:pPr>
        <w:autoSpaceDE w:val="0"/>
        <w:autoSpaceDN w:val="0"/>
        <w:adjustRightInd w:val="0"/>
        <w:spacing w:after="0" w:line="240" w:lineRule="atLeast"/>
        <w:ind w:rightChars="64" w:right="141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D897727" w14:textId="77777777" w:rsidR="00D910F4" w:rsidRPr="00C03CFE" w:rsidRDefault="00D910F4" w:rsidP="00223C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</w:p>
    <w:p w14:paraId="3DACE7B0" w14:textId="77777777" w:rsidR="00223C09" w:rsidRPr="00C03CFE" w:rsidRDefault="00223C09" w:rsidP="00223C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ja-JP"/>
        </w:rPr>
      </w:pP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 xml:space="preserve">I. </w:t>
      </w:r>
      <w:r w:rsidR="006D2BFA" w:rsidRPr="00C03CFE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4E5D2F" w:rsidRPr="00C03CFE">
        <w:rPr>
          <w:rFonts w:ascii="Times New Roman" w:hAnsi="Times New Roman"/>
          <w:b/>
          <w:bCs/>
          <w:sz w:val="28"/>
          <w:szCs w:val="28"/>
          <w:lang w:val="en-US"/>
        </w:rPr>
        <w:t>Proposal</w:t>
      </w:r>
    </w:p>
    <w:p w14:paraId="59D50D62" w14:textId="77777777" w:rsidR="00C042F8" w:rsidRPr="00BF36E8" w:rsidRDefault="00C042F8" w:rsidP="00C0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IE" w:eastAsia="nl-NL"/>
        </w:rPr>
      </w:pPr>
    </w:p>
    <w:p w14:paraId="626A77D4" w14:textId="6F0858DB" w:rsidR="00C042F8" w:rsidRPr="00D54389" w:rsidRDefault="00CB6965" w:rsidP="00A6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en-IE" w:eastAsia="nl-NL"/>
        </w:rPr>
      </w:pPr>
      <w:r w:rsidRPr="00BF36E8">
        <w:rPr>
          <w:rFonts w:ascii="Times New Roman" w:hAnsi="Times New Roman"/>
          <w:i/>
          <w:color w:val="000000"/>
          <w:lang w:val="en-IE" w:eastAsia="nl-NL"/>
        </w:rPr>
        <w:t>Subp</w:t>
      </w:r>
      <w:r w:rsidR="00C042F8" w:rsidRPr="00BF36E8">
        <w:rPr>
          <w:rFonts w:ascii="Times New Roman" w:hAnsi="Times New Roman"/>
          <w:i/>
          <w:iCs/>
          <w:color w:val="000000"/>
          <w:lang w:val="en-IE" w:eastAsia="nl-NL"/>
        </w:rPr>
        <w:t>aragra</w:t>
      </w:r>
      <w:r w:rsidR="001668E6" w:rsidRPr="00BF36E8">
        <w:rPr>
          <w:rFonts w:ascii="Times New Roman" w:hAnsi="Times New Roman"/>
          <w:i/>
          <w:iCs/>
          <w:color w:val="000000"/>
          <w:lang w:val="en-IE" w:eastAsia="nl-NL"/>
        </w:rPr>
        <w:t>phs 1</w:t>
      </w:r>
      <w:r w:rsidRPr="00BF36E8">
        <w:rPr>
          <w:rFonts w:ascii="Times New Roman" w:hAnsi="Times New Roman"/>
          <w:i/>
          <w:iCs/>
          <w:color w:val="000000"/>
          <w:lang w:val="en-IE" w:eastAsia="nl-NL"/>
        </w:rPr>
        <w:t>2.6.2</w:t>
      </w:r>
      <w:r w:rsidR="001668E6" w:rsidRPr="00BF36E8">
        <w:rPr>
          <w:rFonts w:ascii="Times New Roman" w:hAnsi="Times New Roman"/>
          <w:i/>
          <w:iCs/>
          <w:color w:val="000000"/>
          <w:lang w:val="en-IE" w:eastAsia="nl-NL"/>
        </w:rPr>
        <w:t xml:space="preserve"> and 1</w:t>
      </w:r>
      <w:r w:rsidRPr="00BF36E8">
        <w:rPr>
          <w:rFonts w:ascii="Times New Roman" w:hAnsi="Times New Roman"/>
          <w:i/>
          <w:iCs/>
          <w:color w:val="000000"/>
          <w:lang w:val="en-IE" w:eastAsia="nl-NL"/>
        </w:rPr>
        <w:t>2.6.4</w:t>
      </w:r>
      <w:r w:rsidR="00C042F8" w:rsidRPr="00BF36E8">
        <w:rPr>
          <w:rFonts w:ascii="Times New Roman" w:hAnsi="Times New Roman"/>
          <w:i/>
          <w:iCs/>
          <w:color w:val="000000"/>
          <w:lang w:val="en-IE" w:eastAsia="nl-NL"/>
        </w:rPr>
        <w:t xml:space="preserve"> </w:t>
      </w:r>
      <w:r w:rsidR="00C042F8" w:rsidRPr="00BF36E8">
        <w:rPr>
          <w:rFonts w:ascii="Times New Roman" w:hAnsi="Times New Roman"/>
          <w:i/>
          <w:color w:val="000000"/>
          <w:lang w:val="en-IE" w:eastAsia="nl-NL"/>
        </w:rPr>
        <w:t>amend to read:</w:t>
      </w:r>
    </w:p>
    <w:p w14:paraId="4C0B9259" w14:textId="576C3939" w:rsidR="00254F1B" w:rsidRPr="00BF36E8" w:rsidRDefault="00D54389" w:rsidP="0058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IE" w:eastAsia="nl-NL"/>
        </w:rPr>
      </w:pPr>
      <w:r>
        <w:rPr>
          <w:rFonts w:ascii="Times New Roman" w:hAnsi="Times New Roman"/>
          <w:color w:val="000000"/>
          <w:lang w:val="en-IE" w:eastAsia="nl-NL"/>
        </w:rPr>
        <w:t>“</w:t>
      </w:r>
      <w:r w:rsidR="00254F1B" w:rsidRPr="00BF36E8">
        <w:rPr>
          <w:rFonts w:ascii="Times New Roman" w:hAnsi="Times New Roman"/>
          <w:color w:val="000000"/>
          <w:lang w:val="en-IE" w:eastAsia="nl-NL"/>
        </w:rPr>
        <w:t xml:space="preserve">12.6.2. As of 1 September [2021] Contracting Parties applying </w:t>
      </w:r>
      <w:r w:rsidR="00423F00" w:rsidRPr="00E6123E">
        <w:rPr>
          <w:rFonts w:ascii="Times New Roman" w:hAnsi="Times New Roman"/>
          <w:b/>
          <w:color w:val="000000"/>
          <w:lang w:val="en-IE" w:eastAsia="nl-NL"/>
        </w:rPr>
        <w:t xml:space="preserve">07 series of amendments to </w:t>
      </w:r>
      <w:r w:rsidR="00254F1B" w:rsidRPr="00BF36E8">
        <w:rPr>
          <w:rFonts w:ascii="Times New Roman" w:hAnsi="Times New Roman"/>
          <w:color w:val="000000"/>
          <w:lang w:val="en-IE" w:eastAsia="nl-NL"/>
        </w:rPr>
        <w:t>this UN Regulation</w:t>
      </w:r>
      <w:r w:rsidR="00AE1104" w:rsidRPr="00E6123E">
        <w:rPr>
          <w:rFonts w:ascii="Times New Roman" w:hAnsi="Times New Roman"/>
          <w:color w:val="000000"/>
          <w:lang w:val="en-IE" w:eastAsia="nl-NL"/>
        </w:rPr>
        <w:t xml:space="preserve"> </w:t>
      </w:r>
      <w:r w:rsidR="00CB6965" w:rsidRPr="00E6123E">
        <w:rPr>
          <w:rFonts w:ascii="Times New Roman" w:hAnsi="Times New Roman"/>
          <w:color w:val="000000"/>
          <w:lang w:val="en-IE" w:eastAsia="nl-NL"/>
        </w:rPr>
        <w:t>s</w:t>
      </w:r>
      <w:r w:rsidR="00254F1B" w:rsidRPr="00BF36E8">
        <w:rPr>
          <w:rFonts w:ascii="Times New Roman" w:hAnsi="Times New Roman"/>
          <w:color w:val="000000"/>
          <w:lang w:val="en-IE" w:eastAsia="nl-NL"/>
        </w:rPr>
        <w:t>hall not be obliged to accept UN type approvals to the preceding series of</w:t>
      </w:r>
      <w:r w:rsidR="00AE1104" w:rsidRPr="00E6123E">
        <w:rPr>
          <w:rFonts w:ascii="Times New Roman" w:hAnsi="Times New Roman"/>
          <w:color w:val="000000"/>
          <w:lang w:val="en-IE" w:eastAsia="nl-NL"/>
        </w:rPr>
        <w:t xml:space="preserve"> </w:t>
      </w:r>
      <w:r w:rsidR="00254F1B" w:rsidRPr="00BF36E8">
        <w:rPr>
          <w:rFonts w:ascii="Times New Roman" w:hAnsi="Times New Roman"/>
          <w:color w:val="000000"/>
          <w:lang w:val="en-IE" w:eastAsia="nl-NL"/>
        </w:rPr>
        <w:t>amendments, first issued after 1</w:t>
      </w:r>
      <w:r w:rsidR="00AE1104" w:rsidRPr="00E6123E">
        <w:rPr>
          <w:rFonts w:ascii="Times New Roman" w:hAnsi="Times New Roman"/>
          <w:color w:val="000000"/>
          <w:lang w:val="en-IE" w:eastAsia="nl-NL"/>
        </w:rPr>
        <w:t xml:space="preserve"> September</w:t>
      </w:r>
      <w:r w:rsidR="00254F1B" w:rsidRPr="00BF36E8">
        <w:rPr>
          <w:rFonts w:ascii="Times New Roman" w:hAnsi="Times New Roman"/>
          <w:color w:val="000000"/>
          <w:lang w:val="en-IE" w:eastAsia="nl-NL"/>
        </w:rPr>
        <w:t xml:space="preserve"> [2021].</w:t>
      </w:r>
      <w:r>
        <w:rPr>
          <w:rFonts w:ascii="Times New Roman" w:hAnsi="Times New Roman"/>
          <w:color w:val="000000"/>
          <w:lang w:val="en-IE" w:eastAsia="nl-NL"/>
        </w:rPr>
        <w:t>”</w:t>
      </w:r>
    </w:p>
    <w:p w14:paraId="7F9EF617" w14:textId="57D5796D" w:rsidR="00254F1B" w:rsidRPr="00E6123E" w:rsidRDefault="00D54389" w:rsidP="0058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IE" w:eastAsia="nl-NL"/>
        </w:rPr>
      </w:pPr>
      <w:r w:rsidRPr="00F4622B">
        <w:rPr>
          <w:rFonts w:ascii="Times New Roman" w:hAnsi="Times New Roman"/>
          <w:color w:val="000000"/>
          <w:lang w:val="en-IE" w:eastAsia="nl-NL"/>
        </w:rPr>
        <w:t>“</w:t>
      </w:r>
      <w:r w:rsidR="00254F1B" w:rsidRPr="00F4622B">
        <w:rPr>
          <w:rFonts w:ascii="Times New Roman" w:hAnsi="Times New Roman"/>
          <w:color w:val="000000"/>
          <w:lang w:val="en-IE" w:eastAsia="nl-NL"/>
        </w:rPr>
        <w:t>12.6.4.</w:t>
      </w:r>
      <w:r w:rsidR="00254F1B" w:rsidRPr="00F4622B">
        <w:rPr>
          <w:rFonts w:ascii="Times New Roman" w:hAnsi="Times New Roman"/>
          <w:color w:val="000000"/>
          <w:lang w:val="en-US" w:eastAsia="nl-NL"/>
        </w:rPr>
        <w:t xml:space="preserve"> </w:t>
      </w:r>
      <w:r w:rsidR="00F4622B" w:rsidRPr="00F4622B">
        <w:rPr>
          <w:rFonts w:ascii="Times New Roman" w:hAnsi="Times New Roman"/>
          <w:color w:val="000000"/>
          <w:lang w:val="en-US" w:eastAsia="nl-NL"/>
        </w:rPr>
        <w:t xml:space="preserve">Contracting </w:t>
      </w:r>
      <w:r w:rsidR="00254F1B" w:rsidRPr="00BF36E8">
        <w:rPr>
          <w:rFonts w:ascii="Times New Roman" w:hAnsi="Times New Roman"/>
          <w:color w:val="000000"/>
          <w:lang w:val="en-IE" w:eastAsia="nl-NL"/>
        </w:rPr>
        <w:t xml:space="preserve">Parties </w:t>
      </w:r>
      <w:r w:rsidR="00254F1B" w:rsidRPr="00585303">
        <w:rPr>
          <w:rFonts w:ascii="Times New Roman" w:hAnsi="Times New Roman"/>
          <w:color w:val="000000"/>
          <w:lang w:val="en-US" w:eastAsia="nl-NL"/>
        </w:rPr>
        <w:t xml:space="preserve">applying </w:t>
      </w:r>
      <w:r w:rsidR="00423F00" w:rsidRPr="00585303">
        <w:rPr>
          <w:rFonts w:ascii="Times New Roman" w:hAnsi="Times New Roman"/>
          <w:b/>
          <w:color w:val="000000"/>
          <w:lang w:val="en-US" w:eastAsia="nl-NL"/>
        </w:rPr>
        <w:t xml:space="preserve">07 series of amendments to </w:t>
      </w:r>
      <w:r w:rsidR="00254F1B" w:rsidRPr="00585303">
        <w:rPr>
          <w:rFonts w:ascii="Times New Roman" w:hAnsi="Times New Roman"/>
          <w:color w:val="000000"/>
          <w:lang w:val="en-US" w:eastAsia="nl-NL"/>
        </w:rPr>
        <w:t xml:space="preserve">this UN Regulation </w:t>
      </w:r>
      <w:r w:rsidR="00AE7245" w:rsidRPr="00585303">
        <w:rPr>
          <w:rFonts w:ascii="Times New Roman" w:hAnsi="Times New Roman"/>
          <w:color w:val="000000"/>
          <w:lang w:val="en-US" w:eastAsia="nl-NL"/>
        </w:rPr>
        <w:t>shall</w:t>
      </w:r>
      <w:r w:rsidR="00AE7245" w:rsidRPr="00585303">
        <w:rPr>
          <w:rFonts w:ascii="Times New Roman" w:hAnsi="Times New Roman"/>
          <w:b/>
          <w:color w:val="000000"/>
          <w:lang w:val="en-US" w:eastAsia="nl-NL"/>
        </w:rPr>
        <w:t xml:space="preserve"> </w:t>
      </w:r>
      <w:r w:rsidR="00254F1B" w:rsidRPr="00585303">
        <w:rPr>
          <w:rFonts w:ascii="Times New Roman" w:hAnsi="Times New Roman"/>
          <w:color w:val="000000"/>
          <w:lang w:val="en-US" w:eastAsia="nl-NL"/>
        </w:rPr>
        <w:t>continue to accept</w:t>
      </w:r>
      <w:r w:rsidR="00F62868" w:rsidRPr="00585303">
        <w:rPr>
          <w:rFonts w:ascii="Times New Roman" w:hAnsi="Times New Roman"/>
          <w:color w:val="000000"/>
          <w:lang w:val="en-US" w:eastAsia="nl-NL"/>
        </w:rPr>
        <w:t>,</w:t>
      </w:r>
      <w:r w:rsidR="00AE1104" w:rsidRPr="00585303">
        <w:rPr>
          <w:rFonts w:ascii="Times New Roman" w:hAnsi="Times New Roman"/>
          <w:color w:val="000000"/>
          <w:lang w:val="en-US" w:eastAsia="nl-NL"/>
        </w:rPr>
        <w:t xml:space="preserve"> </w:t>
      </w:r>
      <w:r w:rsidR="00585303">
        <w:rPr>
          <w:rFonts w:ascii="Times New Roman" w:hAnsi="Times New Roman"/>
          <w:b/>
          <w:lang w:val="en-US"/>
        </w:rPr>
        <w:t>until</w:t>
      </w:r>
      <w:r w:rsidR="00F62868" w:rsidRPr="00585303">
        <w:rPr>
          <w:rFonts w:ascii="Times New Roman" w:hAnsi="Times New Roman"/>
          <w:b/>
          <w:lang w:val="en-US"/>
        </w:rPr>
        <w:t xml:space="preserve"> 1 June [2024], </w:t>
      </w:r>
      <w:r w:rsidR="00254F1B" w:rsidRPr="00585303">
        <w:rPr>
          <w:rFonts w:ascii="Times New Roman" w:hAnsi="Times New Roman"/>
          <w:color w:val="000000"/>
          <w:lang w:val="en-US" w:eastAsia="nl-NL"/>
        </w:rPr>
        <w:t>UN type approvals</w:t>
      </w:r>
      <w:r w:rsidR="00585303" w:rsidRPr="00585303">
        <w:rPr>
          <w:rFonts w:ascii="Times New Roman" w:hAnsi="Times New Roman"/>
          <w:color w:val="000000"/>
          <w:lang w:val="en-US" w:eastAsia="nl-NL"/>
        </w:rPr>
        <w:t xml:space="preserve"> to the preceding series</w:t>
      </w:r>
      <w:r w:rsidR="00585303" w:rsidRPr="00BF36E8">
        <w:rPr>
          <w:rFonts w:ascii="Times New Roman" w:hAnsi="Times New Roman"/>
          <w:color w:val="000000"/>
          <w:lang w:val="en-IE" w:eastAsia="nl-NL"/>
        </w:rPr>
        <w:t xml:space="preserve"> of amendments to this UN</w:t>
      </w:r>
      <w:r w:rsidR="00585303" w:rsidRPr="00E6123E">
        <w:rPr>
          <w:rFonts w:ascii="Times New Roman" w:hAnsi="Times New Roman"/>
          <w:color w:val="000000"/>
          <w:lang w:val="en-IE" w:eastAsia="nl-NL"/>
        </w:rPr>
        <w:t xml:space="preserve"> </w:t>
      </w:r>
      <w:r w:rsidR="00585303" w:rsidRPr="00BF36E8">
        <w:rPr>
          <w:rFonts w:ascii="Times New Roman" w:hAnsi="Times New Roman"/>
          <w:color w:val="000000"/>
          <w:lang w:val="en-IE" w:eastAsia="nl-NL"/>
        </w:rPr>
        <w:t>Regulation</w:t>
      </w:r>
      <w:r w:rsidR="00F62868" w:rsidRPr="00585303">
        <w:rPr>
          <w:rFonts w:ascii="Times New Roman" w:hAnsi="Times New Roman"/>
          <w:color w:val="000000"/>
          <w:lang w:val="en-US" w:eastAsia="nl-NL"/>
        </w:rPr>
        <w:t xml:space="preserve">, </w:t>
      </w:r>
      <w:r w:rsidR="00585303">
        <w:rPr>
          <w:rFonts w:ascii="Times New Roman" w:hAnsi="Times New Roman"/>
          <w:b/>
          <w:lang w:val="en-US"/>
        </w:rPr>
        <w:t>first i</w:t>
      </w:r>
      <w:r w:rsidR="00585303" w:rsidRPr="00585303">
        <w:rPr>
          <w:rFonts w:ascii="Times New Roman" w:hAnsi="Times New Roman"/>
          <w:b/>
          <w:lang w:val="en-US"/>
        </w:rPr>
        <w:t>ssued</w:t>
      </w:r>
      <w:r w:rsidR="00F62868" w:rsidRPr="00585303">
        <w:rPr>
          <w:rFonts w:ascii="Times New Roman" w:hAnsi="Times New Roman"/>
          <w:b/>
          <w:lang w:val="en-US"/>
        </w:rPr>
        <w:t xml:space="preserve"> </w:t>
      </w:r>
      <w:r w:rsidR="00585303">
        <w:rPr>
          <w:rFonts w:ascii="Times New Roman" w:hAnsi="Times New Roman"/>
          <w:b/>
          <w:lang w:val="en-US"/>
        </w:rPr>
        <w:t xml:space="preserve">before 1 September [2021] </w:t>
      </w:r>
      <w:r w:rsidR="00585303">
        <w:rPr>
          <w:rFonts w:ascii="Times New Roman" w:hAnsi="Times New Roman"/>
          <w:b/>
          <w:color w:val="000000"/>
          <w:lang w:val="en-US" w:eastAsia="nl-NL"/>
        </w:rPr>
        <w:t xml:space="preserve">and </w:t>
      </w:r>
      <w:r w:rsidR="00585303" w:rsidRPr="00585303">
        <w:rPr>
          <w:rFonts w:ascii="Times New Roman" w:hAnsi="Times New Roman"/>
          <w:b/>
          <w:lang w:val="en-US"/>
        </w:rPr>
        <w:t>extensions</w:t>
      </w:r>
      <w:r w:rsidR="00585303" w:rsidRPr="00585303">
        <w:rPr>
          <w:rFonts w:ascii="Times New Roman" w:hAnsi="Times New Roman"/>
          <w:b/>
          <w:color w:val="000000"/>
          <w:lang w:val="en-US" w:eastAsia="nl-NL"/>
        </w:rPr>
        <w:t xml:space="preserve"> thereof</w:t>
      </w:r>
      <w:r w:rsidR="00585303">
        <w:rPr>
          <w:rFonts w:ascii="Times New Roman" w:hAnsi="Times New Roman"/>
          <w:color w:val="000000"/>
          <w:lang w:val="en-US" w:eastAsia="nl-NL"/>
        </w:rPr>
        <w:t xml:space="preserve"> </w:t>
      </w:r>
      <w:r w:rsidR="00585303" w:rsidRPr="00585303">
        <w:rPr>
          <w:rFonts w:ascii="Times New Roman" w:hAnsi="Times New Roman"/>
          <w:strike/>
          <w:color w:val="000000"/>
          <w:lang w:val="en-IE" w:eastAsia="nl-NL"/>
        </w:rPr>
        <w:t>for vehicle types, which are not affected by the changes introduced by the 07 series of amendments</w:t>
      </w:r>
      <w:r w:rsidR="00585303" w:rsidRPr="00585303">
        <w:rPr>
          <w:rFonts w:ascii="Times New Roman" w:hAnsi="Times New Roman"/>
          <w:color w:val="000000"/>
          <w:lang w:val="en-IE" w:eastAsia="nl-NL"/>
        </w:rPr>
        <w:t>.</w:t>
      </w:r>
      <w:r w:rsidR="00F4622B">
        <w:rPr>
          <w:rFonts w:ascii="Times New Roman" w:hAnsi="Times New Roman"/>
          <w:color w:val="000000"/>
          <w:lang w:val="en-IE" w:eastAsia="nl-NL"/>
        </w:rPr>
        <w:t>”</w:t>
      </w:r>
    </w:p>
    <w:p w14:paraId="7A2DDE33" w14:textId="77777777" w:rsidR="007D10AE" w:rsidRPr="00E6123E" w:rsidRDefault="007D10AE" w:rsidP="00A63A60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/>
          <w:color w:val="000000"/>
          <w:lang w:val="en-IE" w:eastAsia="nl-NL"/>
        </w:rPr>
      </w:pPr>
    </w:p>
    <w:p w14:paraId="5ACC5377" w14:textId="77777777" w:rsidR="007D10AE" w:rsidRPr="00BA73D5" w:rsidRDefault="007D10AE" w:rsidP="00A6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lang w:val="en-IE" w:eastAsia="nl-NL"/>
        </w:rPr>
      </w:pPr>
      <w:r w:rsidRPr="00BA73D5">
        <w:rPr>
          <w:rFonts w:ascii="Times New Roman" w:hAnsi="Times New Roman"/>
          <w:i/>
          <w:color w:val="000000"/>
          <w:lang w:val="en-IE" w:eastAsia="nl-NL"/>
        </w:rPr>
        <w:t>Introduce a new subparagraph 12.6.</w:t>
      </w:r>
      <w:r>
        <w:rPr>
          <w:rFonts w:ascii="Times New Roman" w:hAnsi="Times New Roman"/>
          <w:i/>
          <w:color w:val="000000"/>
          <w:lang w:val="en-IE" w:eastAsia="nl-NL"/>
        </w:rPr>
        <w:t>4</w:t>
      </w:r>
      <w:r w:rsidRPr="00BA73D5">
        <w:rPr>
          <w:rFonts w:ascii="Times New Roman" w:hAnsi="Times New Roman"/>
          <w:i/>
          <w:color w:val="000000"/>
          <w:lang w:val="en-IE" w:eastAsia="nl-NL"/>
        </w:rPr>
        <w:t>.bis:</w:t>
      </w:r>
    </w:p>
    <w:p w14:paraId="6BAAEDF8" w14:textId="06550B8E" w:rsidR="007D10AE" w:rsidRPr="00BA73D5" w:rsidRDefault="007D10AE" w:rsidP="00A6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val="en-IE" w:eastAsia="nl-NL"/>
        </w:rPr>
      </w:pPr>
      <w:r w:rsidRPr="00BA73D5">
        <w:rPr>
          <w:rFonts w:ascii="Times New Roman" w:hAnsi="Times New Roman"/>
          <w:b/>
          <w:color w:val="000000"/>
          <w:lang w:val="en-IE" w:eastAsia="nl-NL"/>
        </w:rPr>
        <w:t>“</w:t>
      </w:r>
      <w:r>
        <w:rPr>
          <w:rFonts w:ascii="Times New Roman" w:hAnsi="Times New Roman"/>
          <w:b/>
          <w:color w:val="000000"/>
          <w:lang w:val="en-IE" w:eastAsia="nl-NL"/>
        </w:rPr>
        <w:t>12.6.4</w:t>
      </w:r>
      <w:r w:rsidRPr="00BA73D5">
        <w:rPr>
          <w:rFonts w:ascii="Times New Roman" w:hAnsi="Times New Roman"/>
          <w:b/>
          <w:color w:val="000000"/>
          <w:lang w:val="en-IE" w:eastAsia="nl-NL"/>
        </w:rPr>
        <w:t xml:space="preserve">.bis As from </w:t>
      </w:r>
      <w:r w:rsidR="00730E22">
        <w:rPr>
          <w:rFonts w:ascii="Times New Roman" w:hAnsi="Times New Roman"/>
          <w:b/>
          <w:color w:val="000000"/>
          <w:lang w:val="en-IE" w:eastAsia="nl-NL"/>
        </w:rPr>
        <w:t xml:space="preserve">1 </w:t>
      </w:r>
      <w:r w:rsidRPr="00BA73D5">
        <w:rPr>
          <w:rFonts w:ascii="Times New Roman" w:hAnsi="Times New Roman"/>
          <w:b/>
          <w:color w:val="000000"/>
          <w:lang w:val="en-IE" w:eastAsia="nl-NL"/>
        </w:rPr>
        <w:t xml:space="preserve">June </w:t>
      </w:r>
      <w:r w:rsidR="00730E22">
        <w:rPr>
          <w:rFonts w:ascii="Times New Roman" w:hAnsi="Times New Roman"/>
          <w:b/>
          <w:color w:val="000000"/>
          <w:lang w:val="en-IE" w:eastAsia="nl-NL"/>
        </w:rPr>
        <w:t>[</w:t>
      </w:r>
      <w:r w:rsidRPr="00BA73D5">
        <w:rPr>
          <w:rFonts w:ascii="Times New Roman" w:hAnsi="Times New Roman"/>
          <w:b/>
          <w:color w:val="000000"/>
          <w:lang w:val="en-IE" w:eastAsia="nl-NL"/>
        </w:rPr>
        <w:t>2024], Contracting Parties applying 07 series of amendments to this UN Regulation shall not be obliged to accept type approvals</w:t>
      </w:r>
      <w:r w:rsidR="00730E22">
        <w:rPr>
          <w:rFonts w:ascii="Times New Roman" w:hAnsi="Times New Roman"/>
          <w:b/>
          <w:color w:val="000000"/>
          <w:lang w:val="en-IE" w:eastAsia="nl-NL"/>
        </w:rPr>
        <w:t>, including any extension</w:t>
      </w:r>
      <w:r w:rsidR="00585303">
        <w:rPr>
          <w:rFonts w:ascii="Times New Roman" w:hAnsi="Times New Roman"/>
          <w:b/>
          <w:color w:val="000000"/>
          <w:lang w:val="en-IE" w:eastAsia="nl-NL"/>
        </w:rPr>
        <w:t>s</w:t>
      </w:r>
      <w:r w:rsidR="00730E22">
        <w:rPr>
          <w:rFonts w:ascii="Times New Roman" w:hAnsi="Times New Roman"/>
          <w:b/>
          <w:color w:val="000000"/>
          <w:lang w:val="en-IE" w:eastAsia="nl-NL"/>
        </w:rPr>
        <w:t>,</w:t>
      </w:r>
      <w:r w:rsidRPr="00BA73D5">
        <w:rPr>
          <w:rFonts w:ascii="Times New Roman" w:hAnsi="Times New Roman"/>
          <w:b/>
          <w:color w:val="000000"/>
          <w:lang w:val="en-IE" w:eastAsia="nl-NL"/>
        </w:rPr>
        <w:t xml:space="preserve"> issued </w:t>
      </w:r>
      <w:r w:rsidR="00585303">
        <w:rPr>
          <w:rFonts w:ascii="Times New Roman" w:hAnsi="Times New Roman"/>
          <w:b/>
          <w:color w:val="000000"/>
          <w:lang w:val="en-IE" w:eastAsia="nl-NL"/>
        </w:rPr>
        <w:t xml:space="preserve">according </w:t>
      </w:r>
      <w:r w:rsidRPr="00BA73D5">
        <w:rPr>
          <w:rFonts w:ascii="Times New Roman" w:hAnsi="Times New Roman"/>
          <w:b/>
          <w:color w:val="000000"/>
          <w:lang w:val="en-IE" w:eastAsia="nl-NL"/>
        </w:rPr>
        <w:t>to the preceding series of amendments to this Regulation.”</w:t>
      </w:r>
    </w:p>
    <w:p w14:paraId="599E8509" w14:textId="31627F64" w:rsidR="0065522C" w:rsidRPr="00E6123E" w:rsidRDefault="0065522C" w:rsidP="00C0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IE" w:eastAsia="nl-NL"/>
        </w:rPr>
      </w:pPr>
    </w:p>
    <w:p w14:paraId="3360013C" w14:textId="4E3807A9" w:rsidR="00631BE0" w:rsidRPr="00BF36E8" w:rsidRDefault="00631BE0">
      <w:pPr>
        <w:spacing w:after="0" w:line="240" w:lineRule="auto"/>
        <w:rPr>
          <w:rFonts w:ascii="Times New Roman" w:hAnsi="Times New Roman"/>
          <w:color w:val="000000"/>
          <w:lang w:val="en-IE" w:eastAsia="nl-NL"/>
        </w:rPr>
      </w:pPr>
    </w:p>
    <w:p w14:paraId="24B917C6" w14:textId="77777777" w:rsidR="00703B4D" w:rsidRPr="00C03CFE" w:rsidRDefault="00703B4D">
      <w:pPr>
        <w:spacing w:after="0" w:line="240" w:lineRule="auto"/>
        <w:rPr>
          <w:rFonts w:ascii="Times New Roman" w:eastAsiaTheme="minorEastAsia" w:hAnsi="Times New Roman"/>
          <w:strike/>
          <w:sz w:val="21"/>
          <w:szCs w:val="20"/>
          <w:lang w:val="en-GB" w:eastAsia="ja-JP"/>
        </w:rPr>
      </w:pPr>
    </w:p>
    <w:p w14:paraId="051C20C9" w14:textId="77777777" w:rsidR="00232B6C" w:rsidRPr="00C03CFE" w:rsidRDefault="00AA64EF" w:rsidP="00232B6C">
      <w:pPr>
        <w:autoSpaceDE w:val="0"/>
        <w:autoSpaceDN w:val="0"/>
        <w:adjustRightInd w:val="0"/>
        <w:spacing w:before="360" w:after="240" w:line="240" w:lineRule="auto"/>
        <w:rPr>
          <w:rFonts w:ascii="Times New Roman" w:eastAsiaTheme="minorEastAsia" w:hAnsi="Times New Roman"/>
          <w:b/>
          <w:bCs/>
          <w:sz w:val="32"/>
          <w:szCs w:val="28"/>
          <w:lang w:val="en-US" w:eastAsia="ja-JP"/>
        </w:rPr>
      </w:pP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A26B3" w:rsidRPr="00C03CF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A26B3" w:rsidRPr="00C03CFE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C03CFE">
        <w:rPr>
          <w:rFonts w:ascii="Times New Roman" w:hAnsi="Times New Roman"/>
          <w:b/>
          <w:bCs/>
          <w:sz w:val="28"/>
          <w:szCs w:val="28"/>
          <w:lang w:val="en-US"/>
        </w:rPr>
        <w:t>Justification</w:t>
      </w:r>
    </w:p>
    <w:p w14:paraId="47E9731E" w14:textId="49C1566D" w:rsidR="00B26F42" w:rsidRDefault="00730E22" w:rsidP="00A63A60">
      <w:pPr>
        <w:pStyle w:val="PlainText"/>
        <w:numPr>
          <w:ilvl w:val="0"/>
          <w:numId w:val="9"/>
        </w:numPr>
        <w:jc w:val="both"/>
        <w:rPr>
          <w:rFonts w:ascii="Times New Roman" w:eastAsia="SimSun" w:hAnsi="Times New Roman" w:cs="Times New Roman"/>
          <w:color w:val="000000"/>
          <w:kern w:val="0"/>
          <w:lang w:val="en-IE" w:eastAsia="nl-NL"/>
        </w:rPr>
      </w:pPr>
      <w:r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The proposal clarifies</w:t>
      </w:r>
      <w:r w:rsidR="00B26F42" w:rsidRPr="00BF36E8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 xml:space="preserve"> a cut-off date </w:t>
      </w:r>
      <w:r w:rsidR="002413B2"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applicable to all vehicles</w:t>
      </w:r>
      <w:r>
        <w:rPr>
          <w:rFonts w:ascii="Times New Roman" w:eastAsia="SimSun" w:hAnsi="Times New Roman" w:cs="Times New Roman"/>
          <w:color w:val="000000"/>
          <w:kern w:val="0"/>
          <w:lang w:val="en-IE" w:eastAsia="nl-NL"/>
        </w:rPr>
        <w:t>.</w:t>
      </w:r>
    </w:p>
    <w:p w14:paraId="59F8F423" w14:textId="238E677A" w:rsidR="00275FF3" w:rsidRPr="00C03CFE" w:rsidRDefault="00275FF3" w:rsidP="0063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0"/>
          <w:lang w:val="en-US" w:eastAsia="ja-JP"/>
        </w:rPr>
      </w:pPr>
    </w:p>
    <w:sectPr w:rsidR="00275FF3" w:rsidRPr="00C03CFE" w:rsidSect="00EA6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3F5C" w14:textId="77777777" w:rsidR="00B26F42" w:rsidRDefault="00B26F42" w:rsidP="003432DE">
      <w:pPr>
        <w:spacing w:after="0" w:line="240" w:lineRule="auto"/>
      </w:pPr>
      <w:r>
        <w:separator/>
      </w:r>
    </w:p>
  </w:endnote>
  <w:endnote w:type="continuationSeparator" w:id="0">
    <w:p w14:paraId="1FC87EA2" w14:textId="77777777" w:rsidR="00B26F42" w:rsidRDefault="00B26F42" w:rsidP="003432DE">
      <w:pPr>
        <w:spacing w:after="0" w:line="240" w:lineRule="auto"/>
      </w:pPr>
      <w:r>
        <w:continuationSeparator/>
      </w:r>
    </w:p>
  </w:endnote>
  <w:endnote w:type="continuationNotice" w:id="1">
    <w:p w14:paraId="732E847E" w14:textId="77777777" w:rsidR="00B26F42" w:rsidRDefault="00B26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F319" w14:textId="4EFE8259" w:rsidR="00B26F42" w:rsidRPr="006D2BFA" w:rsidRDefault="00B26F42">
    <w:pPr>
      <w:pStyle w:val="Footer"/>
      <w:rPr>
        <w:rFonts w:ascii="Times New Roman" w:hAnsi="Times New Roman"/>
        <w:sz w:val="20"/>
        <w:szCs w:val="20"/>
      </w:rPr>
    </w:pPr>
    <w:r w:rsidRPr="006D2BFA">
      <w:rPr>
        <w:rFonts w:ascii="Times New Roman" w:hAnsi="Times New Roman"/>
        <w:sz w:val="20"/>
        <w:szCs w:val="20"/>
      </w:rPr>
      <w:fldChar w:fldCharType="begin"/>
    </w:r>
    <w:r w:rsidRPr="006D2BFA">
      <w:rPr>
        <w:rFonts w:ascii="Times New Roman" w:hAnsi="Times New Roman"/>
        <w:sz w:val="20"/>
        <w:szCs w:val="20"/>
      </w:rPr>
      <w:instrText xml:space="preserve"> PAGE   \* MERGEFORMAT </w:instrText>
    </w:r>
    <w:r w:rsidRPr="006D2BFA">
      <w:rPr>
        <w:rFonts w:ascii="Times New Roman" w:hAnsi="Times New Roman"/>
        <w:sz w:val="20"/>
        <w:szCs w:val="20"/>
      </w:rPr>
      <w:fldChar w:fldCharType="separate"/>
    </w:r>
    <w:r w:rsidR="00730E22">
      <w:rPr>
        <w:rFonts w:ascii="Times New Roman" w:hAnsi="Times New Roman"/>
        <w:noProof/>
        <w:sz w:val="20"/>
        <w:szCs w:val="20"/>
      </w:rPr>
      <w:t>2</w:t>
    </w:r>
    <w:r w:rsidRPr="006D2BFA">
      <w:rPr>
        <w:rFonts w:ascii="Times New Roman" w:hAnsi="Times New Roman"/>
        <w:noProof/>
        <w:sz w:val="20"/>
        <w:szCs w:val="20"/>
      </w:rPr>
      <w:fldChar w:fldCharType="end"/>
    </w:r>
  </w:p>
  <w:p w14:paraId="487ACDDD" w14:textId="77777777" w:rsidR="00B26F42" w:rsidRDefault="00B26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E985" w14:textId="01D6F34A" w:rsidR="00B26F42" w:rsidRPr="006D2BFA" w:rsidRDefault="00B26F42" w:rsidP="006D2BFA">
    <w:pPr>
      <w:pStyle w:val="Footer"/>
      <w:jc w:val="right"/>
      <w:rPr>
        <w:rFonts w:ascii="Times New Roman" w:hAnsi="Times New Roman"/>
        <w:sz w:val="20"/>
        <w:szCs w:val="20"/>
      </w:rPr>
    </w:pPr>
    <w:r w:rsidRPr="006D2BFA">
      <w:rPr>
        <w:rFonts w:ascii="Times New Roman" w:hAnsi="Times New Roman"/>
        <w:sz w:val="20"/>
        <w:szCs w:val="20"/>
      </w:rPr>
      <w:fldChar w:fldCharType="begin"/>
    </w:r>
    <w:r w:rsidRPr="006D2BFA">
      <w:rPr>
        <w:rFonts w:ascii="Times New Roman" w:hAnsi="Times New Roman"/>
        <w:sz w:val="20"/>
        <w:szCs w:val="20"/>
      </w:rPr>
      <w:instrText xml:space="preserve"> PAGE   \* MERGEFORMAT </w:instrText>
    </w:r>
    <w:r w:rsidRPr="006D2B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6D2BFA">
      <w:rPr>
        <w:rFonts w:ascii="Times New Roman" w:hAnsi="Times New Roman"/>
        <w:noProof/>
        <w:sz w:val="20"/>
        <w:szCs w:val="20"/>
      </w:rPr>
      <w:fldChar w:fldCharType="end"/>
    </w:r>
  </w:p>
  <w:p w14:paraId="44307A58" w14:textId="77777777" w:rsidR="00B26F42" w:rsidRDefault="00B26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B46F" w14:textId="77777777" w:rsidR="00B26F42" w:rsidRDefault="00B26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C462" w14:textId="77777777" w:rsidR="00B26F42" w:rsidRDefault="00B26F42" w:rsidP="003432DE">
      <w:pPr>
        <w:spacing w:after="0" w:line="240" w:lineRule="auto"/>
      </w:pPr>
      <w:r>
        <w:separator/>
      </w:r>
    </w:p>
  </w:footnote>
  <w:footnote w:type="continuationSeparator" w:id="0">
    <w:p w14:paraId="175CCE24" w14:textId="77777777" w:rsidR="00B26F42" w:rsidRDefault="00B26F42" w:rsidP="003432DE">
      <w:pPr>
        <w:spacing w:after="0" w:line="240" w:lineRule="auto"/>
      </w:pPr>
      <w:r>
        <w:continuationSeparator/>
      </w:r>
    </w:p>
  </w:footnote>
  <w:footnote w:type="continuationNotice" w:id="1">
    <w:p w14:paraId="3099F3D8" w14:textId="77777777" w:rsidR="00B26F42" w:rsidRDefault="00B26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E4B0" w14:textId="77777777" w:rsidR="00B26F42" w:rsidRDefault="00B26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DF8D" w14:textId="77777777" w:rsidR="00B26F42" w:rsidRDefault="00B26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830"/>
      <w:gridCol w:w="3809"/>
    </w:tblGrid>
    <w:tr w:rsidR="00B26F42" w:rsidRPr="003432DE" w14:paraId="614A4C56" w14:textId="77777777" w:rsidTr="006D2BFA">
      <w:tc>
        <w:tcPr>
          <w:tcW w:w="5830" w:type="dxa"/>
          <w:vAlign w:val="center"/>
        </w:tcPr>
        <w:p w14:paraId="29B1960A" w14:textId="34B11591" w:rsidR="00B26F42" w:rsidRPr="00B66FF8" w:rsidRDefault="00B26F42" w:rsidP="0016042E">
          <w:pPr>
            <w:suppressAutoHyphens/>
            <w:spacing w:after="0" w:line="240" w:lineRule="atLeast"/>
            <w:rPr>
              <w:rFonts w:ascii="Times New Roman" w:eastAsia="MS Mincho" w:hAnsi="Times New Roman"/>
              <w:sz w:val="20"/>
              <w:szCs w:val="20"/>
              <w:lang w:val="en-GB" w:eastAsia="ja-JP"/>
            </w:rPr>
          </w:pPr>
          <w:r w:rsidRPr="00B66FF8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Transmitted by the expert from </w:t>
          </w:r>
          <w:r w:rsidRPr="00D21B15">
            <w:rPr>
              <w:rFonts w:ascii="Times New Roman" w:eastAsia="MS Mincho" w:hAnsi="Times New Roman"/>
              <w:sz w:val="20"/>
              <w:szCs w:val="20"/>
              <w:lang w:val="en-GB" w:eastAsia="ja-JP"/>
            </w:rPr>
            <w:t>EC</w:t>
          </w:r>
        </w:p>
      </w:tc>
      <w:tc>
        <w:tcPr>
          <w:tcW w:w="3809" w:type="dxa"/>
        </w:tcPr>
        <w:p w14:paraId="1CD5C112" w14:textId="01848E8B" w:rsidR="00B26F42" w:rsidRPr="00BF36E8" w:rsidRDefault="00B26F42" w:rsidP="00A530D0">
          <w:pPr>
            <w:suppressAutoHyphens/>
            <w:spacing w:after="0" w:line="240" w:lineRule="atLeast"/>
            <w:ind w:rightChars="337" w:right="741" w:firstLineChars="8" w:firstLine="16"/>
            <w:rPr>
              <w:rFonts w:ascii="Times New Roman" w:eastAsia="MS Mincho" w:hAnsi="Times New Roman"/>
              <w:b/>
              <w:color w:val="FF0000"/>
              <w:sz w:val="20"/>
              <w:szCs w:val="20"/>
              <w:lang w:val="fr-BE" w:eastAsia="ja-JP"/>
            </w:rPr>
          </w:pPr>
          <w:r w:rsidRPr="00BF36E8">
            <w:rPr>
              <w:rFonts w:ascii="Times New Roman" w:eastAsia="MS Mincho" w:hAnsi="Times New Roman"/>
              <w:sz w:val="20"/>
              <w:szCs w:val="20"/>
              <w:u w:val="single"/>
              <w:lang w:val="fr-BE" w:eastAsia="en-US"/>
            </w:rPr>
            <w:t>Informal document</w:t>
          </w:r>
          <w:r w:rsidRPr="00BF36E8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 </w:t>
          </w:r>
          <w:r w:rsidRPr="00BF36E8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GRE-82-</w:t>
          </w:r>
          <w:r w:rsidR="00F86C2E">
            <w:rPr>
              <w:rFonts w:ascii="Times New Roman" w:eastAsia="MS Mincho" w:hAnsi="Times New Roman"/>
              <w:b/>
              <w:sz w:val="20"/>
              <w:szCs w:val="20"/>
              <w:lang w:val="fr-BE" w:eastAsia="en-US"/>
            </w:rPr>
            <w:t>23</w:t>
          </w:r>
        </w:p>
        <w:p w14:paraId="4F5C954C" w14:textId="5FCD7207" w:rsidR="00B26F42" w:rsidRPr="00BF36E8" w:rsidRDefault="00B26F42" w:rsidP="00A530D0">
          <w:pPr>
            <w:suppressAutoHyphens/>
            <w:spacing w:after="0" w:line="240" w:lineRule="atLeast"/>
            <w:ind w:rightChars="337" w:right="741" w:firstLineChars="8" w:firstLine="16"/>
            <w:rPr>
              <w:rFonts w:ascii="Times New Roman" w:eastAsia="MS Mincho" w:hAnsi="Times New Roman"/>
              <w:sz w:val="20"/>
              <w:szCs w:val="20"/>
              <w:lang w:val="fr-BE" w:eastAsia="ja-JP"/>
            </w:rPr>
          </w:pPr>
          <w:r w:rsidRPr="00BF36E8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(</w:t>
          </w:r>
          <w:r w:rsidRPr="00BF36E8">
            <w:rPr>
              <w:rFonts w:ascii="Times New Roman" w:eastAsia="MS Mincho" w:hAnsi="Times New Roman"/>
              <w:sz w:val="20"/>
              <w:szCs w:val="20"/>
              <w:lang w:val="fr-BE" w:eastAsia="ja-JP"/>
            </w:rPr>
            <w:t>82</w:t>
          </w:r>
          <w:r w:rsidRPr="00BF36E8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nd GRE, </w:t>
          </w:r>
          <w:r w:rsidRPr="00BF36E8">
            <w:rPr>
              <w:rFonts w:ascii="Times New Roman" w:eastAsia="MS Mincho" w:hAnsi="Times New Roman"/>
              <w:sz w:val="20"/>
              <w:szCs w:val="20"/>
              <w:lang w:val="fr-BE" w:eastAsia="ja-JP"/>
            </w:rPr>
            <w:t>2</w:t>
          </w:r>
          <w:r w:rsidRPr="00BF36E8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2-</w:t>
          </w:r>
          <w:r w:rsidRPr="00BF36E8">
            <w:rPr>
              <w:rFonts w:ascii="Times New Roman" w:eastAsia="MS Mincho" w:hAnsi="Times New Roman"/>
              <w:sz w:val="20"/>
              <w:szCs w:val="20"/>
              <w:lang w:val="fr-BE" w:eastAsia="ja-JP"/>
            </w:rPr>
            <w:t>2</w:t>
          </w:r>
          <w:r w:rsidRPr="00BF36E8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5 </w:t>
          </w:r>
          <w:proofErr w:type="spellStart"/>
          <w:r w:rsidRPr="00BF36E8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>October</w:t>
          </w:r>
          <w:proofErr w:type="spellEnd"/>
          <w:r w:rsidRPr="00BF36E8">
            <w:rPr>
              <w:rFonts w:ascii="Times New Roman" w:eastAsia="MS Mincho" w:hAnsi="Times New Roman"/>
              <w:sz w:val="20"/>
              <w:szCs w:val="20"/>
              <w:lang w:val="fr-BE" w:eastAsia="en-US"/>
            </w:rPr>
            <w:t xml:space="preserve"> 2019,</w:t>
          </w:r>
        </w:p>
        <w:p w14:paraId="2DD86292" w14:textId="126147B5" w:rsidR="00B26F42" w:rsidRPr="00B66FF8" w:rsidRDefault="00B26F42" w:rsidP="00A530D0">
          <w:pPr>
            <w:suppressAutoHyphens/>
            <w:spacing w:after="0" w:line="240" w:lineRule="atLeast"/>
            <w:ind w:rightChars="337" w:right="741" w:firstLineChars="8" w:firstLine="16"/>
            <w:rPr>
              <w:rFonts w:ascii="Times New Roman" w:eastAsia="MS Mincho" w:hAnsi="Times New Roman"/>
              <w:sz w:val="20"/>
              <w:szCs w:val="20"/>
              <w:lang w:val="en-GB" w:eastAsia="en-US"/>
            </w:rPr>
          </w:pPr>
          <w:r w:rsidRPr="00C03CF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 xml:space="preserve">agenda item </w:t>
          </w:r>
          <w:r w:rsidR="00F86C2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6 (b)</w:t>
          </w:r>
          <w:bookmarkStart w:id="0" w:name="_GoBack"/>
          <w:bookmarkEnd w:id="0"/>
          <w:r w:rsidRPr="00C03CFE">
            <w:rPr>
              <w:rFonts w:ascii="Times New Roman" w:eastAsia="MS Mincho" w:hAnsi="Times New Roman"/>
              <w:sz w:val="20"/>
              <w:szCs w:val="20"/>
              <w:lang w:val="en-GB" w:eastAsia="en-US"/>
            </w:rPr>
            <w:t>)</w:t>
          </w:r>
        </w:p>
      </w:tc>
    </w:tr>
  </w:tbl>
  <w:p w14:paraId="7A5F5C26" w14:textId="77777777" w:rsidR="00B26F42" w:rsidRPr="006D2BFA" w:rsidRDefault="00B26F42" w:rsidP="0010475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E7"/>
    <w:multiLevelType w:val="hybridMultilevel"/>
    <w:tmpl w:val="9FF4D7B0"/>
    <w:lvl w:ilvl="0" w:tplc="991662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B6956"/>
    <w:multiLevelType w:val="hybridMultilevel"/>
    <w:tmpl w:val="88C8F082"/>
    <w:lvl w:ilvl="0" w:tplc="3686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4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4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F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1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C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02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4A3B86"/>
    <w:multiLevelType w:val="hybridMultilevel"/>
    <w:tmpl w:val="7F5EBFC0"/>
    <w:lvl w:ilvl="0" w:tplc="CB7CF0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2151E"/>
    <w:multiLevelType w:val="hybridMultilevel"/>
    <w:tmpl w:val="9F0ABDF4"/>
    <w:lvl w:ilvl="0" w:tplc="7EC854F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191537"/>
    <w:multiLevelType w:val="hybridMultilevel"/>
    <w:tmpl w:val="8F369FCE"/>
    <w:lvl w:ilvl="0" w:tplc="6BECB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96492"/>
    <w:multiLevelType w:val="hybridMultilevel"/>
    <w:tmpl w:val="362EF086"/>
    <w:lvl w:ilvl="0" w:tplc="4E84975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6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45AB"/>
    <w:multiLevelType w:val="hybridMultilevel"/>
    <w:tmpl w:val="66041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DA1"/>
    <w:multiLevelType w:val="hybridMultilevel"/>
    <w:tmpl w:val="370AE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C48CA"/>
    <w:multiLevelType w:val="hybridMultilevel"/>
    <w:tmpl w:val="521A42C6"/>
    <w:lvl w:ilvl="0" w:tplc="FDF8CFA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D052A"/>
    <w:multiLevelType w:val="hybridMultilevel"/>
    <w:tmpl w:val="A418D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A64EF"/>
    <w:rsid w:val="00000A4E"/>
    <w:rsid w:val="000016DE"/>
    <w:rsid w:val="000069EA"/>
    <w:rsid w:val="00011081"/>
    <w:rsid w:val="00013CCB"/>
    <w:rsid w:val="00016CA0"/>
    <w:rsid w:val="000451B8"/>
    <w:rsid w:val="00047B35"/>
    <w:rsid w:val="000504A3"/>
    <w:rsid w:val="00050853"/>
    <w:rsid w:val="00062EDE"/>
    <w:rsid w:val="0006734D"/>
    <w:rsid w:val="0007186E"/>
    <w:rsid w:val="000771A8"/>
    <w:rsid w:val="000804E4"/>
    <w:rsid w:val="000820B0"/>
    <w:rsid w:val="000843F1"/>
    <w:rsid w:val="00096AD8"/>
    <w:rsid w:val="000A225C"/>
    <w:rsid w:val="000A33A3"/>
    <w:rsid w:val="000C567B"/>
    <w:rsid w:val="000D6A49"/>
    <w:rsid w:val="000E132A"/>
    <w:rsid w:val="000E6AE2"/>
    <w:rsid w:val="00103551"/>
    <w:rsid w:val="00104757"/>
    <w:rsid w:val="001127C8"/>
    <w:rsid w:val="001203DE"/>
    <w:rsid w:val="0012179F"/>
    <w:rsid w:val="00136BE0"/>
    <w:rsid w:val="00141792"/>
    <w:rsid w:val="00142508"/>
    <w:rsid w:val="001450E0"/>
    <w:rsid w:val="00150361"/>
    <w:rsid w:val="00151377"/>
    <w:rsid w:val="001515C5"/>
    <w:rsid w:val="001554C1"/>
    <w:rsid w:val="0015577F"/>
    <w:rsid w:val="0016042E"/>
    <w:rsid w:val="00161CCC"/>
    <w:rsid w:val="001668E6"/>
    <w:rsid w:val="0017079F"/>
    <w:rsid w:val="001753C4"/>
    <w:rsid w:val="0018275D"/>
    <w:rsid w:val="00192C96"/>
    <w:rsid w:val="001A3009"/>
    <w:rsid w:val="001A3D4B"/>
    <w:rsid w:val="001A4227"/>
    <w:rsid w:val="001A50A4"/>
    <w:rsid w:val="001A68D7"/>
    <w:rsid w:val="001C39E5"/>
    <w:rsid w:val="001D0DE2"/>
    <w:rsid w:val="001D1D19"/>
    <w:rsid w:val="001D432B"/>
    <w:rsid w:val="001E3986"/>
    <w:rsid w:val="001E4B95"/>
    <w:rsid w:val="001E70AC"/>
    <w:rsid w:val="001F2049"/>
    <w:rsid w:val="001F24CF"/>
    <w:rsid w:val="001F6FB3"/>
    <w:rsid w:val="002020A7"/>
    <w:rsid w:val="002066CD"/>
    <w:rsid w:val="002140AA"/>
    <w:rsid w:val="00215D6D"/>
    <w:rsid w:val="00220897"/>
    <w:rsid w:val="002230B8"/>
    <w:rsid w:val="00223C09"/>
    <w:rsid w:val="0022666C"/>
    <w:rsid w:val="00232B6C"/>
    <w:rsid w:val="00241158"/>
    <w:rsid w:val="002413B2"/>
    <w:rsid w:val="00242542"/>
    <w:rsid w:val="00242554"/>
    <w:rsid w:val="002429B4"/>
    <w:rsid w:val="00243EB1"/>
    <w:rsid w:val="0024423F"/>
    <w:rsid w:val="00246E82"/>
    <w:rsid w:val="002471E1"/>
    <w:rsid w:val="00251E30"/>
    <w:rsid w:val="00253059"/>
    <w:rsid w:val="00254F1B"/>
    <w:rsid w:val="00264151"/>
    <w:rsid w:val="00264787"/>
    <w:rsid w:val="00270FE4"/>
    <w:rsid w:val="00275FF3"/>
    <w:rsid w:val="00277DD4"/>
    <w:rsid w:val="00285CDF"/>
    <w:rsid w:val="00290563"/>
    <w:rsid w:val="00296694"/>
    <w:rsid w:val="002A5578"/>
    <w:rsid w:val="002B1300"/>
    <w:rsid w:val="002C07F2"/>
    <w:rsid w:val="002C7175"/>
    <w:rsid w:val="002C7C42"/>
    <w:rsid w:val="002D52E3"/>
    <w:rsid w:val="002E3EF6"/>
    <w:rsid w:val="002F2ECA"/>
    <w:rsid w:val="002F55DB"/>
    <w:rsid w:val="002F70F1"/>
    <w:rsid w:val="003046F1"/>
    <w:rsid w:val="00306907"/>
    <w:rsid w:val="00314910"/>
    <w:rsid w:val="003149C6"/>
    <w:rsid w:val="00325B8F"/>
    <w:rsid w:val="00333AD7"/>
    <w:rsid w:val="0033655B"/>
    <w:rsid w:val="003432DE"/>
    <w:rsid w:val="0034467D"/>
    <w:rsid w:val="003505D1"/>
    <w:rsid w:val="00350D23"/>
    <w:rsid w:val="00353549"/>
    <w:rsid w:val="00354D7D"/>
    <w:rsid w:val="00357DA5"/>
    <w:rsid w:val="00364996"/>
    <w:rsid w:val="0039160E"/>
    <w:rsid w:val="0039418E"/>
    <w:rsid w:val="003A0A22"/>
    <w:rsid w:val="003A420B"/>
    <w:rsid w:val="003A4D4D"/>
    <w:rsid w:val="003A4FFE"/>
    <w:rsid w:val="003E04F6"/>
    <w:rsid w:val="003E4362"/>
    <w:rsid w:val="003E5459"/>
    <w:rsid w:val="003F0A59"/>
    <w:rsid w:val="003F466E"/>
    <w:rsid w:val="003F6707"/>
    <w:rsid w:val="0040006B"/>
    <w:rsid w:val="00406A0E"/>
    <w:rsid w:val="0040722D"/>
    <w:rsid w:val="004102E4"/>
    <w:rsid w:val="00412AE6"/>
    <w:rsid w:val="00423F00"/>
    <w:rsid w:val="004360D1"/>
    <w:rsid w:val="00443D9A"/>
    <w:rsid w:val="00444A19"/>
    <w:rsid w:val="00445A84"/>
    <w:rsid w:val="00445B6F"/>
    <w:rsid w:val="004507BE"/>
    <w:rsid w:val="00462464"/>
    <w:rsid w:val="00464CCE"/>
    <w:rsid w:val="0048250A"/>
    <w:rsid w:val="0048785F"/>
    <w:rsid w:val="00493FA3"/>
    <w:rsid w:val="004944BC"/>
    <w:rsid w:val="004962F5"/>
    <w:rsid w:val="004A1EC6"/>
    <w:rsid w:val="004A41E6"/>
    <w:rsid w:val="004A78CA"/>
    <w:rsid w:val="004B4BFD"/>
    <w:rsid w:val="004B54D6"/>
    <w:rsid w:val="004C0223"/>
    <w:rsid w:val="004C3154"/>
    <w:rsid w:val="004C399B"/>
    <w:rsid w:val="004D2B95"/>
    <w:rsid w:val="004E5D2F"/>
    <w:rsid w:val="004E5FC1"/>
    <w:rsid w:val="004F1328"/>
    <w:rsid w:val="00500078"/>
    <w:rsid w:val="00511A87"/>
    <w:rsid w:val="00521CEA"/>
    <w:rsid w:val="005251A6"/>
    <w:rsid w:val="005306FC"/>
    <w:rsid w:val="0054169D"/>
    <w:rsid w:val="00542A03"/>
    <w:rsid w:val="005469E5"/>
    <w:rsid w:val="005612BD"/>
    <w:rsid w:val="00571B29"/>
    <w:rsid w:val="00575885"/>
    <w:rsid w:val="00585303"/>
    <w:rsid w:val="005860D0"/>
    <w:rsid w:val="005864C5"/>
    <w:rsid w:val="00593359"/>
    <w:rsid w:val="005A4510"/>
    <w:rsid w:val="005A46DD"/>
    <w:rsid w:val="005B545C"/>
    <w:rsid w:val="005C705D"/>
    <w:rsid w:val="005C745B"/>
    <w:rsid w:val="005D21A4"/>
    <w:rsid w:val="005D3F0C"/>
    <w:rsid w:val="005E39D0"/>
    <w:rsid w:val="005E6EA0"/>
    <w:rsid w:val="005F4C95"/>
    <w:rsid w:val="00600128"/>
    <w:rsid w:val="00600BF3"/>
    <w:rsid w:val="006051F1"/>
    <w:rsid w:val="00605D27"/>
    <w:rsid w:val="00613DBA"/>
    <w:rsid w:val="00622152"/>
    <w:rsid w:val="00626774"/>
    <w:rsid w:val="00631BE0"/>
    <w:rsid w:val="00633086"/>
    <w:rsid w:val="00633222"/>
    <w:rsid w:val="006354A3"/>
    <w:rsid w:val="006354AC"/>
    <w:rsid w:val="00635750"/>
    <w:rsid w:val="0064196B"/>
    <w:rsid w:val="00641F55"/>
    <w:rsid w:val="00642971"/>
    <w:rsid w:val="00644C4D"/>
    <w:rsid w:val="00651E64"/>
    <w:rsid w:val="006536F0"/>
    <w:rsid w:val="0065431A"/>
    <w:rsid w:val="0065522C"/>
    <w:rsid w:val="00661449"/>
    <w:rsid w:val="00666A75"/>
    <w:rsid w:val="00673ECF"/>
    <w:rsid w:val="00685D78"/>
    <w:rsid w:val="00690DCE"/>
    <w:rsid w:val="006963A7"/>
    <w:rsid w:val="00697A66"/>
    <w:rsid w:val="006A4CB5"/>
    <w:rsid w:val="006B1723"/>
    <w:rsid w:val="006B2346"/>
    <w:rsid w:val="006B310E"/>
    <w:rsid w:val="006C5D48"/>
    <w:rsid w:val="006D2BFA"/>
    <w:rsid w:val="006D5526"/>
    <w:rsid w:val="006D65A1"/>
    <w:rsid w:val="006E57B5"/>
    <w:rsid w:val="007011CC"/>
    <w:rsid w:val="00703B4D"/>
    <w:rsid w:val="00704F93"/>
    <w:rsid w:val="00711444"/>
    <w:rsid w:val="00711582"/>
    <w:rsid w:val="007248D3"/>
    <w:rsid w:val="00725CB8"/>
    <w:rsid w:val="00726023"/>
    <w:rsid w:val="00730E22"/>
    <w:rsid w:val="007311BA"/>
    <w:rsid w:val="0073208F"/>
    <w:rsid w:val="00733091"/>
    <w:rsid w:val="00741DCF"/>
    <w:rsid w:val="00745A86"/>
    <w:rsid w:val="00753934"/>
    <w:rsid w:val="00756EAB"/>
    <w:rsid w:val="00763501"/>
    <w:rsid w:val="00782F15"/>
    <w:rsid w:val="00783551"/>
    <w:rsid w:val="007838B4"/>
    <w:rsid w:val="00796392"/>
    <w:rsid w:val="00796649"/>
    <w:rsid w:val="007A26B3"/>
    <w:rsid w:val="007A2D8F"/>
    <w:rsid w:val="007A371C"/>
    <w:rsid w:val="007A3FD8"/>
    <w:rsid w:val="007A4CB0"/>
    <w:rsid w:val="007B0593"/>
    <w:rsid w:val="007B08F6"/>
    <w:rsid w:val="007B529D"/>
    <w:rsid w:val="007B552C"/>
    <w:rsid w:val="007C291B"/>
    <w:rsid w:val="007D10AE"/>
    <w:rsid w:val="007D684F"/>
    <w:rsid w:val="007E0A58"/>
    <w:rsid w:val="007E4468"/>
    <w:rsid w:val="007F1678"/>
    <w:rsid w:val="007F17A1"/>
    <w:rsid w:val="007F2B88"/>
    <w:rsid w:val="008351DF"/>
    <w:rsid w:val="0084165F"/>
    <w:rsid w:val="0084521E"/>
    <w:rsid w:val="00852C00"/>
    <w:rsid w:val="00865159"/>
    <w:rsid w:val="00865279"/>
    <w:rsid w:val="00871E2C"/>
    <w:rsid w:val="00874A60"/>
    <w:rsid w:val="008833CE"/>
    <w:rsid w:val="00884822"/>
    <w:rsid w:val="00884AD4"/>
    <w:rsid w:val="008C42D2"/>
    <w:rsid w:val="008C7D0A"/>
    <w:rsid w:val="008D2FA6"/>
    <w:rsid w:val="008E6CAF"/>
    <w:rsid w:val="008F4FCC"/>
    <w:rsid w:val="008F6D50"/>
    <w:rsid w:val="00900B58"/>
    <w:rsid w:val="009109A9"/>
    <w:rsid w:val="0091110D"/>
    <w:rsid w:val="00921FC2"/>
    <w:rsid w:val="009278DD"/>
    <w:rsid w:val="0093550E"/>
    <w:rsid w:val="009362B9"/>
    <w:rsid w:val="0094252F"/>
    <w:rsid w:val="009451BB"/>
    <w:rsid w:val="00947BCB"/>
    <w:rsid w:val="009532A1"/>
    <w:rsid w:val="00967DF9"/>
    <w:rsid w:val="0097356F"/>
    <w:rsid w:val="00976075"/>
    <w:rsid w:val="0098179C"/>
    <w:rsid w:val="00985A6F"/>
    <w:rsid w:val="0098729C"/>
    <w:rsid w:val="00990DC8"/>
    <w:rsid w:val="00992876"/>
    <w:rsid w:val="009A0E91"/>
    <w:rsid w:val="009A4663"/>
    <w:rsid w:val="009B418C"/>
    <w:rsid w:val="009B5302"/>
    <w:rsid w:val="009C34D2"/>
    <w:rsid w:val="009C55EB"/>
    <w:rsid w:val="009E3474"/>
    <w:rsid w:val="009F09AA"/>
    <w:rsid w:val="00A037D9"/>
    <w:rsid w:val="00A132FB"/>
    <w:rsid w:val="00A13FFB"/>
    <w:rsid w:val="00A22892"/>
    <w:rsid w:val="00A4755D"/>
    <w:rsid w:val="00A51923"/>
    <w:rsid w:val="00A52AD0"/>
    <w:rsid w:val="00A530D0"/>
    <w:rsid w:val="00A5374A"/>
    <w:rsid w:val="00A6163C"/>
    <w:rsid w:val="00A63A60"/>
    <w:rsid w:val="00A643CB"/>
    <w:rsid w:val="00A72C97"/>
    <w:rsid w:val="00A77DEB"/>
    <w:rsid w:val="00A863B5"/>
    <w:rsid w:val="00A93E02"/>
    <w:rsid w:val="00A940F6"/>
    <w:rsid w:val="00A97331"/>
    <w:rsid w:val="00AA0CAD"/>
    <w:rsid w:val="00AA64EF"/>
    <w:rsid w:val="00AA769D"/>
    <w:rsid w:val="00AB6ED6"/>
    <w:rsid w:val="00AD359C"/>
    <w:rsid w:val="00AE1104"/>
    <w:rsid w:val="00AE45C4"/>
    <w:rsid w:val="00AE5119"/>
    <w:rsid w:val="00AE7245"/>
    <w:rsid w:val="00AE7B5E"/>
    <w:rsid w:val="00B00159"/>
    <w:rsid w:val="00B17D34"/>
    <w:rsid w:val="00B26F42"/>
    <w:rsid w:val="00B27DE2"/>
    <w:rsid w:val="00B300A8"/>
    <w:rsid w:val="00B33104"/>
    <w:rsid w:val="00B336FD"/>
    <w:rsid w:val="00B36FEF"/>
    <w:rsid w:val="00B44CF4"/>
    <w:rsid w:val="00B504A3"/>
    <w:rsid w:val="00B52784"/>
    <w:rsid w:val="00B54895"/>
    <w:rsid w:val="00B557C9"/>
    <w:rsid w:val="00B607BA"/>
    <w:rsid w:val="00B66FF8"/>
    <w:rsid w:val="00B71D26"/>
    <w:rsid w:val="00B778FB"/>
    <w:rsid w:val="00B84F0E"/>
    <w:rsid w:val="00B90634"/>
    <w:rsid w:val="00B91A0C"/>
    <w:rsid w:val="00B927AF"/>
    <w:rsid w:val="00B95535"/>
    <w:rsid w:val="00B97B20"/>
    <w:rsid w:val="00BA1B00"/>
    <w:rsid w:val="00BA72EC"/>
    <w:rsid w:val="00BA7C90"/>
    <w:rsid w:val="00BB0B85"/>
    <w:rsid w:val="00BB232A"/>
    <w:rsid w:val="00BB3FF0"/>
    <w:rsid w:val="00BB7906"/>
    <w:rsid w:val="00BC005B"/>
    <w:rsid w:val="00BD1600"/>
    <w:rsid w:val="00BE70AB"/>
    <w:rsid w:val="00BF0340"/>
    <w:rsid w:val="00BF140E"/>
    <w:rsid w:val="00BF36E8"/>
    <w:rsid w:val="00BF6FEF"/>
    <w:rsid w:val="00C03CFE"/>
    <w:rsid w:val="00C042F8"/>
    <w:rsid w:val="00C04505"/>
    <w:rsid w:val="00C06CFC"/>
    <w:rsid w:val="00C13817"/>
    <w:rsid w:val="00C22974"/>
    <w:rsid w:val="00C23ED0"/>
    <w:rsid w:val="00C2458A"/>
    <w:rsid w:val="00C27D17"/>
    <w:rsid w:val="00C33118"/>
    <w:rsid w:val="00C47F5F"/>
    <w:rsid w:val="00C561EA"/>
    <w:rsid w:val="00C57E0D"/>
    <w:rsid w:val="00C604E0"/>
    <w:rsid w:val="00C610DE"/>
    <w:rsid w:val="00C710C5"/>
    <w:rsid w:val="00C81C18"/>
    <w:rsid w:val="00C83C4F"/>
    <w:rsid w:val="00C862BF"/>
    <w:rsid w:val="00C93F67"/>
    <w:rsid w:val="00CA224F"/>
    <w:rsid w:val="00CA388B"/>
    <w:rsid w:val="00CB151A"/>
    <w:rsid w:val="00CB32A0"/>
    <w:rsid w:val="00CB448C"/>
    <w:rsid w:val="00CB6965"/>
    <w:rsid w:val="00CC1EC5"/>
    <w:rsid w:val="00CD3187"/>
    <w:rsid w:val="00CD414F"/>
    <w:rsid w:val="00CE1582"/>
    <w:rsid w:val="00CF327C"/>
    <w:rsid w:val="00CF4CCB"/>
    <w:rsid w:val="00CF7DD2"/>
    <w:rsid w:val="00D13512"/>
    <w:rsid w:val="00D21B15"/>
    <w:rsid w:val="00D32993"/>
    <w:rsid w:val="00D33C5F"/>
    <w:rsid w:val="00D35210"/>
    <w:rsid w:val="00D40729"/>
    <w:rsid w:val="00D40E3B"/>
    <w:rsid w:val="00D54389"/>
    <w:rsid w:val="00D55DDD"/>
    <w:rsid w:val="00D71DEE"/>
    <w:rsid w:val="00D72384"/>
    <w:rsid w:val="00D73135"/>
    <w:rsid w:val="00D84BEC"/>
    <w:rsid w:val="00D910F4"/>
    <w:rsid w:val="00D94CE0"/>
    <w:rsid w:val="00DA2A58"/>
    <w:rsid w:val="00DA3171"/>
    <w:rsid w:val="00DB5ACE"/>
    <w:rsid w:val="00DC0522"/>
    <w:rsid w:val="00DC0C29"/>
    <w:rsid w:val="00DE2971"/>
    <w:rsid w:val="00DE513F"/>
    <w:rsid w:val="00DE60A4"/>
    <w:rsid w:val="00DF6F4B"/>
    <w:rsid w:val="00DF7F74"/>
    <w:rsid w:val="00E00B61"/>
    <w:rsid w:val="00E0745E"/>
    <w:rsid w:val="00E14BAB"/>
    <w:rsid w:val="00E1657D"/>
    <w:rsid w:val="00E169D6"/>
    <w:rsid w:val="00E25F3A"/>
    <w:rsid w:val="00E2704F"/>
    <w:rsid w:val="00E303C8"/>
    <w:rsid w:val="00E30FE1"/>
    <w:rsid w:val="00E40F4A"/>
    <w:rsid w:val="00E438E2"/>
    <w:rsid w:val="00E52257"/>
    <w:rsid w:val="00E53CC3"/>
    <w:rsid w:val="00E60214"/>
    <w:rsid w:val="00E6123E"/>
    <w:rsid w:val="00E6711E"/>
    <w:rsid w:val="00E718B5"/>
    <w:rsid w:val="00E73EED"/>
    <w:rsid w:val="00E8187B"/>
    <w:rsid w:val="00E8435B"/>
    <w:rsid w:val="00E92286"/>
    <w:rsid w:val="00EA234D"/>
    <w:rsid w:val="00EA6DC8"/>
    <w:rsid w:val="00EB7B70"/>
    <w:rsid w:val="00EC3A34"/>
    <w:rsid w:val="00EC534C"/>
    <w:rsid w:val="00ED16FD"/>
    <w:rsid w:val="00ED3658"/>
    <w:rsid w:val="00ED6395"/>
    <w:rsid w:val="00EE07B8"/>
    <w:rsid w:val="00EE0A1F"/>
    <w:rsid w:val="00EF489F"/>
    <w:rsid w:val="00EF786E"/>
    <w:rsid w:val="00F0020B"/>
    <w:rsid w:val="00F01321"/>
    <w:rsid w:val="00F05A52"/>
    <w:rsid w:val="00F1630A"/>
    <w:rsid w:val="00F2377C"/>
    <w:rsid w:val="00F24F6A"/>
    <w:rsid w:val="00F27720"/>
    <w:rsid w:val="00F3201B"/>
    <w:rsid w:val="00F323C8"/>
    <w:rsid w:val="00F41A1C"/>
    <w:rsid w:val="00F4622B"/>
    <w:rsid w:val="00F51A7E"/>
    <w:rsid w:val="00F52FF7"/>
    <w:rsid w:val="00F5378F"/>
    <w:rsid w:val="00F541BF"/>
    <w:rsid w:val="00F62868"/>
    <w:rsid w:val="00F7027A"/>
    <w:rsid w:val="00F7291D"/>
    <w:rsid w:val="00F72BAD"/>
    <w:rsid w:val="00F757CD"/>
    <w:rsid w:val="00F766A0"/>
    <w:rsid w:val="00F76CE9"/>
    <w:rsid w:val="00F774E2"/>
    <w:rsid w:val="00F8069C"/>
    <w:rsid w:val="00F809D3"/>
    <w:rsid w:val="00F86C2E"/>
    <w:rsid w:val="00F90DBD"/>
    <w:rsid w:val="00FA0179"/>
    <w:rsid w:val="00FA0388"/>
    <w:rsid w:val="00FA32B2"/>
    <w:rsid w:val="00FA7D52"/>
    <w:rsid w:val="00FB0943"/>
    <w:rsid w:val="00FB2274"/>
    <w:rsid w:val="00FC0C02"/>
    <w:rsid w:val="00FC2450"/>
    <w:rsid w:val="00FC31F3"/>
    <w:rsid w:val="00FD23D7"/>
    <w:rsid w:val="00FD739E"/>
    <w:rsid w:val="00FF342F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068FF"/>
  <w15:docId w15:val="{92B2367F-38B1-4C6D-A91A-B014B44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F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F5F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52C0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852C0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85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2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C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32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32DE"/>
    <w:rPr>
      <w:sz w:val="22"/>
      <w:szCs w:val="22"/>
      <w:lang w:val="nl-NL" w:eastAsia="zh-CN"/>
    </w:rPr>
  </w:style>
  <w:style w:type="paragraph" w:styleId="Footer">
    <w:name w:val="footer"/>
    <w:basedOn w:val="Normal"/>
    <w:link w:val="FooterChar"/>
    <w:uiPriority w:val="99"/>
    <w:unhideWhenUsed/>
    <w:rsid w:val="003432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32DE"/>
    <w:rPr>
      <w:sz w:val="22"/>
      <w:szCs w:val="22"/>
      <w:lang w:val="nl-NL" w:eastAsia="zh-CN"/>
    </w:rPr>
  </w:style>
  <w:style w:type="character" w:customStyle="1" w:styleId="SingleTxtGChar">
    <w:name w:val="_ Single Txt_G Char"/>
    <w:link w:val="SingleTxtG"/>
    <w:locked/>
    <w:rsid w:val="00AA769D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769D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F342F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6DC8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DC8"/>
    <w:rPr>
      <w:sz w:val="22"/>
      <w:szCs w:val="22"/>
      <w:lang w:eastAsia="zh-CN"/>
    </w:rPr>
  </w:style>
  <w:style w:type="paragraph" w:customStyle="1" w:styleId="para">
    <w:name w:val="para"/>
    <w:basedOn w:val="Normal"/>
    <w:link w:val="paraChar"/>
    <w:qFormat/>
    <w:rsid w:val="00B36FEF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paraChar">
    <w:name w:val="para Char"/>
    <w:link w:val="para"/>
    <w:locked/>
    <w:rsid w:val="00B36FEF"/>
    <w:rPr>
      <w:rFonts w:ascii="Times New Roman" w:eastAsia="Times New Roman" w:hAnsi="Times New Roman"/>
      <w:lang w:val="en-GB" w:eastAsia="en-US"/>
    </w:rPr>
  </w:style>
  <w:style w:type="character" w:customStyle="1" w:styleId="italic">
    <w:name w:val="italic"/>
    <w:basedOn w:val="DefaultParagraphFont"/>
    <w:rsid w:val="00685D78"/>
  </w:style>
  <w:style w:type="paragraph" w:styleId="PlainText">
    <w:name w:val="Plain Text"/>
    <w:basedOn w:val="Normal"/>
    <w:link w:val="PlainTextChar"/>
    <w:uiPriority w:val="99"/>
    <w:unhideWhenUsed/>
    <w:rsid w:val="00E53CC3"/>
    <w:pPr>
      <w:widowControl w:val="0"/>
      <w:spacing w:after="0" w:line="240" w:lineRule="auto"/>
    </w:pPr>
    <w:rPr>
      <w:rFonts w:ascii="Yu Gothic" w:eastAsia="Yu Gothic" w:hAnsi="Courier New" w:cs="Courier New"/>
      <w:kern w:val="2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E53CC3"/>
    <w:rPr>
      <w:rFonts w:ascii="Yu Gothic" w:eastAsia="Yu Gothic" w:hAnsi="Courier New" w:cs="Courier New"/>
      <w:kern w:val="2"/>
      <w:sz w:val="22"/>
      <w:szCs w:val="22"/>
      <w:lang w:val="en-US" w:eastAsia="ja-JP"/>
    </w:rPr>
  </w:style>
  <w:style w:type="paragraph" w:customStyle="1" w:styleId="Default">
    <w:name w:val="Default"/>
    <w:rsid w:val="00F757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/>
    </w:rPr>
  </w:style>
  <w:style w:type="paragraph" w:customStyle="1" w:styleId="Considrant">
    <w:name w:val="Considérant"/>
    <w:basedOn w:val="Normal"/>
    <w:rsid w:val="00C042F8"/>
    <w:pPr>
      <w:numPr>
        <w:numId w:val="12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1393</Characters>
  <Application>Microsoft Office Word</Application>
  <DocSecurity>4</DocSecurity>
  <Lines>30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Rovers</dc:creator>
  <cp:lastModifiedBy>Konstantin Glukhenkiy</cp:lastModifiedBy>
  <cp:revision>2</cp:revision>
  <cp:lastPrinted>2019-10-09T15:15:00Z</cp:lastPrinted>
  <dcterms:created xsi:type="dcterms:W3CDTF">2019-10-16T13:13:00Z</dcterms:created>
  <dcterms:modified xsi:type="dcterms:W3CDTF">2019-10-16T13:13:00Z</dcterms:modified>
  <cp:category>TAP</cp:category>
</cp:coreProperties>
</file>