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6A" w:rsidRDefault="0055476A" w:rsidP="0055476A">
      <w:pPr>
        <w:pStyle w:val="HChG"/>
        <w:tabs>
          <w:tab w:val="clear" w:pos="851"/>
        </w:tabs>
        <w:ind w:left="0" w:right="0" w:firstLine="0"/>
        <w:jc w:val="center"/>
      </w:pPr>
      <w:r w:rsidRPr="00C11EB8">
        <w:t xml:space="preserve">Proposal for an amendment </w:t>
      </w:r>
      <w:r w:rsidR="00637C44">
        <w:t>to</w:t>
      </w:r>
      <w:r w:rsidRPr="00C11EB8">
        <w:t xml:space="preserve"> the Consolidated Resolution on the Construction of Vehicles (R.E.3)</w:t>
      </w:r>
    </w:p>
    <w:p w:rsidR="003A3969" w:rsidRDefault="0055476A" w:rsidP="00624291">
      <w:pPr>
        <w:ind w:firstLine="720"/>
      </w:pPr>
      <w:r w:rsidRPr="00C11EB8">
        <w:t xml:space="preserve">The text reproduced below was prepared by the expert from the European Commission in order to propose to the </w:t>
      </w:r>
      <w:r>
        <w:t>64</w:t>
      </w:r>
      <w:r w:rsidRPr="0055476A">
        <w:rPr>
          <w:vertAlign w:val="superscript"/>
        </w:rPr>
        <w:t>th</w:t>
      </w:r>
      <w:r>
        <w:t xml:space="preserve"> GRB</w:t>
      </w:r>
      <w:r w:rsidRPr="00C11EB8">
        <w:t xml:space="preserve"> to amend the classification criteria of L</w:t>
      </w:r>
      <w:r>
        <w:t>1</w:t>
      </w:r>
      <w:r w:rsidRPr="00C11EB8">
        <w:t>-category vehicles in R.E.3 for technical progress.</w:t>
      </w:r>
    </w:p>
    <w:p w:rsidR="0055476A" w:rsidRDefault="0055476A"/>
    <w:p w:rsidR="0085510F" w:rsidRPr="00C11EB8" w:rsidRDefault="0085510F" w:rsidP="0085510F">
      <w:pPr>
        <w:rPr>
          <w:b/>
        </w:rPr>
      </w:pPr>
      <w:r w:rsidRPr="00C11EB8">
        <w:rPr>
          <w:b/>
        </w:rPr>
        <w:t>Amend definition 1.4</w:t>
      </w:r>
      <w:r w:rsidR="00637C44">
        <w:rPr>
          <w:b/>
        </w:rPr>
        <w:t>.</w:t>
      </w:r>
      <w:r>
        <w:rPr>
          <w:b/>
        </w:rPr>
        <w:t xml:space="preserve"> in Chapter 1 </w:t>
      </w:r>
      <w:r w:rsidRPr="00C11EB8">
        <w:rPr>
          <w:b/>
        </w:rPr>
        <w:t>to read</w:t>
      </w:r>
      <w:r>
        <w:rPr>
          <w:b/>
        </w:rPr>
        <w:t>:</w:t>
      </w:r>
    </w:p>
    <w:p w:rsidR="0085510F" w:rsidRPr="00C11EB8" w:rsidRDefault="00601A35" w:rsidP="0085510F">
      <w:r>
        <w:t>“</w:t>
      </w:r>
      <w:bookmarkStart w:id="0" w:name="_GoBack"/>
      <w:bookmarkEnd w:id="0"/>
    </w:p>
    <w:p w:rsidR="00601A35" w:rsidRDefault="0085510F" w:rsidP="0085510F">
      <w:pPr>
        <w:ind w:left="851" w:hanging="851"/>
      </w:pPr>
      <w:r w:rsidRPr="00C11EB8">
        <w:t>1.4.</w:t>
      </w:r>
      <w:r w:rsidRPr="00C11EB8">
        <w:tab/>
        <w:t>"Moped" means a</w:t>
      </w:r>
      <w:r>
        <w:t>ny</w:t>
      </w:r>
      <w:r w:rsidRPr="00C11EB8">
        <w:t xml:space="preserve"> </w:t>
      </w:r>
      <w:r>
        <w:t>two- or three-wheeled power driven vehicle with a power limitation lower than or equal to 4000 W and a maximum design vehicle speed</w:t>
      </w:r>
      <w:bookmarkStart w:id="1" w:name="_Ref406477357"/>
      <w:r>
        <w:rPr>
          <w:rStyle w:val="FootnoteReference"/>
        </w:rPr>
        <w:footnoteReference w:id="1"/>
      </w:r>
      <w:bookmarkEnd w:id="1"/>
      <w:r>
        <w:t xml:space="preserve"> lower than or equal to 50 km/h</w:t>
      </w:r>
      <w:r w:rsidRPr="00C11EB8">
        <w:t>;</w:t>
      </w:r>
    </w:p>
    <w:p w:rsidR="0085510F" w:rsidRPr="00C11EB8" w:rsidRDefault="0085510F" w:rsidP="0085510F">
      <w:pPr>
        <w:ind w:left="851" w:hanging="851"/>
      </w:pPr>
      <w:r>
        <w:t>”</w:t>
      </w:r>
    </w:p>
    <w:p w:rsidR="0085510F" w:rsidRDefault="0085510F" w:rsidP="0085510F">
      <w:r w:rsidRPr="00C11EB8">
        <w:rPr>
          <w:b/>
        </w:rPr>
        <w:t>Justification:</w:t>
      </w:r>
      <w:r w:rsidRPr="00C11EB8">
        <w:t xml:space="preserve"> </w:t>
      </w:r>
      <w:r w:rsidR="00601A35">
        <w:t xml:space="preserve">necessary for the </w:t>
      </w:r>
      <w:r w:rsidRPr="00C11EB8">
        <w:t xml:space="preserve">classification set out in </w:t>
      </w:r>
      <w:r w:rsidR="00601A35">
        <w:t>paragraph</w:t>
      </w:r>
      <w:r w:rsidRPr="00C11EB8">
        <w:t xml:space="preserve"> 2.1</w:t>
      </w:r>
      <w:r w:rsidR="00601A35">
        <w:t>.1</w:t>
      </w:r>
      <w:r w:rsidRPr="00C11EB8">
        <w:t xml:space="preserve"> of Chapter 2.</w:t>
      </w:r>
    </w:p>
    <w:p w:rsidR="0085510F" w:rsidRDefault="0085510F"/>
    <w:p w:rsidR="0055476A" w:rsidRPr="00C11EB8" w:rsidRDefault="0055476A" w:rsidP="0055476A">
      <w:pPr>
        <w:spacing w:after="240"/>
      </w:pPr>
      <w:r w:rsidRPr="00C11EB8">
        <w:rPr>
          <w:b/>
        </w:rPr>
        <w:t xml:space="preserve">Amend </w:t>
      </w:r>
      <w:r>
        <w:rPr>
          <w:b/>
        </w:rPr>
        <w:t>paragraph 2.1.1 in Chapter 2</w:t>
      </w:r>
      <w:r w:rsidRPr="000863C7">
        <w:rPr>
          <w:b/>
        </w:rPr>
        <w:t xml:space="preserve"> </w:t>
      </w:r>
      <w:r w:rsidRPr="00C11EB8">
        <w:rPr>
          <w:b/>
        </w:rPr>
        <w:t>to read</w:t>
      </w:r>
      <w:r>
        <w:rPr>
          <w:b/>
        </w:rPr>
        <w:t>:</w:t>
      </w:r>
    </w:p>
    <w:p w:rsidR="0055476A" w:rsidRDefault="00601A35" w:rsidP="0055476A">
      <w:pPr>
        <w:spacing w:after="240"/>
      </w:pPr>
      <w:r>
        <w:t>“</w:t>
      </w:r>
    </w:p>
    <w:p w:rsidR="0055476A" w:rsidRPr="00C11EB8" w:rsidRDefault="0055476A" w:rsidP="0055476A">
      <w:pPr>
        <w:spacing w:after="240"/>
      </w:pPr>
      <w:r w:rsidRPr="00C11EB8">
        <w:t>2.1.1.</w:t>
      </w:r>
      <w:r w:rsidRPr="00C11EB8">
        <w:tab/>
        <w:t>"Category L1, light two-wheel</w:t>
      </w:r>
      <w:r>
        <w:t>ed</w:t>
      </w:r>
      <w:r w:rsidRPr="00C11EB8">
        <w:t xml:space="preserve"> powered vehicle": means either a subcategory L1-A powered cycle or a subcategory L1-B two-wheeled moped;</w:t>
      </w:r>
    </w:p>
    <w:p w:rsidR="0055476A" w:rsidRPr="00C11EB8" w:rsidRDefault="0055476A" w:rsidP="0055476A">
      <w:pPr>
        <w:spacing w:after="240"/>
      </w:pPr>
      <w:r w:rsidRPr="00C11EB8">
        <w:t xml:space="preserve">2.1.1.1. </w:t>
      </w:r>
      <w:r w:rsidR="00601A35" w:rsidRPr="00C11EB8">
        <w:t>"</w:t>
      </w:r>
      <w:r w:rsidRPr="00C11EB8">
        <w:t>Category L1-A, powered cycle</w:t>
      </w:r>
      <w:r w:rsidR="00601A35" w:rsidRPr="00C11EB8">
        <w:t>"</w:t>
      </w:r>
      <w:r w:rsidRPr="00C11EB8">
        <w:t xml:space="preserve"> means a cycle designed to pedal equipped with an auxiliary propulsion unit with the primary aim to aid pedalling and having an output of the auxiliary propulsion unit which is cut off at a vehicle speed ≤ 25 km/h and with or </w:t>
      </w:r>
      <w:r>
        <w:t xml:space="preserve">250 W &lt; </w:t>
      </w:r>
      <w:r w:rsidRPr="00C11EB8">
        <w:t>maximum continuous rated</w:t>
      </w:r>
      <w:r>
        <w:t xml:space="preserve"> or</w:t>
      </w:r>
      <w:r w:rsidRPr="00C11EB8">
        <w:t xml:space="preserve"> net power ≤ 1000 W;</w:t>
      </w:r>
    </w:p>
    <w:p w:rsidR="0055476A" w:rsidRPr="00C11EB8" w:rsidRDefault="0055476A" w:rsidP="0055476A">
      <w:pPr>
        <w:spacing w:after="240"/>
      </w:pPr>
      <w:r w:rsidRPr="00C11EB8">
        <w:t xml:space="preserve">2.1.1.2. </w:t>
      </w:r>
      <w:r w:rsidR="00601A35" w:rsidRPr="00C11EB8">
        <w:t>"</w:t>
      </w:r>
      <w:r w:rsidRPr="00C11EB8">
        <w:t>Category L1-B, two-wheeled moped</w:t>
      </w:r>
      <w:r w:rsidR="00601A35" w:rsidRPr="00C11EB8">
        <w:t>"</w:t>
      </w:r>
      <w:r w:rsidRPr="00C11EB8">
        <w:t xml:space="preserve"> means a </w:t>
      </w:r>
      <w:r>
        <w:t>power driven</w:t>
      </w:r>
      <w:r w:rsidRPr="00C11EB8">
        <w:t xml:space="preserve"> two-wheeled vehicle </w:t>
      </w:r>
      <w:r>
        <w:t xml:space="preserve">with </w:t>
      </w:r>
      <w:r w:rsidRPr="00C11EB8">
        <w:t>a maximum design vehicle speed</w:t>
      </w:r>
      <w:r w:rsidRPr="00045C6A">
        <w:rPr>
          <w:vertAlign w:val="superscript"/>
        </w:rPr>
        <w:fldChar w:fldCharType="begin"/>
      </w:r>
      <w:r w:rsidRPr="00045C6A">
        <w:rPr>
          <w:vertAlign w:val="superscript"/>
        </w:rPr>
        <w:instrText xml:space="preserve"> NOTEREF _Ref406477357 \h </w:instrText>
      </w:r>
      <w:r>
        <w:rPr>
          <w:vertAlign w:val="superscript"/>
        </w:rPr>
        <w:instrText xml:space="preserve"> \* MERGEFORMAT </w:instrText>
      </w:r>
      <w:r w:rsidRPr="00045C6A">
        <w:rPr>
          <w:vertAlign w:val="superscript"/>
        </w:rPr>
      </w:r>
      <w:r w:rsidRPr="00045C6A">
        <w:rPr>
          <w:vertAlign w:val="superscript"/>
        </w:rPr>
        <w:fldChar w:fldCharType="separate"/>
      </w:r>
      <w:r w:rsidR="00DE0A75">
        <w:rPr>
          <w:vertAlign w:val="superscript"/>
        </w:rPr>
        <w:t>1</w:t>
      </w:r>
      <w:r w:rsidRPr="00045C6A">
        <w:rPr>
          <w:vertAlign w:val="superscript"/>
        </w:rPr>
        <w:fldChar w:fldCharType="end"/>
      </w:r>
      <w:r w:rsidRPr="00C11EB8">
        <w:t xml:space="preserve"> ≤ 50 km/h and with a maximum continuous rated or net power ≤ 4000 W;</w:t>
      </w:r>
    </w:p>
    <w:p w:rsidR="0055476A" w:rsidRDefault="00601A35">
      <w:r w:rsidRPr="00C11EB8">
        <w:t>”</w:t>
      </w:r>
    </w:p>
    <w:p w:rsidR="0055476A" w:rsidRPr="00C11EB8" w:rsidRDefault="0055476A" w:rsidP="0055476A">
      <w:r w:rsidRPr="00C11EB8">
        <w:rPr>
          <w:b/>
        </w:rPr>
        <w:t>Justification:</w:t>
      </w:r>
      <w:r w:rsidRPr="00C11EB8">
        <w:t xml:space="preserve"> </w:t>
      </w:r>
      <w:r>
        <w:t>update for technical progress.</w:t>
      </w:r>
    </w:p>
    <w:p w:rsidR="0055476A" w:rsidRDefault="0055476A"/>
    <w:sectPr w:rsidR="005547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6A" w:rsidRDefault="0055476A" w:rsidP="0055476A">
      <w:pPr>
        <w:spacing w:before="0" w:after="0"/>
      </w:pPr>
      <w:r>
        <w:separator/>
      </w:r>
    </w:p>
  </w:endnote>
  <w:endnote w:type="continuationSeparator" w:id="0">
    <w:p w:rsidR="0055476A" w:rsidRDefault="0055476A" w:rsidP="005547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GSGothicM">
    <w:altName w:val="Arial Unicode MS"/>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6A" w:rsidRDefault="0055476A" w:rsidP="0055476A">
      <w:pPr>
        <w:spacing w:before="0" w:after="0"/>
      </w:pPr>
      <w:r>
        <w:separator/>
      </w:r>
    </w:p>
  </w:footnote>
  <w:footnote w:type="continuationSeparator" w:id="0">
    <w:p w:rsidR="0055476A" w:rsidRDefault="0055476A" w:rsidP="0055476A">
      <w:pPr>
        <w:spacing w:before="0" w:after="0"/>
      </w:pPr>
      <w:r>
        <w:continuationSeparator/>
      </w:r>
    </w:p>
  </w:footnote>
  <w:footnote w:id="1">
    <w:p w:rsidR="0085510F" w:rsidRDefault="0085510F" w:rsidP="0085510F">
      <w:pPr>
        <w:pStyle w:val="FootnoteText"/>
      </w:pPr>
      <w:r>
        <w:rPr>
          <w:rStyle w:val="FootnoteReference"/>
        </w:rPr>
        <w:footnoteRef/>
      </w:r>
      <w:r>
        <w:t xml:space="preserve"> </w:t>
      </w:r>
      <w:r>
        <w:tab/>
      </w:r>
      <w:proofErr w:type="gramStart"/>
      <w:r w:rsidRPr="00794C46">
        <w:t>or</w:t>
      </w:r>
      <w:proofErr w:type="gramEnd"/>
      <w:r w:rsidRPr="00794C46">
        <w:t xml:space="preserve"> </w:t>
      </w:r>
      <w:r>
        <w:t xml:space="preserve">a </w:t>
      </w:r>
      <w:r w:rsidRPr="007B776E">
        <w:t>maximum design vehicle speed</w:t>
      </w:r>
      <w:r w:rsidRPr="00794C46">
        <w:t xml:space="preserve"> ≤ 45 km/h at the choice of the Contracting Party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0" w:type="dxa"/>
      <w:tblLayout w:type="fixed"/>
      <w:tblCellMar>
        <w:left w:w="0" w:type="dxa"/>
        <w:right w:w="0" w:type="dxa"/>
      </w:tblCellMar>
      <w:tblLook w:val="04A0" w:firstRow="1" w:lastRow="0" w:firstColumn="1" w:lastColumn="0" w:noHBand="0" w:noVBand="1"/>
    </w:tblPr>
    <w:tblGrid>
      <w:gridCol w:w="5170"/>
      <w:gridCol w:w="4490"/>
    </w:tblGrid>
    <w:tr w:rsidR="00624291" w:rsidTr="00624291">
      <w:trPr>
        <w:trHeight w:hRule="exact" w:val="993"/>
      </w:trPr>
      <w:tc>
        <w:tcPr>
          <w:tcW w:w="5172" w:type="dxa"/>
          <w:hideMark/>
        </w:tcPr>
        <w:p w:rsidR="00624291" w:rsidRPr="00624291" w:rsidRDefault="00624291" w:rsidP="00624291">
          <w:pPr>
            <w:widowControl w:val="0"/>
            <w:spacing w:before="0" w:after="0" w:line="240" w:lineRule="atLeast"/>
            <w:rPr>
              <w:rFonts w:eastAsia="HGSGothicM"/>
              <w:kern w:val="2"/>
              <w:sz w:val="22"/>
              <w:szCs w:val="22"/>
              <w:lang w:val="en-US" w:eastAsia="ja-JP"/>
            </w:rPr>
          </w:pPr>
          <w:r w:rsidRPr="00624291">
            <w:rPr>
              <w:rFonts w:eastAsia="HGSGothicM"/>
              <w:kern w:val="2"/>
              <w:sz w:val="22"/>
              <w:szCs w:val="22"/>
              <w:lang w:val="en-US" w:eastAsia="ko-KR"/>
            </w:rPr>
            <w:t>Submitted</w:t>
          </w:r>
          <w:r w:rsidRPr="00624291">
            <w:rPr>
              <w:rFonts w:eastAsia="HGSGothicM"/>
              <w:kern w:val="2"/>
              <w:sz w:val="22"/>
              <w:szCs w:val="22"/>
              <w:lang w:val="en-US" w:eastAsia="ja-JP"/>
            </w:rPr>
            <w:t xml:space="preserve"> by the expert from the European Commission</w:t>
          </w:r>
        </w:p>
      </w:tc>
      <w:tc>
        <w:tcPr>
          <w:tcW w:w="4492" w:type="dxa"/>
          <w:hideMark/>
        </w:tcPr>
        <w:p w:rsidR="00624291" w:rsidRPr="00624291" w:rsidRDefault="00624291" w:rsidP="00624291">
          <w:pPr>
            <w:spacing w:before="0" w:after="0" w:line="240" w:lineRule="atLeast"/>
            <w:ind w:left="1067"/>
            <w:rPr>
              <w:sz w:val="22"/>
              <w:szCs w:val="22"/>
              <w:lang w:val="en-US"/>
            </w:rPr>
          </w:pPr>
          <w:r w:rsidRPr="00624291">
            <w:rPr>
              <w:sz w:val="22"/>
              <w:szCs w:val="22"/>
              <w:u w:val="single"/>
              <w:lang w:val="en-US"/>
            </w:rPr>
            <w:t>Informal document</w:t>
          </w:r>
          <w:r w:rsidRPr="00624291">
            <w:rPr>
              <w:sz w:val="22"/>
              <w:szCs w:val="22"/>
              <w:lang w:val="en-US"/>
            </w:rPr>
            <w:t xml:space="preserve"> </w:t>
          </w:r>
          <w:r w:rsidRPr="00624291">
            <w:rPr>
              <w:b/>
              <w:sz w:val="22"/>
              <w:szCs w:val="22"/>
              <w:lang w:val="en-US"/>
            </w:rPr>
            <w:t>GRB-64-1</w:t>
          </w:r>
          <w:r>
            <w:rPr>
              <w:b/>
              <w:sz w:val="22"/>
              <w:szCs w:val="22"/>
              <w:lang w:val="en-US"/>
            </w:rPr>
            <w:t>8</w:t>
          </w:r>
        </w:p>
        <w:p w:rsidR="00624291" w:rsidRPr="00624291" w:rsidRDefault="00624291" w:rsidP="00624291">
          <w:pPr>
            <w:widowControl w:val="0"/>
            <w:tabs>
              <w:tab w:val="center" w:pos="4677"/>
              <w:tab w:val="right" w:pos="9355"/>
            </w:tabs>
            <w:spacing w:before="0" w:after="0" w:line="240" w:lineRule="atLeast"/>
            <w:ind w:left="1067"/>
            <w:rPr>
              <w:rFonts w:ascii="HGSGothicM" w:eastAsia="HGSGothicM" w:hAnsi="Century"/>
              <w:kern w:val="2"/>
              <w:sz w:val="22"/>
              <w:szCs w:val="22"/>
              <w:lang w:val="en-US" w:eastAsia="ar-SA"/>
            </w:rPr>
          </w:pPr>
          <w:r w:rsidRPr="00624291">
            <w:rPr>
              <w:rFonts w:eastAsia="HGSGothicM"/>
              <w:kern w:val="2"/>
              <w:sz w:val="22"/>
              <w:szCs w:val="22"/>
              <w:lang w:val="en-US" w:eastAsia="ar-SA"/>
            </w:rPr>
            <w:t>(64th GRB, 5-7 September 2016</w:t>
          </w:r>
          <w:r w:rsidRPr="00624291">
            <w:rPr>
              <w:rFonts w:eastAsia="HGSGothicM"/>
              <w:kern w:val="2"/>
              <w:sz w:val="22"/>
              <w:szCs w:val="22"/>
              <w:lang w:val="en-US" w:eastAsia="ko-KR"/>
            </w:rPr>
            <w:t>,</w:t>
          </w:r>
          <w:r w:rsidRPr="00624291">
            <w:rPr>
              <w:rFonts w:eastAsia="HGSGothicM"/>
              <w:kern w:val="2"/>
              <w:sz w:val="22"/>
              <w:szCs w:val="22"/>
              <w:lang w:val="en-US" w:eastAsia="ko-KR"/>
            </w:rPr>
            <w:t xml:space="preserve"> </w:t>
          </w:r>
          <w:r w:rsidRPr="00624291">
            <w:rPr>
              <w:rFonts w:eastAsia="HGSGothicM"/>
              <w:kern w:val="2"/>
              <w:sz w:val="22"/>
              <w:szCs w:val="22"/>
              <w:lang w:val="en-US" w:eastAsia="ar-SA"/>
            </w:rPr>
            <w:t>agenda item 1</w:t>
          </w:r>
          <w:r w:rsidRPr="00624291">
            <w:rPr>
              <w:rFonts w:eastAsia="HGSGothicM"/>
              <w:kern w:val="2"/>
              <w:sz w:val="22"/>
              <w:szCs w:val="22"/>
              <w:lang w:val="en-US" w:eastAsia="ar-SA"/>
            </w:rPr>
            <w:t>3</w:t>
          </w:r>
          <w:r w:rsidRPr="00624291">
            <w:rPr>
              <w:rFonts w:eastAsia="HGSGothicM"/>
              <w:kern w:val="2"/>
              <w:sz w:val="22"/>
              <w:szCs w:val="22"/>
              <w:lang w:val="en-US" w:eastAsia="ja-JP"/>
            </w:rPr>
            <w:t>)</w:t>
          </w:r>
        </w:p>
      </w:tc>
    </w:tr>
  </w:tbl>
  <w:p w:rsidR="00624291" w:rsidRDefault="00624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5476A"/>
    <w:rsid w:val="001F28BE"/>
    <w:rsid w:val="002E328E"/>
    <w:rsid w:val="003D2CBE"/>
    <w:rsid w:val="0040753D"/>
    <w:rsid w:val="0055476A"/>
    <w:rsid w:val="00601A35"/>
    <w:rsid w:val="00624291"/>
    <w:rsid w:val="00637C44"/>
    <w:rsid w:val="0085510F"/>
    <w:rsid w:val="00A05FEE"/>
    <w:rsid w:val="00B448CB"/>
    <w:rsid w:val="00DE0A75"/>
    <w:rsid w:val="00EC0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6A"/>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PP,5_G_6"/>
    <w:basedOn w:val="Normal"/>
    <w:link w:val="FootnoteTextChar1"/>
    <w:rsid w:val="0055476A"/>
    <w:pPr>
      <w:spacing w:before="0" w:after="0"/>
      <w:ind w:left="720" w:hanging="720"/>
    </w:pPr>
    <w:rPr>
      <w:sz w:val="20"/>
      <w:szCs w:val="20"/>
    </w:rPr>
  </w:style>
  <w:style w:type="character" w:customStyle="1" w:styleId="FootnoteTextChar">
    <w:name w:val="Footnote Text Char"/>
    <w:basedOn w:val="DefaultParagraphFont"/>
    <w:uiPriority w:val="99"/>
    <w:semiHidden/>
    <w:rsid w:val="0055476A"/>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 BVI fnr,4_G,Footnote,SUPERS,(Footnote Reference),-E Fußnotenzeichen"/>
    <w:rsid w:val="0055476A"/>
    <w:rPr>
      <w:shd w:val="clear" w:color="auto" w:fill="auto"/>
      <w:vertAlign w:val="superscript"/>
    </w:rPr>
  </w:style>
  <w:style w:type="paragraph" w:customStyle="1" w:styleId="HChG">
    <w:name w:val="_ H _Ch_G"/>
    <w:basedOn w:val="Normal"/>
    <w:next w:val="Normal"/>
    <w:link w:val="HChGChar"/>
    <w:qFormat/>
    <w:rsid w:val="0055476A"/>
    <w:pPr>
      <w:keepNext/>
      <w:keepLines/>
      <w:tabs>
        <w:tab w:val="right" w:pos="851"/>
      </w:tabs>
      <w:spacing w:before="360" w:after="240" w:line="300" w:lineRule="exact"/>
      <w:ind w:left="1134" w:right="1134" w:hanging="1134"/>
      <w:jc w:val="left"/>
    </w:pPr>
    <w:rPr>
      <w:b/>
      <w:sz w:val="28"/>
      <w:szCs w:val="20"/>
    </w:rPr>
  </w:style>
  <w:style w:type="character" w:customStyle="1" w:styleId="FootnoteTextChar1">
    <w:name w:val="Footnote Text Char1"/>
    <w:aliases w:val="5_G Char,PP Char,5_G_6 Char"/>
    <w:link w:val="FootnoteText"/>
    <w:uiPriority w:val="99"/>
    <w:locked/>
    <w:rsid w:val="0055476A"/>
    <w:rPr>
      <w:rFonts w:ascii="Times New Roman" w:eastAsia="Times New Roman" w:hAnsi="Times New Roman" w:cs="Times New Roman"/>
      <w:sz w:val="20"/>
      <w:szCs w:val="20"/>
    </w:rPr>
  </w:style>
  <w:style w:type="character" w:customStyle="1" w:styleId="HChGChar">
    <w:name w:val="_ H _Ch_G Char"/>
    <w:link w:val="HChG"/>
    <w:rsid w:val="0055476A"/>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24291"/>
    <w:pPr>
      <w:tabs>
        <w:tab w:val="center" w:pos="4680"/>
        <w:tab w:val="right" w:pos="9360"/>
      </w:tabs>
      <w:spacing w:before="0" w:after="0"/>
    </w:pPr>
  </w:style>
  <w:style w:type="character" w:customStyle="1" w:styleId="HeaderChar">
    <w:name w:val="Header Char"/>
    <w:basedOn w:val="DefaultParagraphFont"/>
    <w:link w:val="Header"/>
    <w:uiPriority w:val="99"/>
    <w:rsid w:val="006242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291"/>
    <w:pPr>
      <w:tabs>
        <w:tab w:val="center" w:pos="4680"/>
        <w:tab w:val="right" w:pos="9360"/>
      </w:tabs>
      <w:spacing w:before="0" w:after="0"/>
    </w:pPr>
  </w:style>
  <w:style w:type="character" w:customStyle="1" w:styleId="FooterChar">
    <w:name w:val="Footer Char"/>
    <w:basedOn w:val="DefaultParagraphFont"/>
    <w:link w:val="Footer"/>
    <w:uiPriority w:val="99"/>
    <w:rsid w:val="0062429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6A"/>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PP,5_G_6"/>
    <w:basedOn w:val="Normal"/>
    <w:link w:val="FootnoteTextChar1"/>
    <w:rsid w:val="0055476A"/>
    <w:pPr>
      <w:spacing w:before="0" w:after="0"/>
      <w:ind w:left="720" w:hanging="720"/>
    </w:pPr>
    <w:rPr>
      <w:sz w:val="20"/>
      <w:szCs w:val="20"/>
    </w:rPr>
  </w:style>
  <w:style w:type="character" w:customStyle="1" w:styleId="FootnoteTextChar">
    <w:name w:val="Footnote Text Char"/>
    <w:basedOn w:val="DefaultParagraphFont"/>
    <w:uiPriority w:val="99"/>
    <w:semiHidden/>
    <w:rsid w:val="0055476A"/>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 BVI fnr,4_G,Footnote,SUPERS,(Footnote Reference),-E Fußnotenzeichen"/>
    <w:rsid w:val="0055476A"/>
    <w:rPr>
      <w:shd w:val="clear" w:color="auto" w:fill="auto"/>
      <w:vertAlign w:val="superscript"/>
    </w:rPr>
  </w:style>
  <w:style w:type="paragraph" w:customStyle="1" w:styleId="HChG">
    <w:name w:val="_ H _Ch_G"/>
    <w:basedOn w:val="Normal"/>
    <w:next w:val="Normal"/>
    <w:link w:val="HChGChar"/>
    <w:qFormat/>
    <w:rsid w:val="0055476A"/>
    <w:pPr>
      <w:keepNext/>
      <w:keepLines/>
      <w:tabs>
        <w:tab w:val="right" w:pos="851"/>
      </w:tabs>
      <w:spacing w:before="360" w:after="240" w:line="300" w:lineRule="exact"/>
      <w:ind w:left="1134" w:right="1134" w:hanging="1134"/>
      <w:jc w:val="left"/>
    </w:pPr>
    <w:rPr>
      <w:b/>
      <w:sz w:val="28"/>
      <w:szCs w:val="20"/>
    </w:rPr>
  </w:style>
  <w:style w:type="character" w:customStyle="1" w:styleId="FootnoteTextChar1">
    <w:name w:val="Footnote Text Char1"/>
    <w:aliases w:val="5_G Char,PP Char,5_G_6 Char"/>
    <w:link w:val="FootnoteText"/>
    <w:uiPriority w:val="99"/>
    <w:locked/>
    <w:rsid w:val="0055476A"/>
    <w:rPr>
      <w:rFonts w:ascii="Times New Roman" w:eastAsia="Times New Roman" w:hAnsi="Times New Roman" w:cs="Times New Roman"/>
      <w:sz w:val="20"/>
      <w:szCs w:val="20"/>
    </w:rPr>
  </w:style>
  <w:style w:type="character" w:customStyle="1" w:styleId="HChGChar">
    <w:name w:val="_ H _Ch_G Char"/>
    <w:link w:val="HChG"/>
    <w:rsid w:val="0055476A"/>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24291"/>
    <w:pPr>
      <w:tabs>
        <w:tab w:val="center" w:pos="4680"/>
        <w:tab w:val="right" w:pos="9360"/>
      </w:tabs>
      <w:spacing w:before="0" w:after="0"/>
    </w:pPr>
  </w:style>
  <w:style w:type="character" w:customStyle="1" w:styleId="HeaderChar">
    <w:name w:val="Header Char"/>
    <w:basedOn w:val="DefaultParagraphFont"/>
    <w:link w:val="Header"/>
    <w:uiPriority w:val="99"/>
    <w:rsid w:val="006242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291"/>
    <w:pPr>
      <w:tabs>
        <w:tab w:val="center" w:pos="4680"/>
        <w:tab w:val="right" w:pos="9360"/>
      </w:tabs>
      <w:spacing w:before="0" w:after="0"/>
    </w:pPr>
  </w:style>
  <w:style w:type="character" w:customStyle="1" w:styleId="FooterChar">
    <w:name w:val="Footer Char"/>
    <w:basedOn w:val="DefaultParagraphFont"/>
    <w:link w:val="Footer"/>
    <w:uiPriority w:val="99"/>
    <w:rsid w:val="006242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vosinan</dc:creator>
  <cp:lastModifiedBy>Konstantin Glukhenkiy</cp:lastModifiedBy>
  <cp:revision>3</cp:revision>
  <cp:lastPrinted>2016-09-02T07:59:00Z</cp:lastPrinted>
  <dcterms:created xsi:type="dcterms:W3CDTF">2016-09-02T07:59:00Z</dcterms:created>
  <dcterms:modified xsi:type="dcterms:W3CDTF">2016-09-02T07:59:00Z</dcterms:modified>
</cp:coreProperties>
</file>