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14:paraId="6BF2D285" w14:textId="77777777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6FD71F9" w14:textId="77777777" w:rsidR="00A14420" w:rsidRPr="00DB58B5" w:rsidRDefault="00A14420" w:rsidP="00E51BF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40A0C23" w14:textId="77777777"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0807AC6" w14:textId="77777777" w:rsidR="00A14420" w:rsidRPr="00DB58B5" w:rsidRDefault="00E51BFC" w:rsidP="00E51BFC">
            <w:pPr>
              <w:jc w:val="right"/>
            </w:pPr>
            <w:r w:rsidRPr="00E51BFC">
              <w:rPr>
                <w:sz w:val="40"/>
              </w:rPr>
              <w:t>ECE</w:t>
            </w:r>
            <w:r>
              <w:t>/MP.EIA/2020/9/Corr.1</w:t>
            </w:r>
          </w:p>
        </w:tc>
      </w:tr>
      <w:tr w:rsidR="00A14420" w:rsidRPr="00DB58B5" w14:paraId="0EA862F4" w14:textId="77777777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D833B4A" w14:textId="77777777"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A6EC221" wp14:editId="761A29E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867335" w14:textId="77777777"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FE6C41" w14:textId="77777777" w:rsidR="00A14420" w:rsidRDefault="00E51BFC" w:rsidP="00DF5712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798BD5B2" w14:textId="77777777" w:rsidR="00E51BFC" w:rsidRDefault="00E51BFC" w:rsidP="00E51BFC">
            <w:pPr>
              <w:spacing w:line="240" w:lineRule="exact"/>
            </w:pPr>
            <w:r>
              <w:t>23 novembre 2020</w:t>
            </w:r>
          </w:p>
          <w:p w14:paraId="049216F0" w14:textId="77777777" w:rsidR="00E51BFC" w:rsidRDefault="00E51BFC" w:rsidP="00E51BFC">
            <w:pPr>
              <w:spacing w:line="240" w:lineRule="exact"/>
            </w:pPr>
            <w:r>
              <w:t>Français</w:t>
            </w:r>
          </w:p>
          <w:p w14:paraId="73869FAB" w14:textId="77777777" w:rsidR="00E51BFC" w:rsidRPr="00DB58B5" w:rsidRDefault="00E51BFC" w:rsidP="00E51BFC">
            <w:pPr>
              <w:spacing w:line="240" w:lineRule="exact"/>
            </w:pPr>
            <w:r>
              <w:t>Original : anglais</w:t>
            </w:r>
          </w:p>
        </w:tc>
      </w:tr>
    </w:tbl>
    <w:p w14:paraId="6CE8D99E" w14:textId="77777777"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BF17E55" w14:textId="77777777" w:rsidR="00E51BFC" w:rsidRPr="000A4949" w:rsidRDefault="00E51BFC" w:rsidP="00E51BFC">
      <w:pPr>
        <w:spacing w:before="120"/>
        <w:rPr>
          <w:sz w:val="28"/>
          <w:szCs w:val="28"/>
          <w:lang w:val="fr-FR"/>
        </w:rPr>
      </w:pPr>
      <w:r w:rsidRPr="000A4949">
        <w:rPr>
          <w:sz w:val="28"/>
          <w:szCs w:val="28"/>
          <w:lang w:val="fr-FR"/>
        </w:rPr>
        <w:t>Réunion des Parties à la Convention sur</w:t>
      </w:r>
      <w:r w:rsidRPr="000A4949">
        <w:rPr>
          <w:sz w:val="28"/>
          <w:szCs w:val="28"/>
          <w:lang w:val="fr-FR"/>
        </w:rPr>
        <w:br/>
        <w:t>l</w:t>
      </w:r>
      <w:r>
        <w:rPr>
          <w:sz w:val="28"/>
          <w:szCs w:val="28"/>
          <w:lang w:val="fr-FR"/>
        </w:rPr>
        <w:t>’</w:t>
      </w:r>
      <w:r w:rsidRPr="000A4949">
        <w:rPr>
          <w:sz w:val="28"/>
          <w:szCs w:val="28"/>
          <w:lang w:val="fr-FR"/>
        </w:rPr>
        <w:t>évaluation de l</w:t>
      </w:r>
      <w:r>
        <w:rPr>
          <w:sz w:val="28"/>
          <w:szCs w:val="28"/>
          <w:lang w:val="fr-FR"/>
        </w:rPr>
        <w:t>’</w:t>
      </w:r>
      <w:r w:rsidRPr="000A4949">
        <w:rPr>
          <w:sz w:val="28"/>
          <w:szCs w:val="28"/>
          <w:lang w:val="fr-FR"/>
        </w:rPr>
        <w:t>impact sur l</w:t>
      </w:r>
      <w:r>
        <w:rPr>
          <w:sz w:val="28"/>
          <w:szCs w:val="28"/>
          <w:lang w:val="fr-FR"/>
        </w:rPr>
        <w:t>’</w:t>
      </w:r>
      <w:r w:rsidRPr="000A4949">
        <w:rPr>
          <w:sz w:val="28"/>
          <w:szCs w:val="28"/>
          <w:lang w:val="fr-FR"/>
        </w:rPr>
        <w:t>environnement</w:t>
      </w:r>
      <w:r w:rsidRPr="000A4949">
        <w:rPr>
          <w:sz w:val="28"/>
          <w:szCs w:val="28"/>
          <w:lang w:val="fr-FR"/>
        </w:rPr>
        <w:br/>
        <w:t>dans un contexte transfrontière</w:t>
      </w:r>
    </w:p>
    <w:p w14:paraId="3A884724" w14:textId="77777777" w:rsidR="00E51BFC" w:rsidRPr="00E51BFC" w:rsidRDefault="00E51BFC" w:rsidP="00E51BFC">
      <w:pPr>
        <w:spacing w:before="120"/>
        <w:rPr>
          <w:b/>
          <w:lang w:val="fr-FR"/>
        </w:rPr>
      </w:pPr>
      <w:r w:rsidRPr="00E51BFC">
        <w:rPr>
          <w:b/>
          <w:lang w:val="fr-FR"/>
        </w:rPr>
        <w:t>Huitième session</w:t>
      </w:r>
    </w:p>
    <w:p w14:paraId="191DF5C4" w14:textId="77777777" w:rsidR="00E51BFC" w:rsidRPr="00E51BFC" w:rsidRDefault="00E51BFC" w:rsidP="00E51BFC">
      <w:pPr>
        <w:spacing w:before="120"/>
        <w:rPr>
          <w:lang w:val="fr-FR"/>
        </w:rPr>
      </w:pPr>
      <w:r w:rsidRPr="00E51BFC">
        <w:rPr>
          <w:lang w:val="fr-FR"/>
        </w:rPr>
        <w:t>Vilnius, 8-11</w:t>
      </w:r>
      <w:r>
        <w:rPr>
          <w:lang w:val="fr-FR"/>
        </w:rPr>
        <w:t> </w:t>
      </w:r>
      <w:r w:rsidRPr="00E51BFC">
        <w:rPr>
          <w:lang w:val="fr-FR"/>
        </w:rPr>
        <w:t>décembre 2020</w:t>
      </w:r>
    </w:p>
    <w:p w14:paraId="2D6A10D5" w14:textId="77777777" w:rsidR="00E51BFC" w:rsidRPr="00E51BFC" w:rsidRDefault="00E51BFC" w:rsidP="00E51BFC">
      <w:pPr>
        <w:rPr>
          <w:lang w:val="fr-FR"/>
        </w:rPr>
      </w:pPr>
      <w:r w:rsidRPr="00E51BFC">
        <w:rPr>
          <w:lang w:val="fr-FR"/>
        </w:rPr>
        <w:t>Points</w:t>
      </w:r>
      <w:r>
        <w:rPr>
          <w:lang w:val="fr-FR"/>
        </w:rPr>
        <w:t> </w:t>
      </w:r>
      <w:r w:rsidRPr="00E51BFC">
        <w:rPr>
          <w:lang w:val="fr-FR"/>
        </w:rPr>
        <w:t>3</w:t>
      </w:r>
      <w:r>
        <w:rPr>
          <w:lang w:val="fr-FR"/>
        </w:rPr>
        <w:t> </w:t>
      </w:r>
      <w:r w:rsidRPr="00E51BFC">
        <w:rPr>
          <w:lang w:val="fr-FR"/>
        </w:rPr>
        <w:t>b) et 8</w:t>
      </w:r>
      <w:r>
        <w:rPr>
          <w:lang w:val="fr-FR"/>
        </w:rPr>
        <w:t> </w:t>
      </w:r>
      <w:r w:rsidRPr="00E51BFC">
        <w:rPr>
          <w:lang w:val="fr-FR"/>
        </w:rPr>
        <w:t>b) de l’ordre du jour provisoire</w:t>
      </w:r>
    </w:p>
    <w:p w14:paraId="591490CC" w14:textId="77777777" w:rsidR="00E51BFC" w:rsidRPr="00E51BFC" w:rsidRDefault="00E51BFC" w:rsidP="00E51BFC">
      <w:pPr>
        <w:spacing w:before="120"/>
        <w:rPr>
          <w:b/>
          <w:bCs/>
          <w:lang w:val="fr-FR"/>
        </w:rPr>
      </w:pPr>
      <w:r w:rsidRPr="00E51BFC">
        <w:rPr>
          <w:b/>
          <w:bCs/>
          <w:lang w:val="fr-FR"/>
        </w:rPr>
        <w:t xml:space="preserve">Questions en suspens : projets de décision de la Réunion </w:t>
      </w:r>
      <w:r>
        <w:rPr>
          <w:b/>
          <w:bCs/>
          <w:lang w:val="fr-FR"/>
        </w:rPr>
        <w:br/>
      </w:r>
      <w:r w:rsidRPr="00E51BFC">
        <w:rPr>
          <w:b/>
          <w:bCs/>
          <w:lang w:val="fr-FR"/>
        </w:rPr>
        <w:t>des Parties à la Convention</w:t>
      </w:r>
    </w:p>
    <w:p w14:paraId="0503BEA6" w14:textId="77777777" w:rsidR="00E51BFC" w:rsidRPr="00E51BFC" w:rsidRDefault="00E51BFC" w:rsidP="00E51BFC">
      <w:pPr>
        <w:spacing w:before="120"/>
        <w:rPr>
          <w:lang w:val="fr-FR"/>
        </w:rPr>
      </w:pPr>
      <w:r w:rsidRPr="00E51BFC">
        <w:rPr>
          <w:b/>
          <w:bCs/>
          <w:lang w:val="fr-FR"/>
        </w:rPr>
        <w:t xml:space="preserve">Adoption des décisions : décisions à adopter </w:t>
      </w:r>
      <w:r>
        <w:rPr>
          <w:b/>
          <w:bCs/>
          <w:lang w:val="fr-FR"/>
        </w:rPr>
        <w:br/>
      </w:r>
      <w:r w:rsidRPr="00E51BFC">
        <w:rPr>
          <w:b/>
          <w:bCs/>
          <w:lang w:val="fr-FR"/>
        </w:rPr>
        <w:t>par la Réunion des Parties à la Convention</w:t>
      </w:r>
    </w:p>
    <w:p w14:paraId="7BB5A64A" w14:textId="77777777" w:rsidR="00E51BFC" w:rsidRPr="000A4949" w:rsidRDefault="00E51BFC" w:rsidP="00E51BFC">
      <w:pPr>
        <w:pStyle w:val="HChG"/>
        <w:rPr>
          <w:lang w:val="fr-FR"/>
        </w:rPr>
      </w:pPr>
      <w:r w:rsidRPr="000A4949">
        <w:rPr>
          <w:lang w:val="fr-FR"/>
        </w:rPr>
        <w:tab/>
      </w:r>
      <w:r w:rsidRPr="000A4949">
        <w:rPr>
          <w:lang w:val="fr-FR"/>
        </w:rPr>
        <w:tab/>
        <w:t>Lignes directrices sur l</w:t>
      </w:r>
      <w:r>
        <w:rPr>
          <w:lang w:val="fr-FR"/>
        </w:rPr>
        <w:t>’</w:t>
      </w:r>
      <w:r w:rsidRPr="000A4949">
        <w:rPr>
          <w:lang w:val="fr-FR"/>
        </w:rPr>
        <w:t>applicabilité de la Convention s</w:t>
      </w:r>
      <w:r>
        <w:rPr>
          <w:lang w:val="fr-FR"/>
        </w:rPr>
        <w:t>’</w:t>
      </w:r>
      <w:r w:rsidRPr="000A4949">
        <w:rPr>
          <w:lang w:val="fr-FR"/>
        </w:rPr>
        <w:t xml:space="preserve">agissant de la prolongation de la durée </w:t>
      </w:r>
      <w:r w:rsidRPr="000A4949">
        <w:rPr>
          <w:lang w:val="fr-FR"/>
        </w:rPr>
        <w:br/>
        <w:t>de vie des centrales nucléaires</w:t>
      </w:r>
    </w:p>
    <w:p w14:paraId="02B969BC" w14:textId="77777777" w:rsidR="00E51BFC" w:rsidRPr="000A4949" w:rsidRDefault="00E51BFC" w:rsidP="00E51BFC">
      <w:pPr>
        <w:pStyle w:val="H1G"/>
        <w:rPr>
          <w:lang w:val="fr-FR"/>
        </w:rPr>
      </w:pPr>
      <w:r w:rsidRPr="000A4949">
        <w:rPr>
          <w:lang w:val="fr-FR"/>
        </w:rPr>
        <w:tab/>
      </w:r>
      <w:r w:rsidRPr="000A4949">
        <w:rPr>
          <w:lang w:val="fr-FR"/>
        </w:rPr>
        <w:tab/>
        <w:t>Élaborées par le groupe de travail spécial</w:t>
      </w:r>
    </w:p>
    <w:p w14:paraId="1E1A06B9" w14:textId="77777777" w:rsidR="00E51BFC" w:rsidRPr="000A4949" w:rsidRDefault="00E51BFC" w:rsidP="00E51BFC">
      <w:pPr>
        <w:pStyle w:val="H23G"/>
        <w:rPr>
          <w:lang w:val="fr-FR"/>
        </w:rPr>
      </w:pPr>
      <w:r w:rsidRPr="000A4949">
        <w:rPr>
          <w:lang w:val="fr-FR"/>
        </w:rPr>
        <w:tab/>
      </w:r>
      <w:r w:rsidRPr="000A4949">
        <w:rPr>
          <w:lang w:val="fr-FR"/>
        </w:rPr>
        <w:tab/>
        <w:t>Rectificatif</w:t>
      </w:r>
    </w:p>
    <w:p w14:paraId="6780AE3D" w14:textId="77777777" w:rsidR="00E51BFC" w:rsidRPr="000A4949" w:rsidRDefault="00E51BFC" w:rsidP="00E51BFC">
      <w:pPr>
        <w:pStyle w:val="H23G"/>
        <w:rPr>
          <w:i/>
          <w:iCs/>
          <w:lang w:val="fr-FR"/>
        </w:rPr>
      </w:pPr>
      <w:r w:rsidRPr="000A4949">
        <w:rPr>
          <w:lang w:val="fr-FR"/>
        </w:rPr>
        <w:tab/>
      </w:r>
      <w:r w:rsidRPr="000A4949">
        <w:rPr>
          <w:lang w:val="fr-FR"/>
        </w:rPr>
        <w:tab/>
        <w:t xml:space="preserve">Paragraphe 63, </w:t>
      </w:r>
      <w:r w:rsidRPr="000A4949">
        <w:rPr>
          <w:i/>
          <w:iCs/>
          <w:lang w:val="fr-FR"/>
        </w:rPr>
        <w:t xml:space="preserve">Option 2 </w:t>
      </w:r>
    </w:p>
    <w:p w14:paraId="4EA9527F" w14:textId="77777777" w:rsidR="00E51BFC" w:rsidRPr="000A4949" w:rsidRDefault="00E51BFC" w:rsidP="00E51BFC">
      <w:pPr>
        <w:pStyle w:val="SingleTxtG"/>
        <w:ind w:firstLine="567"/>
        <w:rPr>
          <w:i/>
          <w:iCs/>
          <w:lang w:val="fr-FR"/>
        </w:rPr>
      </w:pPr>
      <w:r w:rsidRPr="000A4949">
        <w:rPr>
          <w:i/>
          <w:iCs/>
          <w:lang w:val="fr-FR"/>
        </w:rPr>
        <w:t xml:space="preserve">Au lieu de </w:t>
      </w:r>
      <w:r w:rsidRPr="00E51BFC">
        <w:rPr>
          <w:lang w:val="fr-FR"/>
        </w:rPr>
        <w:t>« </w:t>
      </w:r>
      <w:r w:rsidRPr="000A4949">
        <w:rPr>
          <w:lang w:val="fr-FR"/>
        </w:rPr>
        <w:t>[Tous les types d</w:t>
      </w:r>
      <w:r>
        <w:rPr>
          <w:lang w:val="fr-FR"/>
        </w:rPr>
        <w:t>’</w:t>
      </w:r>
      <w:r w:rsidRPr="000A4949">
        <w:rPr>
          <w:lang w:val="fr-FR"/>
        </w:rPr>
        <w:t>accidents, y compris les accidents hors dimensionnement et liés aux conditions additionnelles de dimensionnement, qui ne peuvent être pratiquement éliminés ou sont considérés avec un niveau de certitude élevé comme extrêmement improbables …]</w:t>
      </w:r>
      <w:r>
        <w:rPr>
          <w:lang w:val="fr-FR"/>
        </w:rPr>
        <w:t> »</w:t>
      </w:r>
      <w:r w:rsidRPr="000A4949">
        <w:rPr>
          <w:lang w:val="fr-FR"/>
        </w:rPr>
        <w:t xml:space="preserve"> </w:t>
      </w:r>
      <w:r w:rsidRPr="000A4949">
        <w:rPr>
          <w:i/>
          <w:iCs/>
          <w:lang w:val="fr-FR"/>
        </w:rPr>
        <w:t>lire</w:t>
      </w:r>
    </w:p>
    <w:p w14:paraId="50CEA109" w14:textId="77777777" w:rsidR="00E51BFC" w:rsidRDefault="00E51BFC" w:rsidP="00E51BFC">
      <w:pPr>
        <w:pStyle w:val="SingleTxtG"/>
        <w:ind w:firstLine="567"/>
        <w:rPr>
          <w:lang w:val="fr-FR"/>
        </w:rPr>
      </w:pPr>
      <w:r w:rsidRPr="00E51BFC">
        <w:rPr>
          <w:lang w:val="fr-FR"/>
        </w:rPr>
        <w:t>«</w:t>
      </w:r>
      <w:r>
        <w:rPr>
          <w:i/>
          <w:iCs/>
          <w:lang w:val="fr-FR"/>
        </w:rPr>
        <w:t> </w:t>
      </w:r>
      <w:r w:rsidRPr="000A4949">
        <w:rPr>
          <w:lang w:val="fr-FR"/>
        </w:rPr>
        <w:t>[Tous les types d</w:t>
      </w:r>
      <w:r>
        <w:rPr>
          <w:lang w:val="fr-FR"/>
        </w:rPr>
        <w:t>’</w:t>
      </w:r>
      <w:r w:rsidRPr="000A4949">
        <w:rPr>
          <w:lang w:val="fr-FR"/>
        </w:rPr>
        <w:t xml:space="preserve">accidents, y compris les accidents hors dimensionnement et liés aux conditions additionnelles de dimensionnement, qui ne peuvent être pratiquement </w:t>
      </w:r>
      <w:proofErr w:type="gramStart"/>
      <w:r w:rsidRPr="000A4949">
        <w:rPr>
          <w:lang w:val="fr-FR"/>
        </w:rPr>
        <w:t>éliminés</w:t>
      </w:r>
      <w:proofErr w:type="gramEnd"/>
      <w:r w:rsidRPr="000A4949">
        <w:rPr>
          <w:lang w:val="fr-FR"/>
        </w:rPr>
        <w:t xml:space="preserve"> ou </w:t>
      </w:r>
      <w:r w:rsidRPr="000A4949">
        <w:rPr>
          <w:b/>
          <w:bCs/>
          <w:lang w:val="fr-FR"/>
        </w:rPr>
        <w:t>ne sont pas</w:t>
      </w:r>
      <w:r w:rsidRPr="000A4949">
        <w:rPr>
          <w:lang w:val="fr-FR"/>
        </w:rPr>
        <w:t xml:space="preserve"> considérés avec un niveau de certitude élevé comme extrêmement improbables …]</w:t>
      </w:r>
      <w:r>
        <w:rPr>
          <w:lang w:val="fr-FR"/>
        </w:rPr>
        <w:t> ».</w:t>
      </w:r>
    </w:p>
    <w:p w14:paraId="2204BA60" w14:textId="77777777" w:rsidR="00E51BFC" w:rsidRPr="00E51BFC" w:rsidRDefault="00E51BFC" w:rsidP="00E51BFC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51BFC" w:rsidRPr="00E51BFC" w:rsidSect="00E51B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3A69" w14:textId="77777777" w:rsidR="008F7757" w:rsidRDefault="008F7757" w:rsidP="00F95C08">
      <w:pPr>
        <w:spacing w:line="240" w:lineRule="auto"/>
      </w:pPr>
    </w:p>
  </w:endnote>
  <w:endnote w:type="continuationSeparator" w:id="0">
    <w:p w14:paraId="1466602F" w14:textId="77777777" w:rsidR="008F7757" w:rsidRPr="00AC3823" w:rsidRDefault="008F7757" w:rsidP="00AC3823">
      <w:pPr>
        <w:pStyle w:val="Footer"/>
      </w:pPr>
    </w:p>
  </w:endnote>
  <w:endnote w:type="continuationNotice" w:id="1">
    <w:p w14:paraId="18BAB949" w14:textId="77777777" w:rsidR="008F7757" w:rsidRDefault="008F77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58E2" w14:textId="77777777" w:rsidR="00E51BFC" w:rsidRPr="00E51BFC" w:rsidRDefault="00E51BFC" w:rsidP="00E51BFC">
    <w:pPr>
      <w:pStyle w:val="Footer"/>
      <w:tabs>
        <w:tab w:val="right" w:pos="9638"/>
      </w:tabs>
    </w:pPr>
    <w:r w:rsidRPr="00E51BFC">
      <w:rPr>
        <w:b/>
        <w:sz w:val="18"/>
      </w:rPr>
      <w:fldChar w:fldCharType="begin"/>
    </w:r>
    <w:r w:rsidRPr="00E51BFC">
      <w:rPr>
        <w:b/>
        <w:sz w:val="18"/>
      </w:rPr>
      <w:instrText xml:space="preserve"> PAGE  \* MERGEFORMAT </w:instrText>
    </w:r>
    <w:r w:rsidRPr="00E51BFC">
      <w:rPr>
        <w:b/>
        <w:sz w:val="18"/>
      </w:rPr>
      <w:fldChar w:fldCharType="separate"/>
    </w:r>
    <w:r w:rsidRPr="00E51BFC">
      <w:rPr>
        <w:b/>
        <w:noProof/>
        <w:sz w:val="18"/>
      </w:rPr>
      <w:t>2</w:t>
    </w:r>
    <w:r w:rsidRPr="00E51BFC">
      <w:rPr>
        <w:b/>
        <w:sz w:val="18"/>
      </w:rPr>
      <w:fldChar w:fldCharType="end"/>
    </w:r>
    <w:r>
      <w:rPr>
        <w:b/>
        <w:sz w:val="18"/>
      </w:rPr>
      <w:tab/>
    </w:r>
    <w:r>
      <w:t>GE.20-15768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719D" w14:textId="77777777" w:rsidR="00E51BFC" w:rsidRPr="00E51BFC" w:rsidRDefault="00E51BFC" w:rsidP="00E51BFC">
    <w:pPr>
      <w:pStyle w:val="Footer"/>
      <w:tabs>
        <w:tab w:val="right" w:pos="9638"/>
      </w:tabs>
      <w:rPr>
        <w:b/>
        <w:sz w:val="18"/>
      </w:rPr>
    </w:pPr>
    <w:r>
      <w:t>GE.20-15768</w:t>
    </w:r>
    <w:r>
      <w:tab/>
    </w:r>
    <w:r w:rsidRPr="00E51BFC">
      <w:rPr>
        <w:b/>
        <w:sz w:val="18"/>
      </w:rPr>
      <w:fldChar w:fldCharType="begin"/>
    </w:r>
    <w:r w:rsidRPr="00E51BFC">
      <w:rPr>
        <w:b/>
        <w:sz w:val="18"/>
      </w:rPr>
      <w:instrText xml:space="preserve"> PAGE  \* MERGEFORMAT </w:instrText>
    </w:r>
    <w:r w:rsidRPr="00E51BFC">
      <w:rPr>
        <w:b/>
        <w:sz w:val="18"/>
      </w:rPr>
      <w:fldChar w:fldCharType="separate"/>
    </w:r>
    <w:r w:rsidRPr="00E51BFC">
      <w:rPr>
        <w:b/>
        <w:noProof/>
        <w:sz w:val="18"/>
      </w:rPr>
      <w:t>3</w:t>
    </w:r>
    <w:r w:rsidRPr="00E51B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8B0D" w14:textId="77777777" w:rsidR="00A14420" w:rsidRPr="00E51BFC" w:rsidRDefault="00E51BFC" w:rsidP="00E51BFC">
    <w:pPr>
      <w:pStyle w:val="Footer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0CB41A9" wp14:editId="30A2A12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15768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E6B134" wp14:editId="2928F5B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071220    071220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8BB0B" w14:textId="77777777" w:rsidR="008F7757" w:rsidRPr="00AC3823" w:rsidRDefault="008F77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759801" w14:textId="77777777" w:rsidR="008F7757" w:rsidRPr="00AC3823" w:rsidRDefault="008F77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FCF3A4" w14:textId="77777777" w:rsidR="008F7757" w:rsidRPr="00AC3823" w:rsidRDefault="008F775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63F77" w14:textId="267605D3" w:rsidR="00E51BFC" w:rsidRPr="00E51BFC" w:rsidRDefault="008F7757">
    <w:pPr>
      <w:pStyle w:val="Header"/>
    </w:pPr>
    <w:fldSimple w:instr=" TITLE  \* MERGEFORMAT ">
      <w:r w:rsidR="00FC6771">
        <w:t>ECE/MP.EIA/2020/9/Corr.1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2993" w14:textId="20251E78" w:rsidR="00E51BFC" w:rsidRPr="00E51BFC" w:rsidRDefault="008F7757" w:rsidP="00E51BFC">
    <w:pPr>
      <w:pStyle w:val="Header"/>
      <w:jc w:val="right"/>
    </w:pPr>
    <w:fldSimple w:instr=" TITLE  \* MERGEFORMAT ">
      <w:r w:rsidR="00FC6771">
        <w:t>ECE/MP.EIA/2020/9/Corr.1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CA"/>
    <w:rsid w:val="00017F94"/>
    <w:rsid w:val="00023842"/>
    <w:rsid w:val="00031189"/>
    <w:rsid w:val="000334F9"/>
    <w:rsid w:val="0007796D"/>
    <w:rsid w:val="000B7790"/>
    <w:rsid w:val="00111F2F"/>
    <w:rsid w:val="0014365E"/>
    <w:rsid w:val="00176178"/>
    <w:rsid w:val="001F525A"/>
    <w:rsid w:val="00223272"/>
    <w:rsid w:val="0024779E"/>
    <w:rsid w:val="002832AC"/>
    <w:rsid w:val="002950CA"/>
    <w:rsid w:val="002B40F9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5D6D16"/>
    <w:rsid w:val="005F26E5"/>
    <w:rsid w:val="00637671"/>
    <w:rsid w:val="006C0E3B"/>
    <w:rsid w:val="0071601D"/>
    <w:rsid w:val="007A5FC4"/>
    <w:rsid w:val="007A62E6"/>
    <w:rsid w:val="0080684C"/>
    <w:rsid w:val="00871C75"/>
    <w:rsid w:val="008776DC"/>
    <w:rsid w:val="008D6B3F"/>
    <w:rsid w:val="008F7757"/>
    <w:rsid w:val="0090540F"/>
    <w:rsid w:val="009317A3"/>
    <w:rsid w:val="009705C8"/>
    <w:rsid w:val="009C1CF4"/>
    <w:rsid w:val="00A14420"/>
    <w:rsid w:val="00A30353"/>
    <w:rsid w:val="00AC3823"/>
    <w:rsid w:val="00AE323C"/>
    <w:rsid w:val="00B00181"/>
    <w:rsid w:val="00B00B0D"/>
    <w:rsid w:val="00B61815"/>
    <w:rsid w:val="00B765F7"/>
    <w:rsid w:val="00BA0CA9"/>
    <w:rsid w:val="00BC0856"/>
    <w:rsid w:val="00C02897"/>
    <w:rsid w:val="00C554CE"/>
    <w:rsid w:val="00C936DE"/>
    <w:rsid w:val="00CE26D2"/>
    <w:rsid w:val="00D3439C"/>
    <w:rsid w:val="00D503D3"/>
    <w:rsid w:val="00DB1831"/>
    <w:rsid w:val="00DD3BFD"/>
    <w:rsid w:val="00DF5712"/>
    <w:rsid w:val="00DF6678"/>
    <w:rsid w:val="00E51BFC"/>
    <w:rsid w:val="00E96BD6"/>
    <w:rsid w:val="00ED5F56"/>
    <w:rsid w:val="00EE22F9"/>
    <w:rsid w:val="00EF2E22"/>
    <w:rsid w:val="00F274A2"/>
    <w:rsid w:val="00F660DF"/>
    <w:rsid w:val="00F95C08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0DF856"/>
  <w15:docId w15:val="{D26C1F66-2D69-4E0E-ACD4-EBA15867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E22F9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EE22F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E22F9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E22F9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E22F9"/>
  </w:style>
  <w:style w:type="character" w:customStyle="1" w:styleId="EndnoteTextChar">
    <w:name w:val="Endnote Text Char"/>
    <w:aliases w:val="2_G Char"/>
    <w:basedOn w:val="DefaultParagraphFont"/>
    <w:link w:val="End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1125</Characters>
  <Application>Microsoft Office Word</Application>
  <DocSecurity>4</DocSecurity>
  <Lines>17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ECE/MP.EIA/2020/9/Corr.1</dc:title>
  <dc:subject/>
  <dc:creator>Christine CHAUTAGNAT</dc:creator>
  <cp:keywords/>
  <cp:lastModifiedBy>Ivanna Kolisnyk</cp:lastModifiedBy>
  <cp:revision>2</cp:revision>
  <cp:lastPrinted>2020-12-07T14:13:00Z</cp:lastPrinted>
  <dcterms:created xsi:type="dcterms:W3CDTF">2020-12-14T09:11:00Z</dcterms:created>
  <dcterms:modified xsi:type="dcterms:W3CDTF">2020-12-14T09:11:00Z</dcterms:modified>
</cp:coreProperties>
</file>