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4CF4E1" w14:textId="3C09E452" w:rsidR="00161894" w:rsidRDefault="00161894" w:rsidP="00161894">
      <w:pPr>
        <w:pStyle w:val="HChG"/>
        <w:ind w:firstLine="0"/>
        <w:jc w:val="center"/>
      </w:pPr>
      <w:r>
        <w:t xml:space="preserve">Proposal for amendments to </w:t>
      </w:r>
      <w:r>
        <w:br/>
      </w:r>
      <w:r w:rsidRPr="00832F1D">
        <w:t>ECE/TRANS/WP.29/GRVA/20</w:t>
      </w:r>
      <w:r>
        <w:t>20</w:t>
      </w:r>
      <w:r w:rsidRPr="00832F1D">
        <w:t>/</w:t>
      </w:r>
      <w:r>
        <w:t>9</w:t>
      </w:r>
    </w:p>
    <w:p w14:paraId="2B5B1A88" w14:textId="0FA78CF7" w:rsidR="00161894" w:rsidRPr="001A35A1" w:rsidRDefault="00161894" w:rsidP="00161894">
      <w:pPr>
        <w:pStyle w:val="SingleTxtG"/>
      </w:pPr>
      <w:r w:rsidRPr="001A35A1">
        <w:t>Note: This informal document is combining the proposed changes of ECE/TRANS/WP29/GRVA/2020/</w:t>
      </w:r>
      <w:r>
        <w:t>9</w:t>
      </w:r>
      <w:r w:rsidRPr="001A35A1">
        <w:t xml:space="preserve"> with the adopted changes in ECE/TRANS/WP.29/GRVA/2019/24, agreed in the September 2019 GRVA session</w:t>
      </w:r>
      <w:r w:rsidR="00703EA8">
        <w:t>.</w:t>
      </w:r>
    </w:p>
    <w:p w14:paraId="46613174" w14:textId="3740990E" w:rsidR="000C6927" w:rsidRDefault="000C6927" w:rsidP="00161894">
      <w:pPr>
        <w:pStyle w:val="HChG"/>
        <w:keepNext w:val="0"/>
        <w:keepLines w:val="0"/>
      </w:pPr>
      <w:r w:rsidRPr="004C4906">
        <w:tab/>
        <w:t>I.</w:t>
      </w:r>
      <w:r w:rsidRPr="004C4906">
        <w:tab/>
      </w:r>
      <w:r>
        <w:t>Proposal</w:t>
      </w:r>
    </w:p>
    <w:p w14:paraId="19B30DDA" w14:textId="77777777" w:rsidR="000C6927" w:rsidRDefault="000C6927" w:rsidP="000C6927">
      <w:pPr>
        <w:spacing w:after="120" w:line="240" w:lineRule="auto"/>
        <w:ind w:left="1134" w:right="1134"/>
        <w:jc w:val="both"/>
        <w:rPr>
          <w:rFonts w:asciiTheme="majorBidi" w:hAnsiTheme="majorBidi" w:cstheme="majorBidi"/>
        </w:rPr>
      </w:pPr>
      <w:r w:rsidRPr="00843FE1">
        <w:rPr>
          <w:rFonts w:asciiTheme="majorBidi" w:hAnsiTheme="majorBidi" w:cstheme="majorBidi"/>
          <w:i/>
          <w:lang w:val="sv-SE"/>
        </w:rPr>
        <w:t>Paragraph 5</w:t>
      </w:r>
      <w:r>
        <w:rPr>
          <w:rFonts w:asciiTheme="majorBidi" w:hAnsiTheme="majorBidi" w:cstheme="majorBidi"/>
          <w:i/>
          <w:lang w:val="sv-SE"/>
        </w:rPr>
        <w:t>.6.4.6.7</w:t>
      </w:r>
      <w:r w:rsidR="00EA0826">
        <w:rPr>
          <w:rFonts w:asciiTheme="majorBidi" w:hAnsiTheme="majorBidi" w:cstheme="majorBidi"/>
          <w:i/>
          <w:lang w:val="sv-SE"/>
        </w:rPr>
        <w:t>.</w:t>
      </w:r>
      <w:r w:rsidRPr="00843FE1">
        <w:rPr>
          <w:rFonts w:asciiTheme="majorBidi" w:hAnsiTheme="majorBidi" w:cstheme="majorBidi"/>
          <w:i/>
        </w:rPr>
        <w:t xml:space="preserve">, </w:t>
      </w:r>
      <w:r w:rsidRPr="00843FE1">
        <w:rPr>
          <w:rFonts w:asciiTheme="majorBidi" w:hAnsiTheme="majorBidi" w:cstheme="majorBidi"/>
        </w:rPr>
        <w:t>amend to read:</w:t>
      </w:r>
    </w:p>
    <w:p w14:paraId="05272E74" w14:textId="4EC90595" w:rsidR="000C6927" w:rsidRDefault="000C6927" w:rsidP="001C0BC3">
      <w:pPr>
        <w:spacing w:after="120" w:line="240" w:lineRule="auto"/>
        <w:ind w:left="2268" w:right="1134" w:hanging="1134"/>
        <w:jc w:val="both"/>
        <w:rPr>
          <w:rFonts w:asciiTheme="majorBidi" w:hAnsiTheme="majorBidi" w:cstheme="majorBidi"/>
        </w:rPr>
      </w:pPr>
      <w:r w:rsidRPr="00843FE1">
        <w:rPr>
          <w:rFonts w:asciiTheme="majorBidi" w:hAnsiTheme="majorBidi" w:cstheme="majorBidi"/>
        </w:rPr>
        <w:t>"</w:t>
      </w:r>
      <w:r>
        <w:rPr>
          <w:rFonts w:asciiTheme="majorBidi" w:hAnsiTheme="majorBidi" w:cstheme="majorBidi"/>
        </w:rPr>
        <w:t>5.6.4.6.7.</w:t>
      </w:r>
      <w:r>
        <w:rPr>
          <w:rFonts w:asciiTheme="majorBidi" w:hAnsiTheme="majorBidi" w:cstheme="majorBidi"/>
        </w:rPr>
        <w:tab/>
      </w:r>
      <w:r w:rsidR="001C0BC3" w:rsidRPr="0085697A">
        <w:rPr>
          <w:rFonts w:asciiTheme="majorBidi" w:hAnsiTheme="majorBidi" w:cstheme="majorBidi"/>
        </w:rPr>
        <w:t xml:space="preserve">The direction indicator shall remain active throughout the whole period of the lane change manoeuvre and shall be </w:t>
      </w:r>
      <w:r w:rsidR="001C0BC3" w:rsidRPr="0085697A">
        <w:rPr>
          <w:rFonts w:asciiTheme="majorBidi" w:hAnsiTheme="majorBidi" w:cstheme="majorBidi"/>
          <w:b/>
          <w:bCs/>
        </w:rPr>
        <w:t xml:space="preserve">automatically </w:t>
      </w:r>
      <w:r w:rsidR="001C0BC3" w:rsidRPr="0085697A">
        <w:rPr>
          <w:rFonts w:asciiTheme="majorBidi" w:hAnsiTheme="majorBidi" w:cstheme="majorBidi"/>
        </w:rPr>
        <w:t xml:space="preserve">deactivated by the system no later than 0.5 seconds after the resumption of ACSF of Category B1 lane keeping function as described in paragraph 5.6.4.6.6. above. </w:t>
      </w:r>
      <w:r w:rsidR="001C0BC3" w:rsidRPr="0085697A">
        <w:rPr>
          <w:rFonts w:asciiTheme="majorBidi" w:hAnsiTheme="majorBidi" w:cstheme="majorBidi"/>
          <w:b/>
          <w:bCs/>
        </w:rPr>
        <w:t xml:space="preserve">Automatic deactivation by the system of the direction indicator is required only if the lane change manoeuvre is initiated automatically, </w:t>
      </w:r>
      <w:r w:rsidR="0046734B" w:rsidRPr="00074696">
        <w:rPr>
          <w:rFonts w:asciiTheme="majorBidi" w:hAnsiTheme="majorBidi" w:cstheme="majorBidi"/>
          <w:b/>
          <w:bCs/>
          <w:strike/>
          <w:color w:val="FF0000"/>
        </w:rPr>
        <w:t>and/</w:t>
      </w:r>
      <w:r w:rsidR="001C0BC3" w:rsidRPr="0085697A">
        <w:rPr>
          <w:rFonts w:asciiTheme="majorBidi" w:hAnsiTheme="majorBidi" w:cstheme="majorBidi"/>
          <w:b/>
          <w:bCs/>
        </w:rPr>
        <w:t>or</w:t>
      </w:r>
      <w:r w:rsidR="001C0BC3">
        <w:rPr>
          <w:rFonts w:asciiTheme="majorBidi" w:hAnsiTheme="majorBidi" w:cstheme="majorBidi"/>
          <w:b/>
          <w:bCs/>
        </w:rPr>
        <w:t xml:space="preserve"> </w:t>
      </w:r>
      <w:r w:rsidR="001C0BC3" w:rsidRPr="00074696">
        <w:rPr>
          <w:rFonts w:asciiTheme="majorBidi" w:hAnsiTheme="majorBidi" w:cstheme="majorBidi"/>
          <w:b/>
          <w:bCs/>
          <w:strike/>
          <w:color w:val="FF0000"/>
        </w:rPr>
        <w:t>if</w:t>
      </w:r>
      <w:r w:rsidR="001C0BC3" w:rsidRPr="0085697A">
        <w:rPr>
          <w:rFonts w:asciiTheme="majorBidi" w:hAnsiTheme="majorBidi" w:cstheme="majorBidi"/>
          <w:b/>
          <w:bCs/>
        </w:rPr>
        <w:t xml:space="preserve"> the direction indicator control is not fully engaged (latched position) during the lane change manoeuvre</w:t>
      </w:r>
      <w:r w:rsidR="00074696">
        <w:rPr>
          <w:rFonts w:asciiTheme="majorBidi" w:hAnsiTheme="majorBidi" w:cstheme="majorBidi"/>
          <w:b/>
          <w:bCs/>
          <w:color w:val="FF0000"/>
        </w:rPr>
        <w:t>, or both</w:t>
      </w:r>
      <w:r w:rsidR="001C0BC3" w:rsidRPr="0085697A">
        <w:rPr>
          <w:rFonts w:asciiTheme="majorBidi" w:hAnsiTheme="majorBidi" w:cstheme="majorBidi"/>
        </w:rPr>
        <w:t>.</w:t>
      </w:r>
      <w:r w:rsidRPr="00843FE1">
        <w:rPr>
          <w:rFonts w:asciiTheme="majorBidi" w:hAnsiTheme="majorBidi" w:cstheme="majorBidi"/>
        </w:rPr>
        <w:t>"</w:t>
      </w:r>
    </w:p>
    <w:p w14:paraId="4B2DCBD7" w14:textId="77777777" w:rsidR="000C6927" w:rsidRDefault="000C6927" w:rsidP="000C6927">
      <w:pPr>
        <w:pStyle w:val="HChG"/>
      </w:pPr>
      <w:r w:rsidRPr="004C4906">
        <w:tab/>
        <w:t>II.</w:t>
      </w:r>
      <w:r w:rsidRPr="004C4906">
        <w:tab/>
      </w:r>
      <w:r>
        <w:t>Justification</w:t>
      </w:r>
    </w:p>
    <w:p w14:paraId="77D24F99" w14:textId="5D7D7C8A" w:rsidR="000C6927" w:rsidRDefault="001C0BC3" w:rsidP="0046734B">
      <w:pPr>
        <w:tabs>
          <w:tab w:val="left" w:pos="1701"/>
        </w:tabs>
        <w:suppressAutoHyphens w:val="0"/>
        <w:autoSpaceDE w:val="0"/>
        <w:autoSpaceDN w:val="0"/>
        <w:adjustRightInd w:val="0"/>
        <w:spacing w:after="120" w:line="240" w:lineRule="auto"/>
        <w:ind w:left="1134" w:right="1134"/>
        <w:jc w:val="both"/>
        <w:rPr>
          <w:color w:val="222222"/>
          <w:shd w:val="clear" w:color="auto" w:fill="FFFFFF"/>
        </w:rPr>
      </w:pPr>
      <w:r w:rsidRPr="001C0BC3">
        <w:rPr>
          <w:rFonts w:asciiTheme="majorBidi" w:hAnsiTheme="majorBidi" w:cstheme="majorBidi"/>
        </w:rPr>
        <w:tab/>
      </w:r>
      <w:r w:rsidR="0046734B">
        <w:t xml:space="preserve">This informal document combines the proposed changes of </w:t>
      </w:r>
      <w:r w:rsidR="00703EA8">
        <w:t>E</w:t>
      </w:r>
      <w:r w:rsidR="0046734B" w:rsidRPr="0046734B">
        <w:t>CE</w:t>
      </w:r>
      <w:r w:rsidR="00703EA8">
        <w:t>/</w:t>
      </w:r>
      <w:r w:rsidR="0046734B" w:rsidRPr="0046734B">
        <w:t>TRANS</w:t>
      </w:r>
      <w:r w:rsidR="00703EA8">
        <w:t>/</w:t>
      </w:r>
      <w:r w:rsidR="0046734B" w:rsidRPr="0046734B">
        <w:t>WP29</w:t>
      </w:r>
      <w:r w:rsidR="00703EA8">
        <w:t>/</w:t>
      </w:r>
      <w:r w:rsidR="0046734B" w:rsidRPr="0046734B">
        <w:t>GRVA</w:t>
      </w:r>
      <w:r w:rsidR="00703EA8">
        <w:t>/</w:t>
      </w:r>
      <w:r w:rsidR="0046734B" w:rsidRPr="0046734B">
        <w:t>2020</w:t>
      </w:r>
      <w:r w:rsidR="00703EA8">
        <w:t>/</w:t>
      </w:r>
      <w:r w:rsidR="0046734B" w:rsidRPr="0046734B">
        <w:t>9</w:t>
      </w:r>
      <w:r w:rsidR="0046734B">
        <w:t xml:space="preserve"> with the adopted changes of </w:t>
      </w:r>
      <w:r w:rsidR="0046734B" w:rsidRPr="006A01B8">
        <w:t>ECE/TRANS/WP.29/GRVA/2019</w:t>
      </w:r>
      <w:bookmarkStart w:id="0" w:name="_GoBack"/>
      <w:bookmarkEnd w:id="0"/>
      <w:r w:rsidR="0046734B" w:rsidRPr="006A01B8">
        <w:t>/24</w:t>
      </w:r>
      <w:r w:rsidR="0046734B">
        <w:t xml:space="preserve"> agreed in the September 2019 GRVA session to provide an overview of the final intended text in the Regulation.</w:t>
      </w:r>
      <w:r w:rsidR="00AE1225">
        <w:t xml:space="preserve"> This document also intends to amend the changes proposed in </w:t>
      </w:r>
      <w:r w:rsidR="00AE1225" w:rsidRPr="0046734B">
        <w:t>ECE-TRANS-WP29-GRVA-2020-9</w:t>
      </w:r>
      <w:r w:rsidR="00AE1225">
        <w:t xml:space="preserve"> to facilitate readability.</w:t>
      </w:r>
    </w:p>
    <w:p w14:paraId="5A44964B" w14:textId="77777777" w:rsidR="00DA2690" w:rsidRPr="00E16A35" w:rsidRDefault="00E16A35" w:rsidP="000C6927">
      <w:pPr>
        <w:spacing w:after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DA2690" w:rsidRPr="00E16A35" w:rsidSect="00B33F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1418" w:right="1134" w:bottom="1134" w:left="1134" w:header="851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09BC6" w14:textId="77777777" w:rsidR="00DB1108" w:rsidRDefault="00DB1108"/>
  </w:endnote>
  <w:endnote w:type="continuationSeparator" w:id="0">
    <w:p w14:paraId="2EAA2EB2" w14:textId="77777777" w:rsidR="00DB1108" w:rsidRDefault="00DB1108"/>
  </w:endnote>
  <w:endnote w:type="continuationNotice" w:id="1">
    <w:p w14:paraId="6D78AF1D" w14:textId="77777777" w:rsidR="00DB1108" w:rsidRDefault="00DB110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F5098" w14:textId="77777777" w:rsidR="008770B4" w:rsidRDefault="008770B4">
    <w:pPr>
      <w:pStyle w:val="Footer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 w:rsidR="001D086C">
      <w:rPr>
        <w:b/>
        <w:noProof/>
        <w:sz w:val="18"/>
      </w:rPr>
      <w:t>2</w:t>
    </w:r>
    <w:r w:rsidRPr="00844BB6">
      <w:rPr>
        <w:b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AEF787" w14:textId="77777777" w:rsidR="008770B4" w:rsidRDefault="008770B4" w:rsidP="008770B4">
    <w:pPr>
      <w:pStyle w:val="Footer"/>
      <w:jc w:val="right"/>
    </w:pPr>
    <w:r w:rsidRPr="00844BB6">
      <w:rPr>
        <w:b/>
        <w:sz w:val="18"/>
      </w:rPr>
      <w:fldChar w:fldCharType="begin"/>
    </w:r>
    <w:r w:rsidRPr="00844BB6">
      <w:rPr>
        <w:b/>
        <w:sz w:val="18"/>
      </w:rPr>
      <w:instrText xml:space="preserve"> PAGE  \* MERGEFORMAT </w:instrText>
    </w:r>
    <w:r w:rsidRPr="00844BB6">
      <w:rPr>
        <w:b/>
        <w:sz w:val="18"/>
      </w:rPr>
      <w:fldChar w:fldCharType="separate"/>
    </w:r>
    <w:r>
      <w:rPr>
        <w:b/>
        <w:sz w:val="18"/>
      </w:rPr>
      <w:t>3</w:t>
    </w:r>
    <w:r w:rsidRPr="00844BB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4633C" w14:textId="3D5EC36D" w:rsidR="001D086C" w:rsidRPr="003631BC" w:rsidRDefault="001D086C" w:rsidP="003631BC">
    <w:pPr>
      <w:pStyle w:val="Footer"/>
      <w:rPr>
        <w:rFonts w:asciiTheme="majorBidi" w:hAnsiTheme="majorBidi" w:cstheme="majorBidi"/>
        <w:sz w:val="20"/>
      </w:rPr>
    </w:pPr>
    <w:r>
      <w:rPr>
        <w:noProof/>
        <w:lang w:val="en-US" w:eastAsia="zh-CN"/>
      </w:rPr>
      <w:drawing>
        <wp:anchor distT="0" distB="0" distL="114300" distR="114300" simplePos="0" relativeHeight="251659264" behindDoc="1" locked="1" layoutInCell="1" allowOverlap="1" wp14:anchorId="70A8CAA9" wp14:editId="1673A797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F0CDD3" w14:textId="77777777" w:rsidR="00DB1108" w:rsidRPr="000B175B" w:rsidRDefault="00DB1108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CF5975B" w14:textId="77777777" w:rsidR="00DB1108" w:rsidRPr="00FC68B7" w:rsidRDefault="00DB1108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473A5319" w14:textId="77777777" w:rsidR="00DB1108" w:rsidRDefault="00DB110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AB5941" w14:textId="72822C48" w:rsidR="008770B4" w:rsidRDefault="008770B4" w:rsidP="008770B4">
    <w:pPr>
      <w:pStyle w:val="Header"/>
      <w:tabs>
        <w:tab w:val="left" w:pos="5381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1FF71D" w14:textId="77777777" w:rsidR="008770B4" w:rsidRDefault="008770B4" w:rsidP="008770B4">
    <w:pPr>
      <w:pStyle w:val="Header"/>
      <w:jc w:val="right"/>
    </w:pPr>
    <w:r>
      <w:t>ECE/TRANS/WP.29/GRVA/2019/1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5"/>
    </w:tblGrid>
    <w:tr w:rsidR="00161894" w14:paraId="086255C4" w14:textId="77777777" w:rsidTr="00DE7D78">
      <w:trPr>
        <w:trHeight w:val="282"/>
      </w:trPr>
      <w:tc>
        <w:tcPr>
          <w:tcW w:w="4814" w:type="dxa"/>
        </w:tcPr>
        <w:p w14:paraId="68106931" w14:textId="77777777" w:rsidR="00161894" w:rsidRPr="00662833" w:rsidRDefault="00161894" w:rsidP="00161894">
          <w:pPr>
            <w:pStyle w:val="Header"/>
            <w:pBdr>
              <w:bottom w:val="none" w:sz="0" w:space="0" w:color="auto"/>
            </w:pBdr>
            <w:rPr>
              <w:b w:val="0"/>
              <w:bCs/>
            </w:rPr>
          </w:pPr>
          <w:r w:rsidRPr="00662833">
            <w:rPr>
              <w:b w:val="0"/>
              <w:bCs/>
            </w:rPr>
            <w:t xml:space="preserve">Submitted by </w:t>
          </w:r>
          <w:r>
            <w:rPr>
              <w:b w:val="0"/>
              <w:bCs/>
            </w:rPr>
            <w:t>the expert from AVERE</w:t>
          </w:r>
        </w:p>
        <w:p w14:paraId="58A065C6" w14:textId="77777777" w:rsidR="00161894" w:rsidRDefault="00161894" w:rsidP="00161894">
          <w:pPr>
            <w:pStyle w:val="Header"/>
            <w:pBdr>
              <w:bottom w:val="none" w:sz="0" w:space="0" w:color="auto"/>
            </w:pBdr>
          </w:pPr>
        </w:p>
      </w:tc>
      <w:tc>
        <w:tcPr>
          <w:tcW w:w="4815" w:type="dxa"/>
        </w:tcPr>
        <w:p w14:paraId="1C6D4921" w14:textId="04FCBFFA" w:rsidR="00161894" w:rsidRPr="00662833" w:rsidRDefault="00161894" w:rsidP="00703EA8">
          <w:pPr>
            <w:pStyle w:val="Header"/>
            <w:pBdr>
              <w:bottom w:val="none" w:sz="0" w:space="0" w:color="auto"/>
            </w:pBdr>
            <w:ind w:left="1422"/>
            <w:rPr>
              <w:b w:val="0"/>
              <w:bCs/>
            </w:rPr>
          </w:pPr>
          <w:r w:rsidRPr="00662833">
            <w:rPr>
              <w:b w:val="0"/>
              <w:bCs/>
              <w:u w:val="single"/>
            </w:rPr>
            <w:t xml:space="preserve">Informal document </w:t>
          </w:r>
          <w:r>
            <w:t>GRVA-05-09</w:t>
          </w:r>
          <w:r w:rsidR="00703EA8">
            <w:t>-Rev.1</w:t>
          </w:r>
          <w:r>
            <w:br/>
          </w:r>
          <w:r>
            <w:rPr>
              <w:b w:val="0"/>
              <w:bCs/>
            </w:rPr>
            <w:t>5</w:t>
          </w:r>
          <w:r w:rsidRPr="00662833">
            <w:rPr>
              <w:b w:val="0"/>
              <w:bCs/>
              <w:vertAlign w:val="superscript"/>
            </w:rPr>
            <w:t>th</w:t>
          </w:r>
          <w:r w:rsidRPr="00662833">
            <w:rPr>
              <w:b w:val="0"/>
              <w:bCs/>
            </w:rPr>
            <w:t xml:space="preserve"> GRVA, </w:t>
          </w:r>
          <w:r>
            <w:rPr>
              <w:b w:val="0"/>
              <w:bCs/>
            </w:rPr>
            <w:t>10</w:t>
          </w:r>
          <w:r w:rsidRPr="00662833">
            <w:rPr>
              <w:b w:val="0"/>
              <w:bCs/>
            </w:rPr>
            <w:t>-</w:t>
          </w:r>
          <w:r>
            <w:rPr>
              <w:b w:val="0"/>
              <w:bCs/>
            </w:rPr>
            <w:t>14</w:t>
          </w:r>
          <w:r w:rsidRPr="00662833">
            <w:rPr>
              <w:b w:val="0"/>
              <w:bCs/>
            </w:rPr>
            <w:t xml:space="preserve"> </w:t>
          </w:r>
          <w:r>
            <w:rPr>
              <w:b w:val="0"/>
              <w:bCs/>
            </w:rPr>
            <w:t>February</w:t>
          </w:r>
          <w:r w:rsidRPr="00662833">
            <w:rPr>
              <w:b w:val="0"/>
              <w:bCs/>
            </w:rPr>
            <w:t xml:space="preserve"> 20</w:t>
          </w:r>
          <w:r>
            <w:rPr>
              <w:b w:val="0"/>
              <w:bCs/>
            </w:rPr>
            <w:t>20</w:t>
          </w:r>
        </w:p>
        <w:p w14:paraId="279B358E" w14:textId="77777777" w:rsidR="00161894" w:rsidRDefault="00161894" w:rsidP="00703EA8">
          <w:pPr>
            <w:pStyle w:val="Header"/>
            <w:pBdr>
              <w:bottom w:val="none" w:sz="0" w:space="0" w:color="auto"/>
            </w:pBdr>
            <w:ind w:left="1422"/>
          </w:pPr>
          <w:r w:rsidRPr="00662833">
            <w:rPr>
              <w:b w:val="0"/>
              <w:bCs/>
            </w:rPr>
            <w:t xml:space="preserve">Agenda item </w:t>
          </w:r>
          <w:r>
            <w:rPr>
              <w:b w:val="0"/>
              <w:bCs/>
            </w:rPr>
            <w:t>6 (a)</w:t>
          </w:r>
        </w:p>
      </w:tc>
    </w:tr>
  </w:tbl>
  <w:p w14:paraId="71F036D2" w14:textId="77777777" w:rsidR="00161894" w:rsidRDefault="00161894" w:rsidP="00161894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C49F8"/>
    <w:multiLevelType w:val="hybridMultilevel"/>
    <w:tmpl w:val="FFD08D26"/>
    <w:lvl w:ilvl="0" w:tplc="2FB47626">
      <w:start w:val="1"/>
      <w:numFmt w:val="decimal"/>
      <w:lvlText w:val="%1."/>
      <w:lvlJc w:val="left"/>
      <w:pPr>
        <w:tabs>
          <w:tab w:val="num" w:pos="0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BAC3BC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3" w15:restartNumberingAfterBreak="0">
    <w:nsid w:val="1DD123F6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1E253887"/>
    <w:multiLevelType w:val="hybridMultilevel"/>
    <w:tmpl w:val="497EC7CC"/>
    <w:lvl w:ilvl="0" w:tplc="FAE4B376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12325"/>
    <w:multiLevelType w:val="hybridMultilevel"/>
    <w:tmpl w:val="FF0E5B48"/>
    <w:lvl w:ilvl="0" w:tplc="6D5E22D8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16559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5"/>
  </w:num>
  <w:num w:numId="12">
    <w:abstractNumId w:val="14"/>
  </w:num>
  <w:num w:numId="13">
    <w:abstractNumId w:val="10"/>
  </w:num>
  <w:num w:numId="14">
    <w:abstractNumId w:val="12"/>
  </w:num>
  <w:num w:numId="15">
    <w:abstractNumId w:val="16"/>
  </w:num>
  <w:num w:numId="16">
    <w:abstractNumId w:val="13"/>
  </w:num>
  <w:num w:numId="17">
    <w:abstractNumId w:val="17"/>
  </w:num>
  <w:num w:numId="18">
    <w:abstractNumId w:val="18"/>
  </w:num>
  <w:num w:numId="19">
    <w:abstractNumId w:val="1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GB" w:vendorID="64" w:dllVersion="5" w:nlCheck="1" w:checkStyle="1"/>
  <w:activeWritingStyle w:appName="MSWord" w:lang="en-GB" w:vendorID="64" w:dllVersion="6" w:nlCheck="1" w:checkStyle="1"/>
  <w:activeWritingStyle w:appName="MSWord" w:lang="en-GB" w:vendorID="64" w:dllVersion="0" w:nlCheck="1" w:checkStyle="0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6" w:nlCheck="1" w:checkStyle="1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690"/>
    <w:rsid w:val="00002A7D"/>
    <w:rsid w:val="000038A8"/>
    <w:rsid w:val="00005DF3"/>
    <w:rsid w:val="00006790"/>
    <w:rsid w:val="00027624"/>
    <w:rsid w:val="00050F6B"/>
    <w:rsid w:val="000678CD"/>
    <w:rsid w:val="00072C8C"/>
    <w:rsid w:val="00074696"/>
    <w:rsid w:val="00081CE0"/>
    <w:rsid w:val="00084D30"/>
    <w:rsid w:val="00090320"/>
    <w:rsid w:val="000931C0"/>
    <w:rsid w:val="00097003"/>
    <w:rsid w:val="000A2E09"/>
    <w:rsid w:val="000B175B"/>
    <w:rsid w:val="000B3A0F"/>
    <w:rsid w:val="000C6927"/>
    <w:rsid w:val="000E0415"/>
    <w:rsid w:val="000F7715"/>
    <w:rsid w:val="00146D13"/>
    <w:rsid w:val="00156B99"/>
    <w:rsid w:val="00161894"/>
    <w:rsid w:val="00166124"/>
    <w:rsid w:val="00184DDA"/>
    <w:rsid w:val="001900CD"/>
    <w:rsid w:val="001A0452"/>
    <w:rsid w:val="001B4B04"/>
    <w:rsid w:val="001B5875"/>
    <w:rsid w:val="001C0BC3"/>
    <w:rsid w:val="001C1CF5"/>
    <w:rsid w:val="001C4B9C"/>
    <w:rsid w:val="001C6663"/>
    <w:rsid w:val="001C7895"/>
    <w:rsid w:val="001D086C"/>
    <w:rsid w:val="001D26DF"/>
    <w:rsid w:val="001F1599"/>
    <w:rsid w:val="001F19C4"/>
    <w:rsid w:val="002043F0"/>
    <w:rsid w:val="00211E0B"/>
    <w:rsid w:val="00232575"/>
    <w:rsid w:val="00247258"/>
    <w:rsid w:val="00257CAC"/>
    <w:rsid w:val="0027237A"/>
    <w:rsid w:val="002974E9"/>
    <w:rsid w:val="002A306B"/>
    <w:rsid w:val="002A693D"/>
    <w:rsid w:val="002A7F94"/>
    <w:rsid w:val="002B109A"/>
    <w:rsid w:val="002C6D45"/>
    <w:rsid w:val="002D6E53"/>
    <w:rsid w:val="002F046D"/>
    <w:rsid w:val="002F3023"/>
    <w:rsid w:val="00301764"/>
    <w:rsid w:val="003229D8"/>
    <w:rsid w:val="00336C97"/>
    <w:rsid w:val="00337F88"/>
    <w:rsid w:val="00342432"/>
    <w:rsid w:val="0035223F"/>
    <w:rsid w:val="00352D4B"/>
    <w:rsid w:val="0035638C"/>
    <w:rsid w:val="003631BC"/>
    <w:rsid w:val="003A46BB"/>
    <w:rsid w:val="003A4EC7"/>
    <w:rsid w:val="003A7295"/>
    <w:rsid w:val="003B1F60"/>
    <w:rsid w:val="003C16CA"/>
    <w:rsid w:val="003C2CC4"/>
    <w:rsid w:val="003D4B23"/>
    <w:rsid w:val="003E278A"/>
    <w:rsid w:val="003F6ACB"/>
    <w:rsid w:val="00413520"/>
    <w:rsid w:val="004325CB"/>
    <w:rsid w:val="00440A07"/>
    <w:rsid w:val="00462880"/>
    <w:rsid w:val="0046734B"/>
    <w:rsid w:val="00476F24"/>
    <w:rsid w:val="004A5D33"/>
    <w:rsid w:val="004A67B9"/>
    <w:rsid w:val="004C55B0"/>
    <w:rsid w:val="004F6BA0"/>
    <w:rsid w:val="00503BEA"/>
    <w:rsid w:val="00533616"/>
    <w:rsid w:val="00535ABA"/>
    <w:rsid w:val="0053768B"/>
    <w:rsid w:val="005420F2"/>
    <w:rsid w:val="0054285C"/>
    <w:rsid w:val="005762CF"/>
    <w:rsid w:val="00584173"/>
    <w:rsid w:val="00595520"/>
    <w:rsid w:val="005A44B9"/>
    <w:rsid w:val="005B1BA0"/>
    <w:rsid w:val="005B3DB3"/>
    <w:rsid w:val="005C0268"/>
    <w:rsid w:val="005C7A23"/>
    <w:rsid w:val="005D15CA"/>
    <w:rsid w:val="005F08DF"/>
    <w:rsid w:val="005F3066"/>
    <w:rsid w:val="005F3E61"/>
    <w:rsid w:val="00604DDD"/>
    <w:rsid w:val="006115CC"/>
    <w:rsid w:val="00611FC4"/>
    <w:rsid w:val="006176FB"/>
    <w:rsid w:val="00630FCB"/>
    <w:rsid w:val="00640B26"/>
    <w:rsid w:val="0065766B"/>
    <w:rsid w:val="006770B2"/>
    <w:rsid w:val="00686A48"/>
    <w:rsid w:val="0068763C"/>
    <w:rsid w:val="006940E1"/>
    <w:rsid w:val="006A3C72"/>
    <w:rsid w:val="006A7392"/>
    <w:rsid w:val="006B03A1"/>
    <w:rsid w:val="006B67D9"/>
    <w:rsid w:val="006C5535"/>
    <w:rsid w:val="006D0589"/>
    <w:rsid w:val="006E564B"/>
    <w:rsid w:val="006E7154"/>
    <w:rsid w:val="007003CD"/>
    <w:rsid w:val="00703EA8"/>
    <w:rsid w:val="0070701E"/>
    <w:rsid w:val="00722F9B"/>
    <w:rsid w:val="0072632A"/>
    <w:rsid w:val="007358E8"/>
    <w:rsid w:val="00736ECE"/>
    <w:rsid w:val="00742E42"/>
    <w:rsid w:val="0074533B"/>
    <w:rsid w:val="007643BC"/>
    <w:rsid w:val="00780C68"/>
    <w:rsid w:val="007959FE"/>
    <w:rsid w:val="007A0CF1"/>
    <w:rsid w:val="007B6BA5"/>
    <w:rsid w:val="007C3390"/>
    <w:rsid w:val="007C42D8"/>
    <w:rsid w:val="007C4F4B"/>
    <w:rsid w:val="007D6F65"/>
    <w:rsid w:val="007D7362"/>
    <w:rsid w:val="007F5CE2"/>
    <w:rsid w:val="007F6611"/>
    <w:rsid w:val="00810BAC"/>
    <w:rsid w:val="008175E9"/>
    <w:rsid w:val="008242D7"/>
    <w:rsid w:val="0082577B"/>
    <w:rsid w:val="00825CB5"/>
    <w:rsid w:val="00866893"/>
    <w:rsid w:val="00866F02"/>
    <w:rsid w:val="00867D18"/>
    <w:rsid w:val="00871F9A"/>
    <w:rsid w:val="00871FD5"/>
    <w:rsid w:val="008770B4"/>
    <w:rsid w:val="0088172E"/>
    <w:rsid w:val="00881EFA"/>
    <w:rsid w:val="008879CB"/>
    <w:rsid w:val="0089440A"/>
    <w:rsid w:val="008979B1"/>
    <w:rsid w:val="008A6B25"/>
    <w:rsid w:val="008A6C4F"/>
    <w:rsid w:val="008B0E07"/>
    <w:rsid w:val="008B389E"/>
    <w:rsid w:val="008D045E"/>
    <w:rsid w:val="008D3F25"/>
    <w:rsid w:val="008D4D82"/>
    <w:rsid w:val="008E0E46"/>
    <w:rsid w:val="008E1B2E"/>
    <w:rsid w:val="008E7116"/>
    <w:rsid w:val="008F143B"/>
    <w:rsid w:val="008F3882"/>
    <w:rsid w:val="008F4B7C"/>
    <w:rsid w:val="00926E47"/>
    <w:rsid w:val="00947162"/>
    <w:rsid w:val="009610D0"/>
    <w:rsid w:val="0096375C"/>
    <w:rsid w:val="009662E6"/>
    <w:rsid w:val="0097095E"/>
    <w:rsid w:val="0098592B"/>
    <w:rsid w:val="00985FC4"/>
    <w:rsid w:val="00990766"/>
    <w:rsid w:val="00991261"/>
    <w:rsid w:val="009964C4"/>
    <w:rsid w:val="009A7B81"/>
    <w:rsid w:val="009B7EB7"/>
    <w:rsid w:val="009D01C0"/>
    <w:rsid w:val="009D6A08"/>
    <w:rsid w:val="009E0A16"/>
    <w:rsid w:val="009E6CB7"/>
    <w:rsid w:val="009E7970"/>
    <w:rsid w:val="009F2EAC"/>
    <w:rsid w:val="009F57E3"/>
    <w:rsid w:val="00A10441"/>
    <w:rsid w:val="00A10F4F"/>
    <w:rsid w:val="00A11067"/>
    <w:rsid w:val="00A1704A"/>
    <w:rsid w:val="00A175FA"/>
    <w:rsid w:val="00A36AC2"/>
    <w:rsid w:val="00A425EB"/>
    <w:rsid w:val="00A72F22"/>
    <w:rsid w:val="00A733BC"/>
    <w:rsid w:val="00A748A6"/>
    <w:rsid w:val="00A76A69"/>
    <w:rsid w:val="00A879A4"/>
    <w:rsid w:val="00AA0FF8"/>
    <w:rsid w:val="00AC0F2C"/>
    <w:rsid w:val="00AC502A"/>
    <w:rsid w:val="00AD6189"/>
    <w:rsid w:val="00AE1225"/>
    <w:rsid w:val="00AE1E26"/>
    <w:rsid w:val="00AF58C1"/>
    <w:rsid w:val="00B04A3F"/>
    <w:rsid w:val="00B06643"/>
    <w:rsid w:val="00B15055"/>
    <w:rsid w:val="00B20551"/>
    <w:rsid w:val="00B30179"/>
    <w:rsid w:val="00B31E0B"/>
    <w:rsid w:val="00B33FC7"/>
    <w:rsid w:val="00B37B15"/>
    <w:rsid w:val="00B4162A"/>
    <w:rsid w:val="00B45C02"/>
    <w:rsid w:val="00B53AD4"/>
    <w:rsid w:val="00B70B63"/>
    <w:rsid w:val="00B72A1E"/>
    <w:rsid w:val="00B81E12"/>
    <w:rsid w:val="00BA339B"/>
    <w:rsid w:val="00BB23CC"/>
    <w:rsid w:val="00BB708C"/>
    <w:rsid w:val="00BC1E7E"/>
    <w:rsid w:val="00BC74E9"/>
    <w:rsid w:val="00BE36A9"/>
    <w:rsid w:val="00BE618E"/>
    <w:rsid w:val="00BE7BEC"/>
    <w:rsid w:val="00BF0A5A"/>
    <w:rsid w:val="00BF0E63"/>
    <w:rsid w:val="00BF12A3"/>
    <w:rsid w:val="00BF16D7"/>
    <w:rsid w:val="00BF2373"/>
    <w:rsid w:val="00BF279B"/>
    <w:rsid w:val="00C044E2"/>
    <w:rsid w:val="00C048CB"/>
    <w:rsid w:val="00C066F3"/>
    <w:rsid w:val="00C463DD"/>
    <w:rsid w:val="00C745C3"/>
    <w:rsid w:val="00C978F5"/>
    <w:rsid w:val="00CA24A4"/>
    <w:rsid w:val="00CB348D"/>
    <w:rsid w:val="00CC1BE1"/>
    <w:rsid w:val="00CC599A"/>
    <w:rsid w:val="00CD46F5"/>
    <w:rsid w:val="00CE4A8F"/>
    <w:rsid w:val="00CF071D"/>
    <w:rsid w:val="00D0123D"/>
    <w:rsid w:val="00D1413F"/>
    <w:rsid w:val="00D15B04"/>
    <w:rsid w:val="00D2031B"/>
    <w:rsid w:val="00D25FE2"/>
    <w:rsid w:val="00D37DA9"/>
    <w:rsid w:val="00D406A7"/>
    <w:rsid w:val="00D43252"/>
    <w:rsid w:val="00D44D86"/>
    <w:rsid w:val="00D50B7D"/>
    <w:rsid w:val="00D52012"/>
    <w:rsid w:val="00D704E5"/>
    <w:rsid w:val="00D72727"/>
    <w:rsid w:val="00D978C6"/>
    <w:rsid w:val="00DA0956"/>
    <w:rsid w:val="00DA2690"/>
    <w:rsid w:val="00DA357F"/>
    <w:rsid w:val="00DA3E12"/>
    <w:rsid w:val="00DB1108"/>
    <w:rsid w:val="00DC18AD"/>
    <w:rsid w:val="00DF7CAE"/>
    <w:rsid w:val="00E16A35"/>
    <w:rsid w:val="00E423C0"/>
    <w:rsid w:val="00E6414C"/>
    <w:rsid w:val="00E7260F"/>
    <w:rsid w:val="00E85F9B"/>
    <w:rsid w:val="00E8702D"/>
    <w:rsid w:val="00E905F4"/>
    <w:rsid w:val="00E916A9"/>
    <w:rsid w:val="00E916DE"/>
    <w:rsid w:val="00E925AD"/>
    <w:rsid w:val="00E96630"/>
    <w:rsid w:val="00EA0826"/>
    <w:rsid w:val="00ED18DC"/>
    <w:rsid w:val="00ED6201"/>
    <w:rsid w:val="00ED7A2A"/>
    <w:rsid w:val="00EF1D7F"/>
    <w:rsid w:val="00F0137E"/>
    <w:rsid w:val="00F04E44"/>
    <w:rsid w:val="00F21786"/>
    <w:rsid w:val="00F25D06"/>
    <w:rsid w:val="00F31CFF"/>
    <w:rsid w:val="00F3742B"/>
    <w:rsid w:val="00F41FDB"/>
    <w:rsid w:val="00F50597"/>
    <w:rsid w:val="00F56D63"/>
    <w:rsid w:val="00F609A9"/>
    <w:rsid w:val="00F80C99"/>
    <w:rsid w:val="00F867EC"/>
    <w:rsid w:val="00F91B2B"/>
    <w:rsid w:val="00FC03CD"/>
    <w:rsid w:val="00FC0646"/>
    <w:rsid w:val="00FC68B7"/>
    <w:rsid w:val="00FE6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0AF63ED"/>
  <w15:docId w15:val="{B969A6B4-5B41-454E-9BD5-F7582FD5D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/>
    <w:lsdException w:name="List 4" w:semiHidden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80C68"/>
    <w:pPr>
      <w:suppressAutoHyphens/>
      <w:spacing w:line="240" w:lineRule="atLeast"/>
    </w:pPr>
    <w:rPr>
      <w:lang w:val="en-GB"/>
    </w:rPr>
  </w:style>
  <w:style w:type="paragraph" w:styleId="Heading1">
    <w:name w:val="heading 1"/>
    <w:aliases w:val="Table_G"/>
    <w:basedOn w:val="SingleTxtG"/>
    <w:next w:val="SingleTxtG"/>
    <w:qFormat/>
    <w:rsid w:val="00E925A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semiHidden/>
    <w:qFormat/>
    <w:rsid w:val="00E925AD"/>
    <w:pPr>
      <w:spacing w:line="240" w:lineRule="auto"/>
      <w:outlineLvl w:val="1"/>
    </w:pPr>
  </w:style>
  <w:style w:type="paragraph" w:styleId="Heading3">
    <w:name w:val="heading 3"/>
    <w:basedOn w:val="Normal"/>
    <w:next w:val="Normal"/>
    <w:semiHidden/>
    <w:qFormat/>
    <w:rsid w:val="00E925AD"/>
    <w:pPr>
      <w:spacing w:line="240" w:lineRule="auto"/>
      <w:outlineLvl w:val="2"/>
    </w:pPr>
  </w:style>
  <w:style w:type="paragraph" w:styleId="Heading4">
    <w:name w:val="heading 4"/>
    <w:basedOn w:val="Normal"/>
    <w:next w:val="Normal"/>
    <w:semiHidden/>
    <w:qFormat/>
    <w:rsid w:val="00E925AD"/>
    <w:pPr>
      <w:spacing w:line="240" w:lineRule="auto"/>
      <w:outlineLvl w:val="3"/>
    </w:pPr>
  </w:style>
  <w:style w:type="paragraph" w:styleId="Heading5">
    <w:name w:val="heading 5"/>
    <w:basedOn w:val="Normal"/>
    <w:next w:val="Normal"/>
    <w:semiHidden/>
    <w:qFormat/>
    <w:rsid w:val="00E925AD"/>
    <w:pPr>
      <w:spacing w:line="240" w:lineRule="auto"/>
      <w:outlineLvl w:val="4"/>
    </w:pPr>
  </w:style>
  <w:style w:type="paragraph" w:styleId="Heading6">
    <w:name w:val="heading 6"/>
    <w:basedOn w:val="Normal"/>
    <w:next w:val="Normal"/>
    <w:semiHidden/>
    <w:qFormat/>
    <w:rsid w:val="00E925AD"/>
    <w:pPr>
      <w:spacing w:line="240" w:lineRule="auto"/>
      <w:outlineLvl w:val="5"/>
    </w:pPr>
  </w:style>
  <w:style w:type="paragraph" w:styleId="Heading7">
    <w:name w:val="heading 7"/>
    <w:basedOn w:val="Normal"/>
    <w:next w:val="Normal"/>
    <w:semiHidden/>
    <w:qFormat/>
    <w:rsid w:val="00E925AD"/>
    <w:pPr>
      <w:spacing w:line="240" w:lineRule="auto"/>
      <w:outlineLvl w:val="6"/>
    </w:pPr>
  </w:style>
  <w:style w:type="paragraph" w:styleId="Heading8">
    <w:name w:val="heading 8"/>
    <w:basedOn w:val="Normal"/>
    <w:next w:val="Normal"/>
    <w:semiHidden/>
    <w:qFormat/>
    <w:rsid w:val="00E925AD"/>
    <w:pPr>
      <w:spacing w:line="240" w:lineRule="auto"/>
      <w:outlineLvl w:val="7"/>
    </w:pPr>
  </w:style>
  <w:style w:type="paragraph" w:styleId="Heading9">
    <w:name w:val="heading 9"/>
    <w:basedOn w:val="Normal"/>
    <w:next w:val="Normal"/>
    <w:semiHidden/>
    <w:qFormat/>
    <w:rsid w:val="00E925A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E925AD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E925A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PageNumber">
    <w:name w:val="page number"/>
    <w:aliases w:val="7_G"/>
    <w:basedOn w:val="DefaultParagraphFont"/>
    <w:qFormat/>
    <w:rsid w:val="00E925AD"/>
    <w:rPr>
      <w:rFonts w:ascii="Times New Roman" w:hAnsi="Times New Roman"/>
      <w:b/>
      <w:sz w:val="18"/>
    </w:rPr>
  </w:style>
  <w:style w:type="paragraph" w:customStyle="1" w:styleId="SMG">
    <w:name w:val="__S_M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E925A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E925A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basedOn w:val="FootnoteReference"/>
    <w:qFormat/>
    <w:rsid w:val="00E925A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(Footnote Reference),-E Fußnotenzeichen,BVI fnr, BVI fnr,Footnote symbol,Footnote,Footnote Reference Superscript,SUPERS"/>
    <w:basedOn w:val="DefaultParagraphFont"/>
    <w:qFormat/>
    <w:rsid w:val="00E925A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925A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E925A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925AD"/>
    <w:pPr>
      <w:numPr>
        <w:numId w:val="17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qFormat/>
    <w:rsid w:val="00E925AD"/>
  </w:style>
  <w:style w:type="paragraph" w:customStyle="1" w:styleId="Bullet2G">
    <w:name w:val="_Bullet 2_G"/>
    <w:basedOn w:val="Normal"/>
    <w:qFormat/>
    <w:rsid w:val="00E925AD"/>
    <w:pPr>
      <w:numPr>
        <w:numId w:val="18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qFormat/>
    <w:rsid w:val="00E925A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925A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styleId="Hyperlink">
    <w:name w:val="Hyperlink"/>
    <w:basedOn w:val="DefaultParagraphFont"/>
    <w:rsid w:val="00F04E44"/>
    <w:rPr>
      <w:color w:val="0000FF"/>
      <w:u w:val="none"/>
    </w:rPr>
  </w:style>
  <w:style w:type="paragraph" w:styleId="Footer">
    <w:name w:val="footer"/>
    <w:aliases w:val="3_G"/>
    <w:basedOn w:val="Normal"/>
    <w:qFormat/>
    <w:rsid w:val="00E925A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qFormat/>
    <w:rsid w:val="00E925AD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E925A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FollowedHyperlink">
    <w:name w:val="FollowedHyperlink"/>
    <w:basedOn w:val="DefaultParagraphFont"/>
    <w:rsid w:val="00F04E44"/>
    <w:rPr>
      <w:color w:val="0000FF"/>
      <w:u w:val="none"/>
    </w:rPr>
  </w:style>
  <w:style w:type="paragraph" w:styleId="BalloonText">
    <w:name w:val="Balloon Text"/>
    <w:basedOn w:val="Normal"/>
    <w:link w:val="BalloonTextChar"/>
    <w:semiHidden/>
    <w:rsid w:val="006576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80C68"/>
    <w:rPr>
      <w:rFonts w:ascii="Tahoma" w:hAnsi="Tahoma" w:cs="Tahoma"/>
      <w:sz w:val="16"/>
      <w:szCs w:val="16"/>
      <w:lang w:val="en-GB" w:eastAsia="en-US"/>
    </w:rPr>
  </w:style>
  <w:style w:type="paragraph" w:customStyle="1" w:styleId="ParNoG">
    <w:name w:val="_ParNo_G"/>
    <w:basedOn w:val="SingleTxtG"/>
    <w:qFormat/>
    <w:rsid w:val="007D6F65"/>
    <w:pPr>
      <w:numPr>
        <w:numId w:val="19"/>
      </w:numPr>
      <w:suppressAutoHyphens w:val="0"/>
    </w:pPr>
  </w:style>
  <w:style w:type="character" w:customStyle="1" w:styleId="FootnoteTextChar">
    <w:name w:val="Footnote Text Char"/>
    <w:aliases w:val="5_G Char,PP Char,5_G_6 Char"/>
    <w:link w:val="FootnoteText"/>
    <w:rsid w:val="00097003"/>
    <w:rPr>
      <w:sz w:val="18"/>
      <w:lang w:val="en-GB" w:eastAsia="en-US"/>
    </w:rPr>
  </w:style>
  <w:style w:type="character" w:customStyle="1" w:styleId="SingleTxtGChar">
    <w:name w:val="_ Single Txt_G Char"/>
    <w:link w:val="SingleTxtG"/>
    <w:qFormat/>
    <w:rsid w:val="00DA2690"/>
    <w:rPr>
      <w:lang w:val="en-GB"/>
    </w:rPr>
  </w:style>
  <w:style w:type="character" w:customStyle="1" w:styleId="HChGChar">
    <w:name w:val="_ H _Ch_G Char"/>
    <w:link w:val="HChG"/>
    <w:rsid w:val="00DA2690"/>
    <w:rPr>
      <w:b/>
      <w:sz w:val="28"/>
      <w:lang w:val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A2690"/>
    <w:rPr>
      <w:color w:val="605E5C"/>
      <w:shd w:val="clear" w:color="auto" w:fill="E1DFDD"/>
    </w:rPr>
  </w:style>
  <w:style w:type="character" w:customStyle="1" w:styleId="H1GChar">
    <w:name w:val="_ H_1_G Char"/>
    <w:link w:val="H1G"/>
    <w:rsid w:val="000C6927"/>
    <w:rPr>
      <w:b/>
      <w:sz w:val="24"/>
      <w:lang w:val="en-GB"/>
    </w:rPr>
  </w:style>
  <w:style w:type="character" w:customStyle="1" w:styleId="HeaderChar">
    <w:name w:val="Header Char"/>
    <w:aliases w:val="6_G Char"/>
    <w:basedOn w:val="DefaultParagraphFont"/>
    <w:link w:val="Header"/>
    <w:rsid w:val="00161894"/>
    <w:rPr>
      <w:b/>
      <w:sz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201E1-1570-4F58-951B-F3B22A27C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ECE/TRANS/WP.29/GRVA/2019/28</vt:lpstr>
      <vt:lpstr/>
    </vt:vector>
  </TitlesOfParts>
  <Company>CSD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ECE/TRANS/WP.29/GRVA/2019/28</dc:title>
  <dc:subject>1911851</dc:subject>
  <dc:creator>Generic Pdf eng</dc:creator>
  <cp:keywords/>
  <dc:description/>
  <cp:lastModifiedBy>F. Guichard</cp:lastModifiedBy>
  <cp:revision>6</cp:revision>
  <cp:lastPrinted>2019-07-09T06:51:00Z</cp:lastPrinted>
  <dcterms:created xsi:type="dcterms:W3CDTF">2020-01-31T18:23:00Z</dcterms:created>
  <dcterms:modified xsi:type="dcterms:W3CDTF">2020-02-07T10:51:00Z</dcterms:modified>
</cp:coreProperties>
</file>