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F35E" w14:textId="4BF1BCE0" w:rsidR="00AC74F7" w:rsidRDefault="00DF0E34" w:rsidP="00DD5F08">
      <w:pPr>
        <w:pStyle w:val="HChG"/>
        <w:ind w:firstLine="0"/>
        <w:jc w:val="center"/>
        <w:rPr>
          <w:rFonts w:asciiTheme="majorBidi" w:hAnsiTheme="majorBidi" w:cstheme="majorBidi"/>
        </w:rPr>
      </w:pPr>
      <w:r w:rsidRPr="00DF0E34">
        <w:rPr>
          <w:rFonts w:asciiTheme="majorBidi" w:hAnsiTheme="majorBidi" w:cstheme="majorBidi"/>
        </w:rPr>
        <w:t xml:space="preserve">Proposal for </w:t>
      </w:r>
      <w:r w:rsidR="00AC74F7">
        <w:rPr>
          <w:rFonts w:asciiTheme="majorBidi" w:hAnsiTheme="majorBidi" w:cstheme="majorBidi"/>
        </w:rPr>
        <w:t>changes to document GRSG/2020/2</w:t>
      </w:r>
      <w:r w:rsidR="000E1E99">
        <w:rPr>
          <w:rFonts w:asciiTheme="majorBidi" w:hAnsiTheme="majorBidi" w:cstheme="majorBidi"/>
        </w:rPr>
        <w:t>1</w:t>
      </w:r>
      <w:r w:rsidRPr="00DF0E34">
        <w:rPr>
          <w:rFonts w:asciiTheme="majorBidi" w:hAnsiTheme="majorBidi" w:cstheme="majorBidi"/>
        </w:rPr>
        <w:t xml:space="preserve"> </w:t>
      </w:r>
    </w:p>
    <w:p w14:paraId="5F7ED9A8" w14:textId="320D1474" w:rsidR="00DF0E34" w:rsidRPr="00DF0E34" w:rsidRDefault="00DF0E34" w:rsidP="00DD5F08">
      <w:pPr>
        <w:pStyle w:val="HChG"/>
        <w:ind w:firstLine="0"/>
        <w:jc w:val="center"/>
        <w:rPr>
          <w:rFonts w:asciiTheme="majorBidi" w:hAnsiTheme="majorBidi" w:cstheme="majorBidi"/>
        </w:rPr>
      </w:pPr>
      <w:r w:rsidRPr="00DF0E34">
        <w:rPr>
          <w:rFonts w:asciiTheme="majorBidi" w:hAnsiTheme="majorBidi" w:cstheme="majorBidi"/>
        </w:rPr>
        <w:t xml:space="preserve">UN Regulation No. </w:t>
      </w:r>
      <w:r w:rsidR="000E1E99">
        <w:rPr>
          <w:rFonts w:asciiTheme="majorBidi" w:hAnsiTheme="majorBidi" w:cstheme="majorBidi"/>
        </w:rPr>
        <w:t>118</w:t>
      </w:r>
      <w:r w:rsidRPr="00DF0E34">
        <w:rPr>
          <w:rFonts w:asciiTheme="majorBidi" w:hAnsiTheme="majorBidi" w:cstheme="majorBidi"/>
        </w:rPr>
        <w:t xml:space="preserve"> (</w:t>
      </w:r>
      <w:r w:rsidR="000E1E99" w:rsidRPr="000E1E99">
        <w:rPr>
          <w:rFonts w:asciiTheme="majorBidi" w:hAnsiTheme="majorBidi" w:cstheme="majorBidi"/>
        </w:rPr>
        <w:t>Burning behaviour of Materials</w:t>
      </w:r>
      <w:r w:rsidRPr="00DF0E34">
        <w:rPr>
          <w:rFonts w:asciiTheme="majorBidi" w:hAnsiTheme="majorBidi" w:cstheme="majorBidi"/>
        </w:rPr>
        <w:t>)</w:t>
      </w:r>
    </w:p>
    <w:p w14:paraId="6D1966CB" w14:textId="77777777" w:rsidR="00DD5F08" w:rsidRDefault="00DD5F08" w:rsidP="00DF0E34">
      <w:pPr>
        <w:pStyle w:val="H1G"/>
        <w:tabs>
          <w:tab w:val="clear" w:pos="851"/>
        </w:tabs>
        <w:ind w:firstLine="0"/>
        <w:rPr>
          <w:rFonts w:asciiTheme="majorBidi" w:hAnsiTheme="majorBidi" w:cstheme="majorBidi"/>
        </w:rPr>
      </w:pPr>
    </w:p>
    <w:p w14:paraId="2070FB91" w14:textId="1D7FB8B0" w:rsidR="00DF0E34" w:rsidRPr="00DF0E34" w:rsidRDefault="00DF0E34" w:rsidP="00DF0E34">
      <w:pPr>
        <w:pStyle w:val="H1G"/>
        <w:tabs>
          <w:tab w:val="clear" w:pos="851"/>
        </w:tabs>
        <w:ind w:firstLine="0"/>
        <w:rPr>
          <w:rFonts w:asciiTheme="majorBidi" w:hAnsiTheme="majorBidi" w:cstheme="majorBidi"/>
          <w:vertAlign w:val="superscript"/>
        </w:rPr>
      </w:pPr>
      <w:r w:rsidRPr="00DF0E34">
        <w:rPr>
          <w:rFonts w:asciiTheme="majorBidi" w:hAnsiTheme="majorBidi" w:cstheme="majorBidi"/>
        </w:rPr>
        <w:t xml:space="preserve">Submitted by the experts of </w:t>
      </w:r>
      <w:r w:rsidR="00AC74F7">
        <w:rPr>
          <w:rFonts w:asciiTheme="majorBidi" w:hAnsiTheme="majorBidi" w:cstheme="majorBidi"/>
        </w:rPr>
        <w:t>OICA</w:t>
      </w:r>
    </w:p>
    <w:p w14:paraId="6EADD5E2" w14:textId="77777777" w:rsidR="00DD5F08" w:rsidRDefault="00DD5F08" w:rsidP="00DF0E34">
      <w:pPr>
        <w:tabs>
          <w:tab w:val="left" w:pos="8505"/>
        </w:tabs>
        <w:ind w:left="1134" w:right="1134" w:firstLine="567"/>
        <w:jc w:val="both"/>
        <w:rPr>
          <w:rFonts w:asciiTheme="majorBidi" w:hAnsiTheme="majorBidi" w:cstheme="majorBidi"/>
        </w:rPr>
      </w:pPr>
    </w:p>
    <w:p w14:paraId="296FB4FB" w14:textId="0AFCEE94" w:rsidR="00DF0E34" w:rsidRPr="00DF0E34" w:rsidRDefault="00DF0E34" w:rsidP="00DF0E34">
      <w:pPr>
        <w:tabs>
          <w:tab w:val="left" w:pos="8505"/>
        </w:tabs>
        <w:ind w:left="1134" w:right="1134" w:firstLine="567"/>
        <w:jc w:val="both"/>
        <w:rPr>
          <w:rFonts w:asciiTheme="majorBidi" w:hAnsiTheme="majorBidi" w:cstheme="majorBidi"/>
        </w:rPr>
      </w:pPr>
      <w:r w:rsidRPr="00DF0E34">
        <w:rPr>
          <w:rFonts w:asciiTheme="majorBidi" w:hAnsiTheme="majorBidi" w:cstheme="majorBidi"/>
        </w:rPr>
        <w:t xml:space="preserve">The text reproduced below was prepared by the </w:t>
      </w:r>
      <w:r w:rsidR="00AC74F7">
        <w:rPr>
          <w:rFonts w:asciiTheme="majorBidi" w:hAnsiTheme="majorBidi" w:cstheme="majorBidi"/>
        </w:rPr>
        <w:t>experts from OICA</w:t>
      </w:r>
      <w:r w:rsidRPr="00DF0E34">
        <w:rPr>
          <w:rFonts w:asciiTheme="majorBidi" w:hAnsiTheme="majorBidi" w:cstheme="majorBidi"/>
        </w:rPr>
        <w:t xml:space="preserve">. </w:t>
      </w:r>
      <w:r w:rsidR="00DD5F08">
        <w:rPr>
          <w:rFonts w:asciiTheme="majorBidi" w:hAnsiTheme="majorBidi" w:cstheme="majorBidi"/>
        </w:rPr>
        <w:t>This proposal amends the working document referenced</w:t>
      </w:r>
      <w:r w:rsidRPr="00DF0E34">
        <w:rPr>
          <w:rFonts w:asciiTheme="majorBidi" w:hAnsiTheme="majorBidi" w:cstheme="majorBidi"/>
        </w:rPr>
        <w:t xml:space="preserve"> </w:t>
      </w:r>
      <w:r w:rsidR="00DD5F08" w:rsidRPr="00DD5F08">
        <w:rPr>
          <w:rFonts w:asciiTheme="majorBidi" w:hAnsiTheme="majorBidi" w:cstheme="majorBidi"/>
        </w:rPr>
        <w:t>ECE</w:t>
      </w:r>
      <w:r w:rsidR="00AC74F7">
        <w:rPr>
          <w:rFonts w:asciiTheme="majorBidi" w:hAnsiTheme="majorBidi" w:cstheme="majorBidi"/>
        </w:rPr>
        <w:t>/</w:t>
      </w:r>
      <w:r w:rsidR="00DD5F08" w:rsidRPr="00DD5F08">
        <w:rPr>
          <w:rFonts w:asciiTheme="majorBidi" w:hAnsiTheme="majorBidi" w:cstheme="majorBidi"/>
        </w:rPr>
        <w:t>TRANS</w:t>
      </w:r>
      <w:r w:rsidR="00AC74F7">
        <w:rPr>
          <w:rFonts w:asciiTheme="majorBidi" w:hAnsiTheme="majorBidi" w:cstheme="majorBidi"/>
        </w:rPr>
        <w:t>/</w:t>
      </w:r>
      <w:r w:rsidR="00DD5F08" w:rsidRPr="00DD5F08">
        <w:rPr>
          <w:rFonts w:asciiTheme="majorBidi" w:hAnsiTheme="majorBidi" w:cstheme="majorBidi"/>
        </w:rPr>
        <w:t>WP.29</w:t>
      </w:r>
      <w:r w:rsidR="00AC74F7">
        <w:rPr>
          <w:rFonts w:asciiTheme="majorBidi" w:hAnsiTheme="majorBidi" w:cstheme="majorBidi"/>
        </w:rPr>
        <w:t>/</w:t>
      </w:r>
      <w:r w:rsidR="00DD5F08" w:rsidRPr="00DD5F08">
        <w:rPr>
          <w:rFonts w:asciiTheme="majorBidi" w:hAnsiTheme="majorBidi" w:cstheme="majorBidi"/>
        </w:rPr>
        <w:t>GRSG</w:t>
      </w:r>
      <w:r w:rsidR="00AC74F7">
        <w:rPr>
          <w:rFonts w:asciiTheme="majorBidi" w:hAnsiTheme="majorBidi" w:cstheme="majorBidi"/>
        </w:rPr>
        <w:t>/</w:t>
      </w:r>
      <w:r w:rsidR="00DD5F08" w:rsidRPr="00DD5F08">
        <w:rPr>
          <w:rFonts w:asciiTheme="majorBidi" w:hAnsiTheme="majorBidi" w:cstheme="majorBidi"/>
        </w:rPr>
        <w:t>2020</w:t>
      </w:r>
      <w:r w:rsidR="00AC74F7">
        <w:rPr>
          <w:rFonts w:asciiTheme="majorBidi" w:hAnsiTheme="majorBidi" w:cstheme="majorBidi"/>
        </w:rPr>
        <w:t>/</w:t>
      </w:r>
      <w:r w:rsidR="000E1E99">
        <w:rPr>
          <w:rFonts w:asciiTheme="majorBidi" w:hAnsiTheme="majorBidi" w:cstheme="majorBidi"/>
        </w:rPr>
        <w:t>21</w:t>
      </w:r>
      <w:r w:rsidR="00DD5F08">
        <w:rPr>
          <w:rFonts w:asciiTheme="majorBidi" w:hAnsiTheme="majorBidi" w:cstheme="majorBidi"/>
        </w:rPr>
        <w:t>.</w:t>
      </w:r>
      <w:r w:rsidRPr="00DF0E34">
        <w:rPr>
          <w:rFonts w:asciiTheme="majorBidi" w:hAnsiTheme="majorBidi" w:cstheme="majorBidi"/>
        </w:rPr>
        <w:t xml:space="preserve"> The modifications to the current</w:t>
      </w:r>
      <w:r w:rsidR="00DD5F08">
        <w:rPr>
          <w:rFonts w:asciiTheme="majorBidi" w:hAnsiTheme="majorBidi" w:cstheme="majorBidi"/>
        </w:rPr>
        <w:t xml:space="preserve"> </w:t>
      </w:r>
      <w:r w:rsidR="00AC74F7">
        <w:rPr>
          <w:rFonts w:asciiTheme="majorBidi" w:hAnsiTheme="majorBidi" w:cstheme="majorBidi"/>
        </w:rPr>
        <w:t xml:space="preserve">proposal </w:t>
      </w:r>
      <w:r w:rsidR="00AC74F7" w:rsidRPr="00DF0E34">
        <w:rPr>
          <w:rFonts w:asciiTheme="majorBidi" w:hAnsiTheme="majorBidi" w:cstheme="majorBidi"/>
        </w:rPr>
        <w:t>ECE</w:t>
      </w:r>
      <w:r w:rsidR="00AC74F7">
        <w:rPr>
          <w:rFonts w:asciiTheme="majorBidi" w:hAnsiTheme="majorBidi" w:cstheme="majorBidi"/>
        </w:rPr>
        <w:t>/</w:t>
      </w:r>
      <w:r w:rsidR="00AC74F7" w:rsidRPr="00DD5F08">
        <w:rPr>
          <w:rFonts w:asciiTheme="majorBidi" w:hAnsiTheme="majorBidi" w:cstheme="majorBidi"/>
        </w:rPr>
        <w:t>TRANS</w:t>
      </w:r>
      <w:r w:rsidR="00AC74F7">
        <w:rPr>
          <w:rFonts w:asciiTheme="majorBidi" w:hAnsiTheme="majorBidi" w:cstheme="majorBidi"/>
        </w:rPr>
        <w:t>/</w:t>
      </w:r>
      <w:r w:rsidR="00AC74F7" w:rsidRPr="00DD5F08">
        <w:rPr>
          <w:rFonts w:asciiTheme="majorBidi" w:hAnsiTheme="majorBidi" w:cstheme="majorBidi"/>
        </w:rPr>
        <w:t>WP.29</w:t>
      </w:r>
      <w:r w:rsidR="00AC74F7">
        <w:rPr>
          <w:rFonts w:asciiTheme="majorBidi" w:hAnsiTheme="majorBidi" w:cstheme="majorBidi"/>
        </w:rPr>
        <w:t>/</w:t>
      </w:r>
      <w:r w:rsidR="00AC74F7" w:rsidRPr="00DD5F08">
        <w:rPr>
          <w:rFonts w:asciiTheme="majorBidi" w:hAnsiTheme="majorBidi" w:cstheme="majorBidi"/>
        </w:rPr>
        <w:t>GRSG</w:t>
      </w:r>
      <w:r w:rsidR="00AC74F7">
        <w:rPr>
          <w:rFonts w:asciiTheme="majorBidi" w:hAnsiTheme="majorBidi" w:cstheme="majorBidi"/>
        </w:rPr>
        <w:t>/</w:t>
      </w:r>
      <w:r w:rsidR="00AC74F7" w:rsidRPr="00DD5F08">
        <w:rPr>
          <w:rFonts w:asciiTheme="majorBidi" w:hAnsiTheme="majorBidi" w:cstheme="majorBidi"/>
        </w:rPr>
        <w:t>2020</w:t>
      </w:r>
      <w:r w:rsidR="00AC74F7">
        <w:rPr>
          <w:rFonts w:asciiTheme="majorBidi" w:hAnsiTheme="majorBidi" w:cstheme="majorBidi"/>
        </w:rPr>
        <w:t>/</w:t>
      </w:r>
      <w:r w:rsidR="000E1E99">
        <w:rPr>
          <w:rFonts w:asciiTheme="majorBidi" w:hAnsiTheme="majorBidi" w:cstheme="majorBidi"/>
        </w:rPr>
        <w:t>21</w:t>
      </w:r>
      <w:r w:rsidR="0021630E">
        <w:rPr>
          <w:rFonts w:asciiTheme="majorBidi" w:hAnsiTheme="majorBidi" w:cstheme="majorBidi"/>
        </w:rPr>
        <w:t xml:space="preserve"> </w:t>
      </w:r>
      <w:r w:rsidRPr="00DF0E34">
        <w:rPr>
          <w:rFonts w:asciiTheme="majorBidi" w:hAnsiTheme="majorBidi" w:cstheme="majorBidi"/>
        </w:rPr>
        <w:t xml:space="preserve">are marked in </w:t>
      </w:r>
      <w:r w:rsidR="00DD5F08">
        <w:rPr>
          <w:rFonts w:asciiTheme="majorBidi" w:hAnsiTheme="majorBidi" w:cstheme="majorBidi"/>
        </w:rPr>
        <w:t>red</w:t>
      </w:r>
      <w:r w:rsidRPr="00DF0E34">
        <w:rPr>
          <w:rFonts w:asciiTheme="majorBidi" w:hAnsiTheme="majorBidi" w:cstheme="majorBidi"/>
        </w:rPr>
        <w:t xml:space="preserve"> characters.</w:t>
      </w:r>
    </w:p>
    <w:p w14:paraId="50B62D92" w14:textId="7A6A67F7" w:rsidR="00DF0E34" w:rsidRPr="00DF0E34" w:rsidRDefault="00B9350C" w:rsidP="00B9350C">
      <w:pPr>
        <w:pStyle w:val="HChG"/>
        <w:rPr>
          <w:rFonts w:asciiTheme="majorBidi" w:hAnsiTheme="majorBidi" w:cstheme="majorBidi"/>
          <w:b w:val="0"/>
          <w:szCs w:val="28"/>
        </w:rPr>
      </w:pPr>
      <w:r>
        <w:rPr>
          <w:rFonts w:asciiTheme="majorBidi" w:hAnsiTheme="majorBidi" w:cstheme="majorBidi"/>
          <w:szCs w:val="28"/>
        </w:rPr>
        <w:tab/>
      </w:r>
      <w:r w:rsidR="00DF0E34" w:rsidRPr="00DF0E34">
        <w:rPr>
          <w:rFonts w:asciiTheme="majorBidi" w:hAnsiTheme="majorBidi" w:cstheme="majorBidi"/>
          <w:szCs w:val="28"/>
        </w:rPr>
        <w:t>I.</w:t>
      </w:r>
      <w:r w:rsidR="00DF0E34" w:rsidRPr="00DF0E34">
        <w:rPr>
          <w:rFonts w:asciiTheme="majorBidi" w:hAnsiTheme="majorBidi" w:cstheme="majorBidi"/>
          <w:szCs w:val="28"/>
        </w:rPr>
        <w:tab/>
      </w:r>
      <w:r w:rsidR="00DF0E34" w:rsidRPr="00B9350C">
        <w:t>Proposal</w:t>
      </w:r>
    </w:p>
    <w:p w14:paraId="4526CBB8" w14:textId="2725CAD6" w:rsidR="0021630E" w:rsidRPr="00DF0E34" w:rsidRDefault="0021630E" w:rsidP="0021630E">
      <w:pPr>
        <w:tabs>
          <w:tab w:val="left" w:pos="2268"/>
          <w:tab w:val="left" w:pos="8505"/>
        </w:tabs>
        <w:spacing w:line="240" w:lineRule="auto"/>
        <w:ind w:left="2127" w:right="1133" w:hanging="993"/>
        <w:jc w:val="both"/>
        <w:rPr>
          <w:rFonts w:asciiTheme="majorBidi" w:hAnsiTheme="majorBidi" w:cstheme="majorBidi"/>
          <w:i/>
          <w:iCs/>
        </w:rPr>
      </w:pPr>
      <w:r>
        <w:rPr>
          <w:rFonts w:asciiTheme="majorBidi" w:hAnsiTheme="majorBidi" w:cstheme="majorBidi"/>
          <w:i/>
          <w:iCs/>
        </w:rPr>
        <w:t>P</w:t>
      </w:r>
      <w:r w:rsidRPr="00DF0E34">
        <w:rPr>
          <w:rFonts w:asciiTheme="majorBidi" w:hAnsiTheme="majorBidi" w:cstheme="majorBidi"/>
          <w:i/>
          <w:iCs/>
        </w:rPr>
        <w:t xml:space="preserve">aragraphs </w:t>
      </w:r>
      <w:r w:rsidR="000E1E99">
        <w:rPr>
          <w:rFonts w:asciiTheme="majorBidi" w:hAnsiTheme="majorBidi" w:cstheme="majorBidi"/>
          <w:i/>
          <w:iCs/>
        </w:rPr>
        <w:t>12.16</w:t>
      </w:r>
      <w:r w:rsidRPr="00DF0E34">
        <w:rPr>
          <w:rFonts w:asciiTheme="majorBidi" w:hAnsiTheme="majorBidi" w:cstheme="majorBidi"/>
          <w:i/>
          <w:iCs/>
        </w:rPr>
        <w:t xml:space="preserve">. to </w:t>
      </w:r>
      <w:r w:rsidR="000E1E99">
        <w:rPr>
          <w:rFonts w:asciiTheme="majorBidi" w:hAnsiTheme="majorBidi" w:cstheme="majorBidi"/>
          <w:i/>
          <w:iCs/>
        </w:rPr>
        <w:t>12.18</w:t>
      </w:r>
      <w:r w:rsidRPr="0021630E">
        <w:rPr>
          <w:rFonts w:asciiTheme="majorBidi" w:hAnsiTheme="majorBidi" w:cstheme="majorBidi"/>
        </w:rPr>
        <w:t>., amend to read:</w:t>
      </w:r>
    </w:p>
    <w:p w14:paraId="7C6236B2" w14:textId="77777777" w:rsidR="0021630E" w:rsidRPr="00DF0E34" w:rsidRDefault="0021630E" w:rsidP="0021630E">
      <w:pPr>
        <w:tabs>
          <w:tab w:val="left" w:pos="2268"/>
          <w:tab w:val="left" w:pos="8505"/>
        </w:tabs>
        <w:spacing w:line="240" w:lineRule="auto"/>
        <w:ind w:left="2127" w:right="1133" w:hanging="993"/>
        <w:jc w:val="both"/>
        <w:rPr>
          <w:rFonts w:asciiTheme="majorBidi" w:hAnsiTheme="majorBidi" w:cstheme="majorBidi"/>
        </w:rPr>
      </w:pPr>
    </w:p>
    <w:p w14:paraId="4E28DA47" w14:textId="6632A95E" w:rsidR="0021630E" w:rsidRPr="00B477C3" w:rsidRDefault="0021630E" w:rsidP="0021630E">
      <w:pPr>
        <w:pStyle w:val="SingleTxtG"/>
        <w:ind w:left="2268" w:hanging="1134"/>
        <w:rPr>
          <w:b/>
          <w:bCs/>
        </w:rPr>
      </w:pPr>
      <w:r w:rsidRPr="0021630E">
        <w:rPr>
          <w:rFonts w:asciiTheme="majorBidi" w:hAnsiTheme="majorBidi" w:cstheme="majorBidi"/>
          <w:bCs/>
        </w:rPr>
        <w:t>“</w:t>
      </w:r>
      <w:r w:rsidR="000E1E99">
        <w:rPr>
          <w:b/>
          <w:bCs/>
        </w:rPr>
        <w:t>12.16</w:t>
      </w:r>
      <w:r w:rsidRPr="00B477C3">
        <w:rPr>
          <w:b/>
          <w:bCs/>
        </w:rPr>
        <w:t>. </w:t>
      </w:r>
      <w:r w:rsidRPr="00B477C3">
        <w:rPr>
          <w:b/>
          <w:bCs/>
        </w:rPr>
        <w:tab/>
        <w:t xml:space="preserve">As from 1 September </w:t>
      </w:r>
      <w:r>
        <w:rPr>
          <w:b/>
          <w:bCs/>
          <w:color w:val="FF0000"/>
        </w:rPr>
        <w:t>2023</w:t>
      </w:r>
      <w:r w:rsidRPr="00B477C3">
        <w:rPr>
          <w:b/>
          <w:bCs/>
        </w:rPr>
        <w:t xml:space="preserve">, Contracting Parties applying this Regulation shall not be obliged to accept type-approvals to the preceding series of amendments, first issued after 1 September </w:t>
      </w:r>
      <w:r>
        <w:rPr>
          <w:b/>
          <w:bCs/>
          <w:color w:val="FF0000"/>
        </w:rPr>
        <w:t>2023</w:t>
      </w:r>
      <w:r w:rsidRPr="00B477C3">
        <w:rPr>
          <w:b/>
          <w:bCs/>
        </w:rPr>
        <w:t>.</w:t>
      </w:r>
    </w:p>
    <w:p w14:paraId="104ABBB3" w14:textId="75263F68" w:rsidR="0021630E" w:rsidRPr="00B477C3" w:rsidRDefault="000E1E99" w:rsidP="0021630E">
      <w:pPr>
        <w:pStyle w:val="SingleTxtG"/>
        <w:ind w:left="2268" w:hanging="1134"/>
        <w:rPr>
          <w:b/>
          <w:bCs/>
        </w:rPr>
      </w:pPr>
      <w:r>
        <w:rPr>
          <w:b/>
          <w:bCs/>
        </w:rPr>
        <w:t>12.17</w:t>
      </w:r>
      <w:r w:rsidR="0021630E" w:rsidRPr="00B477C3">
        <w:rPr>
          <w:b/>
          <w:bCs/>
        </w:rPr>
        <w:t>. </w:t>
      </w:r>
      <w:r w:rsidR="0021630E" w:rsidRPr="00B477C3">
        <w:rPr>
          <w:b/>
          <w:bCs/>
        </w:rPr>
        <w:tab/>
        <w:t xml:space="preserve">Until 1 September </w:t>
      </w:r>
      <w:r w:rsidR="0021630E">
        <w:rPr>
          <w:b/>
          <w:bCs/>
          <w:color w:val="FF0000"/>
        </w:rPr>
        <w:t>2025</w:t>
      </w:r>
      <w:r w:rsidR="0021630E" w:rsidRPr="00B477C3">
        <w:rPr>
          <w:b/>
          <w:bCs/>
        </w:rPr>
        <w:t xml:space="preserve">, Contracting Parties applying this Regulation shall accept type-approvals to the preceding series of amendments, first issued before 1 September </w:t>
      </w:r>
      <w:r w:rsidR="0021630E">
        <w:rPr>
          <w:b/>
          <w:bCs/>
          <w:color w:val="FF0000"/>
        </w:rPr>
        <w:t>2023</w:t>
      </w:r>
      <w:r w:rsidR="0021630E" w:rsidRPr="00B477C3">
        <w:rPr>
          <w:b/>
          <w:bCs/>
        </w:rPr>
        <w:t>.</w:t>
      </w:r>
    </w:p>
    <w:p w14:paraId="1E0F76B4" w14:textId="681D63E8" w:rsidR="0021630E" w:rsidRPr="00B477C3" w:rsidRDefault="000E1E99" w:rsidP="0021630E">
      <w:pPr>
        <w:pStyle w:val="SingleTxtG"/>
        <w:ind w:left="2268" w:hanging="1134"/>
        <w:rPr>
          <w:b/>
          <w:bCs/>
        </w:rPr>
      </w:pPr>
      <w:r>
        <w:rPr>
          <w:b/>
          <w:bCs/>
        </w:rPr>
        <w:t>12.18</w:t>
      </w:r>
      <w:r w:rsidR="0021630E" w:rsidRPr="00B477C3">
        <w:rPr>
          <w:b/>
          <w:bCs/>
        </w:rPr>
        <w:t>. </w:t>
      </w:r>
      <w:r w:rsidR="0021630E" w:rsidRPr="00B477C3">
        <w:rPr>
          <w:b/>
          <w:bCs/>
        </w:rPr>
        <w:tab/>
        <w:t xml:space="preserve">As from 1 September </w:t>
      </w:r>
      <w:r w:rsidR="0021630E">
        <w:rPr>
          <w:b/>
          <w:bCs/>
          <w:color w:val="FF0000"/>
        </w:rPr>
        <w:t>2025</w:t>
      </w:r>
      <w:r w:rsidR="0021630E" w:rsidRPr="00B477C3">
        <w:rPr>
          <w:b/>
          <w:bCs/>
        </w:rPr>
        <w:t>, Contracting Parties applying this Regulation shall not be obliged to accept type-approvals issued to the preceding series of amendments to this Regulation.</w:t>
      </w:r>
      <w:r w:rsidR="0021630E" w:rsidRPr="0021630E">
        <w:t>”</w:t>
      </w:r>
    </w:p>
    <w:p w14:paraId="27BF24A0" w14:textId="77777777" w:rsidR="00AC74F7" w:rsidRPr="00DF0E34" w:rsidRDefault="00AC74F7" w:rsidP="00B477C3">
      <w:pPr>
        <w:pStyle w:val="SingleTxtG"/>
        <w:ind w:left="2268"/>
        <w:rPr>
          <w:rFonts w:asciiTheme="majorBidi" w:hAnsiTheme="majorBidi" w:cstheme="majorBidi"/>
          <w:b/>
        </w:rPr>
      </w:pPr>
    </w:p>
    <w:p w14:paraId="2967EA26" w14:textId="21CF6DD8" w:rsidR="00DF0E34" w:rsidRPr="00DF0E34" w:rsidRDefault="00B9350C" w:rsidP="00B9350C">
      <w:pPr>
        <w:pStyle w:val="HChG"/>
        <w:rPr>
          <w:rFonts w:asciiTheme="majorBidi" w:hAnsiTheme="majorBidi" w:cstheme="majorBidi"/>
          <w:b w:val="0"/>
          <w:szCs w:val="28"/>
        </w:rPr>
      </w:pPr>
      <w:r>
        <w:rPr>
          <w:rFonts w:asciiTheme="majorBidi" w:hAnsiTheme="majorBidi" w:cstheme="majorBidi"/>
          <w:szCs w:val="28"/>
        </w:rPr>
        <w:tab/>
      </w:r>
      <w:r w:rsidR="00DF0E34" w:rsidRPr="00DF0E34">
        <w:rPr>
          <w:rFonts w:asciiTheme="majorBidi" w:hAnsiTheme="majorBidi" w:cstheme="majorBidi"/>
          <w:szCs w:val="28"/>
        </w:rPr>
        <w:t>II</w:t>
      </w:r>
      <w:r>
        <w:rPr>
          <w:rFonts w:asciiTheme="majorBidi" w:hAnsiTheme="majorBidi" w:cstheme="majorBidi"/>
          <w:szCs w:val="28"/>
        </w:rPr>
        <w:t>.</w:t>
      </w:r>
      <w:r w:rsidR="00DF0E34" w:rsidRPr="00DF0E34">
        <w:rPr>
          <w:rFonts w:asciiTheme="majorBidi" w:hAnsiTheme="majorBidi" w:cstheme="majorBidi"/>
          <w:szCs w:val="28"/>
        </w:rPr>
        <w:tab/>
      </w:r>
      <w:r>
        <w:rPr>
          <w:rFonts w:asciiTheme="majorBidi" w:hAnsiTheme="majorBidi" w:cstheme="majorBidi"/>
          <w:szCs w:val="28"/>
        </w:rPr>
        <w:tab/>
      </w:r>
      <w:r w:rsidR="00DF0E34" w:rsidRPr="00DF0E34">
        <w:rPr>
          <w:rFonts w:asciiTheme="majorBidi" w:hAnsiTheme="majorBidi" w:cstheme="majorBidi"/>
          <w:szCs w:val="28"/>
        </w:rPr>
        <w:t>Justification</w:t>
      </w:r>
    </w:p>
    <w:p w14:paraId="1656468E" w14:textId="40463824" w:rsidR="0021630E" w:rsidRDefault="0021630E" w:rsidP="0021630E">
      <w:pPr>
        <w:pStyle w:val="SingleTxtG"/>
        <w:numPr>
          <w:ilvl w:val="0"/>
          <w:numId w:val="27"/>
        </w:numPr>
      </w:pPr>
      <w:r>
        <w:t>The proposal from BMFE suggests one year only between the date of entry into force of the amendments and date of mandatory compliance for the New Types of vehicles. The good practice at UNECE is to provide a period of 2 years at least.</w:t>
      </w:r>
    </w:p>
    <w:p w14:paraId="06DD774E" w14:textId="36643B53" w:rsidR="0021630E" w:rsidRDefault="000E1E99" w:rsidP="0021630E">
      <w:pPr>
        <w:pStyle w:val="SingleTxtG"/>
        <w:numPr>
          <w:ilvl w:val="0"/>
          <w:numId w:val="27"/>
        </w:numPr>
      </w:pPr>
      <w:r>
        <w:t>The</w:t>
      </w:r>
      <w:r w:rsidR="0021630E">
        <w:t xml:space="preserve"> requirements in the text are totally new, the manufacturers</w:t>
      </w:r>
      <w:r>
        <w:t xml:space="preserve"> and their suppliers</w:t>
      </w:r>
      <w:r w:rsidR="0021630E">
        <w:t xml:space="preserve"> need time to adapt their products, </w:t>
      </w:r>
      <w:proofErr w:type="gramStart"/>
      <w:r w:rsidR="0021630E">
        <w:t>in particular the</w:t>
      </w:r>
      <w:proofErr w:type="gramEnd"/>
      <w:r w:rsidR="0021630E">
        <w:t xml:space="preserve"> existing ones.</w:t>
      </w:r>
    </w:p>
    <w:p w14:paraId="3E44B6F8" w14:textId="4FDAB502" w:rsidR="000E1E99" w:rsidRDefault="000E1E99" w:rsidP="0021630E">
      <w:pPr>
        <w:pStyle w:val="SingleTxtG"/>
        <w:numPr>
          <w:ilvl w:val="0"/>
          <w:numId w:val="27"/>
        </w:numPr>
      </w:pPr>
      <w:r>
        <w:t xml:space="preserve">The proposed dates in addition align on those proposed for UN R107, which makes sense since the changes affect the same vehicles. </w:t>
      </w:r>
    </w:p>
    <w:p w14:paraId="5372B9B8" w14:textId="04EB79D9" w:rsidR="00AC74F7" w:rsidRDefault="00D9479F" w:rsidP="000E1E99">
      <w:pPr>
        <w:pStyle w:val="SingleTxtG"/>
        <w:ind w:left="1494"/>
      </w:pPr>
      <w:r>
        <w:t xml:space="preserve"> </w:t>
      </w:r>
    </w:p>
    <w:p w14:paraId="3CC6F144" w14:textId="77777777" w:rsidR="00AC74F7" w:rsidRDefault="00AC74F7" w:rsidP="006E324D">
      <w:pPr>
        <w:pStyle w:val="SingleTxtG"/>
      </w:pPr>
    </w:p>
    <w:p w14:paraId="6AE0E1D9" w14:textId="386CE4A6" w:rsidR="00F607C0" w:rsidRPr="00DF0E34" w:rsidRDefault="00F607C0" w:rsidP="006E324D">
      <w:pPr>
        <w:pStyle w:val="SingleTxtG"/>
        <w:ind w:left="0"/>
        <w:rPr>
          <w:rFonts w:asciiTheme="majorBidi" w:hAnsiTheme="majorBidi" w:cstheme="majorBidi"/>
          <w:u w:val="single"/>
        </w:rPr>
      </w:pPr>
    </w:p>
    <w:sectPr w:rsidR="00F607C0" w:rsidRPr="00DF0E34" w:rsidSect="00151208">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code="9"/>
      <w:pgMar w:top="1418" w:right="1134" w:bottom="1134" w:left="1134" w:header="851"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26E2" w14:textId="77777777" w:rsidR="00214421" w:rsidRDefault="00214421" w:rsidP="00203C11">
      <w:pPr>
        <w:spacing w:line="240" w:lineRule="auto"/>
      </w:pPr>
      <w:r>
        <w:separator/>
      </w:r>
    </w:p>
  </w:endnote>
  <w:endnote w:type="continuationSeparator" w:id="0">
    <w:p w14:paraId="120CB63A" w14:textId="77777777" w:rsidR="00214421" w:rsidRDefault="00214421" w:rsidP="00203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iberation Sans">
    <w:altName w:val="Segoe Print"/>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090C" w14:textId="77777777" w:rsidR="00DB2FAD" w:rsidRDefault="00DB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E6CA" w14:textId="77777777" w:rsidR="00DB2FAD" w:rsidRDefault="00DB2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CFC4" w14:textId="77777777" w:rsidR="00DB2FAD" w:rsidRDefault="00DB2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5E21C" w14:textId="77777777" w:rsidR="00214421" w:rsidRPr="00E378AC" w:rsidRDefault="00214421" w:rsidP="00E378AC">
      <w:pPr>
        <w:tabs>
          <w:tab w:val="right" w:pos="2155"/>
        </w:tabs>
        <w:spacing w:after="80"/>
        <w:ind w:left="680"/>
        <w:rPr>
          <w:u w:val="single"/>
        </w:rPr>
      </w:pPr>
      <w:r>
        <w:rPr>
          <w:u w:val="single"/>
        </w:rPr>
        <w:tab/>
      </w:r>
    </w:p>
  </w:footnote>
  <w:footnote w:type="continuationSeparator" w:id="0">
    <w:p w14:paraId="7516EF87" w14:textId="77777777" w:rsidR="00214421" w:rsidRDefault="0021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23A5" w14:textId="77777777" w:rsidR="00DB2FAD" w:rsidRDefault="00DB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331D" w14:textId="77777777" w:rsidR="00DB2FAD" w:rsidRDefault="00DB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ook w:val="04A0" w:firstRow="1" w:lastRow="0" w:firstColumn="1" w:lastColumn="0" w:noHBand="0" w:noVBand="1"/>
    </w:tblPr>
    <w:tblGrid>
      <w:gridCol w:w="4253"/>
      <w:gridCol w:w="5245"/>
    </w:tblGrid>
    <w:tr w:rsidR="00B156BC" w:rsidRPr="00DD5F08" w14:paraId="2B30589E" w14:textId="77777777" w:rsidTr="002E70EC">
      <w:tc>
        <w:tcPr>
          <w:tcW w:w="4253" w:type="dxa"/>
          <w:hideMark/>
        </w:tcPr>
        <w:p w14:paraId="47DD0A6F" w14:textId="77777777" w:rsidR="00B156BC" w:rsidRPr="00DD5F08" w:rsidRDefault="00B156BC" w:rsidP="00B156BC">
          <w:pPr>
            <w:tabs>
              <w:tab w:val="center" w:pos="4536"/>
              <w:tab w:val="right" w:pos="9072"/>
            </w:tabs>
            <w:suppressAutoHyphens w:val="0"/>
            <w:spacing w:line="240" w:lineRule="auto"/>
            <w:rPr>
              <w:rFonts w:eastAsia="Calibri"/>
              <w:kern w:val="2"/>
            </w:rPr>
          </w:pPr>
          <w:r w:rsidRPr="00DD5F08">
            <w:rPr>
              <w:rFonts w:eastAsia="Calibri"/>
              <w:kern w:val="2"/>
            </w:rPr>
            <w:t xml:space="preserve">Submitted by </w:t>
          </w:r>
          <w:r>
            <w:rPr>
              <w:rFonts w:eastAsia="Calibri"/>
              <w:kern w:val="2"/>
            </w:rPr>
            <w:t>OICA</w:t>
          </w:r>
        </w:p>
      </w:tc>
      <w:tc>
        <w:tcPr>
          <w:tcW w:w="5245" w:type="dxa"/>
          <w:hideMark/>
        </w:tcPr>
        <w:p w14:paraId="05E61DA5" w14:textId="2603AE84" w:rsidR="00B156BC" w:rsidRPr="00DD5F08" w:rsidRDefault="00B156BC" w:rsidP="00B156BC">
          <w:pPr>
            <w:suppressAutoHyphens w:val="0"/>
            <w:spacing w:line="240" w:lineRule="auto"/>
            <w:ind w:left="2155"/>
            <w:jc w:val="right"/>
            <w:rPr>
              <w:rFonts w:eastAsia="Calibri"/>
              <w:b/>
              <w:bCs/>
              <w:kern w:val="2"/>
            </w:rPr>
          </w:pPr>
          <w:r w:rsidRPr="00DD5F08">
            <w:rPr>
              <w:rFonts w:eastAsia="Calibri"/>
              <w:kern w:val="2"/>
              <w:u w:val="single"/>
            </w:rPr>
            <w:t>Informal document</w:t>
          </w:r>
          <w:r w:rsidRPr="00DD5F08">
            <w:rPr>
              <w:rFonts w:eastAsia="Calibri"/>
              <w:kern w:val="2"/>
            </w:rPr>
            <w:t xml:space="preserve"> </w:t>
          </w:r>
          <w:r w:rsidRPr="00DD5F08">
            <w:rPr>
              <w:rFonts w:eastAsia="Calibri"/>
              <w:b/>
              <w:bCs/>
              <w:kern w:val="2"/>
            </w:rPr>
            <w:t>GRSG-1</w:t>
          </w:r>
          <w:r>
            <w:rPr>
              <w:rFonts w:eastAsia="Calibri"/>
              <w:b/>
              <w:bCs/>
              <w:kern w:val="2"/>
            </w:rPr>
            <w:t>19</w:t>
          </w:r>
          <w:r w:rsidRPr="00DD5F08">
            <w:rPr>
              <w:rFonts w:eastAsia="Calibri"/>
              <w:b/>
              <w:bCs/>
              <w:kern w:val="2"/>
            </w:rPr>
            <w:t>-</w:t>
          </w:r>
          <w:r w:rsidR="00DB2FAD">
            <w:rPr>
              <w:rFonts w:eastAsia="Calibri"/>
              <w:b/>
              <w:bCs/>
              <w:kern w:val="2"/>
            </w:rPr>
            <w:t>22</w:t>
          </w:r>
          <w:bookmarkStart w:id="0" w:name="_GoBack"/>
          <w:bookmarkEnd w:id="0"/>
        </w:p>
        <w:p w14:paraId="680BE3D5" w14:textId="04FCF822" w:rsidR="00B156BC" w:rsidRPr="00DD5F08" w:rsidRDefault="00B156BC" w:rsidP="00B156BC">
          <w:pPr>
            <w:tabs>
              <w:tab w:val="center" w:pos="4536"/>
              <w:tab w:val="right" w:pos="9072"/>
            </w:tabs>
            <w:suppressAutoHyphens w:val="0"/>
            <w:spacing w:line="240" w:lineRule="auto"/>
            <w:ind w:left="2155"/>
            <w:jc w:val="right"/>
            <w:rPr>
              <w:rFonts w:eastAsia="Calibri"/>
              <w:kern w:val="2"/>
            </w:rPr>
          </w:pPr>
          <w:r w:rsidRPr="00DD5F08">
            <w:rPr>
              <w:rFonts w:eastAsia="Calibri"/>
              <w:kern w:val="2"/>
            </w:rPr>
            <w:t>(11</w:t>
          </w:r>
          <w:r>
            <w:rPr>
              <w:rFonts w:eastAsia="Calibri"/>
              <w:kern w:val="2"/>
            </w:rPr>
            <w:t>9</w:t>
          </w:r>
          <w:r w:rsidRPr="00DD5F08">
            <w:rPr>
              <w:rFonts w:eastAsia="Calibri"/>
              <w:kern w:val="2"/>
            </w:rPr>
            <w:t xml:space="preserve">th GRSG, </w:t>
          </w:r>
          <w:r>
            <w:rPr>
              <w:rFonts w:eastAsia="Calibri"/>
              <w:kern w:val="2"/>
            </w:rPr>
            <w:t>6</w:t>
          </w:r>
          <w:r w:rsidRPr="00DD5F08">
            <w:rPr>
              <w:rFonts w:eastAsia="Calibri"/>
              <w:kern w:val="2"/>
            </w:rPr>
            <w:t>-</w:t>
          </w:r>
          <w:r>
            <w:rPr>
              <w:rFonts w:eastAsia="Calibri"/>
              <w:kern w:val="2"/>
            </w:rPr>
            <w:t>9</w:t>
          </w:r>
          <w:r w:rsidRPr="00DD5F08">
            <w:rPr>
              <w:rFonts w:eastAsia="Calibri"/>
              <w:kern w:val="2"/>
            </w:rPr>
            <w:t xml:space="preserve"> </w:t>
          </w:r>
          <w:r>
            <w:rPr>
              <w:rFonts w:eastAsia="Calibri"/>
              <w:kern w:val="2"/>
            </w:rPr>
            <w:t>October</w:t>
          </w:r>
          <w:r w:rsidRPr="00DD5F08">
            <w:rPr>
              <w:rFonts w:eastAsia="Calibri"/>
              <w:kern w:val="2"/>
            </w:rPr>
            <w:t xml:space="preserve"> 2020</w:t>
          </w:r>
          <w:r>
            <w:rPr>
              <w:rFonts w:eastAsia="Calibri"/>
              <w:kern w:val="2"/>
            </w:rPr>
            <w:t xml:space="preserve"> </w:t>
          </w:r>
          <w:r w:rsidRPr="00DD5F08">
            <w:rPr>
              <w:rFonts w:eastAsia="Calibri"/>
              <w:kern w:val="2"/>
            </w:rPr>
            <w:t>Agenda item 2</w:t>
          </w:r>
          <w:r w:rsidR="000E1E99">
            <w:rPr>
              <w:rFonts w:eastAsia="Calibri"/>
              <w:kern w:val="2"/>
            </w:rPr>
            <w:t>b</w:t>
          </w:r>
          <w:r w:rsidRPr="00DD5F08">
            <w:rPr>
              <w:rFonts w:eastAsia="Calibri"/>
              <w:kern w:val="2"/>
            </w:rPr>
            <w:t>)</w:t>
          </w:r>
        </w:p>
      </w:tc>
    </w:tr>
  </w:tbl>
  <w:p w14:paraId="5DE79F76" w14:textId="62003EB9" w:rsidR="00D06F91" w:rsidRPr="006E324D" w:rsidRDefault="00D06F91" w:rsidP="006E3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CBF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20CFB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8457E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FB20A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0829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58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1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8EB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2F1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F1AA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74211"/>
    <w:multiLevelType w:val="hybridMultilevel"/>
    <w:tmpl w:val="255C9DFA"/>
    <w:lvl w:ilvl="0" w:tplc="180CEB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0435"/>
    <w:multiLevelType w:val="hybridMultilevel"/>
    <w:tmpl w:val="137AA68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3A9C2F5E"/>
    <w:multiLevelType w:val="hybridMultilevel"/>
    <w:tmpl w:val="F1421AA2"/>
    <w:lvl w:ilvl="0" w:tplc="08090017">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6665689"/>
    <w:multiLevelType w:val="hybridMultilevel"/>
    <w:tmpl w:val="374E1D6A"/>
    <w:lvl w:ilvl="0" w:tplc="180CEBDE">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701D6867"/>
    <w:multiLevelType w:val="hybridMultilevel"/>
    <w:tmpl w:val="FC9695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71CB5061"/>
    <w:multiLevelType w:val="hybridMultilevel"/>
    <w:tmpl w:val="ADC88776"/>
    <w:lvl w:ilvl="0" w:tplc="CCB608E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7B065804"/>
    <w:multiLevelType w:val="hybridMultilevel"/>
    <w:tmpl w:val="64EAD60C"/>
    <w:lvl w:ilvl="0" w:tplc="E088474A">
      <w:start w:val="5"/>
      <w:numFmt w:val="bullet"/>
      <w:lvlText w:val="-"/>
      <w:lvlJc w:val="left"/>
      <w:pPr>
        <w:ind w:left="2489" w:hanging="360"/>
      </w:pPr>
      <w:rPr>
        <w:rFonts w:ascii="Times New Roman" w:eastAsiaTheme="minorHAnsi" w:hAnsi="Times New Roman" w:cs="Times New Roman" w:hint="default"/>
      </w:rPr>
    </w:lvl>
    <w:lvl w:ilvl="1" w:tplc="0C000003" w:tentative="1">
      <w:start w:val="1"/>
      <w:numFmt w:val="bullet"/>
      <w:lvlText w:val="o"/>
      <w:lvlJc w:val="left"/>
      <w:pPr>
        <w:ind w:left="3209" w:hanging="360"/>
      </w:pPr>
      <w:rPr>
        <w:rFonts w:ascii="Courier New" w:hAnsi="Courier New" w:cs="Courier New" w:hint="default"/>
      </w:rPr>
    </w:lvl>
    <w:lvl w:ilvl="2" w:tplc="0C000005" w:tentative="1">
      <w:start w:val="1"/>
      <w:numFmt w:val="bullet"/>
      <w:lvlText w:val=""/>
      <w:lvlJc w:val="left"/>
      <w:pPr>
        <w:ind w:left="3929" w:hanging="360"/>
      </w:pPr>
      <w:rPr>
        <w:rFonts w:ascii="Wingdings" w:hAnsi="Wingdings" w:hint="default"/>
      </w:rPr>
    </w:lvl>
    <w:lvl w:ilvl="3" w:tplc="0C000001" w:tentative="1">
      <w:start w:val="1"/>
      <w:numFmt w:val="bullet"/>
      <w:lvlText w:val=""/>
      <w:lvlJc w:val="left"/>
      <w:pPr>
        <w:ind w:left="4649" w:hanging="360"/>
      </w:pPr>
      <w:rPr>
        <w:rFonts w:ascii="Symbol" w:hAnsi="Symbol" w:hint="default"/>
      </w:rPr>
    </w:lvl>
    <w:lvl w:ilvl="4" w:tplc="0C000003" w:tentative="1">
      <w:start w:val="1"/>
      <w:numFmt w:val="bullet"/>
      <w:lvlText w:val="o"/>
      <w:lvlJc w:val="left"/>
      <w:pPr>
        <w:ind w:left="5369" w:hanging="360"/>
      </w:pPr>
      <w:rPr>
        <w:rFonts w:ascii="Courier New" w:hAnsi="Courier New" w:cs="Courier New" w:hint="default"/>
      </w:rPr>
    </w:lvl>
    <w:lvl w:ilvl="5" w:tplc="0C000005" w:tentative="1">
      <w:start w:val="1"/>
      <w:numFmt w:val="bullet"/>
      <w:lvlText w:val=""/>
      <w:lvlJc w:val="left"/>
      <w:pPr>
        <w:ind w:left="6089" w:hanging="360"/>
      </w:pPr>
      <w:rPr>
        <w:rFonts w:ascii="Wingdings" w:hAnsi="Wingdings" w:hint="default"/>
      </w:rPr>
    </w:lvl>
    <w:lvl w:ilvl="6" w:tplc="0C000001" w:tentative="1">
      <w:start w:val="1"/>
      <w:numFmt w:val="bullet"/>
      <w:lvlText w:val=""/>
      <w:lvlJc w:val="left"/>
      <w:pPr>
        <w:ind w:left="6809" w:hanging="360"/>
      </w:pPr>
      <w:rPr>
        <w:rFonts w:ascii="Symbol" w:hAnsi="Symbol" w:hint="default"/>
      </w:rPr>
    </w:lvl>
    <w:lvl w:ilvl="7" w:tplc="0C000003" w:tentative="1">
      <w:start w:val="1"/>
      <w:numFmt w:val="bullet"/>
      <w:lvlText w:val="o"/>
      <w:lvlJc w:val="left"/>
      <w:pPr>
        <w:ind w:left="7529" w:hanging="360"/>
      </w:pPr>
      <w:rPr>
        <w:rFonts w:ascii="Courier New" w:hAnsi="Courier New" w:cs="Courier New" w:hint="default"/>
      </w:rPr>
    </w:lvl>
    <w:lvl w:ilvl="8" w:tplc="0C000005" w:tentative="1">
      <w:start w:val="1"/>
      <w:numFmt w:val="bullet"/>
      <w:lvlText w:val=""/>
      <w:lvlJc w:val="left"/>
      <w:pPr>
        <w:ind w:left="824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6"/>
  </w:num>
  <w:num w:numId="23">
    <w:abstractNumId w:val="13"/>
  </w:num>
  <w:num w:numId="24">
    <w:abstractNumId w:val="15"/>
  </w:num>
  <w:num w:numId="25">
    <w:abstractNumId w:val="14"/>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evenAndOddHeaders/>
  <w:characterSpacingControl w:val="doNotCompress"/>
  <w:hdrShapeDefaults>
    <o:shapedefaults v:ext="edit" spidmax="573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1"/>
    <w:rsid w:val="0005715A"/>
    <w:rsid w:val="000C75E6"/>
    <w:rsid w:val="000D367D"/>
    <w:rsid w:val="000E1E99"/>
    <w:rsid w:val="001309F4"/>
    <w:rsid w:val="00143D77"/>
    <w:rsid w:val="00151208"/>
    <w:rsid w:val="00170E8B"/>
    <w:rsid w:val="001A33AD"/>
    <w:rsid w:val="001B5B00"/>
    <w:rsid w:val="001D6C5C"/>
    <w:rsid w:val="001F1DCE"/>
    <w:rsid w:val="00203BAB"/>
    <w:rsid w:val="00203C11"/>
    <w:rsid w:val="00214421"/>
    <w:rsid w:val="0021630E"/>
    <w:rsid w:val="00222D9F"/>
    <w:rsid w:val="00226B1A"/>
    <w:rsid w:val="00242021"/>
    <w:rsid w:val="00255851"/>
    <w:rsid w:val="0027542D"/>
    <w:rsid w:val="002B4811"/>
    <w:rsid w:val="002E6B62"/>
    <w:rsid w:val="00326F61"/>
    <w:rsid w:val="00340A6E"/>
    <w:rsid w:val="00343F08"/>
    <w:rsid w:val="00351879"/>
    <w:rsid w:val="0039598B"/>
    <w:rsid w:val="003F6115"/>
    <w:rsid w:val="00411DA6"/>
    <w:rsid w:val="00416C08"/>
    <w:rsid w:val="00461D8F"/>
    <w:rsid w:val="00494339"/>
    <w:rsid w:val="0049466C"/>
    <w:rsid w:val="004A29E9"/>
    <w:rsid w:val="004A5BFD"/>
    <w:rsid w:val="004D5A4F"/>
    <w:rsid w:val="004E652D"/>
    <w:rsid w:val="00541748"/>
    <w:rsid w:val="005762BC"/>
    <w:rsid w:val="00592DED"/>
    <w:rsid w:val="005B3E3F"/>
    <w:rsid w:val="005D37CC"/>
    <w:rsid w:val="006321A9"/>
    <w:rsid w:val="00686461"/>
    <w:rsid w:val="006B40F3"/>
    <w:rsid w:val="006E324D"/>
    <w:rsid w:val="006F13D9"/>
    <w:rsid w:val="006F2B2E"/>
    <w:rsid w:val="006F6664"/>
    <w:rsid w:val="00785AC2"/>
    <w:rsid w:val="007929D7"/>
    <w:rsid w:val="007D1613"/>
    <w:rsid w:val="007D1EE3"/>
    <w:rsid w:val="008058D9"/>
    <w:rsid w:val="0082103C"/>
    <w:rsid w:val="00851340"/>
    <w:rsid w:val="00852CAE"/>
    <w:rsid w:val="00896C5E"/>
    <w:rsid w:val="008D28DC"/>
    <w:rsid w:val="008D5A13"/>
    <w:rsid w:val="008F3F56"/>
    <w:rsid w:val="00926B71"/>
    <w:rsid w:val="00930D94"/>
    <w:rsid w:val="00941811"/>
    <w:rsid w:val="00955848"/>
    <w:rsid w:val="0097132E"/>
    <w:rsid w:val="00973A7E"/>
    <w:rsid w:val="009B279C"/>
    <w:rsid w:val="009C5365"/>
    <w:rsid w:val="009D0DA6"/>
    <w:rsid w:val="009E646F"/>
    <w:rsid w:val="009E6A52"/>
    <w:rsid w:val="00A51A2B"/>
    <w:rsid w:val="00AC4428"/>
    <w:rsid w:val="00AC74F7"/>
    <w:rsid w:val="00AE439A"/>
    <w:rsid w:val="00AE6268"/>
    <w:rsid w:val="00B156BC"/>
    <w:rsid w:val="00B477C3"/>
    <w:rsid w:val="00B9350C"/>
    <w:rsid w:val="00B975D5"/>
    <w:rsid w:val="00BA2AF9"/>
    <w:rsid w:val="00BE7A0C"/>
    <w:rsid w:val="00C0489C"/>
    <w:rsid w:val="00CD29FA"/>
    <w:rsid w:val="00D06F91"/>
    <w:rsid w:val="00D55DBE"/>
    <w:rsid w:val="00D87D12"/>
    <w:rsid w:val="00D87F6B"/>
    <w:rsid w:val="00D9262A"/>
    <w:rsid w:val="00D9479F"/>
    <w:rsid w:val="00DB2FAD"/>
    <w:rsid w:val="00DC0D2A"/>
    <w:rsid w:val="00DD5F08"/>
    <w:rsid w:val="00DF0C11"/>
    <w:rsid w:val="00DF0E34"/>
    <w:rsid w:val="00E01D68"/>
    <w:rsid w:val="00E378AC"/>
    <w:rsid w:val="00E43A91"/>
    <w:rsid w:val="00E8137B"/>
    <w:rsid w:val="00E866A5"/>
    <w:rsid w:val="00E967C3"/>
    <w:rsid w:val="00ED2A2A"/>
    <w:rsid w:val="00F00C55"/>
    <w:rsid w:val="00F44D0B"/>
    <w:rsid w:val="00F607C0"/>
    <w:rsid w:val="00F7502A"/>
    <w:rsid w:val="00FC5A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50AD080"/>
  <w15:docId w15:val="{F3BE824B-0EEC-4387-A490-1D6D683B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semiHidden="1" w:uiPriority="0" w:unhideWhenUsed="1"/>
    <w:lsdException w:name="List 4" w:locked="1"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semiHidden="1" w:uiPriority="0"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lang w:val="en-GB" w:eastAsia="en-US"/>
    </w:rPr>
  </w:style>
  <w:style w:type="paragraph" w:styleId="Heading1">
    <w:name w:val="heading 1"/>
    <w:basedOn w:val="Normal"/>
    <w:link w:val="Heading1Char"/>
    <w:uiPriority w:val="99"/>
    <w:qFormat/>
    <w:pPr>
      <w:widowControl w:val="0"/>
      <w:suppressAutoHyphens w:val="0"/>
      <w:spacing w:line="240" w:lineRule="auto"/>
      <w:outlineLvl w:val="0"/>
    </w:pPr>
    <w:rPr>
      <w:lang w:val="fr-FR" w:eastAsia="fr-FR"/>
    </w:rPr>
  </w:style>
  <w:style w:type="paragraph" w:styleId="Heading2">
    <w:name w:val="heading 2"/>
    <w:basedOn w:val="Normal"/>
    <w:next w:val="Normal"/>
    <w:link w:val="Heading2Char"/>
    <w:uiPriority w:val="99"/>
    <w:qFormat/>
    <w:pPr>
      <w:spacing w:line="240" w:lineRule="auto"/>
      <w:outlineLvl w:val="1"/>
    </w:pPr>
  </w:style>
  <w:style w:type="paragraph" w:styleId="Heading3">
    <w:name w:val="heading 3"/>
    <w:basedOn w:val="Normal"/>
    <w:next w:val="Normal"/>
    <w:link w:val="Heading3Char"/>
    <w:uiPriority w:val="99"/>
    <w:qFormat/>
    <w:pPr>
      <w:spacing w:line="240" w:lineRule="auto"/>
      <w:outlineLvl w:val="2"/>
    </w:pPr>
  </w:style>
  <w:style w:type="paragraph" w:styleId="Heading4">
    <w:name w:val="heading 4"/>
    <w:basedOn w:val="Normal"/>
    <w:next w:val="Normal"/>
    <w:link w:val="Heading4Char"/>
    <w:uiPriority w:val="99"/>
    <w:qFormat/>
    <w:pPr>
      <w:spacing w:line="240" w:lineRule="auto"/>
      <w:outlineLvl w:val="3"/>
    </w:pPr>
  </w:style>
  <w:style w:type="paragraph" w:styleId="Heading5">
    <w:name w:val="heading 5"/>
    <w:basedOn w:val="Normal"/>
    <w:next w:val="Normal"/>
    <w:link w:val="Heading5Char"/>
    <w:uiPriority w:val="99"/>
    <w:qFormat/>
    <w:pPr>
      <w:spacing w:line="240" w:lineRule="auto"/>
      <w:outlineLvl w:val="4"/>
    </w:pPr>
  </w:style>
  <w:style w:type="paragraph" w:styleId="Heading6">
    <w:name w:val="heading 6"/>
    <w:basedOn w:val="Normal"/>
    <w:next w:val="Normal"/>
    <w:link w:val="Heading6Char"/>
    <w:uiPriority w:val="99"/>
    <w:qFormat/>
    <w:pPr>
      <w:spacing w:line="240" w:lineRule="auto"/>
      <w:outlineLvl w:val="5"/>
    </w:pPr>
  </w:style>
  <w:style w:type="paragraph" w:styleId="Heading7">
    <w:name w:val="heading 7"/>
    <w:basedOn w:val="Normal"/>
    <w:next w:val="Normal"/>
    <w:link w:val="Heading7Char"/>
    <w:uiPriority w:val="99"/>
    <w:qFormat/>
    <w:pPr>
      <w:spacing w:line="240" w:lineRule="auto"/>
      <w:outlineLvl w:val="6"/>
    </w:pPr>
  </w:style>
  <w:style w:type="paragraph" w:styleId="Heading8">
    <w:name w:val="heading 8"/>
    <w:basedOn w:val="Normal"/>
    <w:next w:val="Normal"/>
    <w:link w:val="Heading8Char"/>
    <w:uiPriority w:val="99"/>
    <w:qFormat/>
    <w:pPr>
      <w:spacing w:line="240" w:lineRule="auto"/>
      <w:outlineLvl w:val="7"/>
    </w:pPr>
  </w:style>
  <w:style w:type="paragraph" w:styleId="Heading9">
    <w:name w:val="heading 9"/>
    <w:basedOn w:val="Normal"/>
    <w:next w:val="Normal"/>
    <w:link w:val="Heading9Char"/>
    <w:uiPriority w:val="99"/>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lang w:val="fr-FR" w:eastAsia="fr-FR"/>
    </w:rPr>
  </w:style>
  <w:style w:type="character" w:customStyle="1" w:styleId="Heading2Char">
    <w:name w:val="Heading 2 Char"/>
    <w:link w:val="Heading2"/>
    <w:uiPriority w:val="99"/>
    <w:locked/>
    <w:rPr>
      <w:rFonts w:cs="Times New Roman"/>
      <w:lang w:val="en-GB" w:eastAsia="en-US"/>
    </w:rPr>
  </w:style>
  <w:style w:type="character" w:customStyle="1" w:styleId="Heading3Char">
    <w:name w:val="Heading 3 Char"/>
    <w:link w:val="Heading3"/>
    <w:uiPriority w:val="9"/>
    <w:semiHidden/>
    <w:rsid w:val="00810F79"/>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810F79"/>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810F79"/>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810F79"/>
    <w:rPr>
      <w:rFonts w:ascii="Calibri" w:eastAsia="Times New Roman" w:hAnsi="Calibri" w:cs="Times New Roman"/>
      <w:b/>
      <w:bCs/>
      <w:lang w:val="en-GB" w:eastAsia="en-US"/>
    </w:rPr>
  </w:style>
  <w:style w:type="character" w:customStyle="1" w:styleId="Heading7Char">
    <w:name w:val="Heading 7 Char"/>
    <w:link w:val="Heading7"/>
    <w:uiPriority w:val="9"/>
    <w:semiHidden/>
    <w:rsid w:val="00810F7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810F7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810F79"/>
    <w:rPr>
      <w:rFonts w:ascii="Cambria" w:eastAsia="Times New Roman" w:hAnsi="Cambria" w:cs="Times New Roman"/>
      <w:lang w:val="en-GB" w:eastAsia="en-US"/>
    </w:rPr>
  </w:style>
  <w:style w:type="character" w:customStyle="1" w:styleId="SingleTxtGChar">
    <w:name w:val="_ Single Txt_G Char"/>
    <w:link w:val="SingleTxtG"/>
    <w:locked/>
    <w:rPr>
      <w:lang w:val="en-GB" w:eastAsia="en-US"/>
    </w:rPr>
  </w:style>
  <w:style w:type="character" w:styleId="PageNumber">
    <w:name w:val="page number"/>
    <w:uiPriority w:val="99"/>
    <w:rPr>
      <w:rFonts w:ascii="Times New Roman" w:hAnsi="Times New Roman" w:cs="Times New Roman"/>
      <w:b/>
      <w:sz w:val="18"/>
    </w:rPr>
  </w:style>
  <w:style w:type="character" w:styleId="EndnoteReference">
    <w:name w:val="endnote reference"/>
    <w:uiPriority w:val="99"/>
    <w:rPr>
      <w:rFonts w:ascii="Times New Roman" w:hAnsi="Times New Roman" w:cs="Times New Roman"/>
      <w:sz w:val="18"/>
      <w:vertAlign w:val="superscript"/>
    </w:rPr>
  </w:style>
  <w:style w:type="character" w:styleId="FootnoteReference">
    <w:name w:val="footnote reference"/>
    <w:aliases w:val="4_G,(Footnote Reference),BVI fnr, BVI fnr,Footnote symbol,Footnote,Footnote Reference Superscript,SUPERS,-E Fußnotenzeichen"/>
    <w:qFormat/>
    <w:rPr>
      <w:rFonts w:ascii="Times New Roman" w:hAnsi="Times New Roman" w:cs="Times New Roman"/>
      <w:sz w:val="18"/>
      <w:vertAlign w:val="superscript"/>
    </w:rPr>
  </w:style>
  <w:style w:type="character" w:styleId="CommentReference">
    <w:name w:val="annotation reference"/>
    <w:uiPriority w:val="99"/>
    <w:semiHidden/>
    <w:rsid w:val="00203C11"/>
    <w:rPr>
      <w:rFonts w:cs="Times New Roman"/>
      <w:sz w:val="6"/>
    </w:rPr>
  </w:style>
  <w:style w:type="character" w:styleId="LineNumber">
    <w:name w:val="line number"/>
    <w:uiPriority w:val="99"/>
    <w:semiHidden/>
    <w:rsid w:val="00203C11"/>
    <w:rPr>
      <w:rFonts w:cs="Times New Roman"/>
      <w:sz w:val="14"/>
    </w:rPr>
  </w:style>
  <w:style w:type="character" w:styleId="Emphasis">
    <w:name w:val="Emphasis"/>
    <w:uiPriority w:val="99"/>
    <w:qFormat/>
    <w:rPr>
      <w:rFonts w:cs="Times New Roman"/>
      <w:i/>
    </w:rPr>
  </w:style>
  <w:style w:type="character" w:styleId="FollowedHyperlink">
    <w:name w:val="FollowedHyperlink"/>
    <w:uiPriority w:val="99"/>
    <w:semiHidden/>
    <w:rPr>
      <w:rFonts w:cs="Times New Roman"/>
      <w:color w:val="00000A"/>
      <w:u w:val="none"/>
    </w:rPr>
  </w:style>
  <w:style w:type="character" w:styleId="HTMLAcronym">
    <w:name w:val="HTML Acronym"/>
    <w:uiPriority w:val="99"/>
    <w:semiHidden/>
    <w:rPr>
      <w:rFonts w:cs="Times New Roman"/>
    </w:rPr>
  </w:style>
  <w:style w:type="character" w:styleId="HTMLCite">
    <w:name w:val="HTML Cite"/>
    <w:uiPriority w:val="99"/>
    <w:semiHidden/>
    <w:rPr>
      <w:rFonts w:cs="Times New Roman"/>
      <w:i/>
    </w:rPr>
  </w:style>
  <w:style w:type="character" w:styleId="HTMLCode">
    <w:name w:val="HTML Code"/>
    <w:uiPriority w:val="99"/>
    <w:semiHidden/>
    <w:rPr>
      <w:rFonts w:ascii="Courier New" w:hAnsi="Courier New" w:cs="Times New Roman"/>
      <w:sz w:val="20"/>
    </w:rPr>
  </w:style>
  <w:style w:type="character" w:styleId="HTMLDefinition">
    <w:name w:val="HTML Definition"/>
    <w:uiPriority w:val="99"/>
    <w:semiHidden/>
    <w:rPr>
      <w:rFonts w:cs="Times New Roman"/>
      <w:i/>
    </w:rPr>
  </w:style>
  <w:style w:type="character" w:styleId="HTMLKeyboard">
    <w:name w:val="HTML Keyboard"/>
    <w:uiPriority w:val="99"/>
    <w:semiHidden/>
    <w:rPr>
      <w:rFonts w:ascii="Courier New" w:hAnsi="Courier New" w:cs="Times New Roman"/>
      <w:sz w:val="20"/>
    </w:rPr>
  </w:style>
  <w:style w:type="character" w:styleId="HTMLSample">
    <w:name w:val="HTML Sample"/>
    <w:uiPriority w:val="99"/>
    <w:semiHidden/>
    <w:rPr>
      <w:rFonts w:ascii="Courier New" w:hAnsi="Courier New" w:cs="Times New Roman"/>
    </w:rPr>
  </w:style>
  <w:style w:type="character" w:styleId="HTMLTypewriter">
    <w:name w:val="HTML Typewriter"/>
    <w:uiPriority w:val="99"/>
    <w:semiHidden/>
    <w:rPr>
      <w:rFonts w:ascii="Courier New" w:hAnsi="Courier New" w:cs="Times New Roman"/>
      <w:sz w:val="20"/>
    </w:rPr>
  </w:style>
  <w:style w:type="character" w:styleId="HTMLVariable">
    <w:name w:val="HTML Variable"/>
    <w:uiPriority w:val="99"/>
    <w:semiHidden/>
    <w:rPr>
      <w:rFonts w:cs="Times New Roman"/>
      <w:i/>
    </w:rPr>
  </w:style>
  <w:style w:type="character" w:customStyle="1" w:styleId="LienInternet">
    <w:name w:val="Lien Internet"/>
    <w:uiPriority w:val="99"/>
    <w:semiHidden/>
    <w:rPr>
      <w:color w:val="00000A"/>
      <w:u w:val="none"/>
    </w:rPr>
  </w:style>
  <w:style w:type="character" w:styleId="Strong">
    <w:name w:val="Strong"/>
    <w:uiPriority w:val="99"/>
    <w:qFormat/>
    <w:rPr>
      <w:rFonts w:cs="Times New Roman"/>
      <w:b/>
    </w:rPr>
  </w:style>
  <w:style w:type="character" w:customStyle="1" w:styleId="FootnoteTextChar">
    <w:name w:val="Footnote Text Char"/>
    <w:aliases w:val="5_G Char,PP Char,5_G_6 Char"/>
    <w:link w:val="FootnoteText"/>
    <w:locked/>
    <w:rPr>
      <w:sz w:val="18"/>
      <w:lang w:val="en-GB"/>
    </w:rPr>
  </w:style>
  <w:style w:type="character" w:customStyle="1" w:styleId="HChGChar">
    <w:name w:val="_ H _Ch_G Char"/>
    <w:link w:val="HChG"/>
    <w:locked/>
    <w:rPr>
      <w:b/>
      <w:sz w:val="28"/>
      <w:lang w:val="en-GB"/>
    </w:rPr>
  </w:style>
  <w:style w:type="character" w:customStyle="1" w:styleId="WW-">
    <w:name w:val="WW-Основной шрифт абзаца"/>
    <w:uiPriority w:val="99"/>
  </w:style>
  <w:style w:type="character" w:customStyle="1" w:styleId="paraChar">
    <w:name w:val="para Char"/>
    <w:uiPriority w:val="99"/>
    <w:rPr>
      <w:lang w:eastAsia="en-US"/>
    </w:rPr>
  </w:style>
  <w:style w:type="character" w:customStyle="1" w:styleId="BodyTextChar">
    <w:name w:val="Body Text Char"/>
    <w:link w:val="BodyText"/>
    <w:uiPriority w:val="99"/>
    <w:locked/>
    <w:rPr>
      <w:rFonts w:cs="Times New Roman"/>
      <w:lang w:val="en-GB" w:eastAsia="en-US"/>
    </w:rPr>
  </w:style>
  <w:style w:type="character" w:customStyle="1" w:styleId="HeaderChar">
    <w:name w:val="Header Char"/>
    <w:aliases w:val="6_G Char"/>
    <w:link w:val="Header"/>
    <w:uiPriority w:val="99"/>
    <w:locked/>
    <w:rPr>
      <w:rFonts w:cs="Times New Roman"/>
      <w:b/>
      <w:sz w:val="18"/>
      <w:lang w:val="en-GB" w:eastAsia="en-US"/>
    </w:rPr>
  </w:style>
  <w:style w:type="character" w:customStyle="1" w:styleId="FooterChar">
    <w:name w:val="Footer Char"/>
    <w:aliases w:val="3_G Char"/>
    <w:link w:val="Footer"/>
    <w:locked/>
    <w:rPr>
      <w:rFonts w:cs="Times New Roman"/>
      <w:sz w:val="16"/>
      <w:lang w:val="en-GB" w:eastAsia="en-US"/>
    </w:rPr>
  </w:style>
  <w:style w:type="character" w:customStyle="1" w:styleId="ListLabel1">
    <w:name w:val="ListLabel 1"/>
    <w:uiPriority w:val="99"/>
    <w:rsid w:val="00203C11"/>
    <w:rPr>
      <w:sz w:val="20"/>
    </w:rPr>
  </w:style>
  <w:style w:type="character" w:customStyle="1" w:styleId="ListLabel2">
    <w:name w:val="ListLabel 2"/>
    <w:uiPriority w:val="99"/>
    <w:rsid w:val="00203C11"/>
  </w:style>
  <w:style w:type="character" w:customStyle="1" w:styleId="ListLabel3">
    <w:name w:val="ListLabel 3"/>
    <w:uiPriority w:val="99"/>
    <w:rsid w:val="00203C11"/>
  </w:style>
  <w:style w:type="character" w:customStyle="1" w:styleId="ListLabel4">
    <w:name w:val="ListLabel 4"/>
    <w:uiPriority w:val="99"/>
    <w:rsid w:val="00203C11"/>
  </w:style>
  <w:style w:type="character" w:customStyle="1" w:styleId="ListLabel5">
    <w:name w:val="ListLabel 5"/>
    <w:uiPriority w:val="99"/>
    <w:rsid w:val="00203C11"/>
  </w:style>
  <w:style w:type="character" w:customStyle="1" w:styleId="ListLabel6">
    <w:name w:val="ListLabel 6"/>
    <w:uiPriority w:val="99"/>
    <w:rsid w:val="00203C11"/>
  </w:style>
  <w:style w:type="character" w:customStyle="1" w:styleId="ListLabel7">
    <w:name w:val="ListLabel 7"/>
    <w:uiPriority w:val="99"/>
    <w:rsid w:val="00203C11"/>
  </w:style>
  <w:style w:type="character" w:customStyle="1" w:styleId="ListLabel8">
    <w:name w:val="ListLabel 8"/>
    <w:uiPriority w:val="99"/>
    <w:rsid w:val="00203C11"/>
  </w:style>
  <w:style w:type="character" w:customStyle="1" w:styleId="ListLabel9">
    <w:name w:val="ListLabel 9"/>
    <w:uiPriority w:val="99"/>
    <w:rsid w:val="00203C11"/>
    <w:rPr>
      <w:u w:val="none"/>
    </w:rPr>
  </w:style>
  <w:style w:type="character" w:customStyle="1" w:styleId="ListLabel10">
    <w:name w:val="ListLabel 10"/>
    <w:uiPriority w:val="99"/>
    <w:rsid w:val="00203C11"/>
  </w:style>
  <w:style w:type="character" w:customStyle="1" w:styleId="ListLabel11">
    <w:name w:val="ListLabel 11"/>
    <w:uiPriority w:val="99"/>
    <w:rsid w:val="00203C11"/>
  </w:style>
  <w:style w:type="character" w:customStyle="1" w:styleId="ListLabel12">
    <w:name w:val="ListLabel 12"/>
    <w:uiPriority w:val="99"/>
    <w:rsid w:val="00203C11"/>
  </w:style>
  <w:style w:type="character" w:customStyle="1" w:styleId="ListLabel13">
    <w:name w:val="ListLabel 13"/>
    <w:uiPriority w:val="99"/>
    <w:rsid w:val="00203C11"/>
    <w:rPr>
      <w:rFonts w:eastAsia="Times New Roman"/>
      <w:b/>
      <w:w w:val="101"/>
      <w:sz w:val="26"/>
    </w:rPr>
  </w:style>
  <w:style w:type="character" w:customStyle="1" w:styleId="ListLabel14">
    <w:name w:val="ListLabel 14"/>
    <w:uiPriority w:val="99"/>
    <w:rsid w:val="00203C11"/>
    <w:rPr>
      <w:rFonts w:eastAsia="Times New Roman"/>
      <w:w w:val="99"/>
      <w:sz w:val="19"/>
    </w:rPr>
  </w:style>
  <w:style w:type="character" w:customStyle="1" w:styleId="ListLabel15">
    <w:name w:val="ListLabel 15"/>
    <w:uiPriority w:val="99"/>
    <w:rsid w:val="00203C11"/>
    <w:rPr>
      <w:rFonts w:eastAsia="Times New Roman"/>
      <w:b/>
      <w:w w:val="99"/>
      <w:sz w:val="19"/>
    </w:rPr>
  </w:style>
  <w:style w:type="character" w:customStyle="1" w:styleId="ListLabel16">
    <w:name w:val="ListLabel 16"/>
    <w:uiPriority w:val="99"/>
    <w:rsid w:val="00203C11"/>
    <w:rPr>
      <w:rFonts w:eastAsia="Times New Roman"/>
      <w:b/>
      <w:w w:val="99"/>
      <w:sz w:val="19"/>
    </w:rPr>
  </w:style>
  <w:style w:type="character" w:customStyle="1" w:styleId="ListLabel17">
    <w:name w:val="ListLabel 17"/>
    <w:uiPriority w:val="99"/>
    <w:rsid w:val="00203C11"/>
    <w:rPr>
      <w:rFonts w:eastAsia="Times New Roman"/>
      <w:b/>
      <w:w w:val="99"/>
      <w:sz w:val="19"/>
    </w:rPr>
  </w:style>
  <w:style w:type="character" w:customStyle="1" w:styleId="ListLabel18">
    <w:name w:val="ListLabel 18"/>
    <w:uiPriority w:val="99"/>
    <w:rsid w:val="00203C11"/>
    <w:rPr>
      <w:rFonts w:eastAsia="Times New Roman"/>
      <w:b/>
      <w:w w:val="99"/>
      <w:sz w:val="20"/>
    </w:rPr>
  </w:style>
  <w:style w:type="character" w:customStyle="1" w:styleId="ListLabel19">
    <w:name w:val="ListLabel 19"/>
    <w:uiPriority w:val="99"/>
    <w:rsid w:val="00203C11"/>
    <w:rPr>
      <w:rFonts w:eastAsia="Times New Roman"/>
      <w:b/>
      <w:w w:val="99"/>
      <w:sz w:val="20"/>
    </w:rPr>
  </w:style>
  <w:style w:type="character" w:customStyle="1" w:styleId="ListLabel20">
    <w:name w:val="ListLabel 20"/>
    <w:uiPriority w:val="99"/>
    <w:rsid w:val="00203C11"/>
    <w:rPr>
      <w:rFonts w:eastAsia="Times New Roman"/>
      <w:b/>
      <w:w w:val="99"/>
      <w:sz w:val="20"/>
    </w:rPr>
  </w:style>
  <w:style w:type="character" w:customStyle="1" w:styleId="ListLabel21">
    <w:name w:val="ListLabel 21"/>
    <w:uiPriority w:val="99"/>
    <w:rsid w:val="00203C11"/>
    <w:rPr>
      <w:rFonts w:eastAsia="Times New Roman"/>
      <w:b/>
      <w:w w:val="99"/>
      <w:sz w:val="20"/>
    </w:rPr>
  </w:style>
  <w:style w:type="character" w:customStyle="1" w:styleId="ListLabel22">
    <w:name w:val="ListLabel 22"/>
    <w:uiPriority w:val="99"/>
    <w:rsid w:val="00203C11"/>
    <w:rPr>
      <w:rFonts w:eastAsia="Times New Roman"/>
      <w:b/>
      <w:w w:val="99"/>
      <w:sz w:val="19"/>
    </w:rPr>
  </w:style>
  <w:style w:type="character" w:customStyle="1" w:styleId="ListLabel23">
    <w:name w:val="ListLabel 23"/>
    <w:uiPriority w:val="99"/>
    <w:rsid w:val="00203C11"/>
    <w:rPr>
      <w:rFonts w:eastAsia="Times New Roman"/>
      <w:b/>
      <w:w w:val="99"/>
      <w:sz w:val="20"/>
    </w:rPr>
  </w:style>
  <w:style w:type="character" w:customStyle="1" w:styleId="ListLabel24">
    <w:name w:val="ListLabel 24"/>
    <w:uiPriority w:val="99"/>
    <w:rsid w:val="00203C11"/>
    <w:rPr>
      <w:rFonts w:eastAsia="Times New Roman"/>
      <w:b/>
      <w:w w:val="99"/>
      <w:sz w:val="20"/>
    </w:rPr>
  </w:style>
  <w:style w:type="character" w:customStyle="1" w:styleId="ListLabel25">
    <w:name w:val="ListLabel 25"/>
    <w:uiPriority w:val="99"/>
    <w:rsid w:val="00203C11"/>
    <w:rPr>
      <w:rFonts w:eastAsia="Times New Roman"/>
      <w:w w:val="99"/>
      <w:sz w:val="19"/>
    </w:rPr>
  </w:style>
  <w:style w:type="character" w:customStyle="1" w:styleId="ListLabel26">
    <w:name w:val="ListLabel 26"/>
    <w:uiPriority w:val="99"/>
    <w:rsid w:val="00203C11"/>
    <w:rPr>
      <w:rFonts w:eastAsia="Times New Roman"/>
      <w:w w:val="99"/>
      <w:sz w:val="19"/>
    </w:rPr>
  </w:style>
  <w:style w:type="character" w:customStyle="1" w:styleId="ListLabel27">
    <w:name w:val="ListLabel 27"/>
    <w:uiPriority w:val="99"/>
    <w:rsid w:val="00203C11"/>
    <w:rPr>
      <w:rFonts w:eastAsia="Times New Roman"/>
      <w:w w:val="99"/>
      <w:sz w:val="19"/>
    </w:rPr>
  </w:style>
  <w:style w:type="character" w:customStyle="1" w:styleId="ListLabel28">
    <w:name w:val="ListLabel 28"/>
    <w:uiPriority w:val="99"/>
    <w:rsid w:val="00203C11"/>
    <w:rPr>
      <w:rFonts w:eastAsia="Times New Roman"/>
      <w:w w:val="99"/>
      <w:sz w:val="19"/>
    </w:rPr>
  </w:style>
  <w:style w:type="character" w:customStyle="1" w:styleId="ListLabel29">
    <w:name w:val="ListLabel 29"/>
    <w:uiPriority w:val="99"/>
    <w:rsid w:val="00203C11"/>
    <w:rPr>
      <w:rFonts w:eastAsia="Times New Roman"/>
      <w:b/>
      <w:w w:val="101"/>
      <w:sz w:val="26"/>
    </w:rPr>
  </w:style>
  <w:style w:type="character" w:customStyle="1" w:styleId="ListLabel30">
    <w:name w:val="ListLabel 30"/>
    <w:uiPriority w:val="99"/>
    <w:rsid w:val="00203C11"/>
    <w:rPr>
      <w:rFonts w:eastAsia="Times New Roman"/>
      <w:w w:val="99"/>
      <w:sz w:val="19"/>
    </w:rPr>
  </w:style>
  <w:style w:type="character" w:customStyle="1" w:styleId="ListLabel31">
    <w:name w:val="ListLabel 31"/>
    <w:uiPriority w:val="99"/>
    <w:rsid w:val="00203C11"/>
    <w:rPr>
      <w:b/>
      <w:w w:val="101"/>
      <w:sz w:val="26"/>
    </w:rPr>
  </w:style>
  <w:style w:type="character" w:customStyle="1" w:styleId="ListLabel32">
    <w:name w:val="ListLabel 32"/>
    <w:uiPriority w:val="99"/>
    <w:rsid w:val="00203C11"/>
    <w:rPr>
      <w:rFonts w:eastAsia="Times New Roman"/>
      <w:b/>
      <w:w w:val="99"/>
      <w:sz w:val="19"/>
    </w:rPr>
  </w:style>
  <w:style w:type="character" w:customStyle="1" w:styleId="ListLabel33">
    <w:name w:val="ListLabel 33"/>
    <w:uiPriority w:val="99"/>
    <w:rsid w:val="00203C11"/>
    <w:rPr>
      <w:rFonts w:eastAsia="Times New Roman"/>
      <w:b/>
      <w:w w:val="99"/>
      <w:sz w:val="19"/>
    </w:rPr>
  </w:style>
  <w:style w:type="character" w:customStyle="1" w:styleId="ListLabel34">
    <w:name w:val="ListLabel 34"/>
    <w:uiPriority w:val="99"/>
    <w:rsid w:val="00203C11"/>
    <w:rPr>
      <w:rFonts w:eastAsia="Times New Roman"/>
      <w:w w:val="99"/>
      <w:sz w:val="19"/>
    </w:rPr>
  </w:style>
  <w:style w:type="character" w:customStyle="1" w:styleId="ListLabel35">
    <w:name w:val="ListLabel 35"/>
    <w:uiPriority w:val="99"/>
    <w:rsid w:val="00203C11"/>
    <w:rPr>
      <w:rFonts w:eastAsia="Times New Roman"/>
      <w:w w:val="99"/>
      <w:sz w:val="19"/>
    </w:rPr>
  </w:style>
  <w:style w:type="character" w:customStyle="1" w:styleId="ListLabel36">
    <w:name w:val="ListLabel 36"/>
    <w:uiPriority w:val="99"/>
    <w:rsid w:val="00203C11"/>
    <w:rPr>
      <w:rFonts w:eastAsia="Times New Roman"/>
      <w:w w:val="99"/>
      <w:sz w:val="20"/>
    </w:rPr>
  </w:style>
  <w:style w:type="character" w:customStyle="1" w:styleId="ListLabel37">
    <w:name w:val="ListLabel 37"/>
    <w:uiPriority w:val="99"/>
    <w:rsid w:val="00203C11"/>
    <w:rPr>
      <w:rFonts w:eastAsia="Times New Roman"/>
      <w:w w:val="99"/>
      <w:sz w:val="20"/>
    </w:rPr>
  </w:style>
  <w:style w:type="character" w:customStyle="1" w:styleId="ListLabel38">
    <w:name w:val="ListLabel 38"/>
    <w:uiPriority w:val="99"/>
    <w:rsid w:val="00203C11"/>
    <w:rPr>
      <w:rFonts w:eastAsia="Times New Roman"/>
      <w:b/>
      <w:w w:val="101"/>
      <w:sz w:val="26"/>
    </w:rPr>
  </w:style>
  <w:style w:type="character" w:customStyle="1" w:styleId="ListLabel39">
    <w:name w:val="ListLabel 39"/>
    <w:uiPriority w:val="99"/>
    <w:rsid w:val="00203C11"/>
    <w:rPr>
      <w:rFonts w:eastAsia="Times New Roman"/>
      <w:w w:val="99"/>
      <w:sz w:val="19"/>
    </w:rPr>
  </w:style>
  <w:style w:type="character" w:customStyle="1" w:styleId="ListLabel40">
    <w:name w:val="ListLabel 40"/>
    <w:uiPriority w:val="99"/>
    <w:rsid w:val="00203C11"/>
    <w:rPr>
      <w:rFonts w:eastAsia="Times New Roman"/>
      <w:b/>
      <w:w w:val="99"/>
      <w:sz w:val="19"/>
    </w:rPr>
  </w:style>
  <w:style w:type="character" w:customStyle="1" w:styleId="ListLabel41">
    <w:name w:val="ListLabel 41"/>
    <w:uiPriority w:val="99"/>
    <w:rsid w:val="00203C11"/>
    <w:rPr>
      <w:rFonts w:eastAsia="Times New Roman"/>
      <w:w w:val="99"/>
      <w:sz w:val="19"/>
    </w:rPr>
  </w:style>
  <w:style w:type="character" w:customStyle="1" w:styleId="ListLabel42">
    <w:name w:val="ListLabel 42"/>
    <w:uiPriority w:val="99"/>
    <w:rsid w:val="00203C11"/>
    <w:rPr>
      <w:rFonts w:eastAsia="Times New Roman"/>
      <w:w w:val="99"/>
      <w:sz w:val="19"/>
    </w:rPr>
  </w:style>
  <w:style w:type="character" w:customStyle="1" w:styleId="ListLabel43">
    <w:name w:val="ListLabel 43"/>
    <w:uiPriority w:val="99"/>
    <w:rsid w:val="00203C11"/>
    <w:rPr>
      <w:rFonts w:eastAsia="Times New Roman"/>
      <w:b/>
      <w:w w:val="99"/>
      <w:sz w:val="19"/>
    </w:rPr>
  </w:style>
  <w:style w:type="character" w:customStyle="1" w:styleId="ListLabel44">
    <w:name w:val="ListLabel 44"/>
    <w:uiPriority w:val="99"/>
    <w:rsid w:val="00203C11"/>
    <w:rPr>
      <w:w w:val="99"/>
      <w:sz w:val="20"/>
    </w:rPr>
  </w:style>
  <w:style w:type="character" w:customStyle="1" w:styleId="ListLabel45">
    <w:name w:val="ListLabel 45"/>
    <w:uiPriority w:val="99"/>
    <w:rsid w:val="00203C11"/>
    <w:rPr>
      <w:rFonts w:eastAsia="Times New Roman"/>
      <w:w w:val="99"/>
      <w:sz w:val="19"/>
    </w:rPr>
  </w:style>
  <w:style w:type="character" w:customStyle="1" w:styleId="ListLabel46">
    <w:name w:val="ListLabel 46"/>
    <w:uiPriority w:val="99"/>
    <w:rsid w:val="00203C11"/>
    <w:rPr>
      <w:rFonts w:eastAsia="Times New Roman"/>
      <w:b/>
      <w:w w:val="99"/>
      <w:sz w:val="19"/>
    </w:rPr>
  </w:style>
  <w:style w:type="character" w:customStyle="1" w:styleId="ListLabel47">
    <w:name w:val="ListLabel 47"/>
    <w:uiPriority w:val="99"/>
    <w:rsid w:val="00203C11"/>
    <w:rPr>
      <w:rFonts w:eastAsia="Times New Roman"/>
      <w:b/>
      <w:w w:val="99"/>
      <w:sz w:val="19"/>
    </w:rPr>
  </w:style>
  <w:style w:type="character" w:customStyle="1" w:styleId="ListLabel48">
    <w:name w:val="ListLabel 48"/>
    <w:uiPriority w:val="99"/>
    <w:rsid w:val="00203C11"/>
    <w:rPr>
      <w:rFonts w:eastAsia="Times New Roman"/>
      <w:b/>
      <w:w w:val="99"/>
      <w:sz w:val="20"/>
    </w:rPr>
  </w:style>
  <w:style w:type="character" w:customStyle="1" w:styleId="ListLabel49">
    <w:name w:val="ListLabel 49"/>
    <w:uiPriority w:val="99"/>
    <w:rsid w:val="00203C11"/>
    <w:rPr>
      <w:rFonts w:eastAsia="Times New Roman"/>
      <w:b/>
      <w:w w:val="99"/>
      <w:sz w:val="20"/>
    </w:rPr>
  </w:style>
  <w:style w:type="character" w:customStyle="1" w:styleId="ListLabel50">
    <w:name w:val="ListLabel 50"/>
    <w:uiPriority w:val="99"/>
    <w:rsid w:val="00203C11"/>
  </w:style>
  <w:style w:type="character" w:customStyle="1" w:styleId="ListLabel51">
    <w:name w:val="ListLabel 51"/>
    <w:uiPriority w:val="99"/>
    <w:rsid w:val="00203C11"/>
  </w:style>
  <w:style w:type="character" w:customStyle="1" w:styleId="ListLabel52">
    <w:name w:val="ListLabel 52"/>
    <w:uiPriority w:val="99"/>
    <w:rsid w:val="00203C11"/>
  </w:style>
  <w:style w:type="character" w:customStyle="1" w:styleId="ListLabel53">
    <w:name w:val="ListLabel 53"/>
    <w:uiPriority w:val="99"/>
    <w:rsid w:val="00203C11"/>
  </w:style>
  <w:style w:type="character" w:customStyle="1" w:styleId="ListLabel54">
    <w:name w:val="ListLabel 54"/>
    <w:uiPriority w:val="99"/>
    <w:rsid w:val="00203C11"/>
  </w:style>
  <w:style w:type="character" w:customStyle="1" w:styleId="ListLabel55">
    <w:name w:val="ListLabel 55"/>
    <w:uiPriority w:val="99"/>
    <w:rsid w:val="00203C11"/>
  </w:style>
  <w:style w:type="character" w:customStyle="1" w:styleId="Caractresdenotedefin">
    <w:name w:val="Caractères de note de fin"/>
    <w:uiPriority w:val="99"/>
    <w:rsid w:val="00203C11"/>
  </w:style>
  <w:style w:type="character" w:customStyle="1" w:styleId="Caractresdenotedebasdepage">
    <w:name w:val="Caractères de note de bas de page"/>
    <w:uiPriority w:val="99"/>
    <w:rsid w:val="00203C11"/>
  </w:style>
  <w:style w:type="character" w:customStyle="1" w:styleId="Ancredenotedebasdepage">
    <w:name w:val="Ancre de note de bas de page"/>
    <w:uiPriority w:val="99"/>
    <w:rsid w:val="00203C11"/>
    <w:rPr>
      <w:vertAlign w:val="superscript"/>
    </w:rPr>
  </w:style>
  <w:style w:type="character" w:customStyle="1" w:styleId="Ancredenotedefin">
    <w:name w:val="Ancre de note de fin"/>
    <w:uiPriority w:val="99"/>
    <w:rsid w:val="00203C11"/>
    <w:rPr>
      <w:vertAlign w:val="superscript"/>
    </w:rPr>
  </w:style>
  <w:style w:type="paragraph" w:styleId="Title">
    <w:name w:val="Title"/>
    <w:basedOn w:val="Normal"/>
    <w:next w:val="BodyText"/>
    <w:link w:val="TitleChar"/>
    <w:uiPriority w:val="99"/>
    <w:qFormat/>
    <w:rsid w:val="00203C11"/>
    <w:pPr>
      <w:keepNext/>
      <w:spacing w:before="240" w:after="120"/>
    </w:pPr>
    <w:rPr>
      <w:rFonts w:ascii="Liberation Sans" w:eastAsia="Microsoft YaHei" w:hAnsi="Liberation Sans" w:cs="Mangal"/>
      <w:sz w:val="28"/>
      <w:szCs w:val="28"/>
    </w:rPr>
  </w:style>
  <w:style w:type="character" w:customStyle="1" w:styleId="TitleChar">
    <w:name w:val="Title Char"/>
    <w:link w:val="Title"/>
    <w:uiPriority w:val="10"/>
    <w:rsid w:val="00810F79"/>
    <w:rPr>
      <w:rFonts w:ascii="Cambria" w:eastAsia="Times New Roman" w:hAnsi="Cambria" w:cs="Times New Roman"/>
      <w:b/>
      <w:bCs/>
      <w:kern w:val="28"/>
      <w:sz w:val="32"/>
      <w:szCs w:val="32"/>
      <w:lang w:val="en-GB" w:eastAsia="en-US"/>
    </w:rPr>
  </w:style>
  <w:style w:type="paragraph" w:styleId="BodyText">
    <w:name w:val="Body Text"/>
    <w:basedOn w:val="Normal"/>
    <w:next w:val="Normal"/>
    <w:link w:val="BodyTextChar"/>
    <w:uiPriority w:val="99"/>
    <w:rsid w:val="00203C11"/>
  </w:style>
  <w:style w:type="character" w:customStyle="1" w:styleId="BodyTextChar1">
    <w:name w:val="Body Text Char1"/>
    <w:uiPriority w:val="99"/>
    <w:semiHidden/>
    <w:rsid w:val="00810F79"/>
    <w:rPr>
      <w:sz w:val="20"/>
      <w:szCs w:val="20"/>
      <w:lang w:val="en-GB" w:eastAsia="en-US"/>
    </w:rPr>
  </w:style>
  <w:style w:type="paragraph" w:styleId="List">
    <w:name w:val="List"/>
    <w:basedOn w:val="Normal"/>
    <w:uiPriority w:val="99"/>
    <w:semiHidden/>
    <w:pPr>
      <w:ind w:left="283" w:hanging="283"/>
    </w:pPr>
  </w:style>
  <w:style w:type="paragraph" w:styleId="Caption">
    <w:name w:val="caption"/>
    <w:basedOn w:val="Normal"/>
    <w:uiPriority w:val="99"/>
    <w:qFormat/>
    <w:rsid w:val="00203C11"/>
    <w:pPr>
      <w:suppressLineNumbers/>
      <w:spacing w:before="120" w:after="120"/>
    </w:pPr>
    <w:rPr>
      <w:rFonts w:cs="Mangal"/>
      <w:i/>
      <w:iCs/>
      <w:sz w:val="24"/>
      <w:szCs w:val="24"/>
    </w:rPr>
  </w:style>
  <w:style w:type="paragraph" w:customStyle="1" w:styleId="Index">
    <w:name w:val="Index"/>
    <w:basedOn w:val="Normal"/>
    <w:uiPriority w:val="99"/>
    <w:rsid w:val="00203C11"/>
    <w:pPr>
      <w:suppressLineNumbers/>
    </w:pPr>
    <w:rPr>
      <w:rFonts w:cs="Mangal"/>
    </w:rPr>
  </w:style>
  <w:style w:type="paragraph" w:customStyle="1" w:styleId="HMG">
    <w:name w:val="_ H __M_G"/>
    <w:basedOn w:val="Normal"/>
    <w:next w:val="Normal"/>
    <w:uiPriority w:val="9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lang w:eastAsia="fr-FR"/>
    </w:rPr>
  </w:style>
  <w:style w:type="paragraph" w:customStyle="1" w:styleId="SingleTxtG">
    <w:name w:val="_ Single Txt_G"/>
    <w:basedOn w:val="Normal"/>
    <w:link w:val="SingleTxtGChar"/>
    <w:pPr>
      <w:spacing w:after="120"/>
      <w:ind w:left="1134" w:right="1134"/>
      <w:jc w:val="both"/>
    </w:pPr>
  </w:style>
  <w:style w:type="paragraph" w:styleId="PlainText">
    <w:name w:val="Plain Text"/>
    <w:basedOn w:val="Normal"/>
    <w:link w:val="PlainTextChar"/>
    <w:uiPriority w:val="99"/>
    <w:semiHidden/>
    <w:rsid w:val="00203C11"/>
    <w:rPr>
      <w:rFonts w:cs="Courier New"/>
    </w:rPr>
  </w:style>
  <w:style w:type="character" w:customStyle="1" w:styleId="PlainTextChar">
    <w:name w:val="Plain Text Char"/>
    <w:link w:val="PlainText"/>
    <w:uiPriority w:val="99"/>
    <w:semiHidden/>
    <w:rsid w:val="00810F79"/>
    <w:rPr>
      <w:rFonts w:ascii="Courier New" w:hAnsi="Courier New" w:cs="Courier New"/>
      <w:sz w:val="20"/>
      <w:szCs w:val="20"/>
      <w:lang w:val="en-GB" w:eastAsia="en-US"/>
    </w:rPr>
  </w:style>
  <w:style w:type="paragraph" w:customStyle="1" w:styleId="Retraitdecorpsdetexte">
    <w:name w:val="Retrait de corps de texte"/>
    <w:basedOn w:val="Normal"/>
    <w:uiPriority w:val="99"/>
    <w:semiHidden/>
    <w:rsid w:val="00203C11"/>
    <w:pPr>
      <w:spacing w:after="120"/>
      <w:ind w:left="283"/>
    </w:pPr>
  </w:style>
  <w:style w:type="paragraph" w:styleId="BlockText">
    <w:name w:val="Block Text"/>
    <w:basedOn w:val="Normal"/>
    <w:uiPriority w:val="99"/>
    <w:semiHidden/>
    <w:rsid w:val="00203C11"/>
    <w:pPr>
      <w:ind w:left="1440" w:right="1440"/>
    </w:pPr>
  </w:style>
  <w:style w:type="paragraph" w:customStyle="1" w:styleId="SMG">
    <w:name w:val="__S_M_G"/>
    <w:basedOn w:val="Normal"/>
    <w:next w:val="Normal"/>
    <w:uiPriority w:val="99"/>
    <w:pPr>
      <w:keepNext/>
      <w:keepLines/>
      <w:spacing w:before="240" w:after="240" w:line="420" w:lineRule="exact"/>
      <w:ind w:left="1134" w:right="1134"/>
    </w:pPr>
    <w:rPr>
      <w:b/>
      <w:sz w:val="40"/>
    </w:rPr>
  </w:style>
  <w:style w:type="paragraph" w:customStyle="1" w:styleId="SLG">
    <w:name w:val="__S_L_G"/>
    <w:basedOn w:val="Normal"/>
    <w:next w:val="Normal"/>
    <w:uiPriority w:val="99"/>
    <w:pPr>
      <w:keepNext/>
      <w:keepLines/>
      <w:spacing w:before="240" w:after="240" w:line="580" w:lineRule="exact"/>
      <w:ind w:left="1134" w:right="1134"/>
    </w:pPr>
    <w:rPr>
      <w:b/>
      <w:sz w:val="56"/>
    </w:rPr>
  </w:style>
  <w:style w:type="paragraph" w:customStyle="1" w:styleId="SSG">
    <w:name w:val="__S_S_G"/>
    <w:basedOn w:val="Normal"/>
    <w:next w:val="Normal"/>
    <w:uiPriority w:val="99"/>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203C11"/>
  </w:style>
  <w:style w:type="character" w:customStyle="1" w:styleId="FootnoteTextChar1">
    <w:name w:val="Footnote Text Char1"/>
    <w:uiPriority w:val="99"/>
    <w:semiHidden/>
    <w:rsid w:val="00810F79"/>
    <w:rPr>
      <w:sz w:val="20"/>
      <w:szCs w:val="20"/>
      <w:lang w:val="en-GB" w:eastAsia="en-US"/>
    </w:rPr>
  </w:style>
  <w:style w:type="paragraph" w:customStyle="1" w:styleId="XLargeG">
    <w:name w:val="__XLarge_G"/>
    <w:basedOn w:val="Normal"/>
    <w:next w:val="Normal"/>
    <w:uiPriority w:val="99"/>
    <w:pPr>
      <w:keepNext/>
      <w:keepLines/>
      <w:spacing w:before="240" w:after="240" w:line="420" w:lineRule="exact"/>
      <w:ind w:left="1134" w:right="1134"/>
    </w:pPr>
    <w:rPr>
      <w:b/>
      <w:sz w:val="40"/>
    </w:rPr>
  </w:style>
  <w:style w:type="paragraph" w:customStyle="1" w:styleId="Bullet1G">
    <w:name w:val="_Bullet 1_G"/>
    <w:basedOn w:val="Normal"/>
    <w:uiPriority w:val="99"/>
    <w:pPr>
      <w:spacing w:after="120"/>
      <w:ind w:right="1134"/>
      <w:jc w:val="both"/>
    </w:pPr>
  </w:style>
  <w:style w:type="paragraph" w:styleId="EndnoteText">
    <w:name w:val="endnote text"/>
    <w:basedOn w:val="FootnoteText"/>
    <w:link w:val="EndnoteTextChar"/>
    <w:uiPriority w:val="99"/>
    <w:pPr>
      <w:tabs>
        <w:tab w:val="right" w:pos="1021"/>
      </w:tabs>
      <w:spacing w:line="220" w:lineRule="exact"/>
      <w:ind w:left="1134" w:right="1134" w:hanging="1134"/>
    </w:pPr>
    <w:rPr>
      <w:sz w:val="18"/>
      <w:lang w:eastAsia="fr-FR"/>
    </w:rPr>
  </w:style>
  <w:style w:type="character" w:customStyle="1" w:styleId="EndnoteTextChar">
    <w:name w:val="Endnote Text Char"/>
    <w:link w:val="EndnoteText"/>
    <w:uiPriority w:val="99"/>
    <w:semiHidden/>
    <w:rsid w:val="00810F79"/>
    <w:rPr>
      <w:sz w:val="20"/>
      <w:szCs w:val="20"/>
      <w:lang w:val="en-GB" w:eastAsia="en-US"/>
    </w:rPr>
  </w:style>
  <w:style w:type="paragraph" w:styleId="CommentText">
    <w:name w:val="annotation text"/>
    <w:basedOn w:val="Normal"/>
    <w:link w:val="CommentTextChar"/>
    <w:uiPriority w:val="99"/>
    <w:semiHidden/>
    <w:rsid w:val="00203C11"/>
  </w:style>
  <w:style w:type="character" w:customStyle="1" w:styleId="CommentTextChar">
    <w:name w:val="Comment Text Char"/>
    <w:link w:val="CommentText"/>
    <w:uiPriority w:val="99"/>
    <w:semiHidden/>
    <w:rsid w:val="00810F79"/>
    <w:rPr>
      <w:sz w:val="20"/>
      <w:szCs w:val="20"/>
      <w:lang w:val="en-GB" w:eastAsia="en-US"/>
    </w:rPr>
  </w:style>
  <w:style w:type="paragraph" w:customStyle="1" w:styleId="Bullet2G">
    <w:name w:val="_Bullet 2_G"/>
    <w:basedOn w:val="Normal"/>
    <w:uiPriority w:val="99"/>
    <w:p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pPr>
      <w:keepNext/>
      <w:keepLines/>
      <w:tabs>
        <w:tab w:val="right" w:pos="851"/>
      </w:tabs>
      <w:spacing w:before="240" w:after="120" w:line="240" w:lineRule="exact"/>
      <w:ind w:left="1134" w:right="1134" w:hanging="1134"/>
    </w:p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rsid w:val="00810F79"/>
    <w:rPr>
      <w:sz w:val="20"/>
      <w:szCs w:val="20"/>
      <w:lang w:val="en-GB" w:eastAsia="en-US"/>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link w:val="BodyText3"/>
    <w:uiPriority w:val="99"/>
    <w:semiHidden/>
    <w:rsid w:val="00810F79"/>
    <w:rPr>
      <w:sz w:val="16"/>
      <w:szCs w:val="16"/>
      <w:lang w:val="en-GB" w:eastAsia="en-US"/>
    </w:rPr>
  </w:style>
  <w:style w:type="paragraph" w:styleId="BodyTextIndent">
    <w:name w:val="Body Text Indent"/>
    <w:basedOn w:val="BodyText"/>
    <w:link w:val="BodyTextIndentChar"/>
    <w:uiPriority w:val="99"/>
    <w:semiHidden/>
    <w:pPr>
      <w:spacing w:after="120"/>
      <w:ind w:firstLine="210"/>
    </w:pPr>
  </w:style>
  <w:style w:type="character" w:customStyle="1" w:styleId="BodyTextIndentChar">
    <w:name w:val="Body Text Indent Char"/>
    <w:link w:val="BodyTextIndent"/>
    <w:uiPriority w:val="99"/>
    <w:semiHidden/>
    <w:rsid w:val="00810F79"/>
    <w:rPr>
      <w:sz w:val="20"/>
      <w:szCs w:val="20"/>
      <w:lang w:val="en-GB" w:eastAsia="en-US"/>
    </w:rPr>
  </w:style>
  <w:style w:type="paragraph" w:styleId="BodyTextFirstIndent2">
    <w:name w:val="Body Text First Indent 2"/>
    <w:basedOn w:val="Retraitdecorpsdetexte"/>
    <w:link w:val="BodyTextFirstIndent2Char"/>
    <w:uiPriority w:val="99"/>
    <w:semiHidden/>
    <w:pPr>
      <w:ind w:firstLine="210"/>
    </w:pPr>
  </w:style>
  <w:style w:type="character" w:customStyle="1" w:styleId="BodyTextFirstIndent2Char">
    <w:name w:val="Body Text First Indent 2 Char"/>
    <w:basedOn w:val="BodyTextIndentChar"/>
    <w:link w:val="BodyTextFirstIndent2"/>
    <w:uiPriority w:val="99"/>
    <w:semiHidden/>
    <w:rsid w:val="00810F79"/>
    <w:rPr>
      <w:sz w:val="20"/>
      <w:szCs w:val="20"/>
      <w:lang w:val="en-GB" w:eastAsia="en-US"/>
    </w:rPr>
  </w:style>
  <w:style w:type="paragraph" w:styleId="BodyTextIndent2">
    <w:name w:val="Body Text Indent 2"/>
    <w:basedOn w:val="Normal"/>
    <w:link w:val="BodyTextIndent2Char"/>
    <w:uiPriority w:val="99"/>
    <w:semiHidden/>
    <w:pPr>
      <w:spacing w:after="120" w:line="480" w:lineRule="auto"/>
      <w:ind w:left="283"/>
    </w:pPr>
  </w:style>
  <w:style w:type="character" w:customStyle="1" w:styleId="BodyTextIndent2Char">
    <w:name w:val="Body Text Indent 2 Char"/>
    <w:link w:val="BodyTextIndent2"/>
    <w:uiPriority w:val="99"/>
    <w:semiHidden/>
    <w:rsid w:val="00810F79"/>
    <w:rPr>
      <w:sz w:val="20"/>
      <w:szCs w:val="20"/>
      <w:lang w:val="en-GB" w:eastAsia="en-US"/>
    </w:rPr>
  </w:style>
  <w:style w:type="paragraph" w:styleId="BodyTextIndent3">
    <w:name w:val="Body Text Indent 3"/>
    <w:basedOn w:val="Normal"/>
    <w:link w:val="BodyTextIndent3Char"/>
    <w:uiPriority w:val="99"/>
    <w:semiHidden/>
    <w:pPr>
      <w:spacing w:after="120"/>
      <w:ind w:left="283"/>
    </w:pPr>
    <w:rPr>
      <w:sz w:val="16"/>
      <w:szCs w:val="16"/>
    </w:rPr>
  </w:style>
  <w:style w:type="character" w:customStyle="1" w:styleId="BodyTextIndent3Char">
    <w:name w:val="Body Text Indent 3 Char"/>
    <w:link w:val="BodyTextIndent3"/>
    <w:uiPriority w:val="99"/>
    <w:semiHidden/>
    <w:rsid w:val="00810F79"/>
    <w:rPr>
      <w:sz w:val="16"/>
      <w:szCs w:val="16"/>
      <w:lang w:val="en-GB" w:eastAsia="en-US"/>
    </w:rPr>
  </w:style>
  <w:style w:type="paragraph" w:styleId="Closing">
    <w:name w:val="Closing"/>
    <w:basedOn w:val="Normal"/>
    <w:link w:val="ClosingChar"/>
    <w:uiPriority w:val="99"/>
    <w:semiHidden/>
    <w:pPr>
      <w:ind w:left="4252"/>
    </w:pPr>
  </w:style>
  <w:style w:type="character" w:customStyle="1" w:styleId="ClosingChar">
    <w:name w:val="Closing Char"/>
    <w:link w:val="Closing"/>
    <w:uiPriority w:val="99"/>
    <w:semiHidden/>
    <w:rsid w:val="00810F79"/>
    <w:rPr>
      <w:sz w:val="20"/>
      <w:szCs w:val="20"/>
      <w:lang w:val="en-GB" w:eastAsia="en-US"/>
    </w:rPr>
  </w:style>
  <w:style w:type="paragraph" w:styleId="Date">
    <w:name w:val="Date"/>
    <w:basedOn w:val="Normal"/>
    <w:next w:val="Normal"/>
    <w:link w:val="DateChar"/>
    <w:uiPriority w:val="99"/>
    <w:semiHidden/>
  </w:style>
  <w:style w:type="character" w:customStyle="1" w:styleId="DateChar">
    <w:name w:val="Date Char"/>
    <w:link w:val="Date"/>
    <w:uiPriority w:val="99"/>
    <w:semiHidden/>
    <w:rsid w:val="00810F79"/>
    <w:rPr>
      <w:sz w:val="20"/>
      <w:szCs w:val="20"/>
      <w:lang w:val="en-GB" w:eastAsia="en-US"/>
    </w:rPr>
  </w:style>
  <w:style w:type="paragraph" w:styleId="E-mailSignature">
    <w:name w:val="E-mail Signature"/>
    <w:basedOn w:val="Normal"/>
    <w:link w:val="E-mailSignatureChar"/>
    <w:uiPriority w:val="99"/>
    <w:semiHidden/>
  </w:style>
  <w:style w:type="character" w:customStyle="1" w:styleId="E-mailSignatureChar">
    <w:name w:val="E-mail Signature Char"/>
    <w:link w:val="E-mailSignature"/>
    <w:uiPriority w:val="99"/>
    <w:semiHidden/>
    <w:rsid w:val="00810F79"/>
    <w:rPr>
      <w:sz w:val="20"/>
      <w:szCs w:val="20"/>
      <w:lang w:val="en-GB" w:eastAsia="en-US"/>
    </w:rPr>
  </w:style>
  <w:style w:type="paragraph" w:styleId="EnvelopeReturn">
    <w:name w:val="envelope return"/>
    <w:basedOn w:val="Normal"/>
    <w:uiPriority w:val="99"/>
    <w:semiHidden/>
    <w:rPr>
      <w:rFonts w:ascii="Arial" w:hAnsi="Arial" w:cs="Arial"/>
    </w:rPr>
  </w:style>
  <w:style w:type="paragraph" w:styleId="HTMLAddress">
    <w:name w:val="HTML Address"/>
    <w:basedOn w:val="Normal"/>
    <w:link w:val="HTMLAddressChar"/>
    <w:uiPriority w:val="99"/>
    <w:semiHidden/>
    <w:rPr>
      <w:i/>
      <w:iCs/>
    </w:rPr>
  </w:style>
  <w:style w:type="character" w:customStyle="1" w:styleId="HTMLAddressChar">
    <w:name w:val="HTML Address Char"/>
    <w:link w:val="HTMLAddress"/>
    <w:uiPriority w:val="99"/>
    <w:semiHidden/>
    <w:rsid w:val="00810F79"/>
    <w:rPr>
      <w:i/>
      <w:iCs/>
      <w:sz w:val="20"/>
      <w:szCs w:val="20"/>
      <w:lang w:val="en-GB" w:eastAsia="en-US"/>
    </w:rPr>
  </w:style>
  <w:style w:type="paragraph" w:styleId="HTMLPreformatted">
    <w:name w:val="HTML Preformatted"/>
    <w:basedOn w:val="Normal"/>
    <w:link w:val="HTMLPreformattedChar"/>
    <w:uiPriority w:val="99"/>
    <w:semiHidden/>
    <w:rPr>
      <w:rFonts w:ascii="Courier New" w:hAnsi="Courier New" w:cs="Courier New"/>
    </w:rPr>
  </w:style>
  <w:style w:type="character" w:customStyle="1" w:styleId="HTMLPreformattedChar">
    <w:name w:val="HTML Preformatted Char"/>
    <w:link w:val="HTMLPreformatted"/>
    <w:uiPriority w:val="99"/>
    <w:semiHidden/>
    <w:rsid w:val="00810F79"/>
    <w:rPr>
      <w:rFonts w:ascii="Courier New" w:hAnsi="Courier New" w:cs="Courier New"/>
      <w:sz w:val="20"/>
      <w:szCs w:val="20"/>
      <w:lang w:val="en-GB" w:eastAsia="en-US"/>
    </w:rPr>
  </w:style>
  <w:style w:type="paragraph" w:customStyle="1" w:styleId="Puce2">
    <w:name w:val="Puce 2"/>
    <w:basedOn w:val="Normal"/>
    <w:uiPriority w:val="99"/>
    <w:semiHidden/>
    <w:pPr>
      <w:ind w:left="566" w:hanging="283"/>
    </w:pPr>
  </w:style>
  <w:style w:type="paragraph" w:customStyle="1" w:styleId="Puce3">
    <w:name w:val="Puce 3"/>
    <w:basedOn w:val="Normal"/>
    <w:uiPriority w:val="99"/>
    <w:semiHidden/>
    <w:pPr>
      <w:ind w:left="849" w:hanging="283"/>
    </w:pPr>
  </w:style>
  <w:style w:type="paragraph" w:customStyle="1" w:styleId="Puce4">
    <w:name w:val="Puce 4"/>
    <w:basedOn w:val="Normal"/>
    <w:uiPriority w:val="99"/>
    <w:semiHidden/>
    <w:pPr>
      <w:ind w:left="1132" w:hanging="283"/>
    </w:pPr>
  </w:style>
  <w:style w:type="paragraph" w:customStyle="1" w:styleId="Puce5">
    <w:name w:val="Puce 5"/>
    <w:basedOn w:val="Normal"/>
    <w:uiPriority w:val="99"/>
    <w:semiHidden/>
    <w:pPr>
      <w:ind w:left="1415" w:hanging="283"/>
    </w:pPr>
  </w:style>
  <w:style w:type="paragraph" w:styleId="ListBullet">
    <w:name w:val="List Bullet"/>
    <w:basedOn w:val="Normal"/>
    <w:uiPriority w:val="99"/>
    <w:semiHidden/>
  </w:style>
  <w:style w:type="paragraph" w:styleId="ListBullet2">
    <w:name w:val="List Bullet 2"/>
    <w:basedOn w:val="Normal"/>
    <w:uiPriority w:val="99"/>
    <w:semiHidden/>
  </w:style>
  <w:style w:type="paragraph" w:styleId="ListBullet3">
    <w:name w:val="List Bullet 3"/>
    <w:basedOn w:val="Normal"/>
    <w:uiPriority w:val="99"/>
    <w:semiHidden/>
  </w:style>
  <w:style w:type="paragraph" w:styleId="ListBullet4">
    <w:name w:val="List Bullet 4"/>
    <w:basedOn w:val="Normal"/>
    <w:uiPriority w:val="99"/>
    <w:semiHidden/>
  </w:style>
  <w:style w:type="paragraph" w:styleId="ListBullet5">
    <w:name w:val="List Bullet 5"/>
    <w:basedOn w:val="Normal"/>
    <w:uiPriority w:val="99"/>
    <w:semiHidden/>
  </w:style>
  <w:style w:type="paragraph" w:styleId="ListContinue">
    <w:name w:val="List Continue"/>
    <w:basedOn w:val="Normal"/>
    <w:uiPriority w:val="99"/>
    <w:semiHidden/>
    <w:pPr>
      <w:spacing w:after="120"/>
      <w:ind w:left="283"/>
    </w:pPr>
  </w:style>
  <w:style w:type="paragraph" w:styleId="ListContinue2">
    <w:name w:val="List Continue 2"/>
    <w:basedOn w:val="Normal"/>
    <w:uiPriority w:val="99"/>
    <w:semiHidden/>
    <w:pPr>
      <w:spacing w:after="120"/>
      <w:ind w:left="566"/>
    </w:pPr>
  </w:style>
  <w:style w:type="paragraph" w:styleId="ListContinue3">
    <w:name w:val="List Continue 3"/>
    <w:basedOn w:val="Normal"/>
    <w:uiPriority w:val="99"/>
    <w:semiHidden/>
    <w:pPr>
      <w:spacing w:after="120"/>
      <w:ind w:left="849"/>
    </w:pPr>
  </w:style>
  <w:style w:type="paragraph" w:styleId="ListContinue4">
    <w:name w:val="List Continue 4"/>
    <w:basedOn w:val="Normal"/>
    <w:uiPriority w:val="99"/>
    <w:semiHidden/>
    <w:pPr>
      <w:spacing w:after="120"/>
      <w:ind w:left="1132"/>
    </w:pPr>
  </w:style>
  <w:style w:type="paragraph" w:styleId="ListContinue5">
    <w:name w:val="List Continue 5"/>
    <w:basedOn w:val="Normal"/>
    <w:uiPriority w:val="99"/>
    <w:semiHidden/>
    <w:pPr>
      <w:spacing w:after="120"/>
      <w:ind w:left="1415"/>
    </w:pPr>
  </w:style>
  <w:style w:type="paragraph" w:styleId="ListNumber">
    <w:name w:val="List Number"/>
    <w:basedOn w:val="Normal"/>
    <w:uiPriority w:val="99"/>
    <w:semiHidden/>
  </w:style>
  <w:style w:type="paragraph" w:styleId="ListNumber2">
    <w:name w:val="List Number 2"/>
    <w:basedOn w:val="Normal"/>
    <w:uiPriority w:val="99"/>
    <w:semiHidden/>
  </w:style>
  <w:style w:type="paragraph" w:styleId="ListNumber3">
    <w:name w:val="List Number 3"/>
    <w:basedOn w:val="Normal"/>
    <w:uiPriority w:val="99"/>
    <w:semiHidden/>
  </w:style>
  <w:style w:type="paragraph" w:styleId="ListNumber4">
    <w:name w:val="List Number 4"/>
    <w:basedOn w:val="Normal"/>
    <w:uiPriority w:val="99"/>
    <w:semiHidden/>
  </w:style>
  <w:style w:type="paragraph" w:styleId="ListNumber5">
    <w:name w:val="List Number 5"/>
    <w:basedOn w:val="Normal"/>
    <w:uiPriority w:val="99"/>
    <w:semiHidden/>
  </w:style>
  <w:style w:type="paragraph" w:styleId="MessageHeader">
    <w:name w:val="Message Header"/>
    <w:basedOn w:val="Normal"/>
    <w:link w:val="MessageHeaderChar"/>
    <w:uiPriority w:val="99"/>
    <w:semiHidden/>
    <w:pPr>
      <w:pBdr>
        <w:top w:val="single" w:sz="6" w:space="1" w:color="00000A"/>
        <w:left w:val="single" w:sz="6" w:space="1" w:color="00000A"/>
        <w:bottom w:val="single" w:sz="6" w:space="1" w:color="00000A"/>
        <w:right w:val="single" w:sz="6" w:space="1" w:color="00000A"/>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semiHidden/>
    <w:rsid w:val="00810F79"/>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semiHidden/>
    <w:rPr>
      <w:sz w:val="24"/>
      <w:szCs w:val="24"/>
    </w:rPr>
  </w:style>
  <w:style w:type="paragraph" w:styleId="NormalIndent">
    <w:name w:val="Normal Indent"/>
    <w:basedOn w:val="Normal"/>
    <w:uiPriority w:val="99"/>
    <w:semiHidden/>
    <w:pPr>
      <w:ind w:left="567"/>
    </w:pPr>
  </w:style>
  <w:style w:type="paragraph" w:styleId="NoteHeading">
    <w:name w:val="Note Heading"/>
    <w:basedOn w:val="Normal"/>
    <w:next w:val="Normal"/>
    <w:link w:val="NoteHeadingChar"/>
    <w:uiPriority w:val="99"/>
    <w:semiHidden/>
  </w:style>
  <w:style w:type="character" w:customStyle="1" w:styleId="NoteHeadingChar">
    <w:name w:val="Note Heading Char"/>
    <w:link w:val="NoteHeading"/>
    <w:uiPriority w:val="99"/>
    <w:semiHidden/>
    <w:rsid w:val="00810F79"/>
    <w:rPr>
      <w:sz w:val="20"/>
      <w:szCs w:val="20"/>
      <w:lang w:val="en-GB" w:eastAsia="en-US"/>
    </w:rPr>
  </w:style>
  <w:style w:type="paragraph" w:customStyle="1" w:styleId="Formulefinale">
    <w:name w:val="Formule finale"/>
    <w:basedOn w:val="Normal"/>
    <w:next w:val="Normal"/>
    <w:uiPriority w:val="99"/>
    <w:semiHidden/>
  </w:style>
  <w:style w:type="paragraph" w:styleId="Signature">
    <w:name w:val="Signature"/>
    <w:basedOn w:val="Normal"/>
    <w:link w:val="SignatureChar"/>
    <w:uiPriority w:val="99"/>
    <w:semiHidden/>
    <w:pPr>
      <w:ind w:left="4252"/>
    </w:pPr>
  </w:style>
  <w:style w:type="character" w:customStyle="1" w:styleId="SignatureChar">
    <w:name w:val="Signature Char"/>
    <w:link w:val="Signature"/>
    <w:uiPriority w:val="99"/>
    <w:semiHidden/>
    <w:rsid w:val="00810F79"/>
    <w:rPr>
      <w:sz w:val="20"/>
      <w:szCs w:val="20"/>
      <w:lang w:val="en-GB" w:eastAsia="en-U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link w:val="Subtitle"/>
    <w:uiPriority w:val="11"/>
    <w:rsid w:val="00810F79"/>
    <w:rPr>
      <w:rFonts w:ascii="Cambria" w:eastAsia="Times New Roman" w:hAnsi="Cambria" w:cs="Times New Roman"/>
      <w:sz w:val="24"/>
      <w:szCs w:val="24"/>
      <w:lang w:val="en-GB" w:eastAsia="en-US"/>
    </w:rPr>
  </w:style>
  <w:style w:type="paragraph" w:customStyle="1" w:styleId="Titreprincipal">
    <w:name w:val="Titre principal"/>
    <w:basedOn w:val="Normal"/>
    <w:uiPriority w:val="99"/>
    <w:pPr>
      <w:spacing w:before="240" w:after="60"/>
      <w:jc w:val="center"/>
      <w:outlineLvl w:val="0"/>
    </w:pPr>
    <w:rPr>
      <w:rFonts w:ascii="Arial" w:hAnsi="Arial" w:cs="Arial"/>
      <w:b/>
      <w:bCs/>
      <w:sz w:val="32"/>
      <w:szCs w:val="32"/>
    </w:rPr>
  </w:style>
  <w:style w:type="paragraph" w:styleId="EnvelopeAddress">
    <w:name w:val="envelope address"/>
    <w:basedOn w:val="Normal"/>
    <w:uiPriority w:val="99"/>
    <w:semiHidden/>
    <w:pPr>
      <w:ind w:left="2880"/>
    </w:pPr>
    <w:rPr>
      <w:rFonts w:ascii="Arial" w:hAnsi="Arial" w:cs="Arial"/>
      <w:sz w:val="24"/>
      <w:szCs w:val="24"/>
    </w:rPr>
  </w:style>
  <w:style w:type="paragraph" w:styleId="Footer">
    <w:name w:val="footer"/>
    <w:aliases w:val="3_G"/>
    <w:basedOn w:val="Normal"/>
    <w:link w:val="FooterChar"/>
    <w:pPr>
      <w:spacing w:line="240" w:lineRule="auto"/>
    </w:pPr>
    <w:rPr>
      <w:sz w:val="16"/>
    </w:rPr>
  </w:style>
  <w:style w:type="character" w:customStyle="1" w:styleId="FooterChar1">
    <w:name w:val="Footer Char1"/>
    <w:uiPriority w:val="99"/>
    <w:semiHidden/>
    <w:rsid w:val="00810F79"/>
    <w:rPr>
      <w:sz w:val="20"/>
      <w:szCs w:val="20"/>
      <w:lang w:val="en-GB" w:eastAsia="en-US"/>
    </w:rPr>
  </w:style>
  <w:style w:type="paragraph" w:styleId="Header">
    <w:name w:val="header"/>
    <w:aliases w:val="6_G"/>
    <w:basedOn w:val="Normal"/>
    <w:link w:val="HeaderChar"/>
    <w:uiPriority w:val="99"/>
    <w:pPr>
      <w:pBdr>
        <w:bottom w:val="single" w:sz="4" w:space="4" w:color="00000A"/>
      </w:pBdr>
      <w:spacing w:line="240" w:lineRule="auto"/>
    </w:pPr>
    <w:rPr>
      <w:b/>
      <w:sz w:val="18"/>
    </w:rPr>
  </w:style>
  <w:style w:type="character" w:customStyle="1" w:styleId="HeaderChar1">
    <w:name w:val="Header Char1"/>
    <w:uiPriority w:val="99"/>
    <w:semiHidden/>
    <w:rsid w:val="00810F79"/>
    <w:rPr>
      <w:sz w:val="20"/>
      <w:szCs w:val="20"/>
      <w:lang w:val="en-GB" w:eastAsia="en-US"/>
    </w:rPr>
  </w:style>
  <w:style w:type="paragraph" w:styleId="CommentSubject">
    <w:name w:val="annotation subject"/>
    <w:basedOn w:val="CommentText"/>
    <w:link w:val="CommentSubjectChar"/>
    <w:uiPriority w:val="99"/>
    <w:semiHidden/>
    <w:rPr>
      <w:b/>
      <w:bCs/>
    </w:rPr>
  </w:style>
  <w:style w:type="character" w:customStyle="1" w:styleId="CommentSubjectChar">
    <w:name w:val="Comment Subject Char"/>
    <w:link w:val="CommentSubject"/>
    <w:uiPriority w:val="99"/>
    <w:semiHidden/>
    <w:rsid w:val="00810F79"/>
    <w:rPr>
      <w:b/>
      <w:bCs/>
      <w:sz w:val="20"/>
      <w:szCs w:val="20"/>
      <w:lang w:val="en-GB"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10F79"/>
    <w:rPr>
      <w:sz w:val="0"/>
      <w:szCs w:val="0"/>
      <w:lang w:val="en-GB" w:eastAsia="en-US"/>
    </w:rPr>
  </w:style>
  <w:style w:type="paragraph" w:styleId="ListParagraph">
    <w:name w:val="List Paragraph"/>
    <w:basedOn w:val="Normal"/>
    <w:uiPriority w:val="34"/>
    <w:qFormat/>
    <w:pPr>
      <w:suppressAutoHyphens w:val="0"/>
      <w:spacing w:line="240" w:lineRule="auto"/>
      <w:ind w:left="720"/>
    </w:pPr>
    <w:rPr>
      <w:rFonts w:ascii="Calibri" w:hAnsi="Calibri"/>
      <w:sz w:val="22"/>
      <w:szCs w:val="22"/>
      <w:lang w:val="nl-BE" w:eastAsia="nl-BE"/>
    </w:rPr>
  </w:style>
  <w:style w:type="paragraph" w:customStyle="1" w:styleId="default">
    <w:name w:val="default"/>
    <w:basedOn w:val="Normal"/>
    <w:uiPriority w:val="99"/>
    <w:pPr>
      <w:suppressAutoHyphens w:val="0"/>
      <w:spacing w:line="240" w:lineRule="auto"/>
    </w:pPr>
    <w:rPr>
      <w:rFonts w:ascii="Arial" w:hAnsi="Arial" w:cs="Arial"/>
      <w:color w:val="000000"/>
      <w:sz w:val="24"/>
      <w:szCs w:val="24"/>
      <w:lang w:val="nl-BE" w:eastAsia="nl-BE"/>
    </w:rPr>
  </w:style>
  <w:style w:type="paragraph" w:customStyle="1" w:styleId="cm20">
    <w:name w:val="cm20"/>
    <w:basedOn w:val="Normal"/>
    <w:uiPriority w:val="99"/>
    <w:pPr>
      <w:suppressAutoHyphens w:val="0"/>
      <w:spacing w:after="278" w:line="240" w:lineRule="auto"/>
    </w:pPr>
    <w:rPr>
      <w:rFonts w:ascii="Arial" w:hAnsi="Arial" w:cs="Arial"/>
      <w:sz w:val="24"/>
      <w:szCs w:val="24"/>
      <w:lang w:val="nl-BE" w:eastAsia="nl-BE"/>
    </w:rPr>
  </w:style>
  <w:style w:type="paragraph" w:customStyle="1" w:styleId="cm6">
    <w:name w:val="cm6"/>
    <w:basedOn w:val="Normal"/>
    <w:uiPriority w:val="99"/>
    <w:pPr>
      <w:suppressAutoHyphens w:val="0"/>
      <w:spacing w:line="276" w:lineRule="atLeast"/>
    </w:pPr>
    <w:rPr>
      <w:rFonts w:ascii="Arial" w:hAnsi="Arial" w:cs="Arial"/>
      <w:sz w:val="24"/>
      <w:szCs w:val="24"/>
      <w:lang w:val="nl-BE" w:eastAsia="nl-BE"/>
    </w:rPr>
  </w:style>
  <w:style w:type="paragraph" w:customStyle="1" w:styleId="cm12">
    <w:name w:val="cm12"/>
    <w:basedOn w:val="Normal"/>
    <w:uiPriority w:val="99"/>
    <w:pPr>
      <w:suppressAutoHyphens w:val="0"/>
      <w:spacing w:line="276" w:lineRule="atLeast"/>
    </w:pPr>
    <w:rPr>
      <w:rFonts w:ascii="Arial" w:hAnsi="Arial" w:cs="Arial"/>
      <w:sz w:val="24"/>
      <w:szCs w:val="24"/>
      <w:lang w:val="nl-BE" w:eastAsia="nl-BE"/>
    </w:rPr>
  </w:style>
  <w:style w:type="paragraph" w:customStyle="1" w:styleId="cm13">
    <w:name w:val="cm13"/>
    <w:basedOn w:val="Normal"/>
    <w:uiPriority w:val="99"/>
    <w:pPr>
      <w:suppressAutoHyphens w:val="0"/>
      <w:spacing w:line="276" w:lineRule="atLeast"/>
    </w:pPr>
    <w:rPr>
      <w:rFonts w:ascii="Arial" w:hAnsi="Arial" w:cs="Arial"/>
      <w:sz w:val="24"/>
      <w:szCs w:val="24"/>
      <w:lang w:val="nl-BE" w:eastAsia="nl-BE"/>
    </w:rPr>
  </w:style>
  <w:style w:type="paragraph" w:customStyle="1" w:styleId="cm14">
    <w:name w:val="cm14"/>
    <w:basedOn w:val="Normal"/>
    <w:uiPriority w:val="99"/>
    <w:pPr>
      <w:suppressAutoHyphens w:val="0"/>
      <w:spacing w:line="276" w:lineRule="atLeast"/>
    </w:pPr>
    <w:rPr>
      <w:rFonts w:ascii="Arial" w:hAnsi="Arial" w:cs="Arial"/>
      <w:sz w:val="24"/>
      <w:szCs w:val="24"/>
      <w:lang w:val="nl-BE" w:eastAsia="nl-BE"/>
    </w:rPr>
  </w:style>
  <w:style w:type="paragraph" w:customStyle="1" w:styleId="cm15">
    <w:name w:val="cm15"/>
    <w:basedOn w:val="Normal"/>
    <w:uiPriority w:val="99"/>
    <w:pPr>
      <w:suppressAutoHyphens w:val="0"/>
      <w:spacing w:line="240" w:lineRule="auto"/>
    </w:pPr>
    <w:rPr>
      <w:rFonts w:ascii="Arial" w:hAnsi="Arial" w:cs="Arial"/>
      <w:sz w:val="24"/>
      <w:szCs w:val="24"/>
      <w:lang w:val="nl-BE" w:eastAsia="nl-BE"/>
    </w:rPr>
  </w:style>
  <w:style w:type="paragraph" w:customStyle="1" w:styleId="para">
    <w:name w:val="para"/>
    <w:basedOn w:val="Normal"/>
    <w:uiPriority w:val="99"/>
    <w:pPr>
      <w:spacing w:after="120"/>
      <w:ind w:left="2268" w:right="1134" w:hanging="1134"/>
      <w:jc w:val="both"/>
    </w:pPr>
  </w:style>
  <w:style w:type="paragraph" w:customStyle="1" w:styleId="Para0">
    <w:name w:val="Para"/>
    <w:basedOn w:val="Normal"/>
    <w:uiPriority w:val="99"/>
    <w:pPr>
      <w:widowControl w:val="0"/>
      <w:suppressAutoHyphens w:val="0"/>
      <w:spacing w:after="120" w:line="240" w:lineRule="exact"/>
      <w:ind w:left="2268" w:right="1134" w:hanging="1134"/>
      <w:jc w:val="both"/>
    </w:pPr>
    <w:rPr>
      <w:lang w:val="en-US"/>
    </w:rPr>
  </w:style>
  <w:style w:type="paragraph" w:customStyle="1" w:styleId="TableParagraph">
    <w:name w:val="Table Paragraph"/>
    <w:basedOn w:val="Normal"/>
    <w:uiPriority w:val="99"/>
    <w:pPr>
      <w:widowControl w:val="0"/>
      <w:suppressAutoHyphens w:val="0"/>
      <w:spacing w:line="240" w:lineRule="auto"/>
    </w:pPr>
    <w:rPr>
      <w:rFonts w:ascii="Calibri" w:hAnsi="Calibri"/>
      <w:sz w:val="22"/>
      <w:szCs w:val="22"/>
      <w:lang w:val="en-US"/>
    </w:rPr>
  </w:style>
  <w:style w:type="paragraph" w:customStyle="1" w:styleId="Contenudecadre">
    <w:name w:val="Contenu de cadre"/>
    <w:basedOn w:val="Normal"/>
    <w:uiPriority w:val="99"/>
    <w:rsid w:val="00203C11"/>
  </w:style>
  <w:style w:type="table" w:styleId="Table3Deffects1">
    <w:name w:val="Table 3D effects 1"/>
    <w:basedOn w:val="TableNormal"/>
    <w:uiPriority w:val="99"/>
    <w:semiHidden/>
    <w:pPr>
      <w:spacing w:line="24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pPr>
      <w:spacing w:line="24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pPr>
      <w:spacing w:line="24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i/>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pPr>
      <w:spacing w:line="24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pPr>
      <w:spacing w:line="24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rPr>
      <w:tblPr/>
      <w:tcPr>
        <w:tcBorders>
          <w:tl2br w:val="none" w:sz="0" w:space="0" w:color="auto"/>
          <w:tr2bl w:val="none" w:sz="0" w:space="0" w:color="auto"/>
        </w:tcBorders>
        <w:shd w:val="solid" w:color="000000" w:fill="FFFFFF"/>
      </w:tcPr>
    </w:tblStylePr>
    <w:tblStylePr w:type="firstCol">
      <w:rPr>
        <w:rFonts w:cs="Times New Roman"/>
        <w:b/>
        <w:bCs/>
        <w:i/>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pPr>
      <w:spacing w:line="240" w:lineRule="atLeast"/>
    </w:pPr>
    <w:tblPr>
      <w:tblBorders>
        <w:bottom w:val="single" w:sz="12" w:space="0" w:color="000000"/>
      </w:tblBorders>
    </w:tblPr>
    <w:tcPr>
      <w:shd w:val="pct20" w:color="FFFF00" w:fill="FFFFFF"/>
    </w:tcPr>
    <w:tblStylePr w:type="firstRow">
      <w:rPr>
        <w:rFonts w:cs="Times New Roman"/>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pPr>
      <w:spacing w:line="24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pPr>
      <w:spacing w:line="24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pPr>
      <w:spacing w:line="24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eGrid2">
    <w:name w:val="Table Grid 2"/>
    <w:basedOn w:val="TableNormal"/>
    <w:uiPriority w:val="99"/>
    <w:semiHidden/>
    <w:pPr>
      <w:spacing w:line="24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pPr>
      <w:spacing w:line="24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pPr>
      <w:spacing w:line="24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pPr>
      <w:spacing w:line="24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pPr>
      <w:spacing w:line="24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pPr>
      <w:spacing w:line="24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pPr>
      <w:spacing w:line="24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pPr>
      <w:spacing w:line="24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pPr>
      <w:spacing w:line="24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pPr>
      <w:spacing w:line="240" w:lineRule="atLeast"/>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pPr>
      <w:spacing w:line="240" w:lineRule="atLeast"/>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pPr>
      <w:spacing w:line="240" w:lineRule="atLeast"/>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rFonts w:cs="Times New Roman"/>
        <w:color w:val="auto"/>
      </w:rPr>
      <w:tblPr/>
      <w:tcPr>
        <w:tcBorders>
          <w:tl2br w:val="none" w:sz="0" w:space="0" w:color="auto"/>
          <w:tr2bl w:val="none" w:sz="0" w:space="0" w:color="auto"/>
        </w:tcBorders>
      </w:tcPr>
    </w:tblStylePr>
  </w:style>
  <w:style w:type="table" w:customStyle="1" w:styleId="TableNormal1">
    <w:name w:val="Table Normal1"/>
    <w:uiPriority w:val="99"/>
    <w:semiHidden/>
    <w:rPr>
      <w:sz w:val="22"/>
      <w:szCs w:val="22"/>
      <w:lang w:val="en-US" w:eastAsia="en-US"/>
    </w:rPr>
    <w:tblPr>
      <w:tblInd w:w="0" w:type="dxa"/>
      <w:tblCellMar>
        <w:top w:w="0" w:type="dxa"/>
        <w:left w:w="0" w:type="dxa"/>
        <w:bottom w:w="0" w:type="dxa"/>
        <w:right w:w="0" w:type="dxa"/>
      </w:tblCellMar>
    </w:tblPr>
  </w:style>
  <w:style w:type="table" w:customStyle="1" w:styleId="TableGrid10">
    <w:name w:val="Table Grid1"/>
    <w:uiPriority w:val="99"/>
    <w:rPr>
      <w:rFonts w:ascii="Calibri" w:eastAsia="SimSun" w:hAnsi="Calibri" w:cs="Arial"/>
      <w:sz w:val="22"/>
      <w:szCs w:val="22"/>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0D367D"/>
    <w:pPr>
      <w:autoSpaceDE w:val="0"/>
      <w:autoSpaceDN w:val="0"/>
      <w:adjustRightInd w:val="0"/>
    </w:pPr>
    <w:rPr>
      <w:rFonts w:eastAsiaTheme="minorEastAsia"/>
      <w:color w:val="000000"/>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2" ma:contentTypeDescription="Create a new document." ma:contentTypeScope="" ma:versionID="b46f68f7fd4ddbec8f9d92b9ae221ac3">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9EBB-8908-40A2-934E-C6E4DC514CE7}">
  <ds:schemaRefs>
    <ds:schemaRef ds:uri="http://purl.org/dc/dcmitype/"/>
    <ds:schemaRef ds:uri="http://schemas.microsoft.com/office/2006/documentManagement/types"/>
    <ds:schemaRef ds:uri="http://purl.org/dc/elements/1.1/"/>
    <ds:schemaRef ds:uri="4b4a1c0d-4a69-4996-a84a-fc699b9f49de"/>
    <ds:schemaRef ds:uri="acccb6d4-dbe5-46d2-b4d3-5733603d8cc6"/>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2416349-6FC4-43CA-8BE0-915E040DDB33}">
  <ds:schemaRefs>
    <ds:schemaRef ds:uri="http://schemas.microsoft.com/sharepoint/v3/contenttype/forms"/>
  </ds:schemaRefs>
</ds:datastoreItem>
</file>

<file path=customXml/itemProps3.xml><?xml version="1.0" encoding="utf-8"?>
<ds:datastoreItem xmlns:ds="http://schemas.openxmlformats.org/officeDocument/2006/customXml" ds:itemID="{ABC48DBE-7DBC-49EF-9862-0AAAC9D2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9DBE0-98D0-49F1-8215-A05391141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1330</Characters>
  <Application>Microsoft Office Word</Application>
  <DocSecurity>0</DocSecurity>
  <Lines>11</Lines>
  <Paragraphs>3</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ECE/TRANS/WP.29/GRSG/2020/19</vt:lpstr>
      <vt:lpstr>ECE/TRANS/WP.29/GRSG/2019/34</vt:lpstr>
      <vt:lpstr>ECE/TRANS/WP.29/GRSG/2019/34</vt:lpstr>
    </vt:vector>
  </TitlesOfParts>
  <Company>MIT</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ECE/TRANS/WP.29/GRSG/2020/19</dc:title>
  <dc:subject>2010004</dc:subject>
  <dc:creator>MIT</dc:creator>
  <cp:keywords/>
  <dc:description/>
  <cp:lastModifiedBy>WN</cp:lastModifiedBy>
  <cp:revision>2</cp:revision>
  <cp:lastPrinted>2019-07-19T11:29:00Z</cp:lastPrinted>
  <dcterms:created xsi:type="dcterms:W3CDTF">2020-10-05T12:58:00Z</dcterms:created>
  <dcterms:modified xsi:type="dcterms:W3CDTF">2020-10-05T12:58:00Z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ECE-ISU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0x0101003B8422D08C252547BB1CFA7F78E2CB83</vt:lpwstr>
  </property>
</Properties>
</file>