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B58" w:rsidRPr="00BC60E9" w:rsidRDefault="00327269" w:rsidP="00D65025">
      <w:pPr>
        <w:spacing w:before="71"/>
        <w:ind w:left="4253" w:right="108"/>
        <w:contextualSpacing/>
        <w:rPr>
          <w:rFonts w:ascii="Times New Roman" w:eastAsia="Times New Roman" w:hAnsi="Times New Roman" w:cs="Times New Roman"/>
          <w:lang w:val="en-US"/>
        </w:rPr>
      </w:pPr>
    </w:p>
    <w:p w:rsidR="00760EFB" w:rsidRPr="00BC60E9" w:rsidRDefault="005248F0" w:rsidP="00650295">
      <w:pPr>
        <w:spacing w:line="240" w:lineRule="auto"/>
        <w:ind w:right="708" w:firstLine="709"/>
        <w:jc w:val="center"/>
        <w:rPr>
          <w:rFonts w:ascii="Times New Roman" w:hAnsi="Times New Roman" w:cs="Times New Roman"/>
          <w:b/>
          <w:sz w:val="32"/>
          <w:szCs w:val="32"/>
          <w:lang w:val="en-US"/>
        </w:rPr>
      </w:pPr>
      <w:r w:rsidRPr="00BC60E9">
        <w:rPr>
          <w:rFonts w:ascii="Times New Roman" w:hAnsi="Times New Roman" w:cs="Times New Roman"/>
          <w:b/>
          <w:sz w:val="32"/>
          <w:szCs w:val="32"/>
          <w:lang w:val="en-US"/>
        </w:rPr>
        <w:t>CURRENT ISSUES OF ENSURING HUMAN SAFETY IN PROCESS OF VEHICLES OPERATION</w:t>
      </w:r>
    </w:p>
    <w:p w:rsidR="009F3437" w:rsidRPr="00BC60E9" w:rsidRDefault="00327269" w:rsidP="00AE7FE3">
      <w:pPr>
        <w:spacing w:line="240" w:lineRule="auto"/>
        <w:ind w:firstLine="709"/>
        <w:jc w:val="center"/>
        <w:rPr>
          <w:rFonts w:ascii="Times New Roman" w:hAnsi="Times New Roman" w:cs="Times New Roman"/>
          <w:b/>
          <w:sz w:val="28"/>
          <w:szCs w:val="28"/>
          <w:lang w:val="en-US"/>
        </w:rPr>
      </w:pPr>
    </w:p>
    <w:p w:rsidR="00EA5233" w:rsidRPr="00BC60E9" w:rsidRDefault="005248F0" w:rsidP="00BC60E9">
      <w:pPr>
        <w:spacing w:line="360" w:lineRule="auto"/>
        <w:ind w:firstLine="709"/>
        <w:contextualSpacing/>
        <w:jc w:val="both"/>
        <w:rPr>
          <w:rFonts w:ascii="Times New Roman" w:hAnsi="Times New Roman" w:cs="Times New Roman"/>
          <w:sz w:val="28"/>
          <w:szCs w:val="28"/>
          <w:lang w:val="en-US"/>
        </w:rPr>
      </w:pPr>
      <w:r w:rsidRPr="00BC60E9">
        <w:rPr>
          <w:rFonts w:ascii="Times New Roman" w:hAnsi="Times New Roman" w:cs="Times New Roman"/>
          <w:sz w:val="28"/>
          <w:szCs w:val="28"/>
          <w:lang w:val="en-US"/>
        </w:rPr>
        <w:t xml:space="preserve">The topic and material of the informational document of the Russian Federation are focused on justification of the need to regulate the emissions of hazardous substances and particulate matters from the wear of </w:t>
      </w:r>
      <w:proofErr w:type="spellStart"/>
      <w:r w:rsidRPr="00BC60E9">
        <w:rPr>
          <w:rFonts w:ascii="Times New Roman" w:hAnsi="Times New Roman" w:cs="Times New Roman"/>
          <w:sz w:val="28"/>
          <w:szCs w:val="28"/>
          <w:lang w:val="en-US"/>
        </w:rPr>
        <w:t>tyres</w:t>
      </w:r>
      <w:proofErr w:type="spellEnd"/>
      <w:r w:rsidRPr="00BC60E9">
        <w:rPr>
          <w:rFonts w:ascii="Times New Roman" w:hAnsi="Times New Roman" w:cs="Times New Roman"/>
          <w:sz w:val="28"/>
          <w:szCs w:val="28"/>
          <w:lang w:val="en-US"/>
        </w:rPr>
        <w:t xml:space="preserve"> and roadway, which at present significantly pollute urban atmosphere during the vehicle operation.</w:t>
      </w:r>
    </w:p>
    <w:p w:rsidR="00805A69" w:rsidRPr="00BC60E9" w:rsidRDefault="005248F0" w:rsidP="00BC60E9">
      <w:pPr>
        <w:spacing w:line="360" w:lineRule="auto"/>
        <w:ind w:firstLine="709"/>
        <w:contextualSpacing/>
        <w:jc w:val="both"/>
        <w:rPr>
          <w:rFonts w:ascii="Times New Roman" w:hAnsi="Times New Roman" w:cs="Times New Roman"/>
          <w:sz w:val="28"/>
          <w:szCs w:val="28"/>
          <w:lang w:val="en-US"/>
        </w:rPr>
      </w:pPr>
      <w:r w:rsidRPr="00BC60E9">
        <w:rPr>
          <w:rFonts w:ascii="Times New Roman" w:hAnsi="Times New Roman" w:cs="Times New Roman"/>
          <w:sz w:val="28"/>
          <w:szCs w:val="28"/>
          <w:lang w:val="en-US"/>
        </w:rPr>
        <w:t>Current development of requirements for vehicle design is regulated in the international legislation by UNECE Regulation 148, which, in general, improves all design elements and functional characteristics step by step within the last 50 years increasing overall integrated safety of the vehicles.</w:t>
      </w:r>
    </w:p>
    <w:p w:rsidR="00487CC5" w:rsidRPr="00BC60E9" w:rsidRDefault="005248F0" w:rsidP="00BC60E9">
      <w:pPr>
        <w:widowControl w:val="0"/>
        <w:spacing w:line="360" w:lineRule="auto"/>
        <w:ind w:firstLine="709"/>
        <w:contextualSpacing/>
        <w:jc w:val="both"/>
        <w:rPr>
          <w:rFonts w:ascii="Times New Roman" w:eastAsia="Calibri" w:hAnsi="Times New Roman" w:cs="Times New Roman"/>
          <w:sz w:val="28"/>
          <w:szCs w:val="28"/>
          <w:lang w:val="en-US"/>
        </w:rPr>
      </w:pPr>
      <w:r w:rsidRPr="00BC60E9">
        <w:rPr>
          <w:rFonts w:ascii="Times New Roman" w:eastAsia="Calibri" w:hAnsi="Times New Roman" w:cs="Times New Roman"/>
          <w:sz w:val="28"/>
          <w:szCs w:val="28"/>
          <w:lang w:val="en-US"/>
        </w:rPr>
        <w:t xml:space="preserve">The global indicators in improving vehicle design within the current period are quite impressive because of modern digital technologies </w:t>
      </w:r>
      <w:proofErr w:type="gramStart"/>
      <w:r w:rsidRPr="00BC60E9">
        <w:rPr>
          <w:rFonts w:ascii="Times New Roman" w:eastAsia="Calibri" w:hAnsi="Times New Roman" w:cs="Times New Roman"/>
          <w:sz w:val="28"/>
          <w:szCs w:val="28"/>
          <w:lang w:val="en-US"/>
        </w:rPr>
        <w:t>penetrating into</w:t>
      </w:r>
      <w:proofErr w:type="gramEnd"/>
      <w:r w:rsidRPr="00BC60E9">
        <w:rPr>
          <w:rFonts w:ascii="Times New Roman" w:eastAsia="Calibri" w:hAnsi="Times New Roman" w:cs="Times New Roman"/>
          <w:sz w:val="28"/>
          <w:szCs w:val="28"/>
          <w:lang w:val="en-US"/>
        </w:rPr>
        <w:t xml:space="preserve"> the transport industry deeper and deeper. Transport automation becomes the main trend of advanced technology developments creating the competitive advantages of modern automotive products. Improvement of vehicle design has already reached such amazing heights that the vehicles become driverless and no ancient cars spreading clouds of smoke are seen on the roads anymore!</w:t>
      </w:r>
    </w:p>
    <w:p w:rsidR="003958AE" w:rsidRPr="00BC60E9" w:rsidRDefault="005248F0" w:rsidP="00BC60E9">
      <w:pPr>
        <w:widowControl w:val="0"/>
        <w:spacing w:line="360" w:lineRule="auto"/>
        <w:ind w:firstLine="709"/>
        <w:contextualSpacing/>
        <w:jc w:val="both"/>
        <w:rPr>
          <w:rFonts w:ascii="Times New Roman" w:eastAsia="Calibri" w:hAnsi="Times New Roman" w:cs="Times New Roman"/>
          <w:sz w:val="28"/>
          <w:szCs w:val="28"/>
          <w:lang w:val="en-US"/>
        </w:rPr>
      </w:pPr>
      <w:r w:rsidRPr="00BC60E9">
        <w:rPr>
          <w:rFonts w:ascii="Times New Roman" w:eastAsia="Calibri" w:hAnsi="Times New Roman" w:cs="Times New Roman"/>
          <w:sz w:val="28"/>
          <w:szCs w:val="28"/>
          <w:lang w:val="en-US"/>
        </w:rPr>
        <w:t xml:space="preserve">However, at present, it is impossible to </w:t>
      </w:r>
      <w:proofErr w:type="gramStart"/>
      <w:r w:rsidRPr="00BC60E9">
        <w:rPr>
          <w:rFonts w:ascii="Times New Roman" w:eastAsia="Calibri" w:hAnsi="Times New Roman" w:cs="Times New Roman"/>
          <w:sz w:val="28"/>
          <w:szCs w:val="28"/>
          <w:lang w:val="en-US"/>
        </w:rPr>
        <w:t>definitely say</w:t>
      </w:r>
      <w:proofErr w:type="gramEnd"/>
      <w:r w:rsidRPr="00BC60E9">
        <w:rPr>
          <w:rFonts w:ascii="Times New Roman" w:eastAsia="Calibri" w:hAnsi="Times New Roman" w:cs="Times New Roman"/>
          <w:sz w:val="28"/>
          <w:szCs w:val="28"/>
          <w:lang w:val="en-US"/>
        </w:rPr>
        <w:t xml:space="preserve"> that these new technologies fully ensure human safety.</w:t>
      </w:r>
    </w:p>
    <w:p w:rsidR="00543946" w:rsidRPr="00BC60E9" w:rsidRDefault="005248F0" w:rsidP="00BC60E9">
      <w:pPr>
        <w:widowControl w:val="0"/>
        <w:spacing w:line="360" w:lineRule="auto"/>
        <w:ind w:firstLine="709"/>
        <w:contextualSpacing/>
        <w:jc w:val="both"/>
        <w:rPr>
          <w:rFonts w:ascii="Times New Roman" w:eastAsia="Calibri" w:hAnsi="Times New Roman" w:cs="Times New Roman"/>
          <w:sz w:val="28"/>
          <w:szCs w:val="28"/>
          <w:lang w:val="en-US"/>
        </w:rPr>
      </w:pPr>
      <w:r w:rsidRPr="00BC60E9">
        <w:rPr>
          <w:rFonts w:ascii="Times New Roman" w:hAnsi="Times New Roman" w:cs="Times New Roman"/>
          <w:sz w:val="28"/>
          <w:szCs w:val="28"/>
          <w:lang w:val="en-US"/>
        </w:rPr>
        <w:t xml:space="preserve">The efficiency of implementing the requirements of the UN Regulations in force is not yet </w:t>
      </w:r>
      <w:proofErr w:type="gramStart"/>
      <w:r w:rsidRPr="00BC60E9">
        <w:rPr>
          <w:rFonts w:ascii="Times New Roman" w:hAnsi="Times New Roman" w:cs="Times New Roman"/>
          <w:sz w:val="28"/>
          <w:szCs w:val="28"/>
          <w:lang w:val="en-US"/>
        </w:rPr>
        <w:t>sufficient</w:t>
      </w:r>
      <w:proofErr w:type="gramEnd"/>
      <w:r w:rsidRPr="00BC60E9">
        <w:rPr>
          <w:rFonts w:ascii="Times New Roman" w:hAnsi="Times New Roman" w:cs="Times New Roman"/>
          <w:sz w:val="28"/>
          <w:szCs w:val="28"/>
          <w:lang w:val="en-US"/>
        </w:rPr>
        <w:t>.  According to the WHO data, today, up to 1.5 million people all over the world die annually in road accidents, and up to 1.5 million people of urban population also die annually due to air pollution in cities.</w:t>
      </w:r>
    </w:p>
    <w:p w:rsidR="0076305D" w:rsidRPr="00BC60E9" w:rsidRDefault="005248F0" w:rsidP="00BC60E9">
      <w:pPr>
        <w:widowControl w:val="0"/>
        <w:spacing w:line="360" w:lineRule="auto"/>
        <w:ind w:firstLine="709"/>
        <w:contextualSpacing/>
        <w:jc w:val="both"/>
        <w:rPr>
          <w:rFonts w:ascii="Times New Roman" w:eastAsia="Calibri" w:hAnsi="Times New Roman" w:cs="Times New Roman"/>
          <w:sz w:val="28"/>
          <w:szCs w:val="28"/>
          <w:lang w:val="en-US"/>
        </w:rPr>
      </w:pPr>
      <w:r w:rsidRPr="00BC60E9">
        <w:rPr>
          <w:rFonts w:ascii="Times New Roman" w:eastAsia="Calibri" w:hAnsi="Times New Roman" w:cs="Times New Roman"/>
          <w:sz w:val="28"/>
          <w:szCs w:val="28"/>
          <w:lang w:val="en-US"/>
        </w:rPr>
        <w:t>It should be noted that it is the present time period when additional environmental issues were revealed. Back in 2012, the World Health Organization (WHO) proposed to prohibit the usage of diesel-</w:t>
      </w:r>
      <w:proofErr w:type="spellStart"/>
      <w:r w:rsidRPr="00BC60E9">
        <w:rPr>
          <w:rFonts w:ascii="Times New Roman" w:eastAsia="Calibri" w:hAnsi="Times New Roman" w:cs="Times New Roman"/>
          <w:sz w:val="28"/>
          <w:szCs w:val="28"/>
          <w:lang w:val="en-US"/>
        </w:rPr>
        <w:t>engined</w:t>
      </w:r>
      <w:proofErr w:type="spellEnd"/>
      <w:r w:rsidRPr="00BC60E9">
        <w:rPr>
          <w:rFonts w:ascii="Times New Roman" w:eastAsia="Calibri" w:hAnsi="Times New Roman" w:cs="Times New Roman"/>
          <w:sz w:val="28"/>
          <w:szCs w:val="28"/>
          <w:lang w:val="en-US"/>
        </w:rPr>
        <w:t xml:space="preserve"> vehicles due to the high emission of particulate matters (PM) in their exhaust gases within European cities.</w:t>
      </w:r>
    </w:p>
    <w:p w:rsidR="0076305D" w:rsidRPr="00BC60E9" w:rsidRDefault="005248F0" w:rsidP="00BC60E9">
      <w:pPr>
        <w:widowControl w:val="0"/>
        <w:spacing w:line="360" w:lineRule="auto"/>
        <w:ind w:firstLine="709"/>
        <w:contextualSpacing/>
        <w:jc w:val="both"/>
        <w:rPr>
          <w:rFonts w:ascii="Times New Roman" w:eastAsia="Calibri" w:hAnsi="Times New Roman" w:cs="Times New Roman"/>
          <w:sz w:val="28"/>
          <w:szCs w:val="28"/>
          <w:lang w:val="en-US"/>
        </w:rPr>
      </w:pPr>
      <w:r w:rsidRPr="00BC60E9">
        <w:rPr>
          <w:rFonts w:ascii="Times New Roman" w:eastAsia="Calibri" w:hAnsi="Times New Roman" w:cs="Times New Roman"/>
          <w:sz w:val="28"/>
          <w:szCs w:val="28"/>
          <w:lang w:val="en-US"/>
        </w:rPr>
        <w:lastRenderedPageBreak/>
        <w:t>Therefore, today European countries are looking for effective ways to reduce smog formation in large cities in order to decrease the ambient air pollution there.</w:t>
      </w:r>
    </w:p>
    <w:p w:rsidR="009F3437" w:rsidRPr="00BC60E9" w:rsidRDefault="005248F0" w:rsidP="00BC60E9">
      <w:pPr>
        <w:shd w:val="clear" w:color="auto" w:fill="FFFFFF"/>
        <w:spacing w:line="360" w:lineRule="auto"/>
        <w:ind w:firstLine="709"/>
        <w:contextualSpacing/>
        <w:jc w:val="both"/>
        <w:textAlignment w:val="baseline"/>
        <w:rPr>
          <w:rFonts w:ascii="Times New Roman" w:eastAsia="Times New Roman" w:hAnsi="Times New Roman" w:cs="Times New Roman"/>
          <w:spacing w:val="2"/>
          <w:sz w:val="28"/>
          <w:szCs w:val="28"/>
          <w:lang w:val="en-US" w:eastAsia="ru-RU"/>
        </w:rPr>
      </w:pPr>
      <w:r w:rsidRPr="00BC60E9">
        <w:rPr>
          <w:rFonts w:ascii="Times New Roman" w:eastAsia="Times New Roman" w:hAnsi="Times New Roman" w:cs="Times New Roman"/>
          <w:spacing w:val="2"/>
          <w:sz w:val="28"/>
          <w:szCs w:val="28"/>
          <w:lang w:val="en-US" w:eastAsia="ru-RU"/>
        </w:rPr>
        <w:t xml:space="preserve">According to experts, the program of conversion to vehicle electrification forecasts a share of electric vehicles in the total global output of no less than 17% by 2020.  </w:t>
      </w:r>
    </w:p>
    <w:p w:rsidR="00424E86" w:rsidRPr="00BC60E9" w:rsidRDefault="005248F0" w:rsidP="00BC60E9">
      <w:pPr>
        <w:shd w:val="clear" w:color="auto" w:fill="FFFFFF"/>
        <w:spacing w:line="360" w:lineRule="auto"/>
        <w:ind w:firstLine="709"/>
        <w:contextualSpacing/>
        <w:jc w:val="both"/>
        <w:textAlignment w:val="baseline"/>
        <w:rPr>
          <w:rFonts w:ascii="Times New Roman" w:eastAsia="Calibri" w:hAnsi="Times New Roman" w:cs="Times New Roman"/>
          <w:bCs/>
          <w:color w:val="000000"/>
          <w:kern w:val="24"/>
          <w:sz w:val="28"/>
          <w:szCs w:val="28"/>
          <w:lang w:val="en-US"/>
        </w:rPr>
      </w:pPr>
      <w:r w:rsidRPr="00BC60E9">
        <w:rPr>
          <w:rFonts w:ascii="Times New Roman" w:eastAsia="Calibri" w:hAnsi="Times New Roman" w:cs="Times New Roman"/>
          <w:bCs/>
          <w:color w:val="000000"/>
          <w:kern w:val="24"/>
          <w:sz w:val="28"/>
          <w:szCs w:val="28"/>
          <w:lang w:val="en-US"/>
        </w:rPr>
        <w:t>It shall be specifically noted that against the backdrop of the intense searching (or sometimes its im</w:t>
      </w:r>
      <w:bookmarkStart w:id="0" w:name="_GoBack"/>
      <w:bookmarkEnd w:id="0"/>
      <w:r w:rsidRPr="00BC60E9">
        <w:rPr>
          <w:rFonts w:ascii="Times New Roman" w:eastAsia="Calibri" w:hAnsi="Times New Roman" w:cs="Times New Roman"/>
          <w:bCs/>
          <w:color w:val="000000"/>
          <w:kern w:val="24"/>
          <w:sz w:val="28"/>
          <w:szCs w:val="28"/>
          <w:lang w:val="en-US"/>
        </w:rPr>
        <w:t xml:space="preserve">itation) for the transport ecological problem solution by means of electric vehicles (EV) and alternative fuels, the attention to the enormous growth of PM emissions from roadway and </w:t>
      </w:r>
      <w:proofErr w:type="spellStart"/>
      <w:r w:rsidRPr="00BC60E9">
        <w:rPr>
          <w:rFonts w:ascii="Times New Roman" w:eastAsia="Calibri" w:hAnsi="Times New Roman" w:cs="Times New Roman"/>
          <w:bCs/>
          <w:color w:val="000000"/>
          <w:kern w:val="24"/>
          <w:sz w:val="28"/>
          <w:szCs w:val="28"/>
          <w:lang w:val="en-US"/>
        </w:rPr>
        <w:t>tyre</w:t>
      </w:r>
      <w:proofErr w:type="spellEnd"/>
      <w:r w:rsidRPr="00BC60E9">
        <w:rPr>
          <w:rFonts w:ascii="Times New Roman" w:eastAsia="Calibri" w:hAnsi="Times New Roman" w:cs="Times New Roman"/>
          <w:bCs/>
          <w:color w:val="000000"/>
          <w:kern w:val="24"/>
          <w:sz w:val="28"/>
          <w:szCs w:val="28"/>
          <w:lang w:val="en-US"/>
        </w:rPr>
        <w:t xml:space="preserve"> wear has been weakened. In our opinion, the usage – insignificant </w:t>
      </w:r>
      <w:proofErr w:type="gramStart"/>
      <w:r w:rsidRPr="00BC60E9">
        <w:rPr>
          <w:rFonts w:ascii="Times New Roman" w:eastAsia="Calibri" w:hAnsi="Times New Roman" w:cs="Times New Roman"/>
          <w:bCs/>
          <w:color w:val="000000"/>
          <w:kern w:val="24"/>
          <w:sz w:val="28"/>
          <w:szCs w:val="28"/>
          <w:lang w:val="en-US"/>
        </w:rPr>
        <w:t>at the moment</w:t>
      </w:r>
      <w:proofErr w:type="gramEnd"/>
      <w:r w:rsidRPr="00BC60E9">
        <w:rPr>
          <w:rFonts w:ascii="Times New Roman" w:eastAsia="Calibri" w:hAnsi="Times New Roman" w:cs="Times New Roman"/>
          <w:bCs/>
          <w:color w:val="000000"/>
          <w:kern w:val="24"/>
          <w:sz w:val="28"/>
          <w:szCs w:val="28"/>
          <w:lang w:val="en-US"/>
        </w:rPr>
        <w:t xml:space="preserve"> – of electric cars in cities will not ensure an essential decrease in PM emissions since these cars are driven with the same </w:t>
      </w:r>
      <w:proofErr w:type="spellStart"/>
      <w:r w:rsidRPr="00BC60E9">
        <w:rPr>
          <w:rFonts w:ascii="Times New Roman" w:eastAsia="Calibri" w:hAnsi="Times New Roman" w:cs="Times New Roman"/>
          <w:bCs/>
          <w:color w:val="000000"/>
          <w:kern w:val="24"/>
          <w:sz w:val="28"/>
          <w:szCs w:val="28"/>
          <w:lang w:val="en-US"/>
        </w:rPr>
        <w:t>tyres</w:t>
      </w:r>
      <w:proofErr w:type="spellEnd"/>
      <w:r w:rsidRPr="00BC60E9">
        <w:rPr>
          <w:rFonts w:ascii="Times New Roman" w:eastAsia="Calibri" w:hAnsi="Times New Roman" w:cs="Times New Roman"/>
          <w:bCs/>
          <w:color w:val="000000"/>
          <w:kern w:val="24"/>
          <w:sz w:val="28"/>
          <w:szCs w:val="28"/>
          <w:lang w:val="en-US"/>
        </w:rPr>
        <w:t xml:space="preserve"> and on the same asphalt-concrete roadway. This is confirmed by the data of the PM emission surveys carried out in the Russian Federation. </w:t>
      </w:r>
    </w:p>
    <w:p w:rsidR="0076305D" w:rsidRPr="00BC60E9" w:rsidRDefault="005248F0" w:rsidP="00BC60E9">
      <w:pPr>
        <w:shd w:val="clear" w:color="auto" w:fill="FFFFFF"/>
        <w:spacing w:line="360" w:lineRule="auto"/>
        <w:ind w:firstLine="709"/>
        <w:contextualSpacing/>
        <w:jc w:val="both"/>
        <w:textAlignment w:val="baseline"/>
        <w:rPr>
          <w:rFonts w:ascii="Times New Roman" w:eastAsia="Calibri" w:hAnsi="Times New Roman" w:cs="Times New Roman"/>
          <w:bCs/>
          <w:color w:val="000000"/>
          <w:kern w:val="24"/>
          <w:sz w:val="28"/>
          <w:szCs w:val="28"/>
          <w:lang w:val="en-US"/>
        </w:rPr>
      </w:pPr>
      <w:r w:rsidRPr="00BC60E9">
        <w:rPr>
          <w:rFonts w:ascii="Times New Roman" w:eastAsia="Calibri" w:hAnsi="Times New Roman" w:cs="Times New Roman"/>
          <w:bCs/>
          <w:color w:val="000000"/>
          <w:kern w:val="24"/>
          <w:sz w:val="28"/>
          <w:szCs w:val="28"/>
          <w:lang w:val="en-US"/>
        </w:rPr>
        <w:t xml:space="preserve">Dynamics of the PM emissions from other vehicles systems (braking systems, </w:t>
      </w:r>
      <w:proofErr w:type="spellStart"/>
      <w:r w:rsidRPr="00BC60E9">
        <w:rPr>
          <w:rFonts w:ascii="Times New Roman" w:eastAsia="Calibri" w:hAnsi="Times New Roman" w:cs="Times New Roman"/>
          <w:bCs/>
          <w:color w:val="000000"/>
          <w:kern w:val="24"/>
          <w:sz w:val="28"/>
          <w:szCs w:val="28"/>
          <w:lang w:val="en-US"/>
        </w:rPr>
        <w:t>tyres</w:t>
      </w:r>
      <w:proofErr w:type="spellEnd"/>
      <w:r w:rsidRPr="00BC60E9">
        <w:rPr>
          <w:rFonts w:ascii="Times New Roman" w:eastAsia="Calibri" w:hAnsi="Times New Roman" w:cs="Times New Roman"/>
          <w:bCs/>
          <w:color w:val="000000"/>
          <w:kern w:val="24"/>
          <w:sz w:val="28"/>
          <w:szCs w:val="28"/>
          <w:lang w:val="en-US"/>
        </w:rPr>
        <w:t>) and from roadway wear are shown in Fig. 1 as an example for comparative analysis with regards to the standards of UN Regulations No. 49 and 83 for PM emissions with exhaust gases in case of operation in the megalopolis of Moscow.</w:t>
      </w:r>
    </w:p>
    <w:p w:rsidR="0076305D" w:rsidRPr="00BC60E9" w:rsidRDefault="00327269" w:rsidP="009F3437">
      <w:pPr>
        <w:tabs>
          <w:tab w:val="left" w:pos="1080"/>
        </w:tabs>
        <w:ind w:firstLine="709"/>
        <w:contextualSpacing/>
        <w:rPr>
          <w:rFonts w:ascii="Times New Roman" w:hAnsi="Times New Roman" w:cs="Times New Roman"/>
          <w:i/>
          <w:sz w:val="28"/>
          <w:szCs w:val="28"/>
          <w:lang w:val="en-US"/>
        </w:rPr>
      </w:pPr>
    </w:p>
    <w:p w:rsidR="0076305D" w:rsidRPr="00BC60E9" w:rsidRDefault="00327269" w:rsidP="009F3437">
      <w:pPr>
        <w:tabs>
          <w:tab w:val="left" w:pos="1080"/>
        </w:tabs>
        <w:ind w:firstLine="709"/>
        <w:contextualSpacing/>
        <w:rPr>
          <w:rFonts w:ascii="Times New Roman" w:hAnsi="Times New Roman" w:cs="Times New Roman"/>
          <w:i/>
          <w:sz w:val="28"/>
          <w:szCs w:val="28"/>
          <w:lang w:val="en-US"/>
        </w:rPr>
      </w:pPr>
    </w:p>
    <w:p w:rsidR="00FD01E1" w:rsidRDefault="00BC60E9" w:rsidP="00FD01E1">
      <w:pPr>
        <w:spacing w:line="360" w:lineRule="auto"/>
        <w:jc w:val="both"/>
        <w:rPr>
          <w:rFonts w:eastAsia="Calibri"/>
          <w:noProof/>
          <w:sz w:val="28"/>
          <w:szCs w:val="28"/>
        </w:rPr>
      </w:pPr>
      <w:r>
        <w:rPr>
          <w:noProof/>
          <w:lang w:eastAsia="ru-RU"/>
        </w:rPr>
        <w:lastRenderedPageBreak/>
        <mc:AlternateContent>
          <mc:Choice Requires="wps">
            <w:drawing>
              <wp:anchor distT="0" distB="0" distL="114300" distR="114300" simplePos="0" relativeHeight="251661312" behindDoc="0" locked="0" layoutInCell="1" allowOverlap="1" wp14:anchorId="54893280" wp14:editId="2E633749">
                <wp:simplePos x="0" y="0"/>
                <wp:positionH relativeFrom="margin">
                  <wp:posOffset>-226119</wp:posOffset>
                </wp:positionH>
                <wp:positionV relativeFrom="paragraph">
                  <wp:posOffset>-4098</wp:posOffset>
                </wp:positionV>
                <wp:extent cx="378304" cy="1725283"/>
                <wp:effectExtent l="0" t="0" r="3175" b="8890"/>
                <wp:wrapNone/>
                <wp:docPr id="5" name="Надпись 5"/>
                <wp:cNvGraphicFramePr/>
                <a:graphic xmlns:a="http://schemas.openxmlformats.org/drawingml/2006/main">
                  <a:graphicData uri="http://schemas.microsoft.com/office/word/2010/wordprocessingShape">
                    <wps:wsp>
                      <wps:cNvSpPr txBox="1"/>
                      <wps:spPr>
                        <a:xfrm>
                          <a:off x="0" y="0"/>
                          <a:ext cx="378304" cy="1725283"/>
                        </a:xfrm>
                        <a:prstGeom prst="rect">
                          <a:avLst/>
                        </a:prstGeom>
                        <a:solidFill>
                          <a:sysClr val="window" lastClr="FFFFFF"/>
                        </a:solidFill>
                        <a:ln w="6350">
                          <a:noFill/>
                        </a:ln>
                      </wps:spPr>
                      <wps:txbx>
                        <w:txbxContent>
                          <w:p w:rsidR="00BC60E9" w:rsidRPr="00BC60E9" w:rsidRDefault="00BC60E9" w:rsidP="00BC60E9">
                            <w:pPr>
                              <w:jc w:val="right"/>
                              <w:rPr>
                                <w:rFonts w:ascii="Times New Roman" w:hAnsi="Times New Roman" w:cs="Times New Roman"/>
                                <w:sz w:val="28"/>
                                <w:szCs w:val="28"/>
                                <w:lang w:val="en-US"/>
                              </w:rPr>
                            </w:pPr>
                            <w:r w:rsidRPr="007C44EF">
                              <w:rPr>
                                <w:rFonts w:ascii="Times New Roman" w:hAnsi="Times New Roman" w:cs="Times New Roman"/>
                                <w:sz w:val="28"/>
                                <w:szCs w:val="28"/>
                              </w:rPr>
                              <w:t xml:space="preserve">      </w:t>
                            </w:r>
                            <w:proofErr w:type="spellStart"/>
                            <w:r>
                              <w:rPr>
                                <w:rFonts w:ascii="Times New Roman" w:hAnsi="Times New Roman" w:cs="Times New Roman"/>
                                <w:sz w:val="28"/>
                                <w:szCs w:val="28"/>
                              </w:rPr>
                              <w:t>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sidR="00C04101">
                              <w:rPr>
                                <w:rFonts w:ascii="Times New Roman" w:hAnsi="Times New Roman" w:cs="Times New Roman"/>
                                <w:sz w:val="28"/>
                                <w:szCs w:val="28"/>
                                <w:lang w:val="en-US"/>
                              </w:rPr>
                              <w:t>r</w:t>
                            </w:r>
                            <w:r>
                              <w:rPr>
                                <w:rFonts w:ascii="Times New Roman" w:hAnsi="Times New Roman" w:cs="Times New Roman"/>
                                <w:sz w:val="28"/>
                                <w:szCs w:val="28"/>
                              </w:rPr>
                              <w:t xml:space="preserve"> </w:t>
                            </w:r>
                            <w:proofErr w:type="spellStart"/>
                            <w:r>
                              <w:rPr>
                                <w:rFonts w:ascii="Times New Roman" w:hAnsi="Times New Roman" w:cs="Times New Roman"/>
                                <w:sz w:val="28"/>
                                <w:szCs w:val="28"/>
                              </w:rPr>
                              <w:t>year</w:t>
                            </w:r>
                            <w:proofErr w:type="spellEnd"/>
                          </w:p>
                        </w:txbxContent>
                      </wps:txbx>
                      <wps:bodyPr rot="0" spcFirstLastPara="0" vertOverflow="overflow" horzOverflow="overflow" vert="vert270"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3280" id="_x0000_t202" coordsize="21600,21600" o:spt="202" path="m,l,21600r21600,l21600,xe">
                <v:stroke joinstyle="miter"/>
                <v:path gradientshapeok="t" o:connecttype="rect"/>
              </v:shapetype>
              <v:shape id="Надпись 5" o:spid="_x0000_s1026" type="#_x0000_t202" style="position:absolute;left:0;text-align:left;margin-left:-17.8pt;margin-top:-.3pt;width:29.8pt;height:13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" fillcolor="window" stroked="f" strokeweight=".5pt">
                <v:textbox style="layout-flow:vertical;mso-layout-flow-alt:bottom-to-top">
                  <w:txbxContent>
                    <w:p w:rsidR="00BC60E9" w:rsidRPr="00BC60E9" w:rsidRDefault="00BC60E9" w:rsidP="00BC60E9">
                      <w:pPr>
                        <w:jc w:val="right"/>
                        <w:rPr>
                          <w:rFonts w:ascii="Times New Roman" w:hAnsi="Times New Roman" w:cs="Times New Roman"/>
                          <w:sz w:val="28"/>
                          <w:szCs w:val="28"/>
                          <w:lang w:val="en-US"/>
                        </w:rPr>
                      </w:pPr>
                      <w:r w:rsidRPr="007C44EF">
                        <w:rPr>
                          <w:rFonts w:ascii="Times New Roman" w:hAnsi="Times New Roman" w:cs="Times New Roman"/>
                          <w:sz w:val="28"/>
                          <w:szCs w:val="28"/>
                        </w:rPr>
                        <w:t xml:space="preserve">      </w:t>
                      </w:r>
                      <w:proofErr w:type="spellStart"/>
                      <w:r>
                        <w:rPr>
                          <w:rFonts w:ascii="Times New Roman" w:hAnsi="Times New Roman" w:cs="Times New Roman"/>
                          <w:sz w:val="28"/>
                          <w:szCs w:val="28"/>
                        </w:rPr>
                        <w:t>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sidR="00C04101">
                        <w:rPr>
                          <w:rFonts w:ascii="Times New Roman" w:hAnsi="Times New Roman" w:cs="Times New Roman"/>
                          <w:sz w:val="28"/>
                          <w:szCs w:val="28"/>
                          <w:lang w:val="en-US"/>
                        </w:rPr>
                        <w:t>r</w:t>
                      </w:r>
                      <w:r>
                        <w:rPr>
                          <w:rFonts w:ascii="Times New Roman" w:hAnsi="Times New Roman" w:cs="Times New Roman"/>
                          <w:sz w:val="28"/>
                          <w:szCs w:val="28"/>
                        </w:rPr>
                        <w:t xml:space="preserve"> </w:t>
                      </w:r>
                      <w:proofErr w:type="spellStart"/>
                      <w:r>
                        <w:rPr>
                          <w:rFonts w:ascii="Times New Roman" w:hAnsi="Times New Roman" w:cs="Times New Roman"/>
                          <w:sz w:val="28"/>
                          <w:szCs w:val="28"/>
                        </w:rPr>
                        <w:t>year</w:t>
                      </w:r>
                      <w:proofErr w:type="spellEnd"/>
                    </w:p>
                  </w:txbxContent>
                </v:textbox>
                <w10:wrap anchorx="margin"/>
              </v:shape>
            </w:pict>
          </mc:Fallback>
        </mc:AlternateContent>
      </w:r>
      <w:r w:rsidR="005248F0">
        <w:rPr>
          <w:noProof/>
          <w:lang w:eastAsia="ru-RU"/>
        </w:rPr>
        <mc:AlternateContent>
          <mc:Choice Requires="wps">
            <w:drawing>
              <wp:anchor distT="0" distB="0" distL="114300" distR="114300" simplePos="0" relativeHeight="251659264" behindDoc="0" locked="0" layoutInCell="1" allowOverlap="1">
                <wp:simplePos x="0" y="0"/>
                <wp:positionH relativeFrom="column">
                  <wp:posOffset>5422265</wp:posOffset>
                </wp:positionH>
                <wp:positionV relativeFrom="paragraph">
                  <wp:posOffset>130810</wp:posOffset>
                </wp:positionV>
                <wp:extent cx="352425" cy="1765300"/>
                <wp:effectExtent l="0" t="0" r="9525" b="6350"/>
                <wp:wrapNone/>
                <wp:docPr id="13" name="Надпись 13"/>
                <wp:cNvGraphicFramePr/>
                <a:graphic xmlns:a="http://schemas.openxmlformats.org/drawingml/2006/main">
                  <a:graphicData uri="http://schemas.microsoft.com/office/word/2010/wordprocessingShape">
                    <wps:wsp>
                      <wps:cNvSpPr txBox="1"/>
                      <wps:spPr>
                        <a:xfrm>
                          <a:off x="0" y="0"/>
                          <a:ext cx="352425" cy="1765300"/>
                        </a:xfrm>
                        <a:prstGeom prst="rect">
                          <a:avLst/>
                        </a:prstGeom>
                        <a:solidFill>
                          <a:sysClr val="window" lastClr="FFFFFF"/>
                        </a:solidFill>
                        <a:ln w="6350">
                          <a:noFill/>
                        </a:ln>
                      </wps:spPr>
                      <wps:txbx>
                        <w:txbxContent>
                          <w:p w:rsidR="00FD01E1" w:rsidRPr="007C44EF" w:rsidRDefault="005248F0" w:rsidP="00FD01E1">
                            <w:pPr>
                              <w:rPr>
                                <w:rFonts w:ascii="Times New Roman" w:hAnsi="Times New Roman" w:cs="Times New Roman"/>
                                <w:sz w:val="28"/>
                                <w:szCs w:val="28"/>
                              </w:rPr>
                            </w:pPr>
                            <w:r w:rsidRPr="007C44EF">
                              <w:rPr>
                                <w:rFonts w:ascii="Times New Roman" w:hAnsi="Times New Roman" w:cs="Times New Roman"/>
                                <w:sz w:val="28"/>
                                <w:szCs w:val="28"/>
                              </w:rPr>
                              <w:t xml:space="preserve">      </w:t>
                            </w:r>
                            <w:proofErr w:type="spellStart"/>
                            <w:r w:rsidRPr="007C44EF">
                              <w:rPr>
                                <w:rFonts w:ascii="Times New Roman" w:hAnsi="Times New Roman" w:cs="Times New Roman"/>
                                <w:sz w:val="28"/>
                                <w:szCs w:val="28"/>
                              </w:rPr>
                              <w:t>mln</w:t>
                            </w:r>
                            <w:proofErr w:type="spellEnd"/>
                            <w:r w:rsidRPr="007C44EF">
                              <w:rPr>
                                <w:rFonts w:ascii="Times New Roman" w:hAnsi="Times New Roman" w:cs="Times New Roman"/>
                                <w:sz w:val="28"/>
                                <w:szCs w:val="28"/>
                              </w:rPr>
                              <w:t xml:space="preserve"> </w:t>
                            </w:r>
                            <w:proofErr w:type="spellStart"/>
                            <w:r w:rsidRPr="007C44EF">
                              <w:rPr>
                                <w:rFonts w:ascii="Times New Roman" w:hAnsi="Times New Roman" w:cs="Times New Roman"/>
                                <w:sz w:val="28"/>
                                <w:szCs w:val="28"/>
                              </w:rPr>
                              <w:t>vehicles</w:t>
                            </w:r>
                            <w:proofErr w:type="spellEnd"/>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 id="Надпись 13" o:spid="_x0000_s1027" type="#_x0000_t202" style="position:absolute;left:0;text-align:left;margin-left:426.95pt;margin-top:10.3pt;width:27.75pt;height:1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" fillcolor="window" stroked="f" strokeweight=".5pt">
                <v:textbox style="layout-flow:vertical;mso-layout-flow-alt:bottom-to-top">
                  <w:txbxContent>
                    <w:p w:rsidR="00FD01E1" w:rsidRPr="007C44EF" w:rsidRDefault="005248F0" w:rsidP="00FD01E1">
                      <w:pPr>
                        <w:rPr>
                          <w:rFonts w:ascii="Times New Roman" w:hAnsi="Times New Roman" w:cs="Times New Roman"/>
                          <w:sz w:val="28"/>
                          <w:szCs w:val="28"/>
                        </w:rPr>
                      </w:pPr>
                      <w:r w:rsidRPr="007C44EF">
                        <w:rPr>
                          <w:rFonts w:ascii="Times New Roman" w:hAnsi="Times New Roman" w:cs="Times New Roman"/>
                          <w:sz w:val="28"/>
                          <w:szCs w:val="28"/>
                        </w:rPr>
                        <w:t xml:space="preserve">      </w:t>
                      </w:r>
                      <w:proofErr w:type="spellStart"/>
                      <w:r w:rsidRPr="007C44EF">
                        <w:rPr>
                          <w:rFonts w:ascii="Times New Roman" w:hAnsi="Times New Roman" w:cs="Times New Roman"/>
                          <w:sz w:val="28"/>
                          <w:szCs w:val="28"/>
                        </w:rPr>
                        <w:t>mln</w:t>
                      </w:r>
                      <w:proofErr w:type="spellEnd"/>
                      <w:r w:rsidRPr="007C44EF">
                        <w:rPr>
                          <w:rFonts w:ascii="Times New Roman" w:hAnsi="Times New Roman" w:cs="Times New Roman"/>
                          <w:sz w:val="28"/>
                          <w:szCs w:val="28"/>
                        </w:rPr>
                        <w:t xml:space="preserve"> </w:t>
                      </w:r>
                      <w:proofErr w:type="spellStart"/>
                      <w:r w:rsidRPr="007C44EF">
                        <w:rPr>
                          <w:rFonts w:ascii="Times New Roman" w:hAnsi="Times New Roman" w:cs="Times New Roman"/>
                          <w:sz w:val="28"/>
                          <w:szCs w:val="28"/>
                        </w:rPr>
                        <w:t>vehicles</w:t>
                      </w:r>
                      <w:proofErr w:type="spellEnd"/>
                    </w:p>
                  </w:txbxContent>
                </v:textbox>
              </v:shape>
            </w:pict>
          </mc:Fallback>
        </mc:AlternateContent>
      </w:r>
      <w:r w:rsidR="005248F0">
        <w:rPr>
          <w:rFonts w:eastAsia="Calibri"/>
          <w:noProof/>
          <w:sz w:val="28"/>
          <w:szCs w:val="28"/>
          <w:lang w:eastAsia="ru-RU"/>
        </w:rPr>
        <w:drawing>
          <wp:inline distT="0" distB="0" distL="0" distR="0">
            <wp:extent cx="5448300" cy="408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l="-2" r="2368" b="3706"/>
                    <a:stretch>
                      <a:fillRect/>
                    </a:stretch>
                  </pic:blipFill>
                  <pic:spPr bwMode="auto">
                    <a:xfrm>
                      <a:off x="0" y="0"/>
                      <a:ext cx="5448300" cy="4086225"/>
                    </a:xfrm>
                    <a:prstGeom prst="rect">
                      <a:avLst/>
                    </a:prstGeom>
                    <a:noFill/>
                    <a:ln>
                      <a:noFill/>
                    </a:ln>
                  </pic:spPr>
                </pic:pic>
              </a:graphicData>
            </a:graphic>
          </wp:inline>
        </w:drawing>
      </w:r>
      <w:r w:rsidR="005248F0" w:rsidRPr="00AE0D52">
        <w:rPr>
          <w:rFonts w:ascii="Times New Roman" w:eastAsia="Calibri" w:hAnsi="Times New Roman" w:cs="Times New Roman"/>
          <w:b/>
          <w:noProof/>
          <w:sz w:val="26"/>
          <w:szCs w:val="26"/>
        </w:rPr>
        <w:t xml:space="preserve">  Year</w:t>
      </w:r>
    </w:p>
    <w:tbl>
      <w:tblPr>
        <w:tblStyle w:val="7"/>
        <w:tblW w:w="0" w:type="dxa"/>
        <w:jc w:val="center"/>
        <w:tblBorders>
          <w:top w:val="nil"/>
          <w:left w:val="nil"/>
          <w:bottom w:val="nil"/>
          <w:right w:val="nil"/>
          <w:insideH w:val="nil"/>
          <w:insideV w:val="nil"/>
        </w:tblBorders>
        <w:tblLayout w:type="fixed"/>
        <w:tblLook w:val="04A0" w:firstRow="1" w:lastRow="0" w:firstColumn="1" w:lastColumn="0" w:noHBand="0" w:noVBand="1"/>
      </w:tblPr>
      <w:tblGrid>
        <w:gridCol w:w="709"/>
        <w:gridCol w:w="3544"/>
        <w:gridCol w:w="1068"/>
        <w:gridCol w:w="3969"/>
      </w:tblGrid>
      <w:tr w:rsidR="001C1C7F" w:rsidRPr="00650295" w:rsidTr="00FD01E1">
        <w:trPr>
          <w:jc w:val="center"/>
        </w:trPr>
        <w:tc>
          <w:tcPr>
            <w:tcW w:w="709" w:type="dxa"/>
            <w:hideMark/>
          </w:tcPr>
          <w:p w:rsidR="00FD01E1" w:rsidRDefault="005248F0">
            <w:pPr>
              <w:widowControl w:val="0"/>
              <w:rPr>
                <w:rFonts w:eastAsia="Times New Roman"/>
                <w:sz w:val="24"/>
                <w:szCs w:val="24"/>
              </w:rPr>
            </w:pPr>
            <w:r>
              <w:rPr>
                <w:noProof/>
                <w:lang w:eastAsia="ru-RU"/>
              </w:rPr>
              <w:drawing>
                <wp:inline distT="0" distB="0" distL="0" distR="0">
                  <wp:extent cx="409575" cy="123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9575" cy="123825"/>
                          </a:xfrm>
                          <a:prstGeom prst="rect">
                            <a:avLst/>
                          </a:prstGeom>
                          <a:noFill/>
                          <a:ln>
                            <a:noFill/>
                          </a:ln>
                        </pic:spPr>
                      </pic:pic>
                    </a:graphicData>
                  </a:graphic>
                </wp:inline>
              </w:drawing>
            </w:r>
          </w:p>
        </w:tc>
        <w:tc>
          <w:tcPr>
            <w:tcW w:w="3544" w:type="dxa"/>
            <w:hideMark/>
          </w:tcPr>
          <w:p w:rsidR="00FD01E1" w:rsidRPr="00BC60E9" w:rsidRDefault="005248F0">
            <w:pPr>
              <w:widowControl w:val="0"/>
              <w:rPr>
                <w:lang w:val="en-US"/>
              </w:rPr>
            </w:pPr>
            <w:r w:rsidRPr="00BC60E9">
              <w:rPr>
                <w:lang w:val="en-US"/>
              </w:rPr>
              <w:t>PM emissions from roadway wear</w:t>
            </w:r>
          </w:p>
        </w:tc>
        <w:tc>
          <w:tcPr>
            <w:tcW w:w="1068" w:type="dxa"/>
            <w:hideMark/>
          </w:tcPr>
          <w:p w:rsidR="00FD01E1" w:rsidRDefault="005248F0">
            <w:pPr>
              <w:widowControl w:val="0"/>
              <w:rPr>
                <w:sz w:val="24"/>
                <w:szCs w:val="24"/>
              </w:rPr>
            </w:pPr>
            <w:r>
              <w:rPr>
                <w:noProof/>
                <w:lang w:eastAsia="ru-RU"/>
              </w:rPr>
              <w:drawing>
                <wp:inline distT="0" distB="0" distL="0" distR="0">
                  <wp:extent cx="361950" cy="161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1950" cy="161925"/>
                          </a:xfrm>
                          <a:prstGeom prst="rect">
                            <a:avLst/>
                          </a:prstGeom>
                          <a:noFill/>
                          <a:ln>
                            <a:noFill/>
                          </a:ln>
                        </pic:spPr>
                      </pic:pic>
                    </a:graphicData>
                  </a:graphic>
                </wp:inline>
              </w:drawing>
            </w:r>
          </w:p>
        </w:tc>
        <w:tc>
          <w:tcPr>
            <w:tcW w:w="3969" w:type="dxa"/>
            <w:hideMark/>
          </w:tcPr>
          <w:p w:rsidR="00FD01E1" w:rsidRPr="00BC60E9" w:rsidRDefault="005248F0">
            <w:pPr>
              <w:widowControl w:val="0"/>
              <w:rPr>
                <w:lang w:val="en-US"/>
              </w:rPr>
            </w:pPr>
            <w:r w:rsidRPr="00BC60E9">
              <w:rPr>
                <w:lang w:val="en-US"/>
              </w:rPr>
              <w:t>PM emissions from braking mechanisms</w:t>
            </w:r>
          </w:p>
        </w:tc>
      </w:tr>
      <w:tr w:rsidR="001C1C7F" w:rsidRPr="00650295" w:rsidTr="00BC60E9">
        <w:trPr>
          <w:trHeight w:val="397"/>
          <w:jc w:val="center"/>
        </w:trPr>
        <w:tc>
          <w:tcPr>
            <w:tcW w:w="709" w:type="dxa"/>
            <w:hideMark/>
          </w:tcPr>
          <w:p w:rsidR="00FD01E1" w:rsidRDefault="005248F0">
            <w:pPr>
              <w:widowControl w:val="0"/>
            </w:pPr>
            <w:r>
              <w:rPr>
                <w:noProof/>
                <w:lang w:eastAsia="ru-RU"/>
              </w:rPr>
              <w:drawing>
                <wp:inline distT="0" distB="0" distL="0" distR="0">
                  <wp:extent cx="371475" cy="95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1475" cy="95250"/>
                          </a:xfrm>
                          <a:prstGeom prst="rect">
                            <a:avLst/>
                          </a:prstGeom>
                          <a:noFill/>
                          <a:ln>
                            <a:noFill/>
                          </a:ln>
                        </pic:spPr>
                      </pic:pic>
                    </a:graphicData>
                  </a:graphic>
                </wp:inline>
              </w:drawing>
            </w:r>
          </w:p>
        </w:tc>
        <w:tc>
          <w:tcPr>
            <w:tcW w:w="3544" w:type="dxa"/>
            <w:hideMark/>
          </w:tcPr>
          <w:p w:rsidR="00FD01E1" w:rsidRPr="00BC60E9" w:rsidRDefault="005248F0">
            <w:pPr>
              <w:widowControl w:val="0"/>
              <w:rPr>
                <w:lang w:val="en-US"/>
              </w:rPr>
            </w:pPr>
            <w:r w:rsidRPr="00BC60E9">
              <w:rPr>
                <w:lang w:val="en-US"/>
              </w:rPr>
              <w:t>PM emissions with exhaust gases</w:t>
            </w:r>
          </w:p>
        </w:tc>
        <w:tc>
          <w:tcPr>
            <w:tcW w:w="1068" w:type="dxa"/>
            <w:hideMark/>
          </w:tcPr>
          <w:p w:rsidR="00FD01E1" w:rsidRDefault="005248F0">
            <w:pPr>
              <w:widowControl w:val="0"/>
              <w:rPr>
                <w:sz w:val="24"/>
                <w:szCs w:val="24"/>
              </w:rPr>
            </w:pPr>
            <w:r>
              <w:rPr>
                <w:noProof/>
                <w:lang w:eastAsia="ru-RU"/>
              </w:rPr>
              <w:drawing>
                <wp:inline distT="0" distB="0" distL="0" distR="0">
                  <wp:extent cx="381000" cy="85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85725"/>
                          </a:xfrm>
                          <a:prstGeom prst="rect">
                            <a:avLst/>
                          </a:prstGeom>
                          <a:noFill/>
                          <a:ln>
                            <a:noFill/>
                          </a:ln>
                        </pic:spPr>
                      </pic:pic>
                    </a:graphicData>
                  </a:graphic>
                </wp:inline>
              </w:drawing>
            </w:r>
          </w:p>
        </w:tc>
        <w:tc>
          <w:tcPr>
            <w:tcW w:w="3969" w:type="dxa"/>
            <w:hideMark/>
          </w:tcPr>
          <w:p w:rsidR="00FD01E1" w:rsidRPr="00BC60E9" w:rsidRDefault="005248F0">
            <w:pPr>
              <w:widowControl w:val="0"/>
              <w:rPr>
                <w:lang w:val="en-US"/>
              </w:rPr>
            </w:pPr>
            <w:r w:rsidRPr="00BC60E9">
              <w:rPr>
                <w:rFonts w:eastAsia="Calibri"/>
                <w:lang w:val="en-US"/>
              </w:rPr>
              <w:t>UN standards for PM emissions with exhaust gases</w:t>
            </w:r>
          </w:p>
        </w:tc>
      </w:tr>
      <w:tr w:rsidR="001C1C7F" w:rsidRPr="00650295" w:rsidTr="00FD01E1">
        <w:trPr>
          <w:jc w:val="center"/>
        </w:trPr>
        <w:tc>
          <w:tcPr>
            <w:tcW w:w="709" w:type="dxa"/>
            <w:hideMark/>
          </w:tcPr>
          <w:p w:rsidR="00FD01E1" w:rsidRDefault="005248F0">
            <w:pPr>
              <w:widowControl w:val="0"/>
            </w:pPr>
            <w:r>
              <w:rPr>
                <w:noProof/>
                <w:lang w:eastAsia="ru-RU"/>
              </w:rPr>
              <w:drawing>
                <wp:inline distT="0" distB="0" distL="0" distR="0">
                  <wp:extent cx="361950" cy="123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61950" cy="123825"/>
                          </a:xfrm>
                          <a:prstGeom prst="rect">
                            <a:avLst/>
                          </a:prstGeom>
                          <a:noFill/>
                          <a:ln>
                            <a:noFill/>
                          </a:ln>
                        </pic:spPr>
                      </pic:pic>
                    </a:graphicData>
                  </a:graphic>
                </wp:inline>
              </w:drawing>
            </w:r>
          </w:p>
        </w:tc>
        <w:tc>
          <w:tcPr>
            <w:tcW w:w="3544" w:type="dxa"/>
          </w:tcPr>
          <w:p w:rsidR="00FD01E1" w:rsidRDefault="005248F0">
            <w:pPr>
              <w:widowControl w:val="0"/>
            </w:pPr>
            <w:r>
              <w:t xml:space="preserve">PM </w:t>
            </w:r>
            <w:proofErr w:type="spellStart"/>
            <w:r>
              <w:t>emissions</w:t>
            </w:r>
            <w:proofErr w:type="spellEnd"/>
            <w:r>
              <w:t xml:space="preserve"> </w:t>
            </w:r>
            <w:proofErr w:type="spellStart"/>
            <w:r>
              <w:t>from</w:t>
            </w:r>
            <w:proofErr w:type="spellEnd"/>
            <w:r>
              <w:t xml:space="preserve"> </w:t>
            </w:r>
            <w:proofErr w:type="spellStart"/>
            <w:r>
              <w:t>tyres</w:t>
            </w:r>
            <w:proofErr w:type="spellEnd"/>
          </w:p>
          <w:p w:rsidR="00FD01E1" w:rsidRDefault="00327269">
            <w:pPr>
              <w:widowControl w:val="0"/>
            </w:pPr>
          </w:p>
        </w:tc>
        <w:tc>
          <w:tcPr>
            <w:tcW w:w="1068" w:type="dxa"/>
            <w:hideMark/>
          </w:tcPr>
          <w:p w:rsidR="00FD01E1" w:rsidRDefault="005248F0">
            <w:pPr>
              <w:widowControl w:val="0"/>
              <w:rPr>
                <w:sz w:val="24"/>
                <w:szCs w:val="24"/>
              </w:rPr>
            </w:pPr>
            <w:r>
              <w:rPr>
                <w:noProof/>
                <w:lang w:eastAsia="ru-RU"/>
              </w:rPr>
              <w:drawing>
                <wp:inline distT="0" distB="0" distL="0" distR="0">
                  <wp:extent cx="495300" cy="28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5300" cy="28575"/>
                          </a:xfrm>
                          <a:prstGeom prst="rect">
                            <a:avLst/>
                          </a:prstGeom>
                          <a:noFill/>
                          <a:ln>
                            <a:noFill/>
                          </a:ln>
                        </pic:spPr>
                      </pic:pic>
                    </a:graphicData>
                  </a:graphic>
                </wp:inline>
              </w:drawing>
            </w:r>
          </w:p>
        </w:tc>
        <w:tc>
          <w:tcPr>
            <w:tcW w:w="3969" w:type="dxa"/>
          </w:tcPr>
          <w:p w:rsidR="00FD01E1" w:rsidRPr="00BC60E9" w:rsidRDefault="005248F0">
            <w:pPr>
              <w:widowControl w:val="0"/>
              <w:rPr>
                <w:lang w:val="en-US"/>
              </w:rPr>
            </w:pPr>
            <w:r w:rsidRPr="00BC60E9">
              <w:rPr>
                <w:lang w:val="en-US"/>
              </w:rPr>
              <w:t xml:space="preserve">Russian Federation vehicle fleet growth, </w:t>
            </w:r>
            <w:proofErr w:type="spellStart"/>
            <w:r w:rsidRPr="00BC60E9">
              <w:rPr>
                <w:lang w:val="en-US"/>
              </w:rPr>
              <w:t>mln</w:t>
            </w:r>
            <w:proofErr w:type="spellEnd"/>
            <w:r w:rsidRPr="00BC60E9">
              <w:rPr>
                <w:lang w:val="en-US"/>
              </w:rPr>
              <w:t xml:space="preserve"> pcs</w:t>
            </w:r>
          </w:p>
          <w:p w:rsidR="00FD01E1" w:rsidRPr="00BC60E9" w:rsidRDefault="00327269">
            <w:pPr>
              <w:widowControl w:val="0"/>
              <w:rPr>
                <w:lang w:val="en-US"/>
              </w:rPr>
            </w:pPr>
          </w:p>
        </w:tc>
      </w:tr>
    </w:tbl>
    <w:p w:rsidR="0076305D" w:rsidRPr="00BC60E9" w:rsidRDefault="00327269" w:rsidP="00CB50C9">
      <w:pPr>
        <w:tabs>
          <w:tab w:val="left" w:pos="1080"/>
        </w:tabs>
        <w:ind w:firstLine="426"/>
        <w:rPr>
          <w:rFonts w:ascii="Times New Roman" w:hAnsi="Times New Roman" w:cs="Times New Roman"/>
          <w:i/>
          <w:sz w:val="28"/>
          <w:szCs w:val="28"/>
          <w:lang w:val="en-US"/>
        </w:rPr>
      </w:pPr>
    </w:p>
    <w:p w:rsidR="0076305D" w:rsidRPr="00BC60E9" w:rsidRDefault="005248F0" w:rsidP="0076305D">
      <w:pPr>
        <w:contextualSpacing/>
        <w:jc w:val="both"/>
        <w:rPr>
          <w:rFonts w:ascii="Times New Roman" w:eastAsia="Calibri" w:hAnsi="Times New Roman" w:cs="Times New Roman"/>
          <w:sz w:val="28"/>
          <w:szCs w:val="28"/>
          <w:lang w:val="en-US"/>
        </w:rPr>
      </w:pPr>
      <w:r w:rsidRPr="00BC60E9">
        <w:rPr>
          <w:rFonts w:ascii="Times New Roman" w:eastAsia="Calibri" w:hAnsi="Times New Roman" w:cs="Times New Roman"/>
          <w:sz w:val="28"/>
          <w:szCs w:val="28"/>
          <w:lang w:val="en-US"/>
        </w:rPr>
        <w:t xml:space="preserve">Fig. 1. Dynamics and forecast of annual PM emissions from wear of </w:t>
      </w:r>
      <w:proofErr w:type="spellStart"/>
      <w:r w:rsidRPr="00BC60E9">
        <w:rPr>
          <w:rFonts w:ascii="Times New Roman" w:eastAsia="Calibri" w:hAnsi="Times New Roman" w:cs="Times New Roman"/>
          <w:sz w:val="28"/>
          <w:szCs w:val="28"/>
          <w:lang w:val="en-US"/>
        </w:rPr>
        <w:t>tyres</w:t>
      </w:r>
      <w:proofErr w:type="spellEnd"/>
      <w:r w:rsidRPr="00BC60E9">
        <w:rPr>
          <w:rFonts w:ascii="Times New Roman" w:eastAsia="Calibri" w:hAnsi="Times New Roman" w:cs="Times New Roman"/>
          <w:sz w:val="28"/>
          <w:szCs w:val="28"/>
          <w:lang w:val="en-US"/>
        </w:rPr>
        <w:t xml:space="preserve">, braking mechanisms and roadway in Moscow, in tons, compared to the emissions of and emissions standards for PM with exhaust gases. </w:t>
      </w:r>
    </w:p>
    <w:p w:rsidR="009F3437" w:rsidRPr="00BC60E9" w:rsidRDefault="00327269" w:rsidP="0076305D">
      <w:pPr>
        <w:widowControl w:val="0"/>
        <w:spacing w:line="360" w:lineRule="auto"/>
        <w:ind w:firstLine="289"/>
        <w:jc w:val="both"/>
        <w:rPr>
          <w:rFonts w:ascii="Times New Roman" w:eastAsia="+mj-ea" w:hAnsi="Times New Roman" w:cs="Times New Roman"/>
          <w:bCs/>
          <w:color w:val="000000"/>
          <w:kern w:val="24"/>
          <w:sz w:val="28"/>
          <w:szCs w:val="28"/>
          <w:lang w:val="en-US"/>
        </w:rPr>
      </w:pPr>
    </w:p>
    <w:p w:rsidR="0076305D" w:rsidRPr="00BC60E9" w:rsidRDefault="005248F0" w:rsidP="00BC60E9">
      <w:pPr>
        <w:widowControl w:val="0"/>
        <w:spacing w:line="360" w:lineRule="auto"/>
        <w:ind w:firstLine="851"/>
        <w:jc w:val="both"/>
        <w:rPr>
          <w:rFonts w:ascii="Times New Roman" w:eastAsia="Calibri" w:hAnsi="Times New Roman" w:cs="Times New Roman"/>
          <w:bCs/>
          <w:color w:val="000000"/>
          <w:kern w:val="24"/>
          <w:sz w:val="28"/>
          <w:szCs w:val="28"/>
          <w:lang w:val="en-US"/>
        </w:rPr>
      </w:pPr>
      <w:r w:rsidRPr="00BC60E9">
        <w:rPr>
          <w:rFonts w:ascii="Times New Roman" w:eastAsia="+mj-ea" w:hAnsi="Times New Roman" w:cs="Times New Roman"/>
          <w:bCs/>
          <w:color w:val="000000"/>
          <w:kern w:val="24"/>
          <w:sz w:val="28"/>
          <w:szCs w:val="28"/>
          <w:lang w:val="en-US"/>
        </w:rPr>
        <w:t xml:space="preserve">The series of activities with research and development aimed at improvement of design of vehicles' internal combustion engines carried out by manufacturers and legislators all over the world in the past 50 years ensured significant decrease of emissions of hazardous substances and PM with exhaust gases, however, in this period, due to the increasing vehicle fleet in all major cities of the developing countries, the air is being polluted because of the dramatical increase in particulate matters emissions, first of all from </w:t>
      </w:r>
      <w:proofErr w:type="spellStart"/>
      <w:r w:rsidRPr="00BC60E9">
        <w:rPr>
          <w:rFonts w:ascii="Times New Roman" w:eastAsia="+mj-ea" w:hAnsi="Times New Roman" w:cs="Times New Roman"/>
          <w:bCs/>
          <w:color w:val="000000"/>
          <w:kern w:val="24"/>
          <w:sz w:val="28"/>
          <w:szCs w:val="28"/>
          <w:lang w:val="en-US"/>
        </w:rPr>
        <w:t>tyres</w:t>
      </w:r>
      <w:proofErr w:type="spellEnd"/>
      <w:r w:rsidRPr="00BC60E9">
        <w:rPr>
          <w:rFonts w:ascii="Times New Roman" w:eastAsia="+mj-ea" w:hAnsi="Times New Roman" w:cs="Times New Roman"/>
          <w:bCs/>
          <w:color w:val="000000"/>
          <w:kern w:val="24"/>
          <w:sz w:val="28"/>
          <w:szCs w:val="28"/>
          <w:lang w:val="en-US"/>
        </w:rPr>
        <w:t xml:space="preserve"> and roadway wear.</w:t>
      </w:r>
    </w:p>
    <w:p w:rsidR="0076305D" w:rsidRPr="00BC60E9" w:rsidRDefault="005248F0" w:rsidP="00BC60E9">
      <w:pPr>
        <w:tabs>
          <w:tab w:val="left" w:pos="1080"/>
        </w:tabs>
        <w:ind w:firstLine="709"/>
        <w:jc w:val="both"/>
        <w:rPr>
          <w:rFonts w:ascii="Times New Roman" w:eastAsia="+mj-ea" w:hAnsi="Times New Roman" w:cs="Times New Roman"/>
          <w:bCs/>
          <w:color w:val="000000"/>
          <w:kern w:val="24"/>
          <w:sz w:val="28"/>
          <w:szCs w:val="28"/>
          <w:lang w:val="en-US"/>
        </w:rPr>
      </w:pPr>
      <w:r w:rsidRPr="00BC60E9">
        <w:rPr>
          <w:rFonts w:ascii="Times New Roman" w:eastAsia="+mj-ea" w:hAnsi="Times New Roman" w:cs="Times New Roman"/>
          <w:bCs/>
          <w:color w:val="000000"/>
          <w:kern w:val="24"/>
          <w:sz w:val="28"/>
          <w:szCs w:val="28"/>
          <w:lang w:val="en-US"/>
        </w:rPr>
        <w:lastRenderedPageBreak/>
        <w:t xml:space="preserve">One should pay attention to highly representative materials in </w:t>
      </w:r>
      <w:r w:rsidR="00BC60E9">
        <w:rPr>
          <w:rFonts w:ascii="Times New Roman" w:eastAsia="+mj-ea" w:hAnsi="Times New Roman" w:cs="Times New Roman"/>
          <w:bCs/>
          <w:color w:val="000000"/>
          <w:kern w:val="24"/>
          <w:sz w:val="28"/>
          <w:szCs w:val="28"/>
          <w:lang w:val="en-US"/>
        </w:rPr>
        <w:t>the report of the</w:t>
      </w:r>
    </w:p>
    <w:p w:rsidR="00C00039" w:rsidRPr="00BC60E9" w:rsidRDefault="005248F0" w:rsidP="00BC60E9">
      <w:pPr>
        <w:widowControl w:val="0"/>
        <w:spacing w:line="360" w:lineRule="auto"/>
        <w:contextualSpacing/>
        <w:jc w:val="both"/>
        <w:rPr>
          <w:rFonts w:ascii="Times New Roman" w:eastAsia="+mj-ea" w:hAnsi="Times New Roman" w:cs="Times New Roman"/>
          <w:bCs/>
          <w:color w:val="000000"/>
          <w:kern w:val="24"/>
          <w:sz w:val="28"/>
          <w:szCs w:val="28"/>
          <w:lang w:val="en-US"/>
        </w:rPr>
      </w:pPr>
      <w:r w:rsidRPr="00BC60E9">
        <w:rPr>
          <w:rFonts w:ascii="Times New Roman" w:eastAsia="+mj-ea" w:hAnsi="Times New Roman" w:cs="Times New Roman"/>
          <w:bCs/>
          <w:color w:val="000000"/>
          <w:kern w:val="24"/>
          <w:sz w:val="28"/>
          <w:szCs w:val="28"/>
          <w:lang w:val="en-US"/>
        </w:rPr>
        <w:t xml:space="preserve">UK submitted in November 2018 at the Working </w:t>
      </w:r>
      <w:r w:rsidR="00BC60E9">
        <w:rPr>
          <w:rFonts w:ascii="Times New Roman" w:eastAsia="+mj-ea" w:hAnsi="Times New Roman" w:cs="Times New Roman"/>
          <w:bCs/>
          <w:color w:val="000000"/>
          <w:kern w:val="24"/>
          <w:sz w:val="28"/>
          <w:szCs w:val="28"/>
          <w:lang w:val="en-US"/>
        </w:rPr>
        <w:t xml:space="preserve">Party on Pollution and Energy </w:t>
      </w:r>
      <w:r w:rsidRPr="00BC60E9">
        <w:rPr>
          <w:rFonts w:ascii="Times New Roman" w:eastAsia="+mj-ea" w:hAnsi="Times New Roman" w:cs="Times New Roman"/>
          <w:bCs/>
          <w:color w:val="000000"/>
          <w:kern w:val="24"/>
          <w:sz w:val="28"/>
          <w:szCs w:val="28"/>
          <w:lang w:val="en-US"/>
        </w:rPr>
        <w:t xml:space="preserve">(WP.29/GRPE, UNECE Inland Transport Committee) which emphasizes the emissions of particulate matters of 2.5 micrometers and less, which by </w:t>
      </w:r>
      <w:proofErr w:type="gramStart"/>
      <w:r w:rsidRPr="00BC60E9">
        <w:rPr>
          <w:rFonts w:ascii="Times New Roman" w:eastAsia="+mj-ea" w:hAnsi="Times New Roman" w:cs="Times New Roman"/>
          <w:bCs/>
          <w:color w:val="000000"/>
          <w:kern w:val="24"/>
          <w:sz w:val="28"/>
          <w:szCs w:val="28"/>
          <w:lang w:val="en-US"/>
        </w:rPr>
        <w:t>penetrating into</w:t>
      </w:r>
      <w:proofErr w:type="gramEnd"/>
      <w:r w:rsidRPr="00BC60E9">
        <w:rPr>
          <w:rFonts w:ascii="Times New Roman" w:eastAsia="+mj-ea" w:hAnsi="Times New Roman" w:cs="Times New Roman"/>
          <w:bCs/>
          <w:color w:val="000000"/>
          <w:kern w:val="24"/>
          <w:sz w:val="28"/>
          <w:szCs w:val="28"/>
          <w:lang w:val="en-US"/>
        </w:rPr>
        <w:t xml:space="preserve"> lungs and blood can be transported through the body remaining in human organs and therefore reduce life expectancy.</w:t>
      </w:r>
    </w:p>
    <w:p w:rsidR="0076305D" w:rsidRPr="00BC60E9" w:rsidRDefault="005248F0" w:rsidP="00C00039">
      <w:pPr>
        <w:widowControl w:val="0"/>
        <w:spacing w:line="360" w:lineRule="auto"/>
        <w:ind w:firstLine="709"/>
        <w:contextualSpacing/>
        <w:jc w:val="both"/>
        <w:rPr>
          <w:rFonts w:ascii="Times New Roman" w:hAnsi="Times New Roman" w:cs="Times New Roman"/>
          <w:i/>
          <w:sz w:val="28"/>
          <w:szCs w:val="28"/>
          <w:lang w:val="en-US"/>
        </w:rPr>
      </w:pPr>
      <w:r w:rsidRPr="00BC60E9">
        <w:rPr>
          <w:rFonts w:ascii="Times New Roman" w:eastAsia="+mj-ea" w:hAnsi="Times New Roman" w:cs="Times New Roman"/>
          <w:bCs/>
          <w:color w:val="000000"/>
          <w:kern w:val="24"/>
          <w:sz w:val="28"/>
          <w:szCs w:val="28"/>
          <w:lang w:val="en-US"/>
        </w:rPr>
        <w:t xml:space="preserve">Fig. 2 shows the results of surveys of actual values of emissions of PM less than 2.5 micrometers from various road transport systems in the UK which, by the values of PM emissions from wear of </w:t>
      </w:r>
      <w:proofErr w:type="spellStart"/>
      <w:r w:rsidRPr="00BC60E9">
        <w:rPr>
          <w:rFonts w:ascii="Times New Roman" w:eastAsia="+mj-ea" w:hAnsi="Times New Roman" w:cs="Times New Roman"/>
          <w:bCs/>
          <w:color w:val="000000"/>
          <w:kern w:val="24"/>
          <w:sz w:val="28"/>
          <w:szCs w:val="28"/>
          <w:lang w:val="en-US"/>
        </w:rPr>
        <w:t>tyres</w:t>
      </w:r>
      <w:proofErr w:type="spellEnd"/>
      <w:r w:rsidRPr="00BC60E9">
        <w:rPr>
          <w:rFonts w:ascii="Times New Roman" w:eastAsia="+mj-ea" w:hAnsi="Times New Roman" w:cs="Times New Roman"/>
          <w:bCs/>
          <w:color w:val="000000"/>
          <w:kern w:val="24"/>
          <w:sz w:val="28"/>
          <w:szCs w:val="28"/>
          <w:lang w:val="en-US"/>
        </w:rPr>
        <w:t>, roadway and even braking systems, are essentially comparable by level and correspond to the results of the Russian research data shown in Fig. 1.</w:t>
      </w:r>
    </w:p>
    <w:p w:rsidR="00FD42C9" w:rsidRDefault="00943D4F" w:rsidP="00CB50C9">
      <w:pPr>
        <w:tabs>
          <w:tab w:val="left" w:pos="1080"/>
        </w:tabs>
        <w:ind w:firstLine="426"/>
        <w:rPr>
          <w:rFonts w:ascii="Times New Roman" w:hAnsi="Times New Roman" w:cs="Times New Roman"/>
          <w:i/>
          <w:sz w:val="28"/>
          <w:szCs w:val="28"/>
        </w:rPr>
      </w:pPr>
      <w:r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69504" behindDoc="0" locked="0" layoutInCell="1" allowOverlap="1" wp14:anchorId="2858CCC8" wp14:editId="71B4D0BF">
                <wp:simplePos x="0" y="0"/>
                <wp:positionH relativeFrom="column">
                  <wp:posOffset>2611971</wp:posOffset>
                </wp:positionH>
                <wp:positionV relativeFrom="paragraph">
                  <wp:posOffset>3352764</wp:posOffset>
                </wp:positionV>
                <wp:extent cx="612475" cy="27604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276045"/>
                        </a:xfrm>
                        <a:prstGeom prst="rect">
                          <a:avLst/>
                        </a:prstGeom>
                        <a:solidFill>
                          <a:srgbClr val="FFFFFF"/>
                        </a:solidFill>
                        <a:ln w="9525">
                          <a:noFill/>
                          <a:miter lim="800000"/>
                          <a:headEnd/>
                          <a:tailEnd/>
                        </a:ln>
                      </wps:spPr>
                      <wps:txbx>
                        <w:txbxContent>
                          <w:p w:rsidR="00943D4F" w:rsidRPr="00BC60E9" w:rsidRDefault="00943D4F" w:rsidP="00943D4F">
                            <w:pPr>
                              <w:rPr>
                                <w:rFonts w:ascii="Times New Roman" w:hAnsi="Times New Roman" w:cs="Times New Roman"/>
                                <w:sz w:val="28"/>
                                <w:szCs w:val="28"/>
                                <w:lang w:val="en-US"/>
                              </w:rPr>
                            </w:pPr>
                            <w:r>
                              <w:rPr>
                                <w:rFonts w:ascii="Times New Roman" w:hAnsi="Times New Roman" w:cs="Times New Roman"/>
                                <w:sz w:val="28"/>
                                <w:szCs w:val="28"/>
                                <w:lang w:val="en-US"/>
                              </w:rPr>
                              <w:t xml:space="preserve">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CCC8" id="Надпись 2" o:spid="_x0000_s1028" type="#_x0000_t202" style="position:absolute;left:0;text-align:left;margin-left:205.65pt;margin-top:264pt;width:48.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" stroked="f">
                <v:textbox>
                  <w:txbxContent>
                    <w:p w:rsidR="00943D4F" w:rsidRPr="00BC60E9" w:rsidRDefault="00943D4F" w:rsidP="00943D4F">
                      <w:pPr>
                        <w:rPr>
                          <w:rFonts w:ascii="Times New Roman" w:hAnsi="Times New Roman" w:cs="Times New Roman"/>
                          <w:sz w:val="28"/>
                          <w:szCs w:val="28"/>
                          <w:lang w:val="en-US"/>
                        </w:rPr>
                      </w:pPr>
                      <w:r>
                        <w:rPr>
                          <w:rFonts w:ascii="Times New Roman" w:hAnsi="Times New Roman" w:cs="Times New Roman"/>
                          <w:sz w:val="28"/>
                          <w:szCs w:val="28"/>
                          <w:lang w:val="en-US"/>
                        </w:rPr>
                        <w:t xml:space="preserve">Year </w:t>
                      </w:r>
                    </w:p>
                  </w:txbxContent>
                </v:textbox>
              </v:shape>
            </w:pict>
          </mc:Fallback>
        </mc:AlternateContent>
      </w:r>
      <w:r w:rsidR="00BC60E9"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69157868" wp14:editId="77B92E6E">
                <wp:simplePos x="0" y="0"/>
                <wp:positionH relativeFrom="margin">
                  <wp:align>right</wp:align>
                </wp:positionH>
                <wp:positionV relativeFrom="paragraph">
                  <wp:posOffset>134512</wp:posOffset>
                </wp:positionV>
                <wp:extent cx="2191109" cy="1147313"/>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109" cy="1147313"/>
                        </a:xfrm>
                        <a:prstGeom prst="rect">
                          <a:avLst/>
                        </a:prstGeom>
                        <a:solidFill>
                          <a:srgbClr val="FFFFFF"/>
                        </a:solidFill>
                        <a:ln w="9525">
                          <a:noFill/>
                          <a:miter lim="800000"/>
                          <a:headEnd/>
                          <a:tailEnd/>
                        </a:ln>
                      </wps:spPr>
                      <wps:txbx>
                        <w:txbxContent>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diesel</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gasoline</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brake wear</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friction on the road</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 xml:space="preserve">All from </w:t>
                            </w:r>
                            <w:proofErr w:type="spellStart"/>
                            <w:r w:rsidRPr="00943D4F">
                              <w:rPr>
                                <w:rFonts w:ascii="Times New Roman" w:hAnsi="Times New Roman" w:cs="Times New Roman"/>
                                <w:sz w:val="21"/>
                                <w:szCs w:val="21"/>
                                <w:lang w:val="en-US"/>
                              </w:rPr>
                              <w:t>tyre</w:t>
                            </w:r>
                            <w:proofErr w:type="spellEnd"/>
                            <w:r w:rsidRPr="00943D4F">
                              <w:rPr>
                                <w:rFonts w:ascii="Times New Roman" w:hAnsi="Times New Roman" w:cs="Times New Roman"/>
                                <w:sz w:val="21"/>
                                <w:szCs w:val="21"/>
                                <w:lang w:val="en-US"/>
                              </w:rPr>
                              <w:t xml:space="preserve"> wear</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 xml:space="preserve">Road transport – repeated formation </w:t>
                            </w:r>
                          </w:p>
                          <w:p w:rsidR="00BC60E9" w:rsidRPr="00943D4F" w:rsidRDefault="00BC60E9" w:rsidP="00BC60E9">
                            <w:pPr>
                              <w:contextualSpacing/>
                              <w:rPr>
                                <w:rFonts w:ascii="Times New Roman" w:hAnsi="Times New Roman" w:cs="Times New Roman"/>
                                <w:sz w:val="21"/>
                                <w:szCs w:val="21"/>
                              </w:rPr>
                            </w:pPr>
                            <w:proofErr w:type="spellStart"/>
                            <w:r w:rsidRPr="00943D4F">
                              <w:rPr>
                                <w:rFonts w:ascii="Times New Roman" w:hAnsi="Times New Roman" w:cs="Times New Roman"/>
                                <w:sz w:val="21"/>
                                <w:szCs w:val="21"/>
                              </w:rPr>
                              <w:t>of</w:t>
                            </w:r>
                            <w:proofErr w:type="spellEnd"/>
                            <w:r w:rsidRPr="00943D4F">
                              <w:rPr>
                                <w:rFonts w:ascii="Times New Roman" w:hAnsi="Times New Roman" w:cs="Times New Roman"/>
                                <w:sz w:val="21"/>
                                <w:szCs w:val="21"/>
                              </w:rPr>
                              <w:t xml:space="preserve"> </w:t>
                            </w:r>
                            <w:proofErr w:type="spellStart"/>
                            <w:r w:rsidRPr="00943D4F">
                              <w:rPr>
                                <w:rFonts w:ascii="Times New Roman" w:hAnsi="Times New Roman" w:cs="Times New Roman"/>
                                <w:sz w:val="21"/>
                                <w:szCs w:val="21"/>
                              </w:rPr>
                              <w:t>suspended</w:t>
                            </w:r>
                            <w:proofErr w:type="spellEnd"/>
                            <w:r w:rsidRPr="00943D4F">
                              <w:rPr>
                                <w:rFonts w:ascii="Times New Roman" w:hAnsi="Times New Roman" w:cs="Times New Roman"/>
                                <w:sz w:val="21"/>
                                <w:szCs w:val="21"/>
                              </w:rPr>
                              <w:t xml:space="preserve"> </w:t>
                            </w:r>
                            <w:proofErr w:type="spellStart"/>
                            <w:r w:rsidRPr="00943D4F">
                              <w:rPr>
                                <w:rFonts w:ascii="Times New Roman" w:hAnsi="Times New Roman" w:cs="Times New Roman"/>
                                <w:sz w:val="21"/>
                                <w:szCs w:val="21"/>
                              </w:rPr>
                              <w:t>matter</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7868" id="_x0000_s1029" type="#_x0000_t202" style="position:absolute;left:0;text-align:left;margin-left:121.35pt;margin-top:10.6pt;width:172.55pt;height:90.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" stroked="f">
                <v:textbox inset="0,0,0,0">
                  <w:txbxContent>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diesel</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gasoline</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brake wear</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All from friction on the road</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 xml:space="preserve">All from </w:t>
                      </w:r>
                      <w:proofErr w:type="spellStart"/>
                      <w:r w:rsidRPr="00943D4F">
                        <w:rPr>
                          <w:rFonts w:ascii="Times New Roman" w:hAnsi="Times New Roman" w:cs="Times New Roman"/>
                          <w:sz w:val="21"/>
                          <w:szCs w:val="21"/>
                          <w:lang w:val="en-US"/>
                        </w:rPr>
                        <w:t>tyre</w:t>
                      </w:r>
                      <w:proofErr w:type="spellEnd"/>
                      <w:r w:rsidRPr="00943D4F">
                        <w:rPr>
                          <w:rFonts w:ascii="Times New Roman" w:hAnsi="Times New Roman" w:cs="Times New Roman"/>
                          <w:sz w:val="21"/>
                          <w:szCs w:val="21"/>
                          <w:lang w:val="en-US"/>
                        </w:rPr>
                        <w:t xml:space="preserve"> wear</w:t>
                      </w:r>
                    </w:p>
                    <w:p w:rsidR="00BC60E9" w:rsidRPr="00943D4F" w:rsidRDefault="00BC60E9" w:rsidP="00BC60E9">
                      <w:pPr>
                        <w:contextualSpacing/>
                        <w:rPr>
                          <w:rFonts w:ascii="Times New Roman" w:hAnsi="Times New Roman" w:cs="Times New Roman"/>
                          <w:sz w:val="21"/>
                          <w:szCs w:val="21"/>
                          <w:lang w:val="en-US"/>
                        </w:rPr>
                      </w:pPr>
                      <w:r w:rsidRPr="00943D4F">
                        <w:rPr>
                          <w:rFonts w:ascii="Times New Roman" w:hAnsi="Times New Roman" w:cs="Times New Roman"/>
                          <w:sz w:val="21"/>
                          <w:szCs w:val="21"/>
                          <w:lang w:val="en-US"/>
                        </w:rPr>
                        <w:t xml:space="preserve">Road transport – repeated formation </w:t>
                      </w:r>
                    </w:p>
                    <w:p w:rsidR="00BC60E9" w:rsidRPr="00943D4F" w:rsidRDefault="00BC60E9" w:rsidP="00BC60E9">
                      <w:pPr>
                        <w:contextualSpacing/>
                        <w:rPr>
                          <w:rFonts w:ascii="Times New Roman" w:hAnsi="Times New Roman" w:cs="Times New Roman"/>
                          <w:sz w:val="21"/>
                          <w:szCs w:val="21"/>
                        </w:rPr>
                      </w:pPr>
                      <w:proofErr w:type="spellStart"/>
                      <w:r w:rsidRPr="00943D4F">
                        <w:rPr>
                          <w:rFonts w:ascii="Times New Roman" w:hAnsi="Times New Roman" w:cs="Times New Roman"/>
                          <w:sz w:val="21"/>
                          <w:szCs w:val="21"/>
                        </w:rPr>
                        <w:t>of</w:t>
                      </w:r>
                      <w:proofErr w:type="spellEnd"/>
                      <w:r w:rsidRPr="00943D4F">
                        <w:rPr>
                          <w:rFonts w:ascii="Times New Roman" w:hAnsi="Times New Roman" w:cs="Times New Roman"/>
                          <w:sz w:val="21"/>
                          <w:szCs w:val="21"/>
                        </w:rPr>
                        <w:t xml:space="preserve"> </w:t>
                      </w:r>
                      <w:proofErr w:type="spellStart"/>
                      <w:r w:rsidRPr="00943D4F">
                        <w:rPr>
                          <w:rFonts w:ascii="Times New Roman" w:hAnsi="Times New Roman" w:cs="Times New Roman"/>
                          <w:sz w:val="21"/>
                          <w:szCs w:val="21"/>
                        </w:rPr>
                        <w:t>suspended</w:t>
                      </w:r>
                      <w:proofErr w:type="spellEnd"/>
                      <w:r w:rsidRPr="00943D4F">
                        <w:rPr>
                          <w:rFonts w:ascii="Times New Roman" w:hAnsi="Times New Roman" w:cs="Times New Roman"/>
                          <w:sz w:val="21"/>
                          <w:szCs w:val="21"/>
                        </w:rPr>
                        <w:t xml:space="preserve"> </w:t>
                      </w:r>
                      <w:proofErr w:type="spellStart"/>
                      <w:r w:rsidRPr="00943D4F">
                        <w:rPr>
                          <w:rFonts w:ascii="Times New Roman" w:hAnsi="Times New Roman" w:cs="Times New Roman"/>
                          <w:sz w:val="21"/>
                          <w:szCs w:val="21"/>
                        </w:rPr>
                        <w:t>matter</w:t>
                      </w:r>
                      <w:proofErr w:type="spellEnd"/>
                    </w:p>
                  </w:txbxContent>
                </v:textbox>
                <w10:wrap anchorx="margin"/>
              </v:shape>
            </w:pict>
          </mc:Fallback>
        </mc:AlternateContent>
      </w:r>
      <w:r w:rsidR="00BC60E9"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6B5EA357" wp14:editId="28AD27B5">
                <wp:simplePos x="0" y="0"/>
                <wp:positionH relativeFrom="column">
                  <wp:posOffset>-799705</wp:posOffset>
                </wp:positionH>
                <wp:positionV relativeFrom="paragraph">
                  <wp:posOffset>1787140</wp:posOffset>
                </wp:positionV>
                <wp:extent cx="2141706" cy="286676"/>
                <wp:effectExtent l="0" t="6033" r="5398" b="5397"/>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41706" cy="286676"/>
                        </a:xfrm>
                        <a:prstGeom prst="rect">
                          <a:avLst/>
                        </a:prstGeom>
                        <a:solidFill>
                          <a:srgbClr val="FFFFFF"/>
                        </a:solidFill>
                        <a:ln w="9525">
                          <a:noFill/>
                          <a:miter lim="800000"/>
                          <a:headEnd/>
                          <a:tailEnd/>
                        </a:ln>
                      </wps:spPr>
                      <wps:txbx>
                        <w:txbxContent>
                          <w:p w:rsidR="00BC60E9" w:rsidRPr="00BC60E9" w:rsidRDefault="00BC60E9" w:rsidP="00BC60E9">
                            <w:pPr>
                              <w:jc w:val="center"/>
                              <w:rPr>
                                <w:rFonts w:ascii="Times New Roman" w:hAnsi="Times New Roman" w:cs="Times New Roman"/>
                                <w:sz w:val="26"/>
                                <w:szCs w:val="26"/>
                              </w:rPr>
                            </w:pPr>
                            <w:r w:rsidRPr="00BC60E9">
                              <w:rPr>
                                <w:rFonts w:ascii="Times New Roman" w:hAnsi="Times New Roman" w:cs="Times New Roman"/>
                                <w:sz w:val="26"/>
                                <w:szCs w:val="26"/>
                              </w:rPr>
                              <w:t xml:space="preserve">PM2.5 </w:t>
                            </w:r>
                            <w:proofErr w:type="spellStart"/>
                            <w:r w:rsidRPr="00BC60E9">
                              <w:rPr>
                                <w:rFonts w:ascii="Times New Roman" w:hAnsi="Times New Roman" w:cs="Times New Roman"/>
                                <w:sz w:val="26"/>
                                <w:szCs w:val="26"/>
                              </w:rPr>
                              <w:t>emission</w:t>
                            </w:r>
                            <w:proofErr w:type="spellEnd"/>
                            <w:r w:rsidRPr="00BC60E9">
                              <w:rPr>
                                <w:rFonts w:ascii="Times New Roman" w:hAnsi="Times New Roman" w:cs="Times New Roman"/>
                                <w:sz w:val="26"/>
                                <w:szCs w:val="26"/>
                              </w:rPr>
                              <w:t xml:space="preserve">, </w:t>
                            </w:r>
                            <w:proofErr w:type="spellStart"/>
                            <w:r w:rsidRPr="00BC60E9">
                              <w:rPr>
                                <w:rFonts w:ascii="Times New Roman" w:hAnsi="Times New Roman" w:cs="Times New Roman"/>
                                <w:sz w:val="26"/>
                                <w:szCs w:val="26"/>
                              </w:rPr>
                              <w:t>kt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A357" id="_x0000_s1030" type="#_x0000_t202" style="position:absolute;left:0;text-align:left;margin-left:-62.95pt;margin-top:140.7pt;width:168.65pt;height:22.5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" stroked="f">
                <v:textbox>
                  <w:txbxContent>
                    <w:p w:rsidR="00BC60E9" w:rsidRPr="00BC60E9" w:rsidRDefault="00BC60E9" w:rsidP="00BC60E9">
                      <w:pPr>
                        <w:jc w:val="center"/>
                        <w:rPr>
                          <w:rFonts w:ascii="Times New Roman" w:hAnsi="Times New Roman" w:cs="Times New Roman"/>
                          <w:sz w:val="26"/>
                          <w:szCs w:val="26"/>
                        </w:rPr>
                      </w:pPr>
                      <w:r w:rsidRPr="00BC60E9">
                        <w:rPr>
                          <w:rFonts w:ascii="Times New Roman" w:hAnsi="Times New Roman" w:cs="Times New Roman"/>
                          <w:sz w:val="26"/>
                          <w:szCs w:val="26"/>
                        </w:rPr>
                        <w:t xml:space="preserve">PM2.5 </w:t>
                      </w:r>
                      <w:proofErr w:type="spellStart"/>
                      <w:r w:rsidRPr="00BC60E9">
                        <w:rPr>
                          <w:rFonts w:ascii="Times New Roman" w:hAnsi="Times New Roman" w:cs="Times New Roman"/>
                          <w:sz w:val="26"/>
                          <w:szCs w:val="26"/>
                        </w:rPr>
                        <w:t>emission</w:t>
                      </w:r>
                      <w:proofErr w:type="spellEnd"/>
                      <w:r w:rsidRPr="00BC60E9">
                        <w:rPr>
                          <w:rFonts w:ascii="Times New Roman" w:hAnsi="Times New Roman" w:cs="Times New Roman"/>
                          <w:sz w:val="26"/>
                          <w:szCs w:val="26"/>
                        </w:rPr>
                        <w:t xml:space="preserve">, </w:t>
                      </w:r>
                      <w:proofErr w:type="spellStart"/>
                      <w:r w:rsidRPr="00BC60E9">
                        <w:rPr>
                          <w:rFonts w:ascii="Times New Roman" w:hAnsi="Times New Roman" w:cs="Times New Roman"/>
                          <w:sz w:val="26"/>
                          <w:szCs w:val="26"/>
                        </w:rPr>
                        <w:t>kt</w:t>
                      </w:r>
                      <w:proofErr w:type="spellEnd"/>
                    </w:p>
                  </w:txbxContent>
                </v:textbox>
              </v:shape>
            </w:pict>
          </mc:Fallback>
        </mc:AlternateContent>
      </w:r>
      <w:r w:rsidR="00BC60E9"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63360" behindDoc="0" locked="0" layoutInCell="1" allowOverlap="1" wp14:anchorId="0DC139FA" wp14:editId="48D9D5A1">
                <wp:simplePos x="0" y="0"/>
                <wp:positionH relativeFrom="column">
                  <wp:posOffset>912183</wp:posOffset>
                </wp:positionH>
                <wp:positionV relativeFrom="paragraph">
                  <wp:posOffset>22752</wp:posOffset>
                </wp:positionV>
                <wp:extent cx="2501661" cy="534837"/>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661" cy="534837"/>
                        </a:xfrm>
                        <a:prstGeom prst="rect">
                          <a:avLst/>
                        </a:prstGeom>
                        <a:solidFill>
                          <a:srgbClr val="FFFFFF"/>
                        </a:solidFill>
                        <a:ln w="9525">
                          <a:noFill/>
                          <a:miter lim="800000"/>
                          <a:headEnd/>
                          <a:tailEnd/>
                        </a:ln>
                      </wps:spPr>
                      <wps:txbx>
                        <w:txbxContent>
                          <w:p w:rsidR="00BC60E9" w:rsidRPr="00BC60E9" w:rsidRDefault="00BC60E9" w:rsidP="00BC60E9">
                            <w:pPr>
                              <w:rPr>
                                <w:rFonts w:ascii="Times New Roman" w:hAnsi="Times New Roman" w:cs="Times New Roman"/>
                                <w:sz w:val="28"/>
                                <w:szCs w:val="28"/>
                                <w:lang w:val="en-US"/>
                              </w:rPr>
                            </w:pPr>
                            <w:r w:rsidRPr="00BC60E9">
                              <w:rPr>
                                <w:rFonts w:ascii="Times New Roman" w:hAnsi="Times New Roman" w:cs="Times New Roman"/>
                                <w:sz w:val="28"/>
                                <w:szCs w:val="28"/>
                                <w:lang w:val="en-US"/>
                              </w:rPr>
                              <w:t>PM2.5 emission from road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39FA" id="_x0000_s1031" type="#_x0000_t202" style="position:absolute;left:0;text-align:left;margin-left:71.85pt;margin-top:1.8pt;width:197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" stroked="f">
                <v:textbox>
                  <w:txbxContent>
                    <w:p w:rsidR="00BC60E9" w:rsidRPr="00BC60E9" w:rsidRDefault="00BC60E9" w:rsidP="00BC60E9">
                      <w:pPr>
                        <w:rPr>
                          <w:rFonts w:ascii="Times New Roman" w:hAnsi="Times New Roman" w:cs="Times New Roman"/>
                          <w:sz w:val="28"/>
                          <w:szCs w:val="28"/>
                          <w:lang w:val="en-US"/>
                        </w:rPr>
                      </w:pPr>
                      <w:r w:rsidRPr="00BC60E9">
                        <w:rPr>
                          <w:rFonts w:ascii="Times New Roman" w:hAnsi="Times New Roman" w:cs="Times New Roman"/>
                          <w:sz w:val="28"/>
                          <w:szCs w:val="28"/>
                          <w:lang w:val="en-US"/>
                        </w:rPr>
                        <w:t>PM2.5 emission from road transport</w:t>
                      </w:r>
                    </w:p>
                  </w:txbxContent>
                </v:textbox>
              </v:shape>
            </w:pict>
          </mc:Fallback>
        </mc:AlternateContent>
      </w:r>
      <w:r w:rsidR="005248F0">
        <w:rPr>
          <w:rFonts w:ascii="Times New Roman" w:hAnsi="Times New Roman" w:cs="Times New Roman"/>
          <w:i/>
          <w:noProof/>
          <w:sz w:val="28"/>
          <w:szCs w:val="28"/>
          <w:lang w:eastAsia="ru-RU"/>
        </w:rPr>
        <w:drawing>
          <wp:inline distT="0" distB="0" distL="0" distR="0">
            <wp:extent cx="5562600" cy="3536715"/>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4.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66223" cy="3539018"/>
                    </a:xfrm>
                    <a:prstGeom prst="rect">
                      <a:avLst/>
                    </a:prstGeom>
                  </pic:spPr>
                </pic:pic>
              </a:graphicData>
            </a:graphic>
          </wp:inline>
        </w:drawing>
      </w:r>
    </w:p>
    <w:p w:rsidR="00035C17" w:rsidRPr="00BC60E9" w:rsidRDefault="005248F0" w:rsidP="006D7670">
      <w:pPr>
        <w:tabs>
          <w:tab w:val="left" w:pos="1080"/>
        </w:tabs>
        <w:ind w:left="142" w:firstLine="284"/>
        <w:jc w:val="both"/>
        <w:rPr>
          <w:rFonts w:ascii="Times New Roman" w:hAnsi="Times New Roman" w:cs="Times New Roman"/>
          <w:sz w:val="28"/>
          <w:szCs w:val="28"/>
          <w:lang w:val="en-US"/>
        </w:rPr>
      </w:pPr>
      <w:r w:rsidRPr="00BC60E9">
        <w:rPr>
          <w:rFonts w:ascii="Times New Roman" w:hAnsi="Times New Roman" w:cs="Times New Roman"/>
          <w:sz w:val="28"/>
          <w:szCs w:val="28"/>
          <w:lang w:val="en-US"/>
        </w:rPr>
        <w:t>Fig. 2 Dynamics of actual 2.5 micrometer PM emissions from different vehicle sources in the UK</w:t>
      </w:r>
    </w:p>
    <w:p w:rsidR="00790DFE" w:rsidRPr="00BC60E9" w:rsidRDefault="005248F0" w:rsidP="00790DFE">
      <w:pPr>
        <w:spacing w:after="0" w:line="360" w:lineRule="auto"/>
        <w:ind w:firstLine="706"/>
        <w:jc w:val="both"/>
        <w:rPr>
          <w:rFonts w:ascii="Times New Roman" w:eastAsia="Calibri" w:hAnsi="Times New Roman" w:cs="Times New Roman"/>
          <w:bCs/>
          <w:color w:val="000000"/>
          <w:kern w:val="24"/>
          <w:sz w:val="28"/>
          <w:szCs w:val="28"/>
          <w:lang w:val="en-US" w:eastAsia="ru-RU"/>
        </w:rPr>
      </w:pPr>
      <w:r w:rsidRPr="00BC60E9">
        <w:rPr>
          <w:rFonts w:ascii="Times New Roman" w:eastAsia="Calibri" w:hAnsi="Times New Roman" w:cs="Times New Roman"/>
          <w:bCs/>
          <w:color w:val="000000"/>
          <w:kern w:val="24"/>
          <w:sz w:val="28"/>
          <w:szCs w:val="28"/>
          <w:lang w:val="en-US" w:eastAsia="ru-RU"/>
        </w:rPr>
        <w:t xml:space="preserve">Highly interesting and important data should be especially noted in the document which was provided earlier at GRPE sessions by European </w:t>
      </w:r>
      <w:proofErr w:type="spellStart"/>
      <w:r w:rsidRPr="00BC60E9">
        <w:rPr>
          <w:rFonts w:ascii="Times New Roman" w:eastAsia="Calibri" w:hAnsi="Times New Roman" w:cs="Times New Roman"/>
          <w:bCs/>
          <w:color w:val="000000"/>
          <w:kern w:val="24"/>
          <w:sz w:val="28"/>
          <w:szCs w:val="28"/>
          <w:lang w:val="en-US" w:eastAsia="ru-RU"/>
        </w:rPr>
        <w:t>Tyre</w:t>
      </w:r>
      <w:proofErr w:type="spellEnd"/>
      <w:r w:rsidRPr="00BC60E9">
        <w:rPr>
          <w:rFonts w:ascii="Times New Roman" w:eastAsia="Calibri" w:hAnsi="Times New Roman" w:cs="Times New Roman"/>
          <w:bCs/>
          <w:color w:val="000000"/>
          <w:kern w:val="24"/>
          <w:sz w:val="28"/>
          <w:szCs w:val="28"/>
          <w:lang w:val="en-US" w:eastAsia="ru-RU"/>
        </w:rPr>
        <w:t xml:space="preserve"> &amp; Rubber Manufacturers Association (ETRMA), in which the results of the PM chemical </w:t>
      </w:r>
      <w:r w:rsidRPr="00BC60E9">
        <w:rPr>
          <w:rFonts w:ascii="Times New Roman" w:eastAsia="Calibri" w:hAnsi="Times New Roman" w:cs="Times New Roman"/>
          <w:bCs/>
          <w:color w:val="000000"/>
          <w:kern w:val="24"/>
          <w:sz w:val="28"/>
          <w:szCs w:val="28"/>
          <w:lang w:val="en-US" w:eastAsia="ru-RU"/>
        </w:rPr>
        <w:lastRenderedPageBreak/>
        <w:t xml:space="preserve">analysis are shown for the content of polycyclic aromatic hydrocarbons (PAH) in them that contain cancerogenic substances causing human cancer diseases.  </w:t>
      </w:r>
    </w:p>
    <w:p w:rsidR="00CD6BB4" w:rsidRPr="00BC60E9" w:rsidRDefault="005248F0" w:rsidP="00790DFE">
      <w:pPr>
        <w:spacing w:after="0" w:line="360" w:lineRule="auto"/>
        <w:ind w:firstLine="706"/>
        <w:jc w:val="both"/>
        <w:rPr>
          <w:rFonts w:ascii="Times New Roman" w:eastAsia="Calibri" w:hAnsi="Times New Roman" w:cs="Times New Roman"/>
          <w:bCs/>
          <w:color w:val="000000"/>
          <w:kern w:val="24"/>
          <w:sz w:val="28"/>
          <w:szCs w:val="28"/>
          <w:lang w:val="en-US" w:eastAsia="ru-RU"/>
        </w:rPr>
      </w:pPr>
      <w:r w:rsidRPr="00BC60E9">
        <w:rPr>
          <w:rFonts w:ascii="Times New Roman" w:eastAsia="Calibri" w:hAnsi="Times New Roman" w:cs="Times New Roman"/>
          <w:sz w:val="28"/>
          <w:szCs w:val="28"/>
          <w:lang w:val="en-US"/>
        </w:rPr>
        <w:t>Table 1 provides information on polycyclic aromatic hydrocarbons (PAH) content in PM. The values are expressed in parts per million (ppm) in the matters mix, sampled behind a moving vehicle.</w:t>
      </w:r>
    </w:p>
    <w:p w:rsidR="00EA0FCF" w:rsidRDefault="005248F0" w:rsidP="00C81FF1">
      <w:pPr>
        <w:tabs>
          <w:tab w:val="left" w:pos="1080"/>
        </w:tabs>
        <w:jc w:val="right"/>
        <w:rPr>
          <w:rFonts w:ascii="Times New Roman" w:hAnsi="Times New Roman" w:cs="Times New Roman"/>
          <w:sz w:val="28"/>
          <w:szCs w:val="28"/>
        </w:rPr>
      </w:pPr>
      <w:proofErr w:type="spellStart"/>
      <w:r>
        <w:rPr>
          <w:rFonts w:ascii="Times New Roman" w:hAnsi="Times New Roman" w:cs="Times New Roman"/>
          <w:bCs/>
          <w:sz w:val="28"/>
          <w:szCs w:val="28"/>
        </w:rPr>
        <w:t>Table</w:t>
      </w:r>
      <w:proofErr w:type="spellEnd"/>
      <w:r>
        <w:rPr>
          <w:rFonts w:ascii="Times New Roman" w:hAnsi="Times New Roman" w:cs="Times New Roman"/>
          <w:bCs/>
          <w:sz w:val="28"/>
          <w:szCs w:val="28"/>
        </w:rPr>
        <w:t xml:space="preserve"> 1</w:t>
      </w:r>
    </w:p>
    <w:tbl>
      <w:tblPr>
        <w:tblW w:w="9204" w:type="dxa"/>
        <w:tblCellMar>
          <w:left w:w="0" w:type="dxa"/>
          <w:right w:w="0" w:type="dxa"/>
        </w:tblCellMar>
        <w:tblLook w:val="04A0" w:firstRow="1" w:lastRow="0" w:firstColumn="1" w:lastColumn="0" w:noHBand="0" w:noVBand="1"/>
      </w:tblPr>
      <w:tblGrid>
        <w:gridCol w:w="3528"/>
        <w:gridCol w:w="2084"/>
        <w:gridCol w:w="1749"/>
        <w:gridCol w:w="1843"/>
      </w:tblGrid>
      <w:tr w:rsidR="001C1C7F" w:rsidTr="00BF203E">
        <w:trPr>
          <w:trHeight w:val="985"/>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Pr>
                <w:rFonts w:ascii="Times New Roman" w:hAnsi="Times New Roman" w:cs="Times New Roman"/>
                <w:bCs/>
                <w:sz w:val="28"/>
                <w:szCs w:val="28"/>
              </w:rPr>
              <w:t xml:space="preserve"> </w:t>
            </w:r>
            <w:r w:rsidRPr="00B7452C">
              <w:rPr>
                <w:rFonts w:ascii="Times New Roman" w:eastAsia="Calibri" w:hAnsi="Times New Roman" w:cs="Times New Roman"/>
                <w:color w:val="000000"/>
                <w:kern w:val="24"/>
                <w:sz w:val="28"/>
                <w:szCs w:val="28"/>
                <w:lang w:eastAsia="ru-RU"/>
              </w:rPr>
              <w:t> </w:t>
            </w:r>
          </w:p>
          <w:p w:rsidR="00B7452C" w:rsidRPr="00B7452C" w:rsidRDefault="005248F0" w:rsidP="002422FB">
            <w:pPr>
              <w:spacing w:after="0" w:line="240" w:lineRule="auto"/>
              <w:ind w:firstLine="173"/>
              <w:jc w:val="center"/>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Chemical</w:t>
            </w:r>
            <w:proofErr w:type="spellEnd"/>
            <w:r w:rsidRPr="00B7452C">
              <w:rPr>
                <w:rFonts w:ascii="Times New Roman" w:eastAsia="Calibri" w:hAnsi="Times New Roman" w:cs="Times New Roman"/>
                <w:color w:val="000000"/>
                <w:kern w:val="24"/>
                <w:sz w:val="28"/>
                <w:szCs w:val="28"/>
                <w:lang w:eastAsia="ru-RU"/>
              </w:rPr>
              <w:t xml:space="preserve"> </w:t>
            </w:r>
            <w:proofErr w:type="spellStart"/>
            <w:r w:rsidRPr="00B7452C">
              <w:rPr>
                <w:rFonts w:ascii="Times New Roman" w:eastAsia="Calibri" w:hAnsi="Times New Roman" w:cs="Times New Roman"/>
                <w:color w:val="000000"/>
                <w:kern w:val="24"/>
                <w:sz w:val="28"/>
                <w:szCs w:val="28"/>
                <w:lang w:eastAsia="ru-RU"/>
              </w:rPr>
              <w:t>substance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left="173" w:firstLine="23"/>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Road</w:t>
            </w:r>
            <w:proofErr w:type="spellEnd"/>
            <w:r w:rsidRPr="00B7452C">
              <w:rPr>
                <w:rFonts w:ascii="Times New Roman" w:eastAsia="Calibri" w:hAnsi="Times New Roman" w:cs="Times New Roman"/>
                <w:color w:val="000000"/>
                <w:kern w:val="24"/>
                <w:sz w:val="28"/>
                <w:szCs w:val="28"/>
                <w:lang w:eastAsia="ru-RU"/>
              </w:rPr>
              <w:t xml:space="preserve"> </w:t>
            </w:r>
            <w:proofErr w:type="spellStart"/>
            <w:r w:rsidRPr="00B7452C">
              <w:rPr>
                <w:rFonts w:ascii="Times New Roman" w:eastAsia="Calibri" w:hAnsi="Times New Roman" w:cs="Times New Roman"/>
                <w:color w:val="000000"/>
                <w:kern w:val="24"/>
                <w:sz w:val="28"/>
                <w:szCs w:val="28"/>
                <w:lang w:eastAsia="ru-RU"/>
              </w:rPr>
              <w:t>particles</w:t>
            </w:r>
            <w:proofErr w:type="spellEnd"/>
            <w:r w:rsidRPr="00B7452C">
              <w:rPr>
                <w:rFonts w:ascii="Times New Roman" w:eastAsia="Calibri" w:hAnsi="Times New Roman" w:cs="Times New Roman"/>
                <w:color w:val="000000"/>
                <w:kern w:val="24"/>
                <w:sz w:val="28"/>
                <w:szCs w:val="28"/>
                <w:lang w:eastAsia="ru-RU"/>
              </w:rPr>
              <w:t xml:space="preserve"> (RP)</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23"/>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Tyre</w:t>
            </w:r>
            <w:proofErr w:type="spellEnd"/>
            <w:r w:rsidRPr="00B7452C">
              <w:rPr>
                <w:rFonts w:ascii="Times New Roman" w:eastAsia="Calibri" w:hAnsi="Times New Roman" w:cs="Times New Roman"/>
                <w:color w:val="000000"/>
                <w:kern w:val="24"/>
                <w:sz w:val="28"/>
                <w:szCs w:val="28"/>
                <w:lang w:eastAsia="ru-RU"/>
              </w:rPr>
              <w:t xml:space="preserve"> </w:t>
            </w:r>
            <w:proofErr w:type="spellStart"/>
            <w:r w:rsidRPr="00B7452C">
              <w:rPr>
                <w:rFonts w:ascii="Times New Roman" w:eastAsia="Calibri" w:hAnsi="Times New Roman" w:cs="Times New Roman"/>
                <w:color w:val="000000"/>
                <w:kern w:val="24"/>
                <w:sz w:val="28"/>
                <w:szCs w:val="28"/>
                <w:lang w:eastAsia="ru-RU"/>
              </w:rPr>
              <w:t>wear</w:t>
            </w:r>
            <w:proofErr w:type="spellEnd"/>
            <w:r w:rsidRPr="00B7452C">
              <w:rPr>
                <w:rFonts w:ascii="Times New Roman" w:eastAsia="Calibri" w:hAnsi="Times New Roman" w:cs="Times New Roman"/>
                <w:color w:val="000000"/>
                <w:kern w:val="24"/>
                <w:sz w:val="28"/>
                <w:szCs w:val="28"/>
                <w:lang w:eastAsia="ru-RU"/>
              </w:rPr>
              <w:t xml:space="preserve"> </w:t>
            </w:r>
            <w:proofErr w:type="spellStart"/>
            <w:r w:rsidRPr="00B7452C">
              <w:rPr>
                <w:rFonts w:ascii="Times New Roman" w:eastAsia="Calibri" w:hAnsi="Times New Roman" w:cs="Times New Roman"/>
                <w:color w:val="000000"/>
                <w:kern w:val="24"/>
                <w:sz w:val="28"/>
                <w:szCs w:val="28"/>
                <w:lang w:eastAsia="ru-RU"/>
              </w:rPr>
              <w:t>particles</w:t>
            </w:r>
            <w:proofErr w:type="spellEnd"/>
          </w:p>
          <w:p w:rsidR="00B7452C" w:rsidRPr="00B7452C" w:rsidRDefault="005248F0" w:rsidP="00943D4F">
            <w:pPr>
              <w:spacing w:after="0" w:line="240" w:lineRule="auto"/>
              <w:ind w:firstLine="23"/>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(TWP)</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23"/>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Tyre</w:t>
            </w:r>
            <w:proofErr w:type="spellEnd"/>
            <w:r w:rsidRPr="00B7452C">
              <w:rPr>
                <w:rFonts w:ascii="Times New Roman" w:eastAsia="Calibri" w:hAnsi="Times New Roman" w:cs="Times New Roman"/>
                <w:color w:val="000000"/>
                <w:kern w:val="24"/>
                <w:sz w:val="28"/>
                <w:szCs w:val="28"/>
                <w:lang w:eastAsia="ru-RU"/>
              </w:rPr>
              <w:t xml:space="preserve"> (</w:t>
            </w:r>
            <w:proofErr w:type="spellStart"/>
            <w:r w:rsidRPr="00B7452C">
              <w:rPr>
                <w:rFonts w:ascii="Times New Roman" w:eastAsia="Calibri" w:hAnsi="Times New Roman" w:cs="Times New Roman"/>
                <w:color w:val="000000"/>
                <w:kern w:val="24"/>
                <w:sz w:val="28"/>
                <w:szCs w:val="28"/>
                <w:lang w:eastAsia="ru-RU"/>
              </w:rPr>
              <w:t>tread</w:t>
            </w:r>
            <w:proofErr w:type="spellEnd"/>
            <w:r w:rsidRPr="00B7452C">
              <w:rPr>
                <w:rFonts w:ascii="Times New Roman" w:eastAsia="Calibri" w:hAnsi="Times New Roman" w:cs="Times New Roman"/>
                <w:color w:val="000000"/>
                <w:kern w:val="24"/>
                <w:sz w:val="28"/>
                <w:szCs w:val="28"/>
                <w:lang w:eastAsia="ru-RU"/>
              </w:rPr>
              <w:t xml:space="preserve">) </w:t>
            </w:r>
            <w:proofErr w:type="spellStart"/>
            <w:r w:rsidRPr="00B7452C">
              <w:rPr>
                <w:rFonts w:ascii="Times New Roman" w:eastAsia="Calibri" w:hAnsi="Times New Roman" w:cs="Times New Roman"/>
                <w:color w:val="000000"/>
                <w:kern w:val="24"/>
                <w:sz w:val="28"/>
                <w:szCs w:val="28"/>
                <w:lang w:eastAsia="ru-RU"/>
              </w:rPr>
              <w:t>particles</w:t>
            </w:r>
            <w:proofErr w:type="spellEnd"/>
            <w:r w:rsidRPr="00B7452C">
              <w:rPr>
                <w:rFonts w:ascii="Times New Roman" w:eastAsia="Calibri" w:hAnsi="Times New Roman" w:cs="Times New Roman"/>
                <w:color w:val="000000"/>
                <w:kern w:val="24"/>
                <w:sz w:val="28"/>
                <w:szCs w:val="28"/>
                <w:lang w:eastAsia="ru-RU"/>
              </w:rPr>
              <w:t xml:space="preserve"> (TP)</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Acenaphthene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FF0000"/>
                <w:kern w:val="24"/>
                <w:sz w:val="28"/>
                <w:szCs w:val="28"/>
                <w:lang w:eastAsia="ru-RU"/>
              </w:rPr>
              <w:t>4.08</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0.04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0.13</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Phenanthrene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FF0000"/>
                <w:kern w:val="24"/>
                <w:sz w:val="28"/>
                <w:szCs w:val="28"/>
                <w:lang w:eastAsia="ru-RU"/>
              </w:rPr>
              <w:t>53.4</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1.66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1.21</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Pyrene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54.84</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4.77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0.06</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Anthracene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7.36</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0.11</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Benzanthracene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FF0000"/>
                <w:kern w:val="24"/>
                <w:sz w:val="28"/>
                <w:szCs w:val="28"/>
                <w:lang w:eastAsia="ru-RU"/>
              </w:rPr>
              <w:t>38.65</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0.18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2.87</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Benzo</w:t>
            </w:r>
            <w:proofErr w:type="spellEnd"/>
            <w:r w:rsidRPr="00B7452C">
              <w:rPr>
                <w:rFonts w:ascii="Times New Roman" w:eastAsia="Calibri" w:hAnsi="Times New Roman" w:cs="Times New Roman"/>
                <w:color w:val="000000"/>
                <w:kern w:val="24"/>
                <w:sz w:val="28"/>
                <w:szCs w:val="28"/>
                <w:lang w:eastAsia="ru-RU"/>
              </w:rPr>
              <w:t>(a)</w:t>
            </w:r>
            <w:proofErr w:type="spellStart"/>
            <w:r w:rsidRPr="00B7452C">
              <w:rPr>
                <w:rFonts w:ascii="Times New Roman" w:eastAsia="Calibri" w:hAnsi="Times New Roman" w:cs="Times New Roman"/>
                <w:color w:val="000000"/>
                <w:kern w:val="24"/>
                <w:sz w:val="28"/>
                <w:szCs w:val="28"/>
                <w:lang w:eastAsia="ru-RU"/>
              </w:rPr>
              <w:t>pyrene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12.51</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0.28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val="en-US" w:eastAsia="ru-RU"/>
              </w:rPr>
              <w:t>N.D.</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Benzo</w:t>
            </w:r>
            <w:proofErr w:type="spellEnd"/>
            <w:r w:rsidRPr="00B7452C">
              <w:rPr>
                <w:rFonts w:ascii="Times New Roman" w:eastAsia="Calibri" w:hAnsi="Times New Roman" w:cs="Times New Roman"/>
                <w:color w:val="000000"/>
                <w:kern w:val="24"/>
                <w:sz w:val="28"/>
                <w:szCs w:val="28"/>
                <w:lang w:eastAsia="ru-RU"/>
              </w:rPr>
              <w:t>(k)</w:t>
            </w:r>
            <w:proofErr w:type="spellStart"/>
            <w:r w:rsidRPr="00B7452C">
              <w:rPr>
                <w:rFonts w:ascii="Times New Roman" w:eastAsia="Calibri" w:hAnsi="Times New Roman" w:cs="Times New Roman"/>
                <w:color w:val="000000"/>
                <w:kern w:val="24"/>
                <w:sz w:val="28"/>
                <w:szCs w:val="28"/>
                <w:lang w:eastAsia="ru-RU"/>
              </w:rPr>
              <w:t>fluoranthene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7.4</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0.02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0.92</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Chrysene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FF0000"/>
                <w:kern w:val="24"/>
                <w:sz w:val="28"/>
                <w:szCs w:val="28"/>
                <w:lang w:eastAsia="ru-RU"/>
              </w:rPr>
              <w:t>17.72</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0.36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2.95</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Dibenz</w:t>
            </w:r>
            <w:proofErr w:type="spellEnd"/>
            <w:r w:rsidRPr="00B7452C">
              <w:rPr>
                <w:rFonts w:ascii="Times New Roman" w:eastAsia="Calibri" w:hAnsi="Times New Roman" w:cs="Times New Roman"/>
                <w:color w:val="000000"/>
                <w:kern w:val="24"/>
                <w:sz w:val="28"/>
                <w:szCs w:val="28"/>
                <w:lang w:eastAsia="ru-RU"/>
              </w:rPr>
              <w:t>(</w:t>
            </w:r>
            <w:proofErr w:type="spellStart"/>
            <w:proofErr w:type="gramStart"/>
            <w:r w:rsidRPr="00B7452C">
              <w:rPr>
                <w:rFonts w:ascii="Times New Roman" w:eastAsia="Calibri" w:hAnsi="Times New Roman" w:cs="Times New Roman"/>
                <w:color w:val="000000"/>
                <w:kern w:val="24"/>
                <w:sz w:val="28"/>
                <w:szCs w:val="28"/>
                <w:lang w:eastAsia="ru-RU"/>
              </w:rPr>
              <w:t>a,h</w:t>
            </w:r>
            <w:proofErr w:type="spellEnd"/>
            <w:proofErr w:type="gramEnd"/>
            <w:r w:rsidRPr="00B7452C">
              <w:rPr>
                <w:rFonts w:ascii="Times New Roman" w:eastAsia="Calibri" w:hAnsi="Times New Roman" w:cs="Times New Roman"/>
                <w:color w:val="000000"/>
                <w:kern w:val="24"/>
                <w:sz w:val="28"/>
                <w:szCs w:val="28"/>
                <w:lang w:eastAsia="ru-RU"/>
              </w:rPr>
              <w:t>)</w:t>
            </w:r>
            <w:proofErr w:type="spellStart"/>
            <w:r w:rsidRPr="00B7452C">
              <w:rPr>
                <w:rFonts w:ascii="Times New Roman" w:eastAsia="Calibri" w:hAnsi="Times New Roman" w:cs="Times New Roman"/>
                <w:color w:val="000000"/>
                <w:kern w:val="24"/>
                <w:sz w:val="28"/>
                <w:szCs w:val="28"/>
                <w:lang w:eastAsia="ru-RU"/>
              </w:rPr>
              <w:t>anthracene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2.56</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0.87</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943D4F">
            <w:pPr>
              <w:spacing w:after="0" w:line="240" w:lineRule="auto"/>
              <w:ind w:firstLine="322"/>
              <w:jc w:val="both"/>
              <w:rPr>
                <w:rFonts w:ascii="Arial" w:eastAsia="Times New Roman" w:hAnsi="Arial" w:cs="Arial"/>
                <w:sz w:val="36"/>
                <w:szCs w:val="36"/>
                <w:lang w:eastAsia="ru-RU"/>
              </w:rPr>
            </w:pPr>
            <w:proofErr w:type="spellStart"/>
            <w:r w:rsidRPr="00B7452C">
              <w:rPr>
                <w:rFonts w:ascii="Times New Roman" w:eastAsia="Calibri" w:hAnsi="Times New Roman" w:cs="Times New Roman"/>
                <w:color w:val="000000"/>
                <w:kern w:val="24"/>
                <w:sz w:val="28"/>
                <w:szCs w:val="28"/>
                <w:lang w:eastAsia="ru-RU"/>
              </w:rPr>
              <w:t>Fluoranthene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FF0000"/>
                <w:kern w:val="24"/>
                <w:sz w:val="28"/>
                <w:szCs w:val="28"/>
                <w:lang w:eastAsia="ru-RU"/>
              </w:rPr>
              <w:t>82.13</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0.98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1.62</w:t>
            </w:r>
          </w:p>
        </w:tc>
      </w:tr>
      <w:tr w:rsidR="001C1C7F" w:rsidTr="00BF203E">
        <w:trPr>
          <w:trHeight w:val="460"/>
        </w:trPr>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317"/>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Indeno-1,2,3(</w:t>
            </w:r>
            <w:proofErr w:type="spellStart"/>
            <w:proofErr w:type="gramStart"/>
            <w:r w:rsidRPr="00B7452C">
              <w:rPr>
                <w:rFonts w:ascii="Times New Roman" w:eastAsia="Calibri" w:hAnsi="Times New Roman" w:cs="Times New Roman"/>
                <w:color w:val="000000"/>
                <w:kern w:val="24"/>
                <w:sz w:val="28"/>
                <w:szCs w:val="28"/>
                <w:lang w:eastAsia="ru-RU"/>
              </w:rPr>
              <w:t>c,d</w:t>
            </w:r>
            <w:proofErr w:type="spellEnd"/>
            <w:proofErr w:type="gramEnd"/>
            <w:r w:rsidRPr="00B7452C">
              <w:rPr>
                <w:rFonts w:ascii="Times New Roman" w:eastAsia="Calibri" w:hAnsi="Times New Roman" w:cs="Times New Roman"/>
                <w:color w:val="000000"/>
                <w:kern w:val="24"/>
                <w:sz w:val="28"/>
                <w:szCs w:val="28"/>
                <w:lang w:eastAsia="ru-RU"/>
              </w:rPr>
              <w:t>)</w:t>
            </w:r>
            <w:proofErr w:type="spellStart"/>
            <w:r w:rsidRPr="00B7452C">
              <w:rPr>
                <w:rFonts w:ascii="Times New Roman" w:eastAsia="Calibri" w:hAnsi="Times New Roman" w:cs="Times New Roman"/>
                <w:color w:val="000000"/>
                <w:kern w:val="24"/>
                <w:sz w:val="28"/>
                <w:szCs w:val="28"/>
                <w:lang w:eastAsia="ru-RU"/>
              </w:rPr>
              <w:t>pyrene</w:t>
            </w:r>
            <w:proofErr w:type="spellEnd"/>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5.36</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eastAsia="ru-RU"/>
              </w:rPr>
              <w:t>0.21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B7452C" w:rsidRPr="00B7452C" w:rsidRDefault="005248F0" w:rsidP="002422FB">
            <w:pPr>
              <w:spacing w:after="0" w:line="240" w:lineRule="auto"/>
              <w:ind w:firstLine="706"/>
              <w:jc w:val="both"/>
              <w:rPr>
                <w:rFonts w:ascii="Arial" w:eastAsia="Times New Roman" w:hAnsi="Arial" w:cs="Arial"/>
                <w:sz w:val="36"/>
                <w:szCs w:val="36"/>
                <w:lang w:eastAsia="ru-RU"/>
              </w:rPr>
            </w:pPr>
            <w:r w:rsidRPr="00B7452C">
              <w:rPr>
                <w:rFonts w:ascii="Times New Roman" w:eastAsia="Calibri" w:hAnsi="Times New Roman" w:cs="Times New Roman"/>
                <w:color w:val="000000"/>
                <w:kern w:val="24"/>
                <w:sz w:val="28"/>
                <w:szCs w:val="28"/>
                <w:lang w:val="en-US" w:eastAsia="ru-RU"/>
              </w:rPr>
              <w:t>N.D.</w:t>
            </w:r>
          </w:p>
        </w:tc>
      </w:tr>
    </w:tbl>
    <w:p w:rsidR="009F3437" w:rsidRDefault="00327269" w:rsidP="00A92047">
      <w:pPr>
        <w:spacing w:after="0" w:line="360" w:lineRule="auto"/>
        <w:ind w:firstLine="706"/>
        <w:jc w:val="both"/>
        <w:rPr>
          <w:rFonts w:ascii="Times New Roman" w:eastAsia="Calibri" w:hAnsi="Times New Roman" w:cs="Times New Roman"/>
          <w:bCs/>
          <w:color w:val="000000"/>
          <w:kern w:val="24"/>
          <w:sz w:val="28"/>
          <w:szCs w:val="28"/>
          <w:lang w:eastAsia="ru-RU"/>
        </w:rPr>
      </w:pPr>
    </w:p>
    <w:p w:rsidR="00A92047" w:rsidRPr="00BC60E9" w:rsidRDefault="005248F0" w:rsidP="00A92047">
      <w:pPr>
        <w:spacing w:after="0" w:line="360" w:lineRule="auto"/>
        <w:ind w:firstLine="706"/>
        <w:jc w:val="both"/>
        <w:rPr>
          <w:rFonts w:ascii="Times New Roman" w:eastAsia="Times New Roman" w:hAnsi="Times New Roman" w:cs="Times New Roman"/>
          <w:sz w:val="28"/>
          <w:szCs w:val="28"/>
          <w:lang w:val="en-US" w:eastAsia="ru-RU"/>
        </w:rPr>
      </w:pPr>
      <w:r w:rsidRPr="00BC60E9">
        <w:rPr>
          <w:rFonts w:ascii="Times New Roman" w:eastAsia="Calibri" w:hAnsi="Times New Roman" w:cs="Times New Roman"/>
          <w:bCs/>
          <w:color w:val="000000"/>
          <w:kern w:val="24"/>
          <w:sz w:val="28"/>
          <w:szCs w:val="28"/>
          <w:lang w:val="en-US" w:eastAsia="ru-RU"/>
        </w:rPr>
        <w:t xml:space="preserve">This list is not an exhaustive one, but it contains the PAHs most widely spread in the environment and considered cancerogenic and able to provoke cancerous diseases in people according to the International Agency for Research on Cancer (IARC).    </w:t>
      </w:r>
    </w:p>
    <w:p w:rsidR="00A92047" w:rsidRPr="00BC60E9" w:rsidRDefault="005248F0" w:rsidP="00943D4F">
      <w:pPr>
        <w:spacing w:after="0" w:line="360" w:lineRule="auto"/>
        <w:ind w:firstLine="709"/>
        <w:jc w:val="both"/>
        <w:rPr>
          <w:rFonts w:ascii="Times New Roman" w:eastAsia="Calibri" w:hAnsi="Times New Roman" w:cs="Times New Roman"/>
          <w:bCs/>
          <w:color w:val="000000"/>
          <w:kern w:val="24"/>
          <w:sz w:val="28"/>
          <w:szCs w:val="28"/>
          <w:lang w:val="en-US" w:eastAsia="ru-RU"/>
        </w:rPr>
      </w:pPr>
      <w:r w:rsidRPr="00BC60E9">
        <w:rPr>
          <w:rFonts w:ascii="Times New Roman" w:eastAsia="Calibri" w:hAnsi="Times New Roman" w:cs="Times New Roman"/>
          <w:bCs/>
          <w:color w:val="000000"/>
          <w:kern w:val="24"/>
          <w:sz w:val="28"/>
          <w:szCs w:val="28"/>
          <w:lang w:val="en-US" w:eastAsia="ru-RU"/>
        </w:rPr>
        <w:t xml:space="preserve">Due to the abovementioned results of evaluation of amounts of PM emissions from </w:t>
      </w:r>
      <w:proofErr w:type="spellStart"/>
      <w:r w:rsidRPr="00BC60E9">
        <w:rPr>
          <w:rFonts w:ascii="Times New Roman" w:eastAsia="Calibri" w:hAnsi="Times New Roman" w:cs="Times New Roman"/>
          <w:bCs/>
          <w:color w:val="000000"/>
          <w:kern w:val="24"/>
          <w:sz w:val="28"/>
          <w:szCs w:val="28"/>
          <w:lang w:val="en-US" w:eastAsia="ru-RU"/>
        </w:rPr>
        <w:t>tyre</w:t>
      </w:r>
      <w:proofErr w:type="spellEnd"/>
      <w:r w:rsidRPr="00BC60E9">
        <w:rPr>
          <w:rFonts w:ascii="Times New Roman" w:eastAsia="Calibri" w:hAnsi="Times New Roman" w:cs="Times New Roman"/>
          <w:bCs/>
          <w:color w:val="000000"/>
          <w:kern w:val="24"/>
          <w:sz w:val="28"/>
          <w:szCs w:val="28"/>
          <w:lang w:val="en-US" w:eastAsia="ru-RU"/>
        </w:rPr>
        <w:t xml:space="preserve"> and roadway wear, there has risen a global ecological conflict between the transport and environment in big cities, which by the current time period has become critical both by its level and violent growth. </w:t>
      </w:r>
    </w:p>
    <w:p w:rsidR="00083D2D" w:rsidRPr="00BC60E9" w:rsidRDefault="005248F0" w:rsidP="00943D4F">
      <w:pPr>
        <w:spacing w:after="0" w:line="360" w:lineRule="auto"/>
        <w:ind w:firstLine="709"/>
        <w:jc w:val="both"/>
        <w:rPr>
          <w:rFonts w:ascii="Times New Roman" w:eastAsia="Calibri" w:hAnsi="Times New Roman" w:cs="Times New Roman"/>
          <w:bCs/>
          <w:color w:val="000000"/>
          <w:kern w:val="24"/>
          <w:sz w:val="28"/>
          <w:szCs w:val="28"/>
          <w:lang w:val="en-US" w:eastAsia="ru-RU"/>
        </w:rPr>
      </w:pPr>
      <w:r w:rsidRPr="00BC60E9">
        <w:rPr>
          <w:rFonts w:ascii="Times New Roman" w:eastAsia="Calibri" w:hAnsi="Times New Roman" w:cs="Times New Roman"/>
          <w:bCs/>
          <w:color w:val="000000"/>
          <w:kern w:val="24"/>
          <w:sz w:val="28"/>
          <w:szCs w:val="28"/>
          <w:lang w:val="en-US" w:eastAsia="ru-RU"/>
        </w:rPr>
        <w:lastRenderedPageBreak/>
        <w:t>The comparative results of determination of PM emissions from various vehicle systems in 2015 according to the materials of the research in the Russian Federation (Fig. 1) and the UK (Fig. 2) are given in Figure 3.</w:t>
      </w:r>
    </w:p>
    <w:p w:rsidR="00D40241" w:rsidRPr="00183206" w:rsidRDefault="005248F0" w:rsidP="00183206">
      <w:pPr>
        <w:spacing w:after="0" w:line="240" w:lineRule="auto"/>
        <w:ind w:firstLine="851"/>
        <w:jc w:val="both"/>
        <w:rPr>
          <w:b/>
          <w:noProof/>
          <w:sz w:val="28"/>
          <w:szCs w:val="28"/>
          <w:lang w:eastAsia="ru-RU"/>
        </w:rPr>
      </w:pPr>
      <w:r w:rsidRPr="00BC60E9">
        <w:rPr>
          <w:rFonts w:ascii="Times New Roman" w:eastAsia="Times New Roman" w:hAnsi="Times New Roman" w:cs="Times New Roman"/>
          <w:b/>
          <w:sz w:val="28"/>
          <w:szCs w:val="28"/>
          <w:lang w:val="en-US" w:eastAsia="ru-RU"/>
        </w:rPr>
        <w:t xml:space="preserve"> </w:t>
      </w:r>
      <w:r w:rsidRPr="00183206">
        <w:rPr>
          <w:b/>
          <w:noProof/>
          <w:sz w:val="28"/>
          <w:szCs w:val="28"/>
          <w:lang w:eastAsia="ru-RU"/>
        </w:rPr>
        <w:t>%</w:t>
      </w:r>
    </w:p>
    <w:p w:rsidR="00183206" w:rsidRDefault="00943D4F" w:rsidP="0094268D">
      <w:pPr>
        <w:spacing w:after="0" w:line="360" w:lineRule="auto"/>
        <w:ind w:firstLine="851"/>
        <w:jc w:val="both"/>
        <w:rPr>
          <w:rFonts w:ascii="Times New Roman" w:eastAsia="Times New Roman" w:hAnsi="Times New Roman" w:cs="Times New Roman"/>
          <w:sz w:val="28"/>
          <w:szCs w:val="28"/>
          <w:lang w:eastAsia="ru-RU"/>
        </w:rPr>
      </w:pPr>
      <w:r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3600" behindDoc="0" locked="0" layoutInCell="1" allowOverlap="1" wp14:anchorId="781BF723" wp14:editId="63E4F2B9">
                <wp:simplePos x="0" y="0"/>
                <wp:positionH relativeFrom="margin">
                  <wp:posOffset>1046480</wp:posOffset>
                </wp:positionH>
                <wp:positionV relativeFrom="paragraph">
                  <wp:posOffset>2641300</wp:posOffset>
                </wp:positionV>
                <wp:extent cx="3847381" cy="405442"/>
                <wp:effectExtent l="0" t="0" r="127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405442"/>
                        </a:xfrm>
                        <a:prstGeom prst="rect">
                          <a:avLst/>
                        </a:prstGeom>
                        <a:solidFill>
                          <a:srgbClr val="FFFFFF"/>
                        </a:solidFill>
                        <a:ln w="9525">
                          <a:noFill/>
                          <a:miter lim="800000"/>
                          <a:headEnd/>
                          <a:tailEnd/>
                        </a:ln>
                      </wps:spPr>
                      <wps:txbx>
                        <w:txbxContent>
                          <w:p w:rsidR="00C04101" w:rsidRDefault="00943D4F" w:rsidP="00943D4F">
                            <w:pPr>
                              <w:spacing w:line="240" w:lineRule="auto"/>
                              <w:contextualSpacing/>
                              <w:rPr>
                                <w:rFonts w:ascii="Times New Roman" w:hAnsi="Times New Roman" w:cs="Times New Roman"/>
                                <w:sz w:val="25"/>
                                <w:szCs w:val="25"/>
                                <w:lang w:val="en-US"/>
                              </w:rPr>
                            </w:pPr>
                            <w:r w:rsidRPr="00C04101">
                              <w:rPr>
                                <w:rFonts w:ascii="Times New Roman" w:hAnsi="Times New Roman" w:cs="Times New Roman"/>
                                <w:sz w:val="25"/>
                                <w:szCs w:val="25"/>
                                <w:lang w:val="en-US"/>
                              </w:rPr>
                              <w:t xml:space="preserve">Exhaust </w:t>
                            </w:r>
                            <w:r w:rsidR="00C04101">
                              <w:rPr>
                                <w:rFonts w:ascii="Times New Roman" w:hAnsi="Times New Roman" w:cs="Times New Roman"/>
                                <w:sz w:val="25"/>
                                <w:szCs w:val="25"/>
                                <w:lang w:val="en-US"/>
                              </w:rPr>
                              <w:t xml:space="preserve">             </w:t>
                            </w:r>
                            <w:r w:rsidR="00C04101" w:rsidRPr="00C04101">
                              <w:rPr>
                                <w:rFonts w:ascii="Times New Roman" w:hAnsi="Times New Roman" w:cs="Times New Roman"/>
                                <w:sz w:val="25"/>
                                <w:szCs w:val="25"/>
                                <w:lang w:val="en-US"/>
                              </w:rPr>
                              <w:t>Brake</w:t>
                            </w:r>
                            <w:r w:rsidR="00C04101">
                              <w:rPr>
                                <w:rFonts w:ascii="Times New Roman" w:hAnsi="Times New Roman" w:cs="Times New Roman"/>
                                <w:sz w:val="25"/>
                                <w:szCs w:val="25"/>
                                <w:lang w:val="en-US"/>
                              </w:rPr>
                              <w:tab/>
                              <w:t xml:space="preserve">          </w:t>
                            </w:r>
                            <w:proofErr w:type="spellStart"/>
                            <w:r w:rsidR="00C04101" w:rsidRPr="00C04101">
                              <w:rPr>
                                <w:rFonts w:ascii="Times New Roman" w:hAnsi="Times New Roman" w:cs="Times New Roman"/>
                                <w:sz w:val="25"/>
                                <w:szCs w:val="25"/>
                                <w:lang w:val="en-US"/>
                              </w:rPr>
                              <w:t>Tyres</w:t>
                            </w:r>
                            <w:proofErr w:type="spellEnd"/>
                            <w:r w:rsidR="00C04101" w:rsidRPr="00C04101">
                              <w:rPr>
                                <w:rFonts w:ascii="Times New Roman" w:hAnsi="Times New Roman" w:cs="Times New Roman"/>
                                <w:sz w:val="25"/>
                                <w:szCs w:val="25"/>
                                <w:lang w:val="en-US"/>
                              </w:rPr>
                              <w:t xml:space="preserve">             Roadway</w:t>
                            </w:r>
                          </w:p>
                          <w:p w:rsidR="00943D4F" w:rsidRPr="00C04101" w:rsidRDefault="00C04101" w:rsidP="00943D4F">
                            <w:pPr>
                              <w:spacing w:line="240" w:lineRule="auto"/>
                              <w:contextualSpacing/>
                              <w:rPr>
                                <w:rFonts w:ascii="Times New Roman" w:hAnsi="Times New Roman" w:cs="Times New Roman"/>
                                <w:sz w:val="25"/>
                                <w:szCs w:val="25"/>
                                <w:lang w:val="en-US"/>
                              </w:rPr>
                            </w:pPr>
                            <w:r>
                              <w:rPr>
                                <w:rFonts w:ascii="Times New Roman" w:hAnsi="Times New Roman" w:cs="Times New Roman"/>
                                <w:sz w:val="25"/>
                                <w:szCs w:val="25"/>
                                <w:lang w:val="en-US"/>
                              </w:rPr>
                              <w:t xml:space="preserve"> </w:t>
                            </w:r>
                            <w:r w:rsidR="00943D4F" w:rsidRPr="00C04101">
                              <w:rPr>
                                <w:rFonts w:ascii="Times New Roman" w:hAnsi="Times New Roman" w:cs="Times New Roman"/>
                                <w:sz w:val="25"/>
                                <w:szCs w:val="25"/>
                                <w:lang w:val="en-US"/>
                              </w:rPr>
                              <w:t>gases</w:t>
                            </w:r>
                            <w:r>
                              <w:rPr>
                                <w:rFonts w:ascii="Times New Roman" w:hAnsi="Times New Roman" w:cs="Times New Roman"/>
                                <w:sz w:val="25"/>
                                <w:szCs w:val="25"/>
                                <w:lang w:val="en-US"/>
                              </w:rPr>
                              <w:t xml:space="preserve"> </w:t>
                            </w:r>
                            <w:r>
                              <w:rPr>
                                <w:rFonts w:ascii="Times New Roman" w:hAnsi="Times New Roman" w:cs="Times New Roman"/>
                                <w:sz w:val="25"/>
                                <w:szCs w:val="25"/>
                                <w:lang w:val="en-US"/>
                              </w:rPr>
                              <w:tab/>
                            </w:r>
                            <w:r>
                              <w:rPr>
                                <w:rFonts w:ascii="Times New Roman" w:hAnsi="Times New Roman" w:cs="Times New Roman"/>
                                <w:sz w:val="25"/>
                                <w:szCs w:val="25"/>
                                <w:lang w:val="en-US"/>
                              </w:rPr>
                              <w:tab/>
                              <w:t xml:space="preserve">    </w:t>
                            </w:r>
                            <w:r w:rsidR="00943D4F" w:rsidRPr="00C04101">
                              <w:rPr>
                                <w:rFonts w:ascii="Times New Roman" w:hAnsi="Times New Roman" w:cs="Times New Roman"/>
                                <w:sz w:val="25"/>
                                <w:szCs w:val="25"/>
                                <w:lang w:val="en-US"/>
                              </w:rPr>
                              <w:t>systems</w:t>
                            </w:r>
                            <w:r w:rsidRPr="00C04101">
                              <w:rPr>
                                <w:rFonts w:ascii="Times New Roman" w:hAnsi="Times New Roman" w:cs="Times New Roman"/>
                                <w:sz w:val="25"/>
                                <w:szCs w:val="25"/>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F723" id="_x0000_s1032" type="#_x0000_t202" style="position:absolute;left:0;text-align:left;margin-left:82.4pt;margin-top:208pt;width:302.95pt;height:31.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" stroked="f">
                <v:textbox inset="0,0,0,0">
                  <w:txbxContent>
                    <w:p w:rsidR="00C04101" w:rsidRDefault="00943D4F" w:rsidP="00943D4F">
                      <w:pPr>
                        <w:spacing w:line="240" w:lineRule="auto"/>
                        <w:contextualSpacing/>
                        <w:rPr>
                          <w:rFonts w:ascii="Times New Roman" w:hAnsi="Times New Roman" w:cs="Times New Roman"/>
                          <w:sz w:val="25"/>
                          <w:szCs w:val="25"/>
                          <w:lang w:val="en-US"/>
                        </w:rPr>
                      </w:pPr>
                      <w:r w:rsidRPr="00C04101">
                        <w:rPr>
                          <w:rFonts w:ascii="Times New Roman" w:hAnsi="Times New Roman" w:cs="Times New Roman"/>
                          <w:sz w:val="25"/>
                          <w:szCs w:val="25"/>
                          <w:lang w:val="en-US"/>
                        </w:rPr>
                        <w:t xml:space="preserve">Exhaust </w:t>
                      </w:r>
                      <w:r w:rsidR="00C04101">
                        <w:rPr>
                          <w:rFonts w:ascii="Times New Roman" w:hAnsi="Times New Roman" w:cs="Times New Roman"/>
                          <w:sz w:val="25"/>
                          <w:szCs w:val="25"/>
                          <w:lang w:val="en-US"/>
                        </w:rPr>
                        <w:t xml:space="preserve">             </w:t>
                      </w:r>
                      <w:r w:rsidR="00C04101" w:rsidRPr="00C04101">
                        <w:rPr>
                          <w:rFonts w:ascii="Times New Roman" w:hAnsi="Times New Roman" w:cs="Times New Roman"/>
                          <w:sz w:val="25"/>
                          <w:szCs w:val="25"/>
                          <w:lang w:val="en-US"/>
                        </w:rPr>
                        <w:t>Brake</w:t>
                      </w:r>
                      <w:r w:rsidR="00C04101">
                        <w:rPr>
                          <w:rFonts w:ascii="Times New Roman" w:hAnsi="Times New Roman" w:cs="Times New Roman"/>
                          <w:sz w:val="25"/>
                          <w:szCs w:val="25"/>
                          <w:lang w:val="en-US"/>
                        </w:rPr>
                        <w:tab/>
                        <w:t xml:space="preserve">          </w:t>
                      </w:r>
                      <w:proofErr w:type="spellStart"/>
                      <w:r w:rsidR="00C04101" w:rsidRPr="00C04101">
                        <w:rPr>
                          <w:rFonts w:ascii="Times New Roman" w:hAnsi="Times New Roman" w:cs="Times New Roman"/>
                          <w:sz w:val="25"/>
                          <w:szCs w:val="25"/>
                          <w:lang w:val="en-US"/>
                        </w:rPr>
                        <w:t>Tyres</w:t>
                      </w:r>
                      <w:proofErr w:type="spellEnd"/>
                      <w:r w:rsidR="00C04101" w:rsidRPr="00C04101">
                        <w:rPr>
                          <w:rFonts w:ascii="Times New Roman" w:hAnsi="Times New Roman" w:cs="Times New Roman"/>
                          <w:sz w:val="25"/>
                          <w:szCs w:val="25"/>
                          <w:lang w:val="en-US"/>
                        </w:rPr>
                        <w:t xml:space="preserve">             Roadway</w:t>
                      </w:r>
                    </w:p>
                    <w:p w:rsidR="00943D4F" w:rsidRPr="00C04101" w:rsidRDefault="00C04101" w:rsidP="00943D4F">
                      <w:pPr>
                        <w:spacing w:line="240" w:lineRule="auto"/>
                        <w:contextualSpacing/>
                        <w:rPr>
                          <w:rFonts w:ascii="Times New Roman" w:hAnsi="Times New Roman" w:cs="Times New Roman"/>
                          <w:sz w:val="25"/>
                          <w:szCs w:val="25"/>
                          <w:lang w:val="en-US"/>
                        </w:rPr>
                      </w:pPr>
                      <w:r>
                        <w:rPr>
                          <w:rFonts w:ascii="Times New Roman" w:hAnsi="Times New Roman" w:cs="Times New Roman"/>
                          <w:sz w:val="25"/>
                          <w:szCs w:val="25"/>
                          <w:lang w:val="en-US"/>
                        </w:rPr>
                        <w:t xml:space="preserve"> </w:t>
                      </w:r>
                      <w:r w:rsidR="00943D4F" w:rsidRPr="00C04101">
                        <w:rPr>
                          <w:rFonts w:ascii="Times New Roman" w:hAnsi="Times New Roman" w:cs="Times New Roman"/>
                          <w:sz w:val="25"/>
                          <w:szCs w:val="25"/>
                          <w:lang w:val="en-US"/>
                        </w:rPr>
                        <w:t>gases</w:t>
                      </w:r>
                      <w:r>
                        <w:rPr>
                          <w:rFonts w:ascii="Times New Roman" w:hAnsi="Times New Roman" w:cs="Times New Roman"/>
                          <w:sz w:val="25"/>
                          <w:szCs w:val="25"/>
                          <w:lang w:val="en-US"/>
                        </w:rPr>
                        <w:t xml:space="preserve"> </w:t>
                      </w:r>
                      <w:r>
                        <w:rPr>
                          <w:rFonts w:ascii="Times New Roman" w:hAnsi="Times New Roman" w:cs="Times New Roman"/>
                          <w:sz w:val="25"/>
                          <w:szCs w:val="25"/>
                          <w:lang w:val="en-US"/>
                        </w:rPr>
                        <w:tab/>
                      </w:r>
                      <w:r>
                        <w:rPr>
                          <w:rFonts w:ascii="Times New Roman" w:hAnsi="Times New Roman" w:cs="Times New Roman"/>
                          <w:sz w:val="25"/>
                          <w:szCs w:val="25"/>
                          <w:lang w:val="en-US"/>
                        </w:rPr>
                        <w:tab/>
                        <w:t xml:space="preserve">    </w:t>
                      </w:r>
                      <w:r w:rsidR="00943D4F" w:rsidRPr="00C04101">
                        <w:rPr>
                          <w:rFonts w:ascii="Times New Roman" w:hAnsi="Times New Roman" w:cs="Times New Roman"/>
                          <w:sz w:val="25"/>
                          <w:szCs w:val="25"/>
                          <w:lang w:val="en-US"/>
                        </w:rPr>
                        <w:t>systems</w:t>
                      </w:r>
                      <w:r w:rsidRPr="00C04101">
                        <w:rPr>
                          <w:rFonts w:ascii="Times New Roman" w:hAnsi="Times New Roman" w:cs="Times New Roman"/>
                          <w:sz w:val="25"/>
                          <w:szCs w:val="25"/>
                          <w:lang w:val="en-US"/>
                        </w:rPr>
                        <w:t xml:space="preserve">          </w:t>
                      </w:r>
                    </w:p>
                  </w:txbxContent>
                </v:textbox>
                <w10:wrap anchorx="margin"/>
              </v:shape>
            </w:pict>
          </mc:Fallback>
        </mc:AlternateContent>
      </w:r>
      <w:r w:rsidRPr="003C65F1">
        <w:rPr>
          <w:rFonts w:ascii="Times New Roman"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399EE7CB" wp14:editId="202F28DF">
                <wp:simplePos x="0" y="0"/>
                <wp:positionH relativeFrom="margin">
                  <wp:posOffset>2810378</wp:posOffset>
                </wp:positionH>
                <wp:positionV relativeFrom="paragraph">
                  <wp:posOffset>494725</wp:posOffset>
                </wp:positionV>
                <wp:extent cx="1112808" cy="897147"/>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8" cy="897147"/>
                        </a:xfrm>
                        <a:prstGeom prst="rect">
                          <a:avLst/>
                        </a:prstGeom>
                        <a:solidFill>
                          <a:srgbClr val="FFFFFF"/>
                        </a:solidFill>
                        <a:ln w="9525">
                          <a:noFill/>
                          <a:miter lim="800000"/>
                          <a:headEnd/>
                          <a:tailEnd/>
                        </a:ln>
                      </wps:spPr>
                      <wps:txbx>
                        <w:txbxContent>
                          <w:p w:rsidR="00943D4F" w:rsidRDefault="00943D4F" w:rsidP="00943D4F">
                            <w:pPr>
                              <w:spacing w:line="240" w:lineRule="auto"/>
                              <w:contextualSpacing/>
                              <w:rPr>
                                <w:rFonts w:ascii="Times New Roman" w:hAnsi="Times New Roman" w:cs="Times New Roman"/>
                                <w:sz w:val="24"/>
                                <w:szCs w:val="24"/>
                                <w:lang w:val="en-US"/>
                              </w:rPr>
                            </w:pPr>
                            <w:r w:rsidRPr="00943D4F">
                              <w:rPr>
                                <w:rFonts w:ascii="Times New Roman" w:hAnsi="Times New Roman" w:cs="Times New Roman"/>
                                <w:sz w:val="24"/>
                                <w:szCs w:val="24"/>
                                <w:lang w:val="en-US"/>
                              </w:rPr>
                              <w:t>RF&lt;10 µm</w:t>
                            </w:r>
                          </w:p>
                          <w:p w:rsidR="00943D4F" w:rsidRPr="00943D4F" w:rsidRDefault="00943D4F" w:rsidP="00943D4F">
                            <w:pPr>
                              <w:spacing w:line="240" w:lineRule="auto"/>
                              <w:contextualSpacing/>
                              <w:rPr>
                                <w:rFonts w:ascii="Times New Roman" w:hAnsi="Times New Roman" w:cs="Times New Roman"/>
                                <w:sz w:val="24"/>
                                <w:szCs w:val="24"/>
                                <w:lang w:val="en-US"/>
                              </w:rPr>
                            </w:pPr>
                          </w:p>
                          <w:p w:rsidR="00943D4F" w:rsidRPr="00943D4F" w:rsidRDefault="00943D4F" w:rsidP="00943D4F">
                            <w:pPr>
                              <w:spacing w:line="240" w:lineRule="auto"/>
                              <w:contextualSpacing/>
                              <w:rPr>
                                <w:rFonts w:ascii="Times New Roman" w:hAnsi="Times New Roman" w:cs="Times New Roman"/>
                                <w:sz w:val="24"/>
                                <w:szCs w:val="24"/>
                                <w:lang w:val="en-US"/>
                              </w:rPr>
                            </w:pPr>
                            <w:r w:rsidRPr="00943D4F">
                              <w:rPr>
                                <w:rFonts w:ascii="Times New Roman" w:hAnsi="Times New Roman" w:cs="Times New Roman"/>
                                <w:sz w:val="24"/>
                                <w:szCs w:val="24"/>
                                <w:lang w:val="en-US"/>
                              </w:rPr>
                              <w:t>UK&lt;2.5 µm</w:t>
                            </w:r>
                          </w:p>
                          <w:p w:rsidR="00943D4F" w:rsidRDefault="00943D4F" w:rsidP="00943D4F">
                            <w:pPr>
                              <w:spacing w:line="240" w:lineRule="auto"/>
                              <w:contextualSpacing/>
                              <w:rPr>
                                <w:rFonts w:ascii="Times New Roman" w:hAnsi="Times New Roman" w:cs="Times New Roman"/>
                                <w:sz w:val="24"/>
                                <w:szCs w:val="24"/>
                                <w:lang w:val="en-US"/>
                              </w:rPr>
                            </w:pPr>
                          </w:p>
                          <w:p w:rsidR="00943D4F" w:rsidRPr="00943D4F" w:rsidRDefault="00943D4F" w:rsidP="00943D4F">
                            <w:pPr>
                              <w:spacing w:line="240" w:lineRule="auto"/>
                              <w:contextualSpacing/>
                              <w:rPr>
                                <w:rFonts w:ascii="Times New Roman" w:hAnsi="Times New Roman" w:cs="Times New Roman"/>
                                <w:sz w:val="24"/>
                                <w:szCs w:val="24"/>
                                <w:lang w:val="en-US"/>
                              </w:rPr>
                            </w:pPr>
                            <w:r w:rsidRPr="00943D4F">
                              <w:rPr>
                                <w:rFonts w:ascii="Times New Roman" w:hAnsi="Times New Roman" w:cs="Times New Roman"/>
                                <w:sz w:val="24"/>
                                <w:szCs w:val="24"/>
                                <w:lang w:val="en-US"/>
                              </w:rPr>
                              <w:t>RF&lt;2.5 µm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E7CB" id="_x0000_s1033" type="#_x0000_t202" style="position:absolute;left:0;text-align:left;margin-left:221.3pt;margin-top:38.95pt;width:87.6pt;height:70.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" stroked="f">
                <v:textbox inset="0,0,0,0">
                  <w:txbxContent>
                    <w:p w:rsidR="00943D4F" w:rsidRDefault="00943D4F" w:rsidP="00943D4F">
                      <w:pPr>
                        <w:spacing w:line="240" w:lineRule="auto"/>
                        <w:contextualSpacing/>
                        <w:rPr>
                          <w:rFonts w:ascii="Times New Roman" w:hAnsi="Times New Roman" w:cs="Times New Roman"/>
                          <w:sz w:val="24"/>
                          <w:szCs w:val="24"/>
                          <w:lang w:val="en-US"/>
                        </w:rPr>
                      </w:pPr>
                      <w:r w:rsidRPr="00943D4F">
                        <w:rPr>
                          <w:rFonts w:ascii="Times New Roman" w:hAnsi="Times New Roman" w:cs="Times New Roman"/>
                          <w:sz w:val="24"/>
                          <w:szCs w:val="24"/>
                          <w:lang w:val="en-US"/>
                        </w:rPr>
                        <w:t>RF&lt;10 µm</w:t>
                      </w:r>
                    </w:p>
                    <w:p w:rsidR="00943D4F" w:rsidRPr="00943D4F" w:rsidRDefault="00943D4F" w:rsidP="00943D4F">
                      <w:pPr>
                        <w:spacing w:line="240" w:lineRule="auto"/>
                        <w:contextualSpacing/>
                        <w:rPr>
                          <w:rFonts w:ascii="Times New Roman" w:hAnsi="Times New Roman" w:cs="Times New Roman"/>
                          <w:sz w:val="24"/>
                          <w:szCs w:val="24"/>
                          <w:lang w:val="en-US"/>
                        </w:rPr>
                      </w:pPr>
                    </w:p>
                    <w:p w:rsidR="00943D4F" w:rsidRPr="00943D4F" w:rsidRDefault="00943D4F" w:rsidP="00943D4F">
                      <w:pPr>
                        <w:spacing w:line="240" w:lineRule="auto"/>
                        <w:contextualSpacing/>
                        <w:rPr>
                          <w:rFonts w:ascii="Times New Roman" w:hAnsi="Times New Roman" w:cs="Times New Roman"/>
                          <w:sz w:val="24"/>
                          <w:szCs w:val="24"/>
                          <w:lang w:val="en-US"/>
                        </w:rPr>
                      </w:pPr>
                      <w:r w:rsidRPr="00943D4F">
                        <w:rPr>
                          <w:rFonts w:ascii="Times New Roman" w:hAnsi="Times New Roman" w:cs="Times New Roman"/>
                          <w:sz w:val="24"/>
                          <w:szCs w:val="24"/>
                          <w:lang w:val="en-US"/>
                        </w:rPr>
                        <w:t>UK&lt;2.5 µm</w:t>
                      </w:r>
                    </w:p>
                    <w:p w:rsidR="00943D4F" w:rsidRDefault="00943D4F" w:rsidP="00943D4F">
                      <w:pPr>
                        <w:spacing w:line="240" w:lineRule="auto"/>
                        <w:contextualSpacing/>
                        <w:rPr>
                          <w:rFonts w:ascii="Times New Roman" w:hAnsi="Times New Roman" w:cs="Times New Roman"/>
                          <w:sz w:val="24"/>
                          <w:szCs w:val="24"/>
                          <w:lang w:val="en-US"/>
                        </w:rPr>
                      </w:pPr>
                    </w:p>
                    <w:p w:rsidR="00943D4F" w:rsidRPr="00943D4F" w:rsidRDefault="00943D4F" w:rsidP="00943D4F">
                      <w:pPr>
                        <w:spacing w:line="240" w:lineRule="auto"/>
                        <w:contextualSpacing/>
                        <w:rPr>
                          <w:rFonts w:ascii="Times New Roman" w:hAnsi="Times New Roman" w:cs="Times New Roman"/>
                          <w:sz w:val="24"/>
                          <w:szCs w:val="24"/>
                          <w:lang w:val="en-US"/>
                        </w:rPr>
                      </w:pPr>
                      <w:r w:rsidRPr="00943D4F">
                        <w:rPr>
                          <w:rFonts w:ascii="Times New Roman" w:hAnsi="Times New Roman" w:cs="Times New Roman"/>
                          <w:sz w:val="24"/>
                          <w:szCs w:val="24"/>
                          <w:lang w:val="en-US"/>
                        </w:rPr>
                        <w:t>RF&lt;2.5 µm</w:t>
                      </w:r>
                    </w:p>
                  </w:txbxContent>
                </v:textbox>
                <w10:wrap anchorx="margin"/>
              </v:shape>
            </w:pict>
          </mc:Fallback>
        </mc:AlternateContent>
      </w:r>
      <w:r w:rsidR="005248F0">
        <w:rPr>
          <w:noProof/>
          <w:lang w:eastAsia="ru-RU"/>
        </w:rPr>
        <w:drawing>
          <wp:inline distT="0" distB="0" distL="0" distR="0">
            <wp:extent cx="4466296" cy="2990545"/>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0F02C.tmp"/>
                    <pic:cNvPicPr/>
                  </pic:nvPicPr>
                  <pic:blipFill>
                    <a:blip r:embed="rId16">
                      <a:extLst>
                        <a:ext uri="{28A0092B-C50C-407E-A947-70E740481C1C}">
                          <a14:useLocalDpi xmlns:a14="http://schemas.microsoft.com/office/drawing/2010/main" val="0"/>
                        </a:ext>
                      </a:extLst>
                    </a:blip>
                    <a:stretch>
                      <a:fillRect/>
                    </a:stretch>
                  </pic:blipFill>
                  <pic:spPr>
                    <a:xfrm>
                      <a:off x="0" y="0"/>
                      <a:ext cx="4529289" cy="3032724"/>
                    </a:xfrm>
                    <a:prstGeom prst="rect">
                      <a:avLst/>
                    </a:prstGeom>
                  </pic:spPr>
                </pic:pic>
              </a:graphicData>
            </a:graphic>
          </wp:inline>
        </w:drawing>
      </w:r>
    </w:p>
    <w:p w:rsidR="00A61278" w:rsidRPr="00BC60E9" w:rsidRDefault="005248F0" w:rsidP="00A61278">
      <w:pPr>
        <w:spacing w:after="0" w:line="240" w:lineRule="auto"/>
        <w:jc w:val="both"/>
        <w:rPr>
          <w:rFonts w:ascii="Times New Roman" w:eastAsia="Calibri" w:hAnsi="Times New Roman" w:cs="Times New Roman"/>
          <w:bCs/>
          <w:color w:val="000000"/>
          <w:kern w:val="24"/>
          <w:sz w:val="28"/>
          <w:szCs w:val="28"/>
          <w:lang w:val="en-US" w:eastAsia="ru-RU"/>
        </w:rPr>
      </w:pPr>
      <w:r w:rsidRPr="00BC60E9">
        <w:rPr>
          <w:rFonts w:ascii="Times New Roman" w:eastAsia="Calibri" w:hAnsi="Times New Roman" w:cs="Times New Roman"/>
          <w:bCs/>
          <w:color w:val="000000"/>
          <w:kern w:val="24"/>
          <w:sz w:val="28"/>
          <w:szCs w:val="28"/>
          <w:lang w:val="en-US" w:eastAsia="ru-RU"/>
        </w:rPr>
        <w:t>Fig. 3 Comparison of PM emissions according to the RF and UK studies.</w:t>
      </w:r>
    </w:p>
    <w:p w:rsidR="00FB4115" w:rsidRPr="00BC60E9" w:rsidRDefault="00327269" w:rsidP="00A61278">
      <w:pPr>
        <w:spacing w:after="0" w:line="240" w:lineRule="auto"/>
        <w:jc w:val="both"/>
        <w:rPr>
          <w:rFonts w:ascii="Times New Roman" w:eastAsia="Calibri" w:hAnsi="Times New Roman" w:cs="Times New Roman"/>
          <w:bCs/>
          <w:color w:val="000000"/>
          <w:kern w:val="24"/>
          <w:sz w:val="28"/>
          <w:szCs w:val="28"/>
          <w:lang w:val="en-US" w:eastAsia="ru-RU"/>
        </w:rPr>
      </w:pPr>
    </w:p>
    <w:p w:rsidR="0015639D" w:rsidRPr="00BC60E9" w:rsidRDefault="005248F0" w:rsidP="00C04101">
      <w:pPr>
        <w:spacing w:after="0" w:line="360" w:lineRule="auto"/>
        <w:ind w:firstLine="709"/>
        <w:jc w:val="both"/>
        <w:rPr>
          <w:rFonts w:ascii="Times New Roman" w:eastAsia="Calibri" w:hAnsi="Times New Roman" w:cs="Times New Roman"/>
          <w:bCs/>
          <w:color w:val="000000"/>
          <w:kern w:val="24"/>
          <w:sz w:val="28"/>
          <w:szCs w:val="28"/>
          <w:lang w:val="en-US" w:eastAsia="ru-RU"/>
        </w:rPr>
      </w:pPr>
      <w:r w:rsidRPr="00BC60E9">
        <w:rPr>
          <w:rFonts w:ascii="Times New Roman" w:eastAsia="Calibri" w:hAnsi="Times New Roman" w:cs="Times New Roman"/>
          <w:bCs/>
          <w:color w:val="000000"/>
          <w:kern w:val="24"/>
          <w:sz w:val="28"/>
          <w:szCs w:val="28"/>
          <w:lang w:val="en-US" w:eastAsia="ru-RU"/>
        </w:rPr>
        <w:t xml:space="preserve"> Thus, nowadays we have the following ratios of PM emissions: 25-30% from engines with exhaust gases; from 3% up to 11% from brake systems; 8-17% from </w:t>
      </w:r>
      <w:proofErr w:type="spellStart"/>
      <w:r w:rsidRPr="00BC60E9">
        <w:rPr>
          <w:rFonts w:ascii="Times New Roman" w:eastAsia="Calibri" w:hAnsi="Times New Roman" w:cs="Times New Roman"/>
          <w:bCs/>
          <w:color w:val="000000"/>
          <w:kern w:val="24"/>
          <w:sz w:val="28"/>
          <w:szCs w:val="28"/>
          <w:lang w:val="en-US" w:eastAsia="ru-RU"/>
        </w:rPr>
        <w:t>tyres</w:t>
      </w:r>
      <w:proofErr w:type="spellEnd"/>
      <w:r w:rsidRPr="00BC60E9">
        <w:rPr>
          <w:rFonts w:ascii="Times New Roman" w:eastAsia="Calibri" w:hAnsi="Times New Roman" w:cs="Times New Roman"/>
          <w:bCs/>
          <w:color w:val="000000"/>
          <w:kern w:val="24"/>
          <w:sz w:val="28"/>
          <w:szCs w:val="28"/>
          <w:lang w:val="en-US" w:eastAsia="ru-RU"/>
        </w:rPr>
        <w:t xml:space="preserve"> and 42-65% from roadway. That is why the most important issue currently is regulation of PM emissions not only with the exhaust gases, but especially from asphalt roadway and </w:t>
      </w:r>
      <w:proofErr w:type="spellStart"/>
      <w:r w:rsidRPr="00BC60E9">
        <w:rPr>
          <w:rFonts w:ascii="Times New Roman" w:eastAsia="Calibri" w:hAnsi="Times New Roman" w:cs="Times New Roman"/>
          <w:bCs/>
          <w:color w:val="000000"/>
          <w:kern w:val="24"/>
          <w:sz w:val="28"/>
          <w:szCs w:val="28"/>
          <w:lang w:val="en-US" w:eastAsia="ru-RU"/>
        </w:rPr>
        <w:t>tyre</w:t>
      </w:r>
      <w:proofErr w:type="spellEnd"/>
      <w:r w:rsidRPr="00BC60E9">
        <w:rPr>
          <w:rFonts w:ascii="Times New Roman" w:eastAsia="Calibri" w:hAnsi="Times New Roman" w:cs="Times New Roman"/>
          <w:bCs/>
          <w:color w:val="000000"/>
          <w:kern w:val="24"/>
          <w:sz w:val="28"/>
          <w:szCs w:val="28"/>
          <w:lang w:val="en-US" w:eastAsia="ru-RU"/>
        </w:rPr>
        <w:t xml:space="preserve"> wear, as the bulk of the PM emissions from the roadway wear is more than twice bigger than the PM emissions with the exhaust gases</w:t>
      </w:r>
      <w:r w:rsidRPr="00BC60E9">
        <w:rPr>
          <w:rFonts w:ascii="Times New Roman" w:eastAsia="Calibri" w:hAnsi="Times New Roman" w:cs="Times New Roman"/>
          <w:bCs/>
          <w:kern w:val="24"/>
          <w:sz w:val="28"/>
          <w:szCs w:val="28"/>
          <w:lang w:val="en-US" w:eastAsia="ru-RU"/>
        </w:rPr>
        <w:t xml:space="preserve">, and if considering the </w:t>
      </w:r>
      <w:proofErr w:type="spellStart"/>
      <w:r w:rsidRPr="00BC60E9">
        <w:rPr>
          <w:rFonts w:ascii="Times New Roman" w:eastAsia="Calibri" w:hAnsi="Times New Roman" w:cs="Times New Roman"/>
          <w:bCs/>
          <w:kern w:val="24"/>
          <w:sz w:val="28"/>
          <w:szCs w:val="28"/>
          <w:lang w:val="en-US" w:eastAsia="ru-RU"/>
        </w:rPr>
        <w:t>tyre</w:t>
      </w:r>
      <w:proofErr w:type="spellEnd"/>
      <w:r w:rsidRPr="00BC60E9">
        <w:rPr>
          <w:rFonts w:ascii="Times New Roman" w:eastAsia="Calibri" w:hAnsi="Times New Roman" w:cs="Times New Roman"/>
          <w:bCs/>
          <w:kern w:val="24"/>
          <w:sz w:val="28"/>
          <w:szCs w:val="28"/>
          <w:lang w:val="en-US" w:eastAsia="ru-RU"/>
        </w:rPr>
        <w:t xml:space="preserve"> and brake system wear, almost thrice, </w:t>
      </w:r>
      <w:r w:rsidRPr="00BC60E9">
        <w:rPr>
          <w:rFonts w:ascii="Times New Roman" w:eastAsia="Calibri" w:hAnsi="Times New Roman" w:cs="Times New Roman"/>
          <w:bCs/>
          <w:color w:val="000000"/>
          <w:kern w:val="24"/>
          <w:sz w:val="28"/>
          <w:szCs w:val="28"/>
          <w:lang w:val="en-US" w:eastAsia="ru-RU"/>
        </w:rPr>
        <w:t xml:space="preserve">and </w:t>
      </w:r>
      <w:r w:rsidRPr="00BC60E9">
        <w:rPr>
          <w:rFonts w:ascii="Times New Roman" w:eastAsia="Calibri" w:hAnsi="Times New Roman" w:cs="Times New Roman"/>
          <w:bCs/>
          <w:kern w:val="24"/>
          <w:sz w:val="28"/>
          <w:szCs w:val="28"/>
          <w:lang w:val="en-US" w:eastAsia="ru-RU"/>
        </w:rPr>
        <w:t>it is these non-exhaust emissions</w:t>
      </w:r>
      <w:r w:rsidRPr="00BC60E9">
        <w:rPr>
          <w:rFonts w:ascii="Times New Roman" w:eastAsia="Calibri" w:hAnsi="Times New Roman" w:cs="Times New Roman"/>
          <w:bCs/>
          <w:color w:val="000000"/>
          <w:kern w:val="24"/>
          <w:sz w:val="28"/>
          <w:szCs w:val="28"/>
          <w:lang w:val="en-US" w:eastAsia="ru-RU"/>
        </w:rPr>
        <w:t xml:space="preserve"> which influence the air pollution in the urban environment most significantly </w:t>
      </w:r>
      <w:r w:rsidRPr="00BC60E9">
        <w:rPr>
          <w:rFonts w:ascii="Times New Roman" w:eastAsia="Calibri" w:hAnsi="Times New Roman" w:cs="Times New Roman"/>
          <w:bCs/>
          <w:kern w:val="24"/>
          <w:sz w:val="28"/>
          <w:szCs w:val="28"/>
          <w:lang w:val="en-US" w:eastAsia="ru-RU"/>
        </w:rPr>
        <w:t>today</w:t>
      </w:r>
      <w:r w:rsidRPr="00BC60E9">
        <w:rPr>
          <w:rFonts w:ascii="Times New Roman" w:eastAsia="Calibri" w:hAnsi="Times New Roman" w:cs="Times New Roman"/>
          <w:bCs/>
          <w:color w:val="000000"/>
          <w:kern w:val="24"/>
          <w:sz w:val="28"/>
          <w:szCs w:val="28"/>
          <w:lang w:val="en-US" w:eastAsia="ru-RU"/>
        </w:rPr>
        <w:t>. Thus, the electric vehicles, in case of 100% replacement of all vehicles in urban areas, which is not likely, may reduce the PM emissions in the next 10-15 years for no more than 25-30% only.</w:t>
      </w:r>
    </w:p>
    <w:p w:rsidR="003B315C" w:rsidRPr="00BC60E9" w:rsidRDefault="005248F0" w:rsidP="001F4CE1">
      <w:pPr>
        <w:spacing w:before="5" w:after="0" w:line="360" w:lineRule="auto"/>
        <w:ind w:firstLine="706"/>
        <w:jc w:val="both"/>
        <w:rPr>
          <w:rFonts w:ascii="Times New Roman" w:eastAsia="Times New Roman" w:hAnsi="Times New Roman" w:cs="Times New Roman"/>
          <w:sz w:val="28"/>
          <w:szCs w:val="28"/>
          <w:lang w:val="en-US" w:eastAsia="ru-RU"/>
        </w:rPr>
      </w:pPr>
      <w:r w:rsidRPr="00BC60E9">
        <w:rPr>
          <w:rFonts w:ascii="Times New Roman" w:eastAsia="Times New Roman" w:hAnsi="Times New Roman" w:cs="Times New Roman"/>
          <w:bCs/>
          <w:color w:val="000000"/>
          <w:kern w:val="24"/>
          <w:sz w:val="28"/>
          <w:szCs w:val="28"/>
          <w:lang w:val="en-US" w:eastAsia="ru-RU"/>
        </w:rPr>
        <w:t>Based on the abovementioned, there is a need to promote and activate the discussion of the following issues of concern by the national and international legislators and vehicle manufacturers:</w:t>
      </w:r>
    </w:p>
    <w:p w:rsidR="003B315C" w:rsidRPr="00BC60E9" w:rsidRDefault="005248F0" w:rsidP="001F4CE1">
      <w:pPr>
        <w:spacing w:before="8" w:after="0" w:line="360" w:lineRule="auto"/>
        <w:ind w:firstLine="709"/>
        <w:jc w:val="both"/>
        <w:rPr>
          <w:rFonts w:ascii="Times New Roman" w:eastAsia="Times New Roman" w:hAnsi="Times New Roman" w:cs="Times New Roman"/>
          <w:bCs/>
          <w:color w:val="000000"/>
          <w:kern w:val="24"/>
          <w:sz w:val="28"/>
          <w:szCs w:val="28"/>
          <w:lang w:val="en-US" w:eastAsia="ru-RU"/>
        </w:rPr>
      </w:pPr>
      <w:r w:rsidRPr="004E15F8">
        <w:rPr>
          <w:rFonts w:ascii="Times New Roman" w:eastAsia="Calibri" w:hAnsi="Times New Roman" w:cs="Times New Roman"/>
          <w:bCs/>
          <w:color w:val="000000"/>
          <w:kern w:val="24"/>
          <w:sz w:val="28"/>
          <w:szCs w:val="28"/>
          <w:lang w:val="en-US" w:eastAsia="ru-RU"/>
        </w:rPr>
        <w:lastRenderedPageBreak/>
        <w:t xml:space="preserve"> I. In the current situation, where the urban atmosphere is polluted by hazardous PM, it is necessary for our Governments to initiate and sponsor serious research developments related to reduction of the content of hazardous substances in materials used for production of </w:t>
      </w:r>
      <w:proofErr w:type="spellStart"/>
      <w:r w:rsidRPr="004E15F8">
        <w:rPr>
          <w:rFonts w:ascii="Times New Roman" w:eastAsia="Calibri" w:hAnsi="Times New Roman" w:cs="Times New Roman"/>
          <w:bCs/>
          <w:color w:val="000000"/>
          <w:kern w:val="24"/>
          <w:sz w:val="28"/>
          <w:szCs w:val="28"/>
          <w:lang w:val="en-US" w:eastAsia="ru-RU"/>
        </w:rPr>
        <w:t>tyres</w:t>
      </w:r>
      <w:proofErr w:type="spellEnd"/>
      <w:r w:rsidRPr="004E15F8">
        <w:rPr>
          <w:rFonts w:ascii="Times New Roman" w:eastAsia="Calibri" w:hAnsi="Times New Roman" w:cs="Times New Roman"/>
          <w:bCs/>
          <w:color w:val="000000"/>
          <w:kern w:val="24"/>
          <w:sz w:val="28"/>
          <w:szCs w:val="28"/>
          <w:lang w:val="en-US" w:eastAsia="ru-RU"/>
        </w:rPr>
        <w:t xml:space="preserve"> and roadway, while the international community needs to develop the respective regulatory requirements.</w:t>
      </w:r>
    </w:p>
    <w:p w:rsidR="003B315C" w:rsidRPr="00BC60E9" w:rsidRDefault="005248F0" w:rsidP="003B315C">
      <w:pPr>
        <w:tabs>
          <w:tab w:val="left" w:pos="1517"/>
        </w:tabs>
        <w:spacing w:before="5" w:after="0" w:line="360" w:lineRule="auto"/>
        <w:ind w:right="101"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II. The </w:t>
      </w:r>
      <w:proofErr w:type="spellStart"/>
      <w:r>
        <w:rPr>
          <w:rFonts w:ascii="Times New Roman" w:eastAsia="Times New Roman" w:hAnsi="Times New Roman" w:cs="Times New Roman"/>
          <w:sz w:val="28"/>
          <w:szCs w:val="28"/>
          <w:lang w:val="en-US" w:eastAsia="ru-RU"/>
        </w:rPr>
        <w:t>tyre</w:t>
      </w:r>
      <w:proofErr w:type="spellEnd"/>
      <w:r>
        <w:rPr>
          <w:rFonts w:ascii="Times New Roman" w:eastAsia="Times New Roman" w:hAnsi="Times New Roman" w:cs="Times New Roman"/>
          <w:sz w:val="28"/>
          <w:szCs w:val="28"/>
          <w:lang w:val="en-US" w:eastAsia="ru-RU"/>
        </w:rPr>
        <w:t xml:space="preserve"> manufacturers and road construction services shall revise the existing technology for production of </w:t>
      </w:r>
      <w:proofErr w:type="spellStart"/>
      <w:r>
        <w:rPr>
          <w:rFonts w:ascii="Times New Roman" w:eastAsia="Times New Roman" w:hAnsi="Times New Roman" w:cs="Times New Roman"/>
          <w:sz w:val="28"/>
          <w:szCs w:val="28"/>
          <w:lang w:val="en-US" w:eastAsia="ru-RU"/>
        </w:rPr>
        <w:t>tyres</w:t>
      </w:r>
      <w:proofErr w:type="spellEnd"/>
      <w:r>
        <w:rPr>
          <w:rFonts w:ascii="Times New Roman" w:eastAsia="Times New Roman" w:hAnsi="Times New Roman" w:cs="Times New Roman"/>
          <w:sz w:val="28"/>
          <w:szCs w:val="28"/>
          <w:lang w:val="en-US" w:eastAsia="ru-RU"/>
        </w:rPr>
        <w:t xml:space="preserve"> and roadway considering the potential of ongoing research and development in terms of new materials and technologies.</w:t>
      </w:r>
    </w:p>
    <w:p w:rsidR="003B315C" w:rsidRPr="00BC60E9" w:rsidRDefault="005248F0" w:rsidP="005D574F">
      <w:pPr>
        <w:spacing w:line="360" w:lineRule="auto"/>
        <w:ind w:firstLine="709"/>
        <w:rPr>
          <w:rFonts w:ascii="Times New Roman" w:eastAsia="Times New Roman" w:hAnsi="Times New Roman" w:cs="Times New Roman"/>
          <w:sz w:val="28"/>
          <w:szCs w:val="28"/>
          <w:lang w:val="en-US" w:eastAsia="ru-RU"/>
        </w:rPr>
      </w:pPr>
      <w:r w:rsidRPr="00BC60E9">
        <w:rPr>
          <w:rFonts w:ascii="Times New Roman" w:eastAsia="Times New Roman" w:hAnsi="Times New Roman" w:cs="Times New Roman"/>
          <w:sz w:val="28"/>
          <w:szCs w:val="28"/>
          <w:lang w:val="en-US" w:eastAsia="ru-RU"/>
        </w:rPr>
        <w:t xml:space="preserve"> </w:t>
      </w:r>
    </w:p>
    <w:p w:rsidR="00B7452C" w:rsidRPr="00BC60E9" w:rsidRDefault="00327269" w:rsidP="00B7452C">
      <w:pPr>
        <w:tabs>
          <w:tab w:val="left" w:pos="1080"/>
        </w:tabs>
        <w:jc w:val="right"/>
        <w:rPr>
          <w:rFonts w:ascii="Times New Roman" w:hAnsi="Times New Roman" w:cs="Times New Roman"/>
          <w:sz w:val="28"/>
          <w:szCs w:val="28"/>
          <w:lang w:val="en-US"/>
        </w:rPr>
      </w:pPr>
    </w:p>
    <w:sectPr w:rsidR="00B7452C" w:rsidRPr="00BC60E9" w:rsidSect="00327269">
      <w:headerReference w:type="default" r:id="rId17"/>
      <w:foot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658" w:rsidRDefault="00B72658">
      <w:pPr>
        <w:spacing w:after="0" w:line="240" w:lineRule="auto"/>
      </w:pPr>
      <w:r>
        <w:separator/>
      </w:r>
    </w:p>
  </w:endnote>
  <w:endnote w:type="continuationSeparator" w:id="0">
    <w:p w:rsidR="00B72658" w:rsidRDefault="00B7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386339"/>
      <w:docPartObj>
        <w:docPartGallery w:val="Page Numbers (Bottom of Page)"/>
        <w:docPartUnique/>
      </w:docPartObj>
    </w:sdtPr>
    <w:sdtEndPr/>
    <w:sdtContent>
      <w:p w:rsidR="00BD0D64" w:rsidRDefault="005248F0">
        <w:pPr>
          <w:pStyle w:val="Footer"/>
          <w:jc w:val="right"/>
        </w:pPr>
        <w:r>
          <w:fldChar w:fldCharType="begin"/>
        </w:r>
        <w:r>
          <w:instrText>PAGE   \* MERGEFORMAT</w:instrText>
        </w:r>
        <w:r>
          <w:fldChar w:fldCharType="separate"/>
        </w:r>
        <w:r w:rsidR="0027176A">
          <w:rPr>
            <w:noProof/>
          </w:rPr>
          <w:t>6</w:t>
        </w:r>
        <w:r>
          <w:fldChar w:fldCharType="end"/>
        </w:r>
      </w:p>
    </w:sdtContent>
  </w:sdt>
  <w:p w:rsidR="00BD0D64" w:rsidRDefault="0032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658" w:rsidRDefault="00B72658">
      <w:pPr>
        <w:spacing w:after="0" w:line="240" w:lineRule="auto"/>
      </w:pPr>
      <w:r>
        <w:separator/>
      </w:r>
    </w:p>
  </w:footnote>
  <w:footnote w:type="continuationSeparator" w:id="0">
    <w:p w:rsidR="00B72658" w:rsidRDefault="00B7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625"/>
      <w:gridCol w:w="4730"/>
    </w:tblGrid>
    <w:tr w:rsidR="00327269" w:rsidRPr="008225BC" w:rsidTr="00C30C66">
      <w:tc>
        <w:tcPr>
          <w:tcW w:w="4927" w:type="dxa"/>
          <w:tcBorders>
            <w:top w:val="nil"/>
            <w:left w:val="nil"/>
            <w:bottom w:val="nil"/>
            <w:right w:val="nil"/>
          </w:tcBorders>
        </w:tcPr>
        <w:p w:rsidR="00327269" w:rsidRPr="00327269" w:rsidRDefault="00327269" w:rsidP="00327269">
          <w:pPr>
            <w:tabs>
              <w:tab w:val="center" w:pos="4513"/>
              <w:tab w:val="right" w:pos="9026"/>
            </w:tabs>
            <w:rPr>
              <w:rFonts w:asciiTheme="majorBidi" w:hAnsiTheme="majorBidi" w:cstheme="majorBidi"/>
              <w:b/>
              <w:lang w:val="fr-CH" w:eastAsia="en-GB"/>
            </w:rPr>
          </w:pPr>
          <w:r w:rsidRPr="00327269">
            <w:rPr>
              <w:rFonts w:asciiTheme="majorBidi" w:hAnsiTheme="majorBidi" w:cstheme="majorBidi"/>
              <w:lang w:val="fr-CH" w:eastAsia="en-GB"/>
            </w:rPr>
            <w:t xml:space="preserve">Note by the expert </w:t>
          </w:r>
          <w:proofErr w:type="spellStart"/>
          <w:r w:rsidRPr="00327269">
            <w:rPr>
              <w:rFonts w:asciiTheme="majorBidi" w:hAnsiTheme="majorBidi" w:cstheme="majorBidi"/>
              <w:lang w:val="fr-CH" w:eastAsia="en-GB"/>
            </w:rPr>
            <w:t>from</w:t>
          </w:r>
          <w:proofErr w:type="spellEnd"/>
          <w:r w:rsidRPr="00327269">
            <w:rPr>
              <w:rFonts w:asciiTheme="majorBidi" w:hAnsiTheme="majorBidi" w:cstheme="majorBidi"/>
              <w:lang w:val="fr-CH" w:eastAsia="en-GB"/>
            </w:rPr>
            <w:t xml:space="preserve"> </w:t>
          </w:r>
          <w:r w:rsidRPr="00327269">
            <w:rPr>
              <w:rFonts w:asciiTheme="majorBidi" w:hAnsiTheme="majorBidi" w:cstheme="majorBidi"/>
              <w:lang w:val="fr-CH" w:eastAsia="en-GB"/>
            </w:rPr>
            <w:t xml:space="preserve">the </w:t>
          </w:r>
          <w:proofErr w:type="spellStart"/>
          <w:r w:rsidRPr="00327269">
            <w:rPr>
              <w:rFonts w:asciiTheme="majorBidi" w:hAnsiTheme="majorBidi" w:cstheme="majorBidi"/>
              <w:lang w:val="fr-CH" w:eastAsia="en-GB"/>
            </w:rPr>
            <w:t>Russian</w:t>
          </w:r>
          <w:proofErr w:type="spellEnd"/>
          <w:r w:rsidRPr="00327269">
            <w:rPr>
              <w:rFonts w:asciiTheme="majorBidi" w:hAnsiTheme="majorBidi" w:cstheme="majorBidi"/>
              <w:lang w:val="fr-CH" w:eastAsia="en-GB"/>
            </w:rPr>
            <w:t xml:space="preserve"> </w:t>
          </w:r>
          <w:proofErr w:type="spellStart"/>
          <w:r w:rsidRPr="00327269">
            <w:rPr>
              <w:rFonts w:asciiTheme="majorBidi" w:hAnsiTheme="majorBidi" w:cstheme="majorBidi"/>
              <w:lang w:val="fr-CH" w:eastAsia="en-GB"/>
            </w:rPr>
            <w:t>Federation</w:t>
          </w:r>
          <w:proofErr w:type="spellEnd"/>
        </w:p>
      </w:tc>
      <w:tc>
        <w:tcPr>
          <w:tcW w:w="4928" w:type="dxa"/>
          <w:tcBorders>
            <w:top w:val="nil"/>
            <w:left w:val="nil"/>
            <w:bottom w:val="nil"/>
            <w:right w:val="nil"/>
          </w:tcBorders>
        </w:tcPr>
        <w:p w:rsidR="00327269" w:rsidRPr="00327269" w:rsidRDefault="00327269" w:rsidP="00327269">
          <w:pPr>
            <w:tabs>
              <w:tab w:val="center" w:pos="4513"/>
              <w:tab w:val="right" w:pos="9026"/>
            </w:tabs>
            <w:ind w:left="1691"/>
            <w:jc w:val="right"/>
            <w:rPr>
              <w:lang w:val="fr-CH" w:eastAsia="en-GB"/>
            </w:rPr>
          </w:pPr>
          <w:r w:rsidRPr="00C462D3">
            <w:rPr>
              <w:b/>
              <w:bCs/>
              <w:lang w:eastAsia="en-GB"/>
            </w:rPr>
            <w:t>GRPE-80-</w:t>
          </w:r>
          <w:r>
            <w:rPr>
              <w:b/>
              <w:bCs/>
              <w:lang w:val="fr-CH" w:eastAsia="en-GB"/>
            </w:rPr>
            <w:t>13</w:t>
          </w:r>
        </w:p>
        <w:p w:rsidR="00327269" w:rsidRPr="008225BC" w:rsidRDefault="00327269" w:rsidP="00327269">
          <w:pPr>
            <w:tabs>
              <w:tab w:val="center" w:pos="4513"/>
              <w:tab w:val="right" w:pos="9026"/>
            </w:tabs>
            <w:ind w:left="1691"/>
            <w:rPr>
              <w:b/>
              <w:lang w:eastAsia="en-GB"/>
            </w:rPr>
          </w:pPr>
        </w:p>
      </w:tc>
    </w:tr>
  </w:tbl>
  <w:p w:rsidR="00327269" w:rsidRDefault="00327269" w:rsidP="0032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Look w:val="04A0" w:firstRow="1" w:lastRow="0" w:firstColumn="1" w:lastColumn="0" w:noHBand="0" w:noVBand="1"/>
    </w:tblPr>
    <w:tblGrid>
      <w:gridCol w:w="4678"/>
      <w:gridCol w:w="4820"/>
    </w:tblGrid>
    <w:tr w:rsidR="00327269" w:rsidRPr="008225BC" w:rsidTr="00327269">
      <w:tc>
        <w:tcPr>
          <w:tcW w:w="4678" w:type="dxa"/>
          <w:tcBorders>
            <w:top w:val="nil"/>
            <w:left w:val="nil"/>
            <w:bottom w:val="nil"/>
            <w:right w:val="nil"/>
          </w:tcBorders>
        </w:tcPr>
        <w:p w:rsidR="00327269" w:rsidRPr="008225BC" w:rsidRDefault="00327269" w:rsidP="00327269">
          <w:pPr>
            <w:tabs>
              <w:tab w:val="center" w:pos="4513"/>
              <w:tab w:val="right" w:pos="9026"/>
            </w:tabs>
            <w:rPr>
              <w:b/>
              <w:lang w:val="fr-CH" w:eastAsia="en-GB"/>
            </w:rPr>
          </w:pPr>
          <w:r w:rsidRPr="00327269">
            <w:rPr>
              <w:lang w:val="fr-CH" w:eastAsia="en-GB"/>
            </w:rPr>
            <w:t xml:space="preserve">Note by the expert </w:t>
          </w:r>
          <w:proofErr w:type="spellStart"/>
          <w:r w:rsidRPr="00327269">
            <w:rPr>
              <w:lang w:val="fr-CH" w:eastAsia="en-GB"/>
            </w:rPr>
            <w:t>from</w:t>
          </w:r>
          <w:proofErr w:type="spellEnd"/>
          <w:r w:rsidRPr="00327269">
            <w:rPr>
              <w:lang w:val="fr-CH" w:eastAsia="en-GB"/>
            </w:rPr>
            <w:t xml:space="preserve"> the </w:t>
          </w:r>
          <w:proofErr w:type="spellStart"/>
          <w:r w:rsidRPr="00327269">
            <w:rPr>
              <w:lang w:val="fr-CH" w:eastAsia="en-GB"/>
            </w:rPr>
            <w:t>Russian</w:t>
          </w:r>
          <w:proofErr w:type="spellEnd"/>
          <w:r w:rsidRPr="00327269">
            <w:rPr>
              <w:lang w:val="fr-CH" w:eastAsia="en-GB"/>
            </w:rPr>
            <w:t xml:space="preserve"> </w:t>
          </w:r>
          <w:proofErr w:type="spellStart"/>
          <w:r w:rsidRPr="00327269">
            <w:rPr>
              <w:lang w:val="fr-CH" w:eastAsia="en-GB"/>
            </w:rPr>
            <w:t>Federation</w:t>
          </w:r>
          <w:proofErr w:type="spellEnd"/>
        </w:p>
      </w:tc>
      <w:tc>
        <w:tcPr>
          <w:tcW w:w="4820" w:type="dxa"/>
          <w:tcBorders>
            <w:top w:val="nil"/>
            <w:left w:val="nil"/>
            <w:bottom w:val="nil"/>
            <w:right w:val="nil"/>
          </w:tcBorders>
        </w:tcPr>
        <w:p w:rsidR="00327269" w:rsidRPr="00327269" w:rsidRDefault="00327269" w:rsidP="00327269">
          <w:pPr>
            <w:tabs>
              <w:tab w:val="center" w:pos="4513"/>
              <w:tab w:val="right" w:pos="9026"/>
            </w:tabs>
            <w:ind w:left="1691"/>
            <w:rPr>
              <w:lang w:val="fr-CH" w:eastAsia="en-GB"/>
            </w:rPr>
          </w:pPr>
          <w:proofErr w:type="spellStart"/>
          <w:r w:rsidRPr="008225BC">
            <w:rPr>
              <w:u w:val="single"/>
              <w:lang w:eastAsia="en-GB"/>
            </w:rPr>
            <w:t>Informal</w:t>
          </w:r>
          <w:proofErr w:type="spellEnd"/>
          <w:r w:rsidRPr="008225BC">
            <w:rPr>
              <w:u w:val="single"/>
              <w:lang w:eastAsia="en-GB"/>
            </w:rPr>
            <w:t xml:space="preserve"> </w:t>
          </w:r>
          <w:proofErr w:type="spellStart"/>
          <w:r w:rsidRPr="008225BC">
            <w:rPr>
              <w:u w:val="single"/>
              <w:lang w:eastAsia="en-GB"/>
            </w:rPr>
            <w:t>document</w:t>
          </w:r>
          <w:proofErr w:type="spellEnd"/>
          <w:r w:rsidRPr="008225BC">
            <w:rPr>
              <w:lang w:eastAsia="en-GB"/>
            </w:rPr>
            <w:t xml:space="preserve"> </w:t>
          </w:r>
          <w:r w:rsidRPr="00C462D3">
            <w:rPr>
              <w:b/>
              <w:bCs/>
              <w:lang w:eastAsia="en-GB"/>
            </w:rPr>
            <w:t>GRPE-80-</w:t>
          </w:r>
          <w:r>
            <w:rPr>
              <w:b/>
              <w:bCs/>
              <w:lang w:val="fr-CH" w:eastAsia="en-GB"/>
            </w:rPr>
            <w:t>13</w:t>
          </w:r>
        </w:p>
        <w:p w:rsidR="00327269" w:rsidRPr="00C462D3" w:rsidRDefault="00327269" w:rsidP="00327269">
          <w:pPr>
            <w:tabs>
              <w:tab w:val="center" w:pos="4513"/>
              <w:tab w:val="right" w:pos="9026"/>
            </w:tabs>
            <w:ind w:left="1691"/>
            <w:rPr>
              <w:bCs/>
              <w:lang w:eastAsia="en-GB"/>
            </w:rPr>
          </w:pPr>
          <w:r w:rsidRPr="00C462D3">
            <w:rPr>
              <w:bCs/>
              <w:lang w:eastAsia="en-GB"/>
            </w:rPr>
            <w:t>80</w:t>
          </w:r>
          <w:r w:rsidRPr="00C462D3">
            <w:rPr>
              <w:bCs/>
              <w:vertAlign w:val="superscript"/>
              <w:lang w:eastAsia="en-GB"/>
            </w:rPr>
            <w:t>th</w:t>
          </w:r>
          <w:r w:rsidRPr="00C462D3">
            <w:rPr>
              <w:bCs/>
              <w:lang w:eastAsia="en-GB"/>
            </w:rPr>
            <w:t xml:space="preserve"> GRPE, 14-17 </w:t>
          </w:r>
          <w:proofErr w:type="spellStart"/>
          <w:r w:rsidRPr="00C462D3">
            <w:rPr>
              <w:bCs/>
              <w:lang w:eastAsia="en-GB"/>
            </w:rPr>
            <w:t>January</w:t>
          </w:r>
          <w:proofErr w:type="spellEnd"/>
          <w:r w:rsidRPr="00C462D3">
            <w:rPr>
              <w:bCs/>
              <w:lang w:eastAsia="en-GB"/>
            </w:rPr>
            <w:t xml:space="preserve"> 2020</w:t>
          </w:r>
        </w:p>
        <w:p w:rsidR="00327269" w:rsidRPr="00327269" w:rsidRDefault="00327269" w:rsidP="00327269">
          <w:pPr>
            <w:tabs>
              <w:tab w:val="center" w:pos="4513"/>
              <w:tab w:val="right" w:pos="9026"/>
            </w:tabs>
            <w:ind w:left="1691"/>
            <w:rPr>
              <w:b/>
              <w:lang w:val="fr-CH" w:eastAsia="en-GB"/>
            </w:rPr>
          </w:pPr>
          <w:proofErr w:type="spellStart"/>
          <w:r w:rsidRPr="008225BC">
            <w:rPr>
              <w:lang w:eastAsia="en-GB"/>
            </w:rPr>
            <w:t>Agenda</w:t>
          </w:r>
          <w:proofErr w:type="spellEnd"/>
          <w:r w:rsidRPr="008225BC">
            <w:rPr>
              <w:lang w:eastAsia="en-GB"/>
            </w:rPr>
            <w:t xml:space="preserve"> </w:t>
          </w:r>
          <w:proofErr w:type="spellStart"/>
          <w:r w:rsidRPr="008225BC">
            <w:rPr>
              <w:lang w:eastAsia="en-GB"/>
            </w:rPr>
            <w:t>item</w:t>
          </w:r>
          <w:proofErr w:type="spellEnd"/>
          <w:r w:rsidRPr="008225BC">
            <w:rPr>
              <w:lang w:eastAsia="en-GB"/>
            </w:rPr>
            <w:t xml:space="preserve"> </w:t>
          </w:r>
          <w:r>
            <w:rPr>
              <w:lang w:val="fr-CH" w:eastAsia="en-GB"/>
            </w:rPr>
            <w:t>7</w:t>
          </w:r>
        </w:p>
      </w:tc>
    </w:tr>
  </w:tbl>
  <w:p w:rsidR="00327269" w:rsidRDefault="00327269" w:rsidP="00327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41C68"/>
    <w:multiLevelType w:val="hybridMultilevel"/>
    <w:tmpl w:val="C1A6811A"/>
    <w:lvl w:ilvl="0" w:tplc="639270BA">
      <w:start w:val="1"/>
      <w:numFmt w:val="decimal"/>
      <w:lvlText w:val="%1."/>
      <w:lvlJc w:val="left"/>
      <w:pPr>
        <w:ind w:left="1069" w:hanging="360"/>
      </w:pPr>
    </w:lvl>
    <w:lvl w:ilvl="1" w:tplc="05A6EE36">
      <w:start w:val="1"/>
      <w:numFmt w:val="lowerLetter"/>
      <w:lvlText w:val="%2."/>
      <w:lvlJc w:val="left"/>
      <w:pPr>
        <w:ind w:left="1789" w:hanging="360"/>
      </w:pPr>
    </w:lvl>
    <w:lvl w:ilvl="2" w:tplc="1CA40A70">
      <w:start w:val="1"/>
      <w:numFmt w:val="lowerRoman"/>
      <w:lvlText w:val="%3."/>
      <w:lvlJc w:val="right"/>
      <w:pPr>
        <w:ind w:left="2509" w:hanging="180"/>
      </w:pPr>
    </w:lvl>
    <w:lvl w:ilvl="3" w:tplc="CD76A21E">
      <w:start w:val="1"/>
      <w:numFmt w:val="decimal"/>
      <w:lvlText w:val="%4."/>
      <w:lvlJc w:val="left"/>
      <w:pPr>
        <w:ind w:left="3229" w:hanging="360"/>
      </w:pPr>
    </w:lvl>
    <w:lvl w:ilvl="4" w:tplc="C5BC6856">
      <w:start w:val="1"/>
      <w:numFmt w:val="lowerLetter"/>
      <w:lvlText w:val="%5."/>
      <w:lvlJc w:val="left"/>
      <w:pPr>
        <w:ind w:left="3949" w:hanging="360"/>
      </w:pPr>
    </w:lvl>
    <w:lvl w:ilvl="5" w:tplc="43DA5ABC">
      <w:start w:val="1"/>
      <w:numFmt w:val="lowerRoman"/>
      <w:lvlText w:val="%6."/>
      <w:lvlJc w:val="right"/>
      <w:pPr>
        <w:ind w:left="4669" w:hanging="180"/>
      </w:pPr>
    </w:lvl>
    <w:lvl w:ilvl="6" w:tplc="6BB6A4F6">
      <w:start w:val="1"/>
      <w:numFmt w:val="decimal"/>
      <w:lvlText w:val="%7."/>
      <w:lvlJc w:val="left"/>
      <w:pPr>
        <w:ind w:left="5389" w:hanging="360"/>
      </w:pPr>
    </w:lvl>
    <w:lvl w:ilvl="7" w:tplc="0F70B350">
      <w:start w:val="1"/>
      <w:numFmt w:val="lowerLetter"/>
      <w:lvlText w:val="%8."/>
      <w:lvlJc w:val="left"/>
      <w:pPr>
        <w:ind w:left="6109" w:hanging="360"/>
      </w:pPr>
    </w:lvl>
    <w:lvl w:ilvl="8" w:tplc="AACA9634">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7F"/>
    <w:rsid w:val="0018153A"/>
    <w:rsid w:val="001C1C7F"/>
    <w:rsid w:val="0027176A"/>
    <w:rsid w:val="00327269"/>
    <w:rsid w:val="005248F0"/>
    <w:rsid w:val="00650295"/>
    <w:rsid w:val="00943D4F"/>
    <w:rsid w:val="00B72658"/>
    <w:rsid w:val="00BC60E9"/>
    <w:rsid w:val="00C04101"/>
    <w:rsid w:val="00C55D27"/>
    <w:rsid w:val="00F308F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CA71F"/>
  <w15:docId w15:val="{F1FDBAB1-4574-4A49-B616-94C4E711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07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TableNormal"/>
    <w:next w:val="TableGrid"/>
    <w:uiPriority w:val="39"/>
    <w:rsid w:val="008B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64"/>
    <w:rPr>
      <w:rFonts w:ascii="Segoe UI" w:hAnsi="Segoe UI" w:cs="Segoe UI"/>
      <w:sz w:val="18"/>
      <w:szCs w:val="18"/>
    </w:rPr>
  </w:style>
  <w:style w:type="paragraph" w:styleId="Header">
    <w:name w:val="header"/>
    <w:aliases w:val="6_G"/>
    <w:basedOn w:val="Normal"/>
    <w:link w:val="HeaderChar"/>
    <w:unhideWhenUsed/>
    <w:qFormat/>
    <w:rsid w:val="00BD0D64"/>
    <w:pPr>
      <w:tabs>
        <w:tab w:val="center" w:pos="4677"/>
        <w:tab w:val="right" w:pos="9355"/>
      </w:tabs>
      <w:spacing w:after="0" w:line="240" w:lineRule="auto"/>
    </w:pPr>
  </w:style>
  <w:style w:type="character" w:customStyle="1" w:styleId="HeaderChar">
    <w:name w:val="Header Char"/>
    <w:aliases w:val="6_G Char"/>
    <w:basedOn w:val="DefaultParagraphFont"/>
    <w:link w:val="Header"/>
    <w:rsid w:val="00BD0D64"/>
  </w:style>
  <w:style w:type="paragraph" w:styleId="Footer">
    <w:name w:val="footer"/>
    <w:basedOn w:val="Normal"/>
    <w:link w:val="FooterChar"/>
    <w:uiPriority w:val="99"/>
    <w:unhideWhenUsed/>
    <w:rsid w:val="00BD0D6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D0D64"/>
  </w:style>
  <w:style w:type="paragraph" w:styleId="ListParagraph">
    <w:name w:val="List Paragraph"/>
    <w:basedOn w:val="Normal"/>
    <w:uiPriority w:val="34"/>
    <w:qFormat/>
    <w:rsid w:val="00603F04"/>
    <w:pPr>
      <w:spacing w:line="256" w:lineRule="auto"/>
      <w:ind w:left="720"/>
      <w:contextualSpacing/>
    </w:pPr>
  </w:style>
  <w:style w:type="table" w:customStyle="1" w:styleId="7">
    <w:name w:val="Сетка таблицы7"/>
    <w:basedOn w:val="TableNormal"/>
    <w:next w:val="TableGrid"/>
    <w:uiPriority w:val="39"/>
    <w:rsid w:val="0023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E7CF-1A32-49EE-B64D-D0609445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Николаевна</dc:creator>
  <cp:lastModifiedBy>Francois Cuenot</cp:lastModifiedBy>
  <cp:revision>3</cp:revision>
  <cp:lastPrinted>2019-12-23T07:32:00Z</cp:lastPrinted>
  <dcterms:created xsi:type="dcterms:W3CDTF">2019-12-26T12:15:00Z</dcterms:created>
  <dcterms:modified xsi:type="dcterms:W3CDTF">2020-01-06T10:58:00Z</dcterms:modified>
</cp:coreProperties>
</file>