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838B7" w:rsidRPr="004C4906" w14:paraId="4C9D7556" w14:textId="77777777" w:rsidTr="008A1D1B">
        <w:trPr>
          <w:cantSplit/>
          <w:trHeight w:hRule="exact" w:val="567"/>
        </w:trPr>
        <w:tc>
          <w:tcPr>
            <w:tcW w:w="1276" w:type="dxa"/>
            <w:tcBorders>
              <w:bottom w:val="single" w:sz="4" w:space="0" w:color="auto"/>
            </w:tcBorders>
            <w:shd w:val="clear" w:color="auto" w:fill="auto"/>
            <w:vAlign w:val="bottom"/>
          </w:tcPr>
          <w:p w14:paraId="6112E6BE" w14:textId="77777777" w:rsidR="00F838B7" w:rsidRPr="001B61B6" w:rsidRDefault="00F838B7" w:rsidP="006755B8">
            <w:pPr>
              <w:spacing w:line="20" w:lineRule="exact"/>
              <w:rPr>
                <w:sz w:val="2"/>
              </w:rPr>
            </w:pPr>
          </w:p>
          <w:p w14:paraId="2D2AF1A6" w14:textId="77777777" w:rsidR="00F838B7" w:rsidRDefault="00F838B7" w:rsidP="006755B8">
            <w:pPr>
              <w:spacing w:after="80"/>
            </w:pPr>
          </w:p>
        </w:tc>
        <w:tc>
          <w:tcPr>
            <w:tcW w:w="2268" w:type="dxa"/>
            <w:tcBorders>
              <w:bottom w:val="single" w:sz="4" w:space="0" w:color="auto"/>
            </w:tcBorders>
            <w:shd w:val="clear" w:color="auto" w:fill="auto"/>
            <w:vAlign w:val="bottom"/>
          </w:tcPr>
          <w:p w14:paraId="638532FC" w14:textId="77777777" w:rsidR="00F838B7" w:rsidRPr="004C4906" w:rsidRDefault="00F838B7" w:rsidP="006755B8">
            <w:pPr>
              <w:spacing w:after="80" w:line="300" w:lineRule="exact"/>
              <w:rPr>
                <w:b/>
                <w:sz w:val="24"/>
                <w:szCs w:val="24"/>
              </w:rPr>
            </w:pPr>
            <w:r w:rsidRPr="004C4906">
              <w:rPr>
                <w:sz w:val="28"/>
                <w:szCs w:val="28"/>
              </w:rPr>
              <w:t>United Nations</w:t>
            </w:r>
          </w:p>
        </w:tc>
        <w:tc>
          <w:tcPr>
            <w:tcW w:w="6095" w:type="dxa"/>
            <w:gridSpan w:val="2"/>
            <w:tcBorders>
              <w:bottom w:val="single" w:sz="4" w:space="0" w:color="auto"/>
            </w:tcBorders>
            <w:shd w:val="clear" w:color="auto" w:fill="auto"/>
            <w:vAlign w:val="bottom"/>
          </w:tcPr>
          <w:p w14:paraId="0801EAE8" w14:textId="77777777" w:rsidR="00F838B7" w:rsidRPr="00E12E98" w:rsidRDefault="00F838B7" w:rsidP="00830015">
            <w:pPr>
              <w:jc w:val="right"/>
            </w:pPr>
            <w:r w:rsidRPr="00E12E98">
              <w:rPr>
                <w:sz w:val="40"/>
              </w:rPr>
              <w:t>ECE</w:t>
            </w:r>
            <w:r w:rsidRPr="00E12E98">
              <w:t>/TRANS/WP.29/GRVA/2019/</w:t>
            </w:r>
            <w:r w:rsidR="00E12E98" w:rsidRPr="00E12E98">
              <w:t>19</w:t>
            </w:r>
          </w:p>
        </w:tc>
      </w:tr>
      <w:tr w:rsidR="00F838B7" w:rsidRPr="004C4906" w14:paraId="651D7E0F" w14:textId="77777777" w:rsidTr="006755B8">
        <w:trPr>
          <w:cantSplit/>
          <w:trHeight w:hRule="exact" w:val="2694"/>
        </w:trPr>
        <w:tc>
          <w:tcPr>
            <w:tcW w:w="1276" w:type="dxa"/>
            <w:tcBorders>
              <w:top w:val="single" w:sz="4" w:space="0" w:color="auto"/>
              <w:bottom w:val="single" w:sz="12" w:space="0" w:color="auto"/>
            </w:tcBorders>
            <w:shd w:val="clear" w:color="auto" w:fill="auto"/>
          </w:tcPr>
          <w:p w14:paraId="4FAB40C7" w14:textId="77777777" w:rsidR="00F838B7" w:rsidRPr="004C4906" w:rsidRDefault="00F838B7" w:rsidP="006755B8">
            <w:pPr>
              <w:spacing w:before="120"/>
            </w:pPr>
            <w:r w:rsidRPr="004C4906">
              <w:rPr>
                <w:noProof/>
                <w:lang w:eastAsia="zh-CN"/>
              </w:rPr>
              <w:drawing>
                <wp:inline distT="0" distB="0" distL="0" distR="0" wp14:anchorId="0CF7DC3D" wp14:editId="1BC8D805">
                  <wp:extent cx="715645" cy="588645"/>
                  <wp:effectExtent l="0" t="0" r="8255" b="1905"/>
                  <wp:docPr id="2"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5645" cy="58864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77E0F8A4" w14:textId="77777777" w:rsidR="00F838B7" w:rsidRPr="004C4906" w:rsidRDefault="00F838B7" w:rsidP="006755B8">
            <w:pPr>
              <w:spacing w:before="120" w:line="420" w:lineRule="exact"/>
              <w:rPr>
                <w:sz w:val="40"/>
                <w:szCs w:val="40"/>
              </w:rPr>
            </w:pPr>
            <w:r w:rsidRPr="004C4906">
              <w:rPr>
                <w:b/>
                <w:sz w:val="40"/>
                <w:szCs w:val="40"/>
              </w:rPr>
              <w:t>Economic and Social Council</w:t>
            </w:r>
          </w:p>
        </w:tc>
        <w:tc>
          <w:tcPr>
            <w:tcW w:w="2835" w:type="dxa"/>
            <w:tcBorders>
              <w:top w:val="single" w:sz="4" w:space="0" w:color="auto"/>
              <w:bottom w:val="single" w:sz="12" w:space="0" w:color="auto"/>
            </w:tcBorders>
            <w:shd w:val="clear" w:color="auto" w:fill="auto"/>
          </w:tcPr>
          <w:p w14:paraId="0CAFB06E" w14:textId="77777777" w:rsidR="00F838B7" w:rsidRPr="00E12E98" w:rsidRDefault="00F838B7" w:rsidP="006755B8">
            <w:pPr>
              <w:spacing w:before="240" w:line="240" w:lineRule="exact"/>
            </w:pPr>
            <w:r w:rsidRPr="00E12E98">
              <w:t>Distr.: General</w:t>
            </w:r>
          </w:p>
          <w:p w14:paraId="4B102162" w14:textId="77777777" w:rsidR="00F838B7" w:rsidRPr="00E12E98" w:rsidRDefault="0027193F" w:rsidP="006755B8">
            <w:pPr>
              <w:spacing w:line="240" w:lineRule="exact"/>
            </w:pPr>
            <w:r>
              <w:t>10</w:t>
            </w:r>
            <w:r w:rsidR="00F838B7" w:rsidRPr="00E12E98">
              <w:t xml:space="preserve"> </w:t>
            </w:r>
            <w:r w:rsidR="00E12E98">
              <w:t xml:space="preserve">July </w:t>
            </w:r>
            <w:r w:rsidR="00F838B7" w:rsidRPr="00E12E98">
              <w:t>201</w:t>
            </w:r>
            <w:r w:rsidR="00830015" w:rsidRPr="00E12E98">
              <w:t>9</w:t>
            </w:r>
          </w:p>
          <w:p w14:paraId="44DD99FF" w14:textId="77777777" w:rsidR="00F838B7" w:rsidRPr="00E12E98" w:rsidRDefault="00F838B7" w:rsidP="006755B8">
            <w:pPr>
              <w:spacing w:line="240" w:lineRule="exact"/>
            </w:pPr>
          </w:p>
          <w:p w14:paraId="0469ACF9" w14:textId="77777777" w:rsidR="00F838B7" w:rsidRPr="00E12E98" w:rsidRDefault="00F838B7" w:rsidP="006755B8">
            <w:pPr>
              <w:spacing w:line="240" w:lineRule="exact"/>
            </w:pPr>
            <w:r w:rsidRPr="00E12E98">
              <w:t>Original: English</w:t>
            </w:r>
          </w:p>
        </w:tc>
      </w:tr>
    </w:tbl>
    <w:p w14:paraId="3779E8BB" w14:textId="77777777" w:rsidR="00F838B7" w:rsidRPr="004C4906" w:rsidRDefault="00F838B7" w:rsidP="00F838B7">
      <w:pPr>
        <w:spacing w:before="120"/>
        <w:rPr>
          <w:b/>
          <w:sz w:val="28"/>
          <w:szCs w:val="28"/>
        </w:rPr>
      </w:pPr>
      <w:r w:rsidRPr="004C4906">
        <w:rPr>
          <w:b/>
          <w:sz w:val="28"/>
          <w:szCs w:val="28"/>
        </w:rPr>
        <w:t>Economic Commission for Europe</w:t>
      </w:r>
    </w:p>
    <w:p w14:paraId="5AE21B42" w14:textId="77777777" w:rsidR="00F838B7" w:rsidRPr="004C4906" w:rsidRDefault="00F838B7" w:rsidP="00F838B7">
      <w:pPr>
        <w:spacing w:before="120"/>
        <w:rPr>
          <w:sz w:val="28"/>
          <w:szCs w:val="28"/>
        </w:rPr>
      </w:pPr>
      <w:r w:rsidRPr="004C4906">
        <w:rPr>
          <w:sz w:val="28"/>
          <w:szCs w:val="28"/>
        </w:rPr>
        <w:t>Inland Transport Committee</w:t>
      </w:r>
    </w:p>
    <w:p w14:paraId="2F3C9E33" w14:textId="77777777" w:rsidR="00F838B7" w:rsidRPr="004C4906" w:rsidRDefault="00F838B7" w:rsidP="00F838B7">
      <w:pPr>
        <w:spacing w:before="120"/>
        <w:rPr>
          <w:b/>
          <w:sz w:val="24"/>
          <w:szCs w:val="24"/>
        </w:rPr>
      </w:pPr>
      <w:r w:rsidRPr="004C4906">
        <w:rPr>
          <w:b/>
          <w:sz w:val="24"/>
          <w:szCs w:val="24"/>
        </w:rPr>
        <w:t>World Forum for Harmonization of Vehicle Regulations</w:t>
      </w:r>
    </w:p>
    <w:p w14:paraId="438DE198" w14:textId="77777777" w:rsidR="00F838B7" w:rsidRDefault="00F838B7" w:rsidP="00F838B7">
      <w:pPr>
        <w:spacing w:before="120"/>
        <w:rPr>
          <w:b/>
        </w:rPr>
      </w:pPr>
      <w:bookmarkStart w:id="0" w:name="_Hlk518466992"/>
      <w:bookmarkStart w:id="1" w:name="_GoBack"/>
      <w:r w:rsidRPr="00AE5D67">
        <w:rPr>
          <w:b/>
          <w:bCs/>
        </w:rPr>
        <w:t>W</w:t>
      </w:r>
      <w:bookmarkEnd w:id="1"/>
      <w:r w:rsidRPr="00AE5D67">
        <w:rPr>
          <w:b/>
          <w:bCs/>
        </w:rPr>
        <w:t>orking Party on Automated/Autonomous and Connected Vehicl</w:t>
      </w:r>
      <w:bookmarkEnd w:id="0"/>
      <w:r>
        <w:rPr>
          <w:b/>
          <w:bCs/>
        </w:rPr>
        <w:t>es</w:t>
      </w:r>
      <w:r w:rsidRPr="00EA475E">
        <w:rPr>
          <w:rStyle w:val="FootnoteReference"/>
          <w:sz w:val="20"/>
        </w:rPr>
        <w:footnoteReference w:customMarkFollows="1" w:id="1"/>
        <w:t>*</w:t>
      </w:r>
    </w:p>
    <w:p w14:paraId="3514609B" w14:textId="77777777" w:rsidR="00F838B7" w:rsidRPr="004C4906" w:rsidRDefault="00830015" w:rsidP="00F838B7">
      <w:pPr>
        <w:spacing w:before="120"/>
        <w:rPr>
          <w:b/>
        </w:rPr>
      </w:pPr>
      <w:r>
        <w:rPr>
          <w:b/>
        </w:rPr>
        <w:t>Fourth</w:t>
      </w:r>
      <w:r w:rsidR="00F838B7">
        <w:rPr>
          <w:b/>
        </w:rPr>
        <w:t xml:space="preserve"> session</w:t>
      </w:r>
    </w:p>
    <w:p w14:paraId="69CAF2B9" w14:textId="77777777" w:rsidR="00F838B7" w:rsidRPr="00830015" w:rsidRDefault="00F838B7" w:rsidP="00F838B7">
      <w:pPr>
        <w:rPr>
          <w:highlight w:val="yellow"/>
        </w:rPr>
      </w:pPr>
      <w:r w:rsidRPr="009508ED">
        <w:t xml:space="preserve">Geneva, </w:t>
      </w:r>
      <w:r w:rsidR="009508ED" w:rsidRPr="009508ED">
        <w:t>24-27</w:t>
      </w:r>
      <w:r w:rsidRPr="009508ED">
        <w:t xml:space="preserve"> </w:t>
      </w:r>
      <w:r w:rsidR="00830015" w:rsidRPr="009508ED">
        <w:t>September</w:t>
      </w:r>
      <w:r w:rsidRPr="009508ED">
        <w:t xml:space="preserve"> 2019</w:t>
      </w:r>
    </w:p>
    <w:p w14:paraId="29CE89EF" w14:textId="77777777" w:rsidR="00F838B7" w:rsidRDefault="00F838B7" w:rsidP="00F838B7">
      <w:r w:rsidRPr="009508ED">
        <w:t xml:space="preserve">Item </w:t>
      </w:r>
      <w:r w:rsidR="00E12E98" w:rsidRPr="00E12E98">
        <w:t>6 (a)</w:t>
      </w:r>
      <w:r w:rsidRPr="009508ED">
        <w:t xml:space="preserve"> of the provisional agenda</w:t>
      </w:r>
    </w:p>
    <w:p w14:paraId="738E70C9" w14:textId="77777777" w:rsidR="00F838B7" w:rsidRDefault="00E12E98" w:rsidP="00F838B7">
      <w:pPr>
        <w:rPr>
          <w:b/>
          <w:bCs/>
        </w:rPr>
      </w:pPr>
      <w:r>
        <w:rPr>
          <w:b/>
          <w:bCs/>
        </w:rPr>
        <w:t>UN Regulation No. 79</w:t>
      </w:r>
      <w:r w:rsidR="00EA7CE0">
        <w:rPr>
          <w:b/>
          <w:bCs/>
        </w:rPr>
        <w:t>:</w:t>
      </w:r>
    </w:p>
    <w:p w14:paraId="3A89BC7E" w14:textId="77777777" w:rsidR="00EA7CE0" w:rsidRPr="00F838B7" w:rsidRDefault="00EA7CE0" w:rsidP="00F838B7">
      <w:pPr>
        <w:rPr>
          <w:b/>
          <w:bCs/>
        </w:rPr>
      </w:pPr>
      <w:r>
        <w:rPr>
          <w:b/>
          <w:bCs/>
        </w:rPr>
        <w:t>Automatically Commanded Steering Function</w:t>
      </w:r>
    </w:p>
    <w:p w14:paraId="5110EFC9" w14:textId="77777777" w:rsidR="008F1427" w:rsidRDefault="00F838B7" w:rsidP="00F838B7">
      <w:pPr>
        <w:pStyle w:val="HChG"/>
        <w:rPr>
          <w:lang w:val="en-US"/>
        </w:rPr>
      </w:pPr>
      <w:r>
        <w:tab/>
      </w:r>
      <w:r>
        <w:tab/>
      </w:r>
      <w:r w:rsidR="00C72885" w:rsidRPr="00B0170E">
        <w:t>P</w:t>
      </w:r>
      <w:r w:rsidR="00F936DC" w:rsidRPr="00B0170E">
        <w:t>roposal for</w:t>
      </w:r>
      <w:r w:rsidR="00A02D11" w:rsidRPr="00B0170E">
        <w:t xml:space="preserve"> </w:t>
      </w:r>
      <w:r w:rsidR="00E12E98">
        <w:t>S</w:t>
      </w:r>
      <w:r w:rsidR="00BE3786">
        <w:t xml:space="preserve">upplement 2 to </w:t>
      </w:r>
      <w:r w:rsidR="00E12E98">
        <w:t>0</w:t>
      </w:r>
      <w:r w:rsidR="00BE3786">
        <w:t xml:space="preserve">3 series of </w:t>
      </w:r>
      <w:r w:rsidR="00A02D11" w:rsidRPr="00B0170E">
        <w:t xml:space="preserve">amendments to </w:t>
      </w:r>
      <w:r w:rsidR="00EA7CE0">
        <w:t xml:space="preserve">UN </w:t>
      </w:r>
      <w:r w:rsidR="002C5533" w:rsidRPr="00B0170E">
        <w:rPr>
          <w:lang w:val="en-US"/>
        </w:rPr>
        <w:t>Regulation No. 79 (Steering equipment)</w:t>
      </w:r>
    </w:p>
    <w:p w14:paraId="11CBCCD6" w14:textId="77777777" w:rsidR="00F838B7" w:rsidRPr="00B0170E" w:rsidRDefault="00F838B7" w:rsidP="00F838B7">
      <w:pPr>
        <w:pStyle w:val="H1G"/>
      </w:pPr>
      <w:r>
        <w:tab/>
      </w:r>
      <w:r>
        <w:tab/>
        <w:t>Submitted by the expert</w:t>
      </w:r>
      <w:r w:rsidR="00A7170E">
        <w:t>s</w:t>
      </w:r>
      <w:r>
        <w:t xml:space="preserve"> from France</w:t>
      </w:r>
      <w:r w:rsidR="00A7170E">
        <w:t xml:space="preserve">, Japan, </w:t>
      </w:r>
      <w:r w:rsidR="003C646D">
        <w:t xml:space="preserve">Republic of </w:t>
      </w:r>
      <w:r w:rsidR="00A7170E">
        <w:t>Korea and Germany</w:t>
      </w:r>
      <w:r w:rsidRPr="00EA475E">
        <w:rPr>
          <w:rStyle w:val="FootnoteReference"/>
          <w:b w:val="0"/>
          <w:bCs/>
          <w:sz w:val="20"/>
        </w:rPr>
        <w:footnoteReference w:customMarkFollows="1" w:id="2"/>
        <w:t>**</w:t>
      </w:r>
    </w:p>
    <w:p w14:paraId="527DE6E9" w14:textId="77777777" w:rsidR="00F838B7" w:rsidRDefault="00F838B7" w:rsidP="00F838B7">
      <w:pPr>
        <w:tabs>
          <w:tab w:val="left" w:pos="1701"/>
        </w:tabs>
        <w:spacing w:after="120"/>
        <w:ind w:left="1134" w:right="1134"/>
        <w:jc w:val="both"/>
        <w:rPr>
          <w:lang w:val="en-US"/>
        </w:rPr>
      </w:pPr>
      <w:r>
        <w:rPr>
          <w:lang w:val="en-US"/>
        </w:rPr>
        <w:tab/>
      </w:r>
      <w:r w:rsidR="008F1427" w:rsidRPr="008F1427">
        <w:rPr>
          <w:lang w:val="en-US"/>
        </w:rPr>
        <w:t>The text reproduced below was prepared by the expert</w:t>
      </w:r>
      <w:r w:rsidR="00A7170E">
        <w:rPr>
          <w:lang w:val="en-US"/>
        </w:rPr>
        <w:t>s</w:t>
      </w:r>
      <w:r w:rsidR="008F1427" w:rsidRPr="008F1427">
        <w:rPr>
          <w:lang w:val="en-US"/>
        </w:rPr>
        <w:t xml:space="preserve"> from</w:t>
      </w:r>
      <w:r w:rsidR="008F1427">
        <w:rPr>
          <w:lang w:val="en-US"/>
        </w:rPr>
        <w:t xml:space="preserve"> France</w:t>
      </w:r>
      <w:r w:rsidR="00A7170E">
        <w:rPr>
          <w:lang w:val="en-US"/>
        </w:rPr>
        <w:t xml:space="preserve">, Japan, </w:t>
      </w:r>
      <w:r w:rsidR="003C646D">
        <w:rPr>
          <w:lang w:val="en-US"/>
        </w:rPr>
        <w:t xml:space="preserve">Republic of </w:t>
      </w:r>
      <w:r w:rsidR="00A7170E">
        <w:rPr>
          <w:lang w:val="en-US"/>
        </w:rPr>
        <w:t xml:space="preserve">Korea and Germany </w:t>
      </w:r>
      <w:r w:rsidR="008F1427" w:rsidRPr="008F1427">
        <w:rPr>
          <w:lang w:val="en-US"/>
        </w:rPr>
        <w:t>introducing amendment</w:t>
      </w:r>
      <w:r w:rsidR="00284594">
        <w:rPr>
          <w:lang w:val="en-US"/>
        </w:rPr>
        <w:t>s</w:t>
      </w:r>
      <w:r w:rsidR="008F1427" w:rsidRPr="008F1427">
        <w:rPr>
          <w:lang w:val="en-US"/>
        </w:rPr>
        <w:t xml:space="preserve"> to UN Regulation No. 79</w:t>
      </w:r>
      <w:r w:rsidR="00EA7CE0">
        <w:rPr>
          <w:lang w:val="en-US"/>
        </w:rPr>
        <w:t>,</w:t>
      </w:r>
      <w:r w:rsidR="008F1427">
        <w:rPr>
          <w:lang w:val="en-US"/>
        </w:rPr>
        <w:t xml:space="preserve"> </w:t>
      </w:r>
      <w:r w:rsidR="008F1427" w:rsidRPr="008F1427">
        <w:rPr>
          <w:lang w:val="en-US"/>
        </w:rPr>
        <w:t>based on informal document</w:t>
      </w:r>
      <w:r w:rsidR="00A7170E">
        <w:rPr>
          <w:lang w:val="en-US"/>
        </w:rPr>
        <w:t>s</w:t>
      </w:r>
      <w:r w:rsidR="008F1427" w:rsidRPr="008F1427">
        <w:rPr>
          <w:lang w:val="en-US"/>
        </w:rPr>
        <w:t xml:space="preserve"> GRRF-86-13</w:t>
      </w:r>
      <w:r w:rsidR="00A7170E">
        <w:rPr>
          <w:lang w:val="en-US"/>
        </w:rPr>
        <w:t xml:space="preserve"> and GRVA-02-33 and working document </w:t>
      </w:r>
      <w:r w:rsidR="00E12E98">
        <w:rPr>
          <w:lang w:val="en-US"/>
        </w:rPr>
        <w:t>ECE/TRANS/WP29/</w:t>
      </w:r>
      <w:r w:rsidR="00A7170E" w:rsidRPr="00946CEF">
        <w:rPr>
          <w:lang w:val="en-US"/>
        </w:rPr>
        <w:t>GRVA/2019/9</w:t>
      </w:r>
      <w:r w:rsidR="008F1427" w:rsidRPr="008F1427">
        <w:rPr>
          <w:lang w:val="en-US"/>
        </w:rPr>
        <w:t xml:space="preserve">. </w:t>
      </w:r>
      <w:r w:rsidR="00284594">
        <w:t xml:space="preserve">The modifications </w:t>
      </w:r>
      <w:r w:rsidR="00A7170E">
        <w:t xml:space="preserve">to UN Regulation No. 79 </w:t>
      </w:r>
      <w:r w:rsidR="00284594">
        <w:t>are marked in bold for new or strikethrough for deleted characters.</w:t>
      </w:r>
    </w:p>
    <w:p w14:paraId="43106930" w14:textId="77777777" w:rsidR="00F838B7" w:rsidRDefault="00F838B7">
      <w:pPr>
        <w:suppressAutoHyphens w:val="0"/>
        <w:spacing w:after="160" w:line="259" w:lineRule="auto"/>
        <w:rPr>
          <w:lang w:val="en-US"/>
        </w:rPr>
      </w:pPr>
      <w:r>
        <w:rPr>
          <w:lang w:val="en-US"/>
        </w:rPr>
        <w:br w:type="page"/>
      </w:r>
    </w:p>
    <w:p w14:paraId="67A02988" w14:textId="77777777" w:rsidR="00F838B7" w:rsidRPr="00E67A60" w:rsidRDefault="00F838B7" w:rsidP="00F838B7">
      <w:pPr>
        <w:pStyle w:val="HChG"/>
      </w:pPr>
      <w:r w:rsidRPr="00F936DC">
        <w:lastRenderedPageBreak/>
        <w:tab/>
        <w:t>I.</w:t>
      </w:r>
      <w:r w:rsidRPr="00F936DC">
        <w:tab/>
        <w:t>Proposal</w:t>
      </w:r>
    </w:p>
    <w:p w14:paraId="0666311C" w14:textId="77777777" w:rsidR="00A7170E" w:rsidRPr="00A7170E" w:rsidRDefault="00A7170E" w:rsidP="00A7170E">
      <w:pPr>
        <w:spacing w:after="120"/>
        <w:ind w:left="2268" w:right="1134" w:hanging="1134"/>
        <w:jc w:val="both"/>
        <w:rPr>
          <w:i/>
          <w:color w:val="000000" w:themeColor="text1"/>
          <w:szCs w:val="24"/>
        </w:rPr>
      </w:pPr>
      <w:r w:rsidRPr="00A7170E">
        <w:rPr>
          <w:i/>
          <w:color w:val="000000" w:themeColor="text1"/>
          <w:szCs w:val="24"/>
        </w:rPr>
        <w:t xml:space="preserve">UN Regulation No. 79, insert a new sentence </w:t>
      </w:r>
      <w:r w:rsidR="006E0C12">
        <w:rPr>
          <w:i/>
          <w:color w:val="000000" w:themeColor="text1"/>
          <w:szCs w:val="24"/>
        </w:rPr>
        <w:t>in</w:t>
      </w:r>
      <w:r w:rsidRPr="00A7170E">
        <w:rPr>
          <w:i/>
          <w:color w:val="000000" w:themeColor="text1"/>
          <w:szCs w:val="24"/>
        </w:rPr>
        <w:t xml:space="preserve"> paragraph 5.6.2.1.1.</w:t>
      </w:r>
      <w:r w:rsidR="006E0C12">
        <w:rPr>
          <w:i/>
          <w:color w:val="000000" w:themeColor="text1"/>
          <w:szCs w:val="24"/>
        </w:rPr>
        <w:t>,</w:t>
      </w:r>
      <w:r w:rsidRPr="006E0C12">
        <w:rPr>
          <w:iCs/>
          <w:color w:val="000000" w:themeColor="text1"/>
          <w:szCs w:val="24"/>
        </w:rPr>
        <w:t xml:space="preserve"> to read:</w:t>
      </w:r>
    </w:p>
    <w:p w14:paraId="1976A577" w14:textId="77777777" w:rsidR="00A7170E" w:rsidRDefault="00A7170E" w:rsidP="00A7170E">
      <w:pPr>
        <w:keepNext/>
        <w:keepLines/>
        <w:spacing w:after="120" w:line="240" w:lineRule="auto"/>
        <w:ind w:left="2268" w:right="1134" w:hanging="1134"/>
        <w:jc w:val="both"/>
        <w:rPr>
          <w:rFonts w:eastAsiaTheme="minorHAnsi" w:cstheme="minorBidi"/>
          <w:b/>
        </w:rPr>
      </w:pPr>
      <w:r w:rsidRPr="00F504D6">
        <w:rPr>
          <w:rFonts w:eastAsiaTheme="minorHAnsi" w:cstheme="minorBidi"/>
          <w:bCs/>
        </w:rPr>
        <w:t>"</w:t>
      </w:r>
      <w:r>
        <w:rPr>
          <w:rFonts w:eastAsiaTheme="minorHAnsi" w:cstheme="minorBidi"/>
          <w:bCs/>
        </w:rPr>
        <w:t>5.6.2.1.1.</w:t>
      </w:r>
      <w:r w:rsidRPr="00CE3611">
        <w:rPr>
          <w:rFonts w:eastAsiaTheme="minorHAnsi" w:cstheme="minorBidi"/>
          <w:b/>
        </w:rPr>
        <w:tab/>
      </w:r>
      <w:r w:rsidRPr="00F66FC2">
        <w:rPr>
          <w:rFonts w:eastAsiaTheme="minorHAnsi" w:cstheme="minorBidi"/>
        </w:rPr>
        <w:t>The activated system shall at any time, within the boundary conditions, ensu</w:t>
      </w:r>
      <w:r>
        <w:rPr>
          <w:rFonts w:eastAsiaTheme="minorHAnsi" w:cstheme="minorBidi"/>
        </w:rPr>
        <w:t>re t</w:t>
      </w:r>
      <w:r w:rsidRPr="00F66FC2">
        <w:rPr>
          <w:rFonts w:eastAsiaTheme="minorHAnsi" w:cstheme="minorBidi"/>
        </w:rPr>
        <w:t xml:space="preserve">hat the vehicle does not cross a lane marking for lateral accelerations below the maximum lateral acceleration specified by the manufacturer </w:t>
      </w:r>
      <w:proofErr w:type="spellStart"/>
      <w:r w:rsidRPr="00F66FC2">
        <w:rPr>
          <w:rFonts w:eastAsiaTheme="minorHAnsi" w:cstheme="minorBidi"/>
        </w:rPr>
        <w:t>ay</w:t>
      </w:r>
      <w:r w:rsidRPr="00CC7725">
        <w:rPr>
          <w:rFonts w:eastAsiaTheme="minorHAnsi" w:cstheme="minorBidi"/>
          <w:vertAlign w:val="subscript"/>
        </w:rPr>
        <w:t>smax</w:t>
      </w:r>
      <w:proofErr w:type="spellEnd"/>
      <w:r w:rsidRPr="00F66FC2">
        <w:rPr>
          <w:rFonts w:eastAsiaTheme="minorHAnsi" w:cstheme="minorBidi"/>
        </w:rPr>
        <w:t>.</w:t>
      </w:r>
    </w:p>
    <w:p w14:paraId="77B672BC" w14:textId="77777777" w:rsidR="00A7170E" w:rsidRPr="00CC7725" w:rsidRDefault="00A7170E" w:rsidP="00A7170E">
      <w:pPr>
        <w:keepNext/>
        <w:keepLines/>
        <w:spacing w:after="120" w:line="240" w:lineRule="auto"/>
        <w:ind w:left="2268" w:right="1134" w:hanging="1134"/>
        <w:jc w:val="both"/>
        <w:rPr>
          <w:rFonts w:eastAsiaTheme="minorHAnsi" w:cstheme="minorBidi"/>
        </w:rPr>
      </w:pPr>
      <w:r>
        <w:rPr>
          <w:rFonts w:eastAsiaTheme="minorHAnsi" w:cstheme="minorBidi"/>
          <w:b/>
        </w:rPr>
        <w:tab/>
      </w:r>
      <w:r w:rsidRPr="00CC7725">
        <w:rPr>
          <w:rFonts w:eastAsiaTheme="minorHAnsi" w:cstheme="minorBidi"/>
        </w:rPr>
        <w:t>The system may exceed the specifie</w:t>
      </w:r>
      <w:r>
        <w:rPr>
          <w:rFonts w:eastAsiaTheme="minorHAnsi" w:cstheme="minorBidi"/>
        </w:rPr>
        <w:t>d</w:t>
      </w:r>
      <w:r w:rsidRPr="00CC7725">
        <w:rPr>
          <w:rFonts w:eastAsiaTheme="minorHAnsi" w:cstheme="minorBidi"/>
        </w:rPr>
        <w:t xml:space="preserve"> value </w:t>
      </w:r>
      <w:proofErr w:type="spellStart"/>
      <w:r w:rsidRPr="00CC7725">
        <w:rPr>
          <w:rFonts w:eastAsiaTheme="minorHAnsi" w:cstheme="minorBidi"/>
        </w:rPr>
        <w:t>ay</w:t>
      </w:r>
      <w:r w:rsidRPr="00CC7725">
        <w:rPr>
          <w:rFonts w:eastAsiaTheme="minorHAnsi" w:cstheme="minorBidi"/>
          <w:vertAlign w:val="subscript"/>
        </w:rPr>
        <w:t>smax</w:t>
      </w:r>
      <w:proofErr w:type="spellEnd"/>
      <w:r w:rsidRPr="00CC7725">
        <w:rPr>
          <w:rFonts w:eastAsiaTheme="minorHAnsi" w:cstheme="minorBidi"/>
        </w:rPr>
        <w:t xml:space="preserve"> by not more than 0.3 m/s</w:t>
      </w:r>
      <w:r w:rsidRPr="00CC7725">
        <w:rPr>
          <w:rFonts w:eastAsiaTheme="minorHAnsi" w:cstheme="minorBidi"/>
          <w:vertAlign w:val="superscript"/>
        </w:rPr>
        <w:t>2</w:t>
      </w:r>
      <w:r w:rsidRPr="00CC7725">
        <w:rPr>
          <w:rFonts w:eastAsiaTheme="minorHAnsi" w:cstheme="minorBidi"/>
        </w:rPr>
        <w:t>, while not exceeding the maximum value specified in the table in paragraph 5.6.2.1.3. of this Regulation.</w:t>
      </w:r>
    </w:p>
    <w:p w14:paraId="2D5C9274" w14:textId="77777777" w:rsidR="00A7170E" w:rsidRDefault="00A7170E" w:rsidP="00E12E98">
      <w:pPr>
        <w:keepNext/>
        <w:keepLines/>
        <w:spacing w:after="120" w:line="240" w:lineRule="auto"/>
        <w:ind w:left="2268" w:right="1134" w:hanging="1134"/>
        <w:jc w:val="both"/>
        <w:rPr>
          <w:i/>
          <w:iCs/>
          <w:lang w:eastAsia="nl-NL"/>
        </w:rPr>
      </w:pPr>
      <w:r>
        <w:rPr>
          <w:rFonts w:eastAsiaTheme="minorHAnsi" w:cstheme="minorBidi"/>
          <w:b/>
        </w:rPr>
        <w:tab/>
      </w:r>
      <w:r w:rsidRPr="00D8670B">
        <w:rPr>
          <w:rFonts w:eastAsiaTheme="minorHAnsi" w:cstheme="minorBidi"/>
          <w:b/>
        </w:rPr>
        <w:t>Notwithstanding the sentence above, for time periods of not more than 2</w:t>
      </w:r>
      <w:r w:rsidR="00E12E98">
        <w:rPr>
          <w:rFonts w:eastAsiaTheme="minorHAnsi" w:cstheme="minorBidi"/>
          <w:b/>
        </w:rPr>
        <w:t> </w:t>
      </w:r>
      <w:r w:rsidRPr="00D8670B">
        <w:rPr>
          <w:rFonts w:eastAsiaTheme="minorHAnsi" w:cstheme="minorBidi"/>
          <w:b/>
        </w:rPr>
        <w:t xml:space="preserve">s the lateral acceleration of the system may exceed the specified value </w:t>
      </w:r>
      <w:proofErr w:type="spellStart"/>
      <w:r w:rsidRPr="00D8670B">
        <w:rPr>
          <w:rFonts w:eastAsiaTheme="minorHAnsi" w:cstheme="minorBidi"/>
          <w:b/>
        </w:rPr>
        <w:t>ay</w:t>
      </w:r>
      <w:r w:rsidRPr="00D8670B">
        <w:rPr>
          <w:rFonts w:eastAsiaTheme="minorHAnsi" w:cstheme="minorBidi"/>
          <w:b/>
          <w:vertAlign w:val="subscript"/>
        </w:rPr>
        <w:t>smax</w:t>
      </w:r>
      <w:proofErr w:type="spellEnd"/>
      <w:r w:rsidRPr="00D8670B">
        <w:rPr>
          <w:rFonts w:eastAsiaTheme="minorHAnsi" w:cstheme="minorBidi"/>
          <w:b/>
        </w:rPr>
        <w:t xml:space="preserve"> by not more </w:t>
      </w:r>
      <w:r w:rsidRPr="006E7673">
        <w:rPr>
          <w:rFonts w:eastAsiaTheme="minorHAnsi" w:cstheme="minorBidi"/>
          <w:b/>
        </w:rPr>
        <w:t xml:space="preserve">than </w:t>
      </w:r>
      <w:r w:rsidR="006E7673" w:rsidRPr="006E7673">
        <w:rPr>
          <w:rFonts w:eastAsiaTheme="minorHAnsi" w:cstheme="minorBidi"/>
          <w:b/>
        </w:rPr>
        <w:t xml:space="preserve">40%, </w:t>
      </w:r>
      <w:r w:rsidRPr="006E7673">
        <w:rPr>
          <w:rFonts w:eastAsiaTheme="minorHAnsi" w:cstheme="minorBidi"/>
          <w:b/>
        </w:rPr>
        <w:t>while</w:t>
      </w:r>
      <w:r w:rsidRPr="00D8670B">
        <w:rPr>
          <w:rFonts w:eastAsiaTheme="minorHAnsi" w:cstheme="minorBidi"/>
          <w:b/>
        </w:rPr>
        <w:t xml:space="preserve"> not exceeding the maximum value specified in the table in paragraph 5.6.2.1.3. of this Regulation by more than </w:t>
      </w:r>
      <w:r w:rsidR="006E7673" w:rsidRPr="006E7673">
        <w:rPr>
          <w:rFonts w:eastAsiaTheme="minorHAnsi" w:cstheme="minorBidi"/>
          <w:b/>
        </w:rPr>
        <w:t>0.3</w:t>
      </w:r>
      <w:r w:rsidRPr="00D8670B">
        <w:rPr>
          <w:rFonts w:eastAsiaTheme="minorHAnsi" w:cstheme="minorBidi"/>
          <w:b/>
        </w:rPr>
        <w:t xml:space="preserve"> m/s</w:t>
      </w:r>
      <w:r w:rsidRPr="00D8670B">
        <w:rPr>
          <w:rFonts w:eastAsiaTheme="minorHAnsi" w:cstheme="minorBidi"/>
          <w:b/>
          <w:vertAlign w:val="superscript"/>
        </w:rPr>
        <w:t>2</w:t>
      </w:r>
      <w:r w:rsidRPr="00D8670B">
        <w:rPr>
          <w:rFonts w:eastAsiaTheme="minorHAnsi" w:cstheme="minorBidi"/>
          <w:b/>
        </w:rPr>
        <w:t>.</w:t>
      </w:r>
      <w:r w:rsidR="00831124" w:rsidRPr="00B70B92">
        <w:rPr>
          <w:rFonts w:eastAsiaTheme="minorHAnsi" w:cstheme="minorBidi"/>
          <w:bCs/>
        </w:rPr>
        <w:t>"</w:t>
      </w:r>
    </w:p>
    <w:p w14:paraId="536B453B" w14:textId="77777777" w:rsidR="00410C64" w:rsidRPr="00923729" w:rsidRDefault="00410C64" w:rsidP="00410C64">
      <w:pPr>
        <w:keepNext/>
        <w:keepLines/>
        <w:suppressAutoHyphens w:val="0"/>
        <w:autoSpaceDE w:val="0"/>
        <w:autoSpaceDN w:val="0"/>
        <w:adjustRightInd w:val="0"/>
        <w:spacing w:after="120" w:line="240" w:lineRule="auto"/>
        <w:ind w:left="1134"/>
        <w:rPr>
          <w:iCs/>
          <w:lang w:eastAsia="nl-NL"/>
        </w:rPr>
      </w:pPr>
      <w:r>
        <w:rPr>
          <w:i/>
          <w:iCs/>
          <w:lang w:eastAsia="nl-NL"/>
        </w:rPr>
        <w:t>Annex 8</w:t>
      </w:r>
      <w:r w:rsidR="00CE3611">
        <w:rPr>
          <w:i/>
          <w:iCs/>
          <w:lang w:eastAsia="nl-NL"/>
        </w:rPr>
        <w:t>,</w:t>
      </w:r>
      <w:r>
        <w:rPr>
          <w:i/>
          <w:iCs/>
          <w:lang w:eastAsia="nl-NL"/>
        </w:rPr>
        <w:t xml:space="preserve"> </w:t>
      </w:r>
      <w:r w:rsidR="00CE3611" w:rsidRPr="00A7170E">
        <w:rPr>
          <w:i/>
          <w:iCs/>
          <w:lang w:eastAsia="nl-NL"/>
        </w:rPr>
        <w:t>p</w:t>
      </w:r>
      <w:r w:rsidRPr="00A7170E">
        <w:rPr>
          <w:i/>
          <w:iCs/>
          <w:lang w:eastAsia="nl-NL"/>
        </w:rPr>
        <w:t xml:space="preserve">aragraph 2.4., </w:t>
      </w:r>
      <w:r w:rsidRPr="006E0C12">
        <w:rPr>
          <w:lang w:eastAsia="nl-NL"/>
        </w:rPr>
        <w:t>amend to read:</w:t>
      </w:r>
    </w:p>
    <w:p w14:paraId="554BC126" w14:textId="77777777" w:rsidR="002E0688" w:rsidRDefault="00F504D6" w:rsidP="002E0688">
      <w:pPr>
        <w:keepNext/>
        <w:keepLines/>
        <w:spacing w:after="120" w:line="240" w:lineRule="auto"/>
        <w:ind w:left="2268" w:right="1134" w:hanging="1134"/>
        <w:jc w:val="both"/>
        <w:rPr>
          <w:rFonts w:eastAsiaTheme="minorHAnsi" w:cstheme="minorBidi"/>
        </w:rPr>
      </w:pPr>
      <w:r>
        <w:rPr>
          <w:rFonts w:eastAsiaTheme="minorHAnsi" w:cstheme="minorBidi"/>
        </w:rPr>
        <w:t>"</w:t>
      </w:r>
      <w:r w:rsidR="002E0688" w:rsidRPr="00923729">
        <w:rPr>
          <w:rFonts w:eastAsiaTheme="minorHAnsi" w:cstheme="minorBidi"/>
        </w:rPr>
        <w:t>2.4.</w:t>
      </w:r>
      <w:r w:rsidR="002E0688" w:rsidRPr="00923729">
        <w:rPr>
          <w:rFonts w:eastAsiaTheme="minorHAnsi" w:cstheme="minorBidi"/>
        </w:rPr>
        <w:tab/>
        <w:t>Lateral acceleration</w:t>
      </w:r>
    </w:p>
    <w:p w14:paraId="563DAB0A" w14:textId="77777777" w:rsidR="002E0688" w:rsidRPr="00F103E4" w:rsidRDefault="002E0688" w:rsidP="002E0688">
      <w:pPr>
        <w:keepNext/>
        <w:keepLines/>
        <w:spacing w:after="120" w:line="240" w:lineRule="auto"/>
        <w:ind w:left="2268" w:right="1134"/>
        <w:jc w:val="both"/>
        <w:rPr>
          <w:strike/>
        </w:rPr>
      </w:pPr>
      <w:r w:rsidRPr="00CE3611">
        <w:rPr>
          <w:strike/>
        </w:rPr>
        <w:t>The position representing the centre of gravity, at which the lateral acceleration shall be measured, shall be determined in agreement between the vehicle manufacturer and the Technical Service</w:t>
      </w:r>
      <w:r w:rsidRPr="00F103E4">
        <w:rPr>
          <w:strike/>
        </w:rPr>
        <w:t xml:space="preserve">. </w:t>
      </w:r>
      <w:r w:rsidR="00CD79D8" w:rsidRPr="00F103E4">
        <w:rPr>
          <w:strike/>
        </w:rPr>
        <w:t>The</w:t>
      </w:r>
      <w:r w:rsidRPr="00F103E4">
        <w:rPr>
          <w:strike/>
        </w:rPr>
        <w:t xml:space="preserve"> position </w:t>
      </w:r>
      <w:r w:rsidR="00DE3EBF" w:rsidRPr="00F103E4">
        <w:rPr>
          <w:strike/>
        </w:rPr>
        <w:t xml:space="preserve">at which the lateral acceleration is measured and </w:t>
      </w:r>
      <w:r w:rsidR="00CD79D8" w:rsidRPr="00F103E4">
        <w:rPr>
          <w:strike/>
        </w:rPr>
        <w:t xml:space="preserve">the centre of gravity </w:t>
      </w:r>
      <w:r w:rsidR="00DE3EBF" w:rsidRPr="00F103E4">
        <w:rPr>
          <w:strike/>
        </w:rPr>
        <w:t xml:space="preserve">of the vehicle </w:t>
      </w:r>
      <w:r w:rsidRPr="00F103E4">
        <w:rPr>
          <w:strike/>
        </w:rPr>
        <w:t>shall be identified in the test report.</w:t>
      </w:r>
    </w:p>
    <w:p w14:paraId="16D78F7A" w14:textId="77777777" w:rsidR="002E0688" w:rsidRDefault="002E0688" w:rsidP="002E0688">
      <w:pPr>
        <w:spacing w:after="120" w:line="240" w:lineRule="auto"/>
        <w:ind w:left="2268" w:right="1134"/>
        <w:jc w:val="both"/>
        <w:rPr>
          <w:strike/>
        </w:rPr>
      </w:pPr>
      <w:r w:rsidRPr="00CE3611">
        <w:rPr>
          <w:strike/>
        </w:rPr>
        <w:t>The lateral acceleration shall be measured without taking into account the additional effects due to the movements of the vehicle body (e.g. roll of sprung mass).</w:t>
      </w:r>
    </w:p>
    <w:p w14:paraId="66A803EC" w14:textId="77777777" w:rsidR="00831124" w:rsidRPr="00A26A91" w:rsidRDefault="00831124" w:rsidP="00831124">
      <w:pPr>
        <w:keepNext/>
        <w:keepLines/>
        <w:spacing w:after="120" w:line="240" w:lineRule="auto"/>
        <w:ind w:left="2268" w:right="1134"/>
        <w:jc w:val="both"/>
        <w:rPr>
          <w:b/>
        </w:rPr>
      </w:pPr>
      <w:r w:rsidRPr="00A26A91">
        <w:rPr>
          <w:b/>
        </w:rPr>
        <w:t xml:space="preserve">The lateral acceleration and the lateral jerk at </w:t>
      </w:r>
      <w:r w:rsidRPr="00A26A91">
        <w:rPr>
          <w:b/>
          <w:lang w:val="en-US"/>
        </w:rPr>
        <w:t xml:space="preserve">vehicle's center of gravity shall be determined. </w:t>
      </w:r>
      <w:r w:rsidRPr="00A26A91">
        <w:rPr>
          <w:b/>
        </w:rPr>
        <w:t xml:space="preserve">The raw lateral acceleration data </w:t>
      </w:r>
      <w:r w:rsidRPr="00A26A91">
        <w:rPr>
          <w:b/>
          <w:lang w:val="en-US"/>
        </w:rPr>
        <w:t xml:space="preserve">shall be measured closest as possible to the position of the vehicle's center of gravity. </w:t>
      </w:r>
      <w:r w:rsidRPr="00A26A91">
        <w:rPr>
          <w:b/>
        </w:rPr>
        <w:t xml:space="preserve">The position at which the lateral acceleration is measured and the centre of gravity of the vehicle shall be identified in the test report. The sampling rate shall be at least 100 Hz. </w:t>
      </w:r>
    </w:p>
    <w:p w14:paraId="56AB754F" w14:textId="77777777" w:rsidR="00831124" w:rsidRPr="00A26A91" w:rsidRDefault="00831124" w:rsidP="00831124">
      <w:pPr>
        <w:spacing w:after="120" w:line="240" w:lineRule="auto"/>
        <w:ind w:left="2268" w:right="1134"/>
        <w:jc w:val="both"/>
        <w:rPr>
          <w:b/>
          <w:lang w:val="en-US"/>
        </w:rPr>
      </w:pPr>
      <w:r w:rsidRPr="00A26A91">
        <w:rPr>
          <w:b/>
        </w:rPr>
        <w:t xml:space="preserve">To determine the lateral acceleration, the raw data shall be filtered by applying a </w:t>
      </w:r>
      <w:r>
        <w:rPr>
          <w:b/>
        </w:rPr>
        <w:t>fourth</w:t>
      </w:r>
      <w:r w:rsidRPr="00A26A91">
        <w:rPr>
          <w:b/>
        </w:rPr>
        <w:t xml:space="preserve"> order Butterworth filter with a cut-off frequency of </w:t>
      </w:r>
      <w:r w:rsidR="008F6790">
        <w:rPr>
          <w:b/>
        </w:rPr>
        <w:t>0</w:t>
      </w:r>
      <w:r w:rsidR="00E12E98">
        <w:rPr>
          <w:b/>
        </w:rPr>
        <w:t>.</w:t>
      </w:r>
      <w:r w:rsidR="008F6790">
        <w:rPr>
          <w:b/>
        </w:rPr>
        <w:t>5</w:t>
      </w:r>
      <w:r w:rsidR="00E12E98">
        <w:rPr>
          <w:b/>
        </w:rPr>
        <w:t> </w:t>
      </w:r>
      <w:r w:rsidRPr="00A26A91">
        <w:rPr>
          <w:b/>
        </w:rPr>
        <w:t>Hz.</w:t>
      </w:r>
    </w:p>
    <w:p w14:paraId="0AC04C37" w14:textId="77777777" w:rsidR="00831124" w:rsidRPr="00A26A91" w:rsidRDefault="00831124" w:rsidP="00831124">
      <w:pPr>
        <w:spacing w:after="120" w:line="240" w:lineRule="auto"/>
        <w:ind w:left="2268" w:right="1134"/>
        <w:jc w:val="both"/>
        <w:rPr>
          <w:b/>
          <w:lang w:val="en-US"/>
        </w:rPr>
      </w:pPr>
      <w:r w:rsidRPr="00A26A91">
        <w:rPr>
          <w:b/>
        </w:rPr>
        <w:t xml:space="preserve">To determine the lateral jerk, </w:t>
      </w:r>
      <w:r w:rsidRPr="00A26A91">
        <w:rPr>
          <w:b/>
          <w:lang w:val="en-US"/>
        </w:rPr>
        <w:t>the 500ms moving average of the time derivation of the filtered lateral acceleration shall be considered.</w:t>
      </w:r>
    </w:p>
    <w:p w14:paraId="0E389EC5" w14:textId="77777777" w:rsidR="00831124" w:rsidRPr="00E67A60" w:rsidRDefault="00831124" w:rsidP="00E12E98">
      <w:pPr>
        <w:spacing w:after="120" w:line="240" w:lineRule="auto"/>
        <w:ind w:left="2268" w:right="1134"/>
        <w:jc w:val="both"/>
        <w:rPr>
          <w:b/>
          <w:lang w:val="en-US"/>
        </w:rPr>
      </w:pPr>
      <w:r w:rsidRPr="00A26A91">
        <w:rPr>
          <w:b/>
          <w:lang w:val="en-US"/>
        </w:rPr>
        <w:t xml:space="preserve">The lateral acceleration data at the vehicle center of gravity shall be determined by removing </w:t>
      </w:r>
      <w:r w:rsidRPr="00A26A91">
        <w:rPr>
          <w:b/>
        </w:rPr>
        <w:t>additional effects due to the movements of the vehicle body (e.g. roll of sprung mass)</w:t>
      </w:r>
      <w:r w:rsidRPr="00A26A91">
        <w:t xml:space="preserve"> </w:t>
      </w:r>
      <w:r w:rsidRPr="00A26A91">
        <w:rPr>
          <w:b/>
          <w:lang w:val="en-US"/>
        </w:rPr>
        <w:t>and by correcting for sensor placement via the use of coordinate transformation. As reference, the v</w:t>
      </w:r>
      <w:r w:rsidRPr="00CE3611">
        <w:rPr>
          <w:b/>
          <w:lang w:val="en-US"/>
        </w:rPr>
        <w:t>ehicle coordinate syst</w:t>
      </w:r>
      <w:r>
        <w:rPr>
          <w:b/>
          <w:lang w:val="en-US"/>
        </w:rPr>
        <w:t>em as described in ISO 8855:2011</w:t>
      </w:r>
      <w:r w:rsidRPr="00CE3611">
        <w:rPr>
          <w:b/>
          <w:lang w:val="en-US"/>
        </w:rPr>
        <w:t xml:space="preserve"> shall be used.</w:t>
      </w:r>
      <w:r w:rsidRPr="00B70B92">
        <w:rPr>
          <w:bCs/>
          <w:lang w:val="en-US"/>
        </w:rPr>
        <w:t>"</w:t>
      </w:r>
    </w:p>
    <w:p w14:paraId="2D2F954E" w14:textId="77777777" w:rsidR="00CE3611" w:rsidRPr="00923729" w:rsidRDefault="00CE3611" w:rsidP="00CE3611">
      <w:pPr>
        <w:spacing w:after="120"/>
        <w:ind w:left="2268" w:right="1134" w:hanging="1134"/>
        <w:jc w:val="both"/>
      </w:pPr>
      <w:r>
        <w:rPr>
          <w:i/>
          <w:iCs/>
        </w:rPr>
        <w:t>Annex 8, insert a new paragraph 2.5.</w:t>
      </w:r>
      <w:r w:rsidRPr="00923729">
        <w:t>, to read:</w:t>
      </w:r>
    </w:p>
    <w:p w14:paraId="157F8B7C" w14:textId="77777777" w:rsidR="005370F1" w:rsidRPr="00CE3611" w:rsidRDefault="00F504D6" w:rsidP="005370F1">
      <w:pPr>
        <w:keepNext/>
        <w:keepLines/>
        <w:spacing w:after="120" w:line="240" w:lineRule="auto"/>
        <w:ind w:left="2268" w:right="1134" w:hanging="1134"/>
        <w:jc w:val="both"/>
        <w:rPr>
          <w:rFonts w:eastAsiaTheme="minorHAnsi" w:cstheme="minorBidi"/>
          <w:b/>
        </w:rPr>
      </w:pPr>
      <w:r w:rsidRPr="00B70B92">
        <w:rPr>
          <w:rFonts w:eastAsiaTheme="minorHAnsi" w:cstheme="minorBidi"/>
          <w:bCs/>
        </w:rPr>
        <w:t>"</w:t>
      </w:r>
      <w:r w:rsidR="005370F1" w:rsidRPr="00CE3611">
        <w:rPr>
          <w:rFonts w:eastAsiaTheme="minorHAnsi" w:cstheme="minorBidi"/>
          <w:b/>
        </w:rPr>
        <w:t>2.5.</w:t>
      </w:r>
      <w:r w:rsidR="005370F1" w:rsidRPr="00CE3611">
        <w:rPr>
          <w:rFonts w:eastAsiaTheme="minorHAnsi" w:cstheme="minorBidi"/>
          <w:b/>
        </w:rPr>
        <w:tab/>
        <w:t>Overriding force</w:t>
      </w:r>
    </w:p>
    <w:p w14:paraId="5916C5B9" w14:textId="77777777" w:rsidR="00831124" w:rsidRPr="00A26A91" w:rsidRDefault="00831124" w:rsidP="00831124">
      <w:pPr>
        <w:tabs>
          <w:tab w:val="num" w:pos="1440"/>
        </w:tabs>
        <w:spacing w:after="120" w:line="240" w:lineRule="auto"/>
        <w:ind w:left="2268" w:right="1134"/>
        <w:jc w:val="both"/>
        <w:rPr>
          <w:b/>
          <w:lang w:val="en-US"/>
        </w:rPr>
      </w:pPr>
      <w:r w:rsidRPr="00A26A91">
        <w:rPr>
          <w:b/>
          <w:lang w:val="en-US"/>
        </w:rPr>
        <w:t>The measurement of the overriding force during the test can be performed by two methods: either t</w:t>
      </w:r>
      <w:r>
        <w:rPr>
          <w:b/>
          <w:lang w:val="en-US"/>
        </w:rPr>
        <w:t>h</w:t>
      </w:r>
      <w:r w:rsidRPr="00A26A91">
        <w:rPr>
          <w:b/>
          <w:lang w:val="en-US"/>
        </w:rPr>
        <w:t xml:space="preserve">rough the internal driver torque signal or by an external </w:t>
      </w:r>
      <w:r w:rsidR="003C646D">
        <w:rPr>
          <w:b/>
          <w:lang w:val="en-US"/>
        </w:rPr>
        <w:t xml:space="preserve">measurement </w:t>
      </w:r>
      <w:r w:rsidRPr="00A26A91">
        <w:rPr>
          <w:b/>
          <w:lang w:val="en-US"/>
        </w:rPr>
        <w:t>device fitted</w:t>
      </w:r>
      <w:r w:rsidR="00ED0F39">
        <w:rPr>
          <w:b/>
          <w:lang w:val="en-US"/>
        </w:rPr>
        <w:t xml:space="preserve">, </w:t>
      </w:r>
      <w:r w:rsidRPr="00A26A91">
        <w:rPr>
          <w:b/>
          <w:lang w:val="en-US"/>
        </w:rPr>
        <w:t>which doesn’t induce any deactivation of the system.</w:t>
      </w:r>
    </w:p>
    <w:p w14:paraId="59AC3474" w14:textId="77777777" w:rsidR="00831124" w:rsidRPr="00E12E98" w:rsidRDefault="00831124" w:rsidP="00E12E98">
      <w:pPr>
        <w:tabs>
          <w:tab w:val="num" w:pos="1440"/>
        </w:tabs>
        <w:spacing w:after="120" w:line="240" w:lineRule="auto"/>
        <w:ind w:left="2268" w:right="1134"/>
        <w:jc w:val="both"/>
        <w:rPr>
          <w:b/>
          <w:lang w:val="en-US"/>
        </w:rPr>
      </w:pPr>
      <w:r w:rsidRPr="00A74365">
        <w:rPr>
          <w:b/>
          <w:lang w:val="en-US"/>
        </w:rPr>
        <w:t>Prior to performing the overriding force test</w:t>
      </w:r>
      <w:r w:rsidRPr="00A74365">
        <w:rPr>
          <w:b/>
          <w:strike/>
          <w:lang w:val="en-US"/>
        </w:rPr>
        <w:t>,</w:t>
      </w:r>
      <w:r w:rsidRPr="00A74365">
        <w:rPr>
          <w:b/>
          <w:lang w:val="en-US"/>
        </w:rPr>
        <w:t xml:space="preserve"> by the internal driver torque signal, it shall be verified by an external measurement </w:t>
      </w:r>
      <w:r w:rsidR="003C646D">
        <w:rPr>
          <w:b/>
          <w:lang w:val="en-US"/>
        </w:rPr>
        <w:t>device</w:t>
      </w:r>
      <w:r w:rsidRPr="00A74365">
        <w:rPr>
          <w:b/>
          <w:lang w:val="en-US"/>
        </w:rPr>
        <w:t xml:space="preserve"> that there are no relevant differences between the both measured </w:t>
      </w:r>
      <w:r w:rsidRPr="00831124">
        <w:rPr>
          <w:b/>
          <w:color w:val="000000" w:themeColor="text1"/>
          <w:lang w:val="en-US"/>
        </w:rPr>
        <w:t>values. Differences shall be less than or equal to 3N. This requirement is deemed to be fulfilled if the correlation between the values of the internal driver torque signal and the external measurement device was determined and is applied in the overriding force test.</w:t>
      </w:r>
    </w:p>
    <w:p w14:paraId="3E6535B6" w14:textId="77777777" w:rsidR="00D70990" w:rsidRDefault="00D70990" w:rsidP="00D70990">
      <w:pPr>
        <w:keepNext/>
        <w:keepLines/>
        <w:suppressAutoHyphens w:val="0"/>
        <w:autoSpaceDE w:val="0"/>
        <w:autoSpaceDN w:val="0"/>
        <w:adjustRightInd w:val="0"/>
        <w:spacing w:after="120" w:line="240" w:lineRule="auto"/>
        <w:ind w:left="1134"/>
        <w:rPr>
          <w:iCs/>
          <w:lang w:eastAsia="nl-NL"/>
        </w:rPr>
      </w:pPr>
      <w:r>
        <w:rPr>
          <w:i/>
          <w:iCs/>
          <w:lang w:eastAsia="nl-NL"/>
        </w:rPr>
        <w:lastRenderedPageBreak/>
        <w:t xml:space="preserve">Annex 8, paragraph 3.2.1.1. and 3.2.1.2., </w:t>
      </w:r>
      <w:r>
        <w:rPr>
          <w:iCs/>
          <w:lang w:eastAsia="nl-NL"/>
        </w:rPr>
        <w:t>amend to read:</w:t>
      </w:r>
    </w:p>
    <w:p w14:paraId="4BCA4C5A" w14:textId="77777777" w:rsidR="00D70990" w:rsidRDefault="00F504D6" w:rsidP="00D70990">
      <w:pPr>
        <w:spacing w:after="120" w:line="240" w:lineRule="auto"/>
        <w:ind w:left="2268" w:right="1134" w:hanging="1134"/>
        <w:jc w:val="both"/>
      </w:pPr>
      <w:r>
        <w:t>"</w:t>
      </w:r>
      <w:r w:rsidR="00D70990">
        <w:t>3.2.1.1.</w:t>
      </w:r>
      <w:r w:rsidR="00D70990">
        <w:tab/>
        <w:t xml:space="preserve">The vehicle speed shall remain in the range from </w:t>
      </w:r>
      <w:proofErr w:type="spellStart"/>
      <w:r w:rsidR="00D70990">
        <w:t>V</w:t>
      </w:r>
      <w:r w:rsidR="00D70990">
        <w:rPr>
          <w:vertAlign w:val="subscript"/>
        </w:rPr>
        <w:t>smin</w:t>
      </w:r>
      <w:proofErr w:type="spellEnd"/>
      <w:r w:rsidR="00D70990">
        <w:t xml:space="preserve"> up to </w:t>
      </w:r>
      <w:proofErr w:type="spellStart"/>
      <w:r w:rsidR="00D70990">
        <w:t>V</w:t>
      </w:r>
      <w:r w:rsidR="00D70990">
        <w:rPr>
          <w:vertAlign w:val="subscript"/>
        </w:rPr>
        <w:t>smax</w:t>
      </w:r>
      <w:proofErr w:type="spellEnd"/>
      <w:r w:rsidR="00D70990">
        <w:t>.</w:t>
      </w:r>
    </w:p>
    <w:p w14:paraId="2ADFEC3E" w14:textId="77777777" w:rsidR="00D70990" w:rsidRDefault="00D70990" w:rsidP="00D70990">
      <w:pPr>
        <w:spacing w:after="120"/>
        <w:ind w:left="2268" w:right="1134"/>
        <w:jc w:val="both"/>
      </w:pPr>
      <w:r>
        <w:t xml:space="preserve">The test shall be carried out for each speed range specified in paragraph 5.6.2.1.3. of this Regulation separately or within contiguous speed ranges where the </w:t>
      </w:r>
      <w:proofErr w:type="spellStart"/>
      <w:r>
        <w:t>ay</w:t>
      </w:r>
      <w:r>
        <w:rPr>
          <w:vertAlign w:val="subscript"/>
        </w:rPr>
        <w:t>smax</w:t>
      </w:r>
      <w:proofErr w:type="spellEnd"/>
      <w:r>
        <w:t xml:space="preserve"> is identical.</w:t>
      </w:r>
    </w:p>
    <w:p w14:paraId="6B76CE4D" w14:textId="77777777" w:rsidR="00D70990" w:rsidRDefault="00D70990" w:rsidP="00D70990">
      <w:pPr>
        <w:spacing w:after="120"/>
        <w:ind w:left="2268" w:right="1134"/>
        <w:jc w:val="both"/>
      </w:pPr>
      <w:r>
        <w:t xml:space="preserve">The vehicle shall be driven without any force applied by the driver on the steering control (e.g. by removing the hands from the steering control) with a constant speed </w:t>
      </w:r>
      <w:r>
        <w:rPr>
          <w:b/>
        </w:rPr>
        <w:t>or with a predefined initial speed (e.g. for vehicles automatically decelerating in curves)</w:t>
      </w:r>
      <w:r>
        <w:t xml:space="preserve"> on a curved track with lane markings at each side.</w:t>
      </w:r>
    </w:p>
    <w:p w14:paraId="47D560A0" w14:textId="77777777" w:rsidR="00D70990" w:rsidRDefault="00D70990" w:rsidP="00D70990">
      <w:pPr>
        <w:spacing w:after="120"/>
        <w:ind w:left="2268" w:right="1134"/>
        <w:jc w:val="both"/>
      </w:pPr>
      <w:r>
        <w:t>The necessary lateral acceleration to follow the curve shall be between 80 and 90 </w:t>
      </w:r>
      <w:r w:rsidR="00E12E98">
        <w:t>per cent</w:t>
      </w:r>
      <w:r>
        <w:t xml:space="preserve"> of the maximum lateral acceleration specified by the vehicle manufacturer </w:t>
      </w:r>
      <w:proofErr w:type="spellStart"/>
      <w:r>
        <w:t>ay</w:t>
      </w:r>
      <w:r>
        <w:rPr>
          <w:vertAlign w:val="subscript"/>
        </w:rPr>
        <w:t>smax</w:t>
      </w:r>
      <w:proofErr w:type="spellEnd"/>
      <w:r>
        <w:t xml:space="preserve">. </w:t>
      </w:r>
      <w:r>
        <w:rPr>
          <w:b/>
        </w:rPr>
        <w:t>The measured lateral acceleration during the test execution can be outside of the</w:t>
      </w:r>
      <w:r>
        <w:rPr>
          <w:rFonts w:eastAsia="Malgun Gothic"/>
          <w:b/>
          <w:lang w:eastAsia="ko-KR"/>
        </w:rPr>
        <w:t xml:space="preserve"> </w:t>
      </w:r>
      <w:r>
        <w:rPr>
          <w:b/>
        </w:rPr>
        <w:t>above</w:t>
      </w:r>
      <w:r w:rsidR="002A4110">
        <w:rPr>
          <w:b/>
        </w:rPr>
        <w:t>-</w:t>
      </w:r>
      <w:r>
        <w:rPr>
          <w:b/>
        </w:rPr>
        <w:t>mentioned limits.</w:t>
      </w:r>
    </w:p>
    <w:p w14:paraId="5FE8AF51" w14:textId="77777777" w:rsidR="00D70990" w:rsidRDefault="00D70990" w:rsidP="00D70990">
      <w:pPr>
        <w:spacing w:after="120"/>
        <w:ind w:left="2268" w:right="1134"/>
        <w:jc w:val="both"/>
      </w:pPr>
      <w:r>
        <w:t>The lateral acceleration and the lateral jerk shall be recorded during the test.</w:t>
      </w:r>
    </w:p>
    <w:p w14:paraId="7C9AA46B" w14:textId="77777777" w:rsidR="00D70990" w:rsidRDefault="00D70990" w:rsidP="00D70990">
      <w:pPr>
        <w:spacing w:after="120" w:line="240" w:lineRule="auto"/>
        <w:ind w:left="2268" w:right="1134" w:hanging="1134"/>
        <w:jc w:val="both"/>
      </w:pPr>
      <w:r>
        <w:t>3.2.1.2.</w:t>
      </w:r>
      <w:r>
        <w:tab/>
        <w:t>The test requirements are fulfilled if:</w:t>
      </w:r>
    </w:p>
    <w:p w14:paraId="53A28F96" w14:textId="77777777" w:rsidR="00D70990" w:rsidRDefault="00D70990" w:rsidP="00D70990">
      <w:pPr>
        <w:spacing w:after="120"/>
        <w:ind w:left="2268" w:right="1134"/>
        <w:jc w:val="both"/>
      </w:pPr>
      <w:r>
        <w:rPr>
          <w:b/>
          <w:lang w:val="en-US"/>
        </w:rPr>
        <w:t>No out</w:t>
      </w:r>
      <w:r>
        <w:rPr>
          <w:rFonts w:eastAsia="Malgun Gothic"/>
          <w:b/>
          <w:lang w:val="en-US" w:eastAsia="ko-KR"/>
        </w:rPr>
        <w:t>side</w:t>
      </w:r>
      <w:r>
        <w:rPr>
          <w:b/>
          <w:lang w:val="en-US"/>
        </w:rPr>
        <w:t xml:space="preserve"> edge of </w:t>
      </w:r>
      <w:r>
        <w:rPr>
          <w:rFonts w:eastAsia="Malgun Gothic"/>
          <w:b/>
          <w:lang w:val="en-US" w:eastAsia="ko-KR"/>
        </w:rPr>
        <w:t xml:space="preserve">the </w:t>
      </w:r>
      <w:proofErr w:type="spellStart"/>
      <w:r>
        <w:rPr>
          <w:rFonts w:eastAsia="Malgun Gothic"/>
          <w:b/>
          <w:lang w:val="en-US" w:eastAsia="ko-KR"/>
        </w:rPr>
        <w:t>tyre</w:t>
      </w:r>
      <w:proofErr w:type="spellEnd"/>
      <w:r>
        <w:rPr>
          <w:rFonts w:eastAsia="Malgun Gothic"/>
          <w:b/>
          <w:lang w:val="en-US" w:eastAsia="ko-KR"/>
        </w:rPr>
        <w:t xml:space="preserve"> tread of </w:t>
      </w:r>
      <w:r>
        <w:rPr>
          <w:b/>
          <w:lang w:val="en-US"/>
        </w:rPr>
        <w:t xml:space="preserve">the vehicle’s front </w:t>
      </w:r>
      <w:r>
        <w:rPr>
          <w:rFonts w:eastAsia="Malgun Gothic"/>
          <w:b/>
          <w:lang w:val="en-US" w:eastAsia="ko-KR"/>
        </w:rPr>
        <w:t>wheel</w:t>
      </w:r>
      <w:r>
        <w:rPr>
          <w:b/>
        </w:rPr>
        <w:t xml:space="preserve"> does cross the out</w:t>
      </w:r>
      <w:r>
        <w:rPr>
          <w:rFonts w:eastAsia="Malgun Gothic"/>
          <w:b/>
          <w:lang w:eastAsia="ko-KR"/>
        </w:rPr>
        <w:t>side edge</w:t>
      </w:r>
      <w:r>
        <w:rPr>
          <w:b/>
        </w:rPr>
        <w:t xml:space="preserve"> of </w:t>
      </w:r>
      <w:proofErr w:type="gramStart"/>
      <w:r>
        <w:rPr>
          <w:strike/>
        </w:rPr>
        <w:t>The</w:t>
      </w:r>
      <w:proofErr w:type="gramEnd"/>
      <w:r>
        <w:rPr>
          <w:strike/>
        </w:rPr>
        <w:t xml:space="preserve"> vehicle does not cross</w:t>
      </w:r>
      <w:r>
        <w:t xml:space="preserve"> any lane marking.</w:t>
      </w:r>
    </w:p>
    <w:p w14:paraId="1E6B4AEE" w14:textId="77777777" w:rsidR="003067BC" w:rsidRPr="00A26A91" w:rsidRDefault="00D70990" w:rsidP="00A26A91">
      <w:pPr>
        <w:spacing w:after="120"/>
        <w:ind w:left="2268" w:right="1134"/>
        <w:jc w:val="both"/>
      </w:pPr>
      <w:r>
        <w:t>The moving average over half a second of the lateral jerk does not exceed 5 m/s³.</w:t>
      </w:r>
      <w:r w:rsidR="00F504D6">
        <w:t>"</w:t>
      </w:r>
    </w:p>
    <w:p w14:paraId="15265359" w14:textId="77777777" w:rsidR="00A26A91" w:rsidRPr="00A26A91" w:rsidRDefault="00B0716F" w:rsidP="008F2A62">
      <w:pPr>
        <w:pStyle w:val="Default"/>
        <w:spacing w:after="120"/>
        <w:ind w:left="1134" w:right="1134"/>
        <w:rPr>
          <w:sz w:val="20"/>
          <w:szCs w:val="20"/>
          <w:lang w:val="en-GB"/>
        </w:rPr>
      </w:pPr>
      <w:r w:rsidRPr="00A26A91">
        <w:rPr>
          <w:i/>
          <w:iCs/>
          <w:sz w:val="20"/>
          <w:szCs w:val="20"/>
          <w:lang w:val="en-GB"/>
        </w:rPr>
        <w:t xml:space="preserve">Annex 8, paragraph 3.2.2.2., </w:t>
      </w:r>
      <w:r w:rsidRPr="00A26A91">
        <w:rPr>
          <w:sz w:val="20"/>
          <w:szCs w:val="20"/>
          <w:lang w:val="en-GB"/>
        </w:rPr>
        <w:t xml:space="preserve">amend to read: </w:t>
      </w:r>
    </w:p>
    <w:p w14:paraId="7A582A5C" w14:textId="77777777" w:rsidR="00A26A91" w:rsidRDefault="00A26A91" w:rsidP="008F2A62">
      <w:pPr>
        <w:pStyle w:val="Default"/>
        <w:spacing w:after="120"/>
        <w:ind w:left="2268" w:right="1134" w:hanging="1134"/>
        <w:rPr>
          <w:sz w:val="20"/>
          <w:szCs w:val="20"/>
          <w:lang w:val="en-GB"/>
        </w:rPr>
      </w:pPr>
      <w:r>
        <w:rPr>
          <w:sz w:val="20"/>
          <w:szCs w:val="20"/>
          <w:lang w:val="en-GB"/>
        </w:rPr>
        <w:t>3.2.2.2.</w:t>
      </w:r>
      <w:r>
        <w:rPr>
          <w:sz w:val="20"/>
          <w:szCs w:val="20"/>
          <w:lang w:val="en-GB"/>
        </w:rPr>
        <w:tab/>
      </w:r>
      <w:r w:rsidR="00B0716F" w:rsidRPr="00A26A91">
        <w:rPr>
          <w:sz w:val="20"/>
          <w:szCs w:val="20"/>
          <w:lang w:val="en-GB"/>
        </w:rPr>
        <w:t xml:space="preserve">The test requirements are fulfilled if: </w:t>
      </w:r>
    </w:p>
    <w:p w14:paraId="235E11FF" w14:textId="77777777" w:rsidR="00B0716F" w:rsidRPr="00A26A91" w:rsidRDefault="00B0716F" w:rsidP="008F2A62">
      <w:pPr>
        <w:pStyle w:val="Default"/>
        <w:spacing w:after="120"/>
        <w:ind w:left="2268" w:right="1134"/>
        <w:rPr>
          <w:sz w:val="20"/>
          <w:szCs w:val="20"/>
          <w:lang w:val="en-GB"/>
        </w:rPr>
      </w:pPr>
      <w:r w:rsidRPr="00A26A91">
        <w:rPr>
          <w:sz w:val="20"/>
          <w:szCs w:val="20"/>
          <w:lang w:val="en-GB"/>
        </w:rPr>
        <w:t xml:space="preserve">The recorded acceleration is within the limits specified in paragraph </w:t>
      </w:r>
      <w:r w:rsidR="00B75A6E">
        <w:rPr>
          <w:b/>
          <w:sz w:val="20"/>
          <w:szCs w:val="20"/>
          <w:lang w:val="en-GB"/>
        </w:rPr>
        <w:t xml:space="preserve">5.6.2.1.1. </w:t>
      </w:r>
      <w:r w:rsidRPr="00B75A6E">
        <w:rPr>
          <w:strike/>
          <w:sz w:val="20"/>
          <w:szCs w:val="20"/>
          <w:lang w:val="en-GB"/>
        </w:rPr>
        <w:t>5.6.2.1.3.</w:t>
      </w:r>
      <w:r w:rsidRPr="00A26A91">
        <w:rPr>
          <w:sz w:val="20"/>
          <w:szCs w:val="20"/>
          <w:lang w:val="en-GB"/>
        </w:rPr>
        <w:t xml:space="preserve"> of this Regulation. </w:t>
      </w:r>
    </w:p>
    <w:p w14:paraId="6AE51FCD" w14:textId="77777777" w:rsidR="00B0716F" w:rsidRPr="00A26A91" w:rsidRDefault="00B0716F" w:rsidP="008F2A62">
      <w:pPr>
        <w:spacing w:after="120"/>
        <w:ind w:left="2268" w:right="1134"/>
        <w:jc w:val="both"/>
      </w:pPr>
      <w:r>
        <w:t>The moving average over half a second of the later</w:t>
      </w:r>
      <w:r w:rsidR="00A26A91">
        <w:t>al jerk does not exceed 5 m/s³.</w:t>
      </w:r>
      <w:r w:rsidR="00F504D6">
        <w:t>"</w:t>
      </w:r>
    </w:p>
    <w:p w14:paraId="7301F634" w14:textId="77777777" w:rsidR="00E02EE9" w:rsidRDefault="004F31E2" w:rsidP="00E02EE9">
      <w:pPr>
        <w:spacing w:after="120"/>
        <w:ind w:left="2268" w:right="1134" w:hanging="1134"/>
        <w:jc w:val="both"/>
      </w:pPr>
      <w:r>
        <w:rPr>
          <w:i/>
          <w:iCs/>
        </w:rPr>
        <w:t>Annex 8, insert new paragraph</w:t>
      </w:r>
      <w:r w:rsidR="0027462F">
        <w:rPr>
          <w:i/>
          <w:iCs/>
        </w:rPr>
        <w:t>s</w:t>
      </w:r>
      <w:r>
        <w:rPr>
          <w:i/>
          <w:iCs/>
        </w:rPr>
        <w:t xml:space="preserve"> 3.2.5.</w:t>
      </w:r>
      <w:r w:rsidR="0027462F">
        <w:rPr>
          <w:i/>
          <w:iCs/>
        </w:rPr>
        <w:t xml:space="preserve"> to 3.2.5.2.</w:t>
      </w:r>
      <w:r w:rsidRPr="00923729">
        <w:t>, to read:</w:t>
      </w:r>
    </w:p>
    <w:p w14:paraId="2D4F171D" w14:textId="77777777" w:rsidR="00E02EE9" w:rsidRDefault="00F504D6" w:rsidP="00E02EE9">
      <w:pPr>
        <w:spacing w:after="120"/>
        <w:ind w:left="2268" w:right="1134" w:hanging="1134"/>
        <w:jc w:val="both"/>
      </w:pPr>
      <w:r>
        <w:rPr>
          <w:bCs/>
        </w:rPr>
        <w:t>"</w:t>
      </w:r>
      <w:r w:rsidR="00F8005F" w:rsidRPr="0027462F">
        <w:rPr>
          <w:b/>
        </w:rPr>
        <w:t>3.2.5.</w:t>
      </w:r>
      <w:r w:rsidR="00F8005F" w:rsidRPr="0027462F">
        <w:rPr>
          <w:b/>
        </w:rPr>
        <w:tab/>
      </w:r>
      <w:r w:rsidR="00F8005F" w:rsidRPr="00986CAB">
        <w:rPr>
          <w:b/>
          <w:lang w:val="en-US"/>
        </w:rPr>
        <w:t>Lane Crossing Warning Test for M</w:t>
      </w:r>
      <w:r w:rsidR="00F8005F" w:rsidRPr="008F2A62">
        <w:rPr>
          <w:b/>
          <w:vertAlign w:val="subscript"/>
          <w:lang w:val="en-US"/>
        </w:rPr>
        <w:t>1</w:t>
      </w:r>
      <w:r w:rsidR="00F8005F" w:rsidRPr="00986CAB">
        <w:rPr>
          <w:b/>
          <w:lang w:val="en-US"/>
        </w:rPr>
        <w:t xml:space="preserve"> N</w:t>
      </w:r>
      <w:r w:rsidR="00F8005F" w:rsidRPr="008F2A62">
        <w:rPr>
          <w:b/>
          <w:vertAlign w:val="subscript"/>
          <w:lang w:val="en-US"/>
        </w:rPr>
        <w:t>1</w:t>
      </w:r>
      <w:r w:rsidR="00F8005F" w:rsidRPr="00986CAB">
        <w:rPr>
          <w:b/>
          <w:lang w:val="en-US"/>
        </w:rPr>
        <w:t xml:space="preserve"> and for M</w:t>
      </w:r>
      <w:r w:rsidR="00F8005F" w:rsidRPr="008F2A62">
        <w:rPr>
          <w:b/>
          <w:vertAlign w:val="subscript"/>
          <w:lang w:val="en-US"/>
        </w:rPr>
        <w:t>2</w:t>
      </w:r>
      <w:r w:rsidR="00F8005F" w:rsidRPr="00986CAB">
        <w:rPr>
          <w:b/>
          <w:lang w:val="en-US"/>
        </w:rPr>
        <w:t xml:space="preserve"> M</w:t>
      </w:r>
      <w:r w:rsidR="00F8005F" w:rsidRPr="008F2A62">
        <w:rPr>
          <w:b/>
          <w:vertAlign w:val="subscript"/>
          <w:lang w:val="en-US"/>
        </w:rPr>
        <w:t>3</w:t>
      </w:r>
      <w:r w:rsidR="00F8005F" w:rsidRPr="00986CAB">
        <w:rPr>
          <w:b/>
          <w:lang w:val="en-US"/>
        </w:rPr>
        <w:t xml:space="preserve"> N</w:t>
      </w:r>
      <w:r w:rsidR="00F8005F" w:rsidRPr="008F2A62">
        <w:rPr>
          <w:b/>
          <w:vertAlign w:val="subscript"/>
          <w:lang w:val="en-US"/>
        </w:rPr>
        <w:t>2</w:t>
      </w:r>
      <w:r w:rsidR="00F8005F" w:rsidRPr="00986CAB">
        <w:rPr>
          <w:b/>
          <w:lang w:val="en-US"/>
        </w:rPr>
        <w:t xml:space="preserve"> and N</w:t>
      </w:r>
      <w:r w:rsidR="00F8005F" w:rsidRPr="008F2A62">
        <w:rPr>
          <w:b/>
          <w:vertAlign w:val="subscript"/>
          <w:lang w:val="en-US"/>
        </w:rPr>
        <w:t>3</w:t>
      </w:r>
      <w:r w:rsidR="008F2A62">
        <w:rPr>
          <w:b/>
          <w:vertAlign w:val="subscript"/>
          <w:lang w:val="en-US"/>
        </w:rPr>
        <w:t>,</w:t>
      </w:r>
      <w:r w:rsidR="00F8005F" w:rsidRPr="00986CAB">
        <w:rPr>
          <w:b/>
          <w:lang w:val="en-US"/>
        </w:rPr>
        <w:t xml:space="preserve"> if not equipped with a </w:t>
      </w:r>
      <w:r w:rsidR="008F2A62">
        <w:rPr>
          <w:b/>
          <w:lang w:val="en-US"/>
        </w:rPr>
        <w:t>Lane Departure Warning System (</w:t>
      </w:r>
      <w:r w:rsidR="00F8005F" w:rsidRPr="00986CAB">
        <w:rPr>
          <w:b/>
          <w:lang w:val="en-US"/>
        </w:rPr>
        <w:t>LDWS</w:t>
      </w:r>
      <w:r w:rsidR="008F2A62">
        <w:rPr>
          <w:b/>
          <w:lang w:val="en-US"/>
        </w:rPr>
        <w:t>)</w:t>
      </w:r>
      <w:r w:rsidR="00F8005F" w:rsidRPr="00986CAB">
        <w:rPr>
          <w:b/>
          <w:lang w:val="en-US"/>
        </w:rPr>
        <w:t xml:space="preserve"> fulfilling the technical requirements of </w:t>
      </w:r>
      <w:r w:rsidR="00E12E98">
        <w:rPr>
          <w:b/>
          <w:lang w:val="en-US"/>
        </w:rPr>
        <w:t xml:space="preserve">UN </w:t>
      </w:r>
      <w:r w:rsidR="00F8005F" w:rsidRPr="00986CAB">
        <w:rPr>
          <w:b/>
          <w:lang w:val="en-US"/>
        </w:rPr>
        <w:t>Regulation No. 130.</w:t>
      </w:r>
    </w:p>
    <w:p w14:paraId="4E366E81" w14:textId="77777777" w:rsidR="00E02EE9" w:rsidRDefault="00F8005F" w:rsidP="00E02EE9">
      <w:pPr>
        <w:spacing w:after="120"/>
        <w:ind w:left="2268" w:right="1134" w:hanging="1134"/>
        <w:jc w:val="both"/>
      </w:pPr>
      <w:r w:rsidRPr="0027462F">
        <w:rPr>
          <w:b/>
        </w:rPr>
        <w:t>3.2.5.1.</w:t>
      </w:r>
      <w:r w:rsidRPr="0027462F">
        <w:rPr>
          <w:b/>
        </w:rPr>
        <w:tab/>
      </w:r>
      <w:r w:rsidRPr="0027462F">
        <w:rPr>
          <w:b/>
          <w:lang w:val="en-US"/>
        </w:rPr>
        <w:t xml:space="preserve">The vehicle shall be driven with activated ACSF with a vehicle test speed between </w:t>
      </w:r>
      <w:proofErr w:type="spellStart"/>
      <w:r w:rsidRPr="0027462F">
        <w:rPr>
          <w:b/>
        </w:rPr>
        <w:t>V</w:t>
      </w:r>
      <w:r w:rsidRPr="0027462F">
        <w:rPr>
          <w:b/>
          <w:vertAlign w:val="subscript"/>
        </w:rPr>
        <w:t>smin</w:t>
      </w:r>
      <w:proofErr w:type="spellEnd"/>
      <w:r w:rsidRPr="0027462F">
        <w:rPr>
          <w:b/>
          <w:lang w:val="en-US"/>
        </w:rPr>
        <w:t xml:space="preserve"> and </w:t>
      </w:r>
      <w:proofErr w:type="spellStart"/>
      <w:r w:rsidRPr="0027462F">
        <w:rPr>
          <w:b/>
        </w:rPr>
        <w:t>V</w:t>
      </w:r>
      <w:r w:rsidRPr="0027462F">
        <w:rPr>
          <w:b/>
          <w:vertAlign w:val="subscript"/>
        </w:rPr>
        <w:t>smax</w:t>
      </w:r>
      <w:proofErr w:type="spellEnd"/>
      <w:r w:rsidRPr="0027462F">
        <w:rPr>
          <w:b/>
          <w:lang w:val="en-US"/>
        </w:rPr>
        <w:t>.</w:t>
      </w:r>
    </w:p>
    <w:p w14:paraId="193A22D5" w14:textId="77777777" w:rsidR="00E02EE9" w:rsidRDefault="00E02EE9" w:rsidP="00E02EE9">
      <w:pPr>
        <w:spacing w:after="120"/>
        <w:ind w:left="2268" w:right="1134"/>
        <w:jc w:val="both"/>
      </w:pPr>
      <w:r w:rsidRPr="0027462F">
        <w:rPr>
          <w:b/>
          <w:lang w:val="en-US"/>
        </w:rPr>
        <w:t>The vehicle shall be driven without any force applied by the driver on the steering control (e.g. by removing the hands from the steering control) on a curved track with lane markings at each side.</w:t>
      </w:r>
    </w:p>
    <w:p w14:paraId="6657024B" w14:textId="77777777" w:rsidR="00E02EE9" w:rsidRDefault="00E02EE9" w:rsidP="00E02EE9">
      <w:pPr>
        <w:spacing w:after="120"/>
        <w:ind w:left="2268" w:right="1134"/>
        <w:jc w:val="both"/>
      </w:pPr>
      <w:r w:rsidRPr="0027462F">
        <w:rPr>
          <w:b/>
          <w:lang w:val="en-US"/>
        </w:rPr>
        <w:t xml:space="preserve">The technical service defines a test speed and a radius which would provoke a lane crossing. The test speed and radius shall be defined such that the necessary lateral acceleration to follow the curve is in between </w:t>
      </w:r>
      <w:proofErr w:type="spellStart"/>
      <w:r w:rsidRPr="0027462F">
        <w:rPr>
          <w:b/>
        </w:rPr>
        <w:t>ay</w:t>
      </w:r>
      <w:r w:rsidRPr="0027462F">
        <w:rPr>
          <w:b/>
          <w:vertAlign w:val="subscript"/>
        </w:rPr>
        <w:t>smax</w:t>
      </w:r>
      <w:proofErr w:type="spellEnd"/>
      <w:r w:rsidRPr="0027462F">
        <w:rPr>
          <w:b/>
          <w:lang w:val="en-US"/>
        </w:rPr>
        <w:t xml:space="preserve"> + 0.1 m/s² and </w:t>
      </w:r>
      <w:proofErr w:type="spellStart"/>
      <w:r w:rsidRPr="0027462F">
        <w:rPr>
          <w:b/>
        </w:rPr>
        <w:t>ay</w:t>
      </w:r>
      <w:r w:rsidRPr="0027462F">
        <w:rPr>
          <w:b/>
          <w:vertAlign w:val="subscript"/>
        </w:rPr>
        <w:t>smax</w:t>
      </w:r>
      <w:proofErr w:type="spellEnd"/>
      <w:r w:rsidRPr="0027462F">
        <w:rPr>
          <w:b/>
          <w:lang w:val="en-US"/>
        </w:rPr>
        <w:t xml:space="preserve"> + 0.4 m/s².</w:t>
      </w:r>
    </w:p>
    <w:p w14:paraId="32FFEAF0" w14:textId="77777777" w:rsidR="00E02EE9" w:rsidRDefault="007E2B8D" w:rsidP="00F504D6">
      <w:pPr>
        <w:tabs>
          <w:tab w:val="left" w:pos="2268"/>
        </w:tabs>
        <w:spacing w:after="120"/>
        <w:ind w:left="708" w:right="1134" w:firstLine="568"/>
        <w:jc w:val="both"/>
      </w:pPr>
      <w:r>
        <w:rPr>
          <w:b/>
        </w:rPr>
        <w:t>3.2.5.2.</w:t>
      </w:r>
      <w:r w:rsidR="008F2A62">
        <w:rPr>
          <w:b/>
        </w:rPr>
        <w:tab/>
      </w:r>
      <w:r w:rsidR="00E02EE9" w:rsidRPr="0027462F">
        <w:rPr>
          <w:b/>
          <w:lang w:val="en-US"/>
        </w:rPr>
        <w:t>The test requirements are fulfilled if:</w:t>
      </w:r>
    </w:p>
    <w:p w14:paraId="1EE4BE0D" w14:textId="77777777" w:rsidR="00E56C89" w:rsidRDefault="00E02EE9" w:rsidP="00E56C89">
      <w:pPr>
        <w:spacing w:after="120"/>
        <w:ind w:left="2268" w:right="1134"/>
        <w:jc w:val="both"/>
        <w:rPr>
          <w:b/>
          <w:lang w:val="en-US"/>
        </w:rPr>
      </w:pPr>
      <w:r w:rsidRPr="00E02EE9">
        <w:rPr>
          <w:b/>
          <w:lang w:val="en-US"/>
        </w:rPr>
        <w:t xml:space="preserve">The optical warning signal and additionally the acoustic or haptic warning signal was given at the latest when the outside edge of the </w:t>
      </w:r>
      <w:proofErr w:type="spellStart"/>
      <w:r w:rsidRPr="00E02EE9">
        <w:rPr>
          <w:b/>
          <w:lang w:val="en-US"/>
        </w:rPr>
        <w:t>tyre</w:t>
      </w:r>
      <w:proofErr w:type="spellEnd"/>
      <w:r w:rsidRPr="00E02EE9">
        <w:rPr>
          <w:b/>
          <w:lang w:val="en-US"/>
        </w:rPr>
        <w:t xml:space="preserve"> tread of the vehicle’s front wheel has crossed the outside edge of the lane marking.</w:t>
      </w:r>
      <w:r w:rsidR="00F504D6">
        <w:rPr>
          <w:b/>
          <w:lang w:val="en-US"/>
        </w:rPr>
        <w:t>"</w:t>
      </w:r>
    </w:p>
    <w:p w14:paraId="485BA96D" w14:textId="77777777" w:rsidR="00F8005F" w:rsidRPr="00F838B7" w:rsidRDefault="00E56C89" w:rsidP="00F838B7">
      <w:pPr>
        <w:spacing w:after="120"/>
        <w:ind w:left="2268" w:right="1134"/>
        <w:jc w:val="both"/>
      </w:pPr>
      <w:r w:rsidRPr="008F2A62">
        <w:rPr>
          <w:b/>
          <w:lang w:val="en-US"/>
        </w:rPr>
        <w:t>The system continues to provide assistance</w:t>
      </w:r>
      <w:r w:rsidR="008F2A62">
        <w:rPr>
          <w:b/>
          <w:lang w:val="en-US"/>
        </w:rPr>
        <w:t xml:space="preserve"> as required in paragraph </w:t>
      </w:r>
      <w:r w:rsidR="00FC3782" w:rsidRPr="008F2A62">
        <w:rPr>
          <w:b/>
          <w:lang w:val="en-US"/>
        </w:rPr>
        <w:t>5.6.2.2.3.</w:t>
      </w:r>
    </w:p>
    <w:p w14:paraId="7F7F96FB" w14:textId="77777777" w:rsidR="00F8005F" w:rsidRPr="00493AAA" w:rsidRDefault="00025EF8" w:rsidP="00935245">
      <w:pPr>
        <w:keepNext/>
        <w:keepLines/>
        <w:tabs>
          <w:tab w:val="right" w:pos="851"/>
        </w:tabs>
        <w:spacing w:before="360" w:after="240" w:line="300" w:lineRule="exact"/>
        <w:ind w:left="1134" w:right="1134" w:hanging="1134"/>
        <w:rPr>
          <w:b/>
          <w:sz w:val="28"/>
        </w:rPr>
      </w:pPr>
      <w:r>
        <w:rPr>
          <w:b/>
          <w:sz w:val="28"/>
        </w:rPr>
        <w:lastRenderedPageBreak/>
        <w:tab/>
      </w:r>
      <w:r w:rsidR="00F504D6" w:rsidRPr="00493AAA">
        <w:rPr>
          <w:b/>
          <w:sz w:val="28"/>
        </w:rPr>
        <w:t>II.</w:t>
      </w:r>
      <w:r w:rsidR="00F504D6" w:rsidRPr="00493AAA">
        <w:rPr>
          <w:b/>
          <w:sz w:val="28"/>
        </w:rPr>
        <w:tab/>
        <w:t>Justification</w:t>
      </w:r>
    </w:p>
    <w:p w14:paraId="5CD019F6" w14:textId="77777777" w:rsidR="003C099B" w:rsidRDefault="003C099B" w:rsidP="001D5C6E">
      <w:pPr>
        <w:pStyle w:val="H1G"/>
      </w:pPr>
      <w:r>
        <w:tab/>
        <w:t xml:space="preserve">A. </w:t>
      </w:r>
      <w:r w:rsidR="001D5C6E">
        <w:tab/>
      </w:r>
      <w:r w:rsidR="00E12E98">
        <w:t>Para</w:t>
      </w:r>
      <w:r w:rsidR="007C11D7">
        <w:t>graph</w:t>
      </w:r>
      <w:r w:rsidR="00082AF3">
        <w:t xml:space="preserve"> 5.6.2.1.1. and </w:t>
      </w:r>
      <w:r>
        <w:t>Annex 8, paragraph 2.4., "Lateral acceleration"</w:t>
      </w:r>
    </w:p>
    <w:p w14:paraId="3680D918" w14:textId="77777777" w:rsidR="003C099B" w:rsidRDefault="003C099B" w:rsidP="003C099B">
      <w:pPr>
        <w:pStyle w:val="SingleTxtG"/>
        <w:jc w:val="both"/>
      </w:pPr>
      <w:r>
        <w:t>1.</w:t>
      </w:r>
      <w:r>
        <w:tab/>
      </w:r>
      <w:r w:rsidR="00E12E98">
        <w:t>I</w:t>
      </w:r>
      <w:r>
        <w:t>t could be interesting to indicate in the report</w:t>
      </w:r>
      <w:r w:rsidR="00E12E98">
        <w:t>, for traceability,</w:t>
      </w:r>
      <w:r>
        <w:t xml:space="preserve"> both the position at which the lateral acceleration was measured and the position of the centre of gravity of the vehicle.</w:t>
      </w:r>
    </w:p>
    <w:p w14:paraId="081548AF" w14:textId="77777777" w:rsidR="003C099B" w:rsidRDefault="003C099B" w:rsidP="003C099B">
      <w:pPr>
        <w:pStyle w:val="SingleTxtG"/>
        <w:jc w:val="both"/>
      </w:pPr>
      <w:r>
        <w:t>2.</w:t>
      </w:r>
      <w:r>
        <w:tab/>
        <w:t>For dynamical tests</w:t>
      </w:r>
      <w:r w:rsidR="00E12E98">
        <w:t>,</w:t>
      </w:r>
      <w:r>
        <w:t xml:space="preserve"> the usual value of sampling rate is at least 100 Hz.</w:t>
      </w:r>
    </w:p>
    <w:p w14:paraId="339228AF" w14:textId="77777777" w:rsidR="003C099B" w:rsidRDefault="003C099B" w:rsidP="003C099B">
      <w:pPr>
        <w:pStyle w:val="SingleTxtG"/>
        <w:jc w:val="both"/>
      </w:pPr>
      <w:r>
        <w:t>3.</w:t>
      </w:r>
      <w:r>
        <w:tab/>
        <w:t xml:space="preserve">The results </w:t>
      </w:r>
      <w:r w:rsidR="00F80715">
        <w:t xml:space="preserve">previously </w:t>
      </w:r>
      <w:r>
        <w:t>sh</w:t>
      </w:r>
      <w:r w:rsidR="00082AF3">
        <w:t>ared demonstrate</w:t>
      </w:r>
      <w:r>
        <w:t xml:space="preserve"> that </w:t>
      </w:r>
      <w:r w:rsidR="00082AF3">
        <w:t>an acceptable</w:t>
      </w:r>
      <w:r>
        <w:t xml:space="preserve"> representation of the dynamical </w:t>
      </w:r>
      <w:r w:rsidR="00E12E98">
        <w:t>behaviour</w:t>
      </w:r>
      <w:r>
        <w:t xml:space="preserve"> is obtained when the used filter is </w:t>
      </w:r>
      <w:r w:rsidR="001D5C6E">
        <w:t>0.5</w:t>
      </w:r>
      <w:r w:rsidR="006E0C12">
        <w:t xml:space="preserve"> </w:t>
      </w:r>
      <w:r>
        <w:t>Hz.</w:t>
      </w:r>
    </w:p>
    <w:p w14:paraId="092F8384" w14:textId="77777777" w:rsidR="00AC4FE2" w:rsidRDefault="0027557E" w:rsidP="00E12E98">
      <w:pPr>
        <w:pStyle w:val="SingleTxtG"/>
        <w:jc w:val="both"/>
      </w:pPr>
      <w:r>
        <w:t>4.</w:t>
      </w:r>
      <w:r>
        <w:tab/>
      </w:r>
      <w:r w:rsidRPr="0027557E">
        <w:t>When introducing filtering in Annex 8</w:t>
      </w:r>
      <w:r w:rsidR="00E12E98">
        <w:t>,</w:t>
      </w:r>
      <w:r w:rsidRPr="0027557E">
        <w:t xml:space="preserve"> it has to be ensured that noise, transitional overshooting issues or the filtering itself do not influence the test result. Introducing a filter with a </w:t>
      </w:r>
      <w:r w:rsidR="006E0C12" w:rsidRPr="0027557E">
        <w:t>cut-off</w:t>
      </w:r>
      <w:r w:rsidRPr="0027557E">
        <w:t xml:space="preserve"> frequency of </w:t>
      </w:r>
      <w:r w:rsidR="00082AF3">
        <w:t>0.5</w:t>
      </w:r>
      <w:r w:rsidR="006E0C12">
        <w:t xml:space="preserve"> </w:t>
      </w:r>
      <w:r w:rsidRPr="0027557E">
        <w:t xml:space="preserve">Hz makes it at the same time necessary to specify other tolerances in the Regulation for the lateral acceleration, so that the thresholds for the lateral acceleration can be exceeded for short time periods. This is done in paragraph 5.6.2.1.1. of the Regulation. </w:t>
      </w:r>
    </w:p>
    <w:p w14:paraId="7ED50C6E" w14:textId="77777777" w:rsidR="003C099B" w:rsidRDefault="003C099B" w:rsidP="003C099B">
      <w:pPr>
        <w:pStyle w:val="H1G"/>
      </w:pPr>
      <w:r>
        <w:tab/>
        <w:t>B.</w:t>
      </w:r>
      <w:r>
        <w:tab/>
        <w:t>Annex 8, para</w:t>
      </w:r>
      <w:r w:rsidR="007C11D7">
        <w:t>graph</w:t>
      </w:r>
      <w:r>
        <w:t xml:space="preserve"> 2., "Overriding Force Test"</w:t>
      </w:r>
    </w:p>
    <w:p w14:paraId="4E4AE1FA" w14:textId="77777777" w:rsidR="003C099B" w:rsidRDefault="003C099B" w:rsidP="003C099B">
      <w:pPr>
        <w:pStyle w:val="SingleTxtG"/>
        <w:jc w:val="both"/>
      </w:pPr>
      <w:r>
        <w:t>5.</w:t>
      </w:r>
      <w:r>
        <w:tab/>
        <w:t xml:space="preserve">The intention is to offer the possibility for measuring the torque either with the internal sensor or with an external mean. A driving robot, an additional steering wheel torque system or a force sensor fitted smoothly on the steering wheel, which does not influence the steering of the vehicle, should be usable.  The no influence can be checked, for instance, by driving the vehicle on a straight road, and/or in a curve, hand-off, with and without additional system. If in the both cases, the first optical warning signal appears at the same time after driver left the steering wheel, it can be considered there is no effect of the external equipment. </w:t>
      </w:r>
    </w:p>
    <w:p w14:paraId="29CC2424" w14:textId="77777777" w:rsidR="003C099B" w:rsidRDefault="003C099B" w:rsidP="003C099B">
      <w:pPr>
        <w:pStyle w:val="H1G"/>
      </w:pPr>
      <w:r>
        <w:tab/>
        <w:t>C.</w:t>
      </w:r>
      <w:r>
        <w:tab/>
        <w:t>Annex 8, para</w:t>
      </w:r>
      <w:r w:rsidR="007C11D7">
        <w:t>graphs</w:t>
      </w:r>
      <w:r>
        <w:t xml:space="preserve"> 3.2.1.1. and 3.2.1.2.</w:t>
      </w:r>
    </w:p>
    <w:p w14:paraId="17933745" w14:textId="77777777" w:rsidR="009C083F" w:rsidRPr="009C083F" w:rsidRDefault="003C099B" w:rsidP="009C083F">
      <w:pPr>
        <w:pStyle w:val="SingleTxtG"/>
        <w:jc w:val="both"/>
      </w:pPr>
      <w:r>
        <w:t>6.</w:t>
      </w:r>
      <w:r>
        <w:tab/>
      </w:r>
      <w:r w:rsidR="009C083F" w:rsidRPr="009C083F">
        <w:t xml:space="preserve">The test </w:t>
      </w:r>
      <w:r w:rsidR="00B70B92">
        <w:t xml:space="preserve">defined </w:t>
      </w:r>
      <w:r w:rsidR="009C083F" w:rsidRPr="009C083F">
        <w:t xml:space="preserve">in </w:t>
      </w:r>
      <w:r w:rsidR="00B70B92">
        <w:t>para</w:t>
      </w:r>
      <w:r w:rsidR="007C11D7">
        <w:t>graph</w:t>
      </w:r>
      <w:r w:rsidR="00B70B92">
        <w:t xml:space="preserve"> </w:t>
      </w:r>
      <w:r w:rsidR="009C083F" w:rsidRPr="009C083F">
        <w:t>3.2.1</w:t>
      </w:r>
      <w:r w:rsidR="007C11D7">
        <w:t>.</w:t>
      </w:r>
      <w:r w:rsidR="009C083F" w:rsidRPr="009C083F">
        <w:t xml:space="preserve"> of Annex 8 is only for demonstration of the lane keeping capabilities of the system. Issues with regard to the maximum lateral acceleration are tested according to </w:t>
      </w:r>
      <w:r w:rsidR="00B70B92">
        <w:t xml:space="preserve">para. </w:t>
      </w:r>
      <w:r w:rsidR="009C083F" w:rsidRPr="009C083F">
        <w:t>3.2.2.</w:t>
      </w:r>
    </w:p>
    <w:p w14:paraId="05BC22C5" w14:textId="77777777" w:rsidR="009C083F" w:rsidRDefault="009C083F" w:rsidP="009C083F">
      <w:pPr>
        <w:pStyle w:val="SingleTxtG"/>
        <w:jc w:val="both"/>
      </w:pPr>
      <w:r w:rsidRPr="009C083F">
        <w:t xml:space="preserve">In </w:t>
      </w:r>
      <w:r w:rsidR="006E0C12" w:rsidRPr="009C083F">
        <w:t>addition,</w:t>
      </w:r>
      <w:r w:rsidRPr="009C083F">
        <w:t xml:space="preserve"> para</w:t>
      </w:r>
      <w:r w:rsidR="007C11D7">
        <w:t>graph</w:t>
      </w:r>
      <w:r w:rsidRPr="009C083F">
        <w:t xml:space="preserve"> 3.2.2.2. only needs one pass criterion for the lateral acceleration, namely to stay in the limits given by para</w:t>
      </w:r>
      <w:r w:rsidR="007C11D7">
        <w:t>graph</w:t>
      </w:r>
      <w:r w:rsidRPr="009C083F">
        <w:t xml:space="preserve"> 5.6.2.1.1. of the Regulation.</w:t>
      </w:r>
    </w:p>
    <w:p w14:paraId="1D8E84BC" w14:textId="77777777" w:rsidR="003C099B" w:rsidRDefault="003C099B" w:rsidP="003C099B">
      <w:pPr>
        <w:pStyle w:val="H1G"/>
      </w:pPr>
      <w:r>
        <w:tab/>
        <w:t>D.</w:t>
      </w:r>
      <w:r>
        <w:tab/>
        <w:t>Annex 8, new paragraphs 3.2.5. to 3.2.5.2.</w:t>
      </w:r>
    </w:p>
    <w:p w14:paraId="7F86D75E" w14:textId="77777777" w:rsidR="003C099B" w:rsidRDefault="003C099B" w:rsidP="003C099B">
      <w:pPr>
        <w:pStyle w:val="SingleTxtG"/>
        <w:jc w:val="both"/>
      </w:pPr>
      <w:r>
        <w:t>7.</w:t>
      </w:r>
      <w:r>
        <w:tab/>
      </w:r>
      <w:r w:rsidR="006E0C12">
        <w:t>A</w:t>
      </w:r>
      <w:r>
        <w:t xml:space="preserve"> condition to be checked before declaring the test requirement fulfilled</w:t>
      </w:r>
      <w:r w:rsidR="006E0C12">
        <w:t>,</w:t>
      </w:r>
      <w:r>
        <w:t xml:space="preserve"> such as defined in para</w:t>
      </w:r>
      <w:r w:rsidR="007C11D7">
        <w:t>graph</w:t>
      </w:r>
      <w:r>
        <w:t xml:space="preserve"> 5.6.2.2.3.</w:t>
      </w:r>
      <w:r w:rsidR="006E0C12">
        <w:t>, is added in para</w:t>
      </w:r>
      <w:r w:rsidR="007C11D7">
        <w:t>graph</w:t>
      </w:r>
      <w:r w:rsidR="006E0C12">
        <w:t xml:space="preserve"> 3.2.5.2.</w:t>
      </w:r>
    </w:p>
    <w:p w14:paraId="73011E64" w14:textId="77777777" w:rsidR="001154E0" w:rsidRDefault="00B70B92" w:rsidP="00B70B92">
      <w:pPr>
        <w:suppressAutoHyphens w:val="0"/>
        <w:spacing w:after="160" w:line="259" w:lineRule="auto"/>
        <w:jc w:val="center"/>
        <w:rPr>
          <w:u w:val="single"/>
          <w:lang w:val="en-US"/>
        </w:rPr>
      </w:pPr>
      <w:r>
        <w:rPr>
          <w:u w:val="single"/>
          <w:lang w:val="en-US"/>
        </w:rPr>
        <w:tab/>
      </w:r>
      <w:r>
        <w:rPr>
          <w:u w:val="single"/>
          <w:lang w:val="en-US"/>
        </w:rPr>
        <w:tab/>
      </w:r>
      <w:r>
        <w:rPr>
          <w:u w:val="single"/>
          <w:lang w:val="en-US"/>
        </w:rPr>
        <w:tab/>
      </w:r>
    </w:p>
    <w:sectPr w:rsidR="001154E0" w:rsidSect="00B70B92">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EB99D" w14:textId="77777777" w:rsidR="000C6342" w:rsidRDefault="000C6342" w:rsidP="002E0688">
      <w:pPr>
        <w:spacing w:line="240" w:lineRule="auto"/>
      </w:pPr>
      <w:r>
        <w:separator/>
      </w:r>
    </w:p>
  </w:endnote>
  <w:endnote w:type="continuationSeparator" w:id="0">
    <w:p w14:paraId="62A0C53A" w14:textId="77777777" w:rsidR="000C6342" w:rsidRDefault="000C6342" w:rsidP="002E0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39T30Lfz">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F278A" w14:textId="289DB7ED" w:rsidR="009B0799" w:rsidRPr="0020417D" w:rsidRDefault="009D3CDC" w:rsidP="0020417D">
    <w:pPr>
      <w:pStyle w:val="Footer"/>
      <w:tabs>
        <w:tab w:val="right" w:pos="9638"/>
      </w:tabs>
      <w:rPr>
        <w:sz w:val="18"/>
      </w:rPr>
    </w:pPr>
    <w:r w:rsidRPr="0020417D">
      <w:rPr>
        <w:b/>
        <w:sz w:val="18"/>
      </w:rPr>
      <w:fldChar w:fldCharType="begin"/>
    </w:r>
    <w:r w:rsidR="00C00D37" w:rsidRPr="0020417D">
      <w:rPr>
        <w:b/>
        <w:sz w:val="18"/>
      </w:rPr>
      <w:instrText xml:space="preserve"> PAGE  \* MERGEFORMAT </w:instrText>
    </w:r>
    <w:r w:rsidRPr="0020417D">
      <w:rPr>
        <w:b/>
        <w:sz w:val="18"/>
      </w:rPr>
      <w:fldChar w:fldCharType="separate"/>
    </w:r>
    <w:r w:rsidR="00566C18">
      <w:rPr>
        <w:b/>
        <w:noProof/>
        <w:sz w:val="18"/>
      </w:rPr>
      <w:t>4</w:t>
    </w:r>
    <w:r w:rsidRPr="0020417D">
      <w:rPr>
        <w:b/>
        <w:sz w:val="18"/>
      </w:rPr>
      <w:fldChar w:fldCharType="end"/>
    </w:r>
    <w:r w:rsidR="00C00D37">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F373" w14:textId="7D4314C9" w:rsidR="009B0799" w:rsidRPr="0020417D" w:rsidRDefault="00C00D37" w:rsidP="0020417D">
    <w:pPr>
      <w:pStyle w:val="Footer"/>
      <w:tabs>
        <w:tab w:val="right" w:pos="9638"/>
      </w:tabs>
      <w:rPr>
        <w:b/>
        <w:sz w:val="18"/>
      </w:rPr>
    </w:pPr>
    <w:r>
      <w:tab/>
    </w:r>
    <w:r w:rsidR="009D3CDC" w:rsidRPr="0020417D">
      <w:rPr>
        <w:b/>
        <w:sz w:val="18"/>
      </w:rPr>
      <w:fldChar w:fldCharType="begin"/>
    </w:r>
    <w:r w:rsidRPr="0020417D">
      <w:rPr>
        <w:b/>
        <w:sz w:val="18"/>
      </w:rPr>
      <w:instrText xml:space="preserve"> PAGE  \* MERGEFORMAT </w:instrText>
    </w:r>
    <w:r w:rsidR="009D3CDC" w:rsidRPr="0020417D">
      <w:rPr>
        <w:b/>
        <w:sz w:val="18"/>
      </w:rPr>
      <w:fldChar w:fldCharType="separate"/>
    </w:r>
    <w:r w:rsidR="00566C18">
      <w:rPr>
        <w:b/>
        <w:noProof/>
        <w:sz w:val="18"/>
      </w:rPr>
      <w:t>3</w:t>
    </w:r>
    <w:r w:rsidR="009D3CDC" w:rsidRPr="0020417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8916B" w14:textId="6178AC07" w:rsidR="00256B44" w:rsidRDefault="00256B44" w:rsidP="00256B44">
    <w:pPr>
      <w:pStyle w:val="Footer"/>
    </w:pPr>
    <w:r>
      <w:rPr>
        <w:noProof/>
        <w:lang w:eastAsia="zh-CN"/>
      </w:rPr>
      <w:drawing>
        <wp:anchor distT="0" distB="0" distL="114300" distR="114300" simplePos="0" relativeHeight="251659264" behindDoc="1" locked="1" layoutInCell="1" allowOverlap="1" wp14:anchorId="4442B8D4" wp14:editId="4EB97B0D">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6D6C6800" w14:textId="15D8E075" w:rsidR="00256B44" w:rsidRDefault="00256B44" w:rsidP="00256B44">
    <w:pPr>
      <w:pStyle w:val="Footer"/>
      <w:ind w:right="1134"/>
      <w:rPr>
        <w:sz w:val="20"/>
      </w:rPr>
    </w:pPr>
    <w:r>
      <w:rPr>
        <w:sz w:val="20"/>
      </w:rPr>
      <w:t>GE.19-11672(E)</w:t>
    </w:r>
  </w:p>
  <w:p w14:paraId="3C2795D6" w14:textId="71DC90D1" w:rsidR="00256B44" w:rsidRPr="00256B44" w:rsidRDefault="00256B44" w:rsidP="00256B44">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zh-CN"/>
      </w:rPr>
      <w:drawing>
        <wp:anchor distT="0" distB="0" distL="114300" distR="114300" simplePos="0" relativeHeight="251660288" behindDoc="0" locked="0" layoutInCell="1" allowOverlap="1" wp14:anchorId="768E88C5" wp14:editId="65D8B5B1">
          <wp:simplePos x="0" y="0"/>
          <wp:positionH relativeFrom="margin">
            <wp:posOffset>5478780</wp:posOffset>
          </wp:positionH>
          <wp:positionV relativeFrom="margin">
            <wp:posOffset>8794750</wp:posOffset>
          </wp:positionV>
          <wp:extent cx="638175" cy="638175"/>
          <wp:effectExtent l="0" t="0" r="9525" b="9525"/>
          <wp:wrapNone/>
          <wp:docPr id="1" name="Picture 1" descr="https://undocs.org/m2/QRCode.ashx?DS=ECE/TRANS/WP.29/GRVA/2019/19&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GRVA/2019/19&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3011E" w14:textId="77777777" w:rsidR="000C6342" w:rsidRDefault="000C6342" w:rsidP="002E0688">
      <w:pPr>
        <w:spacing w:line="240" w:lineRule="auto"/>
      </w:pPr>
      <w:r>
        <w:separator/>
      </w:r>
    </w:p>
  </w:footnote>
  <w:footnote w:type="continuationSeparator" w:id="0">
    <w:p w14:paraId="2EB78725" w14:textId="77777777" w:rsidR="000C6342" w:rsidRDefault="000C6342" w:rsidP="002E0688">
      <w:pPr>
        <w:spacing w:line="240" w:lineRule="auto"/>
      </w:pPr>
      <w:r>
        <w:continuationSeparator/>
      </w:r>
    </w:p>
  </w:footnote>
  <w:footnote w:id="1">
    <w:p w14:paraId="56CA5FC8" w14:textId="77777777" w:rsidR="00F838B7" w:rsidRPr="00EA475E" w:rsidRDefault="00F838B7" w:rsidP="00F838B7">
      <w:pPr>
        <w:pStyle w:val="FootnoteText"/>
      </w:pPr>
      <w:r>
        <w:rPr>
          <w:rStyle w:val="FootnoteReference"/>
        </w:rPr>
        <w:tab/>
      </w:r>
      <w:r w:rsidRPr="00EA475E">
        <w:rPr>
          <w:rStyle w:val="FootnoteReference"/>
          <w:sz w:val="20"/>
        </w:rPr>
        <w:t>*</w:t>
      </w:r>
      <w:r>
        <w:rPr>
          <w:rStyle w:val="FootnoteReference"/>
          <w:sz w:val="20"/>
        </w:rPr>
        <w:tab/>
      </w:r>
      <w:r>
        <w:t xml:space="preserve">Formerly: </w:t>
      </w:r>
      <w:r w:rsidRPr="004E120D">
        <w:rPr>
          <w:b/>
          <w:bCs/>
        </w:rPr>
        <w:t>Working Party on Brakes and Running Gear (GRRF)</w:t>
      </w:r>
      <w:r>
        <w:t>.</w:t>
      </w:r>
    </w:p>
  </w:footnote>
  <w:footnote w:id="2">
    <w:p w14:paraId="2CC95C64" w14:textId="77777777" w:rsidR="00F838B7" w:rsidRPr="00EA475E" w:rsidRDefault="00F838B7" w:rsidP="00F838B7">
      <w:pPr>
        <w:pStyle w:val="FootnoteText"/>
      </w:pPr>
      <w:r>
        <w:rPr>
          <w:rStyle w:val="FootnoteReference"/>
        </w:rPr>
        <w:tab/>
      </w:r>
      <w:r w:rsidRPr="00EA475E">
        <w:rPr>
          <w:rStyle w:val="FootnoteReference"/>
          <w:sz w:val="20"/>
        </w:rPr>
        <w:t>**</w:t>
      </w:r>
      <w:r>
        <w:tab/>
      </w:r>
      <w:r w:rsidR="00284594">
        <w:rPr>
          <w:szCs w:val="18"/>
          <w:lang w:val="en-US"/>
        </w:rPr>
        <w:t xml:space="preserve">In accordance with the </w:t>
      </w:r>
      <w:proofErr w:type="spellStart"/>
      <w:r w:rsidR="00284594">
        <w:rPr>
          <w:szCs w:val="18"/>
          <w:lang w:val="en-US"/>
        </w:rPr>
        <w:t>programme</w:t>
      </w:r>
      <w:proofErr w:type="spellEnd"/>
      <w:r w:rsidR="00284594">
        <w:rPr>
          <w:szCs w:val="18"/>
          <w:lang w:val="en-US"/>
        </w:rPr>
        <w:t xml:space="preserve"> of work of the Inland Transport Committee for 2018–2019 (ECE/TRANS/274, para. 123 and ECE/TRANS/2018/21/Add.1, Cluster 3), the World Forum will develop, harmonize and update UN Regulations in order to enhance the performance of vehicles. The present document is submitted in conformity with that mandate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842C8" w14:textId="77777777" w:rsidR="009B0799" w:rsidRPr="00F838B7" w:rsidRDefault="00F838B7" w:rsidP="00F838B7">
    <w:pPr>
      <w:pStyle w:val="Header"/>
      <w:rPr>
        <w:lang w:val="fr-CH"/>
      </w:rPr>
    </w:pPr>
    <w:r>
      <w:rPr>
        <w:lang w:val="fr-CH"/>
      </w:rPr>
      <w:t>ECE/TRANS/WP.29/GRVA/2019/</w:t>
    </w:r>
    <w:r w:rsidR="00E12E98">
      <w:rPr>
        <w:lang w:val="fr-CH"/>
      </w:rPr>
      <w:t>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A7C88" w14:textId="77777777" w:rsidR="00F838B7" w:rsidRPr="00F838B7" w:rsidRDefault="00F838B7" w:rsidP="00F838B7">
    <w:pPr>
      <w:pStyle w:val="Header"/>
      <w:jc w:val="right"/>
      <w:rPr>
        <w:lang w:val="fr-CH"/>
      </w:rPr>
    </w:pPr>
    <w:r>
      <w:rPr>
        <w:lang w:val="fr-CH"/>
      </w:rPr>
      <w:t>ECE/TRANS/WP.29/GRVA/2019/</w:t>
    </w:r>
    <w:r w:rsidR="00E12E98">
      <w:rPr>
        <w:lang w:val="fr-CH"/>
      </w:rPr>
      <w:t>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04D2" w14:textId="77777777" w:rsidR="009B0799" w:rsidRPr="004031B1" w:rsidRDefault="00566C18" w:rsidP="004031B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243"/>
    <w:multiLevelType w:val="hybridMultilevel"/>
    <w:tmpl w:val="639A82CE"/>
    <w:lvl w:ilvl="0" w:tplc="981847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FD4E14"/>
    <w:multiLevelType w:val="hybridMultilevel"/>
    <w:tmpl w:val="21760828"/>
    <w:lvl w:ilvl="0" w:tplc="D206D2A2">
      <w:start w:val="1"/>
      <w:numFmt w:val="upperRoman"/>
      <w:lvlText w:val="%1-"/>
      <w:lvlJc w:val="left"/>
      <w:pPr>
        <w:ind w:left="1860" w:hanging="720"/>
      </w:pPr>
      <w:rPr>
        <w:rFonts w:hint="default"/>
      </w:rPr>
    </w:lvl>
    <w:lvl w:ilvl="1" w:tplc="040C0019" w:tentative="1">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2" w15:restartNumberingAfterBreak="0">
    <w:nsid w:val="0B9A3B3B"/>
    <w:multiLevelType w:val="hybridMultilevel"/>
    <w:tmpl w:val="E8244180"/>
    <w:lvl w:ilvl="0" w:tplc="2488E5DA">
      <w:start w:val="1"/>
      <w:numFmt w:val="bullet"/>
      <w:lvlText w:val="•"/>
      <w:lvlJc w:val="left"/>
      <w:pPr>
        <w:tabs>
          <w:tab w:val="num" w:pos="720"/>
        </w:tabs>
        <w:ind w:left="720" w:hanging="360"/>
      </w:pPr>
      <w:rPr>
        <w:rFonts w:ascii="Times New Roman" w:hAnsi="Times New Roman" w:hint="default"/>
      </w:rPr>
    </w:lvl>
    <w:lvl w:ilvl="1" w:tplc="7BCCCE02">
      <w:start w:val="29"/>
      <w:numFmt w:val="bullet"/>
      <w:lvlText w:val="•"/>
      <w:lvlJc w:val="left"/>
      <w:pPr>
        <w:tabs>
          <w:tab w:val="num" w:pos="1440"/>
        </w:tabs>
        <w:ind w:left="1440" w:hanging="360"/>
      </w:pPr>
      <w:rPr>
        <w:rFonts w:ascii="Times" w:hAnsi="Times" w:hint="default"/>
      </w:rPr>
    </w:lvl>
    <w:lvl w:ilvl="2" w:tplc="D140219A" w:tentative="1">
      <w:start w:val="1"/>
      <w:numFmt w:val="bullet"/>
      <w:lvlText w:val="•"/>
      <w:lvlJc w:val="left"/>
      <w:pPr>
        <w:tabs>
          <w:tab w:val="num" w:pos="2160"/>
        </w:tabs>
        <w:ind w:left="2160" w:hanging="360"/>
      </w:pPr>
      <w:rPr>
        <w:rFonts w:ascii="Times New Roman" w:hAnsi="Times New Roman" w:hint="default"/>
      </w:rPr>
    </w:lvl>
    <w:lvl w:ilvl="3" w:tplc="7AB4B6F0" w:tentative="1">
      <w:start w:val="1"/>
      <w:numFmt w:val="bullet"/>
      <w:lvlText w:val="•"/>
      <w:lvlJc w:val="left"/>
      <w:pPr>
        <w:tabs>
          <w:tab w:val="num" w:pos="2880"/>
        </w:tabs>
        <w:ind w:left="2880" w:hanging="360"/>
      </w:pPr>
      <w:rPr>
        <w:rFonts w:ascii="Times New Roman" w:hAnsi="Times New Roman" w:hint="default"/>
      </w:rPr>
    </w:lvl>
    <w:lvl w:ilvl="4" w:tplc="852C477E" w:tentative="1">
      <w:start w:val="1"/>
      <w:numFmt w:val="bullet"/>
      <w:lvlText w:val="•"/>
      <w:lvlJc w:val="left"/>
      <w:pPr>
        <w:tabs>
          <w:tab w:val="num" w:pos="3600"/>
        </w:tabs>
        <w:ind w:left="3600" w:hanging="360"/>
      </w:pPr>
      <w:rPr>
        <w:rFonts w:ascii="Times New Roman" w:hAnsi="Times New Roman" w:hint="default"/>
      </w:rPr>
    </w:lvl>
    <w:lvl w:ilvl="5" w:tplc="3D5C86D8" w:tentative="1">
      <w:start w:val="1"/>
      <w:numFmt w:val="bullet"/>
      <w:lvlText w:val="•"/>
      <w:lvlJc w:val="left"/>
      <w:pPr>
        <w:tabs>
          <w:tab w:val="num" w:pos="4320"/>
        </w:tabs>
        <w:ind w:left="4320" w:hanging="360"/>
      </w:pPr>
      <w:rPr>
        <w:rFonts w:ascii="Times New Roman" w:hAnsi="Times New Roman" w:hint="default"/>
      </w:rPr>
    </w:lvl>
    <w:lvl w:ilvl="6" w:tplc="99E43F5A" w:tentative="1">
      <w:start w:val="1"/>
      <w:numFmt w:val="bullet"/>
      <w:lvlText w:val="•"/>
      <w:lvlJc w:val="left"/>
      <w:pPr>
        <w:tabs>
          <w:tab w:val="num" w:pos="5040"/>
        </w:tabs>
        <w:ind w:left="5040" w:hanging="360"/>
      </w:pPr>
      <w:rPr>
        <w:rFonts w:ascii="Times New Roman" w:hAnsi="Times New Roman" w:hint="default"/>
      </w:rPr>
    </w:lvl>
    <w:lvl w:ilvl="7" w:tplc="B372A270" w:tentative="1">
      <w:start w:val="1"/>
      <w:numFmt w:val="bullet"/>
      <w:lvlText w:val="•"/>
      <w:lvlJc w:val="left"/>
      <w:pPr>
        <w:tabs>
          <w:tab w:val="num" w:pos="5760"/>
        </w:tabs>
        <w:ind w:left="5760" w:hanging="360"/>
      </w:pPr>
      <w:rPr>
        <w:rFonts w:ascii="Times New Roman" w:hAnsi="Times New Roman" w:hint="default"/>
      </w:rPr>
    </w:lvl>
    <w:lvl w:ilvl="8" w:tplc="3B92E2D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F669B4"/>
    <w:multiLevelType w:val="hybridMultilevel"/>
    <w:tmpl w:val="D7DA41C4"/>
    <w:lvl w:ilvl="0" w:tplc="81D409E0">
      <w:start w:val="1"/>
      <w:numFmt w:val="bullet"/>
      <w:lvlText w:val="•"/>
      <w:lvlJc w:val="left"/>
      <w:pPr>
        <w:tabs>
          <w:tab w:val="num" w:pos="720"/>
        </w:tabs>
        <w:ind w:left="720" w:hanging="360"/>
      </w:pPr>
      <w:rPr>
        <w:rFonts w:ascii="Times New Roman" w:hAnsi="Times New Roman" w:hint="default"/>
      </w:rPr>
    </w:lvl>
    <w:lvl w:ilvl="1" w:tplc="132A9FD6">
      <w:start w:val="29"/>
      <w:numFmt w:val="bullet"/>
      <w:lvlText w:val="•"/>
      <w:lvlJc w:val="left"/>
      <w:pPr>
        <w:tabs>
          <w:tab w:val="num" w:pos="1440"/>
        </w:tabs>
        <w:ind w:left="1440" w:hanging="360"/>
      </w:pPr>
      <w:rPr>
        <w:rFonts w:ascii="Times" w:hAnsi="Times" w:hint="default"/>
      </w:rPr>
    </w:lvl>
    <w:lvl w:ilvl="2" w:tplc="640CB1A0" w:tentative="1">
      <w:start w:val="1"/>
      <w:numFmt w:val="bullet"/>
      <w:lvlText w:val="•"/>
      <w:lvlJc w:val="left"/>
      <w:pPr>
        <w:tabs>
          <w:tab w:val="num" w:pos="2160"/>
        </w:tabs>
        <w:ind w:left="2160" w:hanging="360"/>
      </w:pPr>
      <w:rPr>
        <w:rFonts w:ascii="Times New Roman" w:hAnsi="Times New Roman" w:hint="default"/>
      </w:rPr>
    </w:lvl>
    <w:lvl w:ilvl="3" w:tplc="D540AA80" w:tentative="1">
      <w:start w:val="1"/>
      <w:numFmt w:val="bullet"/>
      <w:lvlText w:val="•"/>
      <w:lvlJc w:val="left"/>
      <w:pPr>
        <w:tabs>
          <w:tab w:val="num" w:pos="2880"/>
        </w:tabs>
        <w:ind w:left="2880" w:hanging="360"/>
      </w:pPr>
      <w:rPr>
        <w:rFonts w:ascii="Times New Roman" w:hAnsi="Times New Roman" w:hint="default"/>
      </w:rPr>
    </w:lvl>
    <w:lvl w:ilvl="4" w:tplc="62803FB8" w:tentative="1">
      <w:start w:val="1"/>
      <w:numFmt w:val="bullet"/>
      <w:lvlText w:val="•"/>
      <w:lvlJc w:val="left"/>
      <w:pPr>
        <w:tabs>
          <w:tab w:val="num" w:pos="3600"/>
        </w:tabs>
        <w:ind w:left="3600" w:hanging="360"/>
      </w:pPr>
      <w:rPr>
        <w:rFonts w:ascii="Times New Roman" w:hAnsi="Times New Roman" w:hint="default"/>
      </w:rPr>
    </w:lvl>
    <w:lvl w:ilvl="5" w:tplc="CDD84B46" w:tentative="1">
      <w:start w:val="1"/>
      <w:numFmt w:val="bullet"/>
      <w:lvlText w:val="•"/>
      <w:lvlJc w:val="left"/>
      <w:pPr>
        <w:tabs>
          <w:tab w:val="num" w:pos="4320"/>
        </w:tabs>
        <w:ind w:left="4320" w:hanging="360"/>
      </w:pPr>
      <w:rPr>
        <w:rFonts w:ascii="Times New Roman" w:hAnsi="Times New Roman" w:hint="default"/>
      </w:rPr>
    </w:lvl>
    <w:lvl w:ilvl="6" w:tplc="0FC44ED2" w:tentative="1">
      <w:start w:val="1"/>
      <w:numFmt w:val="bullet"/>
      <w:lvlText w:val="•"/>
      <w:lvlJc w:val="left"/>
      <w:pPr>
        <w:tabs>
          <w:tab w:val="num" w:pos="5040"/>
        </w:tabs>
        <w:ind w:left="5040" w:hanging="360"/>
      </w:pPr>
      <w:rPr>
        <w:rFonts w:ascii="Times New Roman" w:hAnsi="Times New Roman" w:hint="default"/>
      </w:rPr>
    </w:lvl>
    <w:lvl w:ilvl="7" w:tplc="1F66FF42" w:tentative="1">
      <w:start w:val="1"/>
      <w:numFmt w:val="bullet"/>
      <w:lvlText w:val="•"/>
      <w:lvlJc w:val="left"/>
      <w:pPr>
        <w:tabs>
          <w:tab w:val="num" w:pos="5760"/>
        </w:tabs>
        <w:ind w:left="5760" w:hanging="360"/>
      </w:pPr>
      <w:rPr>
        <w:rFonts w:ascii="Times New Roman" w:hAnsi="Times New Roman" w:hint="default"/>
      </w:rPr>
    </w:lvl>
    <w:lvl w:ilvl="8" w:tplc="1ADCE2A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D9B0CE9"/>
    <w:multiLevelType w:val="hybridMultilevel"/>
    <w:tmpl w:val="1692661C"/>
    <w:lvl w:ilvl="0" w:tplc="AF5E2174">
      <w:start w:val="1"/>
      <w:numFmt w:val="bullet"/>
      <w:lvlText w:val="•"/>
      <w:lvlJc w:val="left"/>
      <w:pPr>
        <w:tabs>
          <w:tab w:val="num" w:pos="720"/>
        </w:tabs>
        <w:ind w:left="720" w:hanging="360"/>
      </w:pPr>
      <w:rPr>
        <w:rFonts w:ascii="Times New Roman" w:hAnsi="Times New Roman" w:hint="default"/>
      </w:rPr>
    </w:lvl>
    <w:lvl w:ilvl="1" w:tplc="DC2E74B8" w:tentative="1">
      <w:start w:val="1"/>
      <w:numFmt w:val="bullet"/>
      <w:lvlText w:val="•"/>
      <w:lvlJc w:val="left"/>
      <w:pPr>
        <w:tabs>
          <w:tab w:val="num" w:pos="1440"/>
        </w:tabs>
        <w:ind w:left="1440" w:hanging="360"/>
      </w:pPr>
      <w:rPr>
        <w:rFonts w:ascii="Times New Roman" w:hAnsi="Times New Roman" w:hint="default"/>
      </w:rPr>
    </w:lvl>
    <w:lvl w:ilvl="2" w:tplc="4B2648CE" w:tentative="1">
      <w:start w:val="1"/>
      <w:numFmt w:val="bullet"/>
      <w:lvlText w:val="•"/>
      <w:lvlJc w:val="left"/>
      <w:pPr>
        <w:tabs>
          <w:tab w:val="num" w:pos="2160"/>
        </w:tabs>
        <w:ind w:left="2160" w:hanging="360"/>
      </w:pPr>
      <w:rPr>
        <w:rFonts w:ascii="Times New Roman" w:hAnsi="Times New Roman" w:hint="default"/>
      </w:rPr>
    </w:lvl>
    <w:lvl w:ilvl="3" w:tplc="67081CAC" w:tentative="1">
      <w:start w:val="1"/>
      <w:numFmt w:val="bullet"/>
      <w:lvlText w:val="•"/>
      <w:lvlJc w:val="left"/>
      <w:pPr>
        <w:tabs>
          <w:tab w:val="num" w:pos="2880"/>
        </w:tabs>
        <w:ind w:left="2880" w:hanging="360"/>
      </w:pPr>
      <w:rPr>
        <w:rFonts w:ascii="Times New Roman" w:hAnsi="Times New Roman" w:hint="default"/>
      </w:rPr>
    </w:lvl>
    <w:lvl w:ilvl="4" w:tplc="67244740" w:tentative="1">
      <w:start w:val="1"/>
      <w:numFmt w:val="bullet"/>
      <w:lvlText w:val="•"/>
      <w:lvlJc w:val="left"/>
      <w:pPr>
        <w:tabs>
          <w:tab w:val="num" w:pos="3600"/>
        </w:tabs>
        <w:ind w:left="3600" w:hanging="360"/>
      </w:pPr>
      <w:rPr>
        <w:rFonts w:ascii="Times New Roman" w:hAnsi="Times New Roman" w:hint="default"/>
      </w:rPr>
    </w:lvl>
    <w:lvl w:ilvl="5" w:tplc="B38C895C" w:tentative="1">
      <w:start w:val="1"/>
      <w:numFmt w:val="bullet"/>
      <w:lvlText w:val="•"/>
      <w:lvlJc w:val="left"/>
      <w:pPr>
        <w:tabs>
          <w:tab w:val="num" w:pos="4320"/>
        </w:tabs>
        <w:ind w:left="4320" w:hanging="360"/>
      </w:pPr>
      <w:rPr>
        <w:rFonts w:ascii="Times New Roman" w:hAnsi="Times New Roman" w:hint="default"/>
      </w:rPr>
    </w:lvl>
    <w:lvl w:ilvl="6" w:tplc="F1F00C74" w:tentative="1">
      <w:start w:val="1"/>
      <w:numFmt w:val="bullet"/>
      <w:lvlText w:val="•"/>
      <w:lvlJc w:val="left"/>
      <w:pPr>
        <w:tabs>
          <w:tab w:val="num" w:pos="5040"/>
        </w:tabs>
        <w:ind w:left="5040" w:hanging="360"/>
      </w:pPr>
      <w:rPr>
        <w:rFonts w:ascii="Times New Roman" w:hAnsi="Times New Roman" w:hint="default"/>
      </w:rPr>
    </w:lvl>
    <w:lvl w:ilvl="7" w:tplc="0B8C3D10" w:tentative="1">
      <w:start w:val="1"/>
      <w:numFmt w:val="bullet"/>
      <w:lvlText w:val="•"/>
      <w:lvlJc w:val="left"/>
      <w:pPr>
        <w:tabs>
          <w:tab w:val="num" w:pos="5760"/>
        </w:tabs>
        <w:ind w:left="5760" w:hanging="360"/>
      </w:pPr>
      <w:rPr>
        <w:rFonts w:ascii="Times New Roman" w:hAnsi="Times New Roman" w:hint="default"/>
      </w:rPr>
    </w:lvl>
    <w:lvl w:ilvl="8" w:tplc="1EFCF05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DA5037A"/>
    <w:multiLevelType w:val="hybridMultilevel"/>
    <w:tmpl w:val="2382A486"/>
    <w:lvl w:ilvl="0" w:tplc="4E1286C8">
      <w:start w:val="1"/>
      <w:numFmt w:val="bullet"/>
      <w:lvlText w:val="•"/>
      <w:lvlJc w:val="left"/>
      <w:pPr>
        <w:tabs>
          <w:tab w:val="num" w:pos="720"/>
        </w:tabs>
        <w:ind w:left="720" w:hanging="360"/>
      </w:pPr>
      <w:rPr>
        <w:rFonts w:ascii="Times New Roman" w:hAnsi="Times New Roman" w:hint="default"/>
      </w:rPr>
    </w:lvl>
    <w:lvl w:ilvl="1" w:tplc="249E2034" w:tentative="1">
      <w:start w:val="1"/>
      <w:numFmt w:val="bullet"/>
      <w:lvlText w:val="•"/>
      <w:lvlJc w:val="left"/>
      <w:pPr>
        <w:tabs>
          <w:tab w:val="num" w:pos="1440"/>
        </w:tabs>
        <w:ind w:left="1440" w:hanging="360"/>
      </w:pPr>
      <w:rPr>
        <w:rFonts w:ascii="Times New Roman" w:hAnsi="Times New Roman" w:hint="default"/>
      </w:rPr>
    </w:lvl>
    <w:lvl w:ilvl="2" w:tplc="C6C0594E" w:tentative="1">
      <w:start w:val="1"/>
      <w:numFmt w:val="bullet"/>
      <w:lvlText w:val="•"/>
      <w:lvlJc w:val="left"/>
      <w:pPr>
        <w:tabs>
          <w:tab w:val="num" w:pos="2160"/>
        </w:tabs>
        <w:ind w:left="2160" w:hanging="360"/>
      </w:pPr>
      <w:rPr>
        <w:rFonts w:ascii="Times New Roman" w:hAnsi="Times New Roman" w:hint="default"/>
      </w:rPr>
    </w:lvl>
    <w:lvl w:ilvl="3" w:tplc="6B041786" w:tentative="1">
      <w:start w:val="1"/>
      <w:numFmt w:val="bullet"/>
      <w:lvlText w:val="•"/>
      <w:lvlJc w:val="left"/>
      <w:pPr>
        <w:tabs>
          <w:tab w:val="num" w:pos="2880"/>
        </w:tabs>
        <w:ind w:left="2880" w:hanging="360"/>
      </w:pPr>
      <w:rPr>
        <w:rFonts w:ascii="Times New Roman" w:hAnsi="Times New Roman" w:hint="default"/>
      </w:rPr>
    </w:lvl>
    <w:lvl w:ilvl="4" w:tplc="EDE4D194" w:tentative="1">
      <w:start w:val="1"/>
      <w:numFmt w:val="bullet"/>
      <w:lvlText w:val="•"/>
      <w:lvlJc w:val="left"/>
      <w:pPr>
        <w:tabs>
          <w:tab w:val="num" w:pos="3600"/>
        </w:tabs>
        <w:ind w:left="3600" w:hanging="360"/>
      </w:pPr>
      <w:rPr>
        <w:rFonts w:ascii="Times New Roman" w:hAnsi="Times New Roman" w:hint="default"/>
      </w:rPr>
    </w:lvl>
    <w:lvl w:ilvl="5" w:tplc="C06EE7F2" w:tentative="1">
      <w:start w:val="1"/>
      <w:numFmt w:val="bullet"/>
      <w:lvlText w:val="•"/>
      <w:lvlJc w:val="left"/>
      <w:pPr>
        <w:tabs>
          <w:tab w:val="num" w:pos="4320"/>
        </w:tabs>
        <w:ind w:left="4320" w:hanging="360"/>
      </w:pPr>
      <w:rPr>
        <w:rFonts w:ascii="Times New Roman" w:hAnsi="Times New Roman" w:hint="default"/>
      </w:rPr>
    </w:lvl>
    <w:lvl w:ilvl="6" w:tplc="C4BE32FE" w:tentative="1">
      <w:start w:val="1"/>
      <w:numFmt w:val="bullet"/>
      <w:lvlText w:val="•"/>
      <w:lvlJc w:val="left"/>
      <w:pPr>
        <w:tabs>
          <w:tab w:val="num" w:pos="5040"/>
        </w:tabs>
        <w:ind w:left="5040" w:hanging="360"/>
      </w:pPr>
      <w:rPr>
        <w:rFonts w:ascii="Times New Roman" w:hAnsi="Times New Roman" w:hint="default"/>
      </w:rPr>
    </w:lvl>
    <w:lvl w:ilvl="7" w:tplc="9294A6E2" w:tentative="1">
      <w:start w:val="1"/>
      <w:numFmt w:val="bullet"/>
      <w:lvlText w:val="•"/>
      <w:lvlJc w:val="left"/>
      <w:pPr>
        <w:tabs>
          <w:tab w:val="num" w:pos="5760"/>
        </w:tabs>
        <w:ind w:left="5760" w:hanging="360"/>
      </w:pPr>
      <w:rPr>
        <w:rFonts w:ascii="Times New Roman" w:hAnsi="Times New Roman" w:hint="default"/>
      </w:rPr>
    </w:lvl>
    <w:lvl w:ilvl="8" w:tplc="C5C0048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E0F523E"/>
    <w:multiLevelType w:val="hybridMultilevel"/>
    <w:tmpl w:val="AA2AA95A"/>
    <w:lvl w:ilvl="0" w:tplc="7C66DFFC">
      <w:start w:val="1"/>
      <w:numFmt w:val="bullet"/>
      <w:lvlText w:val="•"/>
      <w:lvlJc w:val="left"/>
      <w:pPr>
        <w:tabs>
          <w:tab w:val="num" w:pos="720"/>
        </w:tabs>
        <w:ind w:left="720" w:hanging="360"/>
      </w:pPr>
      <w:rPr>
        <w:rFonts w:ascii="Times New Roman" w:hAnsi="Times New Roman" w:hint="default"/>
      </w:rPr>
    </w:lvl>
    <w:lvl w:ilvl="1" w:tplc="87B820D4" w:tentative="1">
      <w:start w:val="1"/>
      <w:numFmt w:val="bullet"/>
      <w:lvlText w:val="•"/>
      <w:lvlJc w:val="left"/>
      <w:pPr>
        <w:tabs>
          <w:tab w:val="num" w:pos="1440"/>
        </w:tabs>
        <w:ind w:left="1440" w:hanging="360"/>
      </w:pPr>
      <w:rPr>
        <w:rFonts w:ascii="Times New Roman" w:hAnsi="Times New Roman" w:hint="default"/>
      </w:rPr>
    </w:lvl>
    <w:lvl w:ilvl="2" w:tplc="E34C816A" w:tentative="1">
      <w:start w:val="1"/>
      <w:numFmt w:val="bullet"/>
      <w:lvlText w:val="•"/>
      <w:lvlJc w:val="left"/>
      <w:pPr>
        <w:tabs>
          <w:tab w:val="num" w:pos="2160"/>
        </w:tabs>
        <w:ind w:left="2160" w:hanging="360"/>
      </w:pPr>
      <w:rPr>
        <w:rFonts w:ascii="Times New Roman" w:hAnsi="Times New Roman" w:hint="default"/>
      </w:rPr>
    </w:lvl>
    <w:lvl w:ilvl="3" w:tplc="541AEE7C" w:tentative="1">
      <w:start w:val="1"/>
      <w:numFmt w:val="bullet"/>
      <w:lvlText w:val="•"/>
      <w:lvlJc w:val="left"/>
      <w:pPr>
        <w:tabs>
          <w:tab w:val="num" w:pos="2880"/>
        </w:tabs>
        <w:ind w:left="2880" w:hanging="360"/>
      </w:pPr>
      <w:rPr>
        <w:rFonts w:ascii="Times New Roman" w:hAnsi="Times New Roman" w:hint="default"/>
      </w:rPr>
    </w:lvl>
    <w:lvl w:ilvl="4" w:tplc="9B3003B0" w:tentative="1">
      <w:start w:val="1"/>
      <w:numFmt w:val="bullet"/>
      <w:lvlText w:val="•"/>
      <w:lvlJc w:val="left"/>
      <w:pPr>
        <w:tabs>
          <w:tab w:val="num" w:pos="3600"/>
        </w:tabs>
        <w:ind w:left="3600" w:hanging="360"/>
      </w:pPr>
      <w:rPr>
        <w:rFonts w:ascii="Times New Roman" w:hAnsi="Times New Roman" w:hint="default"/>
      </w:rPr>
    </w:lvl>
    <w:lvl w:ilvl="5" w:tplc="E8FE0614" w:tentative="1">
      <w:start w:val="1"/>
      <w:numFmt w:val="bullet"/>
      <w:lvlText w:val="•"/>
      <w:lvlJc w:val="left"/>
      <w:pPr>
        <w:tabs>
          <w:tab w:val="num" w:pos="4320"/>
        </w:tabs>
        <w:ind w:left="4320" w:hanging="360"/>
      </w:pPr>
      <w:rPr>
        <w:rFonts w:ascii="Times New Roman" w:hAnsi="Times New Roman" w:hint="default"/>
      </w:rPr>
    </w:lvl>
    <w:lvl w:ilvl="6" w:tplc="9D70505E" w:tentative="1">
      <w:start w:val="1"/>
      <w:numFmt w:val="bullet"/>
      <w:lvlText w:val="•"/>
      <w:lvlJc w:val="left"/>
      <w:pPr>
        <w:tabs>
          <w:tab w:val="num" w:pos="5040"/>
        </w:tabs>
        <w:ind w:left="5040" w:hanging="360"/>
      </w:pPr>
      <w:rPr>
        <w:rFonts w:ascii="Times New Roman" w:hAnsi="Times New Roman" w:hint="default"/>
      </w:rPr>
    </w:lvl>
    <w:lvl w:ilvl="7" w:tplc="B5005D7E" w:tentative="1">
      <w:start w:val="1"/>
      <w:numFmt w:val="bullet"/>
      <w:lvlText w:val="•"/>
      <w:lvlJc w:val="left"/>
      <w:pPr>
        <w:tabs>
          <w:tab w:val="num" w:pos="5760"/>
        </w:tabs>
        <w:ind w:left="5760" w:hanging="360"/>
      </w:pPr>
      <w:rPr>
        <w:rFonts w:ascii="Times New Roman" w:hAnsi="Times New Roman" w:hint="default"/>
      </w:rPr>
    </w:lvl>
    <w:lvl w:ilvl="8" w:tplc="2436715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E0F64A1"/>
    <w:multiLevelType w:val="hybridMultilevel"/>
    <w:tmpl w:val="8C1458B8"/>
    <w:lvl w:ilvl="0" w:tplc="11320AE0">
      <w:start w:val="1"/>
      <w:numFmt w:val="bullet"/>
      <w:lvlText w:val="•"/>
      <w:lvlJc w:val="left"/>
      <w:pPr>
        <w:tabs>
          <w:tab w:val="num" w:pos="720"/>
        </w:tabs>
        <w:ind w:left="720" w:hanging="360"/>
      </w:pPr>
      <w:rPr>
        <w:rFonts w:ascii="Times New Roman" w:hAnsi="Times New Roman" w:hint="default"/>
      </w:rPr>
    </w:lvl>
    <w:lvl w:ilvl="1" w:tplc="734A4CD4">
      <w:start w:val="29"/>
      <w:numFmt w:val="bullet"/>
      <w:lvlText w:val="•"/>
      <w:lvlJc w:val="left"/>
      <w:pPr>
        <w:tabs>
          <w:tab w:val="num" w:pos="1440"/>
        </w:tabs>
        <w:ind w:left="1440" w:hanging="360"/>
      </w:pPr>
      <w:rPr>
        <w:rFonts w:ascii="Times" w:hAnsi="Times" w:hint="default"/>
      </w:rPr>
    </w:lvl>
    <w:lvl w:ilvl="2" w:tplc="EC30787A">
      <w:start w:val="1"/>
      <w:numFmt w:val="bullet"/>
      <w:lvlText w:val="•"/>
      <w:lvlJc w:val="left"/>
      <w:pPr>
        <w:tabs>
          <w:tab w:val="num" w:pos="2160"/>
        </w:tabs>
        <w:ind w:left="2160" w:hanging="360"/>
      </w:pPr>
      <w:rPr>
        <w:rFonts w:ascii="Times New Roman" w:hAnsi="Times New Roman" w:hint="default"/>
      </w:rPr>
    </w:lvl>
    <w:lvl w:ilvl="3" w:tplc="4D343BF2" w:tentative="1">
      <w:start w:val="1"/>
      <w:numFmt w:val="bullet"/>
      <w:lvlText w:val="•"/>
      <w:lvlJc w:val="left"/>
      <w:pPr>
        <w:tabs>
          <w:tab w:val="num" w:pos="2880"/>
        </w:tabs>
        <w:ind w:left="2880" w:hanging="360"/>
      </w:pPr>
      <w:rPr>
        <w:rFonts w:ascii="Times New Roman" w:hAnsi="Times New Roman" w:hint="default"/>
      </w:rPr>
    </w:lvl>
    <w:lvl w:ilvl="4" w:tplc="0B8A11F0" w:tentative="1">
      <w:start w:val="1"/>
      <w:numFmt w:val="bullet"/>
      <w:lvlText w:val="•"/>
      <w:lvlJc w:val="left"/>
      <w:pPr>
        <w:tabs>
          <w:tab w:val="num" w:pos="3600"/>
        </w:tabs>
        <w:ind w:left="3600" w:hanging="360"/>
      </w:pPr>
      <w:rPr>
        <w:rFonts w:ascii="Times New Roman" w:hAnsi="Times New Roman" w:hint="default"/>
      </w:rPr>
    </w:lvl>
    <w:lvl w:ilvl="5" w:tplc="64F20768" w:tentative="1">
      <w:start w:val="1"/>
      <w:numFmt w:val="bullet"/>
      <w:lvlText w:val="•"/>
      <w:lvlJc w:val="left"/>
      <w:pPr>
        <w:tabs>
          <w:tab w:val="num" w:pos="4320"/>
        </w:tabs>
        <w:ind w:left="4320" w:hanging="360"/>
      </w:pPr>
      <w:rPr>
        <w:rFonts w:ascii="Times New Roman" w:hAnsi="Times New Roman" w:hint="default"/>
      </w:rPr>
    </w:lvl>
    <w:lvl w:ilvl="6" w:tplc="822AE994" w:tentative="1">
      <w:start w:val="1"/>
      <w:numFmt w:val="bullet"/>
      <w:lvlText w:val="•"/>
      <w:lvlJc w:val="left"/>
      <w:pPr>
        <w:tabs>
          <w:tab w:val="num" w:pos="5040"/>
        </w:tabs>
        <w:ind w:left="5040" w:hanging="360"/>
      </w:pPr>
      <w:rPr>
        <w:rFonts w:ascii="Times New Roman" w:hAnsi="Times New Roman" w:hint="default"/>
      </w:rPr>
    </w:lvl>
    <w:lvl w:ilvl="7" w:tplc="93A49A5E" w:tentative="1">
      <w:start w:val="1"/>
      <w:numFmt w:val="bullet"/>
      <w:lvlText w:val="•"/>
      <w:lvlJc w:val="left"/>
      <w:pPr>
        <w:tabs>
          <w:tab w:val="num" w:pos="5760"/>
        </w:tabs>
        <w:ind w:left="5760" w:hanging="360"/>
      </w:pPr>
      <w:rPr>
        <w:rFonts w:ascii="Times New Roman" w:hAnsi="Times New Roman" w:hint="default"/>
      </w:rPr>
    </w:lvl>
    <w:lvl w:ilvl="8" w:tplc="A82C468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5795416"/>
    <w:multiLevelType w:val="hybridMultilevel"/>
    <w:tmpl w:val="442CD914"/>
    <w:lvl w:ilvl="0" w:tplc="6CA0C7DE">
      <w:start w:val="1"/>
      <w:numFmt w:val="bullet"/>
      <w:lvlText w:val="•"/>
      <w:lvlJc w:val="left"/>
      <w:pPr>
        <w:tabs>
          <w:tab w:val="num" w:pos="720"/>
        </w:tabs>
        <w:ind w:left="720" w:hanging="360"/>
      </w:pPr>
      <w:rPr>
        <w:rFonts w:ascii="Times New Roman" w:hAnsi="Times New Roman" w:hint="default"/>
      </w:rPr>
    </w:lvl>
    <w:lvl w:ilvl="1" w:tplc="18DAB1B8">
      <w:start w:val="29"/>
      <w:numFmt w:val="bullet"/>
      <w:lvlText w:val="•"/>
      <w:lvlJc w:val="left"/>
      <w:pPr>
        <w:tabs>
          <w:tab w:val="num" w:pos="1440"/>
        </w:tabs>
        <w:ind w:left="1440" w:hanging="360"/>
      </w:pPr>
      <w:rPr>
        <w:rFonts w:ascii="Times" w:hAnsi="Times" w:hint="default"/>
      </w:rPr>
    </w:lvl>
    <w:lvl w:ilvl="2" w:tplc="517ED656" w:tentative="1">
      <w:start w:val="1"/>
      <w:numFmt w:val="bullet"/>
      <w:lvlText w:val="•"/>
      <w:lvlJc w:val="left"/>
      <w:pPr>
        <w:tabs>
          <w:tab w:val="num" w:pos="2160"/>
        </w:tabs>
        <w:ind w:left="2160" w:hanging="360"/>
      </w:pPr>
      <w:rPr>
        <w:rFonts w:ascii="Times New Roman" w:hAnsi="Times New Roman" w:hint="default"/>
      </w:rPr>
    </w:lvl>
    <w:lvl w:ilvl="3" w:tplc="2D30F86C" w:tentative="1">
      <w:start w:val="1"/>
      <w:numFmt w:val="bullet"/>
      <w:lvlText w:val="•"/>
      <w:lvlJc w:val="left"/>
      <w:pPr>
        <w:tabs>
          <w:tab w:val="num" w:pos="2880"/>
        </w:tabs>
        <w:ind w:left="2880" w:hanging="360"/>
      </w:pPr>
      <w:rPr>
        <w:rFonts w:ascii="Times New Roman" w:hAnsi="Times New Roman" w:hint="default"/>
      </w:rPr>
    </w:lvl>
    <w:lvl w:ilvl="4" w:tplc="033082EE" w:tentative="1">
      <w:start w:val="1"/>
      <w:numFmt w:val="bullet"/>
      <w:lvlText w:val="•"/>
      <w:lvlJc w:val="left"/>
      <w:pPr>
        <w:tabs>
          <w:tab w:val="num" w:pos="3600"/>
        </w:tabs>
        <w:ind w:left="3600" w:hanging="360"/>
      </w:pPr>
      <w:rPr>
        <w:rFonts w:ascii="Times New Roman" w:hAnsi="Times New Roman" w:hint="default"/>
      </w:rPr>
    </w:lvl>
    <w:lvl w:ilvl="5" w:tplc="73B2D7AA" w:tentative="1">
      <w:start w:val="1"/>
      <w:numFmt w:val="bullet"/>
      <w:lvlText w:val="•"/>
      <w:lvlJc w:val="left"/>
      <w:pPr>
        <w:tabs>
          <w:tab w:val="num" w:pos="4320"/>
        </w:tabs>
        <w:ind w:left="4320" w:hanging="360"/>
      </w:pPr>
      <w:rPr>
        <w:rFonts w:ascii="Times New Roman" w:hAnsi="Times New Roman" w:hint="default"/>
      </w:rPr>
    </w:lvl>
    <w:lvl w:ilvl="6" w:tplc="33EC4CD8" w:tentative="1">
      <w:start w:val="1"/>
      <w:numFmt w:val="bullet"/>
      <w:lvlText w:val="•"/>
      <w:lvlJc w:val="left"/>
      <w:pPr>
        <w:tabs>
          <w:tab w:val="num" w:pos="5040"/>
        </w:tabs>
        <w:ind w:left="5040" w:hanging="360"/>
      </w:pPr>
      <w:rPr>
        <w:rFonts w:ascii="Times New Roman" w:hAnsi="Times New Roman" w:hint="default"/>
      </w:rPr>
    </w:lvl>
    <w:lvl w:ilvl="7" w:tplc="815C255C" w:tentative="1">
      <w:start w:val="1"/>
      <w:numFmt w:val="bullet"/>
      <w:lvlText w:val="•"/>
      <w:lvlJc w:val="left"/>
      <w:pPr>
        <w:tabs>
          <w:tab w:val="num" w:pos="5760"/>
        </w:tabs>
        <w:ind w:left="5760" w:hanging="360"/>
      </w:pPr>
      <w:rPr>
        <w:rFonts w:ascii="Times New Roman" w:hAnsi="Times New Roman" w:hint="default"/>
      </w:rPr>
    </w:lvl>
    <w:lvl w:ilvl="8" w:tplc="89FA9ED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80F5025"/>
    <w:multiLevelType w:val="hybridMultilevel"/>
    <w:tmpl w:val="C7162D90"/>
    <w:lvl w:ilvl="0" w:tplc="4328A34E">
      <w:start w:val="1"/>
      <w:numFmt w:val="bullet"/>
      <w:lvlText w:val="•"/>
      <w:lvlJc w:val="left"/>
      <w:pPr>
        <w:tabs>
          <w:tab w:val="num" w:pos="720"/>
        </w:tabs>
        <w:ind w:left="720" w:hanging="360"/>
      </w:pPr>
      <w:rPr>
        <w:rFonts w:ascii="Times New Roman" w:hAnsi="Times New Roman" w:hint="default"/>
      </w:rPr>
    </w:lvl>
    <w:lvl w:ilvl="1" w:tplc="691A8532">
      <w:start w:val="29"/>
      <w:numFmt w:val="bullet"/>
      <w:lvlText w:val="•"/>
      <w:lvlJc w:val="left"/>
      <w:pPr>
        <w:tabs>
          <w:tab w:val="num" w:pos="1440"/>
        </w:tabs>
        <w:ind w:left="1440" w:hanging="360"/>
      </w:pPr>
      <w:rPr>
        <w:rFonts w:ascii="Times" w:hAnsi="Times" w:hint="default"/>
      </w:rPr>
    </w:lvl>
    <w:lvl w:ilvl="2" w:tplc="5FB4EC9A" w:tentative="1">
      <w:start w:val="1"/>
      <w:numFmt w:val="bullet"/>
      <w:lvlText w:val="•"/>
      <w:lvlJc w:val="left"/>
      <w:pPr>
        <w:tabs>
          <w:tab w:val="num" w:pos="2160"/>
        </w:tabs>
        <w:ind w:left="2160" w:hanging="360"/>
      </w:pPr>
      <w:rPr>
        <w:rFonts w:ascii="Times New Roman" w:hAnsi="Times New Roman" w:hint="default"/>
      </w:rPr>
    </w:lvl>
    <w:lvl w:ilvl="3" w:tplc="6A744C2E" w:tentative="1">
      <w:start w:val="1"/>
      <w:numFmt w:val="bullet"/>
      <w:lvlText w:val="•"/>
      <w:lvlJc w:val="left"/>
      <w:pPr>
        <w:tabs>
          <w:tab w:val="num" w:pos="2880"/>
        </w:tabs>
        <w:ind w:left="2880" w:hanging="360"/>
      </w:pPr>
      <w:rPr>
        <w:rFonts w:ascii="Times New Roman" w:hAnsi="Times New Roman" w:hint="default"/>
      </w:rPr>
    </w:lvl>
    <w:lvl w:ilvl="4" w:tplc="F9C0E75E" w:tentative="1">
      <w:start w:val="1"/>
      <w:numFmt w:val="bullet"/>
      <w:lvlText w:val="•"/>
      <w:lvlJc w:val="left"/>
      <w:pPr>
        <w:tabs>
          <w:tab w:val="num" w:pos="3600"/>
        </w:tabs>
        <w:ind w:left="3600" w:hanging="360"/>
      </w:pPr>
      <w:rPr>
        <w:rFonts w:ascii="Times New Roman" w:hAnsi="Times New Roman" w:hint="default"/>
      </w:rPr>
    </w:lvl>
    <w:lvl w:ilvl="5" w:tplc="96ACBD24" w:tentative="1">
      <w:start w:val="1"/>
      <w:numFmt w:val="bullet"/>
      <w:lvlText w:val="•"/>
      <w:lvlJc w:val="left"/>
      <w:pPr>
        <w:tabs>
          <w:tab w:val="num" w:pos="4320"/>
        </w:tabs>
        <w:ind w:left="4320" w:hanging="360"/>
      </w:pPr>
      <w:rPr>
        <w:rFonts w:ascii="Times New Roman" w:hAnsi="Times New Roman" w:hint="default"/>
      </w:rPr>
    </w:lvl>
    <w:lvl w:ilvl="6" w:tplc="956E0EFA" w:tentative="1">
      <w:start w:val="1"/>
      <w:numFmt w:val="bullet"/>
      <w:lvlText w:val="•"/>
      <w:lvlJc w:val="left"/>
      <w:pPr>
        <w:tabs>
          <w:tab w:val="num" w:pos="5040"/>
        </w:tabs>
        <w:ind w:left="5040" w:hanging="360"/>
      </w:pPr>
      <w:rPr>
        <w:rFonts w:ascii="Times New Roman" w:hAnsi="Times New Roman" w:hint="default"/>
      </w:rPr>
    </w:lvl>
    <w:lvl w:ilvl="7" w:tplc="D9120704" w:tentative="1">
      <w:start w:val="1"/>
      <w:numFmt w:val="bullet"/>
      <w:lvlText w:val="•"/>
      <w:lvlJc w:val="left"/>
      <w:pPr>
        <w:tabs>
          <w:tab w:val="num" w:pos="5760"/>
        </w:tabs>
        <w:ind w:left="5760" w:hanging="360"/>
      </w:pPr>
      <w:rPr>
        <w:rFonts w:ascii="Times New Roman" w:hAnsi="Times New Roman" w:hint="default"/>
      </w:rPr>
    </w:lvl>
    <w:lvl w:ilvl="8" w:tplc="9EDE1C7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9E71672"/>
    <w:multiLevelType w:val="hybridMultilevel"/>
    <w:tmpl w:val="8502FFC4"/>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1" w15:restartNumberingAfterBreak="0">
    <w:nsid w:val="411630FD"/>
    <w:multiLevelType w:val="hybridMultilevel"/>
    <w:tmpl w:val="86806806"/>
    <w:lvl w:ilvl="0" w:tplc="A06851FC">
      <w:start w:val="1"/>
      <w:numFmt w:val="upperRoman"/>
      <w:lvlText w:val="%1."/>
      <w:lvlJc w:val="left"/>
      <w:pPr>
        <w:ind w:left="1854" w:hanging="72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2" w15:restartNumberingAfterBreak="0">
    <w:nsid w:val="5F8D709B"/>
    <w:multiLevelType w:val="hybridMultilevel"/>
    <w:tmpl w:val="87B80888"/>
    <w:lvl w:ilvl="0" w:tplc="CBCCCFEE">
      <w:numFmt w:val="bullet"/>
      <w:lvlText w:val=""/>
      <w:lvlJc w:val="left"/>
      <w:pPr>
        <w:ind w:left="1494" w:hanging="360"/>
      </w:pPr>
      <w:rPr>
        <w:rFonts w:ascii="Wingdings" w:eastAsia="Times New Roman" w:hAnsi="Wingdings"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648A43A8"/>
    <w:multiLevelType w:val="hybridMultilevel"/>
    <w:tmpl w:val="034A99D0"/>
    <w:lvl w:ilvl="0" w:tplc="8D06ABBE">
      <w:numFmt w:val="bullet"/>
      <w:lvlText w:val="-"/>
      <w:lvlJc w:val="left"/>
      <w:pPr>
        <w:ind w:left="1494" w:hanging="360"/>
      </w:pPr>
      <w:rPr>
        <w:rFonts w:ascii="Times New Roman" w:eastAsia="Times New Roman"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69773D33"/>
    <w:multiLevelType w:val="hybridMultilevel"/>
    <w:tmpl w:val="3822D47E"/>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5" w15:restartNumberingAfterBreak="0">
    <w:nsid w:val="72D23288"/>
    <w:multiLevelType w:val="hybridMultilevel"/>
    <w:tmpl w:val="8098E2C2"/>
    <w:lvl w:ilvl="0" w:tplc="B8A4FFEC">
      <w:start w:val="1"/>
      <w:numFmt w:val="bullet"/>
      <w:lvlText w:val="•"/>
      <w:lvlJc w:val="left"/>
      <w:pPr>
        <w:tabs>
          <w:tab w:val="num" w:pos="720"/>
        </w:tabs>
        <w:ind w:left="720" w:hanging="360"/>
      </w:pPr>
      <w:rPr>
        <w:rFonts w:ascii="Times New Roman" w:hAnsi="Times New Roman" w:hint="default"/>
      </w:rPr>
    </w:lvl>
    <w:lvl w:ilvl="1" w:tplc="CACA321A" w:tentative="1">
      <w:start w:val="1"/>
      <w:numFmt w:val="bullet"/>
      <w:lvlText w:val="•"/>
      <w:lvlJc w:val="left"/>
      <w:pPr>
        <w:tabs>
          <w:tab w:val="num" w:pos="1440"/>
        </w:tabs>
        <w:ind w:left="1440" w:hanging="360"/>
      </w:pPr>
      <w:rPr>
        <w:rFonts w:ascii="Times New Roman" w:hAnsi="Times New Roman" w:hint="default"/>
      </w:rPr>
    </w:lvl>
    <w:lvl w:ilvl="2" w:tplc="8D52F1E2" w:tentative="1">
      <w:start w:val="1"/>
      <w:numFmt w:val="bullet"/>
      <w:lvlText w:val="•"/>
      <w:lvlJc w:val="left"/>
      <w:pPr>
        <w:tabs>
          <w:tab w:val="num" w:pos="2160"/>
        </w:tabs>
        <w:ind w:left="2160" w:hanging="360"/>
      </w:pPr>
      <w:rPr>
        <w:rFonts w:ascii="Times New Roman" w:hAnsi="Times New Roman" w:hint="default"/>
      </w:rPr>
    </w:lvl>
    <w:lvl w:ilvl="3" w:tplc="00168932" w:tentative="1">
      <w:start w:val="1"/>
      <w:numFmt w:val="bullet"/>
      <w:lvlText w:val="•"/>
      <w:lvlJc w:val="left"/>
      <w:pPr>
        <w:tabs>
          <w:tab w:val="num" w:pos="2880"/>
        </w:tabs>
        <w:ind w:left="2880" w:hanging="360"/>
      </w:pPr>
      <w:rPr>
        <w:rFonts w:ascii="Times New Roman" w:hAnsi="Times New Roman" w:hint="default"/>
      </w:rPr>
    </w:lvl>
    <w:lvl w:ilvl="4" w:tplc="A8705CDA" w:tentative="1">
      <w:start w:val="1"/>
      <w:numFmt w:val="bullet"/>
      <w:lvlText w:val="•"/>
      <w:lvlJc w:val="left"/>
      <w:pPr>
        <w:tabs>
          <w:tab w:val="num" w:pos="3600"/>
        </w:tabs>
        <w:ind w:left="3600" w:hanging="360"/>
      </w:pPr>
      <w:rPr>
        <w:rFonts w:ascii="Times New Roman" w:hAnsi="Times New Roman" w:hint="default"/>
      </w:rPr>
    </w:lvl>
    <w:lvl w:ilvl="5" w:tplc="B0AA0498" w:tentative="1">
      <w:start w:val="1"/>
      <w:numFmt w:val="bullet"/>
      <w:lvlText w:val="•"/>
      <w:lvlJc w:val="left"/>
      <w:pPr>
        <w:tabs>
          <w:tab w:val="num" w:pos="4320"/>
        </w:tabs>
        <w:ind w:left="4320" w:hanging="360"/>
      </w:pPr>
      <w:rPr>
        <w:rFonts w:ascii="Times New Roman" w:hAnsi="Times New Roman" w:hint="default"/>
      </w:rPr>
    </w:lvl>
    <w:lvl w:ilvl="6" w:tplc="9A8A1F44" w:tentative="1">
      <w:start w:val="1"/>
      <w:numFmt w:val="bullet"/>
      <w:lvlText w:val="•"/>
      <w:lvlJc w:val="left"/>
      <w:pPr>
        <w:tabs>
          <w:tab w:val="num" w:pos="5040"/>
        </w:tabs>
        <w:ind w:left="5040" w:hanging="360"/>
      </w:pPr>
      <w:rPr>
        <w:rFonts w:ascii="Times New Roman" w:hAnsi="Times New Roman" w:hint="default"/>
      </w:rPr>
    </w:lvl>
    <w:lvl w:ilvl="7" w:tplc="CFAC8F38" w:tentative="1">
      <w:start w:val="1"/>
      <w:numFmt w:val="bullet"/>
      <w:lvlText w:val="•"/>
      <w:lvlJc w:val="left"/>
      <w:pPr>
        <w:tabs>
          <w:tab w:val="num" w:pos="5760"/>
        </w:tabs>
        <w:ind w:left="5760" w:hanging="360"/>
      </w:pPr>
      <w:rPr>
        <w:rFonts w:ascii="Times New Roman" w:hAnsi="Times New Roman" w:hint="default"/>
      </w:rPr>
    </w:lvl>
    <w:lvl w:ilvl="8" w:tplc="CBC0153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39329E1"/>
    <w:multiLevelType w:val="hybridMultilevel"/>
    <w:tmpl w:val="CEAE630C"/>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7" w15:restartNumberingAfterBreak="0">
    <w:nsid w:val="74BE6CF4"/>
    <w:multiLevelType w:val="hybridMultilevel"/>
    <w:tmpl w:val="183AACA8"/>
    <w:lvl w:ilvl="0" w:tplc="5C22F2AE">
      <w:start w:val="1"/>
      <w:numFmt w:val="bullet"/>
      <w:lvlText w:val="•"/>
      <w:lvlJc w:val="left"/>
      <w:pPr>
        <w:tabs>
          <w:tab w:val="num" w:pos="720"/>
        </w:tabs>
        <w:ind w:left="720" w:hanging="360"/>
      </w:pPr>
      <w:rPr>
        <w:rFonts w:ascii="Times" w:hAnsi="Times" w:hint="default"/>
      </w:rPr>
    </w:lvl>
    <w:lvl w:ilvl="1" w:tplc="83B4F1EA">
      <w:start w:val="1"/>
      <w:numFmt w:val="bullet"/>
      <w:lvlText w:val="•"/>
      <w:lvlJc w:val="left"/>
      <w:pPr>
        <w:tabs>
          <w:tab w:val="num" w:pos="1440"/>
        </w:tabs>
        <w:ind w:left="1440" w:hanging="360"/>
      </w:pPr>
      <w:rPr>
        <w:rFonts w:ascii="Times" w:hAnsi="Times" w:hint="default"/>
      </w:rPr>
    </w:lvl>
    <w:lvl w:ilvl="2" w:tplc="48A8AA82" w:tentative="1">
      <w:start w:val="1"/>
      <w:numFmt w:val="bullet"/>
      <w:lvlText w:val="•"/>
      <w:lvlJc w:val="left"/>
      <w:pPr>
        <w:tabs>
          <w:tab w:val="num" w:pos="2160"/>
        </w:tabs>
        <w:ind w:left="2160" w:hanging="360"/>
      </w:pPr>
      <w:rPr>
        <w:rFonts w:ascii="Times" w:hAnsi="Times" w:hint="default"/>
      </w:rPr>
    </w:lvl>
    <w:lvl w:ilvl="3" w:tplc="F0B607E6" w:tentative="1">
      <w:start w:val="1"/>
      <w:numFmt w:val="bullet"/>
      <w:lvlText w:val="•"/>
      <w:lvlJc w:val="left"/>
      <w:pPr>
        <w:tabs>
          <w:tab w:val="num" w:pos="2880"/>
        </w:tabs>
        <w:ind w:left="2880" w:hanging="360"/>
      </w:pPr>
      <w:rPr>
        <w:rFonts w:ascii="Times" w:hAnsi="Times" w:hint="default"/>
      </w:rPr>
    </w:lvl>
    <w:lvl w:ilvl="4" w:tplc="6C90378C" w:tentative="1">
      <w:start w:val="1"/>
      <w:numFmt w:val="bullet"/>
      <w:lvlText w:val="•"/>
      <w:lvlJc w:val="left"/>
      <w:pPr>
        <w:tabs>
          <w:tab w:val="num" w:pos="3600"/>
        </w:tabs>
        <w:ind w:left="3600" w:hanging="360"/>
      </w:pPr>
      <w:rPr>
        <w:rFonts w:ascii="Times" w:hAnsi="Times" w:hint="default"/>
      </w:rPr>
    </w:lvl>
    <w:lvl w:ilvl="5" w:tplc="3EBCFDF2" w:tentative="1">
      <w:start w:val="1"/>
      <w:numFmt w:val="bullet"/>
      <w:lvlText w:val="•"/>
      <w:lvlJc w:val="left"/>
      <w:pPr>
        <w:tabs>
          <w:tab w:val="num" w:pos="4320"/>
        </w:tabs>
        <w:ind w:left="4320" w:hanging="360"/>
      </w:pPr>
      <w:rPr>
        <w:rFonts w:ascii="Times" w:hAnsi="Times" w:hint="default"/>
      </w:rPr>
    </w:lvl>
    <w:lvl w:ilvl="6" w:tplc="DACA0D40" w:tentative="1">
      <w:start w:val="1"/>
      <w:numFmt w:val="bullet"/>
      <w:lvlText w:val="•"/>
      <w:lvlJc w:val="left"/>
      <w:pPr>
        <w:tabs>
          <w:tab w:val="num" w:pos="5040"/>
        </w:tabs>
        <w:ind w:left="5040" w:hanging="360"/>
      </w:pPr>
      <w:rPr>
        <w:rFonts w:ascii="Times" w:hAnsi="Times" w:hint="default"/>
      </w:rPr>
    </w:lvl>
    <w:lvl w:ilvl="7" w:tplc="D11EE964" w:tentative="1">
      <w:start w:val="1"/>
      <w:numFmt w:val="bullet"/>
      <w:lvlText w:val="•"/>
      <w:lvlJc w:val="left"/>
      <w:pPr>
        <w:tabs>
          <w:tab w:val="num" w:pos="5760"/>
        </w:tabs>
        <w:ind w:left="5760" w:hanging="360"/>
      </w:pPr>
      <w:rPr>
        <w:rFonts w:ascii="Times" w:hAnsi="Times" w:hint="default"/>
      </w:rPr>
    </w:lvl>
    <w:lvl w:ilvl="8" w:tplc="22BE1484"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7B2D3F74"/>
    <w:multiLevelType w:val="hybridMultilevel"/>
    <w:tmpl w:val="FCA26EF6"/>
    <w:lvl w:ilvl="0" w:tplc="64EE6352">
      <w:start w:val="1"/>
      <w:numFmt w:val="bullet"/>
      <w:lvlText w:val="•"/>
      <w:lvlJc w:val="left"/>
      <w:pPr>
        <w:tabs>
          <w:tab w:val="num" w:pos="720"/>
        </w:tabs>
        <w:ind w:left="720" w:hanging="360"/>
      </w:pPr>
      <w:rPr>
        <w:rFonts w:ascii="Times New Roman" w:hAnsi="Times New Roman" w:hint="default"/>
      </w:rPr>
    </w:lvl>
    <w:lvl w:ilvl="1" w:tplc="B6DA5CA8">
      <w:start w:val="29"/>
      <w:numFmt w:val="bullet"/>
      <w:lvlText w:val="•"/>
      <w:lvlJc w:val="left"/>
      <w:pPr>
        <w:tabs>
          <w:tab w:val="num" w:pos="1440"/>
        </w:tabs>
        <w:ind w:left="1440" w:hanging="360"/>
      </w:pPr>
      <w:rPr>
        <w:rFonts w:ascii="Times" w:hAnsi="Times" w:hint="default"/>
      </w:rPr>
    </w:lvl>
    <w:lvl w:ilvl="2" w:tplc="1ED67E74" w:tentative="1">
      <w:start w:val="1"/>
      <w:numFmt w:val="bullet"/>
      <w:lvlText w:val="•"/>
      <w:lvlJc w:val="left"/>
      <w:pPr>
        <w:tabs>
          <w:tab w:val="num" w:pos="2160"/>
        </w:tabs>
        <w:ind w:left="2160" w:hanging="360"/>
      </w:pPr>
      <w:rPr>
        <w:rFonts w:ascii="Times New Roman" w:hAnsi="Times New Roman" w:hint="default"/>
      </w:rPr>
    </w:lvl>
    <w:lvl w:ilvl="3" w:tplc="B9EE7D8E" w:tentative="1">
      <w:start w:val="1"/>
      <w:numFmt w:val="bullet"/>
      <w:lvlText w:val="•"/>
      <w:lvlJc w:val="left"/>
      <w:pPr>
        <w:tabs>
          <w:tab w:val="num" w:pos="2880"/>
        </w:tabs>
        <w:ind w:left="2880" w:hanging="360"/>
      </w:pPr>
      <w:rPr>
        <w:rFonts w:ascii="Times New Roman" w:hAnsi="Times New Roman" w:hint="default"/>
      </w:rPr>
    </w:lvl>
    <w:lvl w:ilvl="4" w:tplc="1FA45816" w:tentative="1">
      <w:start w:val="1"/>
      <w:numFmt w:val="bullet"/>
      <w:lvlText w:val="•"/>
      <w:lvlJc w:val="left"/>
      <w:pPr>
        <w:tabs>
          <w:tab w:val="num" w:pos="3600"/>
        </w:tabs>
        <w:ind w:left="3600" w:hanging="360"/>
      </w:pPr>
      <w:rPr>
        <w:rFonts w:ascii="Times New Roman" w:hAnsi="Times New Roman" w:hint="default"/>
      </w:rPr>
    </w:lvl>
    <w:lvl w:ilvl="5" w:tplc="BFF46BAE" w:tentative="1">
      <w:start w:val="1"/>
      <w:numFmt w:val="bullet"/>
      <w:lvlText w:val="•"/>
      <w:lvlJc w:val="left"/>
      <w:pPr>
        <w:tabs>
          <w:tab w:val="num" w:pos="4320"/>
        </w:tabs>
        <w:ind w:left="4320" w:hanging="360"/>
      </w:pPr>
      <w:rPr>
        <w:rFonts w:ascii="Times New Roman" w:hAnsi="Times New Roman" w:hint="default"/>
      </w:rPr>
    </w:lvl>
    <w:lvl w:ilvl="6" w:tplc="50ECFDE0" w:tentative="1">
      <w:start w:val="1"/>
      <w:numFmt w:val="bullet"/>
      <w:lvlText w:val="•"/>
      <w:lvlJc w:val="left"/>
      <w:pPr>
        <w:tabs>
          <w:tab w:val="num" w:pos="5040"/>
        </w:tabs>
        <w:ind w:left="5040" w:hanging="360"/>
      </w:pPr>
      <w:rPr>
        <w:rFonts w:ascii="Times New Roman" w:hAnsi="Times New Roman" w:hint="default"/>
      </w:rPr>
    </w:lvl>
    <w:lvl w:ilvl="7" w:tplc="3F727586" w:tentative="1">
      <w:start w:val="1"/>
      <w:numFmt w:val="bullet"/>
      <w:lvlText w:val="•"/>
      <w:lvlJc w:val="left"/>
      <w:pPr>
        <w:tabs>
          <w:tab w:val="num" w:pos="5760"/>
        </w:tabs>
        <w:ind w:left="5760" w:hanging="360"/>
      </w:pPr>
      <w:rPr>
        <w:rFonts w:ascii="Times New Roman" w:hAnsi="Times New Roman" w:hint="default"/>
      </w:rPr>
    </w:lvl>
    <w:lvl w:ilvl="8" w:tplc="1C729C18"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7"/>
  </w:num>
  <w:num w:numId="3">
    <w:abstractNumId w:val="8"/>
  </w:num>
  <w:num w:numId="4">
    <w:abstractNumId w:val="6"/>
  </w:num>
  <w:num w:numId="5">
    <w:abstractNumId w:val="16"/>
  </w:num>
  <w:num w:numId="6">
    <w:abstractNumId w:val="18"/>
  </w:num>
  <w:num w:numId="7">
    <w:abstractNumId w:val="9"/>
  </w:num>
  <w:num w:numId="8">
    <w:abstractNumId w:val="15"/>
  </w:num>
  <w:num w:numId="9">
    <w:abstractNumId w:val="5"/>
  </w:num>
  <w:num w:numId="10">
    <w:abstractNumId w:val="3"/>
  </w:num>
  <w:num w:numId="11">
    <w:abstractNumId w:val="2"/>
  </w:num>
  <w:num w:numId="12">
    <w:abstractNumId w:val="10"/>
  </w:num>
  <w:num w:numId="13">
    <w:abstractNumId w:val="14"/>
  </w:num>
  <w:num w:numId="14">
    <w:abstractNumId w:val="4"/>
  </w:num>
  <w:num w:numId="15">
    <w:abstractNumId w:val="12"/>
  </w:num>
  <w:num w:numId="16">
    <w:abstractNumId w:val="13"/>
  </w:num>
  <w:num w:numId="17">
    <w:abstractNumId w:val="1"/>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evenAndOddHeaders/>
  <w:characterSpacingControl w:val="doNotCompress"/>
  <w:hdrShapeDefaults>
    <o:shapedefaults v:ext="edit" spidmax="59394"/>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88"/>
    <w:rsid w:val="00000684"/>
    <w:rsid w:val="0001129E"/>
    <w:rsid w:val="00017D12"/>
    <w:rsid w:val="00017E3F"/>
    <w:rsid w:val="00024A8D"/>
    <w:rsid w:val="00025575"/>
    <w:rsid w:val="00025EF8"/>
    <w:rsid w:val="000403ED"/>
    <w:rsid w:val="00041BBA"/>
    <w:rsid w:val="000441EB"/>
    <w:rsid w:val="00050894"/>
    <w:rsid w:val="0005436C"/>
    <w:rsid w:val="00061054"/>
    <w:rsid w:val="00074D87"/>
    <w:rsid w:val="00082AF3"/>
    <w:rsid w:val="00084608"/>
    <w:rsid w:val="000848DF"/>
    <w:rsid w:val="00087051"/>
    <w:rsid w:val="000B7C11"/>
    <w:rsid w:val="000C2570"/>
    <w:rsid w:val="000C6342"/>
    <w:rsid w:val="000D56EC"/>
    <w:rsid w:val="000D6B63"/>
    <w:rsid w:val="000E066F"/>
    <w:rsid w:val="000E0922"/>
    <w:rsid w:val="001154E0"/>
    <w:rsid w:val="00116643"/>
    <w:rsid w:val="001445CD"/>
    <w:rsid w:val="00153362"/>
    <w:rsid w:val="00153977"/>
    <w:rsid w:val="00160821"/>
    <w:rsid w:val="00197E17"/>
    <w:rsid w:val="001B7941"/>
    <w:rsid w:val="001C1272"/>
    <w:rsid w:val="001D5C6E"/>
    <w:rsid w:val="001D5F62"/>
    <w:rsid w:val="001F7FF0"/>
    <w:rsid w:val="00203854"/>
    <w:rsid w:val="0020469B"/>
    <w:rsid w:val="00233EFD"/>
    <w:rsid w:val="00256B44"/>
    <w:rsid w:val="002616DE"/>
    <w:rsid w:val="00262D48"/>
    <w:rsid w:val="002654A8"/>
    <w:rsid w:val="002662B0"/>
    <w:rsid w:val="00270262"/>
    <w:rsid w:val="0027193F"/>
    <w:rsid w:val="00274148"/>
    <w:rsid w:val="0027462F"/>
    <w:rsid w:val="0027557E"/>
    <w:rsid w:val="00284594"/>
    <w:rsid w:val="00291E78"/>
    <w:rsid w:val="002A2E42"/>
    <w:rsid w:val="002A3989"/>
    <w:rsid w:val="002A4110"/>
    <w:rsid w:val="002A4B2F"/>
    <w:rsid w:val="002B60E6"/>
    <w:rsid w:val="002C2165"/>
    <w:rsid w:val="002C310A"/>
    <w:rsid w:val="002C5533"/>
    <w:rsid w:val="002D23D6"/>
    <w:rsid w:val="002D7E6A"/>
    <w:rsid w:val="002E0688"/>
    <w:rsid w:val="002F2A2B"/>
    <w:rsid w:val="002F63E8"/>
    <w:rsid w:val="00303A6A"/>
    <w:rsid w:val="003067BC"/>
    <w:rsid w:val="0034083F"/>
    <w:rsid w:val="00346A10"/>
    <w:rsid w:val="00352FFD"/>
    <w:rsid w:val="00355114"/>
    <w:rsid w:val="00362A10"/>
    <w:rsid w:val="00367EB6"/>
    <w:rsid w:val="00395D54"/>
    <w:rsid w:val="003966B4"/>
    <w:rsid w:val="003A11B5"/>
    <w:rsid w:val="003A6E21"/>
    <w:rsid w:val="003B0522"/>
    <w:rsid w:val="003C099B"/>
    <w:rsid w:val="003C646D"/>
    <w:rsid w:val="004031B1"/>
    <w:rsid w:val="004049D2"/>
    <w:rsid w:val="00407BB7"/>
    <w:rsid w:val="00410C64"/>
    <w:rsid w:val="00432D55"/>
    <w:rsid w:val="004516B6"/>
    <w:rsid w:val="0045441D"/>
    <w:rsid w:val="00460668"/>
    <w:rsid w:val="00463008"/>
    <w:rsid w:val="00472507"/>
    <w:rsid w:val="00487F27"/>
    <w:rsid w:val="0049269A"/>
    <w:rsid w:val="00493AAA"/>
    <w:rsid w:val="004B1289"/>
    <w:rsid w:val="004B7B01"/>
    <w:rsid w:val="004D1A08"/>
    <w:rsid w:val="004D1A8B"/>
    <w:rsid w:val="004F2819"/>
    <w:rsid w:val="004F31E2"/>
    <w:rsid w:val="005074F2"/>
    <w:rsid w:val="005160B0"/>
    <w:rsid w:val="00522AE2"/>
    <w:rsid w:val="00530354"/>
    <w:rsid w:val="00536801"/>
    <w:rsid w:val="005370F1"/>
    <w:rsid w:val="0054798E"/>
    <w:rsid w:val="0055273D"/>
    <w:rsid w:val="00566C18"/>
    <w:rsid w:val="005711E3"/>
    <w:rsid w:val="00574073"/>
    <w:rsid w:val="00577146"/>
    <w:rsid w:val="0058330E"/>
    <w:rsid w:val="0058595F"/>
    <w:rsid w:val="00594048"/>
    <w:rsid w:val="005B4E21"/>
    <w:rsid w:val="005D01C0"/>
    <w:rsid w:val="005D3A57"/>
    <w:rsid w:val="005D7264"/>
    <w:rsid w:val="005E69FB"/>
    <w:rsid w:val="005E6FA2"/>
    <w:rsid w:val="005F4553"/>
    <w:rsid w:val="006039D9"/>
    <w:rsid w:val="00616BD6"/>
    <w:rsid w:val="006316DC"/>
    <w:rsid w:val="006404C1"/>
    <w:rsid w:val="006407CE"/>
    <w:rsid w:val="006529FA"/>
    <w:rsid w:val="0065765F"/>
    <w:rsid w:val="006577D5"/>
    <w:rsid w:val="00671CF9"/>
    <w:rsid w:val="00692321"/>
    <w:rsid w:val="00696B34"/>
    <w:rsid w:val="006C5731"/>
    <w:rsid w:val="006D332B"/>
    <w:rsid w:val="006D44AB"/>
    <w:rsid w:val="006E0C12"/>
    <w:rsid w:val="006E7673"/>
    <w:rsid w:val="00705AE2"/>
    <w:rsid w:val="007067F0"/>
    <w:rsid w:val="00706CC3"/>
    <w:rsid w:val="00713CE1"/>
    <w:rsid w:val="00722DE9"/>
    <w:rsid w:val="007306C2"/>
    <w:rsid w:val="00743763"/>
    <w:rsid w:val="00766DE9"/>
    <w:rsid w:val="00781917"/>
    <w:rsid w:val="00793C46"/>
    <w:rsid w:val="007B032B"/>
    <w:rsid w:val="007B5F31"/>
    <w:rsid w:val="007C11D7"/>
    <w:rsid w:val="007C21A3"/>
    <w:rsid w:val="007D2710"/>
    <w:rsid w:val="007D5B27"/>
    <w:rsid w:val="007E2B8D"/>
    <w:rsid w:val="007E4777"/>
    <w:rsid w:val="007F309D"/>
    <w:rsid w:val="007F65DA"/>
    <w:rsid w:val="008032BE"/>
    <w:rsid w:val="00823968"/>
    <w:rsid w:val="00830015"/>
    <w:rsid w:val="00831124"/>
    <w:rsid w:val="00835270"/>
    <w:rsid w:val="008420D7"/>
    <w:rsid w:val="00845BD4"/>
    <w:rsid w:val="00855DB9"/>
    <w:rsid w:val="008567F2"/>
    <w:rsid w:val="00872946"/>
    <w:rsid w:val="008919D0"/>
    <w:rsid w:val="008A1D1B"/>
    <w:rsid w:val="008B31A7"/>
    <w:rsid w:val="008D3826"/>
    <w:rsid w:val="008E3259"/>
    <w:rsid w:val="008E3F48"/>
    <w:rsid w:val="008E6E29"/>
    <w:rsid w:val="008F1427"/>
    <w:rsid w:val="008F2A62"/>
    <w:rsid w:val="008F32A4"/>
    <w:rsid w:val="008F6790"/>
    <w:rsid w:val="0091557C"/>
    <w:rsid w:val="00916A31"/>
    <w:rsid w:val="009255AB"/>
    <w:rsid w:val="00932CD4"/>
    <w:rsid w:val="00935245"/>
    <w:rsid w:val="009508ED"/>
    <w:rsid w:val="00950AF8"/>
    <w:rsid w:val="0095196D"/>
    <w:rsid w:val="00953809"/>
    <w:rsid w:val="00971F07"/>
    <w:rsid w:val="00984A1E"/>
    <w:rsid w:val="00986CAB"/>
    <w:rsid w:val="009913E7"/>
    <w:rsid w:val="009A3796"/>
    <w:rsid w:val="009A4102"/>
    <w:rsid w:val="009B56BD"/>
    <w:rsid w:val="009C083F"/>
    <w:rsid w:val="009D1F29"/>
    <w:rsid w:val="009D22F9"/>
    <w:rsid w:val="009D3CDC"/>
    <w:rsid w:val="009E1712"/>
    <w:rsid w:val="009E24AD"/>
    <w:rsid w:val="00A02D11"/>
    <w:rsid w:val="00A1098D"/>
    <w:rsid w:val="00A25EAE"/>
    <w:rsid w:val="00A26A91"/>
    <w:rsid w:val="00A278B0"/>
    <w:rsid w:val="00A4470B"/>
    <w:rsid w:val="00A656FD"/>
    <w:rsid w:val="00A7170E"/>
    <w:rsid w:val="00A72DC9"/>
    <w:rsid w:val="00A76ECD"/>
    <w:rsid w:val="00A855D5"/>
    <w:rsid w:val="00A8560E"/>
    <w:rsid w:val="00AA7FB1"/>
    <w:rsid w:val="00AB19E7"/>
    <w:rsid w:val="00AC4FE2"/>
    <w:rsid w:val="00AC77D3"/>
    <w:rsid w:val="00AD54AF"/>
    <w:rsid w:val="00AD6623"/>
    <w:rsid w:val="00AD7381"/>
    <w:rsid w:val="00AE6B5C"/>
    <w:rsid w:val="00AF176D"/>
    <w:rsid w:val="00AF676C"/>
    <w:rsid w:val="00B0170E"/>
    <w:rsid w:val="00B0716F"/>
    <w:rsid w:val="00B119D5"/>
    <w:rsid w:val="00B15D10"/>
    <w:rsid w:val="00B243DE"/>
    <w:rsid w:val="00B34539"/>
    <w:rsid w:val="00B345C7"/>
    <w:rsid w:val="00B44DD2"/>
    <w:rsid w:val="00B523E6"/>
    <w:rsid w:val="00B61C2B"/>
    <w:rsid w:val="00B70B92"/>
    <w:rsid w:val="00B75A6E"/>
    <w:rsid w:val="00B80CBC"/>
    <w:rsid w:val="00B9345B"/>
    <w:rsid w:val="00B9638C"/>
    <w:rsid w:val="00BA138E"/>
    <w:rsid w:val="00BA22DF"/>
    <w:rsid w:val="00BB2714"/>
    <w:rsid w:val="00BC701D"/>
    <w:rsid w:val="00BE2473"/>
    <w:rsid w:val="00BE3786"/>
    <w:rsid w:val="00BE7DDC"/>
    <w:rsid w:val="00BF156E"/>
    <w:rsid w:val="00BF2C61"/>
    <w:rsid w:val="00BF5A9A"/>
    <w:rsid w:val="00C00D37"/>
    <w:rsid w:val="00C0583A"/>
    <w:rsid w:val="00C05C2B"/>
    <w:rsid w:val="00C06636"/>
    <w:rsid w:val="00C07D5D"/>
    <w:rsid w:val="00C1519B"/>
    <w:rsid w:val="00C53DC6"/>
    <w:rsid w:val="00C61E43"/>
    <w:rsid w:val="00C71C03"/>
    <w:rsid w:val="00C72885"/>
    <w:rsid w:val="00C904AC"/>
    <w:rsid w:val="00C929FD"/>
    <w:rsid w:val="00CA1F03"/>
    <w:rsid w:val="00CA44C3"/>
    <w:rsid w:val="00CB3A23"/>
    <w:rsid w:val="00CB40BC"/>
    <w:rsid w:val="00CB5763"/>
    <w:rsid w:val="00CD79D8"/>
    <w:rsid w:val="00CE3611"/>
    <w:rsid w:val="00CF585F"/>
    <w:rsid w:val="00D07B51"/>
    <w:rsid w:val="00D13E58"/>
    <w:rsid w:val="00D15003"/>
    <w:rsid w:val="00D21C64"/>
    <w:rsid w:val="00D238A4"/>
    <w:rsid w:val="00D33BA2"/>
    <w:rsid w:val="00D3573E"/>
    <w:rsid w:val="00D4548A"/>
    <w:rsid w:val="00D46574"/>
    <w:rsid w:val="00D54CF6"/>
    <w:rsid w:val="00D551A2"/>
    <w:rsid w:val="00D6033D"/>
    <w:rsid w:val="00D70990"/>
    <w:rsid w:val="00D7409E"/>
    <w:rsid w:val="00DC0026"/>
    <w:rsid w:val="00DC1AF5"/>
    <w:rsid w:val="00DC49C3"/>
    <w:rsid w:val="00DC4FEA"/>
    <w:rsid w:val="00DD4F98"/>
    <w:rsid w:val="00DD6D43"/>
    <w:rsid w:val="00DE3EBF"/>
    <w:rsid w:val="00DE4166"/>
    <w:rsid w:val="00DE4CD1"/>
    <w:rsid w:val="00DF228B"/>
    <w:rsid w:val="00DF47DC"/>
    <w:rsid w:val="00E003A2"/>
    <w:rsid w:val="00E02EE9"/>
    <w:rsid w:val="00E06F49"/>
    <w:rsid w:val="00E12E98"/>
    <w:rsid w:val="00E14DCC"/>
    <w:rsid w:val="00E20ECA"/>
    <w:rsid w:val="00E458A3"/>
    <w:rsid w:val="00E52C39"/>
    <w:rsid w:val="00E56C89"/>
    <w:rsid w:val="00E674FD"/>
    <w:rsid w:val="00E67A60"/>
    <w:rsid w:val="00EA7CE0"/>
    <w:rsid w:val="00EB2807"/>
    <w:rsid w:val="00EB5892"/>
    <w:rsid w:val="00ED045B"/>
    <w:rsid w:val="00ED0F39"/>
    <w:rsid w:val="00EE7AA8"/>
    <w:rsid w:val="00F021D3"/>
    <w:rsid w:val="00F049CE"/>
    <w:rsid w:val="00F103E4"/>
    <w:rsid w:val="00F13543"/>
    <w:rsid w:val="00F1623C"/>
    <w:rsid w:val="00F20D12"/>
    <w:rsid w:val="00F21E77"/>
    <w:rsid w:val="00F3463E"/>
    <w:rsid w:val="00F4055A"/>
    <w:rsid w:val="00F504D6"/>
    <w:rsid w:val="00F6206C"/>
    <w:rsid w:val="00F62A10"/>
    <w:rsid w:val="00F71091"/>
    <w:rsid w:val="00F8005F"/>
    <w:rsid w:val="00F80715"/>
    <w:rsid w:val="00F82B60"/>
    <w:rsid w:val="00F838B7"/>
    <w:rsid w:val="00F86733"/>
    <w:rsid w:val="00F90199"/>
    <w:rsid w:val="00F91DC5"/>
    <w:rsid w:val="00F936DC"/>
    <w:rsid w:val="00FA36A0"/>
    <w:rsid w:val="00FB1F15"/>
    <w:rsid w:val="00FB2AC5"/>
    <w:rsid w:val="00FC0140"/>
    <w:rsid w:val="00FC3782"/>
    <w:rsid w:val="00FC760C"/>
    <w:rsid w:val="00FD2E71"/>
    <w:rsid w:val="00FD4B5E"/>
    <w:rsid w:val="00FE6A9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1C00F1BD"/>
  <w15:docId w15:val="{B2096E83-DF0E-4E80-81A8-91FD5023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A2B"/>
    <w:pPr>
      <w:suppressAutoHyphens/>
      <w:spacing w:after="0" w:line="240" w:lineRule="atLeas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link w:val="HChGChar"/>
    <w:qFormat/>
    <w:rsid w:val="002E0688"/>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basedOn w:val="DefaultParagraphFont"/>
    <w:link w:val="SingleTxtG"/>
    <w:rsid w:val="00025EF8"/>
    <w:rPr>
      <w:rFonts w:ascii="Times New Roman" w:hAnsi="Times New Roman"/>
      <w:sz w:val="20"/>
      <w:lang w:val="en-GB"/>
    </w:rPr>
  </w:style>
  <w:style w:type="paragraph" w:customStyle="1" w:styleId="SingleTxtG">
    <w:name w:val="_ Single Txt_G"/>
    <w:basedOn w:val="Normal"/>
    <w:link w:val="SingleTxtGChar"/>
    <w:qFormat/>
    <w:rsid w:val="00025EF8"/>
    <w:pPr>
      <w:tabs>
        <w:tab w:val="left" w:pos="1701"/>
      </w:tabs>
      <w:spacing w:after="120"/>
      <w:ind w:left="1134" w:right="1134"/>
    </w:pPr>
    <w:rPr>
      <w:rFonts w:eastAsiaTheme="minorHAnsi" w:cstheme="minorBidi"/>
      <w:szCs w:val="22"/>
    </w:rPr>
  </w:style>
  <w:style w:type="paragraph" w:customStyle="1" w:styleId="H1G">
    <w:name w:val="_ H_1_G"/>
    <w:basedOn w:val="Normal"/>
    <w:next w:val="Normal"/>
    <w:link w:val="H1GChar"/>
    <w:rsid w:val="002E0688"/>
    <w:pPr>
      <w:keepNext/>
      <w:keepLines/>
      <w:tabs>
        <w:tab w:val="right" w:pos="851"/>
      </w:tabs>
      <w:spacing w:before="360" w:after="240" w:line="270" w:lineRule="exact"/>
      <w:ind w:left="1134" w:right="1134" w:hanging="1134"/>
    </w:pPr>
    <w:rPr>
      <w:b/>
      <w:sz w:val="24"/>
    </w:rPr>
  </w:style>
  <w:style w:type="paragraph" w:styleId="Footer">
    <w:name w:val="footer"/>
    <w:aliases w:val="3_G"/>
    <w:basedOn w:val="Normal"/>
    <w:link w:val="FooterChar"/>
    <w:rsid w:val="002E0688"/>
    <w:pPr>
      <w:spacing w:line="240" w:lineRule="auto"/>
    </w:pPr>
    <w:rPr>
      <w:sz w:val="16"/>
    </w:rPr>
  </w:style>
  <w:style w:type="character" w:customStyle="1" w:styleId="FooterChar">
    <w:name w:val="Footer Char"/>
    <w:aliases w:val="3_G Char"/>
    <w:basedOn w:val="DefaultParagraphFont"/>
    <w:link w:val="Footer"/>
    <w:rsid w:val="002E0688"/>
    <w:rPr>
      <w:rFonts w:ascii="Times New Roman" w:eastAsia="Times New Roman" w:hAnsi="Times New Roman" w:cs="Times New Roman"/>
      <w:sz w:val="16"/>
      <w:szCs w:val="20"/>
      <w:lang w:val="en-GB"/>
    </w:rPr>
  </w:style>
  <w:style w:type="paragraph" w:styleId="Header">
    <w:name w:val="header"/>
    <w:aliases w:val="6_G"/>
    <w:basedOn w:val="Normal"/>
    <w:link w:val="HeaderChar"/>
    <w:rsid w:val="002E0688"/>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2E0688"/>
    <w:rPr>
      <w:rFonts w:ascii="Times New Roman" w:eastAsia="Times New Roman" w:hAnsi="Times New Roman" w:cs="Times New Roman"/>
      <w:b/>
      <w:sz w:val="18"/>
      <w:szCs w:val="20"/>
      <w:lang w:val="en-GB"/>
    </w:rPr>
  </w:style>
  <w:style w:type="character" w:customStyle="1" w:styleId="HChGChar">
    <w:name w:val="_ H _Ch_G Char"/>
    <w:link w:val="HChG"/>
    <w:rsid w:val="002E0688"/>
    <w:rPr>
      <w:rFonts w:ascii="Times New Roman" w:eastAsia="Times New Roman" w:hAnsi="Times New Roman" w:cs="Times New Roman"/>
      <w:b/>
      <w:sz w:val="28"/>
      <w:szCs w:val="20"/>
      <w:lang w:val="en-GB"/>
    </w:rPr>
  </w:style>
  <w:style w:type="character" w:customStyle="1" w:styleId="H1GChar">
    <w:name w:val="_ H_1_G Char"/>
    <w:link w:val="H1G"/>
    <w:locked/>
    <w:rsid w:val="002E0688"/>
    <w:rPr>
      <w:rFonts w:ascii="Times New Roman" w:eastAsia="Times New Roman" w:hAnsi="Times New Roman" w:cs="Times New Roman"/>
      <w:b/>
      <w:sz w:val="24"/>
      <w:szCs w:val="20"/>
      <w:lang w:val="en-GB"/>
    </w:rPr>
  </w:style>
  <w:style w:type="paragraph" w:styleId="NormalWeb">
    <w:name w:val="Normal (Web)"/>
    <w:basedOn w:val="Normal"/>
    <w:uiPriority w:val="99"/>
    <w:semiHidden/>
    <w:unhideWhenUsed/>
    <w:rsid w:val="00F4055A"/>
    <w:pPr>
      <w:suppressAutoHyphens w:val="0"/>
      <w:spacing w:before="100" w:beforeAutospacing="1" w:after="100" w:afterAutospacing="1" w:line="240" w:lineRule="auto"/>
    </w:pPr>
    <w:rPr>
      <w:sz w:val="24"/>
      <w:szCs w:val="24"/>
      <w:lang w:val="de-DE" w:eastAsia="de-DE"/>
    </w:rPr>
  </w:style>
  <w:style w:type="paragraph" w:styleId="ListParagraph">
    <w:name w:val="List Paragraph"/>
    <w:basedOn w:val="Normal"/>
    <w:uiPriority w:val="34"/>
    <w:qFormat/>
    <w:rsid w:val="00EB5892"/>
    <w:pPr>
      <w:ind w:left="720"/>
      <w:contextualSpacing/>
    </w:pPr>
  </w:style>
  <w:style w:type="paragraph" w:styleId="BalloonText">
    <w:name w:val="Balloon Text"/>
    <w:basedOn w:val="Normal"/>
    <w:link w:val="BalloonTextChar"/>
    <w:uiPriority w:val="99"/>
    <w:semiHidden/>
    <w:unhideWhenUsed/>
    <w:rsid w:val="006D33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32B"/>
    <w:rPr>
      <w:rFonts w:ascii="Tahoma" w:eastAsia="Times New Roman" w:hAnsi="Tahoma" w:cs="Tahoma"/>
      <w:sz w:val="16"/>
      <w:szCs w:val="16"/>
      <w:lang w:val="en-GB"/>
    </w:rPr>
  </w:style>
  <w:style w:type="paragraph" w:customStyle="1" w:styleId="Default">
    <w:name w:val="Default"/>
    <w:rsid w:val="00950AF8"/>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fr-FR" w:eastAsia="fr-FR"/>
    </w:rPr>
  </w:style>
  <w:style w:type="paragraph" w:customStyle="1" w:styleId="CM37">
    <w:name w:val="CM37"/>
    <w:basedOn w:val="Default"/>
    <w:next w:val="Default"/>
    <w:uiPriority w:val="99"/>
    <w:rsid w:val="00950AF8"/>
    <w:rPr>
      <w:color w:val="auto"/>
    </w:rPr>
  </w:style>
  <w:style w:type="paragraph" w:customStyle="1" w:styleId="CM40">
    <w:name w:val="CM40"/>
    <w:basedOn w:val="Default"/>
    <w:next w:val="Default"/>
    <w:uiPriority w:val="99"/>
    <w:rsid w:val="00950AF8"/>
    <w:rPr>
      <w:color w:val="auto"/>
    </w:rPr>
  </w:style>
  <w:style w:type="paragraph" w:customStyle="1" w:styleId="CM43">
    <w:name w:val="CM43"/>
    <w:basedOn w:val="Default"/>
    <w:next w:val="Default"/>
    <w:uiPriority w:val="99"/>
    <w:rsid w:val="00950AF8"/>
    <w:rPr>
      <w:color w:val="auto"/>
    </w:rPr>
  </w:style>
  <w:style w:type="paragraph" w:customStyle="1" w:styleId="CM47">
    <w:name w:val="CM47"/>
    <w:basedOn w:val="Default"/>
    <w:next w:val="Default"/>
    <w:uiPriority w:val="99"/>
    <w:rsid w:val="00950AF8"/>
    <w:rPr>
      <w:color w:val="auto"/>
    </w:rPr>
  </w:style>
  <w:style w:type="table" w:styleId="TableGrid">
    <w:name w:val="Table Grid"/>
    <w:basedOn w:val="TableNormal"/>
    <w:uiPriority w:val="59"/>
    <w:rsid w:val="00D33BA2"/>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C0140"/>
    <w:pPr>
      <w:spacing w:after="200" w:line="240" w:lineRule="auto"/>
    </w:pPr>
    <w:rPr>
      <w:b/>
      <w:bCs/>
      <w:color w:val="5B9BD5" w:themeColor="accent1"/>
      <w:sz w:val="18"/>
      <w:szCs w:val="18"/>
    </w:rPr>
  </w:style>
  <w:style w:type="character" w:styleId="Emphasis">
    <w:name w:val="Emphasis"/>
    <w:basedOn w:val="DefaultParagraphFont"/>
    <w:uiPriority w:val="20"/>
    <w:qFormat/>
    <w:rsid w:val="00262D48"/>
    <w:rPr>
      <w:i/>
      <w:iCs/>
      <w:shd w:val="clear" w:color="auto" w:fill="auto"/>
    </w:rPr>
  </w:style>
  <w:style w:type="paragraph" w:styleId="CommentText">
    <w:name w:val="annotation text"/>
    <w:basedOn w:val="Normal"/>
    <w:link w:val="CommentTextChar"/>
    <w:uiPriority w:val="99"/>
    <w:semiHidden/>
    <w:unhideWhenUsed/>
    <w:rsid w:val="00017D12"/>
    <w:pPr>
      <w:spacing w:line="240" w:lineRule="auto"/>
    </w:pPr>
  </w:style>
  <w:style w:type="character" w:customStyle="1" w:styleId="CommentTextChar">
    <w:name w:val="Comment Text Char"/>
    <w:basedOn w:val="DefaultParagraphFont"/>
    <w:link w:val="CommentText"/>
    <w:uiPriority w:val="99"/>
    <w:semiHidden/>
    <w:rsid w:val="00017D12"/>
    <w:rPr>
      <w:rFonts w:ascii="Times New Roman" w:eastAsia="Times New Roman" w:hAnsi="Times New Roman" w:cs="Times New Roman"/>
      <w:sz w:val="20"/>
      <w:szCs w:val="20"/>
      <w:lang w:val="en-GB"/>
    </w:rPr>
  </w:style>
  <w:style w:type="character" w:styleId="CommentReference">
    <w:name w:val="annotation reference"/>
    <w:uiPriority w:val="99"/>
    <w:rsid w:val="00017D12"/>
    <w:rPr>
      <w:sz w:val="16"/>
      <w:szCs w:val="16"/>
    </w:rPr>
  </w:style>
  <w:style w:type="character" w:styleId="FootnoteReference">
    <w:name w:val="footnote reference"/>
    <w:aliases w:val="4_G,(Footnote Reference),-E Fußnotenzeichen,BVI fnr, BVI fnr,Footnote symbol,Footnote,Footnote Reference Superscript,SUPERS"/>
    <w:rsid w:val="00F838B7"/>
    <w:rPr>
      <w:rFonts w:ascii="Times New Roman" w:hAnsi="Times New Roman"/>
      <w:sz w:val="18"/>
      <w:vertAlign w:val="superscript"/>
    </w:rPr>
  </w:style>
  <w:style w:type="paragraph" w:styleId="FootnoteText">
    <w:name w:val="footnote text"/>
    <w:aliases w:val="5_G,PP,5_G_6"/>
    <w:basedOn w:val="Normal"/>
    <w:link w:val="FootnoteTextChar"/>
    <w:qFormat/>
    <w:rsid w:val="00F838B7"/>
    <w:pPr>
      <w:tabs>
        <w:tab w:val="right" w:pos="1021"/>
      </w:tabs>
      <w:spacing w:line="220" w:lineRule="exact"/>
      <w:ind w:left="1134" w:right="1134" w:hanging="1134"/>
    </w:pPr>
    <w:rPr>
      <w:sz w:val="18"/>
    </w:rPr>
  </w:style>
  <w:style w:type="character" w:customStyle="1" w:styleId="FootnoteTextChar">
    <w:name w:val="Footnote Text Char"/>
    <w:aliases w:val="5_G Char,PP Char,5_G_6 Char"/>
    <w:basedOn w:val="DefaultParagraphFont"/>
    <w:link w:val="FootnoteText"/>
    <w:rsid w:val="00F838B7"/>
    <w:rPr>
      <w:rFonts w:ascii="Times New Roman" w:eastAsia="Times New Roman" w:hAnsi="Times New Roman"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6412">
      <w:bodyDiv w:val="1"/>
      <w:marLeft w:val="0"/>
      <w:marRight w:val="0"/>
      <w:marTop w:val="0"/>
      <w:marBottom w:val="0"/>
      <w:divBdr>
        <w:top w:val="none" w:sz="0" w:space="0" w:color="auto"/>
        <w:left w:val="none" w:sz="0" w:space="0" w:color="auto"/>
        <w:bottom w:val="none" w:sz="0" w:space="0" w:color="auto"/>
        <w:right w:val="none" w:sz="0" w:space="0" w:color="auto"/>
      </w:divBdr>
    </w:div>
    <w:div w:id="313140980">
      <w:bodyDiv w:val="1"/>
      <w:marLeft w:val="0"/>
      <w:marRight w:val="0"/>
      <w:marTop w:val="0"/>
      <w:marBottom w:val="0"/>
      <w:divBdr>
        <w:top w:val="none" w:sz="0" w:space="0" w:color="auto"/>
        <w:left w:val="none" w:sz="0" w:space="0" w:color="auto"/>
        <w:bottom w:val="none" w:sz="0" w:space="0" w:color="auto"/>
        <w:right w:val="none" w:sz="0" w:space="0" w:color="auto"/>
      </w:divBdr>
    </w:div>
    <w:div w:id="458189473">
      <w:bodyDiv w:val="1"/>
      <w:marLeft w:val="0"/>
      <w:marRight w:val="0"/>
      <w:marTop w:val="0"/>
      <w:marBottom w:val="0"/>
      <w:divBdr>
        <w:top w:val="none" w:sz="0" w:space="0" w:color="auto"/>
        <w:left w:val="none" w:sz="0" w:space="0" w:color="auto"/>
        <w:bottom w:val="none" w:sz="0" w:space="0" w:color="auto"/>
        <w:right w:val="none" w:sz="0" w:space="0" w:color="auto"/>
      </w:divBdr>
      <w:divsChild>
        <w:div w:id="306514318">
          <w:marLeft w:val="547"/>
          <w:marRight w:val="0"/>
          <w:marTop w:val="77"/>
          <w:marBottom w:val="0"/>
          <w:divBdr>
            <w:top w:val="none" w:sz="0" w:space="0" w:color="auto"/>
            <w:left w:val="none" w:sz="0" w:space="0" w:color="auto"/>
            <w:bottom w:val="none" w:sz="0" w:space="0" w:color="auto"/>
            <w:right w:val="none" w:sz="0" w:space="0" w:color="auto"/>
          </w:divBdr>
        </w:div>
        <w:div w:id="310640827">
          <w:marLeft w:val="547"/>
          <w:marRight w:val="0"/>
          <w:marTop w:val="77"/>
          <w:marBottom w:val="0"/>
          <w:divBdr>
            <w:top w:val="none" w:sz="0" w:space="0" w:color="auto"/>
            <w:left w:val="none" w:sz="0" w:space="0" w:color="auto"/>
            <w:bottom w:val="none" w:sz="0" w:space="0" w:color="auto"/>
            <w:right w:val="none" w:sz="0" w:space="0" w:color="auto"/>
          </w:divBdr>
        </w:div>
      </w:divsChild>
    </w:div>
    <w:div w:id="493108884">
      <w:bodyDiv w:val="1"/>
      <w:marLeft w:val="0"/>
      <w:marRight w:val="0"/>
      <w:marTop w:val="0"/>
      <w:marBottom w:val="0"/>
      <w:divBdr>
        <w:top w:val="none" w:sz="0" w:space="0" w:color="auto"/>
        <w:left w:val="none" w:sz="0" w:space="0" w:color="auto"/>
        <w:bottom w:val="none" w:sz="0" w:space="0" w:color="auto"/>
        <w:right w:val="none" w:sz="0" w:space="0" w:color="auto"/>
      </w:divBdr>
      <w:divsChild>
        <w:div w:id="1220479413">
          <w:marLeft w:val="547"/>
          <w:marRight w:val="0"/>
          <w:marTop w:val="86"/>
          <w:marBottom w:val="0"/>
          <w:divBdr>
            <w:top w:val="none" w:sz="0" w:space="0" w:color="auto"/>
            <w:left w:val="none" w:sz="0" w:space="0" w:color="auto"/>
            <w:bottom w:val="none" w:sz="0" w:space="0" w:color="auto"/>
            <w:right w:val="none" w:sz="0" w:space="0" w:color="auto"/>
          </w:divBdr>
        </w:div>
        <w:div w:id="1900238691">
          <w:marLeft w:val="1166"/>
          <w:marRight w:val="0"/>
          <w:marTop w:val="67"/>
          <w:marBottom w:val="0"/>
          <w:divBdr>
            <w:top w:val="none" w:sz="0" w:space="0" w:color="auto"/>
            <w:left w:val="none" w:sz="0" w:space="0" w:color="auto"/>
            <w:bottom w:val="none" w:sz="0" w:space="0" w:color="auto"/>
            <w:right w:val="none" w:sz="0" w:space="0" w:color="auto"/>
          </w:divBdr>
        </w:div>
        <w:div w:id="2145466018">
          <w:marLeft w:val="1166"/>
          <w:marRight w:val="0"/>
          <w:marTop w:val="67"/>
          <w:marBottom w:val="0"/>
          <w:divBdr>
            <w:top w:val="none" w:sz="0" w:space="0" w:color="auto"/>
            <w:left w:val="none" w:sz="0" w:space="0" w:color="auto"/>
            <w:bottom w:val="none" w:sz="0" w:space="0" w:color="auto"/>
            <w:right w:val="none" w:sz="0" w:space="0" w:color="auto"/>
          </w:divBdr>
        </w:div>
        <w:div w:id="1673678881">
          <w:marLeft w:val="1166"/>
          <w:marRight w:val="0"/>
          <w:marTop w:val="67"/>
          <w:marBottom w:val="0"/>
          <w:divBdr>
            <w:top w:val="none" w:sz="0" w:space="0" w:color="auto"/>
            <w:left w:val="none" w:sz="0" w:space="0" w:color="auto"/>
            <w:bottom w:val="none" w:sz="0" w:space="0" w:color="auto"/>
            <w:right w:val="none" w:sz="0" w:space="0" w:color="auto"/>
          </w:divBdr>
        </w:div>
      </w:divsChild>
    </w:div>
    <w:div w:id="534856010">
      <w:bodyDiv w:val="1"/>
      <w:marLeft w:val="0"/>
      <w:marRight w:val="0"/>
      <w:marTop w:val="0"/>
      <w:marBottom w:val="0"/>
      <w:divBdr>
        <w:top w:val="none" w:sz="0" w:space="0" w:color="auto"/>
        <w:left w:val="none" w:sz="0" w:space="0" w:color="auto"/>
        <w:bottom w:val="none" w:sz="0" w:space="0" w:color="auto"/>
        <w:right w:val="none" w:sz="0" w:space="0" w:color="auto"/>
      </w:divBdr>
    </w:div>
    <w:div w:id="589659779">
      <w:bodyDiv w:val="1"/>
      <w:marLeft w:val="0"/>
      <w:marRight w:val="0"/>
      <w:marTop w:val="0"/>
      <w:marBottom w:val="0"/>
      <w:divBdr>
        <w:top w:val="none" w:sz="0" w:space="0" w:color="auto"/>
        <w:left w:val="none" w:sz="0" w:space="0" w:color="auto"/>
        <w:bottom w:val="none" w:sz="0" w:space="0" w:color="auto"/>
        <w:right w:val="none" w:sz="0" w:space="0" w:color="auto"/>
      </w:divBdr>
      <w:divsChild>
        <w:div w:id="738749075">
          <w:marLeft w:val="547"/>
          <w:marRight w:val="0"/>
          <w:marTop w:val="86"/>
          <w:marBottom w:val="0"/>
          <w:divBdr>
            <w:top w:val="none" w:sz="0" w:space="0" w:color="auto"/>
            <w:left w:val="none" w:sz="0" w:space="0" w:color="auto"/>
            <w:bottom w:val="none" w:sz="0" w:space="0" w:color="auto"/>
            <w:right w:val="none" w:sz="0" w:space="0" w:color="auto"/>
          </w:divBdr>
        </w:div>
      </w:divsChild>
    </w:div>
    <w:div w:id="906963821">
      <w:bodyDiv w:val="1"/>
      <w:marLeft w:val="0"/>
      <w:marRight w:val="0"/>
      <w:marTop w:val="0"/>
      <w:marBottom w:val="0"/>
      <w:divBdr>
        <w:top w:val="none" w:sz="0" w:space="0" w:color="auto"/>
        <w:left w:val="none" w:sz="0" w:space="0" w:color="auto"/>
        <w:bottom w:val="none" w:sz="0" w:space="0" w:color="auto"/>
        <w:right w:val="none" w:sz="0" w:space="0" w:color="auto"/>
      </w:divBdr>
    </w:div>
    <w:div w:id="970087453">
      <w:bodyDiv w:val="1"/>
      <w:marLeft w:val="0"/>
      <w:marRight w:val="0"/>
      <w:marTop w:val="0"/>
      <w:marBottom w:val="0"/>
      <w:divBdr>
        <w:top w:val="none" w:sz="0" w:space="0" w:color="auto"/>
        <w:left w:val="none" w:sz="0" w:space="0" w:color="auto"/>
        <w:bottom w:val="none" w:sz="0" w:space="0" w:color="auto"/>
        <w:right w:val="none" w:sz="0" w:space="0" w:color="auto"/>
      </w:divBdr>
      <w:divsChild>
        <w:div w:id="514079286">
          <w:marLeft w:val="1166"/>
          <w:marRight w:val="0"/>
          <w:marTop w:val="67"/>
          <w:marBottom w:val="0"/>
          <w:divBdr>
            <w:top w:val="none" w:sz="0" w:space="0" w:color="auto"/>
            <w:left w:val="none" w:sz="0" w:space="0" w:color="auto"/>
            <w:bottom w:val="none" w:sz="0" w:space="0" w:color="auto"/>
            <w:right w:val="none" w:sz="0" w:space="0" w:color="auto"/>
          </w:divBdr>
        </w:div>
        <w:div w:id="1676692617">
          <w:marLeft w:val="1166"/>
          <w:marRight w:val="0"/>
          <w:marTop w:val="67"/>
          <w:marBottom w:val="0"/>
          <w:divBdr>
            <w:top w:val="none" w:sz="0" w:space="0" w:color="auto"/>
            <w:left w:val="none" w:sz="0" w:space="0" w:color="auto"/>
            <w:bottom w:val="none" w:sz="0" w:space="0" w:color="auto"/>
            <w:right w:val="none" w:sz="0" w:space="0" w:color="auto"/>
          </w:divBdr>
        </w:div>
      </w:divsChild>
    </w:div>
    <w:div w:id="1165584538">
      <w:bodyDiv w:val="1"/>
      <w:marLeft w:val="0"/>
      <w:marRight w:val="0"/>
      <w:marTop w:val="0"/>
      <w:marBottom w:val="0"/>
      <w:divBdr>
        <w:top w:val="none" w:sz="0" w:space="0" w:color="auto"/>
        <w:left w:val="none" w:sz="0" w:space="0" w:color="auto"/>
        <w:bottom w:val="none" w:sz="0" w:space="0" w:color="auto"/>
        <w:right w:val="none" w:sz="0" w:space="0" w:color="auto"/>
      </w:divBdr>
      <w:divsChild>
        <w:div w:id="1468812752">
          <w:marLeft w:val="547"/>
          <w:marRight w:val="0"/>
          <w:marTop w:val="115"/>
          <w:marBottom w:val="0"/>
          <w:divBdr>
            <w:top w:val="none" w:sz="0" w:space="0" w:color="auto"/>
            <w:left w:val="none" w:sz="0" w:space="0" w:color="auto"/>
            <w:bottom w:val="none" w:sz="0" w:space="0" w:color="auto"/>
            <w:right w:val="none" w:sz="0" w:space="0" w:color="auto"/>
          </w:divBdr>
        </w:div>
        <w:div w:id="552235606">
          <w:marLeft w:val="1166"/>
          <w:marRight w:val="0"/>
          <w:marTop w:val="96"/>
          <w:marBottom w:val="0"/>
          <w:divBdr>
            <w:top w:val="none" w:sz="0" w:space="0" w:color="auto"/>
            <w:left w:val="none" w:sz="0" w:space="0" w:color="auto"/>
            <w:bottom w:val="none" w:sz="0" w:space="0" w:color="auto"/>
            <w:right w:val="none" w:sz="0" w:space="0" w:color="auto"/>
          </w:divBdr>
        </w:div>
        <w:div w:id="128132709">
          <w:marLeft w:val="1166"/>
          <w:marRight w:val="0"/>
          <w:marTop w:val="96"/>
          <w:marBottom w:val="0"/>
          <w:divBdr>
            <w:top w:val="none" w:sz="0" w:space="0" w:color="auto"/>
            <w:left w:val="none" w:sz="0" w:space="0" w:color="auto"/>
            <w:bottom w:val="none" w:sz="0" w:space="0" w:color="auto"/>
            <w:right w:val="none" w:sz="0" w:space="0" w:color="auto"/>
          </w:divBdr>
        </w:div>
        <w:div w:id="1803381425">
          <w:marLeft w:val="1166"/>
          <w:marRight w:val="0"/>
          <w:marTop w:val="96"/>
          <w:marBottom w:val="0"/>
          <w:divBdr>
            <w:top w:val="none" w:sz="0" w:space="0" w:color="auto"/>
            <w:left w:val="none" w:sz="0" w:space="0" w:color="auto"/>
            <w:bottom w:val="none" w:sz="0" w:space="0" w:color="auto"/>
            <w:right w:val="none" w:sz="0" w:space="0" w:color="auto"/>
          </w:divBdr>
        </w:div>
        <w:div w:id="112407367">
          <w:marLeft w:val="1166"/>
          <w:marRight w:val="0"/>
          <w:marTop w:val="96"/>
          <w:marBottom w:val="0"/>
          <w:divBdr>
            <w:top w:val="none" w:sz="0" w:space="0" w:color="auto"/>
            <w:left w:val="none" w:sz="0" w:space="0" w:color="auto"/>
            <w:bottom w:val="none" w:sz="0" w:space="0" w:color="auto"/>
            <w:right w:val="none" w:sz="0" w:space="0" w:color="auto"/>
          </w:divBdr>
        </w:div>
      </w:divsChild>
    </w:div>
    <w:div w:id="1271932251">
      <w:bodyDiv w:val="1"/>
      <w:marLeft w:val="0"/>
      <w:marRight w:val="0"/>
      <w:marTop w:val="0"/>
      <w:marBottom w:val="0"/>
      <w:divBdr>
        <w:top w:val="none" w:sz="0" w:space="0" w:color="auto"/>
        <w:left w:val="none" w:sz="0" w:space="0" w:color="auto"/>
        <w:bottom w:val="none" w:sz="0" w:space="0" w:color="auto"/>
        <w:right w:val="none" w:sz="0" w:space="0" w:color="auto"/>
      </w:divBdr>
    </w:div>
    <w:div w:id="1352729477">
      <w:bodyDiv w:val="1"/>
      <w:marLeft w:val="0"/>
      <w:marRight w:val="0"/>
      <w:marTop w:val="0"/>
      <w:marBottom w:val="0"/>
      <w:divBdr>
        <w:top w:val="none" w:sz="0" w:space="0" w:color="auto"/>
        <w:left w:val="none" w:sz="0" w:space="0" w:color="auto"/>
        <w:bottom w:val="none" w:sz="0" w:space="0" w:color="auto"/>
        <w:right w:val="none" w:sz="0" w:space="0" w:color="auto"/>
      </w:divBdr>
    </w:div>
    <w:div w:id="1373920602">
      <w:bodyDiv w:val="1"/>
      <w:marLeft w:val="0"/>
      <w:marRight w:val="0"/>
      <w:marTop w:val="0"/>
      <w:marBottom w:val="0"/>
      <w:divBdr>
        <w:top w:val="none" w:sz="0" w:space="0" w:color="auto"/>
        <w:left w:val="none" w:sz="0" w:space="0" w:color="auto"/>
        <w:bottom w:val="none" w:sz="0" w:space="0" w:color="auto"/>
        <w:right w:val="none" w:sz="0" w:space="0" w:color="auto"/>
      </w:divBdr>
      <w:divsChild>
        <w:div w:id="1316496362">
          <w:marLeft w:val="547"/>
          <w:marRight w:val="0"/>
          <w:marTop w:val="77"/>
          <w:marBottom w:val="0"/>
          <w:divBdr>
            <w:top w:val="none" w:sz="0" w:space="0" w:color="auto"/>
            <w:left w:val="none" w:sz="0" w:space="0" w:color="auto"/>
            <w:bottom w:val="none" w:sz="0" w:space="0" w:color="auto"/>
            <w:right w:val="none" w:sz="0" w:space="0" w:color="auto"/>
          </w:divBdr>
        </w:div>
        <w:div w:id="1988630729">
          <w:marLeft w:val="547"/>
          <w:marRight w:val="0"/>
          <w:marTop w:val="77"/>
          <w:marBottom w:val="0"/>
          <w:divBdr>
            <w:top w:val="none" w:sz="0" w:space="0" w:color="auto"/>
            <w:left w:val="none" w:sz="0" w:space="0" w:color="auto"/>
            <w:bottom w:val="none" w:sz="0" w:space="0" w:color="auto"/>
            <w:right w:val="none" w:sz="0" w:space="0" w:color="auto"/>
          </w:divBdr>
        </w:div>
        <w:div w:id="380908357">
          <w:marLeft w:val="1166"/>
          <w:marRight w:val="0"/>
          <w:marTop w:val="67"/>
          <w:marBottom w:val="0"/>
          <w:divBdr>
            <w:top w:val="none" w:sz="0" w:space="0" w:color="auto"/>
            <w:left w:val="none" w:sz="0" w:space="0" w:color="auto"/>
            <w:bottom w:val="none" w:sz="0" w:space="0" w:color="auto"/>
            <w:right w:val="none" w:sz="0" w:space="0" w:color="auto"/>
          </w:divBdr>
        </w:div>
        <w:div w:id="1734700178">
          <w:marLeft w:val="547"/>
          <w:marRight w:val="0"/>
          <w:marTop w:val="77"/>
          <w:marBottom w:val="0"/>
          <w:divBdr>
            <w:top w:val="none" w:sz="0" w:space="0" w:color="auto"/>
            <w:left w:val="none" w:sz="0" w:space="0" w:color="auto"/>
            <w:bottom w:val="none" w:sz="0" w:space="0" w:color="auto"/>
            <w:right w:val="none" w:sz="0" w:space="0" w:color="auto"/>
          </w:divBdr>
        </w:div>
        <w:div w:id="1335762877">
          <w:marLeft w:val="547"/>
          <w:marRight w:val="0"/>
          <w:marTop w:val="77"/>
          <w:marBottom w:val="0"/>
          <w:divBdr>
            <w:top w:val="none" w:sz="0" w:space="0" w:color="auto"/>
            <w:left w:val="none" w:sz="0" w:space="0" w:color="auto"/>
            <w:bottom w:val="none" w:sz="0" w:space="0" w:color="auto"/>
            <w:right w:val="none" w:sz="0" w:space="0" w:color="auto"/>
          </w:divBdr>
        </w:div>
        <w:div w:id="1426029338">
          <w:marLeft w:val="547"/>
          <w:marRight w:val="0"/>
          <w:marTop w:val="77"/>
          <w:marBottom w:val="0"/>
          <w:divBdr>
            <w:top w:val="none" w:sz="0" w:space="0" w:color="auto"/>
            <w:left w:val="none" w:sz="0" w:space="0" w:color="auto"/>
            <w:bottom w:val="none" w:sz="0" w:space="0" w:color="auto"/>
            <w:right w:val="none" w:sz="0" w:space="0" w:color="auto"/>
          </w:divBdr>
        </w:div>
      </w:divsChild>
    </w:div>
    <w:div w:id="1413509345">
      <w:bodyDiv w:val="1"/>
      <w:marLeft w:val="0"/>
      <w:marRight w:val="0"/>
      <w:marTop w:val="0"/>
      <w:marBottom w:val="0"/>
      <w:divBdr>
        <w:top w:val="none" w:sz="0" w:space="0" w:color="auto"/>
        <w:left w:val="none" w:sz="0" w:space="0" w:color="auto"/>
        <w:bottom w:val="none" w:sz="0" w:space="0" w:color="auto"/>
        <w:right w:val="none" w:sz="0" w:space="0" w:color="auto"/>
      </w:divBdr>
      <w:divsChild>
        <w:div w:id="174806416">
          <w:marLeft w:val="547"/>
          <w:marRight w:val="0"/>
          <w:marTop w:val="86"/>
          <w:marBottom w:val="0"/>
          <w:divBdr>
            <w:top w:val="none" w:sz="0" w:space="0" w:color="auto"/>
            <w:left w:val="none" w:sz="0" w:space="0" w:color="auto"/>
            <w:bottom w:val="none" w:sz="0" w:space="0" w:color="auto"/>
            <w:right w:val="none" w:sz="0" w:space="0" w:color="auto"/>
          </w:divBdr>
        </w:div>
        <w:div w:id="1615747931">
          <w:marLeft w:val="1166"/>
          <w:marRight w:val="0"/>
          <w:marTop w:val="67"/>
          <w:marBottom w:val="0"/>
          <w:divBdr>
            <w:top w:val="none" w:sz="0" w:space="0" w:color="auto"/>
            <w:left w:val="none" w:sz="0" w:space="0" w:color="auto"/>
            <w:bottom w:val="none" w:sz="0" w:space="0" w:color="auto"/>
            <w:right w:val="none" w:sz="0" w:space="0" w:color="auto"/>
          </w:divBdr>
        </w:div>
        <w:div w:id="1813252274">
          <w:marLeft w:val="547"/>
          <w:marRight w:val="0"/>
          <w:marTop w:val="86"/>
          <w:marBottom w:val="0"/>
          <w:divBdr>
            <w:top w:val="none" w:sz="0" w:space="0" w:color="auto"/>
            <w:left w:val="none" w:sz="0" w:space="0" w:color="auto"/>
            <w:bottom w:val="none" w:sz="0" w:space="0" w:color="auto"/>
            <w:right w:val="none" w:sz="0" w:space="0" w:color="auto"/>
          </w:divBdr>
        </w:div>
        <w:div w:id="1640725080">
          <w:marLeft w:val="1166"/>
          <w:marRight w:val="0"/>
          <w:marTop w:val="67"/>
          <w:marBottom w:val="0"/>
          <w:divBdr>
            <w:top w:val="none" w:sz="0" w:space="0" w:color="auto"/>
            <w:left w:val="none" w:sz="0" w:space="0" w:color="auto"/>
            <w:bottom w:val="none" w:sz="0" w:space="0" w:color="auto"/>
            <w:right w:val="none" w:sz="0" w:space="0" w:color="auto"/>
          </w:divBdr>
        </w:div>
        <w:div w:id="294259321">
          <w:marLeft w:val="1166"/>
          <w:marRight w:val="0"/>
          <w:marTop w:val="67"/>
          <w:marBottom w:val="0"/>
          <w:divBdr>
            <w:top w:val="none" w:sz="0" w:space="0" w:color="auto"/>
            <w:left w:val="none" w:sz="0" w:space="0" w:color="auto"/>
            <w:bottom w:val="none" w:sz="0" w:space="0" w:color="auto"/>
            <w:right w:val="none" w:sz="0" w:space="0" w:color="auto"/>
          </w:divBdr>
        </w:div>
      </w:divsChild>
    </w:div>
    <w:div w:id="1473864889">
      <w:bodyDiv w:val="1"/>
      <w:marLeft w:val="0"/>
      <w:marRight w:val="0"/>
      <w:marTop w:val="0"/>
      <w:marBottom w:val="0"/>
      <w:divBdr>
        <w:top w:val="none" w:sz="0" w:space="0" w:color="auto"/>
        <w:left w:val="none" w:sz="0" w:space="0" w:color="auto"/>
        <w:bottom w:val="none" w:sz="0" w:space="0" w:color="auto"/>
        <w:right w:val="none" w:sz="0" w:space="0" w:color="auto"/>
      </w:divBdr>
      <w:divsChild>
        <w:div w:id="910390696">
          <w:marLeft w:val="547"/>
          <w:marRight w:val="0"/>
          <w:marTop w:val="77"/>
          <w:marBottom w:val="0"/>
          <w:divBdr>
            <w:top w:val="none" w:sz="0" w:space="0" w:color="auto"/>
            <w:left w:val="none" w:sz="0" w:space="0" w:color="auto"/>
            <w:bottom w:val="none" w:sz="0" w:space="0" w:color="auto"/>
            <w:right w:val="none" w:sz="0" w:space="0" w:color="auto"/>
          </w:divBdr>
        </w:div>
      </w:divsChild>
    </w:div>
    <w:div w:id="1587104960">
      <w:bodyDiv w:val="1"/>
      <w:marLeft w:val="0"/>
      <w:marRight w:val="0"/>
      <w:marTop w:val="0"/>
      <w:marBottom w:val="0"/>
      <w:divBdr>
        <w:top w:val="none" w:sz="0" w:space="0" w:color="auto"/>
        <w:left w:val="none" w:sz="0" w:space="0" w:color="auto"/>
        <w:bottom w:val="none" w:sz="0" w:space="0" w:color="auto"/>
        <w:right w:val="none" w:sz="0" w:space="0" w:color="auto"/>
      </w:divBdr>
    </w:div>
    <w:div w:id="1755396215">
      <w:bodyDiv w:val="1"/>
      <w:marLeft w:val="0"/>
      <w:marRight w:val="0"/>
      <w:marTop w:val="0"/>
      <w:marBottom w:val="0"/>
      <w:divBdr>
        <w:top w:val="none" w:sz="0" w:space="0" w:color="auto"/>
        <w:left w:val="none" w:sz="0" w:space="0" w:color="auto"/>
        <w:bottom w:val="none" w:sz="0" w:space="0" w:color="auto"/>
        <w:right w:val="none" w:sz="0" w:space="0" w:color="auto"/>
      </w:divBdr>
    </w:div>
    <w:div w:id="1902979630">
      <w:bodyDiv w:val="1"/>
      <w:marLeft w:val="0"/>
      <w:marRight w:val="0"/>
      <w:marTop w:val="0"/>
      <w:marBottom w:val="0"/>
      <w:divBdr>
        <w:top w:val="none" w:sz="0" w:space="0" w:color="auto"/>
        <w:left w:val="none" w:sz="0" w:space="0" w:color="auto"/>
        <w:bottom w:val="none" w:sz="0" w:space="0" w:color="auto"/>
        <w:right w:val="none" w:sz="0" w:space="0" w:color="auto"/>
      </w:divBdr>
      <w:divsChild>
        <w:div w:id="328601877">
          <w:marLeft w:val="547"/>
          <w:marRight w:val="0"/>
          <w:marTop w:val="86"/>
          <w:marBottom w:val="0"/>
          <w:divBdr>
            <w:top w:val="none" w:sz="0" w:space="0" w:color="auto"/>
            <w:left w:val="none" w:sz="0" w:space="0" w:color="auto"/>
            <w:bottom w:val="none" w:sz="0" w:space="0" w:color="auto"/>
            <w:right w:val="none" w:sz="0" w:space="0" w:color="auto"/>
          </w:divBdr>
        </w:div>
      </w:divsChild>
    </w:div>
    <w:div w:id="1947149642">
      <w:bodyDiv w:val="1"/>
      <w:marLeft w:val="0"/>
      <w:marRight w:val="0"/>
      <w:marTop w:val="0"/>
      <w:marBottom w:val="0"/>
      <w:divBdr>
        <w:top w:val="none" w:sz="0" w:space="0" w:color="auto"/>
        <w:left w:val="none" w:sz="0" w:space="0" w:color="auto"/>
        <w:bottom w:val="none" w:sz="0" w:space="0" w:color="auto"/>
        <w:right w:val="none" w:sz="0" w:space="0" w:color="auto"/>
      </w:divBdr>
    </w:div>
    <w:div w:id="1996565767">
      <w:bodyDiv w:val="1"/>
      <w:marLeft w:val="0"/>
      <w:marRight w:val="0"/>
      <w:marTop w:val="0"/>
      <w:marBottom w:val="0"/>
      <w:divBdr>
        <w:top w:val="none" w:sz="0" w:space="0" w:color="auto"/>
        <w:left w:val="none" w:sz="0" w:space="0" w:color="auto"/>
        <w:bottom w:val="none" w:sz="0" w:space="0" w:color="auto"/>
        <w:right w:val="none" w:sz="0" w:space="0" w:color="auto"/>
      </w:divBdr>
    </w:div>
    <w:div w:id="2026055999">
      <w:bodyDiv w:val="1"/>
      <w:marLeft w:val="0"/>
      <w:marRight w:val="0"/>
      <w:marTop w:val="0"/>
      <w:marBottom w:val="0"/>
      <w:divBdr>
        <w:top w:val="none" w:sz="0" w:space="0" w:color="auto"/>
        <w:left w:val="none" w:sz="0" w:space="0" w:color="auto"/>
        <w:bottom w:val="none" w:sz="0" w:space="0" w:color="auto"/>
        <w:right w:val="none" w:sz="0" w:space="0" w:color="auto"/>
      </w:divBdr>
    </w:div>
    <w:div w:id="2026326511">
      <w:bodyDiv w:val="1"/>
      <w:marLeft w:val="0"/>
      <w:marRight w:val="0"/>
      <w:marTop w:val="0"/>
      <w:marBottom w:val="0"/>
      <w:divBdr>
        <w:top w:val="none" w:sz="0" w:space="0" w:color="auto"/>
        <w:left w:val="none" w:sz="0" w:space="0" w:color="auto"/>
        <w:bottom w:val="none" w:sz="0" w:space="0" w:color="auto"/>
        <w:right w:val="none" w:sz="0" w:space="0" w:color="auto"/>
      </w:divBdr>
      <w:divsChild>
        <w:div w:id="307246972">
          <w:marLeft w:val="547"/>
          <w:marRight w:val="0"/>
          <w:marTop w:val="96"/>
          <w:marBottom w:val="0"/>
          <w:divBdr>
            <w:top w:val="none" w:sz="0" w:space="0" w:color="auto"/>
            <w:left w:val="none" w:sz="0" w:space="0" w:color="auto"/>
            <w:bottom w:val="none" w:sz="0" w:space="0" w:color="auto"/>
            <w:right w:val="none" w:sz="0" w:space="0" w:color="auto"/>
          </w:divBdr>
        </w:div>
        <w:div w:id="1516379364">
          <w:marLeft w:val="1166"/>
          <w:marRight w:val="0"/>
          <w:marTop w:val="77"/>
          <w:marBottom w:val="0"/>
          <w:divBdr>
            <w:top w:val="none" w:sz="0" w:space="0" w:color="auto"/>
            <w:left w:val="none" w:sz="0" w:space="0" w:color="auto"/>
            <w:bottom w:val="none" w:sz="0" w:space="0" w:color="auto"/>
            <w:right w:val="none" w:sz="0" w:space="0" w:color="auto"/>
          </w:divBdr>
        </w:div>
      </w:divsChild>
    </w:div>
    <w:div w:id="2069109031">
      <w:bodyDiv w:val="1"/>
      <w:marLeft w:val="0"/>
      <w:marRight w:val="0"/>
      <w:marTop w:val="0"/>
      <w:marBottom w:val="0"/>
      <w:divBdr>
        <w:top w:val="none" w:sz="0" w:space="0" w:color="auto"/>
        <w:left w:val="none" w:sz="0" w:space="0" w:color="auto"/>
        <w:bottom w:val="none" w:sz="0" w:space="0" w:color="auto"/>
        <w:right w:val="none" w:sz="0" w:space="0" w:color="auto"/>
      </w:divBdr>
      <w:divsChild>
        <w:div w:id="1085616202">
          <w:marLeft w:val="547"/>
          <w:marRight w:val="0"/>
          <w:marTop w:val="77"/>
          <w:marBottom w:val="0"/>
          <w:divBdr>
            <w:top w:val="none" w:sz="0" w:space="0" w:color="auto"/>
            <w:left w:val="none" w:sz="0" w:space="0" w:color="auto"/>
            <w:bottom w:val="none" w:sz="0" w:space="0" w:color="auto"/>
            <w:right w:val="none" w:sz="0" w:space="0" w:color="auto"/>
          </w:divBdr>
        </w:div>
        <w:div w:id="1687442464">
          <w:marLeft w:val="547"/>
          <w:marRight w:val="0"/>
          <w:marTop w:val="77"/>
          <w:marBottom w:val="0"/>
          <w:divBdr>
            <w:top w:val="none" w:sz="0" w:space="0" w:color="auto"/>
            <w:left w:val="none" w:sz="0" w:space="0" w:color="auto"/>
            <w:bottom w:val="none" w:sz="0" w:space="0" w:color="auto"/>
            <w:right w:val="none" w:sz="0" w:space="0" w:color="auto"/>
          </w:divBdr>
        </w:div>
        <w:div w:id="470832926">
          <w:marLeft w:val="1166"/>
          <w:marRight w:val="0"/>
          <w:marTop w:val="67"/>
          <w:marBottom w:val="0"/>
          <w:divBdr>
            <w:top w:val="none" w:sz="0" w:space="0" w:color="auto"/>
            <w:left w:val="none" w:sz="0" w:space="0" w:color="auto"/>
            <w:bottom w:val="none" w:sz="0" w:space="0" w:color="auto"/>
            <w:right w:val="none" w:sz="0" w:space="0" w:color="auto"/>
          </w:divBdr>
        </w:div>
        <w:div w:id="522667792">
          <w:marLeft w:val="1166"/>
          <w:marRight w:val="0"/>
          <w:marTop w:val="67"/>
          <w:marBottom w:val="0"/>
          <w:divBdr>
            <w:top w:val="none" w:sz="0" w:space="0" w:color="auto"/>
            <w:left w:val="none" w:sz="0" w:space="0" w:color="auto"/>
            <w:bottom w:val="none" w:sz="0" w:space="0" w:color="auto"/>
            <w:right w:val="none" w:sz="0" w:space="0" w:color="auto"/>
          </w:divBdr>
        </w:div>
        <w:div w:id="98648839">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1485</Words>
  <Characters>7747</Characters>
  <Application>Microsoft Office Word</Application>
  <DocSecurity>0</DocSecurity>
  <Lines>161</Lines>
  <Paragraphs>69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ECE/TRANS/WP.29/GRVA/2019/9</vt:lpstr>
      <vt:lpstr>ECE/TRANS/WP.29/GRVA/2019/9</vt:lpstr>
      <vt:lpstr>ECE/TRANS/WP.29/GRVA/2019/9</vt:lpstr>
    </vt:vector>
  </TitlesOfParts>
  <Company>BOSCH Group</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ECE/TRANS/WP.29/GRVA/2019/19</dc:title>
  <dc:subject>1911672</dc:subject>
  <dc:creator>Jochen Schäfer CC/PJ-RO</dc:creator>
  <cp:keywords/>
  <dc:description/>
  <cp:lastModifiedBy>Generic Desk Anglais</cp:lastModifiedBy>
  <cp:revision>2</cp:revision>
  <cp:lastPrinted>2019-07-09T14:42:00Z</cp:lastPrinted>
  <dcterms:created xsi:type="dcterms:W3CDTF">2019-07-10T06:18:00Z</dcterms:created>
  <dcterms:modified xsi:type="dcterms:W3CDTF">2019-07-10T06:18:00Z</dcterms:modified>
</cp:coreProperties>
</file>