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20A0F" w14:textId="36EEC74D" w:rsidR="00895B68" w:rsidRDefault="00EA229B" w:rsidP="00D30C85">
      <w:pPr>
        <w:pStyle w:val="HChG"/>
        <w:tabs>
          <w:tab w:val="clear" w:pos="851"/>
        </w:tabs>
        <w:spacing w:before="120" w:after="120"/>
        <w:ind w:firstLine="0"/>
        <w:jc w:val="both"/>
        <w:rPr>
          <w:bCs/>
          <w:lang w:val="en-US"/>
        </w:rPr>
      </w:pPr>
      <w:r w:rsidRPr="000C4479">
        <w:rPr>
          <w:bCs/>
          <w:lang w:val="en-US"/>
        </w:rPr>
        <w:t xml:space="preserve">Proposal for </w:t>
      </w:r>
      <w:r w:rsidR="00F403CC">
        <w:rPr>
          <w:bCs/>
          <w:lang w:val="en-US"/>
        </w:rPr>
        <w:t>a corrigendum</w:t>
      </w:r>
      <w:r>
        <w:rPr>
          <w:bCs/>
          <w:lang w:val="en-US"/>
        </w:rPr>
        <w:t xml:space="preserve"> to</w:t>
      </w:r>
      <w:r w:rsidRPr="000C4479">
        <w:rPr>
          <w:bCs/>
          <w:lang w:val="en-US"/>
        </w:rPr>
        <w:t xml:space="preserve"> </w:t>
      </w:r>
      <w:r>
        <w:rPr>
          <w:bCs/>
          <w:lang w:val="en-US"/>
        </w:rPr>
        <w:t xml:space="preserve">UN </w:t>
      </w:r>
      <w:r w:rsidRPr="000C4479">
        <w:rPr>
          <w:bCs/>
          <w:lang w:val="en-US"/>
        </w:rPr>
        <w:t xml:space="preserve">Regulation </w:t>
      </w:r>
      <w:r>
        <w:rPr>
          <w:bCs/>
          <w:lang w:val="en-US"/>
        </w:rPr>
        <w:t>No. 46</w:t>
      </w:r>
    </w:p>
    <w:p w14:paraId="76F5338D" w14:textId="3D08C075" w:rsidR="00EA229B" w:rsidRPr="00EF4823" w:rsidRDefault="00C40426" w:rsidP="00D30C85">
      <w:pPr>
        <w:pStyle w:val="HChG"/>
        <w:tabs>
          <w:tab w:val="clear" w:pos="851"/>
        </w:tabs>
        <w:spacing w:before="120" w:after="120"/>
        <w:ind w:firstLine="0"/>
        <w:jc w:val="both"/>
        <w:rPr>
          <w:lang w:val="en-US"/>
        </w:rPr>
      </w:pPr>
      <w:r w:rsidRPr="00B85784">
        <w:rPr>
          <w:b w:val="0"/>
          <w:bCs/>
          <w:lang w:val="en-US"/>
        </w:rPr>
        <w:t xml:space="preserve">(Uniform provisions concerning the approval of devices for indirect vision and of motor vehicles </w:t>
      </w:r>
      <w:proofErr w:type="gramStart"/>
      <w:r w:rsidRPr="00B85784">
        <w:rPr>
          <w:b w:val="0"/>
          <w:bCs/>
          <w:lang w:val="en-US"/>
        </w:rPr>
        <w:t>with regard to</w:t>
      </w:r>
      <w:proofErr w:type="gramEnd"/>
      <w:r w:rsidRPr="00B85784">
        <w:rPr>
          <w:b w:val="0"/>
          <w:bCs/>
          <w:lang w:val="en-US"/>
        </w:rPr>
        <w:t xml:space="preserve"> the installation of these devices)</w:t>
      </w:r>
    </w:p>
    <w:p w14:paraId="7A7653FF" w14:textId="77777777" w:rsidR="00B85784" w:rsidRDefault="00B85784" w:rsidP="00C40426">
      <w:pPr>
        <w:autoSpaceDE w:val="0"/>
        <w:autoSpaceDN w:val="0"/>
        <w:adjustRightInd w:val="0"/>
        <w:spacing w:after="0" w:line="240" w:lineRule="auto"/>
        <w:rPr>
          <w:rFonts w:ascii="Times New Roman" w:hAnsi="Times New Roman" w:cs="Times New Roman"/>
          <w:sz w:val="19"/>
          <w:szCs w:val="19"/>
          <w:lang w:val="en-GB"/>
        </w:rPr>
      </w:pPr>
    </w:p>
    <w:p w14:paraId="11F4A1DD" w14:textId="0696768F" w:rsidR="00C40426" w:rsidRPr="00C40426" w:rsidRDefault="00C40426" w:rsidP="00C40426">
      <w:pPr>
        <w:autoSpaceDE w:val="0"/>
        <w:autoSpaceDN w:val="0"/>
        <w:adjustRightInd w:val="0"/>
        <w:spacing w:after="0" w:line="240" w:lineRule="auto"/>
        <w:rPr>
          <w:rFonts w:ascii="Times New Roman" w:hAnsi="Times New Roman" w:cs="Times New Roman"/>
          <w:sz w:val="19"/>
          <w:szCs w:val="19"/>
          <w:lang w:val="en-GB"/>
        </w:rPr>
      </w:pPr>
      <w:r w:rsidRPr="00C40426">
        <w:rPr>
          <w:rFonts w:ascii="Times New Roman" w:hAnsi="Times New Roman" w:cs="Times New Roman"/>
          <w:sz w:val="19"/>
          <w:szCs w:val="19"/>
          <w:lang w:val="en-GB"/>
        </w:rPr>
        <w:t xml:space="preserve">The text reproduced below is prepared by </w:t>
      </w:r>
      <w:r w:rsidR="00CF52F1">
        <w:rPr>
          <w:rFonts w:ascii="Times New Roman" w:hAnsi="Times New Roman" w:cs="Times New Roman"/>
          <w:sz w:val="19"/>
          <w:szCs w:val="19"/>
          <w:lang w:val="en-GB"/>
        </w:rPr>
        <w:t xml:space="preserve">the expert from </w:t>
      </w:r>
      <w:r>
        <w:rPr>
          <w:rFonts w:ascii="Times New Roman" w:hAnsi="Times New Roman" w:cs="Times New Roman"/>
          <w:sz w:val="19"/>
          <w:szCs w:val="19"/>
          <w:lang w:val="en-GB"/>
        </w:rPr>
        <w:t>Germany</w:t>
      </w:r>
      <w:r w:rsidRPr="00C40426">
        <w:rPr>
          <w:rFonts w:ascii="Times New Roman" w:hAnsi="Times New Roman" w:cs="Times New Roman"/>
          <w:sz w:val="19"/>
          <w:szCs w:val="19"/>
          <w:lang w:val="en-GB"/>
        </w:rPr>
        <w:t xml:space="preserve"> </w:t>
      </w:r>
      <w:r w:rsidRPr="00C40426">
        <w:rPr>
          <w:rFonts w:ascii="Times New Roman" w:hAnsi="Times New Roman" w:cs="Times New Roman"/>
          <w:sz w:val="20"/>
          <w:szCs w:val="20"/>
          <w:lang w:val="en-GB"/>
        </w:rPr>
        <w:t xml:space="preserve">to amend the provisions concerning the approval of devices for indirect vision and of motor vehicles with regard to the installation of these devices. The modifications to the current text of UN Regulation No. </w:t>
      </w:r>
      <w:r>
        <w:rPr>
          <w:rFonts w:ascii="Times New Roman" w:hAnsi="Times New Roman" w:cs="Times New Roman"/>
          <w:sz w:val="20"/>
          <w:szCs w:val="20"/>
          <w:lang w:val="en-GB"/>
        </w:rPr>
        <w:t>46</w:t>
      </w:r>
      <w:r w:rsidRPr="00C40426">
        <w:rPr>
          <w:rFonts w:ascii="Times New Roman" w:hAnsi="Times New Roman" w:cs="Times New Roman"/>
          <w:sz w:val="20"/>
          <w:szCs w:val="20"/>
          <w:lang w:val="en-GB"/>
        </w:rPr>
        <w:t xml:space="preserve"> are marked in bold characters</w:t>
      </w:r>
      <w:r w:rsidR="00CF52F1">
        <w:rPr>
          <w:rFonts w:ascii="Times New Roman" w:hAnsi="Times New Roman" w:cs="Times New Roman"/>
          <w:sz w:val="21"/>
          <w:szCs w:val="21"/>
          <w:lang w:val="en-GB"/>
        </w:rPr>
        <w:t>.</w:t>
      </w:r>
    </w:p>
    <w:p w14:paraId="4C0F5797" w14:textId="77777777" w:rsidR="00B85784" w:rsidRDefault="00B85784" w:rsidP="008A3AB7">
      <w:pPr>
        <w:pStyle w:val="Default"/>
        <w:ind w:left="993" w:hanging="993"/>
        <w:rPr>
          <w:b/>
          <w:bCs/>
          <w:sz w:val="28"/>
          <w:szCs w:val="28"/>
          <w:lang w:val="en-GB"/>
        </w:rPr>
      </w:pPr>
    </w:p>
    <w:p w14:paraId="515F3F43" w14:textId="0E4B32FE" w:rsidR="008A3AB7" w:rsidRPr="00EA229B" w:rsidRDefault="008A3AB7" w:rsidP="00F6276B">
      <w:pPr>
        <w:pStyle w:val="Default"/>
        <w:numPr>
          <w:ilvl w:val="0"/>
          <w:numId w:val="1"/>
        </w:numPr>
        <w:ind w:hanging="1080"/>
        <w:rPr>
          <w:b/>
          <w:bCs/>
          <w:sz w:val="28"/>
          <w:szCs w:val="28"/>
          <w:lang w:val="en-GB"/>
        </w:rPr>
      </w:pPr>
      <w:r w:rsidRPr="00EA229B">
        <w:rPr>
          <w:b/>
          <w:bCs/>
          <w:sz w:val="28"/>
          <w:szCs w:val="28"/>
          <w:lang w:val="en-GB"/>
        </w:rPr>
        <w:t>Proposal</w:t>
      </w:r>
    </w:p>
    <w:p w14:paraId="4E0AD052" w14:textId="77777777" w:rsidR="008A3AB7" w:rsidRDefault="008A3AB7" w:rsidP="008A3AB7">
      <w:pPr>
        <w:pStyle w:val="Default"/>
        <w:ind w:left="993" w:hanging="993"/>
        <w:rPr>
          <w:sz w:val="20"/>
          <w:szCs w:val="20"/>
          <w:lang w:val="en-US"/>
        </w:rPr>
      </w:pPr>
    </w:p>
    <w:p w14:paraId="21F028DE" w14:textId="66977420" w:rsidR="008A3AB7" w:rsidRPr="005640E9" w:rsidRDefault="008A3AB7" w:rsidP="008A3AB7">
      <w:pPr>
        <w:pStyle w:val="Default"/>
        <w:rPr>
          <w:i/>
          <w:sz w:val="20"/>
          <w:szCs w:val="20"/>
          <w:lang w:val="en-US"/>
        </w:rPr>
      </w:pPr>
      <w:r w:rsidRPr="005640E9">
        <w:rPr>
          <w:i/>
          <w:sz w:val="20"/>
          <w:szCs w:val="20"/>
          <w:lang w:val="en-US"/>
        </w:rPr>
        <w:t>6.</w:t>
      </w:r>
      <w:r w:rsidR="003D52EF">
        <w:rPr>
          <w:i/>
          <w:sz w:val="20"/>
          <w:szCs w:val="20"/>
          <w:lang w:val="en-US"/>
        </w:rPr>
        <w:t>3</w:t>
      </w:r>
      <w:r w:rsidRPr="005640E9">
        <w:rPr>
          <w:i/>
          <w:sz w:val="20"/>
          <w:szCs w:val="20"/>
          <w:lang w:val="en-US"/>
        </w:rPr>
        <w:t>.1.1.</w:t>
      </w:r>
      <w:r w:rsidR="00D30C85">
        <w:rPr>
          <w:i/>
          <w:sz w:val="20"/>
          <w:szCs w:val="20"/>
          <w:lang w:val="en-US"/>
        </w:rPr>
        <w:t>,</w:t>
      </w:r>
      <w:r w:rsidR="00D30C85" w:rsidRPr="00D30C85">
        <w:rPr>
          <w:iCs/>
          <w:sz w:val="20"/>
          <w:szCs w:val="20"/>
          <w:lang w:val="en-US"/>
        </w:rPr>
        <w:t xml:space="preserve"> </w:t>
      </w:r>
      <w:r w:rsidR="001378B6">
        <w:rPr>
          <w:iCs/>
          <w:sz w:val="20"/>
          <w:szCs w:val="20"/>
          <w:lang w:val="en-US"/>
        </w:rPr>
        <w:t>amend</w:t>
      </w:r>
      <w:r w:rsidR="003D52EF">
        <w:rPr>
          <w:iCs/>
          <w:sz w:val="20"/>
          <w:szCs w:val="20"/>
          <w:lang w:val="en-US"/>
        </w:rPr>
        <w:t xml:space="preserve"> </w:t>
      </w:r>
      <w:r w:rsidR="00D30C85" w:rsidRPr="00D30C85">
        <w:rPr>
          <w:iCs/>
          <w:sz w:val="20"/>
          <w:szCs w:val="20"/>
          <w:lang w:val="en-US"/>
        </w:rPr>
        <w:t>to read</w:t>
      </w:r>
      <w:r w:rsidR="00D30C85">
        <w:rPr>
          <w:iCs/>
          <w:sz w:val="20"/>
          <w:szCs w:val="20"/>
          <w:lang w:val="en-US"/>
        </w:rPr>
        <w:t>:</w:t>
      </w:r>
      <w:bookmarkStart w:id="0" w:name="_GoBack"/>
      <w:bookmarkEnd w:id="0"/>
    </w:p>
    <w:p w14:paraId="5C454630" w14:textId="31A7AECA" w:rsidR="002505C3" w:rsidRPr="00CF52F1" w:rsidRDefault="002505C3" w:rsidP="00804DC1">
      <w:pPr>
        <w:pStyle w:val="Default"/>
        <w:rPr>
          <w:b/>
          <w:color w:val="auto"/>
          <w:sz w:val="20"/>
          <w:szCs w:val="20"/>
          <w:lang w:val="en-GB"/>
        </w:rPr>
      </w:pPr>
    </w:p>
    <w:p w14:paraId="290A6AA8" w14:textId="63B82CCA" w:rsidR="003D52EF" w:rsidRPr="003D52EF" w:rsidRDefault="003D52EF" w:rsidP="003D52EF">
      <w:pPr>
        <w:suppressAutoHyphens/>
        <w:spacing w:after="120" w:line="240" w:lineRule="atLeast"/>
        <w:ind w:left="1134" w:right="1134" w:hanging="1134"/>
        <w:jc w:val="both"/>
        <w:rPr>
          <w:rFonts w:ascii="Times New Roman" w:eastAsia="Times New Roman" w:hAnsi="Times New Roman" w:cs="Times New Roman"/>
          <w:sz w:val="20"/>
          <w:szCs w:val="20"/>
          <w:lang w:val="en-GB" w:eastAsia="en-US"/>
        </w:rPr>
      </w:pPr>
      <w:r w:rsidRPr="003D52EF">
        <w:rPr>
          <w:rFonts w:ascii="Times New Roman" w:eastAsia="Times New Roman" w:hAnsi="Times New Roman" w:cs="Times New Roman"/>
          <w:sz w:val="20"/>
          <w:szCs w:val="20"/>
          <w:lang w:val="en-GB" w:eastAsia="en-US"/>
        </w:rPr>
        <w:t>6.3.1.1.</w:t>
      </w:r>
      <w:r w:rsidRPr="003D52EF">
        <w:rPr>
          <w:rFonts w:ascii="Times New Roman" w:eastAsia="Times New Roman" w:hAnsi="Times New Roman" w:cs="Times New Roman"/>
          <w:sz w:val="20"/>
          <w:szCs w:val="20"/>
          <w:lang w:val="en-GB" w:eastAsia="en-US"/>
        </w:rPr>
        <w:tab/>
        <w:t xml:space="preserve">The test provided for in paragraph 6.3.2. below shall not be required in the case of any Class II to </w:t>
      </w:r>
      <w:r w:rsidRPr="003D52EF">
        <w:rPr>
          <w:rFonts w:ascii="Times New Roman" w:eastAsia="Times New Roman" w:hAnsi="Times New Roman" w:cs="Times New Roman"/>
          <w:b/>
          <w:strike/>
          <w:sz w:val="20"/>
          <w:szCs w:val="20"/>
          <w:lang w:val="en-GB" w:eastAsia="en-US"/>
        </w:rPr>
        <w:t>IV</w:t>
      </w:r>
      <w:r w:rsidRPr="003D52EF">
        <w:rPr>
          <w:rFonts w:ascii="Times New Roman" w:eastAsia="Times New Roman" w:hAnsi="Times New Roman" w:cs="Times New Roman"/>
          <w:b/>
          <w:sz w:val="20"/>
          <w:szCs w:val="20"/>
          <w:lang w:val="en-GB" w:eastAsia="en-US"/>
        </w:rPr>
        <w:t>VI</w:t>
      </w:r>
      <w:r w:rsidRPr="003D52EF">
        <w:rPr>
          <w:rFonts w:ascii="Times New Roman" w:eastAsia="Times New Roman" w:hAnsi="Times New Roman" w:cs="Times New Roman"/>
          <w:i/>
          <w:color w:val="FF0000"/>
          <w:sz w:val="20"/>
          <w:szCs w:val="20"/>
          <w:lang w:val="en-GB" w:eastAsia="en-US"/>
        </w:rPr>
        <w:t xml:space="preserve"> </w:t>
      </w:r>
      <w:r w:rsidRPr="003D52EF">
        <w:rPr>
          <w:rFonts w:ascii="Times New Roman" w:eastAsia="Times New Roman" w:hAnsi="Times New Roman" w:cs="Times New Roman"/>
          <w:sz w:val="20"/>
          <w:szCs w:val="20"/>
          <w:lang w:val="en-GB" w:eastAsia="en-US"/>
        </w:rPr>
        <w:t>exterior device for indirect vision of which no part is less than 2 m from the ground, regardless of the adjustment position, when the vehicle is under a load corresponding to its maximum technically permissible mass.</w:t>
      </w:r>
    </w:p>
    <w:p w14:paraId="0FAA691B" w14:textId="77777777" w:rsidR="003D52EF" w:rsidRPr="003D52EF" w:rsidRDefault="003D52EF" w:rsidP="003D52EF">
      <w:pPr>
        <w:suppressAutoHyphens/>
        <w:spacing w:after="120" w:line="240" w:lineRule="atLeast"/>
        <w:ind w:left="1134" w:right="1134"/>
        <w:jc w:val="both"/>
        <w:rPr>
          <w:rFonts w:ascii="Times New Roman" w:eastAsia="Times New Roman" w:hAnsi="Times New Roman" w:cs="Times New Roman"/>
          <w:sz w:val="20"/>
          <w:szCs w:val="20"/>
          <w:lang w:val="en-GB" w:eastAsia="en-US"/>
        </w:rPr>
      </w:pPr>
      <w:r w:rsidRPr="003D52EF">
        <w:rPr>
          <w:rFonts w:ascii="Times New Roman" w:eastAsia="Times New Roman" w:hAnsi="Times New Roman" w:cs="Times New Roman"/>
          <w:sz w:val="20"/>
          <w:szCs w:val="20"/>
          <w:lang w:val="en-GB" w:eastAsia="en-US"/>
        </w:rPr>
        <w:t>This derogation also applies to the attachments of devices for indirect vision (attachment plates, arms, swivel joints, etc.) which are situated less than 2 m from the ground and which do not project beyond the overall width of the vehicle, measured in the transverse plane passing through the lowest mirror attachments or any other point forward of this plane if this configuration produces a greater overall width.</w:t>
      </w:r>
    </w:p>
    <w:p w14:paraId="178EDB85" w14:textId="77777777" w:rsidR="003D52EF" w:rsidRPr="003D52EF" w:rsidRDefault="003D52EF" w:rsidP="003D52EF">
      <w:pPr>
        <w:suppressAutoHyphens/>
        <w:spacing w:after="120" w:line="240" w:lineRule="atLeast"/>
        <w:ind w:left="1134" w:right="1134"/>
        <w:jc w:val="both"/>
        <w:rPr>
          <w:rFonts w:ascii="Times New Roman" w:eastAsia="Times New Roman" w:hAnsi="Times New Roman" w:cs="Times New Roman"/>
          <w:sz w:val="20"/>
          <w:szCs w:val="20"/>
          <w:lang w:val="en-GB" w:eastAsia="en-US"/>
        </w:rPr>
      </w:pPr>
      <w:r w:rsidRPr="003D52EF">
        <w:rPr>
          <w:rFonts w:ascii="Times New Roman" w:eastAsia="Times New Roman" w:hAnsi="Times New Roman" w:cs="Times New Roman"/>
          <w:sz w:val="20"/>
          <w:szCs w:val="20"/>
          <w:lang w:val="en-GB" w:eastAsia="en-US"/>
        </w:rPr>
        <w:t>In such cases, a description specifying that the device for indirect vision shall be mounted so as to conform to the above-mentioned conditions for the positioning of its attachments on the vehicle shall be provided.</w:t>
      </w:r>
    </w:p>
    <w:p w14:paraId="5E884552" w14:textId="77777777" w:rsidR="003D52EF" w:rsidRPr="003D52EF" w:rsidRDefault="003D52EF" w:rsidP="003D52EF">
      <w:pPr>
        <w:suppressAutoHyphens/>
        <w:spacing w:after="120" w:line="240" w:lineRule="atLeast"/>
        <w:ind w:left="1134" w:right="1134"/>
        <w:jc w:val="both"/>
        <w:rPr>
          <w:rFonts w:ascii="Times New Roman" w:eastAsia="Times New Roman" w:hAnsi="Times New Roman" w:cs="Times New Roman"/>
          <w:sz w:val="20"/>
          <w:szCs w:val="20"/>
          <w:lang w:val="en-GB" w:eastAsia="en-US"/>
        </w:rPr>
      </w:pPr>
      <w:r w:rsidRPr="003D52EF">
        <w:rPr>
          <w:rFonts w:ascii="Times New Roman" w:eastAsia="Times New Roman" w:hAnsi="Times New Roman" w:cs="Times New Roman"/>
          <w:noProof/>
          <w:sz w:val="20"/>
          <w:szCs w:val="20"/>
          <w:lang w:eastAsia="de-DE"/>
        </w:rPr>
        <w:drawing>
          <wp:anchor distT="0" distB="0" distL="114300" distR="114300" simplePos="0" relativeHeight="251659264" behindDoc="1" locked="0" layoutInCell="1" allowOverlap="1" wp14:anchorId="382C5489" wp14:editId="17B3DCC5">
            <wp:simplePos x="0" y="0"/>
            <wp:positionH relativeFrom="column">
              <wp:posOffset>3326130</wp:posOffset>
            </wp:positionH>
            <wp:positionV relativeFrom="paragraph">
              <wp:posOffset>295910</wp:posOffset>
            </wp:positionV>
            <wp:extent cx="252095" cy="349250"/>
            <wp:effectExtent l="0" t="0" r="0" b="0"/>
            <wp:wrapThrough wrapText="bothSides">
              <wp:wrapPolygon edited="0">
                <wp:start x="6529" y="0"/>
                <wp:lineTo x="0" y="9425"/>
                <wp:lineTo x="0" y="20029"/>
                <wp:lineTo x="19587" y="20029"/>
                <wp:lineTo x="14690" y="0"/>
                <wp:lineTo x="6529" y="0"/>
              </wp:wrapPolygon>
            </wp:wrapThrough>
            <wp:docPr id="1367" name="Afbeelding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95" cy="349250"/>
                    </a:xfrm>
                    <a:prstGeom prst="rect">
                      <a:avLst/>
                    </a:prstGeom>
                    <a:noFill/>
                  </pic:spPr>
                </pic:pic>
              </a:graphicData>
            </a:graphic>
            <wp14:sizeRelH relativeFrom="page">
              <wp14:pctWidth>0</wp14:pctWidth>
            </wp14:sizeRelH>
            <wp14:sizeRelV relativeFrom="page">
              <wp14:pctHeight>0</wp14:pctHeight>
            </wp14:sizeRelV>
          </wp:anchor>
        </w:drawing>
      </w:r>
      <w:r w:rsidRPr="003D52EF">
        <w:rPr>
          <w:rFonts w:ascii="Times New Roman" w:eastAsia="Times New Roman" w:hAnsi="Times New Roman" w:cs="Times New Roman"/>
          <w:sz w:val="20"/>
          <w:szCs w:val="20"/>
          <w:lang w:val="en-GB" w:eastAsia="en-US"/>
        </w:rPr>
        <w:t>Where advantage is taken of this derogation, the arm shall be indelibly marked with the symbol</w:t>
      </w:r>
    </w:p>
    <w:p w14:paraId="2CD849FC" w14:textId="77777777" w:rsidR="003D52EF" w:rsidRPr="003D52EF" w:rsidRDefault="003D52EF" w:rsidP="003D52EF">
      <w:pPr>
        <w:suppressAutoHyphens/>
        <w:spacing w:after="0" w:line="240" w:lineRule="atLeast"/>
        <w:jc w:val="center"/>
        <w:rPr>
          <w:rFonts w:ascii="Times New Roman" w:eastAsia="Times New Roman" w:hAnsi="Times New Roman" w:cs="Times New Roman"/>
          <w:sz w:val="20"/>
          <w:szCs w:val="20"/>
          <w:lang w:val="en-GB" w:eastAsia="en-US"/>
        </w:rPr>
      </w:pPr>
    </w:p>
    <w:p w14:paraId="009B114E" w14:textId="77777777" w:rsidR="003D52EF" w:rsidRPr="003D52EF" w:rsidRDefault="003D52EF" w:rsidP="003D52EF">
      <w:pPr>
        <w:suppressAutoHyphens/>
        <w:spacing w:after="0" w:line="240" w:lineRule="atLeast"/>
        <w:jc w:val="center"/>
        <w:rPr>
          <w:rFonts w:ascii="Times New Roman" w:eastAsia="Times New Roman" w:hAnsi="Times New Roman" w:cs="Times New Roman"/>
          <w:sz w:val="20"/>
          <w:szCs w:val="20"/>
          <w:lang w:val="en-GB" w:eastAsia="en-US"/>
        </w:rPr>
      </w:pPr>
    </w:p>
    <w:p w14:paraId="57F39F1F" w14:textId="77777777" w:rsidR="003D52EF" w:rsidRPr="003D52EF" w:rsidRDefault="003D52EF" w:rsidP="003D52EF">
      <w:pPr>
        <w:suppressAutoHyphens/>
        <w:spacing w:after="120" w:line="240" w:lineRule="atLeast"/>
        <w:ind w:left="1134" w:right="1134"/>
        <w:jc w:val="both"/>
        <w:rPr>
          <w:rFonts w:ascii="Times New Roman" w:eastAsia="Times New Roman" w:hAnsi="Times New Roman" w:cs="Times New Roman"/>
          <w:sz w:val="20"/>
          <w:szCs w:val="20"/>
          <w:lang w:val="en-GB" w:eastAsia="en-US"/>
        </w:rPr>
      </w:pPr>
      <w:r w:rsidRPr="003D52EF">
        <w:rPr>
          <w:rFonts w:ascii="Times New Roman" w:eastAsia="Times New Roman" w:hAnsi="Times New Roman" w:cs="Times New Roman"/>
          <w:sz w:val="20"/>
          <w:szCs w:val="20"/>
          <w:lang w:val="en-GB" w:eastAsia="en-US"/>
        </w:rPr>
        <w:t>and the type approval certificate shall be endorsed to this effect.</w:t>
      </w:r>
    </w:p>
    <w:p w14:paraId="3FA4D803" w14:textId="77777777" w:rsidR="005640E9" w:rsidRPr="003D52EF" w:rsidRDefault="005640E9" w:rsidP="003D52EF">
      <w:pPr>
        <w:pStyle w:val="Default"/>
        <w:rPr>
          <w:sz w:val="20"/>
          <w:szCs w:val="20"/>
          <w:lang w:val="en-GB"/>
        </w:rPr>
      </w:pPr>
    </w:p>
    <w:p w14:paraId="6A1079BA" w14:textId="7294747C" w:rsidR="008A3AB7" w:rsidRDefault="008A3AB7" w:rsidP="008A3AB7">
      <w:pPr>
        <w:pStyle w:val="Default"/>
        <w:rPr>
          <w:b/>
          <w:bCs/>
          <w:sz w:val="20"/>
          <w:szCs w:val="20"/>
          <w:lang w:val="en-US"/>
        </w:rPr>
      </w:pPr>
    </w:p>
    <w:p w14:paraId="4445A6BE" w14:textId="77777777" w:rsidR="00D30C85" w:rsidRDefault="00D30C85" w:rsidP="008A3AB7">
      <w:pPr>
        <w:pStyle w:val="Default"/>
        <w:rPr>
          <w:b/>
          <w:bCs/>
          <w:sz w:val="20"/>
          <w:szCs w:val="20"/>
          <w:lang w:val="en-US"/>
        </w:rPr>
      </w:pPr>
    </w:p>
    <w:p w14:paraId="151ABA40" w14:textId="42F6916E" w:rsidR="008A3AB7" w:rsidRDefault="008A3AB7" w:rsidP="003D52EF">
      <w:pPr>
        <w:pStyle w:val="Default"/>
        <w:ind w:left="1134" w:hanging="1134"/>
        <w:rPr>
          <w:b/>
          <w:bCs/>
          <w:sz w:val="28"/>
          <w:szCs w:val="28"/>
          <w:lang w:val="en-GB"/>
        </w:rPr>
      </w:pPr>
      <w:r w:rsidRPr="00EA229B">
        <w:rPr>
          <w:b/>
          <w:bCs/>
          <w:sz w:val="28"/>
          <w:szCs w:val="28"/>
          <w:lang w:val="en-GB"/>
        </w:rPr>
        <w:t>II.</w:t>
      </w:r>
      <w:r w:rsidRPr="00EA229B">
        <w:rPr>
          <w:b/>
          <w:bCs/>
          <w:sz w:val="28"/>
          <w:szCs w:val="28"/>
          <w:lang w:val="en-GB"/>
        </w:rPr>
        <w:tab/>
        <w:t>Justification</w:t>
      </w:r>
    </w:p>
    <w:p w14:paraId="4FF766ED" w14:textId="31A238EE" w:rsidR="003D52EF" w:rsidRPr="003D52EF" w:rsidRDefault="003D52EF" w:rsidP="003D52EF">
      <w:pPr>
        <w:autoSpaceDE w:val="0"/>
        <w:autoSpaceDN w:val="0"/>
        <w:adjustRightInd w:val="0"/>
        <w:spacing w:after="0" w:line="240" w:lineRule="auto"/>
        <w:rPr>
          <w:rFonts w:ascii="Times New Roman" w:hAnsi="Times New Roman" w:cs="Times New Roman"/>
          <w:color w:val="000000"/>
          <w:sz w:val="24"/>
          <w:szCs w:val="24"/>
        </w:rPr>
      </w:pPr>
    </w:p>
    <w:p w14:paraId="36284DE4" w14:textId="6215767C" w:rsidR="003D52EF" w:rsidRPr="003D52EF" w:rsidRDefault="003D52EF" w:rsidP="003D52EF">
      <w:pPr>
        <w:suppressAutoHyphens/>
        <w:spacing w:after="120" w:line="240" w:lineRule="atLeast"/>
        <w:ind w:left="1134" w:right="1134"/>
        <w:jc w:val="both"/>
        <w:rPr>
          <w:b/>
          <w:bCs/>
          <w:sz w:val="28"/>
          <w:szCs w:val="28"/>
          <w:lang w:val="en-GB"/>
        </w:rPr>
      </w:pPr>
      <w:r w:rsidRPr="003D52EF">
        <w:rPr>
          <w:rFonts w:ascii="Times New Roman" w:hAnsi="Times New Roman" w:cs="Times New Roman"/>
          <w:color w:val="000000"/>
          <w:sz w:val="24"/>
          <w:szCs w:val="24"/>
          <w:lang w:val="en-GB"/>
        </w:rPr>
        <w:t xml:space="preserve"> </w:t>
      </w:r>
      <w:r w:rsidR="001378B6">
        <w:rPr>
          <w:rFonts w:ascii="Times New Roman" w:hAnsi="Times New Roman" w:cs="Times New Roman"/>
          <w:color w:val="000000"/>
          <w:sz w:val="20"/>
          <w:szCs w:val="20"/>
          <w:lang w:val="en-GB"/>
        </w:rPr>
        <w:t>Type error.</w:t>
      </w:r>
    </w:p>
    <w:p w14:paraId="304F49AE" w14:textId="77777777" w:rsidR="003D52EF" w:rsidRDefault="003D52EF" w:rsidP="003D52EF">
      <w:pPr>
        <w:pStyle w:val="Default"/>
        <w:ind w:left="1134" w:hanging="1134"/>
        <w:rPr>
          <w:b/>
          <w:bCs/>
          <w:sz w:val="28"/>
          <w:szCs w:val="28"/>
          <w:lang w:val="en-GB"/>
        </w:rPr>
      </w:pPr>
    </w:p>
    <w:p w14:paraId="239F0910" w14:textId="78F74EA5" w:rsidR="00EA229B" w:rsidRDefault="003D52EF" w:rsidP="00FA0355">
      <w:pPr>
        <w:pStyle w:val="Default"/>
        <w:rPr>
          <w:sz w:val="20"/>
          <w:szCs w:val="20"/>
          <w:lang w:val="en-US"/>
        </w:rPr>
      </w:pPr>
      <w:r>
        <w:rPr>
          <w:sz w:val="20"/>
          <w:szCs w:val="20"/>
          <w:lang w:val="en-US"/>
        </w:rPr>
        <w:tab/>
      </w:r>
      <w:r>
        <w:rPr>
          <w:sz w:val="20"/>
          <w:szCs w:val="20"/>
          <w:lang w:val="en-US"/>
        </w:rPr>
        <w:tab/>
      </w:r>
    </w:p>
    <w:p w14:paraId="4290F83E" w14:textId="4E90365E" w:rsidR="003D52EF" w:rsidRDefault="003D52EF" w:rsidP="003D52EF">
      <w:pPr>
        <w:pStyle w:val="Default"/>
        <w:ind w:left="1276"/>
        <w:rPr>
          <w:b/>
          <w:bCs/>
          <w:sz w:val="20"/>
          <w:szCs w:val="20"/>
          <w:lang w:val="en-US"/>
        </w:rPr>
      </w:pPr>
      <w:r>
        <w:rPr>
          <w:b/>
          <w:bCs/>
          <w:sz w:val="20"/>
          <w:szCs w:val="20"/>
          <w:lang w:val="en-US"/>
        </w:rPr>
        <w:tab/>
      </w:r>
    </w:p>
    <w:p w14:paraId="5263A5BF" w14:textId="2F0614E6" w:rsidR="00D30C85" w:rsidRPr="00DD3907" w:rsidRDefault="00D30C85" w:rsidP="00D30C85">
      <w:pPr>
        <w:pStyle w:val="Default"/>
        <w:jc w:val="center"/>
        <w:rPr>
          <w:b/>
          <w:bCs/>
          <w:sz w:val="20"/>
          <w:szCs w:val="20"/>
          <w:lang w:val="en-US"/>
        </w:rPr>
      </w:pPr>
      <w:r>
        <w:rPr>
          <w:b/>
          <w:bCs/>
          <w:sz w:val="20"/>
          <w:szCs w:val="20"/>
          <w:lang w:val="en-US"/>
        </w:rPr>
        <w:t>________________</w:t>
      </w:r>
    </w:p>
    <w:sectPr w:rsidR="00D30C85" w:rsidRPr="00DD3907" w:rsidSect="00AA1C20">
      <w:foot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2447D" w14:textId="77777777" w:rsidR="000B066B" w:rsidRDefault="000B066B" w:rsidP="00EA229B">
      <w:pPr>
        <w:spacing w:after="0" w:line="240" w:lineRule="auto"/>
      </w:pPr>
      <w:r>
        <w:separator/>
      </w:r>
    </w:p>
  </w:endnote>
  <w:endnote w:type="continuationSeparator" w:id="0">
    <w:p w14:paraId="76E9196E" w14:textId="77777777" w:rsidR="000B066B" w:rsidRDefault="000B066B" w:rsidP="00EA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164766"/>
      <w:docPartObj>
        <w:docPartGallery w:val="Page Numbers (Bottom of Page)"/>
        <w:docPartUnique/>
      </w:docPartObj>
    </w:sdtPr>
    <w:sdtEndPr>
      <w:rPr>
        <w:noProof/>
      </w:rPr>
    </w:sdtEndPr>
    <w:sdtContent>
      <w:p w14:paraId="6872E4C5" w14:textId="4E062562" w:rsidR="00D30C85" w:rsidRDefault="00D30C85">
        <w:pPr>
          <w:pStyle w:val="Footer"/>
          <w:jc w:val="center"/>
        </w:pPr>
        <w:r>
          <w:fldChar w:fldCharType="begin"/>
        </w:r>
        <w:r>
          <w:instrText xml:space="preserve"> PAGE   \* MERGEFORMAT </w:instrText>
        </w:r>
        <w:r>
          <w:fldChar w:fldCharType="separate"/>
        </w:r>
        <w:r w:rsidR="003D52EF">
          <w:rPr>
            <w:noProof/>
          </w:rPr>
          <w:t>2</w:t>
        </w:r>
        <w:r>
          <w:rPr>
            <w:noProof/>
          </w:rPr>
          <w:fldChar w:fldCharType="end"/>
        </w:r>
      </w:p>
    </w:sdtContent>
  </w:sdt>
  <w:p w14:paraId="4F6B24F3" w14:textId="77777777" w:rsidR="00D30C85" w:rsidRDefault="00D30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3531E" w14:textId="77777777" w:rsidR="000B066B" w:rsidRDefault="000B066B" w:rsidP="00EA229B">
      <w:pPr>
        <w:spacing w:after="0" w:line="240" w:lineRule="auto"/>
      </w:pPr>
      <w:r>
        <w:separator/>
      </w:r>
    </w:p>
  </w:footnote>
  <w:footnote w:type="continuationSeparator" w:id="0">
    <w:p w14:paraId="7D691BD2" w14:textId="77777777" w:rsidR="000B066B" w:rsidRDefault="000B066B" w:rsidP="00EA2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08" w:type="dxa"/>
      <w:tblLook w:val="0000" w:firstRow="0" w:lastRow="0" w:firstColumn="0" w:lastColumn="0" w:noHBand="0" w:noVBand="0"/>
    </w:tblPr>
    <w:tblGrid>
      <w:gridCol w:w="4395"/>
      <w:gridCol w:w="4961"/>
    </w:tblGrid>
    <w:tr w:rsidR="00AA1C20" w:rsidRPr="00CD545A" w14:paraId="7F06541A" w14:textId="77777777" w:rsidTr="004563FC">
      <w:tc>
        <w:tcPr>
          <w:tcW w:w="4395" w:type="dxa"/>
        </w:tcPr>
        <w:p w14:paraId="2F78732F" w14:textId="77777777" w:rsidR="00AA1C20" w:rsidRPr="00572A4F" w:rsidRDefault="00AA1C20" w:rsidP="00AA1C20">
          <w:pPr>
            <w:tabs>
              <w:tab w:val="center" w:pos="4513"/>
              <w:tab w:val="right" w:pos="9026"/>
            </w:tabs>
            <w:spacing w:after="0" w:line="240" w:lineRule="auto"/>
            <w:rPr>
              <w:rFonts w:ascii="Times New Roman" w:eastAsia="SimSun" w:hAnsi="Times New Roman" w:cs="Times New Roman"/>
              <w:sz w:val="20"/>
              <w:szCs w:val="20"/>
              <w:lang w:val="en-GB"/>
            </w:rPr>
          </w:pPr>
          <w:r w:rsidRPr="00572A4F">
            <w:rPr>
              <w:rFonts w:ascii="Times New Roman" w:eastAsia="SimSun" w:hAnsi="Times New Roman" w:cs="Times New Roman"/>
              <w:sz w:val="20"/>
              <w:szCs w:val="20"/>
              <w:lang w:val="en-GB"/>
            </w:rPr>
            <w:t>Submitted by the expert from</w:t>
          </w:r>
        </w:p>
        <w:p w14:paraId="3AE79DFA" w14:textId="77777777" w:rsidR="00AA1C20" w:rsidRPr="00572A4F" w:rsidRDefault="00AA1C20" w:rsidP="00AA1C20">
          <w:pPr>
            <w:tabs>
              <w:tab w:val="center" w:pos="4513"/>
              <w:tab w:val="right" w:pos="9026"/>
            </w:tabs>
            <w:spacing w:after="0" w:line="240" w:lineRule="auto"/>
            <w:rPr>
              <w:rFonts w:ascii="Times New Roman" w:eastAsia="SimSun" w:hAnsi="Times New Roman" w:cs="Times New Roman"/>
              <w:sz w:val="20"/>
              <w:szCs w:val="20"/>
              <w:lang w:val="en-GB"/>
            </w:rPr>
          </w:pPr>
          <w:r w:rsidRPr="00572A4F">
            <w:rPr>
              <w:rFonts w:ascii="Times New Roman" w:eastAsia="SimSun" w:hAnsi="Times New Roman" w:cs="Times New Roman"/>
              <w:sz w:val="20"/>
              <w:szCs w:val="20"/>
              <w:lang w:val="en-GB"/>
            </w:rPr>
            <w:t xml:space="preserve">Germany </w:t>
          </w:r>
        </w:p>
      </w:tc>
      <w:tc>
        <w:tcPr>
          <w:tcW w:w="4961" w:type="dxa"/>
        </w:tcPr>
        <w:p w14:paraId="62A459BC" w14:textId="4E81566F" w:rsidR="00AA1C20" w:rsidRPr="00572A4F" w:rsidRDefault="00AA1C20" w:rsidP="00AA1C20">
          <w:pPr>
            <w:spacing w:after="0" w:line="240" w:lineRule="auto"/>
            <w:ind w:left="743"/>
            <w:rPr>
              <w:rFonts w:ascii="Times New Roman" w:eastAsia="SimSun" w:hAnsi="Times New Roman" w:cs="Times New Roman"/>
              <w:b/>
              <w:bCs/>
              <w:sz w:val="20"/>
              <w:szCs w:val="20"/>
              <w:lang w:val="en-GB"/>
            </w:rPr>
          </w:pPr>
          <w:r w:rsidRPr="00572A4F">
            <w:rPr>
              <w:rFonts w:ascii="Times New Roman" w:eastAsia="SimSun" w:hAnsi="Times New Roman" w:cs="Times New Roman"/>
              <w:sz w:val="20"/>
              <w:szCs w:val="20"/>
              <w:u w:val="single"/>
              <w:lang w:val="en-GB"/>
            </w:rPr>
            <w:t>Informal document</w:t>
          </w:r>
          <w:r w:rsidRPr="00572A4F">
            <w:rPr>
              <w:rFonts w:ascii="Times New Roman" w:eastAsia="SimSun" w:hAnsi="Times New Roman" w:cs="Times New Roman"/>
              <w:sz w:val="20"/>
              <w:szCs w:val="20"/>
              <w:lang w:val="en-GB"/>
            </w:rPr>
            <w:t xml:space="preserve"> </w:t>
          </w:r>
          <w:r w:rsidR="00F403CC">
            <w:rPr>
              <w:rFonts w:ascii="Times New Roman" w:eastAsia="SimSun" w:hAnsi="Times New Roman" w:cs="Times New Roman"/>
              <w:b/>
              <w:bCs/>
              <w:sz w:val="20"/>
              <w:szCs w:val="20"/>
              <w:lang w:val="en-GB"/>
            </w:rPr>
            <w:t>GRSG-117</w:t>
          </w:r>
          <w:r w:rsidRPr="00572A4F">
            <w:rPr>
              <w:rFonts w:ascii="Times New Roman" w:eastAsia="SimSun" w:hAnsi="Times New Roman" w:cs="Times New Roman"/>
              <w:b/>
              <w:bCs/>
              <w:sz w:val="20"/>
              <w:szCs w:val="20"/>
              <w:lang w:val="en-GB"/>
            </w:rPr>
            <w:t>-</w:t>
          </w:r>
          <w:r w:rsidR="00CD545A">
            <w:rPr>
              <w:rFonts w:ascii="Times New Roman" w:eastAsia="SimSun" w:hAnsi="Times New Roman" w:cs="Times New Roman"/>
              <w:b/>
              <w:bCs/>
              <w:sz w:val="20"/>
              <w:szCs w:val="20"/>
              <w:lang w:val="en-GB"/>
            </w:rPr>
            <w:t>41</w:t>
          </w:r>
        </w:p>
        <w:p w14:paraId="7F775C17" w14:textId="77777777" w:rsidR="00F403CC" w:rsidRPr="00F403CC" w:rsidRDefault="00F403CC" w:rsidP="00F403CC">
          <w:pPr>
            <w:tabs>
              <w:tab w:val="center" w:pos="4513"/>
              <w:tab w:val="right" w:pos="9026"/>
            </w:tabs>
            <w:spacing w:after="0" w:line="240" w:lineRule="auto"/>
            <w:ind w:left="743"/>
            <w:rPr>
              <w:rFonts w:ascii="Times New Roman" w:eastAsia="SimSun" w:hAnsi="Times New Roman" w:cs="Times New Roman"/>
              <w:sz w:val="20"/>
              <w:szCs w:val="20"/>
              <w:lang w:val="en-GB"/>
            </w:rPr>
          </w:pPr>
          <w:r w:rsidRPr="00F403CC">
            <w:rPr>
              <w:rFonts w:ascii="Times New Roman" w:eastAsia="SimSun" w:hAnsi="Times New Roman" w:cs="Times New Roman"/>
              <w:sz w:val="20"/>
              <w:szCs w:val="20"/>
              <w:lang w:val="en-GB"/>
            </w:rPr>
            <w:t>Geneva, 8-11 October 2019</w:t>
          </w:r>
        </w:p>
        <w:p w14:paraId="3F6E2175" w14:textId="2114DB1D" w:rsidR="00AA1C20" w:rsidRPr="00572A4F" w:rsidRDefault="00F403CC" w:rsidP="00F403CC">
          <w:pPr>
            <w:tabs>
              <w:tab w:val="center" w:pos="4513"/>
              <w:tab w:val="right" w:pos="9026"/>
            </w:tabs>
            <w:spacing w:after="0" w:line="240" w:lineRule="auto"/>
            <w:ind w:left="743"/>
            <w:rPr>
              <w:rFonts w:ascii="Times New Roman" w:eastAsia="SimSun" w:hAnsi="Times New Roman" w:cs="Times New Roman"/>
              <w:sz w:val="20"/>
              <w:szCs w:val="20"/>
              <w:lang w:val="en-GB"/>
            </w:rPr>
          </w:pPr>
          <w:r w:rsidRPr="00F403CC">
            <w:rPr>
              <w:rFonts w:ascii="Times New Roman" w:eastAsia="SimSun" w:hAnsi="Times New Roman" w:cs="Times New Roman"/>
              <w:sz w:val="20"/>
              <w:szCs w:val="20"/>
              <w:lang w:val="en-GB"/>
            </w:rPr>
            <w:t>Item 7(a) of the provisional agenda</w:t>
          </w:r>
        </w:p>
      </w:tc>
    </w:tr>
  </w:tbl>
  <w:p w14:paraId="204C962A" w14:textId="77777777" w:rsidR="00AA1C20" w:rsidRPr="00F403CC" w:rsidRDefault="00AA1C20">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D6AF4"/>
    <w:multiLevelType w:val="hybridMultilevel"/>
    <w:tmpl w:val="C9507486"/>
    <w:lvl w:ilvl="0" w:tplc="3AD8E2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1C4"/>
    <w:rsid w:val="000012AE"/>
    <w:rsid w:val="00002876"/>
    <w:rsid w:val="000279D5"/>
    <w:rsid w:val="00030F44"/>
    <w:rsid w:val="00071040"/>
    <w:rsid w:val="00075648"/>
    <w:rsid w:val="000B066B"/>
    <w:rsid w:val="000B5F55"/>
    <w:rsid w:val="000B6F62"/>
    <w:rsid w:val="00110524"/>
    <w:rsid w:val="001378B6"/>
    <w:rsid w:val="0014149C"/>
    <w:rsid w:val="00142C4F"/>
    <w:rsid w:val="00145BEE"/>
    <w:rsid w:val="00153E7C"/>
    <w:rsid w:val="00165D1F"/>
    <w:rsid w:val="00170A06"/>
    <w:rsid w:val="001766B2"/>
    <w:rsid w:val="00190BA8"/>
    <w:rsid w:val="001923B6"/>
    <w:rsid w:val="00196F10"/>
    <w:rsid w:val="002505C3"/>
    <w:rsid w:val="002D1592"/>
    <w:rsid w:val="0030777D"/>
    <w:rsid w:val="00307B4C"/>
    <w:rsid w:val="003C5FB7"/>
    <w:rsid w:val="003D52EF"/>
    <w:rsid w:val="00460BB8"/>
    <w:rsid w:val="00474B15"/>
    <w:rsid w:val="0047508A"/>
    <w:rsid w:val="004E0820"/>
    <w:rsid w:val="00522DF7"/>
    <w:rsid w:val="00563D71"/>
    <w:rsid w:val="005640E9"/>
    <w:rsid w:val="005742DB"/>
    <w:rsid w:val="0058164A"/>
    <w:rsid w:val="005A3D98"/>
    <w:rsid w:val="00610C8F"/>
    <w:rsid w:val="00621578"/>
    <w:rsid w:val="006309F5"/>
    <w:rsid w:val="006337EE"/>
    <w:rsid w:val="006343EA"/>
    <w:rsid w:val="00634B78"/>
    <w:rsid w:val="00671E98"/>
    <w:rsid w:val="006B5D45"/>
    <w:rsid w:val="006E16F3"/>
    <w:rsid w:val="006E3EBF"/>
    <w:rsid w:val="006F284F"/>
    <w:rsid w:val="006F40B8"/>
    <w:rsid w:val="00714FC4"/>
    <w:rsid w:val="00780971"/>
    <w:rsid w:val="007D516E"/>
    <w:rsid w:val="007E5006"/>
    <w:rsid w:val="007F58DD"/>
    <w:rsid w:val="00804DC1"/>
    <w:rsid w:val="00846698"/>
    <w:rsid w:val="0085734B"/>
    <w:rsid w:val="00876753"/>
    <w:rsid w:val="00895B68"/>
    <w:rsid w:val="008A3AB7"/>
    <w:rsid w:val="008B5597"/>
    <w:rsid w:val="009367B7"/>
    <w:rsid w:val="00966E6F"/>
    <w:rsid w:val="00973DB5"/>
    <w:rsid w:val="00984466"/>
    <w:rsid w:val="009B61C4"/>
    <w:rsid w:val="009C5EEC"/>
    <w:rsid w:val="009D6CBB"/>
    <w:rsid w:val="00A243C8"/>
    <w:rsid w:val="00A32F46"/>
    <w:rsid w:val="00A76C98"/>
    <w:rsid w:val="00A93719"/>
    <w:rsid w:val="00AA1C20"/>
    <w:rsid w:val="00AB5E05"/>
    <w:rsid w:val="00B12FD2"/>
    <w:rsid w:val="00B34B6B"/>
    <w:rsid w:val="00B525B8"/>
    <w:rsid w:val="00B85784"/>
    <w:rsid w:val="00BB5143"/>
    <w:rsid w:val="00BE1787"/>
    <w:rsid w:val="00BE7FDB"/>
    <w:rsid w:val="00C214D1"/>
    <w:rsid w:val="00C40426"/>
    <w:rsid w:val="00C50883"/>
    <w:rsid w:val="00CD545A"/>
    <w:rsid w:val="00CF39AF"/>
    <w:rsid w:val="00CF52F1"/>
    <w:rsid w:val="00D01EC0"/>
    <w:rsid w:val="00D30C85"/>
    <w:rsid w:val="00D43B2B"/>
    <w:rsid w:val="00D62BE2"/>
    <w:rsid w:val="00DA62B4"/>
    <w:rsid w:val="00DC523D"/>
    <w:rsid w:val="00DD3907"/>
    <w:rsid w:val="00E42A69"/>
    <w:rsid w:val="00EA229B"/>
    <w:rsid w:val="00EB2893"/>
    <w:rsid w:val="00EF2434"/>
    <w:rsid w:val="00F3408E"/>
    <w:rsid w:val="00F35F2F"/>
    <w:rsid w:val="00F403CC"/>
    <w:rsid w:val="00F45282"/>
    <w:rsid w:val="00F60BE8"/>
    <w:rsid w:val="00F6276B"/>
    <w:rsid w:val="00FA0355"/>
    <w:rsid w:val="00FB6E32"/>
    <w:rsid w:val="00FC6C48"/>
    <w:rsid w:val="00FD5CF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C02214"/>
  <w15:chartTrackingRefBased/>
  <w15:docId w15:val="{27934F23-D837-48B9-BDBF-648E5F79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43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1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ChG">
    <w:name w:val="_ H _Ch_G"/>
    <w:basedOn w:val="Normal"/>
    <w:next w:val="Normal"/>
    <w:link w:val="HChGChar"/>
    <w:qFormat/>
    <w:rsid w:val="00EA229B"/>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paragraph" w:customStyle="1" w:styleId="SingleTxtG">
    <w:name w:val="_ Single Txt_G"/>
    <w:basedOn w:val="Normal"/>
    <w:link w:val="SingleTxtGChar"/>
    <w:qFormat/>
    <w:rsid w:val="00EA229B"/>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character" w:styleId="FootnoteReference">
    <w:name w:val="footnote reference"/>
    <w:aliases w:val="4_G,(Footnote Reference),-E Fußnotenzeichen,BVI fnr, BVI fnr,Footnote symbol,Footnote,Footnote Reference Superscript,SUPERS,4_GR"/>
    <w:uiPriority w:val="99"/>
    <w:rsid w:val="00EA229B"/>
    <w:rPr>
      <w:rFonts w:ascii="Times New Roman" w:hAnsi="Times New Roman"/>
      <w:sz w:val="18"/>
      <w:vertAlign w:val="superscript"/>
      <w:lang w:val="fr-CH"/>
    </w:rPr>
  </w:style>
  <w:style w:type="paragraph" w:styleId="FootnoteText">
    <w:name w:val="footnote text"/>
    <w:aliases w:val="5_G,PP,5_GR,Footnote Text Char"/>
    <w:basedOn w:val="Normal"/>
    <w:link w:val="FootnoteTextChar1"/>
    <w:uiPriority w:val="99"/>
    <w:qFormat/>
    <w:rsid w:val="00EA229B"/>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eastAsia="en-US"/>
    </w:rPr>
  </w:style>
  <w:style w:type="character" w:customStyle="1" w:styleId="FootnoteTextChar1">
    <w:name w:val="Footnote Text Char1"/>
    <w:aliases w:val="5_G Char,PP Char,5_GR Char,Footnote Text Char Char"/>
    <w:basedOn w:val="DefaultParagraphFont"/>
    <w:link w:val="FootnoteText"/>
    <w:uiPriority w:val="99"/>
    <w:rsid w:val="00EA229B"/>
    <w:rPr>
      <w:rFonts w:ascii="Times New Roman" w:eastAsia="Times New Roman" w:hAnsi="Times New Roman" w:cs="Times New Roman"/>
      <w:sz w:val="18"/>
      <w:szCs w:val="20"/>
      <w:lang w:val="en-GB" w:eastAsia="en-US"/>
    </w:rPr>
  </w:style>
  <w:style w:type="character" w:customStyle="1" w:styleId="SingleTxtGChar">
    <w:name w:val="_ Single Txt_G Char"/>
    <w:link w:val="SingleTxtG"/>
    <w:rsid w:val="00EA229B"/>
    <w:rPr>
      <w:rFonts w:ascii="Times New Roman" w:eastAsia="Times New Roman" w:hAnsi="Times New Roman" w:cs="Times New Roman"/>
      <w:sz w:val="20"/>
      <w:szCs w:val="20"/>
      <w:lang w:val="en-GB" w:eastAsia="en-US"/>
    </w:rPr>
  </w:style>
  <w:style w:type="character" w:customStyle="1" w:styleId="HChGChar">
    <w:name w:val="_ H _Ch_G Char"/>
    <w:link w:val="HChG"/>
    <w:rsid w:val="00EA229B"/>
    <w:rPr>
      <w:rFonts w:ascii="Times New Roman" w:eastAsia="Times New Roman" w:hAnsi="Times New Roman" w:cs="Times New Roman"/>
      <w:b/>
      <w:sz w:val="28"/>
      <w:szCs w:val="20"/>
      <w:lang w:val="en-GB" w:eastAsia="en-US"/>
    </w:rPr>
  </w:style>
  <w:style w:type="paragraph" w:styleId="BalloonText">
    <w:name w:val="Balloon Text"/>
    <w:basedOn w:val="Normal"/>
    <w:link w:val="BalloonTextChar"/>
    <w:uiPriority w:val="99"/>
    <w:semiHidden/>
    <w:unhideWhenUsed/>
    <w:rsid w:val="003C5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FB7"/>
    <w:rPr>
      <w:rFonts w:ascii="Segoe UI" w:hAnsi="Segoe UI" w:cs="Segoe UI"/>
      <w:sz w:val="18"/>
      <w:szCs w:val="18"/>
    </w:rPr>
  </w:style>
  <w:style w:type="character" w:styleId="CommentReference">
    <w:name w:val="annotation reference"/>
    <w:basedOn w:val="DefaultParagraphFont"/>
    <w:uiPriority w:val="99"/>
    <w:semiHidden/>
    <w:unhideWhenUsed/>
    <w:rsid w:val="001923B6"/>
    <w:rPr>
      <w:sz w:val="16"/>
      <w:szCs w:val="16"/>
    </w:rPr>
  </w:style>
  <w:style w:type="paragraph" w:styleId="CommentText">
    <w:name w:val="annotation text"/>
    <w:basedOn w:val="Normal"/>
    <w:link w:val="CommentTextChar"/>
    <w:uiPriority w:val="99"/>
    <w:semiHidden/>
    <w:unhideWhenUsed/>
    <w:rsid w:val="001923B6"/>
    <w:pPr>
      <w:spacing w:line="240" w:lineRule="auto"/>
    </w:pPr>
    <w:rPr>
      <w:sz w:val="20"/>
      <w:szCs w:val="20"/>
    </w:rPr>
  </w:style>
  <w:style w:type="character" w:customStyle="1" w:styleId="CommentTextChar">
    <w:name w:val="Comment Text Char"/>
    <w:basedOn w:val="DefaultParagraphFont"/>
    <w:link w:val="CommentText"/>
    <w:uiPriority w:val="99"/>
    <w:semiHidden/>
    <w:rsid w:val="001923B6"/>
    <w:rPr>
      <w:sz w:val="20"/>
      <w:szCs w:val="20"/>
    </w:rPr>
  </w:style>
  <w:style w:type="paragraph" w:styleId="CommentSubject">
    <w:name w:val="annotation subject"/>
    <w:basedOn w:val="CommentText"/>
    <w:next w:val="CommentText"/>
    <w:link w:val="CommentSubjectChar"/>
    <w:uiPriority w:val="99"/>
    <w:semiHidden/>
    <w:unhideWhenUsed/>
    <w:rsid w:val="001923B6"/>
    <w:rPr>
      <w:b/>
      <w:bCs/>
    </w:rPr>
  </w:style>
  <w:style w:type="character" w:customStyle="1" w:styleId="CommentSubjectChar">
    <w:name w:val="Comment Subject Char"/>
    <w:basedOn w:val="CommentTextChar"/>
    <w:link w:val="CommentSubject"/>
    <w:uiPriority w:val="99"/>
    <w:semiHidden/>
    <w:rsid w:val="001923B6"/>
    <w:rPr>
      <w:b/>
      <w:bCs/>
      <w:sz w:val="20"/>
      <w:szCs w:val="20"/>
    </w:rPr>
  </w:style>
  <w:style w:type="character" w:styleId="Hyperlink">
    <w:name w:val="Hyperlink"/>
    <w:basedOn w:val="DefaultParagraphFont"/>
    <w:uiPriority w:val="99"/>
    <w:unhideWhenUsed/>
    <w:rsid w:val="00FB6E32"/>
    <w:rPr>
      <w:color w:val="0000FF" w:themeColor="hyperlink"/>
      <w:u w:val="single"/>
    </w:rPr>
  </w:style>
  <w:style w:type="character" w:styleId="FollowedHyperlink">
    <w:name w:val="FollowedHyperlink"/>
    <w:basedOn w:val="DefaultParagraphFont"/>
    <w:uiPriority w:val="99"/>
    <w:semiHidden/>
    <w:unhideWhenUsed/>
    <w:rsid w:val="00804DC1"/>
    <w:rPr>
      <w:color w:val="800080" w:themeColor="followedHyperlink"/>
      <w:u w:val="single"/>
    </w:rPr>
  </w:style>
  <w:style w:type="paragraph" w:styleId="Revision">
    <w:name w:val="Revision"/>
    <w:hidden/>
    <w:uiPriority w:val="99"/>
    <w:semiHidden/>
    <w:rsid w:val="00804DC1"/>
    <w:pPr>
      <w:spacing w:after="0" w:line="240" w:lineRule="auto"/>
    </w:pPr>
  </w:style>
  <w:style w:type="paragraph" w:styleId="Header">
    <w:name w:val="header"/>
    <w:basedOn w:val="Normal"/>
    <w:link w:val="HeaderChar"/>
    <w:uiPriority w:val="99"/>
    <w:unhideWhenUsed/>
    <w:rsid w:val="00C404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0426"/>
  </w:style>
  <w:style w:type="paragraph" w:styleId="Footer">
    <w:name w:val="footer"/>
    <w:basedOn w:val="Normal"/>
    <w:link w:val="FooterChar"/>
    <w:uiPriority w:val="99"/>
    <w:unhideWhenUsed/>
    <w:rsid w:val="00C404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0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1541">
      <w:bodyDiv w:val="1"/>
      <w:marLeft w:val="0"/>
      <w:marRight w:val="0"/>
      <w:marTop w:val="0"/>
      <w:marBottom w:val="0"/>
      <w:divBdr>
        <w:top w:val="none" w:sz="0" w:space="0" w:color="auto"/>
        <w:left w:val="none" w:sz="0" w:space="0" w:color="auto"/>
        <w:bottom w:val="none" w:sz="0" w:space="0" w:color="auto"/>
        <w:right w:val="none" w:sz="0" w:space="0" w:color="auto"/>
      </w:divBdr>
    </w:div>
    <w:div w:id="412975007">
      <w:bodyDiv w:val="1"/>
      <w:marLeft w:val="0"/>
      <w:marRight w:val="0"/>
      <w:marTop w:val="0"/>
      <w:marBottom w:val="0"/>
      <w:divBdr>
        <w:top w:val="none" w:sz="0" w:space="0" w:color="auto"/>
        <w:left w:val="none" w:sz="0" w:space="0" w:color="auto"/>
        <w:bottom w:val="none" w:sz="0" w:space="0" w:color="auto"/>
        <w:right w:val="none" w:sz="0" w:space="0" w:color="auto"/>
      </w:divBdr>
    </w:div>
    <w:div w:id="1208180983">
      <w:bodyDiv w:val="1"/>
      <w:marLeft w:val="0"/>
      <w:marRight w:val="0"/>
      <w:marTop w:val="0"/>
      <w:marBottom w:val="0"/>
      <w:divBdr>
        <w:top w:val="none" w:sz="0" w:space="0" w:color="auto"/>
        <w:left w:val="none" w:sz="0" w:space="0" w:color="auto"/>
        <w:bottom w:val="none" w:sz="0" w:space="0" w:color="auto"/>
        <w:right w:val="none" w:sz="0" w:space="0" w:color="auto"/>
      </w:divBdr>
    </w:div>
    <w:div w:id="1312127483">
      <w:bodyDiv w:val="1"/>
      <w:marLeft w:val="0"/>
      <w:marRight w:val="0"/>
      <w:marTop w:val="0"/>
      <w:marBottom w:val="0"/>
      <w:divBdr>
        <w:top w:val="none" w:sz="0" w:space="0" w:color="auto"/>
        <w:left w:val="none" w:sz="0" w:space="0" w:color="auto"/>
        <w:bottom w:val="none" w:sz="0" w:space="0" w:color="auto"/>
        <w:right w:val="none" w:sz="0" w:space="0" w:color="auto"/>
      </w:divBdr>
    </w:div>
    <w:div w:id="1372683436">
      <w:bodyDiv w:val="1"/>
      <w:marLeft w:val="0"/>
      <w:marRight w:val="0"/>
      <w:marTop w:val="0"/>
      <w:marBottom w:val="0"/>
      <w:divBdr>
        <w:top w:val="none" w:sz="0" w:space="0" w:color="auto"/>
        <w:left w:val="none" w:sz="0" w:space="0" w:color="auto"/>
        <w:bottom w:val="none" w:sz="0" w:space="0" w:color="auto"/>
        <w:right w:val="none" w:sz="0" w:space="0" w:color="auto"/>
      </w:divBdr>
    </w:div>
    <w:div w:id="1519349454">
      <w:bodyDiv w:val="1"/>
      <w:marLeft w:val="0"/>
      <w:marRight w:val="0"/>
      <w:marTop w:val="0"/>
      <w:marBottom w:val="0"/>
      <w:divBdr>
        <w:top w:val="none" w:sz="0" w:space="0" w:color="auto"/>
        <w:left w:val="none" w:sz="0" w:space="0" w:color="auto"/>
        <w:bottom w:val="none" w:sz="0" w:space="0" w:color="auto"/>
        <w:right w:val="none" w:sz="0" w:space="0" w:color="auto"/>
      </w:divBdr>
    </w:div>
    <w:div w:id="19081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4</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Volkswagen AG</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Gerlach</dc:creator>
  <cp:keywords/>
  <dc:description/>
  <cp:lastModifiedBy>Walter Nissler</cp:lastModifiedBy>
  <cp:revision>2</cp:revision>
  <cp:lastPrinted>2019-03-28T10:10:00Z</cp:lastPrinted>
  <dcterms:created xsi:type="dcterms:W3CDTF">2019-10-08T06:53:00Z</dcterms:created>
  <dcterms:modified xsi:type="dcterms:W3CDTF">2019-10-08T06:53:00Z</dcterms:modified>
</cp:coreProperties>
</file>