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1B4A" w14:textId="4DE56956" w:rsidR="004F60A5" w:rsidRPr="00734E1D" w:rsidRDefault="004F60A5" w:rsidP="004F60A5">
      <w:pPr>
        <w:widowControl/>
        <w:overflowPunct/>
        <w:autoSpaceDE/>
        <w:autoSpaceDN/>
        <w:adjustRightInd/>
        <w:ind w:left="5387" w:right="-286" w:firstLine="0"/>
        <w:jc w:val="left"/>
        <w:textAlignment w:val="auto"/>
        <w:outlineLvl w:val="0"/>
        <w:rPr>
          <w:rFonts w:ascii="Arial" w:eastAsia="Arial" w:hAnsi="Arial" w:cs="Arial"/>
          <w:bCs/>
          <w:szCs w:val="24"/>
          <w:lang w:val="en-GB" w:eastAsia="de-DE"/>
        </w:rPr>
      </w:pPr>
      <w:bookmarkStart w:id="0" w:name="_GoBack"/>
      <w:bookmarkEnd w:id="0"/>
      <w:r w:rsidRPr="00734E1D">
        <w:rPr>
          <w:rFonts w:ascii="Arial" w:eastAsia="Arial" w:hAnsi="Arial" w:cs="Arial"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34D8D39" wp14:editId="412F8DE3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E1D">
        <w:rPr>
          <w:rFonts w:ascii="Arial" w:eastAsia="Arial" w:hAnsi="Arial" w:cs="Arial"/>
          <w:bCs/>
          <w:szCs w:val="24"/>
          <w:lang w:val="en-GB" w:eastAsia="de-DE"/>
        </w:rPr>
        <w:t>CCNR-ZKR/ADN/WP.15/AC.2/</w:t>
      </w:r>
      <w:r w:rsidR="005B60BD" w:rsidRPr="00734E1D">
        <w:rPr>
          <w:rFonts w:ascii="Arial" w:eastAsia="Arial" w:hAnsi="Arial" w:cs="Arial"/>
          <w:bCs/>
          <w:szCs w:val="24"/>
          <w:lang w:val="en-GB" w:eastAsia="de-DE"/>
        </w:rPr>
        <w:t>35/INF.3</w:t>
      </w:r>
    </w:p>
    <w:p w14:paraId="0B1BEBC2" w14:textId="1DB3BE37" w:rsidR="004F60A5" w:rsidRPr="00734E1D" w:rsidRDefault="005B60BD" w:rsidP="004F60A5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ind w:left="5387" w:firstLine="0"/>
        <w:jc w:val="left"/>
        <w:textAlignment w:val="auto"/>
        <w:rPr>
          <w:rFonts w:ascii="Arial" w:eastAsia="Arial" w:hAnsi="Arial" w:cs="Arial"/>
          <w:szCs w:val="24"/>
          <w:lang w:eastAsia="de-DE"/>
        </w:rPr>
      </w:pPr>
      <w:r w:rsidRPr="00734E1D">
        <w:rPr>
          <w:rFonts w:ascii="Arial" w:eastAsia="Arial" w:hAnsi="Arial" w:cs="Arial"/>
          <w:szCs w:val="24"/>
          <w:lang w:eastAsia="de-DE"/>
        </w:rPr>
        <w:t>1</w:t>
      </w:r>
      <w:r w:rsidR="00CB43D7" w:rsidRPr="00734E1D">
        <w:rPr>
          <w:rFonts w:ascii="Arial" w:eastAsia="Arial" w:hAnsi="Arial" w:cs="Arial"/>
          <w:szCs w:val="24"/>
          <w:lang w:eastAsia="de-DE"/>
        </w:rPr>
        <w:t>8</w:t>
      </w:r>
      <w:r w:rsidR="004F60A5" w:rsidRPr="00734E1D">
        <w:rPr>
          <w:rFonts w:ascii="Arial" w:eastAsia="Arial" w:hAnsi="Arial" w:cs="Arial"/>
          <w:szCs w:val="24"/>
          <w:lang w:eastAsia="de-DE"/>
        </w:rPr>
        <w:t xml:space="preserve">. </w:t>
      </w:r>
      <w:r w:rsidRPr="00734E1D">
        <w:rPr>
          <w:rFonts w:ascii="Arial" w:eastAsia="Arial" w:hAnsi="Arial" w:cs="Arial"/>
          <w:szCs w:val="24"/>
          <w:lang w:eastAsia="de-DE"/>
        </w:rPr>
        <w:t>Ju</w:t>
      </w:r>
      <w:r w:rsidR="00CB43D7" w:rsidRPr="00734E1D">
        <w:rPr>
          <w:rFonts w:ascii="Arial" w:eastAsia="Arial" w:hAnsi="Arial" w:cs="Arial"/>
          <w:szCs w:val="24"/>
          <w:lang w:eastAsia="de-DE"/>
        </w:rPr>
        <w:t>n</w:t>
      </w:r>
      <w:r w:rsidRPr="00734E1D">
        <w:rPr>
          <w:rFonts w:ascii="Arial" w:eastAsia="Arial" w:hAnsi="Arial" w:cs="Arial"/>
          <w:szCs w:val="24"/>
          <w:lang w:eastAsia="de-DE"/>
        </w:rPr>
        <w:t>i</w:t>
      </w:r>
      <w:r w:rsidR="004F60A5" w:rsidRPr="00734E1D">
        <w:rPr>
          <w:rFonts w:ascii="Arial" w:eastAsia="Arial" w:hAnsi="Arial" w:cs="Arial"/>
          <w:szCs w:val="24"/>
          <w:lang w:eastAsia="de-DE"/>
        </w:rPr>
        <w:t xml:space="preserve"> 201</w:t>
      </w:r>
      <w:r w:rsidR="00C700B9" w:rsidRPr="00734E1D">
        <w:rPr>
          <w:rFonts w:ascii="Arial" w:eastAsia="Arial" w:hAnsi="Arial" w:cs="Arial"/>
          <w:szCs w:val="24"/>
          <w:lang w:eastAsia="de-DE"/>
        </w:rPr>
        <w:t>9</w:t>
      </w:r>
    </w:p>
    <w:p w14:paraId="49301D76" w14:textId="77777777" w:rsidR="004F60A5" w:rsidRPr="00734E1D" w:rsidRDefault="008048EC" w:rsidP="004F60A5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ind w:left="5387" w:right="565" w:firstLine="0"/>
        <w:jc w:val="left"/>
        <w:textAlignment w:val="auto"/>
        <w:rPr>
          <w:rFonts w:ascii="Arial" w:hAnsi="Arial" w:cs="Arial"/>
          <w:sz w:val="16"/>
          <w:szCs w:val="24"/>
        </w:rPr>
      </w:pPr>
      <w:proofErr w:type="spellStart"/>
      <w:r w:rsidRPr="00734E1D">
        <w:rPr>
          <w:rFonts w:ascii="Arial" w:eastAsia="Arial" w:hAnsi="Arial" w:cs="Arial"/>
          <w:sz w:val="16"/>
          <w:szCs w:val="24"/>
        </w:rPr>
        <w:t>Or</w:t>
      </w:r>
      <w:proofErr w:type="spellEnd"/>
      <w:r w:rsidRPr="00734E1D">
        <w:rPr>
          <w:rFonts w:ascii="Arial" w:eastAsia="Arial" w:hAnsi="Arial" w:cs="Arial"/>
          <w:sz w:val="16"/>
          <w:szCs w:val="24"/>
        </w:rPr>
        <w:t xml:space="preserve">. </w:t>
      </w:r>
      <w:r w:rsidR="00C700B9" w:rsidRPr="00734E1D">
        <w:rPr>
          <w:rFonts w:ascii="Arial" w:eastAsia="Arial" w:hAnsi="Arial" w:cs="Arial"/>
          <w:sz w:val="16"/>
          <w:szCs w:val="24"/>
        </w:rPr>
        <w:t>FRANZÖSISCH</w:t>
      </w:r>
    </w:p>
    <w:p w14:paraId="55E7033E" w14:textId="77777777" w:rsidR="004F60A5" w:rsidRPr="00734E1D" w:rsidRDefault="004F60A5" w:rsidP="004F60A5">
      <w:pPr>
        <w:widowControl/>
        <w:overflowPunct/>
        <w:autoSpaceDE/>
        <w:autoSpaceDN/>
        <w:adjustRightInd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1A745763" w14:textId="77777777" w:rsidR="004F60A5" w:rsidRPr="00734E1D" w:rsidRDefault="004F60A5" w:rsidP="004F60A5">
      <w:pPr>
        <w:widowControl/>
        <w:overflowPunct/>
        <w:autoSpaceDE/>
        <w:autoSpaceDN/>
        <w:adjustRightInd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7C494016" w14:textId="77777777" w:rsidR="00C700B9" w:rsidRPr="00734E1D" w:rsidRDefault="00C700B9" w:rsidP="00C700B9">
      <w:pPr>
        <w:widowControl/>
        <w:tabs>
          <w:tab w:val="left" w:pos="2977"/>
        </w:tabs>
        <w:overflowPunct/>
        <w:autoSpaceDE/>
        <w:autoSpaceDN/>
        <w:adjustRightInd/>
        <w:ind w:left="3960" w:firstLine="0"/>
        <w:textAlignment w:val="auto"/>
        <w:rPr>
          <w:rFonts w:ascii="Arial" w:hAnsi="Arial"/>
          <w:noProof/>
          <w:snapToGrid w:val="0"/>
          <w:sz w:val="16"/>
          <w:szCs w:val="24"/>
        </w:rPr>
      </w:pPr>
      <w:r w:rsidRPr="00734E1D">
        <w:rPr>
          <w:rFonts w:ascii="Arial" w:hAnsi="Arial"/>
          <w:noProof/>
          <w:snapToGrid w:val="0"/>
          <w:sz w:val="16"/>
          <w:szCs w:val="24"/>
        </w:rPr>
        <w:t>GEMEINSAME EXPERTENTAGUNG FÜR DIE DEM ÜBEREINKOMMEN ÜBER DIE INTERNATIONALE BEFÖRDERUNG VON GEFÄHRLICHEN GÜTERN AUF BINNENWASSERSTRAẞEN (ADN) BEIGEFÜGTE VERORDNUNG (SICHERHEITSAUSSCHUSS)</w:t>
      </w:r>
    </w:p>
    <w:p w14:paraId="212C8501" w14:textId="77777777" w:rsidR="00C700B9" w:rsidRPr="00734E1D" w:rsidRDefault="00C700B9" w:rsidP="00C700B9">
      <w:pPr>
        <w:widowControl/>
        <w:tabs>
          <w:tab w:val="left" w:pos="2977"/>
        </w:tabs>
        <w:overflowPunct/>
        <w:autoSpaceDE/>
        <w:autoSpaceDN/>
        <w:adjustRightInd/>
        <w:ind w:left="3960" w:firstLine="0"/>
        <w:textAlignment w:val="auto"/>
        <w:rPr>
          <w:rFonts w:ascii="Arial" w:hAnsi="Arial"/>
          <w:noProof/>
          <w:snapToGrid w:val="0"/>
          <w:sz w:val="16"/>
          <w:szCs w:val="24"/>
        </w:rPr>
      </w:pPr>
      <w:r w:rsidRPr="00734E1D">
        <w:rPr>
          <w:rFonts w:ascii="Arial" w:hAnsi="Arial"/>
          <w:noProof/>
          <w:snapToGrid w:val="0"/>
          <w:sz w:val="16"/>
          <w:szCs w:val="24"/>
        </w:rPr>
        <w:t>(35. Tagung, Genf, 26.-30. August 2019)</w:t>
      </w:r>
    </w:p>
    <w:p w14:paraId="43F73854" w14:textId="78127E4E" w:rsidR="00C700B9" w:rsidRPr="00734E1D" w:rsidRDefault="00C700B9" w:rsidP="00C700B9">
      <w:pPr>
        <w:widowControl/>
        <w:tabs>
          <w:tab w:val="left" w:pos="2977"/>
        </w:tabs>
        <w:overflowPunct/>
        <w:autoSpaceDE/>
        <w:autoSpaceDN/>
        <w:adjustRightInd/>
        <w:ind w:left="3960" w:firstLine="0"/>
        <w:textAlignment w:val="auto"/>
        <w:rPr>
          <w:rFonts w:ascii="Arial" w:hAnsi="Arial"/>
          <w:noProof/>
          <w:snapToGrid w:val="0"/>
          <w:sz w:val="16"/>
          <w:szCs w:val="24"/>
        </w:rPr>
      </w:pPr>
      <w:r w:rsidRPr="00734E1D">
        <w:rPr>
          <w:rFonts w:ascii="Arial" w:hAnsi="Arial"/>
          <w:noProof/>
          <w:snapToGrid w:val="0"/>
          <w:sz w:val="16"/>
          <w:szCs w:val="24"/>
        </w:rPr>
        <w:t xml:space="preserve">Punkt </w:t>
      </w:r>
      <w:r w:rsidR="00F14B36" w:rsidRPr="00734E1D">
        <w:rPr>
          <w:rFonts w:ascii="Arial" w:hAnsi="Arial"/>
          <w:noProof/>
          <w:snapToGrid w:val="0"/>
          <w:sz w:val="16"/>
          <w:szCs w:val="24"/>
        </w:rPr>
        <w:t>4</w:t>
      </w:r>
      <w:r w:rsidR="007C13F7" w:rsidRPr="00734E1D">
        <w:rPr>
          <w:rFonts w:ascii="Arial" w:hAnsi="Arial"/>
          <w:noProof/>
          <w:snapToGrid w:val="0"/>
          <w:sz w:val="16"/>
          <w:szCs w:val="24"/>
        </w:rPr>
        <w:t xml:space="preserve"> </w:t>
      </w:r>
      <w:r w:rsidR="00F14B36" w:rsidRPr="00734E1D">
        <w:rPr>
          <w:rFonts w:ascii="Arial" w:hAnsi="Arial"/>
          <w:noProof/>
          <w:snapToGrid w:val="0"/>
          <w:sz w:val="16"/>
          <w:szCs w:val="24"/>
        </w:rPr>
        <w:t>b</w:t>
      </w:r>
      <w:r w:rsidRPr="00734E1D">
        <w:rPr>
          <w:rFonts w:ascii="Arial" w:hAnsi="Arial"/>
          <w:noProof/>
          <w:snapToGrid w:val="0"/>
          <w:sz w:val="16"/>
          <w:szCs w:val="24"/>
        </w:rPr>
        <w:t xml:space="preserve">) </w:t>
      </w:r>
      <w:r w:rsidR="003834EE" w:rsidRPr="00734E1D">
        <w:rPr>
          <w:rFonts w:ascii="Arial" w:hAnsi="Arial"/>
          <w:noProof/>
          <w:snapToGrid w:val="0"/>
          <w:sz w:val="16"/>
          <w:szCs w:val="24"/>
        </w:rPr>
        <w:t>der</w:t>
      </w:r>
      <w:r w:rsidRPr="00734E1D">
        <w:rPr>
          <w:rFonts w:ascii="Arial" w:hAnsi="Arial"/>
          <w:noProof/>
          <w:snapToGrid w:val="0"/>
          <w:sz w:val="16"/>
          <w:szCs w:val="24"/>
        </w:rPr>
        <w:t xml:space="preserve"> vorläufigen Tagesordnung</w:t>
      </w:r>
    </w:p>
    <w:p w14:paraId="7E38B47F" w14:textId="7B1BECB7" w:rsidR="004F60A5" w:rsidRPr="00734E1D" w:rsidRDefault="00F14B36" w:rsidP="00F14B36">
      <w:pPr>
        <w:ind w:left="3960" w:firstLine="9"/>
        <w:rPr>
          <w:rFonts w:ascii="Arial" w:hAnsi="Arial" w:cs="Arial"/>
          <w:b/>
          <w:sz w:val="16"/>
          <w:szCs w:val="16"/>
          <w:lang w:eastAsia="en-US"/>
        </w:rPr>
      </w:pPr>
      <w:r w:rsidRPr="00734E1D">
        <w:rPr>
          <w:rFonts w:ascii="Arial" w:hAnsi="Arial" w:cs="Arial"/>
          <w:b/>
          <w:sz w:val="16"/>
          <w:szCs w:val="16"/>
          <w:lang w:eastAsia="en-US"/>
        </w:rPr>
        <w:t>Vorschläge für Änderungen der dem ADN beigefügten Verordnung: weitere Vorschläge</w:t>
      </w:r>
    </w:p>
    <w:p w14:paraId="1E772171" w14:textId="4D1FA8EC" w:rsidR="00CB43D7" w:rsidRPr="00734E1D" w:rsidRDefault="008048EC" w:rsidP="00CB43D7">
      <w:pPr>
        <w:pStyle w:val="HChG"/>
        <w:rPr>
          <w:lang w:val="de-DE"/>
        </w:rPr>
      </w:pPr>
      <w:r w:rsidRPr="00734E1D">
        <w:rPr>
          <w:lang w:val="de-DE"/>
        </w:rPr>
        <w:tab/>
      </w:r>
      <w:r w:rsidR="001C1D5A" w:rsidRPr="00734E1D">
        <w:rPr>
          <w:lang w:val="de-DE"/>
        </w:rPr>
        <w:tab/>
      </w:r>
      <w:r w:rsidR="00B22D73" w:rsidRPr="00734E1D">
        <w:rPr>
          <w:lang w:val="de-DE"/>
        </w:rPr>
        <w:t xml:space="preserve">Berichtigung von Unstimmigkeiten in den Mustern der </w:t>
      </w:r>
      <w:r w:rsidR="00130063" w:rsidRPr="00734E1D">
        <w:rPr>
          <w:lang w:val="de-DE"/>
        </w:rPr>
        <w:t>Zulassungszeugnisse</w:t>
      </w:r>
      <w:r w:rsidR="00CB43D7" w:rsidRPr="00734E1D">
        <w:rPr>
          <w:lang w:val="de-DE"/>
        </w:rPr>
        <w:t xml:space="preserve"> - Nachtrag zu dem Dokument ECE/TRANS/WP.15/AC.2/2019/24</w:t>
      </w:r>
    </w:p>
    <w:p w14:paraId="78566E5E" w14:textId="4CD6201A" w:rsidR="007C13F7" w:rsidRPr="00734E1D" w:rsidRDefault="001C1D5A" w:rsidP="007C13F7">
      <w:pPr>
        <w:keepNext/>
        <w:keepLines/>
        <w:widowControl/>
        <w:suppressAutoHyphens/>
        <w:overflowPunct/>
        <w:autoSpaceDE/>
        <w:autoSpaceDN/>
        <w:adjustRightInd/>
        <w:snapToGrid w:val="0"/>
        <w:spacing w:before="360" w:after="240" w:line="270" w:lineRule="exact"/>
        <w:ind w:right="567" w:firstLine="0"/>
        <w:jc w:val="left"/>
        <w:textAlignment w:val="auto"/>
        <w:rPr>
          <w:b/>
          <w:bCs/>
          <w:vertAlign w:val="superscript"/>
          <w:lang w:eastAsia="en-US"/>
        </w:rPr>
      </w:pPr>
      <w:r w:rsidRPr="00734E1D">
        <w:rPr>
          <w:b/>
          <w:sz w:val="24"/>
          <w:lang w:eastAsia="en-US"/>
        </w:rPr>
        <w:t xml:space="preserve">Eingereicht von </w:t>
      </w:r>
      <w:r w:rsidR="00C700B9" w:rsidRPr="00734E1D">
        <w:rPr>
          <w:b/>
          <w:sz w:val="24"/>
          <w:lang w:eastAsia="en-US"/>
        </w:rPr>
        <w:t>Frankreich</w:t>
      </w:r>
    </w:p>
    <w:p w14:paraId="26D51784" w14:textId="77777777" w:rsidR="00C700B9" w:rsidRPr="00734E1D" w:rsidRDefault="00C700B9" w:rsidP="00C700B9">
      <w:pPr>
        <w:widowControl/>
        <w:suppressAutoHyphens/>
        <w:overflowPunct/>
        <w:autoSpaceDE/>
        <w:autoSpaceDN/>
        <w:adjustRightInd/>
        <w:spacing w:line="240" w:lineRule="atLeast"/>
        <w:ind w:left="0" w:firstLine="0"/>
        <w:jc w:val="left"/>
        <w:textAlignment w:val="auto"/>
        <w:rPr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7309"/>
      </w:tblGrid>
      <w:tr w:rsidR="006D70EE" w:rsidRPr="00734E1D" w14:paraId="5B957792" w14:textId="77777777" w:rsidTr="00130063">
        <w:trPr>
          <w:jc w:val="center"/>
        </w:trPr>
        <w:tc>
          <w:tcPr>
            <w:tcW w:w="2330" w:type="dxa"/>
            <w:tcBorders>
              <w:bottom w:val="nil"/>
            </w:tcBorders>
          </w:tcPr>
          <w:p w14:paraId="57F3F719" w14:textId="77777777" w:rsidR="006D70EE" w:rsidRPr="00734E1D" w:rsidRDefault="006D70EE" w:rsidP="006D70EE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734E1D">
              <w:rPr>
                <w:i/>
                <w:sz w:val="24"/>
                <w:szCs w:val="24"/>
              </w:rPr>
              <w:t>Zusammenfassung</w:t>
            </w:r>
          </w:p>
        </w:tc>
        <w:tc>
          <w:tcPr>
            <w:tcW w:w="7309" w:type="dxa"/>
            <w:tcBorders>
              <w:bottom w:val="nil"/>
            </w:tcBorders>
          </w:tcPr>
          <w:p w14:paraId="455B533F" w14:textId="77777777" w:rsidR="006D70EE" w:rsidRPr="00734E1D" w:rsidRDefault="006D70EE" w:rsidP="006D70EE">
            <w:pPr>
              <w:spacing w:before="120" w:after="120"/>
            </w:pPr>
          </w:p>
        </w:tc>
      </w:tr>
      <w:tr w:rsidR="006D70EE" w:rsidRPr="00734E1D" w14:paraId="5680340C" w14:textId="77777777" w:rsidTr="00130063">
        <w:trPr>
          <w:jc w:val="center"/>
        </w:trPr>
        <w:tc>
          <w:tcPr>
            <w:tcW w:w="2330" w:type="dxa"/>
            <w:tcBorders>
              <w:top w:val="nil"/>
              <w:bottom w:val="nil"/>
            </w:tcBorders>
          </w:tcPr>
          <w:p w14:paraId="1018F428" w14:textId="77777777" w:rsidR="006D70EE" w:rsidRPr="00734E1D" w:rsidRDefault="006D70EE" w:rsidP="006D70EE">
            <w:pPr>
              <w:spacing w:before="40" w:after="120"/>
              <w:ind w:left="0" w:firstLine="0"/>
              <w:jc w:val="left"/>
              <w:rPr>
                <w:b/>
              </w:rPr>
            </w:pPr>
            <w:r w:rsidRPr="00734E1D">
              <w:rPr>
                <w:b/>
              </w:rPr>
              <w:t>Analytische Zusammenfassung:</w:t>
            </w:r>
          </w:p>
        </w:tc>
        <w:tc>
          <w:tcPr>
            <w:tcW w:w="7309" w:type="dxa"/>
            <w:tcBorders>
              <w:top w:val="nil"/>
              <w:bottom w:val="nil"/>
            </w:tcBorders>
            <w:shd w:val="clear" w:color="auto" w:fill="auto"/>
          </w:tcPr>
          <w:p w14:paraId="285B6D63" w14:textId="6CB7A2EF" w:rsidR="006D70EE" w:rsidRPr="00734E1D" w:rsidRDefault="00130063" w:rsidP="00613C36">
            <w:pPr>
              <w:widowControl/>
              <w:overflowPunct/>
              <w:spacing w:before="40" w:after="120"/>
              <w:ind w:left="0" w:firstLine="0"/>
              <w:textAlignment w:val="auto"/>
              <w:rPr>
                <w:rFonts w:cs="Arial"/>
              </w:rPr>
            </w:pPr>
            <w:r w:rsidRPr="00734E1D">
              <w:rPr>
                <w:lang w:eastAsia="en-US"/>
              </w:rPr>
              <w:t xml:space="preserve">Das Dokument </w:t>
            </w:r>
            <w:r w:rsidR="00390B17" w:rsidRPr="00734E1D">
              <w:rPr>
                <w:lang w:eastAsia="en-US"/>
              </w:rPr>
              <w:t xml:space="preserve">ergänzt das Dokument ECE/TRANS/WP.15/AC.2/2019/24 und </w:t>
            </w:r>
            <w:r w:rsidR="00532B45" w:rsidRPr="00734E1D">
              <w:rPr>
                <w:lang w:eastAsia="en-US"/>
              </w:rPr>
              <w:t xml:space="preserve">geht </w:t>
            </w:r>
            <w:r w:rsidR="00390B17" w:rsidRPr="00734E1D">
              <w:rPr>
                <w:lang w:eastAsia="en-US"/>
              </w:rPr>
              <w:t xml:space="preserve">in Bezug auf dieses Dokument </w:t>
            </w:r>
            <w:r w:rsidR="00532B45" w:rsidRPr="00734E1D">
              <w:rPr>
                <w:lang w:eastAsia="en-US"/>
              </w:rPr>
              <w:t>auf</w:t>
            </w:r>
            <w:r w:rsidRPr="00734E1D">
              <w:rPr>
                <w:lang w:eastAsia="en-US"/>
              </w:rPr>
              <w:t xml:space="preserve"> einige </w:t>
            </w:r>
            <w:r w:rsidR="00390B17" w:rsidRPr="00734E1D">
              <w:rPr>
                <w:lang w:eastAsia="en-US"/>
              </w:rPr>
              <w:t xml:space="preserve">weitere </w:t>
            </w:r>
            <w:r w:rsidRPr="00734E1D">
              <w:rPr>
                <w:lang w:eastAsia="en-US"/>
              </w:rPr>
              <w:t xml:space="preserve">redaktionelle Unstimmigkeiten im Wortlaut der Muster in der französischen und englischen Fassung der Zulassungszeugnisse </w:t>
            </w:r>
            <w:r w:rsidR="00532B45" w:rsidRPr="00734E1D">
              <w:rPr>
                <w:lang w:eastAsia="en-US"/>
              </w:rPr>
              <w:t>ein</w:t>
            </w:r>
          </w:p>
        </w:tc>
      </w:tr>
      <w:tr w:rsidR="006D70EE" w:rsidRPr="00734E1D" w14:paraId="57C6CF75" w14:textId="77777777" w:rsidTr="00130063">
        <w:trPr>
          <w:jc w:val="center"/>
        </w:trPr>
        <w:tc>
          <w:tcPr>
            <w:tcW w:w="2330" w:type="dxa"/>
            <w:tcBorders>
              <w:top w:val="nil"/>
              <w:bottom w:val="nil"/>
            </w:tcBorders>
          </w:tcPr>
          <w:p w14:paraId="0F599C56" w14:textId="77777777" w:rsidR="006D70EE" w:rsidRPr="00734E1D" w:rsidRDefault="006D70EE" w:rsidP="006D70EE">
            <w:pPr>
              <w:spacing w:before="40" w:after="120"/>
              <w:ind w:left="0" w:firstLine="0"/>
              <w:jc w:val="left"/>
              <w:rPr>
                <w:b/>
              </w:rPr>
            </w:pPr>
            <w:r w:rsidRPr="00734E1D">
              <w:rPr>
                <w:b/>
              </w:rPr>
              <w:t>Zu ergreifende Maßnahme:</w:t>
            </w:r>
          </w:p>
        </w:tc>
        <w:tc>
          <w:tcPr>
            <w:tcW w:w="7309" w:type="dxa"/>
            <w:tcBorders>
              <w:top w:val="nil"/>
              <w:bottom w:val="nil"/>
            </w:tcBorders>
            <w:shd w:val="clear" w:color="auto" w:fill="auto"/>
          </w:tcPr>
          <w:p w14:paraId="7BCF38E6" w14:textId="6318E2AF" w:rsidR="006D70EE" w:rsidRPr="00734E1D" w:rsidRDefault="002019D8" w:rsidP="002019D8">
            <w:pPr>
              <w:spacing w:before="40" w:after="120"/>
              <w:ind w:left="11" w:firstLine="0"/>
            </w:pPr>
            <w:r w:rsidRPr="00734E1D">
              <w:rPr>
                <w:lang w:eastAsia="en-US"/>
              </w:rPr>
              <w:t>Siehe Absätze 2 und 3 und ihre Unterabsätze</w:t>
            </w:r>
          </w:p>
        </w:tc>
      </w:tr>
      <w:tr w:rsidR="006D70EE" w:rsidRPr="00734E1D" w14:paraId="155A0379" w14:textId="77777777" w:rsidTr="00130063">
        <w:trPr>
          <w:jc w:val="center"/>
        </w:trPr>
        <w:tc>
          <w:tcPr>
            <w:tcW w:w="2330" w:type="dxa"/>
            <w:tcBorders>
              <w:top w:val="nil"/>
            </w:tcBorders>
          </w:tcPr>
          <w:p w14:paraId="011197BF" w14:textId="77777777" w:rsidR="006D70EE" w:rsidRPr="00734E1D" w:rsidRDefault="006D70EE" w:rsidP="006D70EE">
            <w:pPr>
              <w:tabs>
                <w:tab w:val="left" w:pos="284"/>
              </w:tabs>
              <w:spacing w:before="40" w:after="120"/>
              <w:ind w:left="0" w:firstLine="0"/>
              <w:jc w:val="left"/>
              <w:rPr>
                <w:b/>
              </w:rPr>
            </w:pPr>
            <w:r w:rsidRPr="00734E1D">
              <w:rPr>
                <w:b/>
              </w:rPr>
              <w:t>Verbundene Dokumente:</w:t>
            </w:r>
          </w:p>
        </w:tc>
        <w:tc>
          <w:tcPr>
            <w:tcW w:w="7309" w:type="dxa"/>
            <w:tcBorders>
              <w:top w:val="nil"/>
            </w:tcBorders>
          </w:tcPr>
          <w:p w14:paraId="1AF71E81" w14:textId="77777777" w:rsidR="006D70EE" w:rsidRPr="00734E1D" w:rsidRDefault="001A72A5" w:rsidP="006D70EE">
            <w:pPr>
              <w:spacing w:before="40" w:after="120"/>
              <w:ind w:left="11" w:firstLine="0"/>
            </w:pPr>
            <w:r w:rsidRPr="00734E1D">
              <w:rPr>
                <w:lang w:eastAsia="de-DE"/>
              </w:rPr>
              <w:t>Keine</w:t>
            </w:r>
          </w:p>
        </w:tc>
      </w:tr>
    </w:tbl>
    <w:p w14:paraId="3943F84F" w14:textId="77777777" w:rsidR="006D70EE" w:rsidRPr="00734E1D" w:rsidRDefault="006D70EE" w:rsidP="006D70EE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  <w:lang w:eastAsia="en-US"/>
        </w:rPr>
      </w:pPr>
      <w:r w:rsidRPr="00734E1D">
        <w:rPr>
          <w:b/>
          <w:sz w:val="28"/>
          <w:lang w:eastAsia="en-US"/>
        </w:rPr>
        <w:tab/>
      </w:r>
      <w:r w:rsidRPr="00734E1D">
        <w:rPr>
          <w:b/>
          <w:sz w:val="28"/>
          <w:lang w:eastAsia="en-US"/>
        </w:rPr>
        <w:tab/>
        <w:t>Einleitung</w:t>
      </w:r>
    </w:p>
    <w:p w14:paraId="7F99CB7F" w14:textId="76C62C86" w:rsidR="006D70EE" w:rsidRPr="00734E1D" w:rsidRDefault="006D70EE" w:rsidP="007433B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lang w:eastAsia="en-US"/>
        </w:rPr>
        <w:t>1.</w:t>
      </w:r>
      <w:r w:rsidRPr="00734E1D">
        <w:rPr>
          <w:lang w:eastAsia="en-US"/>
        </w:rPr>
        <w:tab/>
      </w:r>
      <w:r w:rsidR="003D7072" w:rsidRPr="00734E1D">
        <w:rPr>
          <w:lang w:eastAsia="en-US"/>
        </w:rPr>
        <w:t xml:space="preserve">Das vorliegende Dokument </w:t>
      </w:r>
      <w:r w:rsidR="00532B45" w:rsidRPr="00734E1D">
        <w:rPr>
          <w:lang w:eastAsia="en-US"/>
        </w:rPr>
        <w:t xml:space="preserve">geht </w:t>
      </w:r>
      <w:r w:rsidR="00390B17" w:rsidRPr="00734E1D">
        <w:rPr>
          <w:lang w:eastAsia="en-US"/>
        </w:rPr>
        <w:t xml:space="preserve">in Bezug auf das Dokument ECE/TRANS/WP.15/AC.2/2019/24 </w:t>
      </w:r>
      <w:r w:rsidR="00532B45" w:rsidRPr="00734E1D">
        <w:rPr>
          <w:lang w:eastAsia="en-US"/>
        </w:rPr>
        <w:t>auf</w:t>
      </w:r>
      <w:r w:rsidR="003D7072" w:rsidRPr="00734E1D">
        <w:rPr>
          <w:lang w:eastAsia="en-US"/>
        </w:rPr>
        <w:t xml:space="preserve"> einige redaktionelle Unstimmigkeiten, hauptsächlich redaktioneller Art, im Wortlaut der Muster der Zulassungszeugnisse </w:t>
      </w:r>
      <w:r w:rsidR="00532B45" w:rsidRPr="00734E1D">
        <w:rPr>
          <w:lang w:eastAsia="en-US"/>
        </w:rPr>
        <w:t>ein</w:t>
      </w:r>
      <w:r w:rsidR="003D7072" w:rsidRPr="00734E1D">
        <w:rPr>
          <w:lang w:eastAsia="en-US"/>
        </w:rPr>
        <w:t>.</w:t>
      </w:r>
    </w:p>
    <w:p w14:paraId="4A20B2BC" w14:textId="6F10C4CD" w:rsidR="006D70EE" w:rsidRPr="00734E1D" w:rsidRDefault="006D70EE" w:rsidP="006D70EE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lang w:eastAsia="en-US"/>
        </w:rPr>
        <w:t>2.</w:t>
      </w:r>
      <w:r w:rsidRPr="00734E1D">
        <w:rPr>
          <w:lang w:eastAsia="en-US"/>
        </w:rPr>
        <w:tab/>
      </w:r>
      <w:r w:rsidRPr="00734E1D">
        <w:rPr>
          <w:b/>
          <w:bCs/>
          <w:u w:val="single"/>
          <w:lang w:eastAsia="en-US"/>
        </w:rPr>
        <w:t>8.6.1.3</w:t>
      </w:r>
      <w:r w:rsidRPr="00734E1D">
        <w:rPr>
          <w:lang w:eastAsia="en-US"/>
        </w:rPr>
        <w:t xml:space="preserve"> </w:t>
      </w:r>
      <w:r w:rsidR="00187E40" w:rsidRPr="00734E1D">
        <w:rPr>
          <w:lang w:eastAsia="en-US"/>
        </w:rPr>
        <w:t>„Muster des Zulassungszeugnisses „Tankschiffe““</w:t>
      </w:r>
    </w:p>
    <w:p w14:paraId="29856419" w14:textId="49308FC8" w:rsidR="00E15015" w:rsidRPr="00734E1D" w:rsidRDefault="00E15015" w:rsidP="00B40175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eastAsia="MS Mincho"/>
          <w:lang w:eastAsia="ja-JP"/>
        </w:rPr>
      </w:pPr>
      <w:bookmarkStart w:id="1" w:name="_Hlk11140601"/>
      <w:r w:rsidRPr="00734E1D">
        <w:rPr>
          <w:rFonts w:eastAsia="MS Mincho"/>
          <w:lang w:eastAsia="ja-JP"/>
        </w:rPr>
        <w:t xml:space="preserve">2.1 </w:t>
      </w:r>
      <w:r w:rsidRPr="00734E1D">
        <w:rPr>
          <w:rFonts w:eastAsia="MS Mincho"/>
          <w:lang w:eastAsia="ja-JP"/>
        </w:rPr>
        <w:tab/>
      </w:r>
      <w:r w:rsidR="008E27C3" w:rsidRPr="00734E1D">
        <w:rPr>
          <w:rFonts w:eastAsia="MS Mincho"/>
          <w:lang w:eastAsia="ja-JP"/>
        </w:rPr>
        <w:t xml:space="preserve">In der französischen Fassung der Ziffer 8 </w:t>
      </w:r>
      <w:r w:rsidR="00A44D11" w:rsidRPr="00734E1D">
        <w:rPr>
          <w:rFonts w:eastAsia="MS Mincho"/>
          <w:lang w:eastAsia="ja-JP"/>
        </w:rPr>
        <w:t>(</w:t>
      </w:r>
      <w:r w:rsidR="008E27C3" w:rsidRPr="00734E1D">
        <w:rPr>
          <w:rFonts w:eastAsia="MS Mincho"/>
          <w:lang w:eastAsia="ja-JP"/>
        </w:rPr>
        <w:t>„Zusätzliche Ausrüstungen“</w:t>
      </w:r>
      <w:r w:rsidR="00A44D11" w:rsidRPr="00734E1D">
        <w:rPr>
          <w:rFonts w:eastAsia="MS Mincho"/>
          <w:lang w:eastAsia="ja-JP"/>
        </w:rPr>
        <w:t>)</w:t>
      </w:r>
      <w:r w:rsidR="008E27C3" w:rsidRPr="00734E1D">
        <w:rPr>
          <w:rFonts w:eastAsia="MS Mincho"/>
          <w:lang w:eastAsia="ja-JP"/>
        </w:rPr>
        <w:t xml:space="preserve"> </w:t>
      </w:r>
      <w:r w:rsidR="006874AD" w:rsidRPr="00734E1D">
        <w:rPr>
          <w:rFonts w:eastAsia="MS Mincho"/>
          <w:lang w:eastAsia="ja-JP"/>
        </w:rPr>
        <w:t xml:space="preserve">im </w:t>
      </w:r>
      <w:r w:rsidR="008E27C3" w:rsidRPr="00734E1D">
        <w:rPr>
          <w:rFonts w:eastAsia="MS Mincho"/>
          <w:lang w:eastAsia="ja-JP"/>
        </w:rPr>
        <w:t>achte</w:t>
      </w:r>
      <w:r w:rsidR="006874AD" w:rsidRPr="00734E1D">
        <w:rPr>
          <w:rFonts w:eastAsia="MS Mincho"/>
          <w:lang w:eastAsia="ja-JP"/>
        </w:rPr>
        <w:t>n</w:t>
      </w:r>
      <w:r w:rsidR="008E27C3" w:rsidRPr="00734E1D">
        <w:rPr>
          <w:rFonts w:eastAsia="MS Mincho"/>
          <w:lang w:eastAsia="ja-JP"/>
        </w:rPr>
        <w:t xml:space="preserve"> Gedankenstrich (</w:t>
      </w:r>
      <w:r w:rsidR="008E27C3" w:rsidRPr="00734E1D">
        <w:rPr>
          <w:rFonts w:eastAsia="MS Mincho"/>
          <w:i/>
          <w:lang w:eastAsia="ja-JP"/>
        </w:rPr>
        <w:t xml:space="preserve">entspricht den </w:t>
      </w:r>
      <w:r w:rsidR="00144669" w:rsidRPr="00734E1D">
        <w:rPr>
          <w:rFonts w:eastAsia="MS Mincho"/>
          <w:i/>
          <w:lang w:eastAsia="ja-JP"/>
        </w:rPr>
        <w:t xml:space="preserve">Bauvorschriften </w:t>
      </w:r>
      <w:r w:rsidR="008E27C3" w:rsidRPr="00734E1D">
        <w:rPr>
          <w:rFonts w:eastAsia="MS Mincho"/>
          <w:i/>
          <w:lang w:eastAsia="ja-JP"/>
        </w:rPr>
        <w:t>in</w:t>
      </w:r>
      <w:r w:rsidR="00144669" w:rsidRPr="00734E1D">
        <w:rPr>
          <w:rFonts w:eastAsia="MS Mincho"/>
          <w:i/>
          <w:lang w:eastAsia="ja-JP"/>
        </w:rPr>
        <w:t xml:space="preserve"> </w:t>
      </w:r>
      <w:r w:rsidR="008E27C3" w:rsidRPr="00734E1D">
        <w:rPr>
          <w:rFonts w:eastAsia="MS Mincho"/>
          <w:i/>
          <w:lang w:eastAsia="ja-JP"/>
        </w:rPr>
        <w:t>9.3.x.12.4 b) usw.</w:t>
      </w:r>
      <w:r w:rsidR="008E27C3" w:rsidRPr="00734E1D">
        <w:rPr>
          <w:rFonts w:eastAsia="MS Mincho"/>
          <w:lang w:eastAsia="ja-JP"/>
        </w:rPr>
        <w:t>) den Verweis auf die Fußnote</w:t>
      </w:r>
      <w:r w:rsidR="00A44D11" w:rsidRPr="00734E1D">
        <w:rPr>
          <w:rFonts w:eastAsia="MS Mincho"/>
          <w:lang w:eastAsia="ja-JP"/>
        </w:rPr>
        <w:t xml:space="preserve"> „</w:t>
      </w:r>
      <w:r w:rsidR="008E27C3" w:rsidRPr="00734E1D">
        <w:rPr>
          <w:rFonts w:eastAsia="MS Mincho"/>
          <w:lang w:eastAsia="ja-JP"/>
        </w:rPr>
        <w:t>2)</w:t>
      </w:r>
      <w:r w:rsidR="00A44D11" w:rsidRPr="00734E1D">
        <w:rPr>
          <w:rFonts w:eastAsia="MS Mincho"/>
          <w:lang w:eastAsia="ja-JP"/>
        </w:rPr>
        <w:t>“</w:t>
      </w:r>
      <w:r w:rsidR="008E27C3" w:rsidRPr="00734E1D">
        <w:rPr>
          <w:rFonts w:eastAsia="MS Mincho"/>
          <w:lang w:eastAsia="ja-JP"/>
        </w:rPr>
        <w:t xml:space="preserve"> durch einen Verweis auf die Fußnote</w:t>
      </w:r>
      <w:r w:rsidR="00A44D11" w:rsidRPr="00734E1D">
        <w:rPr>
          <w:rFonts w:eastAsia="MS Mincho"/>
          <w:lang w:eastAsia="ja-JP"/>
        </w:rPr>
        <w:t xml:space="preserve"> „</w:t>
      </w:r>
      <w:r w:rsidR="008E27C3" w:rsidRPr="00734E1D">
        <w:rPr>
          <w:rFonts w:eastAsia="MS Mincho"/>
          <w:lang w:eastAsia="ja-JP"/>
        </w:rPr>
        <w:t>3)</w:t>
      </w:r>
      <w:r w:rsidR="00A44D11" w:rsidRPr="00734E1D">
        <w:rPr>
          <w:rFonts w:eastAsia="MS Mincho"/>
          <w:lang w:eastAsia="ja-JP"/>
        </w:rPr>
        <w:t>“</w:t>
      </w:r>
      <w:r w:rsidR="008E27C3" w:rsidRPr="00734E1D">
        <w:rPr>
          <w:rFonts w:eastAsia="MS Mincho"/>
          <w:lang w:eastAsia="ja-JP"/>
        </w:rPr>
        <w:t xml:space="preserve"> ersetzen.</w:t>
      </w:r>
    </w:p>
    <w:p w14:paraId="50C04A2E" w14:textId="77777777" w:rsidR="00E15015" w:rsidRPr="00734E1D" w:rsidRDefault="00E15015" w:rsidP="00E15015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bookmarkStart w:id="2" w:name="_Hlk11138106"/>
      <w:r w:rsidRPr="00734E1D">
        <w:rPr>
          <w:i/>
          <w:iCs/>
          <w:lang w:eastAsia="en-US"/>
        </w:rPr>
        <w:t>(</w:t>
      </w:r>
      <w:bookmarkStart w:id="3" w:name="_Hlk11138495"/>
      <w:r w:rsidRPr="00734E1D">
        <w:rPr>
          <w:i/>
          <w:iCs/>
          <w:lang w:eastAsia="en-US"/>
        </w:rPr>
        <w:t>Dieser Punkt betrifft nur die französische Fassung</w:t>
      </w:r>
      <w:bookmarkEnd w:id="3"/>
      <w:r w:rsidRPr="00734E1D">
        <w:rPr>
          <w:i/>
          <w:iCs/>
          <w:lang w:eastAsia="en-US"/>
        </w:rPr>
        <w:t>.)</w:t>
      </w:r>
    </w:p>
    <w:bookmarkEnd w:id="2"/>
    <w:p w14:paraId="3A47F08A" w14:textId="39E1EF4F" w:rsidR="006D70EE" w:rsidRPr="00734E1D" w:rsidRDefault="006D70EE" w:rsidP="006D70EE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val="fr-FR" w:eastAsia="en-US"/>
        </w:rPr>
      </w:pPr>
      <w:r w:rsidRPr="00734E1D">
        <w:rPr>
          <w:rFonts w:eastAsia="MS Mincho"/>
          <w:lang w:val="fr-FR" w:eastAsia="ja-JP"/>
        </w:rPr>
        <w:t>2.2</w:t>
      </w:r>
      <w:r w:rsidRPr="00734E1D">
        <w:rPr>
          <w:rFonts w:eastAsia="MS Mincho"/>
          <w:lang w:val="fr-FR" w:eastAsia="ja-JP"/>
        </w:rPr>
        <w:tab/>
      </w:r>
      <w:bookmarkStart w:id="4" w:name="_Hlk11140491"/>
      <w:r w:rsidR="00A778B5" w:rsidRPr="00734E1D">
        <w:rPr>
          <w:rFonts w:eastAsia="MS Mincho"/>
          <w:lang w:val="fr-FR" w:eastAsia="ja-JP"/>
        </w:rPr>
        <w:t xml:space="preserve">In der </w:t>
      </w:r>
      <w:proofErr w:type="spellStart"/>
      <w:r w:rsidR="00A778B5" w:rsidRPr="00734E1D">
        <w:rPr>
          <w:rFonts w:eastAsia="MS Mincho"/>
          <w:lang w:val="fr-FR" w:eastAsia="ja-JP"/>
        </w:rPr>
        <w:t>französischen</w:t>
      </w:r>
      <w:proofErr w:type="spellEnd"/>
      <w:r w:rsidR="00A778B5" w:rsidRPr="00734E1D">
        <w:rPr>
          <w:rFonts w:eastAsia="MS Mincho"/>
          <w:lang w:val="fr-FR" w:eastAsia="ja-JP"/>
        </w:rPr>
        <w:t xml:space="preserve"> </w:t>
      </w:r>
      <w:proofErr w:type="spellStart"/>
      <w:r w:rsidR="00A778B5" w:rsidRPr="00734E1D">
        <w:rPr>
          <w:rFonts w:eastAsia="MS Mincho"/>
          <w:lang w:val="fr-FR" w:eastAsia="ja-JP"/>
        </w:rPr>
        <w:t>Fassung</w:t>
      </w:r>
      <w:proofErr w:type="spellEnd"/>
      <w:r w:rsidR="00A128FE" w:rsidRPr="00734E1D">
        <w:rPr>
          <w:rFonts w:eastAsia="MS Mincho"/>
          <w:lang w:val="fr-FR" w:eastAsia="ja-JP"/>
        </w:rPr>
        <w:t xml:space="preserve"> der</w:t>
      </w:r>
      <w:r w:rsidR="00A778B5" w:rsidRPr="00734E1D">
        <w:rPr>
          <w:rFonts w:eastAsia="MS Mincho"/>
          <w:lang w:val="fr-FR" w:eastAsia="ja-JP"/>
        </w:rPr>
        <w:t xml:space="preserve"> </w:t>
      </w:r>
      <w:r w:rsidR="00E15015" w:rsidRPr="00734E1D">
        <w:rPr>
          <w:rFonts w:eastAsia="MS Mincho"/>
          <w:lang w:val="fr-FR" w:eastAsia="ja-JP"/>
        </w:rPr>
        <w:t>Seite 3</w:t>
      </w:r>
      <w:r w:rsidR="00A128FE" w:rsidRPr="00734E1D">
        <w:rPr>
          <w:rFonts w:eastAsia="MS Mincho"/>
          <w:lang w:val="fr-FR" w:eastAsia="ja-JP"/>
        </w:rPr>
        <w:t xml:space="preserve"> des </w:t>
      </w:r>
      <w:proofErr w:type="spellStart"/>
      <w:r w:rsidR="00A128FE" w:rsidRPr="00734E1D">
        <w:rPr>
          <w:rFonts w:eastAsia="MS Mincho"/>
          <w:lang w:val="fr-FR" w:eastAsia="ja-JP"/>
        </w:rPr>
        <w:t>Zulassungszeugnisses</w:t>
      </w:r>
      <w:proofErr w:type="spellEnd"/>
      <w:r w:rsidRPr="00734E1D">
        <w:rPr>
          <w:rFonts w:eastAsia="MS Mincho"/>
          <w:lang w:val="fr-FR" w:eastAsia="ja-JP"/>
        </w:rPr>
        <w:t xml:space="preserve"> </w:t>
      </w:r>
      <w:bookmarkEnd w:id="4"/>
      <w:r w:rsidR="00A778B5" w:rsidRPr="00734E1D">
        <w:rPr>
          <w:rFonts w:eastAsia="MS Mincho"/>
          <w:lang w:val="fr-FR" w:eastAsia="ja-JP"/>
        </w:rPr>
        <w:t>„</w:t>
      </w:r>
      <w:r w:rsidRPr="00734E1D">
        <w:rPr>
          <w:lang w:val="fr-FR" w:eastAsia="en-US"/>
        </w:rPr>
        <w:t>Parois des citernes à cargaison différentes de la coque</w:t>
      </w:r>
      <w:r w:rsidR="00A778B5" w:rsidRPr="00734E1D">
        <w:rPr>
          <w:lang w:val="fr-FR" w:eastAsia="en-US"/>
        </w:rPr>
        <w:t xml:space="preserve">“ </w:t>
      </w:r>
      <w:proofErr w:type="spellStart"/>
      <w:r w:rsidR="00A778B5" w:rsidRPr="00734E1D">
        <w:rPr>
          <w:lang w:val="fr-FR" w:eastAsia="en-US"/>
        </w:rPr>
        <w:t>ändern</w:t>
      </w:r>
      <w:proofErr w:type="spellEnd"/>
      <w:r w:rsidR="00A778B5" w:rsidRPr="00734E1D">
        <w:rPr>
          <w:lang w:val="fr-FR" w:eastAsia="en-US"/>
        </w:rPr>
        <w:t xml:space="preserve"> </w:t>
      </w:r>
      <w:proofErr w:type="gramStart"/>
      <w:r w:rsidR="00A778B5" w:rsidRPr="00734E1D">
        <w:rPr>
          <w:lang w:val="fr-FR" w:eastAsia="en-US"/>
        </w:rPr>
        <w:t>in:</w:t>
      </w:r>
      <w:proofErr w:type="gramEnd"/>
      <w:r w:rsidR="00A778B5" w:rsidRPr="00734E1D">
        <w:rPr>
          <w:lang w:val="fr-FR" w:eastAsia="en-US"/>
        </w:rPr>
        <w:t xml:space="preserve"> „</w:t>
      </w:r>
      <w:r w:rsidRPr="00734E1D">
        <w:rPr>
          <w:lang w:val="fr-FR" w:eastAsia="en-US"/>
        </w:rPr>
        <w:t>Citerne à cargaison avec parois indépendantes de la coque extérieure</w:t>
      </w:r>
      <w:r w:rsidR="00A778B5" w:rsidRPr="00734E1D">
        <w:rPr>
          <w:lang w:val="fr-FR" w:eastAsia="en-US"/>
        </w:rPr>
        <w:t>“</w:t>
      </w:r>
      <w:r w:rsidRPr="00734E1D">
        <w:rPr>
          <w:lang w:val="fr-FR" w:eastAsia="en-US"/>
        </w:rPr>
        <w:t>.</w:t>
      </w:r>
    </w:p>
    <w:p w14:paraId="74E3B340" w14:textId="77777777" w:rsidR="006D70EE" w:rsidRPr="00734E1D" w:rsidRDefault="006D70EE" w:rsidP="006D70EE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bookmarkStart w:id="5" w:name="_Hlk11138446"/>
      <w:bookmarkEnd w:id="1"/>
      <w:r w:rsidRPr="00734E1D">
        <w:rPr>
          <w:i/>
          <w:iCs/>
          <w:lang w:eastAsia="en-US"/>
        </w:rPr>
        <w:t>(</w:t>
      </w:r>
      <w:r w:rsidR="00091E43" w:rsidRPr="00734E1D">
        <w:rPr>
          <w:i/>
          <w:iCs/>
          <w:lang w:eastAsia="en-US"/>
        </w:rPr>
        <w:t>Angleichung</w:t>
      </w:r>
      <w:r w:rsidR="001A72A5" w:rsidRPr="00734E1D">
        <w:rPr>
          <w:i/>
          <w:iCs/>
          <w:lang w:eastAsia="en-US"/>
        </w:rPr>
        <w:t xml:space="preserve"> </w:t>
      </w:r>
      <w:r w:rsidR="00091E43" w:rsidRPr="00734E1D">
        <w:rPr>
          <w:i/>
          <w:iCs/>
          <w:lang w:eastAsia="en-US"/>
        </w:rPr>
        <w:t>an</w:t>
      </w:r>
      <w:r w:rsidR="001A72A5" w:rsidRPr="00734E1D">
        <w:rPr>
          <w:i/>
          <w:iCs/>
          <w:lang w:eastAsia="en-US"/>
        </w:rPr>
        <w:t xml:space="preserve"> Abschnitt</w:t>
      </w:r>
      <w:r w:rsidRPr="00734E1D">
        <w:rPr>
          <w:i/>
          <w:iCs/>
          <w:lang w:eastAsia="en-US"/>
        </w:rPr>
        <w:t xml:space="preserve"> 1.2.1 </w:t>
      </w:r>
      <w:r w:rsidR="00532B45" w:rsidRPr="00734E1D">
        <w:rPr>
          <w:i/>
          <w:iCs/>
          <w:lang w:eastAsia="en-US"/>
        </w:rPr>
        <w:t>„</w:t>
      </w:r>
      <w:r w:rsidR="001A72A5" w:rsidRPr="00734E1D">
        <w:rPr>
          <w:i/>
          <w:iCs/>
          <w:lang w:eastAsia="en-US"/>
        </w:rPr>
        <w:t>Begriffsbestimmungen</w:t>
      </w:r>
      <w:r w:rsidR="00532B45" w:rsidRPr="00734E1D">
        <w:rPr>
          <w:i/>
          <w:iCs/>
          <w:lang w:eastAsia="en-US"/>
        </w:rPr>
        <w:t>“</w:t>
      </w:r>
      <w:r w:rsidR="001A72A5" w:rsidRPr="00734E1D">
        <w:rPr>
          <w:i/>
          <w:iCs/>
          <w:lang w:eastAsia="en-US"/>
        </w:rPr>
        <w:t xml:space="preserve"> und </w:t>
      </w:r>
      <w:r w:rsidR="00091E43" w:rsidRPr="00734E1D">
        <w:rPr>
          <w:i/>
          <w:iCs/>
          <w:lang w:eastAsia="en-US"/>
        </w:rPr>
        <w:t>an Unterabschnitt</w:t>
      </w:r>
      <w:r w:rsidRPr="00734E1D">
        <w:rPr>
          <w:i/>
          <w:iCs/>
          <w:lang w:eastAsia="en-US"/>
        </w:rPr>
        <w:t xml:space="preserve"> 3.2.3.1</w:t>
      </w:r>
      <w:r w:rsidR="00187E40" w:rsidRPr="00734E1D">
        <w:rPr>
          <w:i/>
          <w:iCs/>
          <w:lang w:eastAsia="en-US"/>
        </w:rPr>
        <w:t xml:space="preserve"> </w:t>
      </w:r>
      <w:r w:rsidR="001A72A5" w:rsidRPr="00734E1D">
        <w:rPr>
          <w:i/>
          <w:iCs/>
          <w:lang w:eastAsia="en-US"/>
        </w:rPr>
        <w:t>„Erläuterungen zur Tabelle C, Spalte (7)“</w:t>
      </w:r>
      <w:r w:rsidR="003D7072" w:rsidRPr="00734E1D">
        <w:rPr>
          <w:i/>
          <w:iCs/>
          <w:lang w:eastAsia="en-US"/>
        </w:rPr>
        <w:t>.</w:t>
      </w:r>
      <w:r w:rsidRPr="00734E1D">
        <w:rPr>
          <w:i/>
          <w:iCs/>
          <w:lang w:eastAsia="en-US"/>
        </w:rPr>
        <w:t>)</w:t>
      </w:r>
    </w:p>
    <w:p w14:paraId="5E608546" w14:textId="5C98B3E2" w:rsidR="006D70EE" w:rsidRPr="00734E1D" w:rsidRDefault="006D70EE" w:rsidP="006D70EE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bookmarkStart w:id="6" w:name="_Hlk11140670"/>
      <w:bookmarkEnd w:id="5"/>
      <w:r w:rsidRPr="00734E1D">
        <w:rPr>
          <w:rFonts w:eastAsia="MS Mincho"/>
          <w:lang w:eastAsia="ja-JP"/>
        </w:rPr>
        <w:t xml:space="preserve">2.3 </w:t>
      </w:r>
      <w:r w:rsidRPr="00734E1D">
        <w:rPr>
          <w:rFonts w:eastAsia="MS Mincho"/>
          <w:lang w:eastAsia="ja-JP"/>
        </w:rPr>
        <w:tab/>
      </w:r>
      <w:bookmarkStart w:id="7" w:name="_Hlk14091979"/>
      <w:r w:rsidR="00A778B5" w:rsidRPr="00734E1D">
        <w:rPr>
          <w:rFonts w:eastAsia="MS Mincho"/>
          <w:lang w:eastAsia="ja-JP"/>
        </w:rPr>
        <w:t>In der englischen Fassung</w:t>
      </w:r>
      <w:r w:rsidR="00A128FE" w:rsidRPr="00734E1D">
        <w:rPr>
          <w:rFonts w:eastAsia="MS Mincho"/>
          <w:lang w:eastAsia="ja-JP"/>
        </w:rPr>
        <w:t xml:space="preserve"> der</w:t>
      </w:r>
      <w:r w:rsidR="00E15015" w:rsidRPr="00734E1D">
        <w:rPr>
          <w:rFonts w:eastAsia="MS Mincho"/>
          <w:lang w:eastAsia="ja-JP"/>
        </w:rPr>
        <w:t xml:space="preserve"> Seite 3 des</w:t>
      </w:r>
      <w:r w:rsidR="00A778B5" w:rsidRPr="00734E1D">
        <w:rPr>
          <w:rFonts w:eastAsia="MS Mincho"/>
          <w:lang w:eastAsia="ja-JP"/>
        </w:rPr>
        <w:t xml:space="preserve"> </w:t>
      </w:r>
      <w:r w:rsidR="00E15015" w:rsidRPr="00734E1D">
        <w:rPr>
          <w:rFonts w:eastAsia="MS Mincho"/>
          <w:lang w:eastAsia="ja-JP"/>
        </w:rPr>
        <w:t>Zulassungszeugnisses</w:t>
      </w:r>
      <w:bookmarkEnd w:id="7"/>
      <w:r w:rsidRPr="00734E1D">
        <w:rPr>
          <w:rFonts w:eastAsia="MS Mincho"/>
          <w:lang w:eastAsia="ja-JP"/>
        </w:rPr>
        <w:t xml:space="preserve"> </w:t>
      </w:r>
      <w:r w:rsidR="00A778B5" w:rsidRPr="00734E1D">
        <w:rPr>
          <w:rFonts w:eastAsia="MS Mincho"/>
          <w:lang w:eastAsia="ja-JP"/>
        </w:rPr>
        <w:t>„</w:t>
      </w:r>
      <w:r w:rsidRPr="00734E1D">
        <w:rPr>
          <w:lang w:eastAsia="en-US"/>
        </w:rPr>
        <w:t xml:space="preserve">Cargo tank wall </w:t>
      </w:r>
      <w:proofErr w:type="spellStart"/>
      <w:r w:rsidRPr="00734E1D">
        <w:rPr>
          <w:lang w:eastAsia="en-US"/>
        </w:rPr>
        <w:t>distinct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from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the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hull</w:t>
      </w:r>
      <w:proofErr w:type="spellEnd"/>
      <w:r w:rsidR="00A778B5" w:rsidRPr="00734E1D">
        <w:rPr>
          <w:lang w:eastAsia="en-US"/>
        </w:rPr>
        <w:t>“ ändern in: „</w:t>
      </w:r>
      <w:r w:rsidRPr="00734E1D">
        <w:rPr>
          <w:lang w:eastAsia="en-US"/>
        </w:rPr>
        <w:t xml:space="preserve">Cargo tank </w:t>
      </w:r>
      <w:proofErr w:type="spellStart"/>
      <w:r w:rsidRPr="00734E1D">
        <w:rPr>
          <w:lang w:eastAsia="en-US"/>
        </w:rPr>
        <w:t>with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walls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distinct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from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the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outer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hull</w:t>
      </w:r>
      <w:proofErr w:type="spellEnd"/>
      <w:r w:rsidR="00A778B5" w:rsidRPr="00734E1D">
        <w:rPr>
          <w:lang w:eastAsia="en-US"/>
        </w:rPr>
        <w:t>“</w:t>
      </w:r>
      <w:r w:rsidRPr="00734E1D">
        <w:rPr>
          <w:lang w:eastAsia="en-US"/>
        </w:rPr>
        <w:t>.</w:t>
      </w:r>
    </w:p>
    <w:bookmarkEnd w:id="6"/>
    <w:p w14:paraId="37E5C557" w14:textId="77777777" w:rsidR="00187E40" w:rsidRPr="00734E1D" w:rsidRDefault="00187E40" w:rsidP="00187E40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i/>
          <w:iCs/>
          <w:lang w:eastAsia="en-US"/>
        </w:rPr>
        <w:t>(</w:t>
      </w:r>
      <w:r w:rsidR="00FA4906" w:rsidRPr="00734E1D">
        <w:rPr>
          <w:i/>
          <w:iCs/>
          <w:lang w:eastAsia="en-US"/>
        </w:rPr>
        <w:t>Angleichung</w:t>
      </w:r>
      <w:r w:rsidRPr="00734E1D">
        <w:rPr>
          <w:i/>
          <w:iCs/>
          <w:lang w:eastAsia="en-US"/>
        </w:rPr>
        <w:t xml:space="preserve"> </w:t>
      </w:r>
      <w:r w:rsidR="00FA4906" w:rsidRPr="00734E1D">
        <w:rPr>
          <w:i/>
          <w:iCs/>
          <w:lang w:eastAsia="en-US"/>
        </w:rPr>
        <w:t>an</w:t>
      </w:r>
      <w:r w:rsidRPr="00734E1D">
        <w:rPr>
          <w:i/>
          <w:iCs/>
          <w:lang w:eastAsia="en-US"/>
        </w:rPr>
        <w:t xml:space="preserve"> Abschnitt 1.2.1 </w:t>
      </w:r>
      <w:r w:rsidR="003D7072" w:rsidRPr="00734E1D">
        <w:rPr>
          <w:i/>
          <w:iCs/>
          <w:lang w:eastAsia="en-US"/>
        </w:rPr>
        <w:t>„</w:t>
      </w:r>
      <w:r w:rsidRPr="00734E1D">
        <w:rPr>
          <w:i/>
          <w:iCs/>
          <w:lang w:eastAsia="en-US"/>
        </w:rPr>
        <w:t>Begriffsbestimmungen</w:t>
      </w:r>
      <w:r w:rsidR="003D7072" w:rsidRPr="00734E1D">
        <w:rPr>
          <w:i/>
          <w:iCs/>
          <w:lang w:eastAsia="en-US"/>
        </w:rPr>
        <w:t>“</w:t>
      </w:r>
      <w:r w:rsidRPr="00734E1D">
        <w:rPr>
          <w:i/>
          <w:iCs/>
          <w:lang w:eastAsia="en-US"/>
        </w:rPr>
        <w:t xml:space="preserve"> und </w:t>
      </w:r>
      <w:r w:rsidR="00FA4906" w:rsidRPr="00734E1D">
        <w:rPr>
          <w:i/>
          <w:iCs/>
          <w:lang w:eastAsia="en-US"/>
        </w:rPr>
        <w:t>an</w:t>
      </w:r>
      <w:r w:rsidR="003D7072" w:rsidRPr="00734E1D">
        <w:rPr>
          <w:i/>
          <w:iCs/>
          <w:lang w:eastAsia="en-US"/>
        </w:rPr>
        <w:t xml:space="preserve"> Unterabschnitt</w:t>
      </w:r>
      <w:r w:rsidRPr="00734E1D">
        <w:rPr>
          <w:i/>
          <w:iCs/>
          <w:lang w:eastAsia="en-US"/>
        </w:rPr>
        <w:t xml:space="preserve"> 3.2.3.1 „Erläuterungen zur Tabelle C, Spalte (7)“</w:t>
      </w:r>
      <w:r w:rsidR="003D7072" w:rsidRPr="00734E1D">
        <w:rPr>
          <w:i/>
          <w:iCs/>
          <w:lang w:eastAsia="en-US"/>
        </w:rPr>
        <w:t>.</w:t>
      </w:r>
      <w:r w:rsidRPr="00734E1D">
        <w:rPr>
          <w:i/>
          <w:iCs/>
          <w:lang w:eastAsia="en-US"/>
        </w:rPr>
        <w:t>)</w:t>
      </w:r>
    </w:p>
    <w:p w14:paraId="3058AEF3" w14:textId="77777777" w:rsidR="0041164D" w:rsidRPr="0041164D" w:rsidRDefault="0041164D">
      <w:pPr>
        <w:widowControl/>
        <w:overflowPunct/>
        <w:autoSpaceDE/>
        <w:autoSpaceDN/>
        <w:adjustRightInd/>
        <w:ind w:left="0" w:firstLine="0"/>
        <w:jc w:val="left"/>
        <w:textAlignment w:val="auto"/>
        <w:rPr>
          <w:rFonts w:eastAsia="MS Mincho"/>
          <w:lang w:eastAsia="ja-JP"/>
        </w:rPr>
      </w:pPr>
      <w:r w:rsidRPr="0041164D">
        <w:rPr>
          <w:rFonts w:eastAsia="MS Mincho"/>
          <w:lang w:eastAsia="ja-JP"/>
        </w:rPr>
        <w:br w:type="page"/>
      </w:r>
    </w:p>
    <w:p w14:paraId="4483C317" w14:textId="43EB2E36" w:rsidR="00E15015" w:rsidRPr="00734E1D" w:rsidRDefault="00E15015" w:rsidP="001A72A5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eastAsia="MS Mincho"/>
          <w:lang w:val="fr-FR" w:eastAsia="ja-JP"/>
        </w:rPr>
      </w:pPr>
      <w:r w:rsidRPr="00734E1D">
        <w:rPr>
          <w:rFonts w:eastAsia="MS Mincho"/>
          <w:lang w:val="fr-FR" w:eastAsia="ja-JP"/>
        </w:rPr>
        <w:lastRenderedPageBreak/>
        <w:t>2.4</w:t>
      </w:r>
      <w:r w:rsidRPr="00734E1D">
        <w:rPr>
          <w:rFonts w:eastAsia="MS Mincho"/>
          <w:lang w:val="fr-FR" w:eastAsia="ja-JP"/>
        </w:rPr>
        <w:tab/>
        <w:t xml:space="preserve">In der </w:t>
      </w:r>
      <w:proofErr w:type="spellStart"/>
      <w:r w:rsidRPr="00734E1D">
        <w:rPr>
          <w:rFonts w:eastAsia="MS Mincho"/>
          <w:lang w:val="fr-FR" w:eastAsia="ja-JP"/>
        </w:rPr>
        <w:t>französischen</w:t>
      </w:r>
      <w:proofErr w:type="spellEnd"/>
      <w:r w:rsidRPr="00734E1D">
        <w:rPr>
          <w:rFonts w:eastAsia="MS Mincho"/>
          <w:lang w:val="fr-FR" w:eastAsia="ja-JP"/>
        </w:rPr>
        <w:t xml:space="preserve"> </w:t>
      </w:r>
      <w:proofErr w:type="spellStart"/>
      <w:r w:rsidRPr="00734E1D">
        <w:rPr>
          <w:rFonts w:eastAsia="MS Mincho"/>
          <w:lang w:val="fr-FR" w:eastAsia="ja-JP"/>
        </w:rPr>
        <w:t>Fassung</w:t>
      </w:r>
      <w:proofErr w:type="spellEnd"/>
      <w:r w:rsidR="00A128FE" w:rsidRPr="00734E1D">
        <w:rPr>
          <w:rFonts w:eastAsia="MS Mincho"/>
          <w:lang w:val="fr-FR" w:eastAsia="ja-JP"/>
        </w:rPr>
        <w:t xml:space="preserve"> der</w:t>
      </w:r>
      <w:r w:rsidRPr="00734E1D">
        <w:rPr>
          <w:rFonts w:eastAsia="MS Mincho"/>
          <w:lang w:val="fr-FR" w:eastAsia="ja-JP"/>
        </w:rPr>
        <w:t xml:space="preserve"> Seite 3 des Zulassungszeugnisses „Pression d’ouverture de la soupape de surpression / soupape de dégagement à grande vitesse en kPa“ ändern </w:t>
      </w:r>
      <w:proofErr w:type="gramStart"/>
      <w:r w:rsidRPr="00734E1D">
        <w:rPr>
          <w:rFonts w:eastAsia="MS Mincho"/>
          <w:lang w:val="fr-FR" w:eastAsia="ja-JP"/>
        </w:rPr>
        <w:t>in:</w:t>
      </w:r>
      <w:proofErr w:type="gramEnd"/>
      <w:r w:rsidRPr="00734E1D">
        <w:rPr>
          <w:rFonts w:eastAsia="MS Mincho"/>
          <w:lang w:val="fr-FR" w:eastAsia="ja-JP"/>
        </w:rPr>
        <w:t xml:space="preserve"> „Pression d’ouverture de la soupape de surpression / soupape de dégagement à grande vitesse </w:t>
      </w:r>
      <w:r w:rsidRPr="00734E1D">
        <w:rPr>
          <w:rFonts w:eastAsia="MS Mincho"/>
          <w:b/>
          <w:bCs/>
          <w:u w:val="single"/>
          <w:lang w:val="fr-FR" w:eastAsia="ja-JP"/>
        </w:rPr>
        <w:t>/ soupape de sécurité</w:t>
      </w:r>
      <w:r w:rsidRPr="00734E1D">
        <w:rPr>
          <w:rFonts w:eastAsia="MS Mincho"/>
          <w:lang w:val="fr-FR" w:eastAsia="ja-JP"/>
        </w:rPr>
        <w:t xml:space="preserve"> en kPa“.</w:t>
      </w:r>
    </w:p>
    <w:p w14:paraId="4D9419A0" w14:textId="0DE01EDA" w:rsidR="001A72A5" w:rsidRPr="00734E1D" w:rsidRDefault="001A72A5" w:rsidP="001A72A5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i/>
          <w:iCs/>
          <w:lang w:eastAsia="en-US"/>
        </w:rPr>
        <w:t>(</w:t>
      </w:r>
      <w:r w:rsidR="00187E40" w:rsidRPr="00734E1D">
        <w:rPr>
          <w:i/>
          <w:iCs/>
          <w:lang w:eastAsia="en-US"/>
        </w:rPr>
        <w:t>Dieser Punkt b</w:t>
      </w:r>
      <w:r w:rsidRPr="00734E1D">
        <w:rPr>
          <w:i/>
          <w:iCs/>
          <w:lang w:eastAsia="en-US"/>
        </w:rPr>
        <w:t>etrifft nur die französische Fassung</w:t>
      </w:r>
      <w:r w:rsidR="003D7072" w:rsidRPr="00734E1D">
        <w:rPr>
          <w:i/>
          <w:iCs/>
          <w:lang w:eastAsia="en-US"/>
        </w:rPr>
        <w:t>.</w:t>
      </w:r>
      <w:r w:rsidRPr="00734E1D">
        <w:rPr>
          <w:i/>
          <w:iCs/>
          <w:lang w:eastAsia="en-US"/>
        </w:rPr>
        <w:t>)</w:t>
      </w:r>
    </w:p>
    <w:p w14:paraId="45A7FB9F" w14:textId="77777777" w:rsidR="006D70EE" w:rsidRPr="00734E1D" w:rsidRDefault="006D70EE" w:rsidP="006D70EE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lang w:eastAsia="en-US"/>
        </w:rPr>
        <w:t>3.</w:t>
      </w:r>
      <w:r w:rsidRPr="00734E1D">
        <w:rPr>
          <w:lang w:eastAsia="en-US"/>
        </w:rPr>
        <w:tab/>
      </w:r>
      <w:r w:rsidRPr="00734E1D">
        <w:rPr>
          <w:b/>
          <w:bCs/>
          <w:u w:val="single"/>
          <w:lang w:eastAsia="en-US"/>
        </w:rPr>
        <w:t>8.6.1.4</w:t>
      </w:r>
      <w:r w:rsidRPr="00734E1D">
        <w:rPr>
          <w:lang w:eastAsia="en-US"/>
        </w:rPr>
        <w:t xml:space="preserve"> </w:t>
      </w:r>
      <w:r w:rsidR="00187E40" w:rsidRPr="00734E1D">
        <w:rPr>
          <w:lang w:eastAsia="en-US"/>
        </w:rPr>
        <w:t>„Muster des vorläufigen Zulassungszeugnisses „Tankschiffe““</w:t>
      </w:r>
    </w:p>
    <w:p w14:paraId="6E4897EF" w14:textId="0BDDC5CF" w:rsidR="00E15015" w:rsidRPr="00734E1D" w:rsidRDefault="00E15015" w:rsidP="002019D8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lang w:eastAsia="en-US"/>
        </w:rPr>
        <w:t>3.1</w:t>
      </w:r>
      <w:r w:rsidRPr="00734E1D">
        <w:rPr>
          <w:lang w:eastAsia="en-US"/>
        </w:rPr>
        <w:tab/>
      </w:r>
      <w:r w:rsidR="00F078E7" w:rsidRPr="00734E1D">
        <w:rPr>
          <w:lang w:eastAsia="en-US"/>
        </w:rPr>
        <w:t xml:space="preserve">In der französischen Fassung der Nummer 8 bezüglich der zusätzlichen Einrichtungen, am zweiten </w:t>
      </w:r>
      <w:r w:rsidR="0041164D">
        <w:rPr>
          <w:lang w:eastAsia="en-US"/>
        </w:rPr>
        <w:t>Gedankenstrich</w:t>
      </w:r>
      <w:r w:rsidRPr="00734E1D">
        <w:rPr>
          <w:lang w:eastAsia="en-US"/>
        </w:rPr>
        <w:t xml:space="preserve"> (</w:t>
      </w:r>
      <w:r w:rsidR="00F078E7" w:rsidRPr="00734E1D">
        <w:rPr>
          <w:lang w:eastAsia="en-US"/>
        </w:rPr>
        <w:t>Berieselungsanlage</w:t>
      </w:r>
      <w:r w:rsidRPr="00734E1D">
        <w:rPr>
          <w:lang w:eastAsia="en-US"/>
        </w:rPr>
        <w:t xml:space="preserve">), </w:t>
      </w:r>
      <w:r w:rsidR="00F078E7" w:rsidRPr="00734E1D">
        <w:rPr>
          <w:lang w:eastAsia="en-US"/>
        </w:rPr>
        <w:t>folgenden Unterabsatz einfügen:</w:t>
      </w:r>
      <w:r w:rsidRPr="00734E1D">
        <w:rPr>
          <w:lang w:eastAsia="en-US"/>
        </w:rPr>
        <w:t xml:space="preserve"> </w:t>
      </w:r>
      <w:r w:rsidR="00F078E7" w:rsidRPr="00734E1D">
        <w:rPr>
          <w:lang w:eastAsia="en-US"/>
        </w:rPr>
        <w:t>„</w:t>
      </w:r>
      <w:proofErr w:type="spellStart"/>
      <w:r w:rsidRPr="00734E1D">
        <w:rPr>
          <w:lang w:eastAsia="en-US"/>
        </w:rPr>
        <w:t>alarme</w:t>
      </w:r>
      <w:proofErr w:type="spellEnd"/>
      <w:r w:rsidRPr="00734E1D">
        <w:rPr>
          <w:lang w:eastAsia="en-US"/>
        </w:rPr>
        <w:t xml:space="preserve"> de </w:t>
      </w:r>
      <w:proofErr w:type="spellStart"/>
      <w:r w:rsidRPr="00734E1D">
        <w:rPr>
          <w:lang w:eastAsia="en-US"/>
        </w:rPr>
        <w:t>pression</w:t>
      </w:r>
      <w:proofErr w:type="spellEnd"/>
      <w:r w:rsidRPr="00734E1D">
        <w:rPr>
          <w:lang w:eastAsia="en-US"/>
        </w:rPr>
        <w:t xml:space="preserve"> interne 40 kPa     </w:t>
      </w:r>
      <w:proofErr w:type="spellStart"/>
      <w:r w:rsidRPr="00734E1D">
        <w:rPr>
          <w:lang w:eastAsia="en-US"/>
        </w:rPr>
        <w:t>oui</w:t>
      </w:r>
      <w:proofErr w:type="spellEnd"/>
      <w:r w:rsidRPr="00734E1D">
        <w:rPr>
          <w:lang w:eastAsia="en-US"/>
        </w:rPr>
        <w:t xml:space="preserve">/non </w:t>
      </w:r>
      <w:r w:rsidRPr="00734E1D">
        <w:rPr>
          <w:vertAlign w:val="superscript"/>
          <w:lang w:eastAsia="en-US"/>
        </w:rPr>
        <w:t>1)2)</w:t>
      </w:r>
      <w:r w:rsidR="00F078E7" w:rsidRPr="00734E1D">
        <w:rPr>
          <w:vertAlign w:val="superscript"/>
          <w:lang w:eastAsia="en-US"/>
        </w:rPr>
        <w:t>“</w:t>
      </w:r>
      <w:r w:rsidRPr="00734E1D">
        <w:rPr>
          <w:lang w:eastAsia="en-US"/>
        </w:rPr>
        <w:t>.</w:t>
      </w:r>
    </w:p>
    <w:p w14:paraId="0A11B563" w14:textId="77611639" w:rsidR="0044398F" w:rsidRPr="00734E1D" w:rsidRDefault="0044398F" w:rsidP="0044398F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i/>
          <w:iCs/>
          <w:lang w:eastAsia="en-US"/>
        </w:rPr>
        <w:t xml:space="preserve">(Dieser Punkt betrifft nur die französische Fassung </w:t>
      </w:r>
      <w:r w:rsidR="00B40175" w:rsidRPr="00734E1D">
        <w:rPr>
          <w:i/>
          <w:iCs/>
          <w:lang w:eastAsia="en-US"/>
        </w:rPr>
        <w:t>–</w:t>
      </w:r>
      <w:r w:rsidRPr="00734E1D">
        <w:t xml:space="preserve"> </w:t>
      </w:r>
      <w:r w:rsidR="00903E6E" w:rsidRPr="00734E1D">
        <w:rPr>
          <w:i/>
          <w:iCs/>
          <w:lang w:eastAsia="en-US"/>
        </w:rPr>
        <w:t>Übereinstimmung</w:t>
      </w:r>
      <w:r w:rsidR="00B40175" w:rsidRPr="00734E1D">
        <w:rPr>
          <w:i/>
          <w:iCs/>
          <w:lang w:eastAsia="en-US"/>
        </w:rPr>
        <w:t xml:space="preserve"> mit den anderen Sprachfassungen</w:t>
      </w:r>
      <w:r w:rsidRPr="00734E1D">
        <w:rPr>
          <w:i/>
          <w:iCs/>
          <w:lang w:eastAsia="en-US"/>
        </w:rPr>
        <w:t>)</w:t>
      </w:r>
    </w:p>
    <w:p w14:paraId="13C99B3B" w14:textId="0473974B" w:rsidR="00641A30" w:rsidRPr="00734E1D" w:rsidRDefault="00641A30" w:rsidP="00CC2269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eastAsia="MS Mincho"/>
          <w:lang w:eastAsia="ja-JP"/>
        </w:rPr>
      </w:pPr>
      <w:r w:rsidRPr="00734E1D">
        <w:rPr>
          <w:rFonts w:eastAsia="MS Mincho"/>
          <w:lang w:eastAsia="ja-JP"/>
        </w:rPr>
        <w:t>3.2</w:t>
      </w:r>
      <w:r w:rsidRPr="00734E1D">
        <w:rPr>
          <w:rFonts w:eastAsia="MS Mincho"/>
          <w:lang w:eastAsia="ja-JP"/>
        </w:rPr>
        <w:tab/>
      </w:r>
      <w:r w:rsidR="00CC2269" w:rsidRPr="00734E1D">
        <w:rPr>
          <w:rFonts w:eastAsia="MS Mincho"/>
          <w:lang w:eastAsia="ja-JP"/>
        </w:rPr>
        <w:t>In der französischen Fassung der Ziffer 8 („Zusätzliche Ausrüstungen“) im achten Gedankenstrich (</w:t>
      </w:r>
      <w:r w:rsidR="00CC2269" w:rsidRPr="00734E1D">
        <w:rPr>
          <w:rFonts w:eastAsia="MS Mincho"/>
          <w:i/>
          <w:lang w:eastAsia="ja-JP"/>
        </w:rPr>
        <w:t>entspricht den Bauvorschriften in 9.3.x.12.4 b) usw.</w:t>
      </w:r>
      <w:r w:rsidR="00CC2269" w:rsidRPr="00734E1D">
        <w:rPr>
          <w:rFonts w:eastAsia="MS Mincho"/>
          <w:lang w:eastAsia="ja-JP"/>
        </w:rPr>
        <w:t>) den Verweis auf die Fußnote „2)“ durch einen Verweis auf die Fußnote „3)“ ersetzen.</w:t>
      </w:r>
    </w:p>
    <w:p w14:paraId="3854DBA2" w14:textId="6111429D" w:rsidR="00641A30" w:rsidRPr="00734E1D" w:rsidRDefault="00641A30" w:rsidP="00641A30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i/>
          <w:iCs/>
          <w:lang w:eastAsia="en-US"/>
        </w:rPr>
      </w:pPr>
      <w:bookmarkStart w:id="8" w:name="_Hlk14092488"/>
      <w:r w:rsidRPr="00734E1D">
        <w:rPr>
          <w:i/>
          <w:iCs/>
          <w:lang w:eastAsia="en-US"/>
        </w:rPr>
        <w:t>(Dieser Punkt betrifft nur die französische Fassung)</w:t>
      </w:r>
    </w:p>
    <w:bookmarkEnd w:id="8"/>
    <w:p w14:paraId="2D44C2EA" w14:textId="6939C90E" w:rsidR="00A778B5" w:rsidRPr="00734E1D" w:rsidRDefault="00A778B5" w:rsidP="00A778B5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val="fr-FR" w:eastAsia="en-US"/>
        </w:rPr>
      </w:pPr>
      <w:r w:rsidRPr="00734E1D">
        <w:rPr>
          <w:rFonts w:eastAsia="MS Mincho"/>
          <w:lang w:val="fr-FR" w:eastAsia="ja-JP"/>
        </w:rPr>
        <w:t>3.</w:t>
      </w:r>
      <w:r w:rsidR="00641A30" w:rsidRPr="00734E1D">
        <w:rPr>
          <w:rFonts w:eastAsia="MS Mincho"/>
          <w:lang w:val="fr-FR" w:eastAsia="ja-JP"/>
        </w:rPr>
        <w:t>3</w:t>
      </w:r>
      <w:r w:rsidRPr="00734E1D">
        <w:rPr>
          <w:rFonts w:eastAsia="MS Mincho"/>
          <w:lang w:val="fr-FR" w:eastAsia="ja-JP"/>
        </w:rPr>
        <w:tab/>
        <w:t xml:space="preserve">In der </w:t>
      </w:r>
      <w:proofErr w:type="spellStart"/>
      <w:r w:rsidRPr="00734E1D">
        <w:rPr>
          <w:rFonts w:eastAsia="MS Mincho"/>
          <w:lang w:val="fr-FR" w:eastAsia="ja-JP"/>
        </w:rPr>
        <w:t>französischen</w:t>
      </w:r>
      <w:proofErr w:type="spellEnd"/>
      <w:r w:rsidRPr="00734E1D">
        <w:rPr>
          <w:rFonts w:eastAsia="MS Mincho"/>
          <w:lang w:val="fr-FR" w:eastAsia="ja-JP"/>
        </w:rPr>
        <w:t xml:space="preserve"> </w:t>
      </w:r>
      <w:proofErr w:type="spellStart"/>
      <w:r w:rsidRPr="00734E1D">
        <w:rPr>
          <w:rFonts w:eastAsia="MS Mincho"/>
          <w:lang w:val="fr-FR" w:eastAsia="ja-JP"/>
        </w:rPr>
        <w:t>Fassung</w:t>
      </w:r>
      <w:proofErr w:type="spellEnd"/>
      <w:r w:rsidR="00A128FE" w:rsidRPr="00734E1D">
        <w:rPr>
          <w:rFonts w:eastAsia="MS Mincho"/>
          <w:lang w:val="fr-FR" w:eastAsia="ja-JP"/>
        </w:rPr>
        <w:t xml:space="preserve"> der</w:t>
      </w:r>
      <w:r w:rsidRPr="00734E1D">
        <w:rPr>
          <w:rFonts w:eastAsia="MS Mincho"/>
          <w:lang w:val="fr-FR" w:eastAsia="ja-JP"/>
        </w:rPr>
        <w:t xml:space="preserve"> </w:t>
      </w:r>
      <w:r w:rsidR="00641A30" w:rsidRPr="00734E1D">
        <w:rPr>
          <w:rFonts w:eastAsia="MS Mincho"/>
          <w:lang w:val="fr-FR" w:eastAsia="ja-JP"/>
        </w:rPr>
        <w:t xml:space="preserve">Seite 3 des </w:t>
      </w:r>
      <w:proofErr w:type="spellStart"/>
      <w:r w:rsidR="00641A30" w:rsidRPr="00734E1D">
        <w:rPr>
          <w:rFonts w:eastAsia="MS Mincho"/>
          <w:lang w:val="fr-FR" w:eastAsia="ja-JP"/>
        </w:rPr>
        <w:t>vorläufigen</w:t>
      </w:r>
      <w:proofErr w:type="spellEnd"/>
      <w:r w:rsidR="00641A30" w:rsidRPr="00734E1D">
        <w:rPr>
          <w:rFonts w:eastAsia="MS Mincho"/>
          <w:lang w:val="fr-FR" w:eastAsia="ja-JP"/>
        </w:rPr>
        <w:t xml:space="preserve"> </w:t>
      </w:r>
      <w:proofErr w:type="spellStart"/>
      <w:r w:rsidR="00641A30" w:rsidRPr="00734E1D">
        <w:rPr>
          <w:rFonts w:eastAsia="MS Mincho"/>
          <w:lang w:val="fr-FR" w:eastAsia="ja-JP"/>
        </w:rPr>
        <w:t>Zulassungszeugnisses</w:t>
      </w:r>
      <w:proofErr w:type="spellEnd"/>
      <w:r w:rsidRPr="00734E1D">
        <w:rPr>
          <w:rFonts w:eastAsia="MS Mincho"/>
          <w:lang w:val="fr-FR" w:eastAsia="ja-JP"/>
        </w:rPr>
        <w:t xml:space="preserve"> „</w:t>
      </w:r>
      <w:r w:rsidRPr="00734E1D">
        <w:rPr>
          <w:lang w:val="fr-FR" w:eastAsia="en-US"/>
        </w:rPr>
        <w:t xml:space="preserve">Parois des citernes à cargaison différentes de la coque“ </w:t>
      </w:r>
      <w:proofErr w:type="spellStart"/>
      <w:r w:rsidRPr="00734E1D">
        <w:rPr>
          <w:lang w:val="fr-FR" w:eastAsia="en-US"/>
        </w:rPr>
        <w:t>ändern</w:t>
      </w:r>
      <w:proofErr w:type="spellEnd"/>
      <w:r w:rsidRPr="00734E1D">
        <w:rPr>
          <w:lang w:val="fr-FR" w:eastAsia="en-US"/>
        </w:rPr>
        <w:t xml:space="preserve"> </w:t>
      </w:r>
      <w:proofErr w:type="gramStart"/>
      <w:r w:rsidRPr="00734E1D">
        <w:rPr>
          <w:lang w:val="fr-FR" w:eastAsia="en-US"/>
        </w:rPr>
        <w:t>in:</w:t>
      </w:r>
      <w:proofErr w:type="gramEnd"/>
      <w:r w:rsidRPr="00734E1D">
        <w:rPr>
          <w:lang w:val="fr-FR" w:eastAsia="en-US"/>
        </w:rPr>
        <w:t xml:space="preserve"> „Citerne à cargaison avec parois indépendantes de la coque extérieure“.</w:t>
      </w:r>
    </w:p>
    <w:p w14:paraId="41F65C3B" w14:textId="77777777" w:rsidR="00187E40" w:rsidRPr="00734E1D" w:rsidRDefault="00187E40" w:rsidP="00187E40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i/>
          <w:iCs/>
          <w:lang w:eastAsia="en-US"/>
        </w:rPr>
        <w:t>(</w:t>
      </w:r>
      <w:r w:rsidR="000364F0" w:rsidRPr="00734E1D">
        <w:rPr>
          <w:i/>
          <w:iCs/>
          <w:lang w:eastAsia="en-US"/>
        </w:rPr>
        <w:t>Angleichung</w:t>
      </w:r>
      <w:r w:rsidRPr="00734E1D">
        <w:rPr>
          <w:i/>
          <w:iCs/>
          <w:lang w:eastAsia="en-US"/>
        </w:rPr>
        <w:t xml:space="preserve"> </w:t>
      </w:r>
      <w:r w:rsidR="000364F0" w:rsidRPr="00734E1D">
        <w:rPr>
          <w:i/>
          <w:iCs/>
          <w:lang w:eastAsia="en-US"/>
        </w:rPr>
        <w:t>an</w:t>
      </w:r>
      <w:r w:rsidRPr="00734E1D">
        <w:rPr>
          <w:i/>
          <w:iCs/>
          <w:lang w:eastAsia="en-US"/>
        </w:rPr>
        <w:t xml:space="preserve"> Abschnitt 1.2.1 </w:t>
      </w:r>
      <w:r w:rsidR="00A536F5" w:rsidRPr="00734E1D">
        <w:rPr>
          <w:i/>
          <w:iCs/>
          <w:lang w:eastAsia="en-US"/>
        </w:rPr>
        <w:t>„</w:t>
      </w:r>
      <w:r w:rsidRPr="00734E1D">
        <w:rPr>
          <w:i/>
          <w:iCs/>
          <w:lang w:eastAsia="en-US"/>
        </w:rPr>
        <w:t>Begriffsbestimmungen</w:t>
      </w:r>
      <w:r w:rsidR="00A536F5" w:rsidRPr="00734E1D">
        <w:rPr>
          <w:i/>
          <w:iCs/>
          <w:lang w:eastAsia="en-US"/>
        </w:rPr>
        <w:t>“</w:t>
      </w:r>
      <w:r w:rsidRPr="00734E1D">
        <w:rPr>
          <w:i/>
          <w:iCs/>
          <w:lang w:eastAsia="en-US"/>
        </w:rPr>
        <w:t xml:space="preserve"> und </w:t>
      </w:r>
      <w:r w:rsidR="000364F0" w:rsidRPr="00734E1D">
        <w:rPr>
          <w:i/>
          <w:iCs/>
          <w:lang w:eastAsia="en-US"/>
        </w:rPr>
        <w:t>an</w:t>
      </w:r>
      <w:r w:rsidRPr="00734E1D">
        <w:rPr>
          <w:i/>
          <w:iCs/>
          <w:lang w:eastAsia="en-US"/>
        </w:rPr>
        <w:t xml:space="preserve"> </w:t>
      </w:r>
      <w:r w:rsidR="00A536F5" w:rsidRPr="00734E1D">
        <w:rPr>
          <w:i/>
          <w:iCs/>
          <w:lang w:eastAsia="en-US"/>
        </w:rPr>
        <w:t xml:space="preserve">Unterabschnitt </w:t>
      </w:r>
      <w:r w:rsidRPr="00734E1D">
        <w:rPr>
          <w:i/>
          <w:iCs/>
          <w:lang w:eastAsia="en-US"/>
        </w:rPr>
        <w:t>3.2.3.1 „Erläuterungen zur Tabelle C, Spalte (7)“</w:t>
      </w:r>
      <w:r w:rsidR="00A536F5" w:rsidRPr="00734E1D">
        <w:rPr>
          <w:i/>
          <w:iCs/>
          <w:lang w:eastAsia="en-US"/>
        </w:rPr>
        <w:t>.</w:t>
      </w:r>
      <w:r w:rsidRPr="00734E1D">
        <w:rPr>
          <w:i/>
          <w:iCs/>
          <w:lang w:eastAsia="en-US"/>
        </w:rPr>
        <w:t>)</w:t>
      </w:r>
    </w:p>
    <w:p w14:paraId="233D1961" w14:textId="60F52B45" w:rsidR="00A778B5" w:rsidRPr="00734E1D" w:rsidRDefault="00A778B5" w:rsidP="00A778B5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rFonts w:eastAsia="MS Mincho"/>
          <w:lang w:eastAsia="ja-JP"/>
        </w:rPr>
        <w:t>3.</w:t>
      </w:r>
      <w:r w:rsidR="00641A30" w:rsidRPr="00734E1D">
        <w:rPr>
          <w:rFonts w:eastAsia="MS Mincho"/>
          <w:lang w:eastAsia="ja-JP"/>
        </w:rPr>
        <w:t>4</w:t>
      </w:r>
      <w:r w:rsidRPr="00734E1D">
        <w:rPr>
          <w:rFonts w:eastAsia="MS Mincho"/>
          <w:lang w:eastAsia="ja-JP"/>
        </w:rPr>
        <w:t xml:space="preserve"> </w:t>
      </w:r>
      <w:r w:rsidRPr="00734E1D">
        <w:rPr>
          <w:rFonts w:eastAsia="MS Mincho"/>
          <w:lang w:eastAsia="ja-JP"/>
        </w:rPr>
        <w:tab/>
        <w:t>In der englischen Fassung</w:t>
      </w:r>
      <w:r w:rsidR="00A128FE" w:rsidRPr="00734E1D">
        <w:rPr>
          <w:rFonts w:eastAsia="MS Mincho"/>
          <w:lang w:eastAsia="ja-JP"/>
        </w:rPr>
        <w:t xml:space="preserve"> der</w:t>
      </w:r>
      <w:r w:rsidR="00641A30" w:rsidRPr="00734E1D">
        <w:rPr>
          <w:rFonts w:eastAsia="MS Mincho"/>
          <w:lang w:eastAsia="ja-JP"/>
        </w:rPr>
        <w:t xml:space="preserve"> Seite 3 des vorläufigen Zulassungszeugnisses</w:t>
      </w:r>
      <w:r w:rsidR="008E27C3" w:rsidRPr="00734E1D">
        <w:rPr>
          <w:rFonts w:eastAsia="MS Mincho"/>
          <w:lang w:eastAsia="ja-JP"/>
        </w:rPr>
        <w:t xml:space="preserve"> </w:t>
      </w:r>
      <w:r w:rsidRPr="00734E1D">
        <w:rPr>
          <w:rFonts w:eastAsia="MS Mincho"/>
          <w:lang w:eastAsia="ja-JP"/>
        </w:rPr>
        <w:t>„</w:t>
      </w:r>
      <w:r w:rsidRPr="00734E1D">
        <w:rPr>
          <w:lang w:eastAsia="en-US"/>
        </w:rPr>
        <w:t xml:space="preserve">Cargo tank wall </w:t>
      </w:r>
      <w:proofErr w:type="spellStart"/>
      <w:r w:rsidRPr="00734E1D">
        <w:rPr>
          <w:lang w:eastAsia="en-US"/>
        </w:rPr>
        <w:t>distinct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from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the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hull</w:t>
      </w:r>
      <w:proofErr w:type="spellEnd"/>
      <w:r w:rsidRPr="00734E1D">
        <w:rPr>
          <w:lang w:eastAsia="en-US"/>
        </w:rPr>
        <w:t xml:space="preserve">“ ändern in: „Cargo tank </w:t>
      </w:r>
      <w:proofErr w:type="spellStart"/>
      <w:r w:rsidRPr="00734E1D">
        <w:rPr>
          <w:lang w:eastAsia="en-US"/>
        </w:rPr>
        <w:t>with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walls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distinct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from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the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outer</w:t>
      </w:r>
      <w:proofErr w:type="spellEnd"/>
      <w:r w:rsidRPr="00734E1D">
        <w:rPr>
          <w:lang w:eastAsia="en-US"/>
        </w:rPr>
        <w:t xml:space="preserve"> </w:t>
      </w:r>
      <w:proofErr w:type="spellStart"/>
      <w:r w:rsidRPr="00734E1D">
        <w:rPr>
          <w:lang w:eastAsia="en-US"/>
        </w:rPr>
        <w:t>hull</w:t>
      </w:r>
      <w:proofErr w:type="spellEnd"/>
      <w:r w:rsidRPr="00734E1D">
        <w:rPr>
          <w:lang w:eastAsia="en-US"/>
        </w:rPr>
        <w:t>“.</w:t>
      </w:r>
    </w:p>
    <w:p w14:paraId="7A035ED3" w14:textId="45BB16BF" w:rsidR="00187E40" w:rsidRPr="00734E1D" w:rsidRDefault="00187E40" w:rsidP="00187E40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i/>
          <w:iCs/>
          <w:lang w:eastAsia="en-US"/>
        </w:rPr>
      </w:pPr>
      <w:r w:rsidRPr="00734E1D">
        <w:rPr>
          <w:i/>
          <w:iCs/>
          <w:lang w:eastAsia="en-US"/>
        </w:rPr>
        <w:t>(</w:t>
      </w:r>
      <w:r w:rsidR="000364F0" w:rsidRPr="00734E1D">
        <w:rPr>
          <w:i/>
          <w:iCs/>
          <w:lang w:eastAsia="en-US"/>
        </w:rPr>
        <w:t>Angleichung</w:t>
      </w:r>
      <w:r w:rsidRPr="00734E1D">
        <w:rPr>
          <w:i/>
          <w:iCs/>
          <w:lang w:eastAsia="en-US"/>
        </w:rPr>
        <w:t xml:space="preserve"> </w:t>
      </w:r>
      <w:r w:rsidR="000364F0" w:rsidRPr="00734E1D">
        <w:rPr>
          <w:i/>
          <w:iCs/>
          <w:lang w:eastAsia="en-US"/>
        </w:rPr>
        <w:t>an</w:t>
      </w:r>
      <w:r w:rsidRPr="00734E1D">
        <w:rPr>
          <w:i/>
          <w:iCs/>
          <w:lang w:eastAsia="en-US"/>
        </w:rPr>
        <w:t xml:space="preserve"> Abschnitt 1.2.1 </w:t>
      </w:r>
      <w:r w:rsidR="007433BA" w:rsidRPr="00734E1D">
        <w:rPr>
          <w:i/>
          <w:iCs/>
          <w:lang w:eastAsia="en-US"/>
        </w:rPr>
        <w:t>„</w:t>
      </w:r>
      <w:r w:rsidRPr="00734E1D">
        <w:rPr>
          <w:i/>
          <w:iCs/>
          <w:lang w:eastAsia="en-US"/>
        </w:rPr>
        <w:t>Begriffsbestimmungen</w:t>
      </w:r>
      <w:r w:rsidR="007433BA" w:rsidRPr="00734E1D">
        <w:rPr>
          <w:i/>
          <w:iCs/>
          <w:lang w:eastAsia="en-US"/>
        </w:rPr>
        <w:t>“</w:t>
      </w:r>
      <w:r w:rsidRPr="00734E1D">
        <w:rPr>
          <w:i/>
          <w:iCs/>
          <w:lang w:eastAsia="en-US"/>
        </w:rPr>
        <w:t xml:space="preserve"> und </w:t>
      </w:r>
      <w:r w:rsidR="000364F0" w:rsidRPr="00734E1D">
        <w:rPr>
          <w:i/>
          <w:iCs/>
          <w:lang w:eastAsia="en-US"/>
        </w:rPr>
        <w:t>an</w:t>
      </w:r>
      <w:r w:rsidRPr="00734E1D">
        <w:rPr>
          <w:i/>
          <w:iCs/>
          <w:lang w:eastAsia="en-US"/>
        </w:rPr>
        <w:t xml:space="preserve"> </w:t>
      </w:r>
      <w:r w:rsidR="007433BA" w:rsidRPr="00734E1D">
        <w:rPr>
          <w:i/>
          <w:iCs/>
          <w:lang w:eastAsia="en-US"/>
        </w:rPr>
        <w:t xml:space="preserve">Unterabschnitt </w:t>
      </w:r>
      <w:r w:rsidRPr="00734E1D">
        <w:rPr>
          <w:i/>
          <w:iCs/>
          <w:lang w:eastAsia="en-US"/>
        </w:rPr>
        <w:t>3.2.3.1 „Erläuterungen zur Tabelle C, Spalte (7)“</w:t>
      </w:r>
      <w:r w:rsidR="007433BA" w:rsidRPr="00734E1D">
        <w:rPr>
          <w:i/>
          <w:iCs/>
          <w:lang w:eastAsia="en-US"/>
        </w:rPr>
        <w:t>.</w:t>
      </w:r>
      <w:r w:rsidRPr="00734E1D">
        <w:rPr>
          <w:i/>
          <w:iCs/>
          <w:lang w:eastAsia="en-US"/>
        </w:rPr>
        <w:t>)</w:t>
      </w:r>
    </w:p>
    <w:p w14:paraId="2E2AECC9" w14:textId="5BE491C7" w:rsidR="00641A30" w:rsidRPr="00734E1D" w:rsidRDefault="00641A30" w:rsidP="00641A30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eastAsia="MS Mincho"/>
          <w:lang w:val="fr-FR" w:eastAsia="ja-JP"/>
        </w:rPr>
      </w:pPr>
      <w:r w:rsidRPr="00734E1D">
        <w:rPr>
          <w:rFonts w:eastAsia="MS Mincho"/>
          <w:lang w:val="fr-FR" w:eastAsia="ja-JP"/>
        </w:rPr>
        <w:t xml:space="preserve">3.5 </w:t>
      </w:r>
      <w:r w:rsidRPr="00734E1D">
        <w:rPr>
          <w:rFonts w:eastAsia="MS Mincho"/>
          <w:lang w:val="fr-FR" w:eastAsia="ja-JP"/>
        </w:rPr>
        <w:tab/>
      </w:r>
      <w:r w:rsidR="00490D58" w:rsidRPr="00734E1D">
        <w:rPr>
          <w:rFonts w:eastAsia="MS Mincho"/>
          <w:lang w:val="fr-FR" w:eastAsia="ja-JP"/>
        </w:rPr>
        <w:t>In der französischen Fassung</w:t>
      </w:r>
      <w:r w:rsidR="00A128FE" w:rsidRPr="00734E1D">
        <w:rPr>
          <w:rFonts w:eastAsia="MS Mincho"/>
          <w:lang w:val="fr-FR" w:eastAsia="ja-JP"/>
        </w:rPr>
        <w:t xml:space="preserve"> der</w:t>
      </w:r>
      <w:r w:rsidR="00490D58" w:rsidRPr="00734E1D">
        <w:rPr>
          <w:rFonts w:eastAsia="MS Mincho"/>
          <w:lang w:val="fr-FR" w:eastAsia="ja-JP"/>
        </w:rPr>
        <w:t xml:space="preserve"> Seite 3 des Zulassungszeugnisses „</w:t>
      </w:r>
      <w:r w:rsidRPr="00734E1D">
        <w:rPr>
          <w:rFonts w:eastAsia="MS Mincho"/>
          <w:lang w:val="fr-FR" w:eastAsia="ja-JP"/>
        </w:rPr>
        <w:t>Pression d’ouverture de la soupape de surpression / soupape de dégagement à grande vitesse en kPa</w:t>
      </w:r>
      <w:r w:rsidR="00490D58" w:rsidRPr="00734E1D">
        <w:rPr>
          <w:rFonts w:eastAsia="MS Mincho"/>
          <w:lang w:val="fr-FR" w:eastAsia="ja-JP"/>
        </w:rPr>
        <w:t>“</w:t>
      </w:r>
      <w:r w:rsidRPr="00734E1D">
        <w:rPr>
          <w:rFonts w:eastAsia="MS Mincho"/>
          <w:lang w:val="fr-FR" w:eastAsia="ja-JP"/>
        </w:rPr>
        <w:t xml:space="preserve"> </w:t>
      </w:r>
      <w:r w:rsidR="00490D58" w:rsidRPr="00734E1D">
        <w:rPr>
          <w:rFonts w:eastAsia="MS Mincho"/>
          <w:lang w:val="fr-FR" w:eastAsia="ja-JP"/>
        </w:rPr>
        <w:t>ändern in:</w:t>
      </w:r>
      <w:r w:rsidRPr="00734E1D">
        <w:rPr>
          <w:rFonts w:eastAsia="MS Mincho"/>
          <w:lang w:val="fr-FR" w:eastAsia="ja-JP"/>
        </w:rPr>
        <w:t xml:space="preserve"> </w:t>
      </w:r>
      <w:r w:rsidR="00490D58" w:rsidRPr="00734E1D">
        <w:rPr>
          <w:rFonts w:eastAsia="MS Mincho"/>
          <w:lang w:val="fr-FR" w:eastAsia="ja-JP"/>
        </w:rPr>
        <w:t>„</w:t>
      </w:r>
      <w:r w:rsidRPr="00734E1D">
        <w:rPr>
          <w:rFonts w:eastAsia="MS Mincho"/>
          <w:lang w:val="fr-FR" w:eastAsia="ja-JP"/>
        </w:rPr>
        <w:t>Pression d’ouverture de la soupape de surpression / soupape de dégagement à grande vitesse</w:t>
      </w:r>
      <w:r w:rsidRPr="00734E1D">
        <w:rPr>
          <w:lang w:val="fr-FR" w:eastAsia="en-US"/>
        </w:rPr>
        <w:t xml:space="preserve"> </w:t>
      </w:r>
      <w:r w:rsidRPr="00734E1D">
        <w:rPr>
          <w:b/>
          <w:bCs/>
          <w:u w:val="single"/>
          <w:lang w:val="fr-FR" w:eastAsia="en-US"/>
        </w:rPr>
        <w:t>/ soupape de sécurité</w:t>
      </w:r>
      <w:r w:rsidRPr="00734E1D">
        <w:rPr>
          <w:lang w:val="fr-FR" w:eastAsia="en-US"/>
        </w:rPr>
        <w:t xml:space="preserve"> </w:t>
      </w:r>
      <w:r w:rsidRPr="00734E1D">
        <w:rPr>
          <w:rFonts w:eastAsia="MS Mincho"/>
          <w:lang w:val="fr-FR" w:eastAsia="ja-JP"/>
        </w:rPr>
        <w:t>en kPa</w:t>
      </w:r>
      <w:r w:rsidR="00490D58" w:rsidRPr="00734E1D">
        <w:rPr>
          <w:rFonts w:eastAsia="MS Mincho"/>
          <w:lang w:val="fr-FR" w:eastAsia="ja-JP"/>
        </w:rPr>
        <w:t>“</w:t>
      </w:r>
      <w:r w:rsidRPr="00734E1D">
        <w:rPr>
          <w:rFonts w:eastAsia="MS Mincho"/>
          <w:lang w:val="fr-FR" w:eastAsia="ja-JP"/>
        </w:rPr>
        <w:t>.</w:t>
      </w:r>
    </w:p>
    <w:p w14:paraId="4DFFBA86" w14:textId="77777777" w:rsidR="00641A30" w:rsidRPr="00734E1D" w:rsidRDefault="00641A30" w:rsidP="00641A30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i/>
          <w:iCs/>
          <w:lang w:eastAsia="en-US"/>
        </w:rPr>
      </w:pPr>
      <w:r w:rsidRPr="00734E1D">
        <w:rPr>
          <w:i/>
          <w:iCs/>
          <w:lang w:eastAsia="en-US"/>
        </w:rPr>
        <w:t>(Dieser Punkt betrifft nur die französische Fassung)</w:t>
      </w:r>
    </w:p>
    <w:p w14:paraId="6E59B485" w14:textId="77777777" w:rsidR="006D70EE" w:rsidRPr="00734E1D" w:rsidRDefault="006D70EE" w:rsidP="006D70EE">
      <w:pPr>
        <w:keepNext/>
        <w:keepLines/>
        <w:widowControl/>
        <w:tabs>
          <w:tab w:val="right" w:pos="851"/>
          <w:tab w:val="left" w:pos="170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  <w:lang w:eastAsia="en-US"/>
        </w:rPr>
      </w:pPr>
      <w:r w:rsidRPr="00734E1D">
        <w:rPr>
          <w:b/>
          <w:sz w:val="28"/>
          <w:lang w:eastAsia="en-US"/>
        </w:rPr>
        <w:tab/>
      </w:r>
      <w:r w:rsidRPr="00734E1D">
        <w:rPr>
          <w:b/>
          <w:sz w:val="28"/>
          <w:lang w:eastAsia="en-US"/>
        </w:rPr>
        <w:tab/>
      </w:r>
      <w:r w:rsidR="00187E40" w:rsidRPr="00734E1D">
        <w:rPr>
          <w:b/>
          <w:sz w:val="28"/>
          <w:lang w:eastAsia="en-US"/>
        </w:rPr>
        <w:t>Weiteres Vorgehen</w:t>
      </w:r>
    </w:p>
    <w:p w14:paraId="026F3381" w14:textId="77777777" w:rsidR="00947291" w:rsidRPr="00734E1D" w:rsidRDefault="006D70EE" w:rsidP="00947291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/>
        <w:ind w:left="1123" w:right="1134" w:firstLine="0"/>
        <w:textAlignment w:val="auto"/>
        <w:rPr>
          <w:lang w:eastAsia="en-US"/>
        </w:rPr>
      </w:pPr>
      <w:r w:rsidRPr="00734E1D">
        <w:rPr>
          <w:lang w:eastAsia="en-US"/>
        </w:rPr>
        <w:t>4.</w:t>
      </w:r>
      <w:r w:rsidRPr="00734E1D">
        <w:rPr>
          <w:lang w:eastAsia="en-US"/>
        </w:rPr>
        <w:tab/>
      </w:r>
      <w:r w:rsidR="007433BA" w:rsidRPr="00734E1D">
        <w:rPr>
          <w:lang w:eastAsia="en-US"/>
        </w:rPr>
        <w:t xml:space="preserve">Der Ausschuss wird gebeten, die Vorschläge in den Absätzen 2 und 3 </w:t>
      </w:r>
      <w:r w:rsidR="0016604F" w:rsidRPr="00734E1D">
        <w:rPr>
          <w:lang w:eastAsia="en-US"/>
        </w:rPr>
        <w:t xml:space="preserve">und </w:t>
      </w:r>
      <w:r w:rsidR="00E40CAE" w:rsidRPr="00734E1D">
        <w:rPr>
          <w:lang w:eastAsia="en-US"/>
        </w:rPr>
        <w:t>ihren</w:t>
      </w:r>
      <w:r w:rsidR="0016604F" w:rsidRPr="00734E1D">
        <w:rPr>
          <w:lang w:eastAsia="en-US"/>
        </w:rPr>
        <w:t xml:space="preserve"> Unterabsätzen </w:t>
      </w:r>
      <w:r w:rsidR="007433BA" w:rsidRPr="00734E1D">
        <w:rPr>
          <w:lang w:eastAsia="en-US"/>
        </w:rPr>
        <w:t xml:space="preserve">zu prüfen und die </w:t>
      </w:r>
      <w:r w:rsidR="00141B8F" w:rsidRPr="00734E1D">
        <w:rPr>
          <w:lang w:eastAsia="en-US"/>
        </w:rPr>
        <w:t xml:space="preserve">aus seiner Sicht </w:t>
      </w:r>
      <w:r w:rsidR="007433BA" w:rsidRPr="00734E1D">
        <w:rPr>
          <w:lang w:eastAsia="en-US"/>
        </w:rPr>
        <w:t>notwendigen Maßnahmen zu treffen.</w:t>
      </w:r>
    </w:p>
    <w:p w14:paraId="7F177F9A" w14:textId="77777777" w:rsidR="006D70EE" w:rsidRPr="00734E1D" w:rsidRDefault="006D70EE" w:rsidP="00007AE7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eastAsia="en-US"/>
        </w:rPr>
      </w:pPr>
      <w:r w:rsidRPr="00734E1D">
        <w:rPr>
          <w:lang w:eastAsia="en-US"/>
        </w:rPr>
        <w:t>5.</w:t>
      </w:r>
      <w:r w:rsidRPr="00734E1D">
        <w:rPr>
          <w:lang w:eastAsia="en-US"/>
        </w:rPr>
        <w:tab/>
      </w:r>
      <w:r w:rsidR="001E2DA4" w:rsidRPr="00734E1D">
        <w:rPr>
          <w:lang w:eastAsia="en-US"/>
        </w:rPr>
        <w:t xml:space="preserve">Das Sekretariat wird </w:t>
      </w:r>
      <w:r w:rsidR="00CB3FB7" w:rsidRPr="00734E1D">
        <w:rPr>
          <w:lang w:eastAsia="en-US"/>
        </w:rPr>
        <w:t xml:space="preserve">seinerseits </w:t>
      </w:r>
      <w:r w:rsidR="00007AE7" w:rsidRPr="00734E1D">
        <w:rPr>
          <w:lang w:eastAsia="en-US"/>
        </w:rPr>
        <w:t>gebeten,</w:t>
      </w:r>
      <w:r w:rsidR="001E2DA4" w:rsidRPr="00734E1D">
        <w:rPr>
          <w:lang w:eastAsia="en-US"/>
        </w:rPr>
        <w:t xml:space="preserve"> zu bestätigen, dass es sich </w:t>
      </w:r>
      <w:r w:rsidR="00007AE7" w:rsidRPr="00734E1D">
        <w:rPr>
          <w:lang w:eastAsia="en-US"/>
        </w:rPr>
        <w:t xml:space="preserve">tatsächlich </w:t>
      </w:r>
      <w:r w:rsidR="001E2DA4" w:rsidRPr="00734E1D">
        <w:rPr>
          <w:lang w:eastAsia="en-US"/>
        </w:rPr>
        <w:t>um redaktionelle Korrekturen und nicht um Änderungen handelt.</w:t>
      </w:r>
    </w:p>
    <w:p w14:paraId="43872970" w14:textId="77777777" w:rsidR="00CE5EB3" w:rsidRPr="00A778B5" w:rsidRDefault="004F60A5" w:rsidP="00B22D73">
      <w:pPr>
        <w:spacing w:before="120"/>
        <w:ind w:left="0" w:firstLine="0"/>
        <w:jc w:val="center"/>
        <w:rPr>
          <w:lang w:eastAsia="en-US"/>
        </w:rPr>
      </w:pPr>
      <w:r w:rsidRPr="00734E1D">
        <w:rPr>
          <w:lang w:eastAsia="en-US"/>
        </w:rPr>
        <w:t>***</w:t>
      </w:r>
    </w:p>
    <w:sectPr w:rsidR="00CE5EB3" w:rsidRPr="00A778B5" w:rsidSect="004F6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E00A" w14:textId="77777777" w:rsidR="004221FE" w:rsidRDefault="004221FE" w:rsidP="004221FE">
      <w:r>
        <w:separator/>
      </w:r>
    </w:p>
  </w:endnote>
  <w:endnote w:type="continuationSeparator" w:id="0">
    <w:p w14:paraId="51F6712A" w14:textId="77777777" w:rsidR="004221FE" w:rsidRDefault="004221FE" w:rsidP="004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C65F" w14:textId="2A09ED44" w:rsidR="00114DBA" w:rsidRPr="00C700B9" w:rsidRDefault="00114DBA" w:rsidP="00114DBA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noProof/>
        <w:snapToGrid w:val="0"/>
        <w:sz w:val="12"/>
        <w:szCs w:val="24"/>
        <w:lang w:val="fr-FR"/>
      </w:rPr>
    </w:pPr>
    <w:r w:rsidRPr="00C700B9">
      <w:rPr>
        <w:rFonts w:ascii="Arial" w:hAnsi="Arial"/>
        <w:noProof/>
        <w:snapToGrid w:val="0"/>
        <w:sz w:val="12"/>
        <w:szCs w:val="24"/>
        <w:lang w:val="fr-FR"/>
      </w:rPr>
      <w:t>mm_ba/adn_wp15_ac2_</w:t>
    </w:r>
    <w:r w:rsidR="00613A22">
      <w:rPr>
        <w:rFonts w:ascii="Arial" w:hAnsi="Arial"/>
        <w:noProof/>
        <w:snapToGrid w:val="0"/>
        <w:sz w:val="12"/>
        <w:szCs w:val="24"/>
        <w:lang w:val="fr-FR"/>
      </w:rPr>
      <w:t>35</w:t>
    </w:r>
    <w:r w:rsidRPr="00C700B9">
      <w:rPr>
        <w:rFonts w:ascii="Arial" w:hAnsi="Arial"/>
        <w:noProof/>
        <w:snapToGrid w:val="0"/>
        <w:sz w:val="12"/>
        <w:szCs w:val="24"/>
        <w:lang w:val="fr-FR"/>
      </w:rPr>
      <w:t>_</w:t>
    </w:r>
    <w:r w:rsidR="00613A22">
      <w:rPr>
        <w:rFonts w:ascii="Arial" w:hAnsi="Arial"/>
        <w:noProof/>
        <w:snapToGrid w:val="0"/>
        <w:sz w:val="12"/>
        <w:szCs w:val="24"/>
        <w:lang w:val="fr-FR"/>
      </w:rPr>
      <w:t>inf.3</w:t>
    </w:r>
    <w:r w:rsidRPr="00C700B9">
      <w:rPr>
        <w:rFonts w:ascii="Arial" w:hAnsi="Arial"/>
        <w:noProof/>
        <w:snapToGrid w:val="0"/>
        <w:sz w:val="12"/>
        <w:szCs w:val="24"/>
        <w:lang w:val="fr-FR"/>
      </w:rPr>
      <w:t>de</w:t>
    </w:r>
  </w:p>
  <w:p w14:paraId="141FEFC0" w14:textId="77777777" w:rsidR="00114DBA" w:rsidRPr="00114DBA" w:rsidRDefault="00114DBA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A99B" w14:textId="6A3A9D62" w:rsidR="004221FE" w:rsidRPr="004F60A5" w:rsidRDefault="004221FE" w:rsidP="004F60A5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noProof/>
        <w:snapToGrid w:val="0"/>
        <w:sz w:val="12"/>
        <w:szCs w:val="24"/>
        <w:lang w:val="en-US"/>
      </w:rPr>
    </w:pPr>
    <w:r w:rsidRPr="004F60A5">
      <w:rPr>
        <w:rFonts w:ascii="Arial" w:hAnsi="Arial"/>
        <w:noProof/>
        <w:snapToGrid w:val="0"/>
        <w:sz w:val="12"/>
        <w:szCs w:val="24"/>
        <w:lang w:val="en-US"/>
      </w:rPr>
      <w:t>mm/adn_wp15_ac2_</w:t>
    </w:r>
    <w:r w:rsidR="002D162F">
      <w:rPr>
        <w:rFonts w:ascii="Arial" w:hAnsi="Arial"/>
        <w:noProof/>
        <w:snapToGrid w:val="0"/>
        <w:sz w:val="12"/>
        <w:szCs w:val="24"/>
        <w:lang w:val="en-US"/>
      </w:rPr>
      <w:t>35</w:t>
    </w:r>
    <w:r w:rsidRPr="004F60A5">
      <w:rPr>
        <w:rFonts w:ascii="Arial" w:hAnsi="Arial"/>
        <w:noProof/>
        <w:snapToGrid w:val="0"/>
        <w:sz w:val="12"/>
        <w:szCs w:val="24"/>
        <w:lang w:val="en-US"/>
      </w:rPr>
      <w:t>_</w:t>
    </w:r>
    <w:r w:rsidR="002D162F">
      <w:rPr>
        <w:rFonts w:ascii="Arial" w:hAnsi="Arial"/>
        <w:noProof/>
        <w:snapToGrid w:val="0"/>
        <w:sz w:val="12"/>
        <w:szCs w:val="24"/>
        <w:lang w:val="en-US"/>
      </w:rPr>
      <w:t>inf3</w:t>
    </w:r>
    <w:r w:rsidRPr="004F60A5">
      <w:rPr>
        <w:rFonts w:ascii="Arial" w:hAnsi="Arial"/>
        <w:noProof/>
        <w:snapToGrid w:val="0"/>
        <w:sz w:val="12"/>
        <w:szCs w:val="24"/>
        <w:lang w:val="en-US"/>
      </w:rPr>
      <w:t>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058A" w14:textId="77777777" w:rsidR="00147D3B" w:rsidRDefault="00147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108F" w14:textId="77777777" w:rsidR="004221FE" w:rsidRDefault="004221FE" w:rsidP="004221FE">
      <w:r>
        <w:separator/>
      </w:r>
    </w:p>
  </w:footnote>
  <w:footnote w:type="continuationSeparator" w:id="0">
    <w:p w14:paraId="084734F6" w14:textId="77777777" w:rsidR="004221FE" w:rsidRDefault="004221FE" w:rsidP="0042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B594" w14:textId="12731C6E" w:rsidR="004F60A5" w:rsidRPr="004F60A5" w:rsidRDefault="004F60A5" w:rsidP="004F60A5">
    <w:pPr>
      <w:widowControl/>
      <w:tabs>
        <w:tab w:val="center" w:pos="4320"/>
        <w:tab w:val="right" w:pos="8640"/>
      </w:tabs>
      <w:overflowPunct/>
      <w:autoSpaceDE/>
      <w:autoSpaceDN/>
      <w:adjustRightInd/>
      <w:ind w:left="0" w:firstLine="0"/>
      <w:jc w:val="left"/>
      <w:textAlignment w:val="auto"/>
      <w:rPr>
        <w:rFonts w:ascii="Arial" w:hAnsi="Arial" w:cs="Arial"/>
        <w:sz w:val="16"/>
        <w:szCs w:val="16"/>
        <w:lang w:val="en-GB" w:eastAsia="en-US"/>
      </w:rPr>
    </w:pPr>
    <w:r w:rsidRPr="004F60A5">
      <w:rPr>
        <w:rFonts w:ascii="Arial" w:hAnsi="Arial" w:cs="Arial"/>
        <w:sz w:val="16"/>
        <w:szCs w:val="16"/>
        <w:lang w:val="en-GB" w:eastAsia="en-US"/>
      </w:rPr>
      <w:t>CCNR-ZKR/ADN/WP.15/AC.2/</w:t>
    </w:r>
    <w:r w:rsidR="00613A22">
      <w:rPr>
        <w:rFonts w:ascii="Arial" w:hAnsi="Arial" w:cs="Arial"/>
        <w:sz w:val="16"/>
        <w:szCs w:val="16"/>
        <w:lang w:val="en-GB" w:eastAsia="en-US"/>
      </w:rPr>
      <w:t>35</w:t>
    </w:r>
    <w:r w:rsidRPr="004F60A5">
      <w:rPr>
        <w:rFonts w:ascii="Arial" w:hAnsi="Arial" w:cs="Arial"/>
        <w:sz w:val="16"/>
        <w:szCs w:val="16"/>
        <w:lang w:val="en-GB" w:eastAsia="en-US"/>
      </w:rPr>
      <w:t>/</w:t>
    </w:r>
    <w:r w:rsidR="00613A22">
      <w:rPr>
        <w:rFonts w:ascii="Arial" w:hAnsi="Arial" w:cs="Arial"/>
        <w:sz w:val="16"/>
        <w:szCs w:val="16"/>
        <w:lang w:val="en-GB" w:eastAsia="en-US"/>
      </w:rPr>
      <w:t>INF.3</w:t>
    </w:r>
  </w:p>
  <w:p w14:paraId="64FFE347" w14:textId="77777777" w:rsidR="004F60A5" w:rsidRDefault="007C13F7" w:rsidP="004F60A5">
    <w:pPr>
      <w:widowControl/>
      <w:tabs>
        <w:tab w:val="center" w:pos="4320"/>
        <w:tab w:val="right" w:pos="8640"/>
      </w:tabs>
      <w:overflowPunct/>
      <w:autoSpaceDE/>
      <w:autoSpaceDN/>
      <w:adjustRightInd/>
      <w:ind w:left="0" w:firstLine="0"/>
      <w:jc w:val="left"/>
      <w:textAlignment w:val="auto"/>
    </w:pPr>
    <w:r>
      <w:rPr>
        <w:rFonts w:ascii="Arial" w:hAnsi="Arial" w:cs="Arial"/>
        <w:sz w:val="16"/>
        <w:szCs w:val="16"/>
        <w:lang w:val="en-GB" w:eastAsia="en-US"/>
      </w:rPr>
      <w:t>Seite</w:t>
    </w:r>
    <w:r w:rsidR="004F60A5" w:rsidRPr="004F60A5">
      <w:rPr>
        <w:rFonts w:ascii="Arial" w:hAnsi="Arial" w:cs="Arial"/>
        <w:sz w:val="16"/>
        <w:szCs w:val="16"/>
        <w:lang w:val="en-GB" w:eastAsia="en-US"/>
      </w:rPr>
      <w:t xml:space="preserve"> </w:t>
    </w:r>
    <w:r w:rsidR="004F60A5" w:rsidRPr="004F60A5">
      <w:rPr>
        <w:rFonts w:ascii="Arial" w:hAnsi="Arial" w:cs="Arial"/>
        <w:sz w:val="16"/>
        <w:szCs w:val="16"/>
        <w:lang w:val="en-GB" w:eastAsia="en-US"/>
      </w:rPr>
      <w:fldChar w:fldCharType="begin"/>
    </w:r>
    <w:r w:rsidR="004F60A5" w:rsidRPr="004F60A5">
      <w:rPr>
        <w:rFonts w:ascii="Arial" w:hAnsi="Arial" w:cs="Arial"/>
        <w:sz w:val="16"/>
        <w:szCs w:val="16"/>
        <w:lang w:val="en-GB" w:eastAsia="en-US"/>
      </w:rPr>
      <w:instrText xml:space="preserve"> PAGE  \* MERGEFORMAT </w:instrText>
    </w:r>
    <w:r w:rsidR="004F60A5" w:rsidRPr="004F60A5">
      <w:rPr>
        <w:rFonts w:ascii="Arial" w:hAnsi="Arial" w:cs="Arial"/>
        <w:sz w:val="16"/>
        <w:szCs w:val="16"/>
        <w:lang w:val="en-GB" w:eastAsia="en-US"/>
      </w:rPr>
      <w:fldChar w:fldCharType="separate"/>
    </w:r>
    <w:r w:rsidR="004142F9">
      <w:rPr>
        <w:rFonts w:ascii="Arial" w:hAnsi="Arial" w:cs="Arial"/>
        <w:noProof/>
        <w:sz w:val="16"/>
        <w:szCs w:val="16"/>
        <w:lang w:val="en-GB" w:eastAsia="en-US"/>
      </w:rPr>
      <w:t>2</w:t>
    </w:r>
    <w:r w:rsidR="004F60A5" w:rsidRPr="004F60A5">
      <w:rPr>
        <w:rFonts w:ascii="Arial" w:hAnsi="Arial" w:cs="Arial"/>
        <w:sz w:val="16"/>
        <w:szCs w:val="16"/>
        <w:lang w:val="en-GB" w:eastAsia="en-US"/>
      </w:rPr>
      <w:fldChar w:fldCharType="end"/>
    </w:r>
  </w:p>
  <w:p w14:paraId="47BF05F1" w14:textId="77777777" w:rsidR="004F60A5" w:rsidRDefault="004F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C6D0" w14:textId="6E388755" w:rsidR="004F60A5" w:rsidRPr="004F60A5" w:rsidRDefault="004F60A5" w:rsidP="004F60A5">
    <w:pPr>
      <w:widowControl/>
      <w:tabs>
        <w:tab w:val="center" w:pos="4320"/>
        <w:tab w:val="right" w:pos="8640"/>
      </w:tabs>
      <w:overflowPunct/>
      <w:autoSpaceDE/>
      <w:autoSpaceDN/>
      <w:adjustRightInd/>
      <w:ind w:left="0" w:firstLine="0"/>
      <w:jc w:val="right"/>
      <w:textAlignment w:val="auto"/>
      <w:rPr>
        <w:rFonts w:ascii="Arial" w:hAnsi="Arial" w:cs="Arial"/>
        <w:sz w:val="16"/>
        <w:szCs w:val="16"/>
        <w:lang w:val="en-GB" w:eastAsia="en-US"/>
      </w:rPr>
    </w:pPr>
    <w:r w:rsidRPr="004F60A5">
      <w:rPr>
        <w:rFonts w:ascii="Arial" w:hAnsi="Arial" w:cs="Arial"/>
        <w:sz w:val="16"/>
        <w:szCs w:val="16"/>
        <w:lang w:val="en-GB" w:eastAsia="en-US"/>
      </w:rPr>
      <w:t>CCNR-ZKR/ADN/WP.15/AC.2/</w:t>
    </w:r>
    <w:r w:rsidR="002D162F">
      <w:rPr>
        <w:rFonts w:ascii="Arial" w:hAnsi="Arial" w:cs="Arial"/>
        <w:sz w:val="16"/>
        <w:szCs w:val="16"/>
        <w:lang w:val="en-GB" w:eastAsia="en-US"/>
      </w:rPr>
      <w:t>35</w:t>
    </w:r>
    <w:r w:rsidRPr="004F60A5">
      <w:rPr>
        <w:rFonts w:ascii="Arial" w:hAnsi="Arial" w:cs="Arial"/>
        <w:sz w:val="16"/>
        <w:szCs w:val="16"/>
        <w:lang w:val="en-GB" w:eastAsia="en-US"/>
      </w:rPr>
      <w:t>/</w:t>
    </w:r>
    <w:r w:rsidR="002D162F">
      <w:rPr>
        <w:rFonts w:ascii="Arial" w:hAnsi="Arial" w:cs="Arial"/>
        <w:sz w:val="16"/>
        <w:szCs w:val="16"/>
        <w:lang w:val="en-GB" w:eastAsia="en-US"/>
      </w:rPr>
      <w:t>INF.3</w:t>
    </w:r>
  </w:p>
  <w:p w14:paraId="1F68F19B" w14:textId="77777777" w:rsidR="004F60A5" w:rsidRDefault="004F60A5" w:rsidP="004F60A5">
    <w:pPr>
      <w:widowControl/>
      <w:tabs>
        <w:tab w:val="center" w:pos="4320"/>
        <w:tab w:val="right" w:pos="8640"/>
      </w:tabs>
      <w:overflowPunct/>
      <w:autoSpaceDE/>
      <w:autoSpaceDN/>
      <w:adjustRightInd/>
      <w:ind w:left="0" w:firstLine="0"/>
      <w:jc w:val="right"/>
      <w:textAlignment w:val="auto"/>
    </w:pPr>
    <w:r w:rsidRPr="004F60A5">
      <w:rPr>
        <w:rFonts w:ascii="Arial" w:hAnsi="Arial" w:cs="Arial"/>
        <w:sz w:val="16"/>
        <w:szCs w:val="16"/>
        <w:lang w:val="en-GB" w:eastAsia="en-US"/>
      </w:rPr>
      <w:t xml:space="preserve">Seite </w:t>
    </w:r>
    <w:r w:rsidRPr="004F60A5">
      <w:rPr>
        <w:rFonts w:ascii="Arial" w:hAnsi="Arial" w:cs="Arial"/>
        <w:sz w:val="16"/>
        <w:szCs w:val="16"/>
        <w:lang w:val="en-GB" w:eastAsia="en-US"/>
      </w:rPr>
      <w:fldChar w:fldCharType="begin"/>
    </w:r>
    <w:r w:rsidRPr="004F60A5">
      <w:rPr>
        <w:rFonts w:ascii="Arial" w:hAnsi="Arial" w:cs="Arial"/>
        <w:sz w:val="16"/>
        <w:szCs w:val="16"/>
        <w:lang w:val="en-GB" w:eastAsia="en-US"/>
      </w:rPr>
      <w:instrText xml:space="preserve"> PAGE  \* MERGEFORMAT </w:instrText>
    </w:r>
    <w:r w:rsidRPr="004F60A5">
      <w:rPr>
        <w:rFonts w:ascii="Arial" w:hAnsi="Arial" w:cs="Arial"/>
        <w:sz w:val="16"/>
        <w:szCs w:val="16"/>
        <w:lang w:val="en-GB" w:eastAsia="en-US"/>
      </w:rPr>
      <w:fldChar w:fldCharType="separate"/>
    </w:r>
    <w:r w:rsidR="009647DB">
      <w:rPr>
        <w:rFonts w:ascii="Arial" w:hAnsi="Arial" w:cs="Arial"/>
        <w:noProof/>
        <w:sz w:val="16"/>
        <w:szCs w:val="16"/>
        <w:lang w:val="en-GB" w:eastAsia="en-US"/>
      </w:rPr>
      <w:t>3</w:t>
    </w:r>
    <w:r w:rsidRPr="004F60A5">
      <w:rPr>
        <w:rFonts w:ascii="Arial" w:hAnsi="Arial" w:cs="Arial"/>
        <w:sz w:val="16"/>
        <w:szCs w:val="16"/>
        <w:lang w:val="en-GB" w:eastAsia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09C" w14:textId="77777777" w:rsidR="00147D3B" w:rsidRDefault="00147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405"/>
    <w:multiLevelType w:val="hybridMultilevel"/>
    <w:tmpl w:val="1BFC1076"/>
    <w:lvl w:ilvl="0" w:tplc="ABC67ACE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FB20ADD"/>
    <w:multiLevelType w:val="hybridMultilevel"/>
    <w:tmpl w:val="FAE23972"/>
    <w:lvl w:ilvl="0" w:tplc="ABC67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46665"/>
    <w:multiLevelType w:val="hybridMultilevel"/>
    <w:tmpl w:val="EAB8428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548627C"/>
    <w:multiLevelType w:val="hybridMultilevel"/>
    <w:tmpl w:val="1772DAB0"/>
    <w:lvl w:ilvl="0" w:tplc="ABC67ACE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6BFC7B11"/>
    <w:multiLevelType w:val="hybridMultilevel"/>
    <w:tmpl w:val="FE906882"/>
    <w:lvl w:ilvl="0" w:tplc="2F32E522">
      <w:start w:val="8"/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7F2E688C"/>
    <w:multiLevelType w:val="hybridMultilevel"/>
    <w:tmpl w:val="174C0024"/>
    <w:lvl w:ilvl="0" w:tplc="ABC67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0D"/>
    <w:rsid w:val="00007AE7"/>
    <w:rsid w:val="00007D61"/>
    <w:rsid w:val="000364F0"/>
    <w:rsid w:val="00091E43"/>
    <w:rsid w:val="0009215A"/>
    <w:rsid w:val="000A100D"/>
    <w:rsid w:val="000A2596"/>
    <w:rsid w:val="000C6E63"/>
    <w:rsid w:val="001048FB"/>
    <w:rsid w:val="00114DBA"/>
    <w:rsid w:val="00117A9C"/>
    <w:rsid w:val="00130063"/>
    <w:rsid w:val="00135EED"/>
    <w:rsid w:val="00141B8F"/>
    <w:rsid w:val="00144669"/>
    <w:rsid w:val="00147D3B"/>
    <w:rsid w:val="0016604F"/>
    <w:rsid w:val="001765A8"/>
    <w:rsid w:val="00187E40"/>
    <w:rsid w:val="001A72A5"/>
    <w:rsid w:val="001C1D5A"/>
    <w:rsid w:val="001D04CD"/>
    <w:rsid w:val="001D3C53"/>
    <w:rsid w:val="001D4EA7"/>
    <w:rsid w:val="001E2DA4"/>
    <w:rsid w:val="002019D8"/>
    <w:rsid w:val="002036D6"/>
    <w:rsid w:val="00272086"/>
    <w:rsid w:val="002D162F"/>
    <w:rsid w:val="003000BA"/>
    <w:rsid w:val="00381F75"/>
    <w:rsid w:val="003834EE"/>
    <w:rsid w:val="00390B17"/>
    <w:rsid w:val="003D7072"/>
    <w:rsid w:val="00403268"/>
    <w:rsid w:val="0041164D"/>
    <w:rsid w:val="004142F9"/>
    <w:rsid w:val="004221FE"/>
    <w:rsid w:val="0044398F"/>
    <w:rsid w:val="00451B35"/>
    <w:rsid w:val="00490D58"/>
    <w:rsid w:val="00497849"/>
    <w:rsid w:val="004B58F0"/>
    <w:rsid w:val="004D5B60"/>
    <w:rsid w:val="004E60AF"/>
    <w:rsid w:val="004F3526"/>
    <w:rsid w:val="004F60A5"/>
    <w:rsid w:val="00520494"/>
    <w:rsid w:val="00521F5F"/>
    <w:rsid w:val="00532B45"/>
    <w:rsid w:val="00533BB3"/>
    <w:rsid w:val="0058057D"/>
    <w:rsid w:val="00591A7D"/>
    <w:rsid w:val="005A4D75"/>
    <w:rsid w:val="005B60BD"/>
    <w:rsid w:val="005D6C08"/>
    <w:rsid w:val="00613A22"/>
    <w:rsid w:val="00613C36"/>
    <w:rsid w:val="00640D42"/>
    <w:rsid w:val="00641A30"/>
    <w:rsid w:val="00643AEA"/>
    <w:rsid w:val="00654B8D"/>
    <w:rsid w:val="006874AD"/>
    <w:rsid w:val="006D6AE3"/>
    <w:rsid w:val="006D70EE"/>
    <w:rsid w:val="00734E1D"/>
    <w:rsid w:val="007363C1"/>
    <w:rsid w:val="007433BA"/>
    <w:rsid w:val="00751575"/>
    <w:rsid w:val="00766F2D"/>
    <w:rsid w:val="00786EC5"/>
    <w:rsid w:val="007A0E7A"/>
    <w:rsid w:val="007C13F7"/>
    <w:rsid w:val="007E604E"/>
    <w:rsid w:val="007F4763"/>
    <w:rsid w:val="008048EC"/>
    <w:rsid w:val="0080642F"/>
    <w:rsid w:val="00845690"/>
    <w:rsid w:val="00875D76"/>
    <w:rsid w:val="00897993"/>
    <w:rsid w:val="008A57A1"/>
    <w:rsid w:val="008E27C3"/>
    <w:rsid w:val="008E5C85"/>
    <w:rsid w:val="0090054D"/>
    <w:rsid w:val="00903E6E"/>
    <w:rsid w:val="009078F3"/>
    <w:rsid w:val="00947291"/>
    <w:rsid w:val="009647DB"/>
    <w:rsid w:val="00983F93"/>
    <w:rsid w:val="009C616D"/>
    <w:rsid w:val="00A11878"/>
    <w:rsid w:val="00A128FE"/>
    <w:rsid w:val="00A30734"/>
    <w:rsid w:val="00A41413"/>
    <w:rsid w:val="00A44D11"/>
    <w:rsid w:val="00A536F5"/>
    <w:rsid w:val="00A76D20"/>
    <w:rsid w:val="00A778B5"/>
    <w:rsid w:val="00A8353C"/>
    <w:rsid w:val="00A933F3"/>
    <w:rsid w:val="00B22D73"/>
    <w:rsid w:val="00B40175"/>
    <w:rsid w:val="00B4533C"/>
    <w:rsid w:val="00B74E8C"/>
    <w:rsid w:val="00BD634C"/>
    <w:rsid w:val="00BE32D8"/>
    <w:rsid w:val="00C13835"/>
    <w:rsid w:val="00C33BD8"/>
    <w:rsid w:val="00C700B9"/>
    <w:rsid w:val="00C854BD"/>
    <w:rsid w:val="00CA7730"/>
    <w:rsid w:val="00CB3FB7"/>
    <w:rsid w:val="00CB43D7"/>
    <w:rsid w:val="00CC2269"/>
    <w:rsid w:val="00CE5EB3"/>
    <w:rsid w:val="00D53DC3"/>
    <w:rsid w:val="00D54645"/>
    <w:rsid w:val="00D80084"/>
    <w:rsid w:val="00D81C25"/>
    <w:rsid w:val="00DA10D5"/>
    <w:rsid w:val="00DB57E7"/>
    <w:rsid w:val="00DC3843"/>
    <w:rsid w:val="00DD5FF2"/>
    <w:rsid w:val="00DE7A06"/>
    <w:rsid w:val="00DF22B9"/>
    <w:rsid w:val="00E15015"/>
    <w:rsid w:val="00E40CAE"/>
    <w:rsid w:val="00E45CFC"/>
    <w:rsid w:val="00E96938"/>
    <w:rsid w:val="00EB6449"/>
    <w:rsid w:val="00ED557F"/>
    <w:rsid w:val="00F078E7"/>
    <w:rsid w:val="00F14B36"/>
    <w:rsid w:val="00F8622F"/>
    <w:rsid w:val="00F904E1"/>
    <w:rsid w:val="00FA4906"/>
    <w:rsid w:val="00FB0C3E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15823508"/>
  <w15:docId w15:val="{AC26D101-1CFD-4202-8DAB-2EF5656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19D8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1413"/>
    <w:pPr>
      <w:overflowPunct/>
      <w:adjustRightInd/>
      <w:spacing w:before="122"/>
      <w:ind w:left="1266" w:right="1337" w:firstLine="0"/>
      <w:jc w:val="left"/>
      <w:textAlignment w:val="auto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A4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ormal"/>
    <w:link w:val="SingleTxtGChar"/>
    <w:qFormat/>
    <w:rsid w:val="00A41413"/>
    <w:pPr>
      <w:widowControl/>
      <w:suppressAutoHyphens/>
      <w:overflowPunct/>
      <w:autoSpaceDE/>
      <w:autoSpaceDN/>
      <w:adjustRightInd/>
      <w:spacing w:after="120" w:line="240" w:lineRule="atLeast"/>
      <w:ind w:right="1134" w:firstLine="0"/>
      <w:textAlignment w:val="auto"/>
    </w:pPr>
    <w:rPr>
      <w:lang w:val="fr-CH" w:eastAsia="en-US"/>
    </w:rPr>
  </w:style>
  <w:style w:type="character" w:customStyle="1" w:styleId="SingleTxtGChar">
    <w:name w:val="_ Single Txt_G Char"/>
    <w:link w:val="SingleTxtG"/>
    <w:qFormat/>
    <w:locked/>
    <w:rsid w:val="00A41413"/>
    <w:rPr>
      <w:lang w:val="fr-CH" w:eastAsia="en-US"/>
    </w:rPr>
  </w:style>
  <w:style w:type="paragraph" w:customStyle="1" w:styleId="N5">
    <w:name w:val="N5"/>
    <w:basedOn w:val="Normal"/>
    <w:rsid w:val="001048FB"/>
    <w:pPr>
      <w:ind w:left="1418" w:hanging="284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D5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645"/>
    <w:rPr>
      <w:rFonts w:ascii="Tahoma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rsid w:val="00422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21FE"/>
    <w:rPr>
      <w:lang w:eastAsia="fr-FR"/>
    </w:rPr>
  </w:style>
  <w:style w:type="paragraph" w:styleId="Footer">
    <w:name w:val="footer"/>
    <w:basedOn w:val="Normal"/>
    <w:link w:val="FooterChar"/>
    <w:rsid w:val="00422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21FE"/>
    <w:rPr>
      <w:lang w:eastAsia="fr-FR"/>
    </w:rPr>
  </w:style>
  <w:style w:type="character" w:styleId="FootnoteReference">
    <w:name w:val="footnote reference"/>
    <w:aliases w:val="4_G,Footnote Reference/"/>
    <w:rsid w:val="001D04CD"/>
    <w:rPr>
      <w:rFonts w:ascii="Times New Roman" w:hAnsi="Times New Roman" w:cs="Times New Roman"/>
      <w:sz w:val="18"/>
      <w:szCs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1D04CD"/>
    <w:pPr>
      <w:widowControl/>
      <w:overflowPunct/>
      <w:autoSpaceDE/>
      <w:autoSpaceDN/>
      <w:adjustRightInd/>
      <w:ind w:left="0" w:firstLine="0"/>
      <w:jc w:val="left"/>
      <w:textAlignment w:val="auto"/>
    </w:pPr>
    <w:rPr>
      <w:rFonts w:ascii="Arial" w:hAnsi="Arial" w:cs="Arial"/>
      <w:lang w:eastAsia="de-DE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1D04CD"/>
    <w:rPr>
      <w:rFonts w:ascii="Arial" w:hAnsi="Arial" w:cs="Arial"/>
    </w:rPr>
  </w:style>
  <w:style w:type="paragraph" w:customStyle="1" w:styleId="HChG">
    <w:name w:val="_ H _Ch_G"/>
    <w:basedOn w:val="Normal"/>
    <w:next w:val="Normal"/>
    <w:link w:val="HChGChar"/>
    <w:rsid w:val="001C1D5A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pacing w:before="360" w:after="240" w:line="300" w:lineRule="exact"/>
      <w:ind w:right="1134"/>
      <w:jc w:val="left"/>
      <w:textAlignment w:val="auto"/>
    </w:pPr>
    <w:rPr>
      <w:b/>
      <w:sz w:val="28"/>
      <w:lang w:val="en-GB" w:eastAsia="en-US"/>
    </w:rPr>
  </w:style>
  <w:style w:type="paragraph" w:customStyle="1" w:styleId="H1G">
    <w:name w:val="_ H_1_G"/>
    <w:basedOn w:val="Normal"/>
    <w:next w:val="Normal"/>
    <w:rsid w:val="00520494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pacing w:before="360" w:after="240" w:line="270" w:lineRule="exact"/>
      <w:ind w:right="1134"/>
      <w:jc w:val="left"/>
      <w:textAlignment w:val="auto"/>
    </w:pPr>
    <w:rPr>
      <w:b/>
      <w:sz w:val="24"/>
      <w:lang w:val="en-GB" w:eastAsia="en-US"/>
    </w:rPr>
  </w:style>
  <w:style w:type="character" w:customStyle="1" w:styleId="HChGChar">
    <w:name w:val="_ H _Ch_G Char"/>
    <w:link w:val="HChG"/>
    <w:locked/>
    <w:rsid w:val="006D70EE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E0FE-165A-4399-9CE8-E09DEC21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3984</Characters>
  <Application>Microsoft Office Word</Application>
  <DocSecurity>4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Weiner, Manfred Leo</dc:creator>
  <cp:lastModifiedBy>Marie-Claude Collet</cp:lastModifiedBy>
  <cp:revision>2</cp:revision>
  <cp:lastPrinted>2019-07-29T07:40:00Z</cp:lastPrinted>
  <dcterms:created xsi:type="dcterms:W3CDTF">2019-07-29T11:52:00Z</dcterms:created>
  <dcterms:modified xsi:type="dcterms:W3CDTF">2019-07-29T11:52:00Z</dcterms:modified>
</cp:coreProperties>
</file>