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285486" w:rsidP="00285486">
            <w:pPr>
              <w:jc w:val="right"/>
            </w:pPr>
            <w:r w:rsidRPr="00285486">
              <w:rPr>
                <w:sz w:val="40"/>
              </w:rPr>
              <w:t>ECE</w:t>
            </w:r>
            <w:r>
              <w:t>/TRANS/WP.15/AC.1/2019/3</w:t>
            </w:r>
            <w:r w:rsidR="00C940FF">
              <w:t>6</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975AC" w:rsidRDefault="00A975AC" w:rsidP="00A975AC">
            <w:pPr>
              <w:spacing w:before="240" w:line="240" w:lineRule="exact"/>
            </w:pPr>
            <w:r>
              <w:t>Distr.: General</w:t>
            </w:r>
          </w:p>
          <w:p w:rsidR="00A975AC" w:rsidRDefault="00A975AC" w:rsidP="00A975AC">
            <w:pPr>
              <w:spacing w:line="240" w:lineRule="exact"/>
            </w:pPr>
            <w:r>
              <w:t>21 June 2019</w:t>
            </w:r>
          </w:p>
          <w:p w:rsidR="00A975AC" w:rsidRDefault="00A975AC" w:rsidP="00A975AC">
            <w:pPr>
              <w:spacing w:line="240" w:lineRule="exact"/>
            </w:pPr>
          </w:p>
          <w:p w:rsidR="00285486" w:rsidRDefault="00A975AC" w:rsidP="00A975AC">
            <w:pPr>
              <w:spacing w:line="240" w:lineRule="exact"/>
            </w:pPr>
            <w:r>
              <w:t>Original: English</w:t>
            </w:r>
          </w:p>
        </w:tc>
      </w:tr>
    </w:tbl>
    <w:p w:rsidR="00300D36" w:rsidRPr="00960236" w:rsidRDefault="00300D36" w:rsidP="00C411EB">
      <w:pPr>
        <w:spacing w:before="120"/>
        <w:rPr>
          <w:b/>
          <w:sz w:val="28"/>
          <w:szCs w:val="28"/>
        </w:rPr>
      </w:pPr>
      <w:r w:rsidRPr="00960236">
        <w:rPr>
          <w:b/>
          <w:sz w:val="28"/>
          <w:szCs w:val="28"/>
        </w:rPr>
        <w:t>Economic Commission for Europe</w:t>
      </w:r>
    </w:p>
    <w:p w:rsidR="00300D36" w:rsidRPr="00960236" w:rsidRDefault="00300D36" w:rsidP="00C411EB">
      <w:pPr>
        <w:spacing w:before="120"/>
        <w:rPr>
          <w:sz w:val="28"/>
          <w:szCs w:val="28"/>
        </w:rPr>
      </w:pPr>
      <w:r w:rsidRPr="00960236">
        <w:rPr>
          <w:sz w:val="28"/>
          <w:szCs w:val="28"/>
        </w:rPr>
        <w:t>Inland Transport Committee</w:t>
      </w:r>
    </w:p>
    <w:p w:rsidR="00300D36" w:rsidRPr="00960236" w:rsidRDefault="00300D36" w:rsidP="00C411EB">
      <w:pPr>
        <w:spacing w:before="120"/>
        <w:rPr>
          <w:b/>
          <w:sz w:val="24"/>
          <w:szCs w:val="24"/>
        </w:rPr>
      </w:pPr>
      <w:r w:rsidRPr="00960236">
        <w:rPr>
          <w:b/>
          <w:sz w:val="24"/>
          <w:szCs w:val="24"/>
        </w:rPr>
        <w:t>Working Party on the Transport of Dangerous Goods</w:t>
      </w:r>
    </w:p>
    <w:p w:rsidR="00300D36" w:rsidRPr="00960236" w:rsidRDefault="00300D36" w:rsidP="00C411EB">
      <w:pPr>
        <w:spacing w:before="120"/>
        <w:rPr>
          <w:b/>
        </w:rPr>
      </w:pPr>
      <w:r w:rsidRPr="00960236">
        <w:rPr>
          <w:b/>
        </w:rPr>
        <w:t>Joint Meeting of the RID Committee of Experts and the</w:t>
      </w:r>
      <w:r>
        <w:rPr>
          <w:b/>
        </w:rPr>
        <w:br/>
      </w:r>
      <w:r w:rsidRPr="00960236">
        <w:rPr>
          <w:b/>
        </w:rPr>
        <w:t>Working Party on the Transport of Dangerous Goods</w:t>
      </w:r>
    </w:p>
    <w:p w:rsidR="00300D36" w:rsidRDefault="00300D36" w:rsidP="00300D36">
      <w:r w:rsidRPr="007F314D">
        <w:t>Geneva, 17-27 September 2019</w:t>
      </w:r>
    </w:p>
    <w:p w:rsidR="00300D36" w:rsidRPr="00C97AC8" w:rsidRDefault="00300D36" w:rsidP="00300D36">
      <w:r w:rsidRPr="00C97AC8">
        <w:t xml:space="preserve">Item </w:t>
      </w:r>
      <w:r>
        <w:t>3</w:t>
      </w:r>
      <w:r w:rsidRPr="00C97AC8">
        <w:t xml:space="preserve"> of the provisional agenda</w:t>
      </w:r>
    </w:p>
    <w:p w:rsidR="001C6663" w:rsidRDefault="00300D36" w:rsidP="00300D36">
      <w:pPr>
        <w:rPr>
          <w:b/>
          <w:bCs/>
        </w:rPr>
      </w:pPr>
      <w:r>
        <w:rPr>
          <w:b/>
          <w:bCs/>
        </w:rPr>
        <w:t>Standards</w:t>
      </w:r>
    </w:p>
    <w:p w:rsidR="000D03DC" w:rsidRPr="0037471E" w:rsidRDefault="000D03DC" w:rsidP="000D03DC">
      <w:pPr>
        <w:pStyle w:val="HChG"/>
        <w:rPr>
          <w:b w:val="0"/>
          <w:sz w:val="18"/>
          <w:szCs w:val="18"/>
          <w:lang w:val="en-US"/>
        </w:rPr>
      </w:pPr>
      <w:r>
        <w:tab/>
      </w:r>
      <w:r>
        <w:tab/>
      </w:r>
      <w:r w:rsidR="00C940FF">
        <w:t xml:space="preserve">Clause 8.1.3 of </w:t>
      </w:r>
      <w:r w:rsidR="00C940FF" w:rsidRPr="0037471E">
        <w:rPr>
          <w:lang w:val="en-US"/>
        </w:rPr>
        <w:t>EN ISO/IEC 17020</w:t>
      </w:r>
      <w:r w:rsidR="00C940FF">
        <w:rPr>
          <w:lang w:val="en-US"/>
        </w:rPr>
        <w:t xml:space="preserve"> and </w:t>
      </w:r>
      <w:r w:rsidR="00C940FF" w:rsidRPr="0037471E">
        <w:rPr>
          <w:lang w:val="en-US"/>
        </w:rPr>
        <w:t>EN ISO/IEC 1702</w:t>
      </w:r>
      <w:r w:rsidR="00C940FF">
        <w:rPr>
          <w:lang w:val="en-US"/>
        </w:rPr>
        <w:t>5</w:t>
      </w:r>
    </w:p>
    <w:p w:rsidR="000D03DC" w:rsidRDefault="000D03DC" w:rsidP="000D03DC">
      <w:pPr>
        <w:pStyle w:val="H1G"/>
        <w:rPr>
          <w:bCs/>
        </w:rPr>
      </w:pPr>
      <w:r w:rsidRPr="0037471E">
        <w:rPr>
          <w:lang w:val="en-US"/>
        </w:rPr>
        <w:tab/>
      </w:r>
      <w:r w:rsidRPr="0037471E">
        <w:rPr>
          <w:lang w:val="en-US"/>
        </w:rPr>
        <w:tab/>
      </w:r>
      <w:r w:rsidRPr="0047547B">
        <w:t xml:space="preserve">Transmitted by the </w:t>
      </w:r>
      <w:r>
        <w:t>Government of Finland</w:t>
      </w:r>
      <w:r w:rsidRPr="00FD0473">
        <w:rPr>
          <w:rStyle w:val="FootnoteReference"/>
          <w:sz w:val="20"/>
        </w:rPr>
        <w:footnoteReference w:customMarkFollows="1" w:id="2"/>
        <w:t>*</w:t>
      </w:r>
      <w:r w:rsidRPr="00FD0473">
        <w:rPr>
          <w:sz w:val="20"/>
          <w:vertAlign w:val="superscript"/>
        </w:rPr>
        <w:t xml:space="preserve">, </w:t>
      </w:r>
      <w:r w:rsidRPr="00FD0473">
        <w:rPr>
          <w:rStyle w:val="FootnoteReference"/>
          <w:sz w:val="20"/>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D03DC" w:rsidTr="000D03DC">
        <w:trPr>
          <w:jc w:val="center"/>
        </w:trPr>
        <w:tc>
          <w:tcPr>
            <w:tcW w:w="9629" w:type="dxa"/>
            <w:shd w:val="clear" w:color="auto" w:fill="auto"/>
          </w:tcPr>
          <w:p w:rsidR="000D03DC" w:rsidRPr="00C6263E" w:rsidRDefault="000D03DC" w:rsidP="006E5E26">
            <w:pPr>
              <w:spacing w:before="240" w:after="120"/>
              <w:ind w:left="255"/>
              <w:rPr>
                <w:i/>
                <w:sz w:val="24"/>
              </w:rPr>
            </w:pPr>
            <w:r w:rsidRPr="00C6263E">
              <w:rPr>
                <w:i/>
                <w:sz w:val="24"/>
              </w:rPr>
              <w:t>Summary</w:t>
            </w:r>
          </w:p>
        </w:tc>
      </w:tr>
      <w:tr w:rsidR="000D03DC" w:rsidTr="000D03DC">
        <w:trPr>
          <w:jc w:val="center"/>
        </w:trPr>
        <w:tc>
          <w:tcPr>
            <w:tcW w:w="9629" w:type="dxa"/>
            <w:shd w:val="clear" w:color="auto" w:fill="auto"/>
          </w:tcPr>
          <w:p w:rsidR="000D03DC" w:rsidRDefault="000D03DC" w:rsidP="000D03DC">
            <w:pPr>
              <w:pStyle w:val="SingleTxtG"/>
              <w:tabs>
                <w:tab w:val="left" w:pos="3686"/>
              </w:tabs>
              <w:ind w:left="3686" w:hanging="2552"/>
            </w:pPr>
            <w:r w:rsidRPr="00633579">
              <w:rPr>
                <w:b/>
                <w:szCs w:val="22"/>
              </w:rPr>
              <w:t>Executive summary</w:t>
            </w:r>
            <w:r w:rsidRPr="00633579">
              <w:rPr>
                <w:szCs w:val="22"/>
              </w:rPr>
              <w:t>:</w:t>
            </w:r>
            <w:r w:rsidRPr="00633579">
              <w:rPr>
                <w:szCs w:val="22"/>
              </w:rPr>
              <w:tab/>
            </w:r>
            <w:r w:rsidR="00C940FF">
              <w:rPr>
                <w:szCs w:val="22"/>
              </w:rPr>
              <w:t>It is proposed to</w:t>
            </w:r>
            <w:r w:rsidR="00C940FF" w:rsidRPr="00E71319">
              <w:rPr>
                <w:lang w:val="en-US"/>
              </w:rPr>
              <w:t xml:space="preserve"> examine whether it is</w:t>
            </w:r>
            <w:r w:rsidR="00C940FF">
              <w:rPr>
                <w:szCs w:val="22"/>
              </w:rPr>
              <w:t xml:space="preserve"> still </w:t>
            </w:r>
            <w:r w:rsidR="00C940FF" w:rsidRPr="00473EE3">
              <w:rPr>
                <w:szCs w:val="22"/>
              </w:rPr>
              <w:t>necessary</w:t>
            </w:r>
            <w:r w:rsidR="00C940FF">
              <w:rPr>
                <w:szCs w:val="22"/>
              </w:rPr>
              <w:t xml:space="preserve"> to </w:t>
            </w:r>
            <w:r w:rsidR="00C940FF" w:rsidRPr="00473EE3">
              <w:rPr>
                <w:szCs w:val="22"/>
              </w:rPr>
              <w:t>exclude</w:t>
            </w:r>
            <w:r w:rsidR="00C940FF">
              <w:rPr>
                <w:szCs w:val="22"/>
              </w:rPr>
              <w:t xml:space="preserve"> clause</w:t>
            </w:r>
            <w:r w:rsidR="00C940FF" w:rsidRPr="00473EE3">
              <w:rPr>
                <w:szCs w:val="22"/>
              </w:rPr>
              <w:t xml:space="preserve"> 8.1.3 of the standard EN ISO/IEC 17020</w:t>
            </w:r>
            <w:r w:rsidR="00C940FF">
              <w:rPr>
                <w:szCs w:val="22"/>
              </w:rPr>
              <w:t xml:space="preserve"> </w:t>
            </w:r>
            <w:r w:rsidR="00C940FF" w:rsidRPr="00473EE3">
              <w:rPr>
                <w:szCs w:val="22"/>
              </w:rPr>
              <w:t>from application in ADR/RID/</w:t>
            </w:r>
            <w:r w:rsidR="00C940FF">
              <w:rPr>
                <w:szCs w:val="22"/>
              </w:rPr>
              <w:t xml:space="preserve">AND </w:t>
            </w:r>
            <w:proofErr w:type="spellStart"/>
            <w:r w:rsidR="00C940FF">
              <w:rPr>
                <w:szCs w:val="22"/>
              </w:rPr>
              <w:t>and</w:t>
            </w:r>
            <w:proofErr w:type="spellEnd"/>
            <w:r w:rsidR="00C940FF">
              <w:rPr>
                <w:szCs w:val="22"/>
              </w:rPr>
              <w:t xml:space="preserve"> at the same time consider clause</w:t>
            </w:r>
            <w:r w:rsidR="00C940FF" w:rsidRPr="00473EE3">
              <w:rPr>
                <w:szCs w:val="22"/>
              </w:rPr>
              <w:t xml:space="preserve"> 8.1.3 of the standard EN ISO/IEC 1702</w:t>
            </w:r>
            <w:r w:rsidR="00C940FF">
              <w:rPr>
                <w:szCs w:val="22"/>
              </w:rPr>
              <w:t>5</w:t>
            </w:r>
            <w:r w:rsidR="00574547">
              <w:t>.</w:t>
            </w:r>
          </w:p>
        </w:tc>
      </w:tr>
      <w:tr w:rsidR="000D03DC" w:rsidTr="000D03DC">
        <w:trPr>
          <w:jc w:val="center"/>
        </w:trPr>
        <w:tc>
          <w:tcPr>
            <w:tcW w:w="9629" w:type="dxa"/>
            <w:shd w:val="clear" w:color="auto" w:fill="auto"/>
          </w:tcPr>
          <w:p w:rsidR="000D03DC" w:rsidRDefault="000D03DC" w:rsidP="000D03DC">
            <w:pPr>
              <w:pStyle w:val="SingleTxtG"/>
              <w:tabs>
                <w:tab w:val="left" w:pos="3686"/>
              </w:tabs>
              <w:ind w:left="3686" w:hanging="2552"/>
            </w:pPr>
            <w:r w:rsidRPr="00633579">
              <w:rPr>
                <w:b/>
                <w:szCs w:val="22"/>
              </w:rPr>
              <w:t>Action to be taken</w:t>
            </w:r>
            <w:r w:rsidRPr="00442703">
              <w:rPr>
                <w:b/>
                <w:szCs w:val="22"/>
              </w:rPr>
              <w:t>:</w:t>
            </w:r>
            <w:r w:rsidRPr="00442703">
              <w:rPr>
                <w:b/>
                <w:szCs w:val="22"/>
              </w:rPr>
              <w:tab/>
            </w:r>
            <w:r w:rsidR="00C940FF" w:rsidRPr="00442703">
              <w:t>Amend the text</w:t>
            </w:r>
            <w:r w:rsidR="00C940FF">
              <w:t xml:space="preserve"> </w:t>
            </w:r>
            <w:r w:rsidR="00C940FF">
              <w:rPr>
                <w:lang w:val="en-IE"/>
              </w:rPr>
              <w:t xml:space="preserve">of RID/ADR with </w:t>
            </w:r>
            <w:r w:rsidR="00C940FF" w:rsidRPr="00FD3028">
              <w:rPr>
                <w:lang w:val="en-IE"/>
              </w:rPr>
              <w:t>refer</w:t>
            </w:r>
            <w:r w:rsidR="00C940FF">
              <w:rPr>
                <w:lang w:val="en-IE"/>
              </w:rPr>
              <w:t>ence</w:t>
            </w:r>
            <w:r w:rsidR="00C940FF" w:rsidRPr="00FD3028">
              <w:rPr>
                <w:lang w:val="en-IE"/>
              </w:rPr>
              <w:t xml:space="preserve"> to the applicable </w:t>
            </w:r>
            <w:r w:rsidR="00C940FF">
              <w:rPr>
                <w:lang w:val="en-IE"/>
              </w:rPr>
              <w:t>standards with or without exclusion of clause 8.1.3</w:t>
            </w:r>
            <w:r w:rsidR="00574547">
              <w:rPr>
                <w:lang w:val="en-IE"/>
              </w:rPr>
              <w:t>.</w:t>
            </w:r>
            <w:r>
              <w:rPr>
                <w:lang w:val="en-IE"/>
              </w:rPr>
              <w:t xml:space="preserve"> </w:t>
            </w:r>
          </w:p>
          <w:p w:rsidR="000D03DC" w:rsidRPr="00633579" w:rsidRDefault="000D03DC" w:rsidP="000D03DC">
            <w:pPr>
              <w:pStyle w:val="SingleTxtG"/>
              <w:tabs>
                <w:tab w:val="left" w:pos="3686"/>
              </w:tabs>
              <w:ind w:left="3686" w:hanging="2552"/>
              <w:rPr>
                <w:b/>
                <w:szCs w:val="22"/>
              </w:rPr>
            </w:pPr>
            <w:r w:rsidRPr="00627606">
              <w:rPr>
                <w:b/>
                <w:bCs/>
              </w:rPr>
              <w:t>Related documents:</w:t>
            </w:r>
            <w:r>
              <w:rPr>
                <w:b/>
                <w:bCs/>
              </w:rPr>
              <w:tab/>
            </w:r>
            <w:r w:rsidR="00C940FF" w:rsidRPr="00DD285E">
              <w:t>ECE/TRANS/WP.15/AC.1/130</w:t>
            </w:r>
            <w:r w:rsidR="00C940FF">
              <w:t xml:space="preserve"> (</w:t>
            </w:r>
            <w:r w:rsidR="00C940FF" w:rsidRPr="00DD285E">
              <w:rPr>
                <w:bCs/>
              </w:rPr>
              <w:t>Re</w:t>
            </w:r>
            <w:r w:rsidR="00C940FF" w:rsidRPr="00DD285E">
              <w:t>port of the spring 2013 session of the Joint Meeting</w:t>
            </w:r>
            <w:r w:rsidR="00C940FF">
              <w:t>,</w:t>
            </w:r>
            <w:r w:rsidR="00C940FF" w:rsidRPr="00DD285E">
              <w:t xml:space="preserve"> paras</w:t>
            </w:r>
            <w:r w:rsidR="00B13470">
              <w:t>.</w:t>
            </w:r>
            <w:r w:rsidR="00C940FF" w:rsidRPr="00DD285E">
              <w:t xml:space="preserve"> 22-26)</w:t>
            </w:r>
            <w:r w:rsidR="00C940FF">
              <w:t xml:space="preserve"> and </w:t>
            </w:r>
            <w:r w:rsidR="00B13470">
              <w:t>I</w:t>
            </w:r>
            <w:r w:rsidR="00C940FF">
              <w:t xml:space="preserve">nf. 26 (France) of the </w:t>
            </w:r>
            <w:r w:rsidR="00C940FF" w:rsidRPr="00DD285E">
              <w:t>spring 2013 session of the Joint Meeting</w:t>
            </w:r>
            <w:r w:rsidR="00574547">
              <w:t>.</w:t>
            </w:r>
            <w:r>
              <w:t xml:space="preserve"> </w:t>
            </w:r>
          </w:p>
        </w:tc>
      </w:tr>
      <w:tr w:rsidR="000D03DC" w:rsidTr="000D03DC">
        <w:trPr>
          <w:jc w:val="center"/>
        </w:trPr>
        <w:tc>
          <w:tcPr>
            <w:tcW w:w="9629" w:type="dxa"/>
            <w:shd w:val="clear" w:color="auto" w:fill="auto"/>
          </w:tcPr>
          <w:p w:rsidR="000D03DC" w:rsidRDefault="000D03DC" w:rsidP="000D03DC">
            <w:pPr>
              <w:pStyle w:val="SingleTxtG"/>
              <w:ind w:left="2552" w:hanging="2268"/>
              <w:jc w:val="left"/>
              <w:rPr>
                <w:b/>
                <w:szCs w:val="22"/>
              </w:rPr>
            </w:pPr>
          </w:p>
        </w:tc>
      </w:tr>
    </w:tbl>
    <w:p w:rsidR="00C940FF" w:rsidRPr="008174FE" w:rsidRDefault="000D03DC" w:rsidP="00C940FF">
      <w:pPr>
        <w:pStyle w:val="HChG"/>
      </w:pPr>
      <w:r>
        <w:tab/>
      </w:r>
      <w:r>
        <w:tab/>
      </w:r>
      <w:r w:rsidR="00C940FF" w:rsidRPr="008174FE">
        <w:t>Introduction</w:t>
      </w:r>
    </w:p>
    <w:p w:rsidR="00C940FF" w:rsidRDefault="00C940FF" w:rsidP="00C940FF">
      <w:pPr>
        <w:pStyle w:val="H1G"/>
        <w:rPr>
          <w:sz w:val="20"/>
        </w:rPr>
      </w:pPr>
      <w:r w:rsidRPr="0047547B">
        <w:tab/>
      </w:r>
      <w:r w:rsidRPr="00D55BF7">
        <w:rPr>
          <w:sz w:val="20"/>
        </w:rPr>
        <w:tab/>
      </w:r>
      <w:r>
        <w:t xml:space="preserve">Clause 8.1.3 of </w:t>
      </w:r>
      <w:r w:rsidRPr="0037471E">
        <w:rPr>
          <w:lang w:val="en-US"/>
        </w:rPr>
        <w:t>EN ISO/IEC 17020</w:t>
      </w:r>
    </w:p>
    <w:p w:rsidR="00C940FF" w:rsidRDefault="00C940FF" w:rsidP="00C940FF">
      <w:pPr>
        <w:pStyle w:val="HChG"/>
        <w:keepNext w:val="0"/>
        <w:keepLines w:val="0"/>
        <w:spacing w:before="120" w:after="120" w:line="240" w:lineRule="atLeast"/>
        <w:jc w:val="both"/>
        <w:rPr>
          <w:b w:val="0"/>
          <w:sz w:val="20"/>
        </w:rPr>
      </w:pPr>
      <w:r>
        <w:rPr>
          <w:b w:val="0"/>
          <w:sz w:val="20"/>
        </w:rPr>
        <w:tab/>
      </w:r>
      <w:r>
        <w:rPr>
          <w:b w:val="0"/>
          <w:sz w:val="20"/>
        </w:rPr>
        <w:tab/>
      </w:r>
      <w:r w:rsidRPr="00D55BF7">
        <w:rPr>
          <w:b w:val="0"/>
          <w:sz w:val="20"/>
        </w:rPr>
        <w:t>1.</w:t>
      </w:r>
      <w:r>
        <w:rPr>
          <w:b w:val="0"/>
          <w:sz w:val="20"/>
        </w:rPr>
        <w:tab/>
      </w:r>
      <w:r w:rsidRPr="00D55BF7">
        <w:rPr>
          <w:b w:val="0"/>
          <w:sz w:val="20"/>
        </w:rPr>
        <w:t>RID/ADR refers to standard EN ISO/IEC 17020</w:t>
      </w:r>
      <w:r>
        <w:rPr>
          <w:b w:val="0"/>
          <w:sz w:val="20"/>
        </w:rPr>
        <w:t xml:space="preserve"> in several paragraphs (1</w:t>
      </w:r>
      <w:r w:rsidRPr="00E37C9B">
        <w:rPr>
          <w:b w:val="0"/>
          <w:sz w:val="20"/>
        </w:rPr>
        <w:t>.8.6.4.1, 1.8.6.8 (twice), 6.2.2.11 (three times), 6.2.3.6.1 (three times), 6.8.4 (c) TA4 and 6.8.4 (d) TT9</w:t>
      </w:r>
      <w:r>
        <w:rPr>
          <w:b w:val="0"/>
          <w:sz w:val="20"/>
        </w:rPr>
        <w:t>)</w:t>
      </w:r>
      <w:r w:rsidRPr="00D55BF7">
        <w:rPr>
          <w:b w:val="0"/>
          <w:sz w:val="20"/>
        </w:rPr>
        <w:t>.</w:t>
      </w:r>
      <w:r>
        <w:rPr>
          <w:b w:val="0"/>
          <w:sz w:val="20"/>
        </w:rPr>
        <w:t xml:space="preserve"> The reference reads: “</w:t>
      </w:r>
      <w:r w:rsidRPr="00E37C9B">
        <w:rPr>
          <w:b w:val="0"/>
          <w:sz w:val="20"/>
        </w:rPr>
        <w:t>EN ISO/IEC 17020</w:t>
      </w:r>
      <w:r>
        <w:rPr>
          <w:b w:val="0"/>
          <w:sz w:val="20"/>
        </w:rPr>
        <w:t>:2012 (except clause 8.1.3)</w:t>
      </w:r>
      <w:r w:rsidRPr="00E37C9B">
        <w:rPr>
          <w:b w:val="0"/>
          <w:sz w:val="20"/>
        </w:rPr>
        <w:t>”</w:t>
      </w:r>
      <w:r>
        <w:rPr>
          <w:b w:val="0"/>
          <w:sz w:val="20"/>
        </w:rPr>
        <w:t>.</w:t>
      </w:r>
    </w:p>
    <w:p w:rsidR="00C940FF" w:rsidRPr="00473EE3" w:rsidRDefault="00C940FF" w:rsidP="00C940FF">
      <w:pPr>
        <w:pStyle w:val="SingleTxtG"/>
        <w:rPr>
          <w:b/>
        </w:rPr>
      </w:pPr>
      <w:r w:rsidRPr="00473EE3">
        <w:lastRenderedPageBreak/>
        <w:tab/>
        <w:t>2.</w:t>
      </w:r>
      <w:r>
        <w:rPr>
          <w:b/>
        </w:rPr>
        <w:tab/>
      </w:r>
      <w:r w:rsidRPr="00473EE3">
        <w:t>According to the report of the spring 2013 session of the Joint Meeting (ECE/TRANS/WP.15/AC.1/130, paras 22-26)</w:t>
      </w:r>
      <w:r>
        <w:t>,</w:t>
      </w:r>
      <w:r w:rsidRPr="00473EE3">
        <w:t xml:space="preserve"> </w:t>
      </w:r>
      <w:r>
        <w:t xml:space="preserve">the Joint Meeting agreed to update the reference to the 2012 version of the standard </w:t>
      </w:r>
      <w:r w:rsidRPr="00473EE3">
        <w:t>EN ISO/IEC 17020</w:t>
      </w:r>
      <w:r>
        <w:t xml:space="preserve">. The new 2012 version was the first version of the standard with a structure adapted in accordance with the ISO/IEC 17000 standard series. </w:t>
      </w:r>
    </w:p>
    <w:p w:rsidR="00C940FF" w:rsidRDefault="00C940FF" w:rsidP="00C940FF">
      <w:pPr>
        <w:pStyle w:val="SingleTxtG"/>
        <w:rPr>
          <w:b/>
        </w:rPr>
      </w:pPr>
      <w:r>
        <w:tab/>
        <w:t>3.</w:t>
      </w:r>
      <w:r>
        <w:rPr>
          <w:b/>
        </w:rPr>
        <w:tab/>
      </w:r>
      <w:r w:rsidRPr="00DD285E">
        <w:t>In part 8 on “Management system requirements”, EN ISO/IEC 17020:2012</w:t>
      </w:r>
      <w:r>
        <w:t xml:space="preserve"> requires a management system in accordance with either Option A or Option B. Option B refers to a</w:t>
      </w:r>
      <w:r w:rsidRPr="00DD285E">
        <w:t xml:space="preserve"> management system in accordance with the requirements of</w:t>
      </w:r>
      <w:r>
        <w:t xml:space="preserve"> </w:t>
      </w:r>
      <w:r w:rsidRPr="00DD285E">
        <w:t>ISO 9001</w:t>
      </w:r>
      <w:r>
        <w:t>.</w:t>
      </w:r>
    </w:p>
    <w:p w:rsidR="00C940FF" w:rsidRPr="00C940FF" w:rsidRDefault="00C940FF" w:rsidP="00C940FF">
      <w:pPr>
        <w:pStyle w:val="SingleTxtG"/>
      </w:pPr>
      <w:r w:rsidRPr="00C940FF">
        <w:t>4.</w:t>
      </w:r>
      <w:r>
        <w:tab/>
      </w:r>
      <w:r w:rsidRPr="00C940FF">
        <w:t xml:space="preserve">In </w:t>
      </w:r>
      <w:r w:rsidR="00B13470">
        <w:t>I</w:t>
      </w:r>
      <w:bookmarkStart w:id="0" w:name="_GoBack"/>
      <w:bookmarkEnd w:id="0"/>
      <w:r w:rsidRPr="00C940FF">
        <w:t>nf. 34 (France) of the of the spring 2013 session of the Joint Meeting, it is stated that in the case of Option B there is no management system audit from the accreditation body. In the meeting, several delegations had doubts over the interpretation that might be put on Option B, as set out in the 2012 version of the standard. It was therefore decided to exclude section 8.1.3 of the standard from application in ADR/RID/ADN.</w:t>
      </w:r>
    </w:p>
    <w:p w:rsidR="00C940FF" w:rsidRPr="00C940FF" w:rsidRDefault="00C940FF" w:rsidP="00C940FF">
      <w:pPr>
        <w:pStyle w:val="SingleTxtG"/>
      </w:pPr>
      <w:r w:rsidRPr="00C940FF">
        <w:t>5.</w:t>
      </w:r>
      <w:r>
        <w:tab/>
      </w:r>
      <w:r w:rsidRPr="00C940FF">
        <w:t>In the both cases (Option A or B), the inspection body accredited according to EN ISO/IEC 17020 shall have a management system. Finland is under the impression that the accreditation body ensures in both options that the requirements of the management system fulfil the requirements of EN ISO/IEC 17020. Hence, it seems that the accreditation body assesses the management system.</w:t>
      </w:r>
    </w:p>
    <w:p w:rsidR="00C940FF" w:rsidRPr="00C940FF" w:rsidRDefault="00C940FF" w:rsidP="00C940FF">
      <w:pPr>
        <w:pStyle w:val="SingleTxtG"/>
      </w:pPr>
      <w:r w:rsidRPr="00C940FF">
        <w:t xml:space="preserve">In both options accreditation body will assess management system </w:t>
      </w:r>
      <w:proofErr w:type="gramStart"/>
      <w:r w:rsidRPr="00C940FF">
        <w:t>in order to</w:t>
      </w:r>
      <w:proofErr w:type="gramEnd"/>
      <w:r w:rsidRPr="00C940FF">
        <w:t xml:space="preserve"> get objective evidence that the management system is supporting technical competence and validity of results. When using Option B, inspection body </w:t>
      </w:r>
      <w:proofErr w:type="gramStart"/>
      <w:r w:rsidRPr="00C940FF">
        <w:t>has to</w:t>
      </w:r>
      <w:proofErr w:type="gramEnd"/>
      <w:r w:rsidRPr="00C940FF">
        <w:t xml:space="preserve"> demonstrate fulfilment of requirements of other clauses of the standard (Clauses 4 to 7) and the intent of the management system requirements specified in 8.2 to 8.9. The extent of required assessment will be decided by accreditation body based on </w:t>
      </w:r>
      <w:proofErr w:type="gramStart"/>
      <w:r w:rsidRPr="00C940FF">
        <w:t>risk based</w:t>
      </w:r>
      <w:proofErr w:type="gramEnd"/>
      <w:r w:rsidRPr="00C940FF">
        <w:t xml:space="preserve"> approach.</w:t>
      </w:r>
    </w:p>
    <w:p w:rsidR="00C940FF" w:rsidRPr="00C940FF" w:rsidRDefault="00C940FF" w:rsidP="00C940FF">
      <w:pPr>
        <w:pStyle w:val="SingleTxtG"/>
      </w:pPr>
      <w:r w:rsidRPr="00C940FF">
        <w:t>6.</w:t>
      </w:r>
      <w:r>
        <w:tab/>
      </w:r>
      <w:r w:rsidRPr="00C940FF">
        <w:t>Finland would like to ask if it is still necessary to exclude section 8.1.3 of the standard EN ISO/IEC 17020 from application in ADR/RID/AND.</w:t>
      </w:r>
    </w:p>
    <w:p w:rsidR="00C940FF" w:rsidRPr="00C940FF" w:rsidRDefault="00C940FF" w:rsidP="00C940FF">
      <w:pPr>
        <w:pStyle w:val="SingleTxtG"/>
      </w:pPr>
      <w:r w:rsidRPr="00C940FF">
        <w:t>7.</w:t>
      </w:r>
      <w:r>
        <w:tab/>
      </w:r>
      <w:r w:rsidRPr="00C940FF">
        <w:t>If it is not necessary to exclude section 8.1.3 of the standard EN ISO/IEC 17020 from application in ADR/RID/AND Finland proposes the following amendments (proposal 1).</w:t>
      </w:r>
    </w:p>
    <w:p w:rsidR="00C940FF" w:rsidRPr="008174FE" w:rsidRDefault="00C940FF" w:rsidP="00C940FF">
      <w:pPr>
        <w:pStyle w:val="H1G"/>
      </w:pPr>
      <w:r w:rsidRPr="00C940FF">
        <w:tab/>
      </w:r>
      <w:r w:rsidRPr="00C940FF">
        <w:tab/>
        <w:t xml:space="preserve">Proposal 1 </w:t>
      </w:r>
      <w:r>
        <w:t xml:space="preserve">(clause 8.1.3 of </w:t>
      </w:r>
      <w:r w:rsidRPr="0037471E">
        <w:rPr>
          <w:lang w:val="en-US"/>
        </w:rPr>
        <w:t>EN ISO/IEC 17020</w:t>
      </w:r>
      <w:r>
        <w:t>)</w:t>
      </w:r>
    </w:p>
    <w:p w:rsidR="00C940FF" w:rsidRDefault="00C940FF" w:rsidP="00C940FF">
      <w:pPr>
        <w:pStyle w:val="SingleTxtG"/>
        <w:spacing w:before="120"/>
        <w:rPr>
          <w:lang w:val="en-US"/>
        </w:rPr>
      </w:pPr>
      <w:r>
        <w:rPr>
          <w:lang w:val="en-US"/>
        </w:rPr>
        <w:t>8</w:t>
      </w:r>
      <w:r w:rsidRPr="00E23C0A">
        <w:rPr>
          <w:lang w:val="en-US"/>
        </w:rPr>
        <w:t>.</w:t>
      </w:r>
      <w:r>
        <w:rPr>
          <w:lang w:val="en-US"/>
        </w:rPr>
        <w:tab/>
        <w:t>In 1.8.6.4.1, 1.8.6.8 (twice), 6.2.2.11 (three times), 6.2.3.6.1 (three times), 6.8.4 (c) TA4 and 6.8.4 (d) TT9:</w:t>
      </w:r>
    </w:p>
    <w:p w:rsidR="00C940FF" w:rsidRDefault="00C940FF" w:rsidP="00C940FF">
      <w:pPr>
        <w:pStyle w:val="SingleTxtG"/>
        <w:spacing w:before="120"/>
        <w:rPr>
          <w:lang w:val="en-US"/>
        </w:rPr>
      </w:pPr>
      <w:r>
        <w:rPr>
          <w:lang w:val="en-US"/>
        </w:rPr>
        <w:t>Delete “(except clause 8.1.3)”.</w:t>
      </w:r>
    </w:p>
    <w:p w:rsidR="00C940FF" w:rsidRDefault="00C940FF" w:rsidP="00C940FF">
      <w:pPr>
        <w:pStyle w:val="H1G"/>
        <w:rPr>
          <w:sz w:val="20"/>
        </w:rPr>
      </w:pPr>
      <w:r>
        <w:tab/>
      </w:r>
      <w:r>
        <w:tab/>
        <w:t xml:space="preserve">Clause 8.1.3 of </w:t>
      </w:r>
      <w:r w:rsidRPr="0037471E">
        <w:rPr>
          <w:lang w:val="en-US"/>
        </w:rPr>
        <w:t>EN ISO/IEC 1702</w:t>
      </w:r>
      <w:r>
        <w:rPr>
          <w:lang w:val="en-US"/>
        </w:rPr>
        <w:t>5</w:t>
      </w:r>
    </w:p>
    <w:p w:rsidR="00C940FF" w:rsidRPr="006222EE" w:rsidRDefault="00C940FF" w:rsidP="00C940FF">
      <w:pPr>
        <w:pStyle w:val="SingleTxtG"/>
        <w:rPr>
          <w:b/>
        </w:rPr>
      </w:pPr>
      <w:r>
        <w:tab/>
        <w:t>9</w:t>
      </w:r>
      <w:r w:rsidRPr="006222EE">
        <w:t>.</w:t>
      </w:r>
      <w:r>
        <w:tab/>
      </w:r>
      <w:r w:rsidRPr="006222EE">
        <w:t xml:space="preserve">RID/ADR refers to standard EN ISO/IEC 17025 in 1.8.6.4.1. The latest version of the standard is EN ISO/IEC 17025:2017. The new 2017 version is the first version of the standard with </w:t>
      </w:r>
      <w:r>
        <w:t xml:space="preserve">a structure adapted in accordance with the </w:t>
      </w:r>
      <w:r w:rsidRPr="006222EE">
        <w:t>ISO/IEC 17000 standard series.</w:t>
      </w:r>
    </w:p>
    <w:p w:rsidR="00C940FF" w:rsidRPr="006222EE" w:rsidRDefault="00C940FF" w:rsidP="00C940FF">
      <w:pPr>
        <w:pStyle w:val="SingleTxtG"/>
        <w:rPr>
          <w:b/>
        </w:rPr>
      </w:pPr>
      <w:r w:rsidRPr="006222EE">
        <w:tab/>
      </w:r>
      <w:r>
        <w:t>10</w:t>
      </w:r>
      <w:r w:rsidRPr="006222EE">
        <w:t>.</w:t>
      </w:r>
      <w:r>
        <w:tab/>
      </w:r>
      <w:proofErr w:type="gramStart"/>
      <w:r>
        <w:t>Similar to</w:t>
      </w:r>
      <w:proofErr w:type="gramEnd"/>
      <w:r>
        <w:t xml:space="preserve"> </w:t>
      </w:r>
      <w:r w:rsidRPr="006222EE">
        <w:t>EN ISO/IEC 17020, part 8 of EN ISO/IEC 17025 (Managem</w:t>
      </w:r>
      <w:r>
        <w:t>ent system requirements)</w:t>
      </w:r>
      <w:r w:rsidRPr="006222EE">
        <w:t xml:space="preserve"> includes Option A </w:t>
      </w:r>
      <w:r>
        <w:t>and</w:t>
      </w:r>
      <w:r w:rsidRPr="006222EE">
        <w:t xml:space="preserve"> Option B. Option B refers to </w:t>
      </w:r>
      <w:r>
        <w:t>a</w:t>
      </w:r>
      <w:r w:rsidRPr="006222EE">
        <w:t xml:space="preserve"> management system in accordance with the requirements of ISO 9001. </w:t>
      </w:r>
    </w:p>
    <w:p w:rsidR="00C940FF" w:rsidRDefault="00C940FF" w:rsidP="00C940FF">
      <w:pPr>
        <w:pStyle w:val="SingleTxtG"/>
        <w:rPr>
          <w:b/>
        </w:rPr>
      </w:pPr>
      <w:r w:rsidRPr="006222EE">
        <w:tab/>
      </w:r>
      <w:r>
        <w:t>11</w:t>
      </w:r>
      <w:r w:rsidRPr="006222EE">
        <w:t>.</w:t>
      </w:r>
      <w:r>
        <w:tab/>
      </w:r>
      <w:r w:rsidRPr="006222EE">
        <w:t>If proposal 1 above is accepted there is no need to amend the reference to standard EN</w:t>
      </w:r>
      <w:r>
        <w:t> </w:t>
      </w:r>
      <w:r w:rsidRPr="006222EE">
        <w:t>ISO/IEC 17025</w:t>
      </w:r>
      <w:r>
        <w:t xml:space="preserve">. </w:t>
      </w:r>
    </w:p>
    <w:p w:rsidR="00C940FF" w:rsidRPr="006222EE" w:rsidRDefault="00C940FF" w:rsidP="00C940FF">
      <w:pPr>
        <w:pStyle w:val="SingleTxtG"/>
        <w:rPr>
          <w:b/>
        </w:rPr>
      </w:pPr>
      <w:r>
        <w:tab/>
        <w:t>12.</w:t>
      </w:r>
      <w:r>
        <w:tab/>
        <w:t xml:space="preserve">If proposal 1 is not carried out, </w:t>
      </w:r>
      <w:r w:rsidRPr="0038297F">
        <w:t xml:space="preserve">Finland </w:t>
      </w:r>
      <w:r>
        <w:t xml:space="preserve">invites the Joint Meeting to consider the following proposal 2: excluding clause 8.1.3 of </w:t>
      </w:r>
      <w:r w:rsidRPr="00CE3FB8">
        <w:t>EN ISO/IEC 17025</w:t>
      </w:r>
      <w:r>
        <w:t xml:space="preserve"> in a similar way as in </w:t>
      </w:r>
      <w:r w:rsidRPr="00CE3FB8">
        <w:t>EN</w:t>
      </w:r>
      <w:r>
        <w:t> </w:t>
      </w:r>
      <w:r w:rsidRPr="00CE3FB8">
        <w:t>ISO/IEC</w:t>
      </w:r>
      <w:r>
        <w:t> </w:t>
      </w:r>
      <w:r w:rsidRPr="00CE3FB8">
        <w:t>1702</w:t>
      </w:r>
      <w:r>
        <w:t>0.</w:t>
      </w:r>
    </w:p>
    <w:p w:rsidR="00C940FF" w:rsidRPr="008174FE" w:rsidRDefault="00C940FF" w:rsidP="00C940FF">
      <w:pPr>
        <w:pStyle w:val="H1G"/>
      </w:pPr>
      <w:r w:rsidRPr="00C940FF">
        <w:lastRenderedPageBreak/>
        <w:tab/>
      </w:r>
      <w:r w:rsidRPr="00C940FF">
        <w:tab/>
        <w:t>Proposal 2</w:t>
      </w:r>
      <w:r>
        <w:t xml:space="preserve"> if proposal 1 is not carried out (clause 8.1.3 of </w:t>
      </w:r>
      <w:r w:rsidRPr="0037471E">
        <w:rPr>
          <w:lang w:val="en-US"/>
        </w:rPr>
        <w:t>EN</w:t>
      </w:r>
      <w:r>
        <w:rPr>
          <w:lang w:val="en-US"/>
        </w:rPr>
        <w:t> </w:t>
      </w:r>
      <w:r w:rsidRPr="0037471E">
        <w:rPr>
          <w:lang w:val="en-US"/>
        </w:rPr>
        <w:t>ISO/IEC</w:t>
      </w:r>
      <w:r>
        <w:rPr>
          <w:lang w:val="en-US"/>
        </w:rPr>
        <w:t> </w:t>
      </w:r>
      <w:r w:rsidRPr="0037471E">
        <w:rPr>
          <w:lang w:val="en-US"/>
        </w:rPr>
        <w:t>1702</w:t>
      </w:r>
      <w:r>
        <w:rPr>
          <w:lang w:val="en-US"/>
        </w:rPr>
        <w:t>5</w:t>
      </w:r>
      <w:r>
        <w:t>)</w:t>
      </w:r>
    </w:p>
    <w:p w:rsidR="00C940FF" w:rsidRDefault="00C940FF" w:rsidP="00C940FF">
      <w:pPr>
        <w:pStyle w:val="SingleTxtG"/>
        <w:spacing w:before="120"/>
        <w:rPr>
          <w:lang w:val="en-US"/>
        </w:rPr>
      </w:pPr>
      <w:r>
        <w:rPr>
          <w:lang w:val="en-US"/>
        </w:rPr>
        <w:t>13</w:t>
      </w:r>
      <w:r w:rsidRPr="00E23C0A">
        <w:rPr>
          <w:lang w:val="en-US"/>
        </w:rPr>
        <w:t>.</w:t>
      </w:r>
      <w:r>
        <w:rPr>
          <w:lang w:val="en-US"/>
        </w:rPr>
        <w:tab/>
        <w:t>In 1.8.6.4.1:</w:t>
      </w:r>
    </w:p>
    <w:p w:rsidR="00C940FF" w:rsidRDefault="00C940FF" w:rsidP="00C940FF">
      <w:pPr>
        <w:pStyle w:val="SingleTxtG"/>
        <w:spacing w:before="120"/>
        <w:rPr>
          <w:lang w:val="en-US"/>
        </w:rPr>
      </w:pPr>
      <w:r>
        <w:rPr>
          <w:lang w:val="en-US"/>
        </w:rPr>
        <w:t>Replace “</w:t>
      </w:r>
      <w:r w:rsidRPr="00E23C0A">
        <w:rPr>
          <w:lang w:val="en-US"/>
        </w:rPr>
        <w:t xml:space="preserve">EN ISO/IEC </w:t>
      </w:r>
      <w:r w:rsidRPr="006222EE">
        <w:rPr>
          <w:lang w:val="en-US"/>
        </w:rPr>
        <w:t xml:space="preserve">17025:2005” by “EN ISO/IEC 17025 </w:t>
      </w:r>
      <w:r w:rsidRPr="006222EE">
        <w:t>(except clause 8.1.3)</w:t>
      </w:r>
      <w:r w:rsidRPr="006222EE">
        <w:rPr>
          <w:lang w:val="en-US"/>
        </w:rPr>
        <w:t>”.</w:t>
      </w:r>
      <w:r>
        <w:rPr>
          <w:lang w:val="en-US"/>
        </w:rPr>
        <w:t xml:space="preserve"> </w:t>
      </w:r>
    </w:p>
    <w:p w:rsidR="00574547" w:rsidRPr="00574547" w:rsidRDefault="00574547" w:rsidP="00574547">
      <w:pPr>
        <w:spacing w:before="240"/>
        <w:jc w:val="center"/>
        <w:rPr>
          <w:u w:val="single"/>
          <w:lang w:val="en-US"/>
        </w:rPr>
      </w:pPr>
      <w:r>
        <w:rPr>
          <w:u w:val="single"/>
          <w:lang w:val="en-US"/>
        </w:rPr>
        <w:tab/>
      </w:r>
      <w:r>
        <w:rPr>
          <w:u w:val="single"/>
          <w:lang w:val="en-US"/>
        </w:rPr>
        <w:tab/>
      </w:r>
      <w:r>
        <w:rPr>
          <w:u w:val="single"/>
          <w:lang w:val="en-US"/>
        </w:rPr>
        <w:tab/>
      </w:r>
    </w:p>
    <w:sectPr w:rsidR="00574547" w:rsidRPr="00574547" w:rsidSect="006C15C8">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486" w:rsidRDefault="00285486"/>
  </w:endnote>
  <w:endnote w:type="continuationSeparator" w:id="0">
    <w:p w:rsidR="00285486" w:rsidRDefault="00285486"/>
  </w:endnote>
  <w:endnote w:type="continuationNotice" w:id="1">
    <w:p w:rsidR="00285486" w:rsidRDefault="00285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486" w:rsidRPr="00285486" w:rsidRDefault="00285486" w:rsidP="00285486">
    <w:pPr>
      <w:pStyle w:val="Footer"/>
      <w:tabs>
        <w:tab w:val="right" w:pos="9638"/>
      </w:tabs>
      <w:rPr>
        <w:sz w:val="18"/>
      </w:rPr>
    </w:pPr>
    <w:r w:rsidRPr="00285486">
      <w:rPr>
        <w:b/>
        <w:sz w:val="18"/>
      </w:rPr>
      <w:fldChar w:fldCharType="begin"/>
    </w:r>
    <w:r w:rsidRPr="00285486">
      <w:rPr>
        <w:b/>
        <w:sz w:val="18"/>
      </w:rPr>
      <w:instrText xml:space="preserve"> PAGE  \* MERGEFORMAT </w:instrText>
    </w:r>
    <w:r w:rsidRPr="00285486">
      <w:rPr>
        <w:b/>
        <w:sz w:val="18"/>
      </w:rPr>
      <w:fldChar w:fldCharType="separate"/>
    </w:r>
    <w:r w:rsidRPr="00285486">
      <w:rPr>
        <w:b/>
        <w:noProof/>
        <w:sz w:val="18"/>
      </w:rPr>
      <w:t>2</w:t>
    </w:r>
    <w:r w:rsidRPr="0028548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486" w:rsidRPr="00285486" w:rsidRDefault="00285486" w:rsidP="00285486">
    <w:pPr>
      <w:pStyle w:val="Footer"/>
      <w:tabs>
        <w:tab w:val="right" w:pos="9638"/>
      </w:tabs>
      <w:rPr>
        <w:b/>
        <w:sz w:val="18"/>
      </w:rPr>
    </w:pPr>
    <w:r>
      <w:tab/>
    </w:r>
    <w:r w:rsidRPr="00285486">
      <w:rPr>
        <w:b/>
        <w:sz w:val="18"/>
      </w:rPr>
      <w:fldChar w:fldCharType="begin"/>
    </w:r>
    <w:r w:rsidRPr="00285486">
      <w:rPr>
        <w:b/>
        <w:sz w:val="18"/>
      </w:rPr>
      <w:instrText xml:space="preserve"> PAGE  \* MERGEFORMAT </w:instrText>
    </w:r>
    <w:r w:rsidRPr="00285486">
      <w:rPr>
        <w:b/>
        <w:sz w:val="18"/>
      </w:rPr>
      <w:fldChar w:fldCharType="separate"/>
    </w:r>
    <w:r w:rsidRPr="00285486">
      <w:rPr>
        <w:b/>
        <w:noProof/>
        <w:sz w:val="18"/>
      </w:rPr>
      <w:t>3</w:t>
    </w:r>
    <w:r w:rsidRPr="0028548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486" w:rsidRPr="000B175B" w:rsidRDefault="00285486" w:rsidP="000B175B">
      <w:pPr>
        <w:tabs>
          <w:tab w:val="right" w:pos="2155"/>
        </w:tabs>
        <w:spacing w:after="80"/>
        <w:ind w:left="680"/>
        <w:rPr>
          <w:u w:val="single"/>
        </w:rPr>
      </w:pPr>
      <w:r>
        <w:rPr>
          <w:u w:val="single"/>
        </w:rPr>
        <w:tab/>
      </w:r>
    </w:p>
  </w:footnote>
  <w:footnote w:type="continuationSeparator" w:id="0">
    <w:p w:rsidR="00285486" w:rsidRPr="00FC68B7" w:rsidRDefault="00285486" w:rsidP="00FC68B7">
      <w:pPr>
        <w:tabs>
          <w:tab w:val="left" w:pos="2155"/>
        </w:tabs>
        <w:spacing w:after="80"/>
        <w:ind w:left="680"/>
        <w:rPr>
          <w:u w:val="single"/>
        </w:rPr>
      </w:pPr>
      <w:r>
        <w:rPr>
          <w:u w:val="single"/>
        </w:rPr>
        <w:tab/>
      </w:r>
    </w:p>
  </w:footnote>
  <w:footnote w:type="continuationNotice" w:id="1">
    <w:p w:rsidR="00285486" w:rsidRDefault="00285486"/>
  </w:footnote>
  <w:footnote w:id="2">
    <w:p w:rsidR="000D03DC" w:rsidRPr="004E6251" w:rsidRDefault="000D03DC" w:rsidP="000D03DC">
      <w:pPr>
        <w:pStyle w:val="FootnoteText"/>
        <w:ind w:left="1418" w:right="1532" w:hanging="284"/>
        <w:jc w:val="both"/>
        <w:rPr>
          <w:sz w:val="20"/>
          <w:lang w:val="fr-CH"/>
        </w:rPr>
      </w:pPr>
      <w:r w:rsidRPr="004E6251">
        <w:rPr>
          <w:rStyle w:val="FootnoteReference"/>
          <w:sz w:val="20"/>
        </w:rPr>
        <w:t>*</w:t>
      </w:r>
      <w:r>
        <w:rPr>
          <w:sz w:val="20"/>
        </w:rPr>
        <w:tab/>
      </w:r>
      <w:r>
        <w:t>In accordance with the programme of work of the Inland Transport Committee for 2018-2019, (ECE/TRANS/2018/21/Add.1, Cluster 9, (9.2)).</w:t>
      </w:r>
    </w:p>
  </w:footnote>
  <w:footnote w:id="3">
    <w:p w:rsidR="000D03DC" w:rsidRPr="000D03DC" w:rsidRDefault="000D03DC" w:rsidP="000D03DC">
      <w:pPr>
        <w:pStyle w:val="FootnoteText"/>
        <w:ind w:left="1418" w:right="1532" w:hanging="284"/>
        <w:jc w:val="both"/>
        <w:rPr>
          <w:lang w:val="fr-CH"/>
        </w:rPr>
      </w:pPr>
      <w:r w:rsidRPr="000D03DC">
        <w:rPr>
          <w:rStyle w:val="FootnoteReference"/>
          <w:sz w:val="20"/>
        </w:rPr>
        <w:t>**</w:t>
      </w:r>
      <w:r>
        <w:tab/>
      </w:r>
      <w:r w:rsidRPr="00F30C99">
        <w:t xml:space="preserve">Circulated by the Intergovernmental Organisation for International Carriage by Rail (OTIF) under the symbol </w:t>
      </w:r>
      <w:r w:rsidRPr="00561474">
        <w:t>OTIF/RID/RC/201</w:t>
      </w:r>
      <w:r>
        <w:t>9</w:t>
      </w:r>
      <w:r w:rsidRPr="00561474">
        <w:t>/</w:t>
      </w:r>
      <w:r>
        <w:t>3</w:t>
      </w:r>
      <w:r w:rsidR="00C940FF">
        <w:t>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E7B" w:rsidRPr="009657F5" w:rsidRDefault="00250E7B" w:rsidP="00250E7B">
    <w:pPr>
      <w:pBdr>
        <w:bottom w:val="single" w:sz="4" w:space="1" w:color="auto"/>
      </w:pBdr>
      <w:rPr>
        <w:rFonts w:asciiTheme="majorBidi" w:hAnsiTheme="majorBidi" w:cstheme="majorBidi"/>
        <w:b/>
        <w:bCs/>
        <w:sz w:val="18"/>
        <w:szCs w:val="18"/>
        <w:lang w:val="fr-CH"/>
      </w:rPr>
    </w:pPr>
    <w:r w:rsidRPr="009657F5">
      <w:rPr>
        <w:rFonts w:asciiTheme="majorBidi" w:hAnsiTheme="majorBidi" w:cstheme="majorBidi"/>
        <w:b/>
        <w:bCs/>
        <w:sz w:val="18"/>
        <w:szCs w:val="18"/>
        <w:lang w:val="fr-CH"/>
      </w:rPr>
      <w:t>ECE/TRANS/WP.15/AC.1/2019/36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758" w:rsidRPr="009657F5" w:rsidRDefault="00047758" w:rsidP="00047758">
    <w:pPr>
      <w:pBdr>
        <w:bottom w:val="single" w:sz="4" w:space="1" w:color="auto"/>
      </w:pBdr>
      <w:jc w:val="right"/>
      <w:rPr>
        <w:rFonts w:asciiTheme="majorBidi" w:hAnsiTheme="majorBidi" w:cstheme="majorBidi"/>
        <w:b/>
        <w:bCs/>
        <w:sz w:val="18"/>
        <w:szCs w:val="18"/>
        <w:lang w:val="fr-CH"/>
      </w:rPr>
    </w:pPr>
    <w:r w:rsidRPr="009657F5">
      <w:rPr>
        <w:rFonts w:asciiTheme="majorBidi" w:hAnsiTheme="majorBidi" w:cstheme="majorBidi"/>
        <w:b/>
        <w:bCs/>
        <w:sz w:val="18"/>
        <w:szCs w:val="18"/>
        <w:lang w:val="fr-CH"/>
      </w:rPr>
      <w:t>ECE/TRANS/WP.15/AC.1/2019/36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86"/>
    <w:rsid w:val="00002A7D"/>
    <w:rsid w:val="000038A8"/>
    <w:rsid w:val="00006790"/>
    <w:rsid w:val="00027624"/>
    <w:rsid w:val="00047758"/>
    <w:rsid w:val="00050F6B"/>
    <w:rsid w:val="000678CD"/>
    <w:rsid w:val="00072C8C"/>
    <w:rsid w:val="00081CE0"/>
    <w:rsid w:val="00084D30"/>
    <w:rsid w:val="00090320"/>
    <w:rsid w:val="000931C0"/>
    <w:rsid w:val="0009732C"/>
    <w:rsid w:val="000A01F9"/>
    <w:rsid w:val="000A2E09"/>
    <w:rsid w:val="000B175B"/>
    <w:rsid w:val="000B3A0F"/>
    <w:rsid w:val="000D03DC"/>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0E7B"/>
    <w:rsid w:val="00257CAC"/>
    <w:rsid w:val="00264441"/>
    <w:rsid w:val="0027237A"/>
    <w:rsid w:val="00285486"/>
    <w:rsid w:val="002974E9"/>
    <w:rsid w:val="002A7F94"/>
    <w:rsid w:val="002B109A"/>
    <w:rsid w:val="002C6D45"/>
    <w:rsid w:val="002D3D46"/>
    <w:rsid w:val="002D6E53"/>
    <w:rsid w:val="002F046D"/>
    <w:rsid w:val="002F3023"/>
    <w:rsid w:val="00300D36"/>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74547"/>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15C8"/>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75AC"/>
    <w:rsid w:val="00AA0FF8"/>
    <w:rsid w:val="00AC0F2C"/>
    <w:rsid w:val="00AC502A"/>
    <w:rsid w:val="00AF58C1"/>
    <w:rsid w:val="00B04A3F"/>
    <w:rsid w:val="00B06643"/>
    <w:rsid w:val="00B13470"/>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40FF"/>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47312"/>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67B99"/>
    <w:rsid w:val="00F80C99"/>
    <w:rsid w:val="00F867EC"/>
    <w:rsid w:val="00F91B2B"/>
    <w:rsid w:val="00FC03CD"/>
    <w:rsid w:val="00FC0646"/>
    <w:rsid w:val="00FC68B7"/>
    <w:rsid w:val="00FD047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5DE6EE"/>
  <w15:docId w15:val="{540B3D34-7381-47A8-B943-91613322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rsid w:val="000D03DC"/>
    <w:rPr>
      <w:b/>
      <w:sz w:val="28"/>
      <w:lang w:val="en-GB"/>
    </w:rPr>
  </w:style>
  <w:style w:type="character" w:customStyle="1" w:styleId="H1GChar">
    <w:name w:val="_ H_1_G Char"/>
    <w:link w:val="H1G"/>
    <w:rsid w:val="000D03DC"/>
    <w:rPr>
      <w:b/>
      <w:sz w:val="24"/>
      <w:lang w:val="en-GB"/>
    </w:rPr>
  </w:style>
  <w:style w:type="character" w:customStyle="1" w:styleId="FootnoteTextChar">
    <w:name w:val="Footnote Text Char"/>
    <w:aliases w:val="5_G Char,5_GR Char"/>
    <w:link w:val="FootnoteText"/>
    <w:rsid w:val="000D03DC"/>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1702F-F0B2-4F39-B6C0-922E5DF2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11</TotalTime>
  <Pages>3</Pages>
  <Words>775</Words>
  <Characters>4034</Characters>
  <Application>Microsoft Office Word</Application>
  <DocSecurity>0</DocSecurity>
  <Lines>85</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ECE/TRANS/WP.15/AC.1/2019/35</vt:lpstr>
      <vt:lpstr/>
    </vt:vector>
  </TitlesOfParts>
  <Company>CSD</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ECE/TRANS/WP.15/AC.1/2019/35</dc:title>
  <dc:creator>Christine Barrio-Champeau</dc:creator>
  <cp:lastModifiedBy>Christine Barrio-Champeau</cp:lastModifiedBy>
  <cp:revision>9</cp:revision>
  <cp:lastPrinted>2019-06-19T14:57:00Z</cp:lastPrinted>
  <dcterms:created xsi:type="dcterms:W3CDTF">2019-06-19T14:25:00Z</dcterms:created>
  <dcterms:modified xsi:type="dcterms:W3CDTF">2019-06-21T13:02:00Z</dcterms:modified>
</cp:coreProperties>
</file>