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947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94734" w:rsidP="00794734">
            <w:pPr>
              <w:jc w:val="right"/>
            </w:pPr>
            <w:r w:rsidRPr="00794734">
              <w:rPr>
                <w:sz w:val="40"/>
              </w:rPr>
              <w:t>ECE</w:t>
            </w:r>
            <w:r>
              <w:t>/TRANS/WP.15/AC.1/2019/10</w:t>
            </w:r>
          </w:p>
        </w:tc>
      </w:tr>
      <w:tr w:rsidR="002D5AAC" w:rsidRPr="0079473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947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94734" w:rsidRDefault="00794734" w:rsidP="007947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2018</w:t>
            </w:r>
          </w:p>
          <w:p w:rsidR="00794734" w:rsidRDefault="00794734" w:rsidP="007947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94734" w:rsidRPr="008D53B6" w:rsidRDefault="00794734" w:rsidP="007947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9473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94734" w:rsidRPr="00816C77" w:rsidRDefault="00794734" w:rsidP="00794734">
      <w:pPr>
        <w:spacing w:before="120"/>
        <w:rPr>
          <w:sz w:val="28"/>
          <w:szCs w:val="28"/>
        </w:rPr>
      </w:pPr>
      <w:r w:rsidRPr="00816C77">
        <w:rPr>
          <w:sz w:val="28"/>
          <w:szCs w:val="28"/>
        </w:rPr>
        <w:t>Комитет по внутреннему транспорту</w:t>
      </w:r>
    </w:p>
    <w:p w:rsidR="00794734" w:rsidRPr="00816C77" w:rsidRDefault="00794734" w:rsidP="00794734">
      <w:pPr>
        <w:spacing w:before="120"/>
        <w:rPr>
          <w:b/>
          <w:bCs/>
          <w:sz w:val="24"/>
          <w:szCs w:val="24"/>
        </w:rPr>
      </w:pPr>
      <w:r w:rsidRPr="00816C77">
        <w:rPr>
          <w:b/>
          <w:bCs/>
          <w:sz w:val="24"/>
          <w:szCs w:val="24"/>
        </w:rPr>
        <w:t>Рабочая группа по перевозкам опасных грузов</w:t>
      </w:r>
    </w:p>
    <w:p w:rsidR="00794734" w:rsidRPr="00816C77" w:rsidRDefault="00794734" w:rsidP="00794734">
      <w:pPr>
        <w:spacing w:before="120"/>
        <w:rPr>
          <w:b/>
          <w:bCs/>
        </w:rPr>
      </w:pPr>
      <w:r w:rsidRPr="00816C77">
        <w:rPr>
          <w:b/>
          <w:bCs/>
        </w:rPr>
        <w:t>Совместное со</w:t>
      </w:r>
      <w:r>
        <w:rPr>
          <w:b/>
          <w:bCs/>
        </w:rPr>
        <w:t>вещание Комиссии экспертов МПОГ</w:t>
      </w:r>
      <w:r w:rsidRPr="00816C77">
        <w:rPr>
          <w:b/>
          <w:bCs/>
        </w:rPr>
        <w:t xml:space="preserve"> </w:t>
      </w:r>
      <w:r>
        <w:rPr>
          <w:b/>
          <w:bCs/>
        </w:rPr>
        <w:br/>
      </w:r>
      <w:r w:rsidRPr="00816C77">
        <w:rPr>
          <w:b/>
          <w:bCs/>
        </w:rPr>
        <w:t>и Рабочей группы по перевозкам опасных грузов</w:t>
      </w:r>
    </w:p>
    <w:p w:rsidR="00794734" w:rsidRPr="00816C77" w:rsidRDefault="00794734" w:rsidP="00794734">
      <w:r>
        <w:t>Берн, 18–22 марта 2019 года</w:t>
      </w:r>
    </w:p>
    <w:p w:rsidR="00794734" w:rsidRPr="00816C77" w:rsidRDefault="00794734" w:rsidP="00794734">
      <w:r>
        <w:t>Пункт 5 b) предварительной повестки дня</w:t>
      </w:r>
    </w:p>
    <w:p w:rsidR="00E12C5F" w:rsidRDefault="00794734" w:rsidP="00794734">
      <w:r>
        <w:rPr>
          <w:b/>
          <w:bCs/>
        </w:rPr>
        <w:t xml:space="preserve">Предложения о внесении поправок в МПОГ/ДОПОГ/ВОПОГ: </w:t>
      </w:r>
      <w:r>
        <w:rPr>
          <w:b/>
          <w:bCs/>
        </w:rPr>
        <w:br/>
        <w:t>новые предложения</w:t>
      </w:r>
    </w:p>
    <w:p w:rsidR="00794734" w:rsidRPr="00816C77" w:rsidRDefault="00794734" w:rsidP="00794734">
      <w:pPr>
        <w:pStyle w:val="HChG"/>
      </w:pPr>
      <w:r>
        <w:rPr>
          <w:bCs/>
        </w:rPr>
        <w:tab/>
      </w:r>
      <w:r>
        <w:rPr>
          <w:bCs/>
        </w:rPr>
        <w:tab/>
        <w:t>Перевозка газа в соответствии со специальным положением 653</w:t>
      </w:r>
    </w:p>
    <w:p w:rsidR="00794734" w:rsidRPr="00794734" w:rsidRDefault="00794734" w:rsidP="00794734">
      <w:pPr>
        <w:pStyle w:val="H1G"/>
        <w:rPr>
          <w:lang w:val="en-US"/>
        </w:rPr>
      </w:pPr>
      <w:r>
        <w:tab/>
      </w:r>
      <w:r>
        <w:tab/>
        <w:t>Передано правительством Швейцарии</w:t>
      </w:r>
      <w:r w:rsidRPr="0079473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794734">
        <w:rPr>
          <w:b w:val="0"/>
          <w:sz w:val="20"/>
          <w:lang w:val="en-US"/>
        </w:rPr>
        <w:t xml:space="preserve"> </w:t>
      </w:r>
      <w:r w:rsidRPr="00794734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94734" w:rsidRPr="00794734" w:rsidTr="00794734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794734" w:rsidRPr="00794734" w:rsidRDefault="0079473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94734">
              <w:rPr>
                <w:rFonts w:cs="Times New Roman"/>
              </w:rPr>
              <w:tab/>
            </w:r>
            <w:r w:rsidRPr="0079473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94734" w:rsidRPr="00794734" w:rsidTr="00794734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794734" w:rsidRDefault="00794734" w:rsidP="00794734">
            <w:pPr>
              <w:pStyle w:val="SingleTxtG"/>
              <w:tabs>
                <w:tab w:val="left" w:pos="3679"/>
              </w:tabs>
              <w:ind w:left="3679" w:hanging="2545"/>
            </w:pPr>
            <w:r w:rsidRPr="00794734">
              <w:rPr>
                <w:b/>
                <w:bCs/>
              </w:rPr>
              <w:t>Существо предложения:</w:t>
            </w:r>
            <w:r w:rsidRPr="00794734">
              <w:tab/>
              <w:t>Перевозка газовых баллонов в соответствии со специальным положением 653 должна отвечать ограниченному набору требований. Для обеспечения безопасности во время перевозки необходимо также предусмотреть требования в отношении соответствующего наполнения баллонов.</w:t>
            </w:r>
          </w:p>
          <w:p w:rsidR="00794734" w:rsidRPr="00794734" w:rsidRDefault="00794734" w:rsidP="00794734">
            <w:pPr>
              <w:pStyle w:val="SingleTxtG"/>
              <w:tabs>
                <w:tab w:val="left" w:pos="3679"/>
              </w:tabs>
            </w:pPr>
            <w:r w:rsidRPr="00794734">
              <w:rPr>
                <w:b/>
                <w:bCs/>
              </w:rPr>
              <w:t>Предлагаемое решение:</w:t>
            </w:r>
            <w:r w:rsidRPr="00794734">
              <w:t xml:space="preserve"> </w:t>
            </w:r>
            <w:r w:rsidRPr="00794734">
              <w:tab/>
              <w:t>Изменить специальное положение 653 главы 3.3.</w:t>
            </w:r>
          </w:p>
          <w:p w:rsidR="00794734" w:rsidRPr="00794734" w:rsidRDefault="00794734" w:rsidP="00794734">
            <w:pPr>
              <w:pStyle w:val="SingleTxtG"/>
              <w:tabs>
                <w:tab w:val="left" w:pos="3679"/>
              </w:tabs>
            </w:pPr>
            <w:r w:rsidRPr="00794734"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 w:rsidRPr="00794734">
              <w:t>TRANS/WP.15/AC.1/2005/53, ST/SG/AC.10/C.3/2018/71.</w:t>
            </w:r>
          </w:p>
        </w:tc>
      </w:tr>
      <w:tr w:rsidR="00794734" w:rsidRPr="00794734" w:rsidTr="00794734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794734" w:rsidRPr="00794734" w:rsidRDefault="00794734" w:rsidP="00850215">
            <w:pPr>
              <w:rPr>
                <w:rFonts w:cs="Times New Roman"/>
              </w:rPr>
            </w:pPr>
          </w:p>
        </w:tc>
      </w:tr>
    </w:tbl>
    <w:p w:rsidR="00794734" w:rsidRPr="00816C77" w:rsidRDefault="00794734" w:rsidP="00794734">
      <w:pPr>
        <w:pStyle w:val="HChG"/>
      </w:pPr>
      <w:r>
        <w:rPr>
          <w:bCs/>
        </w:rPr>
        <w:tab/>
      </w:r>
      <w:r>
        <w:rPr>
          <w:bCs/>
        </w:rPr>
        <w:tab/>
        <w:t>Введение</w:t>
      </w:r>
    </w:p>
    <w:p w:rsidR="00794734" w:rsidRPr="00816C77" w:rsidRDefault="00794734" w:rsidP="00794734">
      <w:pPr>
        <w:pStyle w:val="SingleTxtG"/>
      </w:pPr>
      <w:r>
        <w:t>1.</w:t>
      </w:r>
      <w:r>
        <w:tab/>
        <w:t>Специальное положение (СП) 653 главы 3.3 допускает перевозку четырех удушающих газов в баллонах в соответствии с облегченными условиями. Минимальный набор требований для обеспечения безопасности во время перевозки включает требования к конструкции, испытанию и упаковке баллонов.</w:t>
      </w:r>
    </w:p>
    <w:p w:rsidR="00794734" w:rsidRPr="00816C77" w:rsidRDefault="00794734" w:rsidP="00794734">
      <w:pPr>
        <w:pStyle w:val="SingleTxtG"/>
      </w:pPr>
      <w:r>
        <w:lastRenderedPageBreak/>
        <w:t>2.</w:t>
      </w:r>
      <w:r>
        <w:tab/>
        <w:t>На пятьдесят четвертой сессии Подкомитета экспертов по перевозке опасных грузов Европейская ассоциация по промышленным газам (ЕАПГ) предложила включить СП 653 МПОГ/ДОПОГ/ВОПОГ в Типовые правила ООН. Предложение, содержащееся в документе ST/SG/AC.10/C.3/2018/71, не было принято, однако в ходе обсуждения был отмечен ряд проблем, связанных с минимальными требованиями, которые должны применяться к перевозке таких баллонов.</w:t>
      </w:r>
    </w:p>
    <w:p w:rsidR="00794734" w:rsidRPr="00816C77" w:rsidRDefault="00794734" w:rsidP="00794734">
      <w:pPr>
        <w:pStyle w:val="SingleTxtG"/>
      </w:pPr>
      <w:r>
        <w:t>3.</w:t>
      </w:r>
      <w:r>
        <w:tab/>
        <w:t>Швейцария считает, что отсутствие требований, касающихся наполнения баллонов, включая отсутствие квалификации и подготовки у персонала, осуществляющего наполнение, значительно снижает безопасность во время перевозки.</w:t>
      </w:r>
    </w:p>
    <w:p w:rsidR="00794734" w:rsidRPr="00816C77" w:rsidRDefault="00794734" w:rsidP="00794734">
      <w:pPr>
        <w:pStyle w:val="SingleTxtG"/>
      </w:pPr>
      <w:r>
        <w:t>4.</w:t>
      </w:r>
      <w:r>
        <w:tab/>
        <w:t>Эта проблема особенно актуальна в случае CO</w:t>
      </w:r>
      <w:r>
        <w:rPr>
          <w:vertAlign w:val="subscript"/>
        </w:rPr>
        <w:t>2</w:t>
      </w:r>
      <w:r>
        <w:t xml:space="preserve"> (сжиженного газа), когда существует большая вероятность переполнения баллонов неквалифицированным персоналом. Недавний инцидент в Швейцарии показал, что баллон, соответствующий требованиям к конструкции и испытаниям, может, тем не менее, протечь во время перевозки. Это может произойти вследствие того, что давление CO</w:t>
      </w:r>
      <w:r>
        <w:rPr>
          <w:vertAlign w:val="subscript"/>
        </w:rPr>
        <w:t>2</w:t>
      </w:r>
      <w:r>
        <w:t xml:space="preserve"> быстро возрастает при небольшом повышении температуры, например в результате нагрева транспортного средства. В этом конкретном инциденте избыточное давление, которое образовалось в переполненном 2-литровом баллоне во время перевозки в легковом автомобиле, привело к разрыву предохранительного клапана, быстрому распространению газообразного CO</w:t>
      </w:r>
      <w:r>
        <w:rPr>
          <w:vertAlign w:val="subscript"/>
        </w:rPr>
        <w:t>2</w:t>
      </w:r>
      <w:r>
        <w:t xml:space="preserve"> в автомобиле и потере сознания четырьмя пассажирами.</w:t>
      </w:r>
    </w:p>
    <w:p w:rsidR="00794734" w:rsidRPr="00816C77" w:rsidRDefault="00794734" w:rsidP="00794734">
      <w:pPr>
        <w:pStyle w:val="SingleTxtG"/>
      </w:pPr>
      <w:r>
        <w:t>5.</w:t>
      </w:r>
      <w:r>
        <w:tab/>
        <w:t>Поэтому мы считаем, что требования, касающиеся наполнения, должны быть указаны в СП 653.</w:t>
      </w:r>
    </w:p>
    <w:p w:rsidR="00794734" w:rsidRPr="00816C77" w:rsidRDefault="00794734" w:rsidP="00794734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:rsidR="00794734" w:rsidRPr="00816C77" w:rsidRDefault="00794734" w:rsidP="00794734">
      <w:pPr>
        <w:pStyle w:val="SingleTxtG"/>
      </w:pPr>
      <w:r>
        <w:t>6.</w:t>
      </w:r>
      <w:r>
        <w:tab/>
        <w:t>Изменить первый абзац специального положения 653 главы 3.3 следующим образом:</w:t>
      </w:r>
    </w:p>
    <w:p w:rsidR="00794734" w:rsidRPr="00816C77" w:rsidRDefault="00794734" w:rsidP="00794734">
      <w:pPr>
        <w:pStyle w:val="SingleTxtG"/>
      </w:pPr>
      <w:r>
        <w:t>«</w:t>
      </w:r>
      <w:r>
        <w:tab/>
      </w:r>
      <w:r w:rsidRPr="00794734">
        <w:t>–</w:t>
      </w:r>
      <w:r>
        <w:t xml:space="preserve"> выполняются требования, касающиеся конструкции</w:t>
      </w:r>
      <w:r w:rsidRPr="00262CC2">
        <w:rPr>
          <w:b/>
          <w:bCs/>
          <w:u w:val="single"/>
        </w:rPr>
        <w:t>,</w:t>
      </w:r>
      <w:r>
        <w:t xml:space="preserve"> </w:t>
      </w:r>
      <w:r w:rsidRPr="00262CC2">
        <w:rPr>
          <w:strike/>
        </w:rPr>
        <w:t>и</w:t>
      </w:r>
      <w:r>
        <w:t xml:space="preserve"> </w:t>
      </w:r>
      <w:proofErr w:type="gramStart"/>
      <w:r>
        <w:t>испытаний</w:t>
      </w:r>
      <w:proofErr w:type="gramEnd"/>
      <w:r>
        <w:t xml:space="preserve"> </w:t>
      </w:r>
      <w:r>
        <w:rPr>
          <w:b/>
          <w:bCs/>
          <w:u w:val="single"/>
        </w:rPr>
        <w:t>и наполнения</w:t>
      </w:r>
      <w:r>
        <w:t xml:space="preserve"> баллонов;».</w:t>
      </w:r>
    </w:p>
    <w:p w:rsidR="00794734" w:rsidRPr="00816C77" w:rsidRDefault="00794734" w:rsidP="00794734">
      <w:pPr>
        <w:pStyle w:val="HChG"/>
      </w:pPr>
      <w:r w:rsidRPr="00816C77">
        <w:tab/>
      </w:r>
      <w:r w:rsidRPr="00816C77">
        <w:tab/>
      </w:r>
      <w:r>
        <w:t>Обоснование</w:t>
      </w:r>
    </w:p>
    <w:p w:rsidR="00794734" w:rsidRDefault="00794734" w:rsidP="00794734">
      <w:pPr>
        <w:pStyle w:val="SingleTxtG"/>
      </w:pPr>
      <w:r>
        <w:t>7.</w:t>
      </w:r>
      <w:r>
        <w:tab/>
        <w:t>Технические условия наполнения баллонов, подобные тем, которые предусмотрены в инструкции по упаковке Р200, повышают безопасность перевозки.</w:t>
      </w:r>
    </w:p>
    <w:p w:rsidR="00794734" w:rsidRPr="00794734" w:rsidRDefault="00794734" w:rsidP="007947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4734" w:rsidRPr="00794734" w:rsidSect="007947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B5" w:rsidRPr="00A312BC" w:rsidRDefault="00DA15B5" w:rsidP="00A312BC"/>
  </w:endnote>
  <w:endnote w:type="continuationSeparator" w:id="0">
    <w:p w:rsidR="00DA15B5" w:rsidRPr="00A312BC" w:rsidRDefault="00DA15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34" w:rsidRPr="00794734" w:rsidRDefault="00794734">
    <w:pPr>
      <w:pStyle w:val="Footer"/>
    </w:pPr>
    <w:r w:rsidRPr="00794734">
      <w:rPr>
        <w:b/>
        <w:sz w:val="18"/>
      </w:rPr>
      <w:fldChar w:fldCharType="begin"/>
    </w:r>
    <w:r w:rsidRPr="00794734">
      <w:rPr>
        <w:b/>
        <w:sz w:val="18"/>
      </w:rPr>
      <w:instrText xml:space="preserve"> PAGE  \* MERGEFORMAT </w:instrText>
    </w:r>
    <w:r w:rsidRPr="00794734">
      <w:rPr>
        <w:b/>
        <w:sz w:val="18"/>
      </w:rPr>
      <w:fldChar w:fldCharType="separate"/>
    </w:r>
    <w:r w:rsidR="008F3A59">
      <w:rPr>
        <w:b/>
        <w:noProof/>
        <w:sz w:val="18"/>
      </w:rPr>
      <w:t>2</w:t>
    </w:r>
    <w:r w:rsidRPr="00794734">
      <w:rPr>
        <w:b/>
        <w:sz w:val="18"/>
      </w:rPr>
      <w:fldChar w:fldCharType="end"/>
    </w:r>
    <w:r>
      <w:rPr>
        <w:b/>
        <w:sz w:val="18"/>
      </w:rPr>
      <w:tab/>
    </w:r>
    <w:r>
      <w:t>GE.18-22764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34" w:rsidRPr="00794734" w:rsidRDefault="00794734" w:rsidP="00794734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GE.18-22764</w:t>
    </w:r>
    <w:r>
      <w:tab/>
    </w:r>
    <w:r w:rsidRPr="00794734">
      <w:rPr>
        <w:b/>
        <w:sz w:val="18"/>
      </w:rPr>
      <w:fldChar w:fldCharType="begin"/>
    </w:r>
    <w:r w:rsidRPr="00794734">
      <w:rPr>
        <w:b/>
        <w:sz w:val="18"/>
      </w:rPr>
      <w:instrText xml:space="preserve"> PAGE  \* MERGEFORMAT </w:instrText>
    </w:r>
    <w:r w:rsidRPr="0079473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947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94734" w:rsidRDefault="00794734" w:rsidP="0079473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22764  (</w:t>
    </w:r>
    <w:proofErr w:type="gramEnd"/>
    <w:r>
      <w:t>R)</w:t>
    </w:r>
    <w:r>
      <w:rPr>
        <w:lang w:val="en-US"/>
      </w:rPr>
      <w:t xml:space="preserve">  150119  150119</w:t>
    </w:r>
    <w:r>
      <w:br/>
    </w:r>
    <w:r w:rsidRPr="00794734">
      <w:rPr>
        <w:rFonts w:ascii="C39T30Lfz" w:hAnsi="C39T30Lfz"/>
        <w:kern w:val="14"/>
        <w:sz w:val="56"/>
      </w:rPr>
      <w:t></w:t>
    </w:r>
    <w:r w:rsidRPr="00794734">
      <w:rPr>
        <w:rFonts w:ascii="C39T30Lfz" w:hAnsi="C39T30Lfz"/>
        <w:kern w:val="14"/>
        <w:sz w:val="56"/>
      </w:rPr>
      <w:t></w:t>
    </w:r>
    <w:r w:rsidRPr="00794734">
      <w:rPr>
        <w:rFonts w:ascii="C39T30Lfz" w:hAnsi="C39T30Lfz"/>
        <w:kern w:val="14"/>
        <w:sz w:val="56"/>
      </w:rPr>
      <w:t></w:t>
    </w:r>
    <w:r w:rsidRPr="00794734">
      <w:rPr>
        <w:rFonts w:ascii="C39T30Lfz" w:hAnsi="C39T30Lfz"/>
        <w:kern w:val="14"/>
        <w:sz w:val="56"/>
      </w:rPr>
      <w:t></w:t>
    </w:r>
    <w:r w:rsidRPr="00794734">
      <w:rPr>
        <w:rFonts w:ascii="C39T30Lfz" w:hAnsi="C39T30Lfz"/>
        <w:kern w:val="14"/>
        <w:sz w:val="56"/>
      </w:rPr>
      <w:t></w:t>
    </w:r>
    <w:r w:rsidRPr="00794734">
      <w:rPr>
        <w:rFonts w:ascii="C39T30Lfz" w:hAnsi="C39T30Lfz"/>
        <w:kern w:val="14"/>
        <w:sz w:val="56"/>
      </w:rPr>
      <w:t></w:t>
    </w:r>
    <w:r w:rsidRPr="00794734">
      <w:rPr>
        <w:rFonts w:ascii="C39T30Lfz" w:hAnsi="C39T30Lfz"/>
        <w:kern w:val="14"/>
        <w:sz w:val="56"/>
      </w:rPr>
      <w:t></w:t>
    </w:r>
    <w:r w:rsidRPr="00794734">
      <w:rPr>
        <w:rFonts w:ascii="C39T30Lfz" w:hAnsi="C39T30Lfz"/>
        <w:kern w:val="14"/>
        <w:sz w:val="56"/>
      </w:rPr>
      <w:t></w:t>
    </w:r>
    <w:r w:rsidRPr="0079473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B5" w:rsidRPr="001075E9" w:rsidRDefault="00DA15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15B5" w:rsidRDefault="00DA15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94734" w:rsidRPr="00794734" w:rsidRDefault="00794734">
      <w:pPr>
        <w:pStyle w:val="FootnoteText"/>
        <w:rPr>
          <w:sz w:val="20"/>
        </w:rPr>
      </w:pPr>
      <w:r>
        <w:tab/>
      </w:r>
      <w:r w:rsidRPr="00794734">
        <w:rPr>
          <w:rStyle w:val="FootnoteReference"/>
          <w:sz w:val="20"/>
          <w:vertAlign w:val="baseline"/>
        </w:rPr>
        <w:t>*</w:t>
      </w:r>
      <w:r w:rsidRPr="00794734">
        <w:rPr>
          <w:rStyle w:val="FootnoteReference"/>
          <w:vertAlign w:val="baseline"/>
        </w:rPr>
        <w:tab/>
      </w:r>
      <w:r w:rsidRPr="00794734"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794734" w:rsidRPr="00794734" w:rsidRDefault="00794734">
      <w:pPr>
        <w:pStyle w:val="FootnoteText"/>
        <w:rPr>
          <w:sz w:val="20"/>
        </w:rPr>
      </w:pPr>
      <w:r>
        <w:tab/>
      </w:r>
      <w:r w:rsidRPr="00794734">
        <w:rPr>
          <w:rStyle w:val="FootnoteReference"/>
          <w:sz w:val="20"/>
          <w:vertAlign w:val="baseline"/>
        </w:rPr>
        <w:t>**</w:t>
      </w:r>
      <w:r w:rsidRPr="00794734">
        <w:rPr>
          <w:rStyle w:val="FootnoteReference"/>
          <w:vertAlign w:val="baseline"/>
        </w:rPr>
        <w:tab/>
      </w:r>
      <w:r w:rsidRPr="00794734">
        <w:t>Распространено Межправительственной организацией по международным железнодорожным перевозкам (ОТИФ) под условным обозначением OTIF/RID/RC/2019/10.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34" w:rsidRPr="00794734" w:rsidRDefault="00883AE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F3A59">
      <w:t>ECE/TRANS/WP.15/AC.1/2019/10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34" w:rsidRPr="00794734" w:rsidRDefault="00883AEB" w:rsidP="0079473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F3A59">
      <w:t>ECE/TRANS/WP.15/AC.1/2019/10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B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4DC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6D9C"/>
    <w:rsid w:val="006F35EE"/>
    <w:rsid w:val="007021FF"/>
    <w:rsid w:val="00712895"/>
    <w:rsid w:val="00734ACB"/>
    <w:rsid w:val="00757357"/>
    <w:rsid w:val="00792497"/>
    <w:rsid w:val="00794734"/>
    <w:rsid w:val="00806737"/>
    <w:rsid w:val="00825F8D"/>
    <w:rsid w:val="00834B71"/>
    <w:rsid w:val="0086445C"/>
    <w:rsid w:val="00883AEB"/>
    <w:rsid w:val="00894693"/>
    <w:rsid w:val="008A08D7"/>
    <w:rsid w:val="008A37C8"/>
    <w:rsid w:val="008B6909"/>
    <w:rsid w:val="008D53B6"/>
    <w:rsid w:val="008F3A59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15B5"/>
    <w:rsid w:val="00DD78D1"/>
    <w:rsid w:val="00DE32CD"/>
    <w:rsid w:val="00DF5767"/>
    <w:rsid w:val="00DF71B9"/>
    <w:rsid w:val="00E12C5F"/>
    <w:rsid w:val="00E73F76"/>
    <w:rsid w:val="00E802D5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C1964E-F477-4373-A29F-67385AE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794734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uiPriority w:val="99"/>
    <w:rsid w:val="00794734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79473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2725</Characters>
  <Application>Microsoft Office Word</Application>
  <DocSecurity>0</DocSecurity>
  <Lines>59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ECE/TRANS/WP.15/AC.1/2019/10</vt:lpstr>
      <vt:lpstr>A/</vt:lpstr>
      <vt:lpstr>A/</vt:lpstr>
    </vt:vector>
  </TitlesOfParts>
  <Company>DCM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ECE/TRANS/WP.15/AC.1/2019/10</dc:title>
  <dc:subject/>
  <dc:creator>Marina KOROTKOVA</dc:creator>
  <cp:keywords/>
  <cp:lastModifiedBy>Christine Barrio-Champeau</cp:lastModifiedBy>
  <cp:revision>2</cp:revision>
  <cp:lastPrinted>2019-01-15T15:04:00Z</cp:lastPrinted>
  <dcterms:created xsi:type="dcterms:W3CDTF">2019-01-29T14:48:00Z</dcterms:created>
  <dcterms:modified xsi:type="dcterms:W3CDTF">2019-01-29T14:48:00Z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