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14FFF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34AB7CD" w14:textId="77777777" w:rsidR="002D5AAC" w:rsidRDefault="002D5AAC" w:rsidP="0013311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47A1D6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BC78BEF" w14:textId="77777777" w:rsidR="002D5AAC" w:rsidRDefault="00133116" w:rsidP="00133116">
            <w:pPr>
              <w:jc w:val="right"/>
            </w:pPr>
            <w:r w:rsidRPr="00133116">
              <w:rPr>
                <w:sz w:val="40"/>
              </w:rPr>
              <w:t>ECE</w:t>
            </w:r>
            <w:r>
              <w:t>/TRANS/WP.15/247/Add.1</w:t>
            </w:r>
          </w:p>
        </w:tc>
      </w:tr>
      <w:tr w:rsidR="002D5AAC" w:rsidRPr="00133116" w14:paraId="11A70EF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FD59C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6DD823" wp14:editId="4B0962C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6693D5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6338F5" w14:textId="77777777" w:rsidR="002D5AAC" w:rsidRDefault="0013311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F8CB645" w14:textId="77777777" w:rsidR="00133116" w:rsidRDefault="00133116" w:rsidP="001331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 September 2019</w:t>
            </w:r>
          </w:p>
          <w:p w14:paraId="24392F70" w14:textId="77777777" w:rsidR="00133116" w:rsidRDefault="00133116" w:rsidP="001331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0DDA245" w14:textId="77777777" w:rsidR="00133116" w:rsidRPr="008D53B6" w:rsidRDefault="00133116" w:rsidP="0013311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50F570F8" w14:textId="77777777" w:rsidR="00133116" w:rsidRPr="00951C97" w:rsidRDefault="008A37C8" w:rsidP="00255343">
      <w:pPr>
        <w:spacing w:before="120"/>
        <w:rPr>
          <w:b/>
          <w:sz w:val="28"/>
          <w:szCs w:val="28"/>
        </w:rPr>
      </w:pPr>
      <w:r w:rsidRPr="00951C97">
        <w:rPr>
          <w:b/>
          <w:sz w:val="28"/>
          <w:szCs w:val="28"/>
        </w:rPr>
        <w:t>Европейская экономическая комиссия</w:t>
      </w:r>
    </w:p>
    <w:p w14:paraId="72FBBB20" w14:textId="77777777" w:rsidR="00B353F4" w:rsidRPr="00951C97" w:rsidRDefault="00B353F4" w:rsidP="00B353F4">
      <w:pPr>
        <w:spacing w:before="120"/>
        <w:rPr>
          <w:sz w:val="28"/>
          <w:szCs w:val="28"/>
        </w:rPr>
      </w:pPr>
      <w:r w:rsidRPr="00951C97">
        <w:rPr>
          <w:sz w:val="28"/>
          <w:szCs w:val="28"/>
        </w:rPr>
        <w:t>Комитет по внутреннему транспорту</w:t>
      </w:r>
    </w:p>
    <w:p w14:paraId="3E469D15" w14:textId="77777777" w:rsidR="00B353F4" w:rsidRPr="00951C97" w:rsidRDefault="00B353F4" w:rsidP="00B353F4">
      <w:pPr>
        <w:spacing w:before="120"/>
        <w:rPr>
          <w:b/>
          <w:sz w:val="24"/>
          <w:szCs w:val="24"/>
        </w:rPr>
      </w:pPr>
      <w:r w:rsidRPr="00951C97">
        <w:rPr>
          <w:b/>
          <w:bCs/>
          <w:sz w:val="24"/>
          <w:szCs w:val="24"/>
        </w:rPr>
        <w:t>Рабочая группа по перевозкам опасных грузов</w:t>
      </w:r>
    </w:p>
    <w:p w14:paraId="3604FC2E" w14:textId="77777777" w:rsidR="00B353F4" w:rsidRPr="00951C97" w:rsidRDefault="00B353F4" w:rsidP="00B353F4">
      <w:pPr>
        <w:spacing w:before="120"/>
        <w:rPr>
          <w:b/>
        </w:rPr>
      </w:pPr>
      <w:r w:rsidRPr="00951C97">
        <w:rPr>
          <w:b/>
          <w:bCs/>
        </w:rPr>
        <w:t>107-я сессия</w:t>
      </w:r>
    </w:p>
    <w:p w14:paraId="784B4A79" w14:textId="77777777" w:rsidR="00B353F4" w:rsidRPr="00951C97" w:rsidRDefault="00B353F4" w:rsidP="00B353F4">
      <w:r w:rsidRPr="00951C97">
        <w:t>Женева, 11–15 ноября 2019 года</w:t>
      </w:r>
    </w:p>
    <w:p w14:paraId="7B74F505" w14:textId="77777777" w:rsidR="00B353F4" w:rsidRPr="00951C97" w:rsidRDefault="00B353F4" w:rsidP="00B353F4">
      <w:r w:rsidRPr="00951C97">
        <w:t>Пункт 1 предварительной повестки дня</w:t>
      </w:r>
    </w:p>
    <w:p w14:paraId="50E8C4C4" w14:textId="77777777" w:rsidR="00B353F4" w:rsidRPr="00951C97" w:rsidRDefault="00B353F4" w:rsidP="00B353F4">
      <w:pPr>
        <w:rPr>
          <w:b/>
        </w:rPr>
      </w:pPr>
      <w:r w:rsidRPr="00951C97">
        <w:rPr>
          <w:b/>
          <w:bCs/>
        </w:rPr>
        <w:t>Утверждение повестки дня</w:t>
      </w:r>
    </w:p>
    <w:p w14:paraId="0CD1681A" w14:textId="77777777" w:rsidR="00B353F4" w:rsidRPr="00951C97" w:rsidRDefault="00B353F4" w:rsidP="00B353F4">
      <w:pPr>
        <w:pStyle w:val="HChG"/>
      </w:pPr>
      <w:r w:rsidRPr="00951C97">
        <w:tab/>
      </w:r>
      <w:r w:rsidRPr="00951C97">
        <w:tab/>
      </w:r>
      <w:r w:rsidRPr="00951C97">
        <w:rPr>
          <w:bCs/>
        </w:rPr>
        <w:t>Предварительная повестка дня 107-й сессии</w:t>
      </w:r>
      <w:r w:rsidRPr="00951C97">
        <w:t xml:space="preserve"> </w:t>
      </w:r>
    </w:p>
    <w:p w14:paraId="58935934" w14:textId="77777777" w:rsidR="00B353F4" w:rsidRPr="00951C97" w:rsidRDefault="00B353F4" w:rsidP="00B353F4">
      <w:pPr>
        <w:pStyle w:val="H23G"/>
      </w:pPr>
      <w:r w:rsidRPr="00951C97">
        <w:tab/>
      </w:r>
      <w:r w:rsidRPr="00951C97">
        <w:tab/>
      </w:r>
      <w:r w:rsidRPr="00951C97">
        <w:rPr>
          <w:bCs/>
        </w:rPr>
        <w:t>Добавление</w:t>
      </w:r>
    </w:p>
    <w:p w14:paraId="27D1FCBB" w14:textId="77777777" w:rsidR="00B353F4" w:rsidRPr="00951C97" w:rsidRDefault="00B353F4" w:rsidP="00B353F4">
      <w:pPr>
        <w:pStyle w:val="H1G"/>
      </w:pPr>
      <w:r w:rsidRPr="00951C97">
        <w:tab/>
      </w:r>
      <w:r w:rsidRPr="00951C97">
        <w:tab/>
      </w:r>
      <w:r w:rsidRPr="00951C97">
        <w:rPr>
          <w:bCs/>
        </w:rPr>
        <w:t>Аннотации и перечень документов</w:t>
      </w:r>
    </w:p>
    <w:p w14:paraId="3DD9476F" w14:textId="77777777" w:rsidR="00B353F4" w:rsidRPr="00951C97" w:rsidRDefault="00B353F4" w:rsidP="00B353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951C97">
        <w:tab/>
      </w:r>
      <w:r w:rsidRPr="00951C97">
        <w:rPr>
          <w:b/>
          <w:bCs/>
          <w:sz w:val="28"/>
          <w:szCs w:val="28"/>
        </w:rPr>
        <w:t>1.</w:t>
      </w:r>
      <w:r w:rsidRPr="00951C97">
        <w:rPr>
          <w:b/>
          <w:bCs/>
          <w:sz w:val="28"/>
          <w:szCs w:val="28"/>
        </w:rPr>
        <w:tab/>
        <w:t>Утверждение повестки дня</w:t>
      </w:r>
    </w:p>
    <w:p w14:paraId="53963B53" w14:textId="77777777" w:rsidR="00B353F4" w:rsidRPr="00951C97" w:rsidRDefault="00B353F4" w:rsidP="00B353F4">
      <w:pPr>
        <w:pStyle w:val="SingleTxtG"/>
        <w:spacing w:after="0"/>
        <w:ind w:firstLine="567"/>
      </w:pPr>
      <w:r w:rsidRPr="00951C97">
        <w:t>После консультаций с Председателем Рабочей группы было решено, учитывая число представленных для сессии документов, сократить продолжительность сессии до четырех с половиной дней. Поэтому сессия откроется в 10 ч 00 мин в понедельник, 11 ноября 2019 года, и завершится в 12 ч 30 мин в пятницу, 15 ноября 2019 года.</w:t>
      </w:r>
    </w:p>
    <w:p w14:paraId="456EBC5D" w14:textId="77777777" w:rsidR="00B353F4" w:rsidRPr="00951C97" w:rsidRDefault="00B353F4" w:rsidP="00B353F4">
      <w:pPr>
        <w:pStyle w:val="SingleTxtG"/>
        <w:spacing w:after="0"/>
      </w:pP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51C97" w:rsidRPr="00951C97" w14:paraId="27A161B0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443D1420" w14:textId="77777777" w:rsidR="00B353F4" w:rsidRPr="00951C97" w:rsidRDefault="00B353F4" w:rsidP="00B353F4">
            <w:pPr>
              <w:spacing w:after="120"/>
              <w:ind w:right="96"/>
            </w:pPr>
            <w:r w:rsidRPr="00951C97">
              <w:t>ECE/TRANS/WP.15/247 (секретариат)</w:t>
            </w:r>
          </w:p>
        </w:tc>
        <w:tc>
          <w:tcPr>
            <w:tcW w:w="3969" w:type="dxa"/>
            <w:shd w:val="clear" w:color="auto" w:fill="auto"/>
          </w:tcPr>
          <w:p w14:paraId="7639EF61" w14:textId="77777777" w:rsidR="00B353F4" w:rsidRPr="00951C97" w:rsidRDefault="00B353F4" w:rsidP="00CC36BB">
            <w:pPr>
              <w:spacing w:after="60"/>
            </w:pPr>
            <w:r w:rsidRPr="00951C97">
              <w:t>Предварительная повестка дня 107-й сессии</w:t>
            </w:r>
          </w:p>
        </w:tc>
      </w:tr>
      <w:tr w:rsidR="00951C97" w:rsidRPr="00951C97" w14:paraId="7ED3A9E3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752D63BE" w14:textId="77777777" w:rsidR="00B353F4" w:rsidRPr="00951C97" w:rsidRDefault="00B353F4" w:rsidP="00CC36BB">
            <w:pPr>
              <w:spacing w:after="60"/>
              <w:ind w:right="99"/>
              <w:rPr>
                <w:lang w:val="en-US"/>
              </w:rPr>
            </w:pPr>
            <w:r w:rsidRPr="00951C97">
              <w:rPr>
                <w:lang w:val="en-US"/>
              </w:rPr>
              <w:t>ECE/TRANS/WP.15/247/Add.1 (</w:t>
            </w:r>
            <w:r w:rsidRPr="00951C97">
              <w:t>секретариат</w:t>
            </w:r>
            <w:r w:rsidRPr="00951C97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95862D0" w14:textId="77777777" w:rsidR="00B353F4" w:rsidRPr="00951C97" w:rsidRDefault="00B353F4" w:rsidP="00CC36BB">
            <w:pPr>
              <w:spacing w:after="60"/>
            </w:pPr>
            <w:r w:rsidRPr="00951C97">
              <w:t>Аннотации и перечень документов</w:t>
            </w:r>
          </w:p>
        </w:tc>
      </w:tr>
    </w:tbl>
    <w:p w14:paraId="192971FD" w14:textId="77777777" w:rsidR="00B353F4" w:rsidRPr="00951C97" w:rsidRDefault="00B353F4" w:rsidP="000261BC">
      <w:pPr>
        <w:pStyle w:val="H1G"/>
      </w:pPr>
      <w:r w:rsidRPr="00951C97">
        <w:tab/>
      </w:r>
      <w:r w:rsidRPr="00951C97">
        <w:tab/>
        <w:t>Справочные документы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51C97" w:rsidRPr="00951C97" w14:paraId="151E7E3B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6606A896" w14:textId="77777777" w:rsidR="00B353F4" w:rsidRPr="00951C97" w:rsidRDefault="00B353F4" w:rsidP="00B353F4">
            <w:pPr>
              <w:spacing w:after="120"/>
              <w:ind w:right="99"/>
              <w:rPr>
                <w:b/>
                <w:lang w:val="en-US"/>
              </w:rPr>
            </w:pPr>
            <w:r w:rsidRPr="00951C97">
              <w:rPr>
                <w:lang w:val="en-US"/>
              </w:rPr>
              <w:t>ECE/TRANS/WP.15/190/Add.1 (</w:t>
            </w:r>
            <w:r w:rsidRPr="00951C97">
              <w:t>секретариат</w:t>
            </w:r>
            <w:r w:rsidRPr="00951C97">
              <w:rPr>
                <w:lang w:val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287E6CBE" w14:textId="77777777" w:rsidR="00B353F4" w:rsidRPr="00951C97" w:rsidRDefault="00B353F4" w:rsidP="00B353F4">
            <w:pPr>
              <w:spacing w:after="120"/>
              <w:rPr>
                <w:b/>
              </w:rPr>
            </w:pPr>
            <w:r w:rsidRPr="00951C97">
              <w:t>Положение о круге ведения и правила процедуры Рабочей группы</w:t>
            </w:r>
          </w:p>
        </w:tc>
      </w:tr>
      <w:tr w:rsidR="00951C97" w:rsidRPr="00951C97" w14:paraId="5F5C20E7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4DDD62AB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>ECE/TRANS/WP.15/246 (секретариат)</w:t>
            </w:r>
          </w:p>
        </w:tc>
        <w:tc>
          <w:tcPr>
            <w:tcW w:w="3969" w:type="dxa"/>
            <w:shd w:val="clear" w:color="auto" w:fill="auto"/>
          </w:tcPr>
          <w:p w14:paraId="411F0DAB" w14:textId="77777777" w:rsidR="00B353F4" w:rsidRPr="00951C97" w:rsidRDefault="00B353F4" w:rsidP="00B353F4">
            <w:pPr>
              <w:spacing w:after="120"/>
              <w:ind w:right="141"/>
            </w:pPr>
            <w:r w:rsidRPr="00951C97">
              <w:t xml:space="preserve">Доклад Рабочей группы о работе ее </w:t>
            </w:r>
            <w:r w:rsidRPr="00951C97">
              <w:br/>
              <w:t>106-й сессии (Женева, 13–17 мая 2019 года)</w:t>
            </w:r>
          </w:p>
        </w:tc>
      </w:tr>
      <w:tr w:rsidR="00951C97" w:rsidRPr="00951C97" w14:paraId="28B4E98A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6C671834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>ECE/TRANS/275</w:t>
            </w:r>
          </w:p>
        </w:tc>
        <w:tc>
          <w:tcPr>
            <w:tcW w:w="3969" w:type="dxa"/>
            <w:shd w:val="clear" w:color="auto" w:fill="auto"/>
          </w:tcPr>
          <w:p w14:paraId="4A187E5F" w14:textId="77777777" w:rsidR="00B353F4" w:rsidRPr="00951C97" w:rsidRDefault="00B353F4" w:rsidP="00B353F4">
            <w:pPr>
              <w:spacing w:after="120"/>
            </w:pPr>
            <w:r w:rsidRPr="00951C97">
              <w:t xml:space="preserve">ДОПОГ </w:t>
            </w:r>
          </w:p>
        </w:tc>
      </w:tr>
    </w:tbl>
    <w:p w14:paraId="3F70239B" w14:textId="77777777" w:rsidR="00B353F4" w:rsidRPr="00951C97" w:rsidRDefault="00B353F4" w:rsidP="00B353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951C97">
        <w:lastRenderedPageBreak/>
        <w:tab/>
      </w:r>
      <w:r w:rsidRPr="00951C97">
        <w:rPr>
          <w:b/>
          <w:bCs/>
          <w:sz w:val="28"/>
          <w:szCs w:val="28"/>
        </w:rPr>
        <w:t>2.</w:t>
      </w:r>
      <w:r w:rsidRPr="00951C97">
        <w:rPr>
          <w:b/>
          <w:bCs/>
          <w:sz w:val="28"/>
          <w:szCs w:val="28"/>
        </w:rPr>
        <w:tab/>
        <w:t>Восемьдесят первая сессия Комитета по внутреннему транспорту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51C97" w:rsidRPr="00951C97" w14:paraId="57787B1E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4C12CE4B" w14:textId="77777777" w:rsidR="00B353F4" w:rsidRPr="00951C97" w:rsidRDefault="00B353F4" w:rsidP="00B353F4">
            <w:pPr>
              <w:spacing w:after="120"/>
              <w:ind w:right="96"/>
            </w:pPr>
            <w:r w:rsidRPr="00951C97">
              <w:t>ECE/TRANS/288 и Add.1/Add.2 (секретариат)</w:t>
            </w:r>
          </w:p>
        </w:tc>
        <w:tc>
          <w:tcPr>
            <w:tcW w:w="3969" w:type="dxa"/>
            <w:shd w:val="clear" w:color="auto" w:fill="auto"/>
          </w:tcPr>
          <w:p w14:paraId="0880FD0C" w14:textId="77777777" w:rsidR="00B353F4" w:rsidRPr="00951C97" w:rsidRDefault="00B353F4" w:rsidP="00B353F4">
            <w:pPr>
              <w:spacing w:after="120"/>
              <w:ind w:right="96"/>
            </w:pPr>
            <w:r w:rsidRPr="00951C97">
              <w:t>Доклад Комитета по внутреннему транспорту о работе его восемьдесят первой сессии (Женева, 19–22 февраля 2019 года)</w:t>
            </w:r>
          </w:p>
        </w:tc>
      </w:tr>
      <w:tr w:rsidR="00951C97" w:rsidRPr="00951C97" w14:paraId="328CE942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44180BDC" w14:textId="77777777" w:rsidR="00B353F4" w:rsidRPr="00951C97" w:rsidRDefault="00B353F4" w:rsidP="00CC36BB">
            <w:pPr>
              <w:ind w:right="99"/>
            </w:pPr>
            <w:r w:rsidRPr="00951C97">
              <w:t>ECE/TRANS/WP.15/246, пункт 10</w:t>
            </w:r>
          </w:p>
        </w:tc>
        <w:tc>
          <w:tcPr>
            <w:tcW w:w="3969" w:type="dxa"/>
            <w:shd w:val="clear" w:color="auto" w:fill="auto"/>
          </w:tcPr>
          <w:p w14:paraId="698BC838" w14:textId="77777777" w:rsidR="00B353F4" w:rsidRPr="00951C97" w:rsidRDefault="00B353F4" w:rsidP="00CC36BB">
            <w:pPr>
              <w:ind w:right="99"/>
            </w:pPr>
          </w:p>
        </w:tc>
      </w:tr>
    </w:tbl>
    <w:p w14:paraId="62DD4571" w14:textId="77777777" w:rsidR="00B353F4" w:rsidRPr="00951C97" w:rsidRDefault="00B353F4" w:rsidP="00B353F4">
      <w:pPr>
        <w:pStyle w:val="SingleTxtG"/>
        <w:spacing w:before="240"/>
        <w:ind w:firstLine="567"/>
      </w:pPr>
      <w:r w:rsidRPr="00951C97">
        <w:t xml:space="preserve">Рабочая группа обсудит вопрос о том, каким образом можно внести вклад в стратегию Комитета по внутреннему транспорту на период до 2030 года. </w:t>
      </w:r>
    </w:p>
    <w:p w14:paraId="5DBDF04B" w14:textId="77777777" w:rsidR="00B353F4" w:rsidRPr="00951C97" w:rsidRDefault="00B353F4" w:rsidP="00B353F4">
      <w:pPr>
        <w:pStyle w:val="HChG"/>
      </w:pPr>
      <w:r w:rsidRPr="00951C97">
        <w:tab/>
        <w:t>3.</w:t>
      </w:r>
      <w:r w:rsidRPr="00951C97">
        <w:tab/>
        <w:t>Состояние Европейского соглашения о международной дорожной перевозке опасных грузов (ДОПОГ) и связанные с этим вопросы</w:t>
      </w:r>
    </w:p>
    <w:p w14:paraId="5AB84AD5" w14:textId="77777777" w:rsidR="00B353F4" w:rsidRPr="00951C97" w:rsidRDefault="00B353F4" w:rsidP="00B353F4">
      <w:pPr>
        <w:pStyle w:val="SingleTxtG"/>
        <w:ind w:firstLine="567"/>
      </w:pPr>
      <w:r w:rsidRPr="00951C97">
        <w:t>Сотрудник секретариата проинформирует Рабочую группу о состоянии ДОПОГ, Протокола о внесении поправок 1993 года, специальных соглашений и уведомлений в соответствии с главой 1.9.</w:t>
      </w:r>
    </w:p>
    <w:p w14:paraId="6B1BA232" w14:textId="77777777" w:rsidR="00B353F4" w:rsidRPr="00951C97" w:rsidRDefault="00B353F4" w:rsidP="00B353F4">
      <w:pPr>
        <w:pStyle w:val="SingleTxtG"/>
        <w:ind w:firstLine="567"/>
      </w:pPr>
      <w:r w:rsidRPr="00951C97">
        <w:t>На момент составления настоящего документа состояние ДОПОГ (51 Договаривающаяся сторона) и Протокола о внесении поправок 1993 года (37 Договаривающихся сторон) со времени проведения последней сессии не изменилось.</w:t>
      </w:r>
    </w:p>
    <w:p w14:paraId="1E2A49AF" w14:textId="77777777" w:rsidR="00B353F4" w:rsidRPr="00951C97" w:rsidRDefault="00B353F4" w:rsidP="00B353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951C97">
        <w:tab/>
      </w:r>
      <w:r w:rsidRPr="00951C97">
        <w:rPr>
          <w:b/>
          <w:bCs/>
          <w:sz w:val="28"/>
          <w:szCs w:val="28"/>
        </w:rPr>
        <w:t>4.</w:t>
      </w:r>
      <w:r w:rsidRPr="00951C97">
        <w:rPr>
          <w:b/>
          <w:bCs/>
          <w:sz w:val="28"/>
          <w:szCs w:val="28"/>
        </w:rPr>
        <w:tab/>
        <w:t>Работа Совместного совещания МПОГ/ДОПОГ/ВОПОГ</w:t>
      </w:r>
    </w:p>
    <w:tbl>
      <w:tblPr>
        <w:tblW w:w="7365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9"/>
        <w:gridCol w:w="3966"/>
      </w:tblGrid>
      <w:tr w:rsidR="00951C97" w:rsidRPr="00951C97" w14:paraId="275D6796" w14:textId="77777777" w:rsidTr="00CC36BB">
        <w:trPr>
          <w:cantSplit/>
        </w:trPr>
        <w:tc>
          <w:tcPr>
            <w:tcW w:w="3399" w:type="dxa"/>
            <w:hideMark/>
          </w:tcPr>
          <w:p w14:paraId="5759793E" w14:textId="77777777" w:rsidR="00B353F4" w:rsidRPr="00951C97" w:rsidRDefault="00B353F4" w:rsidP="00CC36BB">
            <w:pPr>
              <w:spacing w:after="60"/>
              <w:ind w:right="99"/>
            </w:pPr>
            <w:r w:rsidRPr="00951C97">
              <w:t>ECE/TRANS/WP.15/AC.1/2019/22 и Add.1 (секретариат)</w:t>
            </w:r>
          </w:p>
        </w:tc>
        <w:tc>
          <w:tcPr>
            <w:tcW w:w="3966" w:type="dxa"/>
            <w:hideMark/>
          </w:tcPr>
          <w:p w14:paraId="1E8D21FB" w14:textId="77777777" w:rsidR="00B353F4" w:rsidRPr="00951C97" w:rsidRDefault="00B353F4" w:rsidP="00CC36BB">
            <w:pPr>
              <w:spacing w:after="60"/>
              <w:ind w:right="99"/>
            </w:pPr>
            <w:r w:rsidRPr="00951C97">
              <w:t>Доклад Специальной рабочей группы по согласованию МПОГ/ДОПОГ/ВОПОГ с Рекомендациями Организации Объединенных Наций по перевозке опасных грузов</w:t>
            </w:r>
          </w:p>
        </w:tc>
      </w:tr>
    </w:tbl>
    <w:p w14:paraId="455BB152" w14:textId="77777777" w:rsidR="00B353F4" w:rsidRPr="00951C97" w:rsidRDefault="00B353F4" w:rsidP="00B353F4">
      <w:pPr>
        <w:pStyle w:val="SingleTxtG"/>
        <w:spacing w:before="120"/>
      </w:pPr>
      <w:r w:rsidRPr="00951C97">
        <w:tab/>
      </w:r>
      <w:r w:rsidRPr="00951C97">
        <w:tab/>
        <w:t xml:space="preserve">Тексты, принятые Совместным совещанием на его осенней сессии 2019 года (17–27 сентября 2019 года), будут представлены Рабочей группе для утверждения. Секретариат также проинформирует Рабочую группу о выводах Рабочей группы по цистернам в отношении документа ECE/TRANS/WP.15/2019/9 (Швейцария) и неофициального документа INF.18 (Соединенное Королевство), представленных на предыдущей сессии. </w:t>
      </w:r>
    </w:p>
    <w:p w14:paraId="69AE69BC" w14:textId="77777777" w:rsidR="00B353F4" w:rsidRPr="00951C97" w:rsidRDefault="00B353F4" w:rsidP="00B353F4">
      <w:pPr>
        <w:pStyle w:val="HChG"/>
      </w:pPr>
      <w:r w:rsidRPr="00951C97">
        <w:tab/>
        <w:t>5.</w:t>
      </w:r>
      <w:r w:rsidRPr="00951C97">
        <w:tab/>
        <w:t xml:space="preserve">Предложения о внесении поправок в приложения А и В к ДОПОГ </w:t>
      </w:r>
    </w:p>
    <w:p w14:paraId="631B2E0E" w14:textId="77777777" w:rsidR="00B353F4" w:rsidRPr="00951C97" w:rsidRDefault="00B353F4" w:rsidP="00B353F4">
      <w:pPr>
        <w:pStyle w:val="H1G"/>
      </w:pPr>
      <w:r w:rsidRPr="00951C97">
        <w:tab/>
        <w:t>a)</w:t>
      </w:r>
      <w:r w:rsidRPr="00951C97">
        <w:tab/>
      </w:r>
      <w:r w:rsidRPr="00951C97">
        <w:rPr>
          <w:bCs/>
        </w:rPr>
        <w:t>Конструкция и допущение к перевозке транспортных средств</w:t>
      </w:r>
    </w:p>
    <w:p w14:paraId="24C2CA58" w14:textId="77777777" w:rsidR="00B353F4" w:rsidRPr="00951C97" w:rsidRDefault="00B353F4" w:rsidP="00B353F4">
      <w:pPr>
        <w:pStyle w:val="SingleTxtG"/>
        <w:ind w:firstLine="567"/>
      </w:pPr>
      <w:r w:rsidRPr="00951C97">
        <w:t xml:space="preserve">Представитель Германии, возможно, пожелает представить доклад о ходе работы неофициальной рабочей группы по уточнению пункта 9.3.4.2 (требования в отношении конструкции кузова транспортных средств EX/III), которая провела свое совещание в Бонне 1 и 2 октября 2018 года. </w:t>
      </w:r>
    </w:p>
    <w:p w14:paraId="5FD96417" w14:textId="77777777" w:rsidR="00B353F4" w:rsidRPr="00951C97" w:rsidRDefault="00B353F4" w:rsidP="00B353F4">
      <w:pPr>
        <w:pStyle w:val="SingleTxtG"/>
        <w:ind w:firstLine="567"/>
      </w:pPr>
      <w:r w:rsidRPr="00951C97">
        <w:t>Представитель Нидерландов, возможно, пожелает представить доклад о ходе текущей работы по вопросу об использовании электромобилей и гибридных электромобилей для перевозки опасных грузов.</w:t>
      </w:r>
    </w:p>
    <w:p w14:paraId="31E1A331" w14:textId="77777777" w:rsidR="00B353F4" w:rsidRPr="00951C97" w:rsidRDefault="00B353F4" w:rsidP="00B353F4">
      <w:pPr>
        <w:pStyle w:val="H1G"/>
      </w:pPr>
      <w:bookmarkStart w:id="0" w:name="_GoBack"/>
      <w:bookmarkEnd w:id="0"/>
      <w:r w:rsidRPr="00951C97">
        <w:lastRenderedPageBreak/>
        <w:tab/>
        <w:t>b)</w:t>
      </w:r>
      <w:r w:rsidRPr="00951C97">
        <w:tab/>
      </w:r>
      <w:r w:rsidRPr="00951C97">
        <w:rPr>
          <w:bCs/>
        </w:rPr>
        <w:t>Различные предложения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51C97" w:rsidRPr="00951C97" w14:paraId="79DEF4AF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383E6AAA" w14:textId="77777777" w:rsidR="00B353F4" w:rsidRPr="00951C97" w:rsidRDefault="00B353F4" w:rsidP="00B353F4">
            <w:pPr>
              <w:spacing w:after="120"/>
              <w:ind w:right="99"/>
            </w:pPr>
            <w:bookmarkStart w:id="1" w:name="_Hlk17123605"/>
            <w:r w:rsidRPr="00951C97">
              <w:t>ECE/TRANS/WP.15/2019/15 (Швейцария)</w:t>
            </w:r>
          </w:p>
        </w:tc>
        <w:tc>
          <w:tcPr>
            <w:tcW w:w="3969" w:type="dxa"/>
            <w:shd w:val="clear" w:color="auto" w:fill="auto"/>
          </w:tcPr>
          <w:p w14:paraId="4D8EC9C2" w14:textId="77777777" w:rsidR="00B353F4" w:rsidRPr="00951C97" w:rsidRDefault="00B353F4" w:rsidP="00B353F4">
            <w:pPr>
              <w:spacing w:after="120"/>
            </w:pPr>
            <w:r w:rsidRPr="00951C97">
              <w:t>Маркировка контейнеров, загруженных опасными грузами в ограниченных количествах, и ограничения проезда через туннели</w:t>
            </w:r>
          </w:p>
        </w:tc>
      </w:tr>
      <w:tr w:rsidR="00951C97" w:rsidRPr="00951C97" w14:paraId="2A3F3341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795DDC46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 xml:space="preserve">ECE/TRANS/WP.15/2019/16 </w:t>
            </w:r>
            <w:r w:rsidRPr="00951C97">
              <w:br/>
              <w:t>(Швеция)</w:t>
            </w:r>
          </w:p>
        </w:tc>
        <w:tc>
          <w:tcPr>
            <w:tcW w:w="3969" w:type="dxa"/>
            <w:shd w:val="clear" w:color="auto" w:fill="auto"/>
          </w:tcPr>
          <w:p w14:paraId="20D86FA1" w14:textId="77777777" w:rsidR="00B353F4" w:rsidRPr="00951C97" w:rsidRDefault="00B353F4" w:rsidP="00B353F4">
            <w:pPr>
              <w:spacing w:after="120"/>
              <w:rPr>
                <w:rFonts w:asciiTheme="majorBidi" w:eastAsia="DengXian" w:hAnsiTheme="majorBidi" w:cstheme="majorBidi"/>
              </w:rPr>
            </w:pPr>
            <w:r w:rsidRPr="00951C97">
              <w:t xml:space="preserve">Глава 8.5 – </w:t>
            </w:r>
            <w:r w:rsidRPr="00951C97">
              <w:rPr>
                <w:rFonts w:asciiTheme="majorBidi" w:eastAsia="DengXian" w:hAnsiTheme="majorBidi" w:cstheme="majorBidi"/>
              </w:rPr>
              <w:t xml:space="preserve">Дополнительные положения </w:t>
            </w:r>
            <w:r w:rsidRPr="00951C97">
              <w:rPr>
                <w:rFonts w:asciiTheme="majorBidi" w:eastAsia="DengXian" w:hAnsiTheme="majorBidi" w:cstheme="majorBidi"/>
              </w:rPr>
              <w:br/>
              <w:t xml:space="preserve">о наблюдении, содержащиеся </w:t>
            </w:r>
            <w:r w:rsidRPr="00951C97">
              <w:rPr>
                <w:rFonts w:asciiTheme="majorBidi" w:eastAsia="DengXian" w:hAnsiTheme="majorBidi" w:cstheme="majorBidi"/>
              </w:rPr>
              <w:br/>
              <w:t>в требованиях S1(6), S16 и S21</w:t>
            </w:r>
          </w:p>
        </w:tc>
      </w:tr>
      <w:tr w:rsidR="00951C97" w:rsidRPr="00951C97" w14:paraId="4E5257AD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559E0E31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>ECE/TRANS/WP.15/2019/17 (Швейцария)</w:t>
            </w:r>
          </w:p>
        </w:tc>
        <w:tc>
          <w:tcPr>
            <w:tcW w:w="3969" w:type="dxa"/>
            <w:shd w:val="clear" w:color="auto" w:fill="auto"/>
          </w:tcPr>
          <w:p w14:paraId="2B9355E1" w14:textId="77777777" w:rsidR="00B353F4" w:rsidRPr="00951C97" w:rsidRDefault="00B353F4" w:rsidP="00B353F4">
            <w:pPr>
              <w:spacing w:after="120"/>
            </w:pPr>
            <w:r w:rsidRPr="00951C97">
              <w:t>Маркировка транспортных единиц и контейнеров, загруженных опасными грузами в ограниченных количествах</w:t>
            </w:r>
          </w:p>
        </w:tc>
      </w:tr>
      <w:tr w:rsidR="00951C97" w:rsidRPr="00951C97" w14:paraId="07449FB4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47FA77DE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 xml:space="preserve">ECE/TRANS/WP.15/2019/18 </w:t>
            </w:r>
            <w:r w:rsidRPr="00951C97">
              <w:br/>
              <w:t>(ЕСФХП)</w:t>
            </w:r>
          </w:p>
        </w:tc>
        <w:tc>
          <w:tcPr>
            <w:tcW w:w="3969" w:type="dxa"/>
            <w:shd w:val="clear" w:color="auto" w:fill="auto"/>
          </w:tcPr>
          <w:p w14:paraId="6ED54854" w14:textId="77777777" w:rsidR="00B353F4" w:rsidRPr="00951C97" w:rsidRDefault="00B353F4" w:rsidP="00B353F4">
            <w:pPr>
              <w:spacing w:after="120"/>
            </w:pPr>
            <w:r w:rsidRPr="00951C97">
              <w:t xml:space="preserve">Свидетельства ДОПОГ о подготовке </w:t>
            </w:r>
            <w:r w:rsidRPr="00951C97">
              <w:br/>
              <w:t>водителя – подраздел 8.2.2.8</w:t>
            </w:r>
          </w:p>
        </w:tc>
      </w:tr>
      <w:tr w:rsidR="00951C97" w:rsidRPr="00951C97" w14:paraId="1A096B24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6EAF6021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>ECE/TRANS/WP.15/2019/19 (Швейцария)</w:t>
            </w:r>
          </w:p>
        </w:tc>
        <w:tc>
          <w:tcPr>
            <w:tcW w:w="3969" w:type="dxa"/>
            <w:shd w:val="clear" w:color="auto" w:fill="auto"/>
          </w:tcPr>
          <w:p w14:paraId="5907C47A" w14:textId="77777777" w:rsidR="00B353F4" w:rsidRPr="00951C97" w:rsidRDefault="00B353F4" w:rsidP="00B353F4">
            <w:pPr>
              <w:spacing w:after="120"/>
            </w:pPr>
            <w:r w:rsidRPr="00951C97">
              <w:t xml:space="preserve">Опасные грузы, </w:t>
            </w:r>
            <w:r w:rsidRPr="00951C97">
              <w:rPr>
                <w:rFonts w:eastAsia="Calibri" w:cs="Arial"/>
              </w:rPr>
              <w:t>освобожденные от действия ограничений проезда через туннели</w:t>
            </w:r>
          </w:p>
        </w:tc>
      </w:tr>
      <w:tr w:rsidR="00951C97" w:rsidRPr="00951C97" w14:paraId="2EEEAB40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7660105A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>ECE/TRANS/WP.15/2019/20 (Швейцария)</w:t>
            </w:r>
          </w:p>
        </w:tc>
        <w:tc>
          <w:tcPr>
            <w:tcW w:w="3969" w:type="dxa"/>
            <w:shd w:val="clear" w:color="auto" w:fill="auto"/>
          </w:tcPr>
          <w:p w14:paraId="5E604973" w14:textId="77777777" w:rsidR="00B353F4" w:rsidRPr="00951C97" w:rsidRDefault="00B353F4" w:rsidP="00B353F4">
            <w:pPr>
              <w:spacing w:after="120"/>
            </w:pPr>
            <w:r w:rsidRPr="00951C97">
              <w:t xml:space="preserve">Предложение об изменении текста специального положения 363 </w:t>
            </w:r>
            <w:r w:rsidRPr="001460B9">
              <w:rPr>
                <w:i/>
              </w:rPr>
              <w:t>l</w:t>
            </w:r>
            <w:r w:rsidRPr="00951C97">
              <w:t xml:space="preserve">) </w:t>
            </w:r>
            <w:r w:rsidRPr="00951C97">
              <w:br/>
              <w:t>и пункта 5.4.1.1.1 k)</w:t>
            </w:r>
          </w:p>
        </w:tc>
      </w:tr>
      <w:tr w:rsidR="00951C97" w:rsidRPr="00951C97" w14:paraId="5E093DB3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152C945D" w14:textId="77777777" w:rsidR="00B353F4" w:rsidRPr="00951C97" w:rsidRDefault="00B353F4" w:rsidP="00CC36BB">
            <w:pPr>
              <w:spacing w:after="60"/>
              <w:ind w:right="99"/>
            </w:pPr>
            <w:r w:rsidRPr="00951C97">
              <w:t>ECE/TRANS/WP.15/2019/22 (Швейцария)</w:t>
            </w:r>
          </w:p>
        </w:tc>
        <w:tc>
          <w:tcPr>
            <w:tcW w:w="3969" w:type="dxa"/>
            <w:shd w:val="clear" w:color="auto" w:fill="auto"/>
          </w:tcPr>
          <w:p w14:paraId="6A446CA7" w14:textId="77777777" w:rsidR="00B353F4" w:rsidRPr="00951C97" w:rsidRDefault="00B353F4" w:rsidP="00CC36BB">
            <w:r w:rsidRPr="00951C97">
              <w:t>Документация и груз</w:t>
            </w:r>
          </w:p>
        </w:tc>
      </w:tr>
    </w:tbl>
    <w:bookmarkEnd w:id="1"/>
    <w:p w14:paraId="2390DF9C" w14:textId="77777777" w:rsidR="00B353F4" w:rsidRPr="00951C97" w:rsidRDefault="00B353F4" w:rsidP="00B353F4">
      <w:pPr>
        <w:pStyle w:val="HChG"/>
      </w:pPr>
      <w:r w:rsidRPr="00951C97">
        <w:tab/>
        <w:t>6.</w:t>
      </w:r>
      <w:r w:rsidRPr="00951C97">
        <w:tab/>
        <w:t>Толкование ДОПОГ</w:t>
      </w:r>
    </w:p>
    <w:p w14:paraId="07DF2683" w14:textId="77777777" w:rsidR="00B353F4" w:rsidRPr="00951C97" w:rsidRDefault="00B353F4" w:rsidP="00B353F4">
      <w:pPr>
        <w:pStyle w:val="SingleTxtG"/>
      </w:pPr>
      <w:r w:rsidRPr="00951C97">
        <w:tab/>
      </w:r>
      <w:r w:rsidRPr="00951C97">
        <w:tab/>
        <w:t>На момент составления по этому пункту повестки дня не было представлено никаких документов.</w:t>
      </w:r>
    </w:p>
    <w:p w14:paraId="16D523F8" w14:textId="77777777" w:rsidR="00B353F4" w:rsidRPr="00951C97" w:rsidRDefault="00B353F4" w:rsidP="00B353F4">
      <w:pPr>
        <w:pStyle w:val="HChG"/>
      </w:pPr>
      <w:r w:rsidRPr="00951C97">
        <w:tab/>
        <w:t>7.</w:t>
      </w:r>
      <w:r w:rsidRPr="00951C97">
        <w:tab/>
        <w:t>Программа работы</w:t>
      </w:r>
    </w:p>
    <w:p w14:paraId="09D1934D" w14:textId="77777777" w:rsidR="00B353F4" w:rsidRPr="00951C97" w:rsidRDefault="00B353F4" w:rsidP="00B353F4">
      <w:pPr>
        <w:pStyle w:val="SingleTxtG"/>
      </w:pPr>
      <w:r w:rsidRPr="00951C97">
        <w:tab/>
      </w:r>
      <w:r w:rsidRPr="00951C97">
        <w:tab/>
        <w:t>На момент составления по этому пункту повестки дня не было представлено никаких документов.</w:t>
      </w:r>
    </w:p>
    <w:p w14:paraId="480C98E9" w14:textId="77777777" w:rsidR="00B353F4" w:rsidRPr="00951C97" w:rsidRDefault="00B353F4" w:rsidP="00B353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951C97">
        <w:tab/>
      </w:r>
      <w:r w:rsidRPr="00951C97">
        <w:rPr>
          <w:b/>
          <w:bCs/>
          <w:sz w:val="28"/>
          <w:szCs w:val="28"/>
        </w:rPr>
        <w:t>8.</w:t>
      </w:r>
      <w:r w:rsidRPr="00951C97">
        <w:rPr>
          <w:b/>
          <w:bCs/>
          <w:sz w:val="28"/>
          <w:szCs w:val="28"/>
        </w:rPr>
        <w:tab/>
        <w:t>Прочие вопросы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69"/>
      </w:tblGrid>
      <w:tr w:rsidR="00951C97" w:rsidRPr="00951C97" w14:paraId="11C70AA0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2652F55E" w14:textId="77777777" w:rsidR="00B353F4" w:rsidRPr="00951C97" w:rsidRDefault="00B353F4" w:rsidP="00B353F4">
            <w:pPr>
              <w:spacing w:after="120"/>
              <w:ind w:right="99"/>
            </w:pPr>
            <w:r w:rsidRPr="00951C97">
              <w:t>ECE/TRANS/WP.15/2019/21 (Швейцария)</w:t>
            </w:r>
          </w:p>
        </w:tc>
        <w:tc>
          <w:tcPr>
            <w:tcW w:w="3969" w:type="dxa"/>
            <w:shd w:val="clear" w:color="auto" w:fill="auto"/>
          </w:tcPr>
          <w:p w14:paraId="579BDF01" w14:textId="77777777" w:rsidR="00B353F4" w:rsidRPr="00951C97" w:rsidRDefault="00B353F4" w:rsidP="00B353F4">
            <w:pPr>
              <w:spacing w:after="120"/>
            </w:pPr>
            <w:r w:rsidRPr="00951C97">
              <w:t>Перевозка транспортных средств, работающих на аккумуляторных батареях</w:t>
            </w:r>
          </w:p>
        </w:tc>
      </w:tr>
      <w:tr w:rsidR="00951C97" w:rsidRPr="00951C97" w14:paraId="03EFEFB2" w14:textId="77777777" w:rsidTr="00CC36BB">
        <w:trPr>
          <w:cantSplit/>
        </w:trPr>
        <w:tc>
          <w:tcPr>
            <w:tcW w:w="3402" w:type="dxa"/>
            <w:shd w:val="clear" w:color="auto" w:fill="auto"/>
          </w:tcPr>
          <w:p w14:paraId="1BEF46C3" w14:textId="77777777" w:rsidR="00B353F4" w:rsidRPr="00951C97" w:rsidRDefault="00B353F4" w:rsidP="00CC36BB">
            <w:pPr>
              <w:spacing w:after="60"/>
              <w:ind w:right="99"/>
            </w:pPr>
            <w:r w:rsidRPr="00951C97">
              <w:t>ECE/TRANS/WP.15/2019/23 (секретариат)</w:t>
            </w:r>
          </w:p>
        </w:tc>
        <w:tc>
          <w:tcPr>
            <w:tcW w:w="3969" w:type="dxa"/>
            <w:shd w:val="clear" w:color="auto" w:fill="auto"/>
          </w:tcPr>
          <w:p w14:paraId="457A67E1" w14:textId="77777777" w:rsidR="00B353F4" w:rsidRPr="00951C97" w:rsidRDefault="00B353F4" w:rsidP="00CC36BB">
            <w:r w:rsidRPr="00951C97">
              <w:t>Ссылки на компетентный орган в частях 8 и 9</w:t>
            </w:r>
          </w:p>
        </w:tc>
      </w:tr>
    </w:tbl>
    <w:p w14:paraId="26CB21AF" w14:textId="77777777" w:rsidR="00B353F4" w:rsidRPr="00951C97" w:rsidRDefault="00B353F4" w:rsidP="00B353F4">
      <w:pPr>
        <w:pStyle w:val="HChG"/>
      </w:pPr>
      <w:r w:rsidRPr="00951C97">
        <w:tab/>
        <w:t>9.</w:t>
      </w:r>
      <w:r w:rsidRPr="00951C97">
        <w:tab/>
        <w:t>Выборы должностных лиц на 2020 год</w:t>
      </w:r>
    </w:p>
    <w:p w14:paraId="59D7FBE2" w14:textId="77777777" w:rsidR="00B353F4" w:rsidRPr="00951C97" w:rsidRDefault="00B353F4" w:rsidP="00B353F4">
      <w:pPr>
        <w:pStyle w:val="SingleTxtG"/>
        <w:ind w:firstLine="567"/>
      </w:pPr>
      <w:r w:rsidRPr="00951C97">
        <w:t>В соответствии с главой V правил процедуры Рабочей группы, содержащихся в документе ECE/TRANS/WP.15/190/Add.1, Рабочая группа изберет Председателя и заместителя Председателя на 2020 год.</w:t>
      </w:r>
    </w:p>
    <w:p w14:paraId="4DE6E79D" w14:textId="77777777" w:rsidR="00B353F4" w:rsidRPr="00951C97" w:rsidRDefault="00B353F4" w:rsidP="00B353F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bCs/>
          <w:sz w:val="28"/>
          <w:szCs w:val="28"/>
        </w:rPr>
      </w:pPr>
      <w:r w:rsidRPr="00951C97">
        <w:tab/>
      </w:r>
      <w:r w:rsidRPr="00951C97">
        <w:rPr>
          <w:b/>
          <w:bCs/>
          <w:sz w:val="28"/>
          <w:szCs w:val="28"/>
        </w:rPr>
        <w:t>10.</w:t>
      </w:r>
      <w:r w:rsidRPr="00951C97">
        <w:rPr>
          <w:b/>
          <w:bCs/>
          <w:sz w:val="28"/>
          <w:szCs w:val="28"/>
        </w:rPr>
        <w:tab/>
        <w:t>Утверждение доклада</w:t>
      </w:r>
    </w:p>
    <w:p w14:paraId="2E505C0F" w14:textId="77777777" w:rsidR="00B353F4" w:rsidRPr="00951C97" w:rsidRDefault="00B353F4" w:rsidP="00B353F4">
      <w:pPr>
        <w:pStyle w:val="SingleTxtG"/>
      </w:pPr>
      <w:r w:rsidRPr="00951C97">
        <w:tab/>
      </w:r>
      <w:r w:rsidRPr="00951C97">
        <w:tab/>
        <w:t xml:space="preserve">Рабочая группа, возможно, пожелает утвердить доклад о работе своей </w:t>
      </w:r>
      <w:r w:rsidRPr="00951C97">
        <w:br/>
        <w:t xml:space="preserve">107-й сессии на основе проекта, подготовленного секретариатом. </w:t>
      </w:r>
    </w:p>
    <w:p w14:paraId="5BE8861C" w14:textId="77777777" w:rsidR="00E12C5F" w:rsidRPr="00951C97" w:rsidRDefault="00B353F4" w:rsidP="00B353F4">
      <w:pPr>
        <w:spacing w:before="240"/>
        <w:jc w:val="center"/>
        <w:rPr>
          <w:u w:val="single"/>
        </w:rPr>
      </w:pPr>
      <w:r w:rsidRPr="00951C97">
        <w:rPr>
          <w:u w:val="single"/>
        </w:rPr>
        <w:tab/>
      </w:r>
      <w:r w:rsidRPr="00951C97">
        <w:rPr>
          <w:u w:val="single"/>
        </w:rPr>
        <w:tab/>
      </w:r>
      <w:r w:rsidRPr="00951C97">
        <w:rPr>
          <w:u w:val="single"/>
        </w:rPr>
        <w:tab/>
      </w:r>
    </w:p>
    <w:sectPr w:rsidR="00E12C5F" w:rsidRPr="00951C97" w:rsidSect="001331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F209A" w14:textId="77777777" w:rsidR="00772C09" w:rsidRPr="00A312BC" w:rsidRDefault="00772C09" w:rsidP="00A312BC"/>
  </w:endnote>
  <w:endnote w:type="continuationSeparator" w:id="0">
    <w:p w14:paraId="3C62D398" w14:textId="77777777" w:rsidR="00772C09" w:rsidRPr="00A312BC" w:rsidRDefault="00772C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FFACF" w14:textId="77777777" w:rsidR="00133116" w:rsidRPr="00133116" w:rsidRDefault="00133116">
    <w:pPr>
      <w:pStyle w:val="Footer"/>
    </w:pPr>
    <w:r w:rsidRPr="00133116">
      <w:rPr>
        <w:b/>
        <w:sz w:val="18"/>
      </w:rPr>
      <w:fldChar w:fldCharType="begin"/>
    </w:r>
    <w:r w:rsidRPr="00133116">
      <w:rPr>
        <w:b/>
        <w:sz w:val="18"/>
      </w:rPr>
      <w:instrText xml:space="preserve"> PAGE  \* MERGEFORMAT </w:instrText>
    </w:r>
    <w:r w:rsidRPr="00133116">
      <w:rPr>
        <w:b/>
        <w:sz w:val="18"/>
      </w:rPr>
      <w:fldChar w:fldCharType="separate"/>
    </w:r>
    <w:r w:rsidRPr="00133116">
      <w:rPr>
        <w:b/>
        <w:noProof/>
        <w:sz w:val="18"/>
      </w:rPr>
      <w:t>2</w:t>
    </w:r>
    <w:r w:rsidRPr="00133116">
      <w:rPr>
        <w:b/>
        <w:sz w:val="18"/>
      </w:rPr>
      <w:fldChar w:fldCharType="end"/>
    </w:r>
    <w:r>
      <w:rPr>
        <w:b/>
        <w:sz w:val="18"/>
      </w:rPr>
      <w:tab/>
    </w:r>
    <w:r>
      <w:t>GE.19-14868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11DCA" w14:textId="77777777" w:rsidR="00133116" w:rsidRPr="00133116" w:rsidRDefault="00133116" w:rsidP="00133116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GE.19-14868</w:t>
    </w:r>
    <w:r>
      <w:tab/>
    </w:r>
    <w:r w:rsidRPr="00133116">
      <w:rPr>
        <w:b/>
        <w:sz w:val="18"/>
      </w:rPr>
      <w:fldChar w:fldCharType="begin"/>
    </w:r>
    <w:r w:rsidRPr="00133116">
      <w:rPr>
        <w:b/>
        <w:sz w:val="18"/>
      </w:rPr>
      <w:instrText xml:space="preserve"> PAGE  \* MERGEFORMAT </w:instrText>
    </w:r>
    <w:r w:rsidRPr="00133116">
      <w:rPr>
        <w:b/>
        <w:sz w:val="18"/>
      </w:rPr>
      <w:fldChar w:fldCharType="separate"/>
    </w:r>
    <w:r w:rsidRPr="00133116">
      <w:rPr>
        <w:b/>
        <w:noProof/>
        <w:sz w:val="18"/>
      </w:rPr>
      <w:t>3</w:t>
    </w:r>
    <w:r w:rsidRPr="001331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8C19C" w14:textId="77777777" w:rsidR="00042B72" w:rsidRPr="00133116" w:rsidRDefault="00133116" w:rsidP="0013311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F70CD30" wp14:editId="157C722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14868  (</w:t>
    </w:r>
    <w:proofErr w:type="gramEnd"/>
    <w:r>
      <w:t>R)  170919  170919</w:t>
    </w:r>
    <w:r>
      <w:br/>
    </w:r>
    <w:r w:rsidRPr="00133116">
      <w:rPr>
        <w:rFonts w:ascii="C39T30Lfz" w:hAnsi="C39T30Lfz"/>
        <w:kern w:val="14"/>
        <w:sz w:val="56"/>
      </w:rPr>
      <w:t></w:t>
    </w:r>
    <w:r w:rsidRPr="00133116">
      <w:rPr>
        <w:rFonts w:ascii="C39T30Lfz" w:hAnsi="C39T30Lfz"/>
        <w:kern w:val="14"/>
        <w:sz w:val="56"/>
      </w:rPr>
      <w:t></w:t>
    </w:r>
    <w:r w:rsidRPr="00133116">
      <w:rPr>
        <w:rFonts w:ascii="C39T30Lfz" w:hAnsi="C39T30Lfz"/>
        <w:kern w:val="14"/>
        <w:sz w:val="56"/>
      </w:rPr>
      <w:t></w:t>
    </w:r>
    <w:r w:rsidRPr="00133116">
      <w:rPr>
        <w:rFonts w:ascii="C39T30Lfz" w:hAnsi="C39T30Lfz"/>
        <w:kern w:val="14"/>
        <w:sz w:val="56"/>
      </w:rPr>
      <w:t></w:t>
    </w:r>
    <w:r w:rsidRPr="00133116">
      <w:rPr>
        <w:rFonts w:ascii="C39T30Lfz" w:hAnsi="C39T30Lfz"/>
        <w:kern w:val="14"/>
        <w:sz w:val="56"/>
      </w:rPr>
      <w:t></w:t>
    </w:r>
    <w:r w:rsidRPr="00133116">
      <w:rPr>
        <w:rFonts w:ascii="C39T30Lfz" w:hAnsi="C39T30Lfz"/>
        <w:kern w:val="14"/>
        <w:sz w:val="56"/>
      </w:rPr>
      <w:t></w:t>
    </w:r>
    <w:r w:rsidRPr="00133116">
      <w:rPr>
        <w:rFonts w:ascii="C39T30Lfz" w:hAnsi="C39T30Lfz"/>
        <w:kern w:val="14"/>
        <w:sz w:val="56"/>
      </w:rPr>
      <w:t></w:t>
    </w:r>
    <w:r w:rsidRPr="00133116">
      <w:rPr>
        <w:rFonts w:ascii="C39T30Lfz" w:hAnsi="C39T30Lfz"/>
        <w:kern w:val="14"/>
        <w:sz w:val="56"/>
      </w:rPr>
      <w:t></w:t>
    </w:r>
    <w:r w:rsidRPr="00133116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7D22E7" wp14:editId="5EB0E8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247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47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ADDAC" w14:textId="77777777" w:rsidR="00772C09" w:rsidRPr="001075E9" w:rsidRDefault="00772C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62AE7DB" w14:textId="77777777" w:rsidR="00772C09" w:rsidRDefault="00772C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486D5" w14:textId="31630F1E" w:rsidR="00133116" w:rsidRPr="00133116" w:rsidRDefault="00973E5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84553">
      <w:t>ECE/TRANS/WP.15/247/Add.1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A2667" w14:textId="1E40193F" w:rsidR="00133116" w:rsidRPr="00133116" w:rsidRDefault="00973E5A" w:rsidP="0013311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84553">
      <w:t>ECE/TRANS/WP.15/247/Add.1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09"/>
    <w:rsid w:val="000261B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33116"/>
    <w:rsid w:val="0014152F"/>
    <w:rsid w:val="001460B9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059E"/>
    <w:rsid w:val="006D461A"/>
    <w:rsid w:val="006F35EE"/>
    <w:rsid w:val="007021FF"/>
    <w:rsid w:val="00712895"/>
    <w:rsid w:val="00734ACB"/>
    <w:rsid w:val="00757357"/>
    <w:rsid w:val="00772C09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51C97"/>
    <w:rsid w:val="009608F3"/>
    <w:rsid w:val="00973E5A"/>
    <w:rsid w:val="009A24AC"/>
    <w:rsid w:val="009C59D7"/>
    <w:rsid w:val="009C6FE6"/>
    <w:rsid w:val="009D7E7D"/>
    <w:rsid w:val="00A06B5E"/>
    <w:rsid w:val="00A14DA8"/>
    <w:rsid w:val="00A312BC"/>
    <w:rsid w:val="00A84021"/>
    <w:rsid w:val="00A84553"/>
    <w:rsid w:val="00A84D35"/>
    <w:rsid w:val="00A917B3"/>
    <w:rsid w:val="00AB4B51"/>
    <w:rsid w:val="00B10CC7"/>
    <w:rsid w:val="00B353F4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33C8C3"/>
  <w15:docId w15:val="{40A5545D-D93C-460C-9999-21BF3137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B353F4"/>
    <w:rPr>
      <w:lang w:val="ru-RU" w:eastAsia="en-US"/>
    </w:rPr>
  </w:style>
  <w:style w:type="paragraph" w:customStyle="1" w:styleId="ParNoG">
    <w:name w:val="_ParNo_G"/>
    <w:basedOn w:val="SingleTxtG"/>
    <w:qFormat/>
    <w:rsid w:val="00B353F4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locked/>
    <w:rsid w:val="00B353F4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ECE/TRANS/WP.15/247/Add.1</vt:lpstr>
      <vt:lpstr>ECE/TRANS/WP.15/247/Add.1</vt:lpstr>
      <vt:lpstr>A/</vt:lpstr>
    </vt:vector>
  </TitlesOfParts>
  <Company>DCM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ECE/TRANS/WP.15/247/Add.1</dc:title>
  <dc:subject/>
  <dc:creator>Ekaterina SALYNSKAYA</dc:creator>
  <cp:keywords/>
  <cp:lastModifiedBy>Christine Barrio-Champeau</cp:lastModifiedBy>
  <cp:revision>2</cp:revision>
  <cp:lastPrinted>2019-09-17T13:41:00Z</cp:lastPrinted>
  <dcterms:created xsi:type="dcterms:W3CDTF">2019-09-17T15:14:00Z</dcterms:created>
  <dcterms:modified xsi:type="dcterms:W3CDTF">2019-09-17T15:14:00Z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