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259079B3" w14:textId="77777777" w:rsidTr="000216CC">
        <w:trPr>
          <w:trHeight w:val="851"/>
        </w:trPr>
        <w:tc>
          <w:tcPr>
            <w:tcW w:w="1259" w:type="dxa"/>
            <w:tcBorders>
              <w:top w:val="nil"/>
              <w:left w:val="nil"/>
              <w:bottom w:val="single" w:sz="4" w:space="0" w:color="auto"/>
              <w:right w:val="nil"/>
            </w:tcBorders>
            <w:shd w:val="clear" w:color="auto" w:fill="auto"/>
          </w:tcPr>
          <w:p w14:paraId="7ABF9A41"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238DA2EE"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0BB04CEC" w14:textId="7D6E3F71" w:rsidR="00FC215C" w:rsidRPr="00947F38" w:rsidRDefault="00FC215C" w:rsidP="00FC215C">
            <w:pPr>
              <w:jc w:val="right"/>
              <w:rPr>
                <w:b/>
                <w:sz w:val="40"/>
                <w:szCs w:val="40"/>
                <w:lang w:val="fr-CH"/>
              </w:rPr>
            </w:pPr>
            <w:r w:rsidRPr="00947F38">
              <w:rPr>
                <w:b/>
                <w:sz w:val="40"/>
                <w:szCs w:val="40"/>
                <w:lang w:val="fr-CH"/>
              </w:rPr>
              <w:t>UN/SCETDG/</w:t>
            </w:r>
            <w:r w:rsidR="00E2792B">
              <w:rPr>
                <w:b/>
                <w:sz w:val="40"/>
                <w:szCs w:val="40"/>
                <w:lang w:val="fr-CH"/>
              </w:rPr>
              <w:t>5</w:t>
            </w:r>
            <w:r w:rsidR="006D27A0">
              <w:rPr>
                <w:b/>
                <w:sz w:val="40"/>
                <w:szCs w:val="40"/>
                <w:lang w:val="fr-CH"/>
              </w:rPr>
              <w:t>5</w:t>
            </w:r>
            <w:r w:rsidRPr="00947F38">
              <w:rPr>
                <w:b/>
                <w:sz w:val="40"/>
                <w:szCs w:val="40"/>
                <w:lang w:val="fr-CH"/>
              </w:rPr>
              <w:t>/INF.</w:t>
            </w:r>
            <w:r w:rsidR="00B519B6">
              <w:rPr>
                <w:b/>
                <w:sz w:val="40"/>
                <w:szCs w:val="40"/>
                <w:lang w:val="fr-CH"/>
              </w:rPr>
              <w:t>15</w:t>
            </w:r>
          </w:p>
          <w:p w14:paraId="05839FA7" w14:textId="77777777" w:rsidR="000216CC" w:rsidRPr="00947F38"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8D5CD3" w:rsidRPr="008D5CD3" w14:paraId="479F18F4" w14:textId="77777777" w:rsidTr="00165735">
        <w:tc>
          <w:tcPr>
            <w:tcW w:w="9645" w:type="dxa"/>
            <w:gridSpan w:val="2"/>
            <w:tcMar>
              <w:top w:w="142" w:type="dxa"/>
              <w:left w:w="108" w:type="dxa"/>
              <w:bottom w:w="142" w:type="dxa"/>
              <w:right w:w="108" w:type="dxa"/>
            </w:tcMar>
          </w:tcPr>
          <w:p w14:paraId="32998C10" w14:textId="6C8A1578" w:rsidR="00645A0B" w:rsidRPr="008D5CD3" w:rsidRDefault="00645A0B" w:rsidP="008D5CD3">
            <w:pPr>
              <w:tabs>
                <w:tab w:val="right" w:pos="9214"/>
              </w:tabs>
            </w:pPr>
            <w:r w:rsidRPr="008D5CD3">
              <w:rPr>
                <w:b/>
                <w:sz w:val="24"/>
                <w:szCs w:val="24"/>
              </w:rPr>
              <w:t>Committee of Experts on the Transport of Dangerous Goods</w:t>
            </w:r>
            <w:r w:rsidRPr="008D5CD3">
              <w:rPr>
                <w:b/>
                <w:sz w:val="24"/>
                <w:szCs w:val="24"/>
              </w:rPr>
              <w:tab/>
            </w:r>
            <w:r w:rsidRPr="008D5CD3">
              <w:rPr>
                <w:b/>
                <w:sz w:val="24"/>
                <w:szCs w:val="24"/>
              </w:rPr>
              <w:br/>
              <w:t>and on the Globally Harmonized System of Classification</w:t>
            </w:r>
            <w:r w:rsidRPr="008D5CD3">
              <w:rPr>
                <w:b/>
                <w:sz w:val="24"/>
                <w:szCs w:val="24"/>
              </w:rPr>
              <w:br/>
              <w:t>and Labelling of Chemicals</w:t>
            </w:r>
            <w:r w:rsidRPr="008D5CD3">
              <w:rPr>
                <w:b/>
              </w:rPr>
              <w:tab/>
            </w:r>
            <w:r w:rsidR="009853AA">
              <w:rPr>
                <w:b/>
              </w:rPr>
              <w:t>4 June</w:t>
            </w:r>
            <w:r w:rsidR="00162E11" w:rsidRPr="008D5CD3">
              <w:rPr>
                <w:b/>
              </w:rPr>
              <w:t xml:space="preserve"> 201</w:t>
            </w:r>
            <w:r w:rsidR="0038279B" w:rsidRPr="008D5CD3">
              <w:rPr>
                <w:b/>
              </w:rPr>
              <w:t>9</w:t>
            </w:r>
          </w:p>
        </w:tc>
      </w:tr>
      <w:tr w:rsidR="00645A0B" w:rsidRPr="001039FD" w14:paraId="31CCF690" w14:textId="77777777" w:rsidTr="00165735">
        <w:tc>
          <w:tcPr>
            <w:tcW w:w="4652" w:type="dxa"/>
            <w:tcMar>
              <w:top w:w="57" w:type="dxa"/>
              <w:left w:w="108" w:type="dxa"/>
              <w:bottom w:w="0" w:type="dxa"/>
              <w:right w:w="108" w:type="dxa"/>
            </w:tcMar>
            <w:vAlign w:val="center"/>
          </w:tcPr>
          <w:p w14:paraId="3D8D2BFF"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6BDDA9EE" w14:textId="77777777" w:rsidR="00645A0B" w:rsidRPr="001039FD" w:rsidRDefault="00645A0B" w:rsidP="00165735">
            <w:pPr>
              <w:spacing w:before="120"/>
              <w:rPr>
                <w:b/>
              </w:rPr>
            </w:pPr>
          </w:p>
        </w:tc>
      </w:tr>
      <w:tr w:rsidR="00645A0B" w:rsidRPr="001039FD" w14:paraId="13AC65FF" w14:textId="77777777" w:rsidTr="00165735">
        <w:tc>
          <w:tcPr>
            <w:tcW w:w="4652" w:type="dxa"/>
            <w:tcMar>
              <w:top w:w="57" w:type="dxa"/>
              <w:left w:w="108" w:type="dxa"/>
              <w:bottom w:w="0" w:type="dxa"/>
              <w:right w:w="108" w:type="dxa"/>
            </w:tcMar>
          </w:tcPr>
          <w:p w14:paraId="1F1BC9C2" w14:textId="77777777" w:rsidR="00645A0B" w:rsidRPr="00E601C0" w:rsidRDefault="00E601C0" w:rsidP="005900D8">
            <w:pPr>
              <w:ind w:left="34" w:hanging="34"/>
              <w:rPr>
                <w:b/>
              </w:rPr>
            </w:pPr>
            <w:r w:rsidRPr="00E601C0">
              <w:rPr>
                <w:b/>
              </w:rPr>
              <w:t>F</w:t>
            </w:r>
            <w:r w:rsidR="00E2792B">
              <w:rPr>
                <w:b/>
              </w:rPr>
              <w:t>ifty</w:t>
            </w:r>
            <w:r w:rsidR="001B3102">
              <w:rPr>
                <w:b/>
              </w:rPr>
              <w:t>-</w:t>
            </w:r>
            <w:r w:rsidR="00233FA1">
              <w:rPr>
                <w:b/>
              </w:rPr>
              <w:t>fif</w:t>
            </w:r>
            <w:r w:rsidR="00AB3D4E">
              <w:rPr>
                <w:b/>
              </w:rPr>
              <w:t>th</w:t>
            </w:r>
            <w:r w:rsidR="00645A0B" w:rsidRPr="00E601C0">
              <w:rPr>
                <w:b/>
              </w:rPr>
              <w:t xml:space="preserve"> session</w:t>
            </w:r>
          </w:p>
        </w:tc>
        <w:tc>
          <w:tcPr>
            <w:tcW w:w="4993" w:type="dxa"/>
            <w:tcMar>
              <w:top w:w="57" w:type="dxa"/>
              <w:left w:w="108" w:type="dxa"/>
              <w:bottom w:w="0" w:type="dxa"/>
              <w:right w:w="108" w:type="dxa"/>
            </w:tcMar>
          </w:tcPr>
          <w:p w14:paraId="0817C9FB" w14:textId="77777777" w:rsidR="00645A0B" w:rsidRPr="00D06F88" w:rsidRDefault="00645A0B" w:rsidP="005900D8">
            <w:pPr>
              <w:rPr>
                <w:b/>
                <w:highlight w:val="yellow"/>
              </w:rPr>
            </w:pPr>
          </w:p>
        </w:tc>
      </w:tr>
      <w:tr w:rsidR="00645A0B" w:rsidRPr="001039FD" w14:paraId="6BC25810" w14:textId="77777777" w:rsidTr="00165735">
        <w:tc>
          <w:tcPr>
            <w:tcW w:w="4652" w:type="dxa"/>
            <w:tcMar>
              <w:top w:w="28" w:type="dxa"/>
              <w:left w:w="108" w:type="dxa"/>
              <w:bottom w:w="0" w:type="dxa"/>
              <w:right w:w="108" w:type="dxa"/>
            </w:tcMar>
          </w:tcPr>
          <w:p w14:paraId="57D1A9DF" w14:textId="77777777" w:rsidR="00645A0B" w:rsidRPr="00061070" w:rsidRDefault="00645A0B" w:rsidP="005900D8">
            <w:pPr>
              <w:tabs>
                <w:tab w:val="left" w:pos="0"/>
                <w:tab w:val="left" w:pos="6361"/>
                <w:tab w:val="left" w:pos="6939"/>
              </w:tabs>
              <w:ind w:left="34" w:hanging="34"/>
              <w:outlineLvl w:val="0"/>
              <w:rPr>
                <w:bCs/>
              </w:rPr>
            </w:pPr>
            <w:r w:rsidRPr="00061070">
              <w:rPr>
                <w:bCs/>
              </w:rPr>
              <w:t xml:space="preserve">Geneva, </w:t>
            </w:r>
            <w:r w:rsidR="00233FA1">
              <w:t>1-5 July 2019</w:t>
            </w:r>
          </w:p>
          <w:p w14:paraId="216EBFBB" w14:textId="6F9BCE4E" w:rsidR="00645A0B" w:rsidRPr="00061070" w:rsidRDefault="00645A0B" w:rsidP="005900D8">
            <w:pPr>
              <w:ind w:left="34" w:hanging="34"/>
            </w:pPr>
            <w:r w:rsidRPr="00061070">
              <w:t xml:space="preserve">Item </w:t>
            </w:r>
            <w:r w:rsidR="002A0536">
              <w:t>8</w:t>
            </w:r>
            <w:r w:rsidRPr="00061070">
              <w:t xml:space="preserve"> of the provisional agenda</w:t>
            </w:r>
          </w:p>
          <w:p w14:paraId="30BE3C1B" w14:textId="592AC21D" w:rsidR="00645A0B" w:rsidRPr="00D02A18" w:rsidRDefault="00D02A18" w:rsidP="00496471">
            <w:pPr>
              <w:ind w:left="-10" w:firstLine="10"/>
              <w:rPr>
                <w:b/>
                <w:bCs/>
              </w:rPr>
            </w:pPr>
            <w:r w:rsidRPr="00D02A18">
              <w:rPr>
                <w:b/>
              </w:rPr>
              <w:t>Cooperation with the International Atomic Energy Agency</w:t>
            </w:r>
          </w:p>
        </w:tc>
        <w:tc>
          <w:tcPr>
            <w:tcW w:w="4993" w:type="dxa"/>
            <w:tcMar>
              <w:top w:w="28" w:type="dxa"/>
              <w:left w:w="108" w:type="dxa"/>
              <w:bottom w:w="0" w:type="dxa"/>
              <w:right w:w="108" w:type="dxa"/>
            </w:tcMar>
          </w:tcPr>
          <w:p w14:paraId="0D14A31D" w14:textId="77777777" w:rsidR="00645A0B" w:rsidRPr="001039FD" w:rsidRDefault="00645A0B" w:rsidP="005900D8">
            <w:pPr>
              <w:rPr>
                <w:b/>
                <w:bCs/>
              </w:rPr>
            </w:pPr>
          </w:p>
        </w:tc>
      </w:tr>
    </w:tbl>
    <w:p w14:paraId="19B9576C" w14:textId="13A53A53" w:rsidR="005D5D19" w:rsidRPr="005D5D19" w:rsidRDefault="008B65FB" w:rsidP="005D5D19">
      <w:pPr>
        <w:pStyle w:val="HChG"/>
        <w:rPr>
          <w:lang w:val="en-GB"/>
        </w:rPr>
      </w:pPr>
      <w:r w:rsidRPr="001039FD">
        <w:rPr>
          <w:rFonts w:eastAsia="MS Mincho"/>
          <w:lang w:val="en-GB" w:eastAsia="ja-JP"/>
        </w:rPr>
        <w:tab/>
      </w:r>
      <w:r w:rsidRPr="001039FD">
        <w:rPr>
          <w:rFonts w:eastAsia="MS Mincho"/>
          <w:lang w:val="en-GB" w:eastAsia="ja-JP"/>
        </w:rPr>
        <w:tab/>
      </w:r>
      <w:r w:rsidR="00D02A18">
        <w:rPr>
          <w:rFonts w:eastAsia="MS Mincho"/>
          <w:lang w:val="en-GB" w:eastAsia="ja-JP"/>
        </w:rPr>
        <w:t xml:space="preserve">Alignment with </w:t>
      </w:r>
      <w:r w:rsidR="0052266D">
        <w:rPr>
          <w:rFonts w:eastAsia="MS Mincho"/>
          <w:lang w:val="en-GB" w:eastAsia="ja-JP"/>
        </w:rPr>
        <w:t>c</w:t>
      </w:r>
      <w:r w:rsidR="00D02A18">
        <w:rPr>
          <w:rFonts w:eastAsia="MS Mincho"/>
          <w:lang w:val="en-GB" w:eastAsia="ja-JP"/>
        </w:rPr>
        <w:t>hanges</w:t>
      </w:r>
      <w:r w:rsidR="0052266D">
        <w:rPr>
          <w:rFonts w:eastAsia="MS Mincho"/>
          <w:lang w:val="en-GB" w:eastAsia="ja-JP"/>
        </w:rPr>
        <w:t xml:space="preserve"> to SSR-</w:t>
      </w:r>
      <w:r w:rsidR="00503CDF">
        <w:rPr>
          <w:rFonts w:eastAsia="MS Mincho"/>
          <w:lang w:val="en-GB" w:eastAsia="ja-JP"/>
        </w:rPr>
        <w:t>6</w:t>
      </w:r>
      <w:r w:rsidR="0052266D">
        <w:rPr>
          <w:rFonts w:eastAsia="MS Mincho"/>
          <w:lang w:val="en-GB" w:eastAsia="ja-JP"/>
        </w:rPr>
        <w:t xml:space="preserve"> (2018)</w:t>
      </w:r>
    </w:p>
    <w:p w14:paraId="765B9C94" w14:textId="25232049" w:rsidR="00E37EBA" w:rsidRPr="004C645B" w:rsidRDefault="00D9735F" w:rsidP="00D9735F">
      <w:pPr>
        <w:pStyle w:val="H1G"/>
        <w:jc w:val="both"/>
      </w:pPr>
      <w:r w:rsidRPr="004C645B">
        <w:tab/>
      </w:r>
      <w:r w:rsidRPr="004C645B">
        <w:tab/>
        <w:t xml:space="preserve">Transmitted by the </w:t>
      </w:r>
      <w:r w:rsidR="0052266D">
        <w:t>International Air Transport Association (IATA)</w:t>
      </w:r>
    </w:p>
    <w:p w14:paraId="3392CB82" w14:textId="77777777" w:rsidR="00D9735F" w:rsidRPr="007B2B1F" w:rsidRDefault="00D9735F" w:rsidP="00D9735F">
      <w:pPr>
        <w:pStyle w:val="HChG"/>
      </w:pPr>
      <w:r w:rsidRPr="007B2B1F">
        <w:tab/>
      </w:r>
      <w:r w:rsidRPr="007B2B1F">
        <w:tab/>
      </w:r>
      <w:r w:rsidR="009E73C0">
        <w:t>Introduction</w:t>
      </w:r>
    </w:p>
    <w:p w14:paraId="219609E1" w14:textId="66F1007A" w:rsidR="00262F84" w:rsidRDefault="00D853ED" w:rsidP="00D853ED">
      <w:pPr>
        <w:pStyle w:val="SingleTxtG"/>
        <w:tabs>
          <w:tab w:val="right" w:pos="1701"/>
        </w:tabs>
        <w:rPr>
          <w:lang w:val="en-US"/>
        </w:rPr>
      </w:pPr>
      <w:r w:rsidRPr="00067470">
        <w:rPr>
          <w:lang w:val="en-GB"/>
        </w:rPr>
        <w:t>1.</w:t>
      </w:r>
      <w:r w:rsidRPr="00067470">
        <w:rPr>
          <w:lang w:val="en-GB"/>
        </w:rPr>
        <w:tab/>
      </w:r>
      <w:r w:rsidRPr="00067470">
        <w:rPr>
          <w:lang w:val="en-GB"/>
        </w:rPr>
        <w:tab/>
      </w:r>
      <w:r w:rsidR="0052266D">
        <w:rPr>
          <w:lang w:val="en-GB"/>
        </w:rPr>
        <w:t xml:space="preserve">At the </w:t>
      </w:r>
      <w:r w:rsidR="00496471">
        <w:rPr>
          <w:lang w:val="en-GB"/>
        </w:rPr>
        <w:t>fifty-third</w:t>
      </w:r>
      <w:r w:rsidR="00FE46D9">
        <w:rPr>
          <w:lang w:val="en-GB"/>
        </w:rPr>
        <w:t xml:space="preserve"> session of the Sub</w:t>
      </w:r>
      <w:r w:rsidR="00496471">
        <w:rPr>
          <w:lang w:val="en-GB"/>
        </w:rPr>
        <w:t>-C</w:t>
      </w:r>
      <w:r w:rsidR="00FE46D9">
        <w:rPr>
          <w:lang w:val="en-GB"/>
        </w:rPr>
        <w:t>ommittee in July 2018, the Secretary of the IAEA Transport Safety Standards Committee (TRANSSC)</w:t>
      </w:r>
      <w:r w:rsidR="009C3B2E">
        <w:rPr>
          <w:lang w:val="en-GB"/>
        </w:rPr>
        <w:t xml:space="preserve"> submitted </w:t>
      </w:r>
      <w:r w:rsidR="00341CA2">
        <w:rPr>
          <w:lang w:val="en-GB"/>
        </w:rPr>
        <w:t xml:space="preserve">a proposal for changes to the Model Regulations to reflect the changes adopted by the IAEA </w:t>
      </w:r>
      <w:r w:rsidR="005F376B">
        <w:rPr>
          <w:lang w:val="en-GB"/>
        </w:rPr>
        <w:t xml:space="preserve">into the 2018 edition of </w:t>
      </w:r>
      <w:r w:rsidR="0037770A" w:rsidRPr="007D36A1">
        <w:rPr>
          <w:lang w:val="en-GB"/>
        </w:rPr>
        <w:t>IAEA Regulations for the Safe Transport of Radioactive Material (SSR-6, Rev.1)</w:t>
      </w:r>
      <w:r w:rsidR="004E3962">
        <w:rPr>
          <w:lang w:val="en-GB"/>
        </w:rPr>
        <w:t xml:space="preserve">. Document </w:t>
      </w:r>
      <w:r w:rsidR="00CC0086">
        <w:rPr>
          <w:lang w:val="en-GB"/>
        </w:rPr>
        <w:t>ST</w:t>
      </w:r>
      <w:r w:rsidR="00BE2CE8">
        <w:rPr>
          <w:lang w:val="en-GB"/>
        </w:rPr>
        <w:t>/</w:t>
      </w:r>
      <w:r w:rsidR="00CC0086">
        <w:rPr>
          <w:lang w:val="en-GB"/>
        </w:rPr>
        <w:t>SG</w:t>
      </w:r>
      <w:r w:rsidR="00BE2CE8" w:rsidRPr="007D36A1">
        <w:t>/AC.10/C.3/2018/54</w:t>
      </w:r>
      <w:r w:rsidR="00BE2CE8">
        <w:rPr>
          <w:lang w:val="en-US"/>
        </w:rPr>
        <w:t xml:space="preserve"> refers.</w:t>
      </w:r>
    </w:p>
    <w:p w14:paraId="2A045C83" w14:textId="38A8ADAD" w:rsidR="00BE2CE8" w:rsidRDefault="00BE2CE8" w:rsidP="00D853ED">
      <w:pPr>
        <w:pStyle w:val="SingleTxtG"/>
        <w:tabs>
          <w:tab w:val="right" w:pos="1701"/>
        </w:tabs>
        <w:rPr>
          <w:lang w:val="en-GB"/>
        </w:rPr>
      </w:pPr>
      <w:r>
        <w:rPr>
          <w:lang w:val="en-GB"/>
        </w:rPr>
        <w:t>2.</w:t>
      </w:r>
      <w:r>
        <w:rPr>
          <w:lang w:val="en-GB"/>
        </w:rPr>
        <w:tab/>
      </w:r>
      <w:r w:rsidR="00AB6E20">
        <w:rPr>
          <w:lang w:val="en-GB"/>
        </w:rPr>
        <w:tab/>
      </w:r>
      <w:r w:rsidR="00D95B71">
        <w:rPr>
          <w:lang w:val="en-GB"/>
        </w:rPr>
        <w:t>While there was some discussion around the proposed changes related to emergency preparedness</w:t>
      </w:r>
      <w:r w:rsidR="00AA0DB8">
        <w:rPr>
          <w:lang w:val="en-GB"/>
        </w:rPr>
        <w:t xml:space="preserve">, which were addressed at the </w:t>
      </w:r>
      <w:r w:rsidR="00496471">
        <w:rPr>
          <w:lang w:val="en-GB"/>
        </w:rPr>
        <w:t>fifty-fourth</w:t>
      </w:r>
      <w:r w:rsidR="00AA0DB8">
        <w:rPr>
          <w:lang w:val="en-GB"/>
        </w:rPr>
        <w:t xml:space="preserve"> session, the other changes proposed were adopted.</w:t>
      </w:r>
    </w:p>
    <w:p w14:paraId="34328479" w14:textId="6071F95F" w:rsidR="00AA0DB8" w:rsidRDefault="00AB6E20" w:rsidP="00D853ED">
      <w:pPr>
        <w:pStyle w:val="SingleTxtG"/>
        <w:tabs>
          <w:tab w:val="right" w:pos="1701"/>
        </w:tabs>
        <w:rPr>
          <w:lang w:val="en-GB"/>
        </w:rPr>
      </w:pPr>
      <w:r>
        <w:rPr>
          <w:lang w:val="en-GB"/>
        </w:rPr>
        <w:t>3.</w:t>
      </w:r>
      <w:r>
        <w:rPr>
          <w:lang w:val="en-GB"/>
        </w:rPr>
        <w:tab/>
      </w:r>
      <w:r>
        <w:rPr>
          <w:lang w:val="en-GB"/>
        </w:rPr>
        <w:tab/>
      </w:r>
      <w:r w:rsidR="00AA0DB8">
        <w:rPr>
          <w:lang w:val="en-GB"/>
        </w:rPr>
        <w:t xml:space="preserve">However, as part of the </w:t>
      </w:r>
      <w:r w:rsidR="00004A75">
        <w:rPr>
          <w:lang w:val="en-GB"/>
        </w:rPr>
        <w:t>work of the ICAO Dangerous Goods Panel</w:t>
      </w:r>
      <w:r>
        <w:rPr>
          <w:lang w:val="en-GB"/>
        </w:rPr>
        <w:t xml:space="preserve"> in </w:t>
      </w:r>
      <w:r w:rsidR="00AA0DB8">
        <w:rPr>
          <w:lang w:val="en-GB"/>
        </w:rPr>
        <w:t>review</w:t>
      </w:r>
      <w:r w:rsidR="0082739C">
        <w:rPr>
          <w:lang w:val="en-GB"/>
        </w:rPr>
        <w:t>ing</w:t>
      </w:r>
      <w:r w:rsidR="00AA0DB8">
        <w:rPr>
          <w:lang w:val="en-GB"/>
        </w:rPr>
        <w:t xml:space="preserve"> changes </w:t>
      </w:r>
      <w:r w:rsidR="001F64AA">
        <w:rPr>
          <w:lang w:val="en-GB"/>
        </w:rPr>
        <w:t xml:space="preserve">adopted by the Subcommittee for the </w:t>
      </w:r>
      <w:r w:rsidR="00496471">
        <w:rPr>
          <w:lang w:val="en-GB"/>
        </w:rPr>
        <w:t>twenty-first</w:t>
      </w:r>
      <w:r w:rsidR="001F64AA">
        <w:rPr>
          <w:lang w:val="en-GB"/>
        </w:rPr>
        <w:t xml:space="preserve"> edition for incorporation into</w:t>
      </w:r>
      <w:r w:rsidR="0082739C">
        <w:rPr>
          <w:lang w:val="en-GB"/>
        </w:rPr>
        <w:t xml:space="preserve"> the 2021-2022 edition of the Technical Instructions</w:t>
      </w:r>
      <w:r w:rsidR="00503CDF">
        <w:rPr>
          <w:lang w:val="en-GB"/>
        </w:rPr>
        <w:t>,</w:t>
      </w:r>
      <w:r w:rsidR="0082739C">
        <w:rPr>
          <w:lang w:val="en-GB"/>
        </w:rPr>
        <w:t xml:space="preserve"> it has been identified that </w:t>
      </w:r>
      <w:r w:rsidR="00DA2890">
        <w:rPr>
          <w:lang w:val="en-GB"/>
        </w:rPr>
        <w:t>there are some discrepancies between the changes submitted by the IAEA for the Model Regulations and those m</w:t>
      </w:r>
      <w:r w:rsidR="00C14D1A">
        <w:rPr>
          <w:lang w:val="en-GB"/>
        </w:rPr>
        <w:t>ade to SSR-6 (</w:t>
      </w:r>
      <w:r w:rsidR="00D44BDC">
        <w:rPr>
          <w:lang w:val="en-GB"/>
        </w:rPr>
        <w:t>Rev.1</w:t>
      </w:r>
      <w:r w:rsidR="00C14D1A">
        <w:rPr>
          <w:lang w:val="en-GB"/>
        </w:rPr>
        <w:t>).</w:t>
      </w:r>
      <w:r w:rsidR="001F64AA">
        <w:rPr>
          <w:lang w:val="en-GB"/>
        </w:rPr>
        <w:t xml:space="preserve"> </w:t>
      </w:r>
    </w:p>
    <w:p w14:paraId="6AF19A30" w14:textId="0F788E5A" w:rsidR="00150CD8" w:rsidRDefault="00150CD8" w:rsidP="00D853ED">
      <w:pPr>
        <w:pStyle w:val="SingleTxtG"/>
        <w:tabs>
          <w:tab w:val="right" w:pos="1701"/>
        </w:tabs>
        <w:rPr>
          <w:lang w:val="en-US"/>
        </w:rPr>
      </w:pPr>
      <w:r>
        <w:rPr>
          <w:lang w:val="en-GB"/>
        </w:rPr>
        <w:t xml:space="preserve">4. </w:t>
      </w:r>
      <w:r w:rsidR="00512317">
        <w:rPr>
          <w:lang w:val="en-GB"/>
        </w:rPr>
        <w:tab/>
      </w:r>
      <w:r w:rsidR="00512317">
        <w:rPr>
          <w:lang w:val="en-GB"/>
        </w:rPr>
        <w:tab/>
        <w:t>Specifically,</w:t>
      </w:r>
      <w:r w:rsidR="00BB662F">
        <w:rPr>
          <w:lang w:val="en-GB"/>
        </w:rPr>
        <w:t xml:space="preserve"> these discrepancies relate to the change to delete reference</w:t>
      </w:r>
      <w:r w:rsidR="00503CDF">
        <w:rPr>
          <w:lang w:val="en-GB"/>
        </w:rPr>
        <w:t>s</w:t>
      </w:r>
      <w:r w:rsidR="00BB662F">
        <w:rPr>
          <w:lang w:val="en-GB"/>
        </w:rPr>
        <w:t xml:space="preserve"> to “radiation level” and replace that term with “dose rate”</w:t>
      </w:r>
      <w:r w:rsidR="00512317">
        <w:rPr>
          <w:lang w:val="en-GB"/>
        </w:rPr>
        <w:t>.</w:t>
      </w:r>
      <w:r w:rsidR="00B76F24">
        <w:rPr>
          <w:lang w:val="en-GB"/>
        </w:rPr>
        <w:t xml:space="preserve"> Document ST/SG</w:t>
      </w:r>
      <w:r w:rsidR="00B76F24" w:rsidRPr="007D36A1">
        <w:t>/AC.10/C.3/2018/54</w:t>
      </w:r>
      <w:r w:rsidR="00B76F24">
        <w:rPr>
          <w:lang w:val="en-US"/>
        </w:rPr>
        <w:t xml:space="preserve"> identified that </w:t>
      </w:r>
      <w:r w:rsidR="005C3198">
        <w:rPr>
          <w:lang w:val="en-US"/>
        </w:rPr>
        <w:t>“</w:t>
      </w:r>
      <w:r w:rsidR="009135C4" w:rsidRPr="007D36A1">
        <w:t>in the whole text of the UN Model Regulations the old words have been replaced by the new words (editorial changes), but are only shown in this text, if the IAEA paragraphs have other changes in addition to these editorial ones</w:t>
      </w:r>
      <w:r w:rsidR="009135C4">
        <w:rPr>
          <w:lang w:val="en-US"/>
        </w:rPr>
        <w:t>.”</w:t>
      </w:r>
    </w:p>
    <w:p w14:paraId="7A306F8E" w14:textId="1EF9C832" w:rsidR="009135C4" w:rsidRPr="009135C4" w:rsidRDefault="009135C4" w:rsidP="00D853ED">
      <w:pPr>
        <w:pStyle w:val="SingleTxtG"/>
        <w:tabs>
          <w:tab w:val="right" w:pos="1701"/>
        </w:tabs>
        <w:rPr>
          <w:lang w:val="en-US"/>
        </w:rPr>
      </w:pPr>
      <w:r>
        <w:rPr>
          <w:lang w:val="en-US"/>
        </w:rPr>
        <w:t xml:space="preserve">5. </w:t>
      </w:r>
      <w:r w:rsidR="007B7718">
        <w:rPr>
          <w:lang w:val="en-US"/>
        </w:rPr>
        <w:tab/>
      </w:r>
      <w:r w:rsidR="007B7718">
        <w:rPr>
          <w:lang w:val="en-US"/>
        </w:rPr>
        <w:tab/>
        <w:t xml:space="preserve">Because of this it means that there is now misalignment between the </w:t>
      </w:r>
      <w:r w:rsidR="00A648AD">
        <w:rPr>
          <w:lang w:val="en-US"/>
        </w:rPr>
        <w:t xml:space="preserve">terms used </w:t>
      </w:r>
      <w:r w:rsidR="00DE388A">
        <w:rPr>
          <w:lang w:val="en-US"/>
        </w:rPr>
        <w:t xml:space="preserve">and the provisions </w:t>
      </w:r>
      <w:r w:rsidR="00A648AD">
        <w:rPr>
          <w:lang w:val="en-US"/>
        </w:rPr>
        <w:t>in SSR-6 (Rev.</w:t>
      </w:r>
      <w:bookmarkStart w:id="0" w:name="_GoBack"/>
      <w:bookmarkEnd w:id="0"/>
      <w:r w:rsidR="00A648AD">
        <w:rPr>
          <w:lang w:val="en-US"/>
        </w:rPr>
        <w:t>1) and the Model Regulations</w:t>
      </w:r>
      <w:r w:rsidR="00DE388A">
        <w:rPr>
          <w:lang w:val="en-US"/>
        </w:rPr>
        <w:t>. It is believed that</w:t>
      </w:r>
      <w:r w:rsidR="00A5186D">
        <w:rPr>
          <w:lang w:val="en-US"/>
        </w:rPr>
        <w:t xml:space="preserve"> to avoid any confusion or misunderstanding,</w:t>
      </w:r>
      <w:r w:rsidR="00DE388A">
        <w:rPr>
          <w:lang w:val="en-US"/>
        </w:rPr>
        <w:t xml:space="preserve"> </w:t>
      </w:r>
      <w:r w:rsidR="00CE434C">
        <w:rPr>
          <w:lang w:val="en-US"/>
        </w:rPr>
        <w:t xml:space="preserve">there must be </w:t>
      </w:r>
      <w:proofErr w:type="spellStart"/>
      <w:r w:rsidR="00CE434C">
        <w:rPr>
          <w:lang w:val="en-US"/>
        </w:rPr>
        <w:t>harmonisation</w:t>
      </w:r>
      <w:proofErr w:type="spellEnd"/>
      <w:r w:rsidR="00CE434C">
        <w:rPr>
          <w:lang w:val="en-US"/>
        </w:rPr>
        <w:t xml:space="preserve"> across the two documents and the term “radiation </w:t>
      </w:r>
      <w:r w:rsidR="00EB7DAB">
        <w:rPr>
          <w:lang w:val="en-US"/>
        </w:rPr>
        <w:t>level” replaced</w:t>
      </w:r>
      <w:r w:rsidR="00BD707C">
        <w:rPr>
          <w:lang w:val="en-US"/>
        </w:rPr>
        <w:t xml:space="preserve"> consistently</w:t>
      </w:r>
      <w:r w:rsidR="00EB7DAB">
        <w:rPr>
          <w:lang w:val="en-US"/>
        </w:rPr>
        <w:t xml:space="preserve"> by “dose rate to align to SSR-6 (Rev. 1)</w:t>
      </w:r>
      <w:r w:rsidR="00307E3F">
        <w:rPr>
          <w:lang w:val="en-US"/>
        </w:rPr>
        <w:t xml:space="preserve">. </w:t>
      </w:r>
      <w:r w:rsidR="00C4245D">
        <w:rPr>
          <w:lang w:val="en-US"/>
        </w:rPr>
        <w:t xml:space="preserve">This is particularly important as “radiation level” was </w:t>
      </w:r>
      <w:r w:rsidR="004026D6">
        <w:rPr>
          <w:lang w:val="en-US"/>
        </w:rPr>
        <w:t xml:space="preserve">a </w:t>
      </w:r>
      <w:r w:rsidR="00C4245D">
        <w:rPr>
          <w:lang w:val="en-US"/>
        </w:rPr>
        <w:t xml:space="preserve">defined term </w:t>
      </w:r>
      <w:r w:rsidR="004026D6">
        <w:rPr>
          <w:lang w:val="en-US"/>
        </w:rPr>
        <w:t xml:space="preserve">in 1.2.1 of the Model Regulations. This definition was deleted </w:t>
      </w:r>
      <w:r w:rsidR="0064579C">
        <w:rPr>
          <w:lang w:val="en-US"/>
        </w:rPr>
        <w:t xml:space="preserve">from 1.2.1 </w:t>
      </w:r>
      <w:r w:rsidR="004026D6">
        <w:rPr>
          <w:lang w:val="en-US"/>
        </w:rPr>
        <w:t>and replaced by a definition of “dose rate”</w:t>
      </w:r>
      <w:r w:rsidR="0064579C">
        <w:rPr>
          <w:lang w:val="en-US"/>
        </w:rPr>
        <w:t xml:space="preserve">. </w:t>
      </w:r>
    </w:p>
    <w:p w14:paraId="4091143C" w14:textId="77777777" w:rsidR="00AA21C9" w:rsidRPr="00A45EA4" w:rsidRDefault="00AA21C9" w:rsidP="00AA21C9">
      <w:pPr>
        <w:pStyle w:val="HChG"/>
      </w:pPr>
      <w:r>
        <w:lastRenderedPageBreak/>
        <w:tab/>
      </w:r>
      <w:r>
        <w:tab/>
      </w:r>
      <w:r w:rsidRPr="00A45EA4">
        <w:t>Propos</w:t>
      </w:r>
      <w:r>
        <w:t xml:space="preserve">al </w:t>
      </w:r>
    </w:p>
    <w:p w14:paraId="4E8FB831" w14:textId="4B53B81E" w:rsidR="00AA21C9" w:rsidRDefault="0064579C" w:rsidP="00D853ED">
      <w:pPr>
        <w:pStyle w:val="SingleTxtG"/>
        <w:tabs>
          <w:tab w:val="right" w:pos="1701"/>
        </w:tabs>
        <w:rPr>
          <w:lang w:val="en-GB"/>
        </w:rPr>
      </w:pPr>
      <w:r>
        <w:rPr>
          <w:lang w:val="en-GB"/>
        </w:rPr>
        <w:t>6</w:t>
      </w:r>
      <w:r w:rsidR="00AA21C9">
        <w:rPr>
          <w:lang w:val="en-GB"/>
        </w:rPr>
        <w:t xml:space="preserve">. </w:t>
      </w:r>
      <w:r w:rsidR="00AA21C9">
        <w:rPr>
          <w:lang w:val="en-GB"/>
        </w:rPr>
        <w:tab/>
      </w:r>
      <w:r w:rsidR="009707BE">
        <w:rPr>
          <w:lang w:val="en-GB"/>
        </w:rPr>
        <w:tab/>
      </w:r>
      <w:r w:rsidR="005961C0">
        <w:rPr>
          <w:lang w:val="en-GB"/>
        </w:rPr>
        <w:t>The Sub</w:t>
      </w:r>
      <w:r w:rsidR="00496471">
        <w:rPr>
          <w:lang w:val="en-GB"/>
        </w:rPr>
        <w:t>-C</w:t>
      </w:r>
      <w:r w:rsidR="005961C0">
        <w:rPr>
          <w:lang w:val="en-GB"/>
        </w:rPr>
        <w:t xml:space="preserve">ommittee is invited to seek confirmation from the </w:t>
      </w:r>
      <w:r w:rsidR="00306624">
        <w:rPr>
          <w:lang w:val="en-GB"/>
        </w:rPr>
        <w:t>IAEA that the changes identified below should also be adopted into the Model Regulations</w:t>
      </w:r>
      <w:r w:rsidR="009707BE">
        <w:rPr>
          <w:lang w:val="en-GB"/>
        </w:rPr>
        <w:t>. If this is confirmed by the IAEA, the Subcommittee is requested to advise the applicable modal bodies so that they can incorporate these changes into the forthcoming revisions to the international modal regulations.</w:t>
      </w:r>
    </w:p>
    <w:p w14:paraId="644805C3" w14:textId="0CF9301B" w:rsidR="009707BE" w:rsidRDefault="00094144" w:rsidP="00D853ED">
      <w:pPr>
        <w:pStyle w:val="SingleTxtG"/>
        <w:tabs>
          <w:tab w:val="right" w:pos="1701"/>
        </w:tabs>
        <w:rPr>
          <w:lang w:val="en-GB"/>
        </w:rPr>
      </w:pPr>
      <w:r>
        <w:rPr>
          <w:lang w:val="en-GB"/>
        </w:rPr>
        <w:t xml:space="preserve">Table 2.7.2.2.1, footnote </w:t>
      </w:r>
      <w:r w:rsidR="00AB7F6B">
        <w:rPr>
          <w:lang w:val="en-GB"/>
        </w:rPr>
        <w:t xml:space="preserve">(c), </w:t>
      </w:r>
      <w:r w:rsidR="005A5F95">
        <w:rPr>
          <w:lang w:val="en-GB"/>
        </w:rPr>
        <w:t>replace “radiation level” with “dose rate”</w:t>
      </w:r>
      <w:r w:rsidR="00DC628A">
        <w:rPr>
          <w:lang w:val="en-GB"/>
        </w:rPr>
        <w:t xml:space="preserve"> </w:t>
      </w:r>
      <w:r w:rsidR="00B44823">
        <w:rPr>
          <w:lang w:val="en-GB"/>
        </w:rPr>
        <w:t>[IAEA</w:t>
      </w:r>
      <w:r w:rsidR="00C56C15">
        <w:rPr>
          <w:lang w:val="en-GB"/>
        </w:rPr>
        <w:t xml:space="preserve"> Table 2, footnote </w:t>
      </w:r>
      <w:r w:rsidR="00711843">
        <w:rPr>
          <w:lang w:val="en-GB"/>
        </w:rPr>
        <w:t>(</w:t>
      </w:r>
      <w:r w:rsidR="00C56C15">
        <w:rPr>
          <w:lang w:val="en-GB"/>
        </w:rPr>
        <w:t>c</w:t>
      </w:r>
      <w:r w:rsidR="00711843">
        <w:rPr>
          <w:lang w:val="en-GB"/>
        </w:rPr>
        <w:t>)</w:t>
      </w:r>
      <w:r w:rsidR="00836D96">
        <w:rPr>
          <w:lang w:val="en-GB"/>
        </w:rPr>
        <w:t>]</w:t>
      </w:r>
    </w:p>
    <w:p w14:paraId="76A3BE6F" w14:textId="1F8A0F4B" w:rsidR="00711843" w:rsidRDefault="005C5B2B" w:rsidP="00D853ED">
      <w:pPr>
        <w:pStyle w:val="SingleTxtG"/>
        <w:tabs>
          <w:tab w:val="right" w:pos="1701"/>
        </w:tabs>
        <w:rPr>
          <w:lang w:val="en-GB"/>
        </w:rPr>
      </w:pPr>
      <w:r>
        <w:rPr>
          <w:lang w:val="en-GB"/>
        </w:rPr>
        <w:t>2.7.</w:t>
      </w:r>
      <w:r w:rsidR="00200183">
        <w:rPr>
          <w:lang w:val="en-GB"/>
        </w:rPr>
        <w:t xml:space="preserve">2.4.1.2 replace “radiation level” with “dose rate” [IAEA </w:t>
      </w:r>
      <w:r w:rsidR="00023FC4">
        <w:rPr>
          <w:lang w:val="en-GB"/>
        </w:rPr>
        <w:t>516</w:t>
      </w:r>
      <w:r w:rsidR="007C796F">
        <w:rPr>
          <w:lang w:val="en-GB"/>
        </w:rPr>
        <w:t>]</w:t>
      </w:r>
    </w:p>
    <w:p w14:paraId="4EFAD8FC" w14:textId="26C8D9A6" w:rsidR="00354845" w:rsidRDefault="003007E0" w:rsidP="00D853ED">
      <w:pPr>
        <w:pStyle w:val="SingleTxtG"/>
        <w:tabs>
          <w:tab w:val="right" w:pos="1701"/>
        </w:tabs>
        <w:rPr>
          <w:lang w:val="en-GB"/>
        </w:rPr>
      </w:pPr>
      <w:r>
        <w:rPr>
          <w:lang w:val="en-GB"/>
        </w:rPr>
        <w:t>2.7.2.4.1.3 (a) replace “radiation level” with “dose rate”</w:t>
      </w:r>
      <w:r w:rsidR="00636165">
        <w:rPr>
          <w:lang w:val="en-GB"/>
        </w:rPr>
        <w:t xml:space="preserve"> [IAEA 423 (a)]</w:t>
      </w:r>
    </w:p>
    <w:p w14:paraId="02527BAB" w14:textId="05B144CC" w:rsidR="00853AF2" w:rsidRDefault="00230E4B" w:rsidP="00D853ED">
      <w:pPr>
        <w:pStyle w:val="SingleTxtG"/>
        <w:tabs>
          <w:tab w:val="right" w:pos="1701"/>
        </w:tabs>
        <w:rPr>
          <w:lang w:val="en-GB"/>
        </w:rPr>
      </w:pPr>
      <w:r>
        <w:rPr>
          <w:lang w:val="en-GB"/>
        </w:rPr>
        <w:t xml:space="preserve">4.1.9.1.11 replace “radiation level” with “dose rate” [IAEA </w:t>
      </w:r>
      <w:r w:rsidR="00AE6C7A">
        <w:rPr>
          <w:lang w:val="en-GB"/>
        </w:rPr>
        <w:t>527]</w:t>
      </w:r>
    </w:p>
    <w:p w14:paraId="3C72B9E8" w14:textId="132673BB" w:rsidR="00717308" w:rsidRDefault="00551234" w:rsidP="00D853ED">
      <w:pPr>
        <w:pStyle w:val="SingleTxtG"/>
        <w:tabs>
          <w:tab w:val="right" w:pos="1701"/>
        </w:tabs>
        <w:rPr>
          <w:lang w:val="en-GB"/>
        </w:rPr>
      </w:pPr>
      <w:r>
        <w:rPr>
          <w:lang w:val="en-GB"/>
        </w:rPr>
        <w:t xml:space="preserve">4.1.9.1.12 replace “radiation level” with “dose rate” [IAEA </w:t>
      </w:r>
      <w:r w:rsidR="009C35A5">
        <w:rPr>
          <w:lang w:val="en-GB"/>
        </w:rPr>
        <w:t>528]</w:t>
      </w:r>
    </w:p>
    <w:p w14:paraId="53D87ECA" w14:textId="38F1CBCA" w:rsidR="00251540" w:rsidRDefault="00251540" w:rsidP="00D853ED">
      <w:pPr>
        <w:pStyle w:val="SingleTxtG"/>
        <w:tabs>
          <w:tab w:val="right" w:pos="1701"/>
        </w:tabs>
        <w:rPr>
          <w:lang w:val="en-GB"/>
        </w:rPr>
      </w:pPr>
      <w:r>
        <w:rPr>
          <w:lang w:val="en-GB"/>
        </w:rPr>
        <w:t xml:space="preserve">4.1.9.2.1 replace “radiation level” with “dose rate” [IAEA </w:t>
      </w:r>
      <w:r w:rsidR="006C25A6">
        <w:rPr>
          <w:lang w:val="en-GB"/>
        </w:rPr>
        <w:t>517]</w:t>
      </w:r>
    </w:p>
    <w:p w14:paraId="2F23E053" w14:textId="0867145C" w:rsidR="00C001FF" w:rsidRDefault="00C001FF" w:rsidP="00D853ED">
      <w:pPr>
        <w:pStyle w:val="SingleTxtG"/>
        <w:tabs>
          <w:tab w:val="right" w:pos="1701"/>
        </w:tabs>
        <w:rPr>
          <w:lang w:val="en-GB"/>
        </w:rPr>
      </w:pPr>
      <w:r>
        <w:rPr>
          <w:lang w:val="en-GB"/>
        </w:rPr>
        <w:t>5.1.5.3.4</w:t>
      </w:r>
      <w:r w:rsidR="00194817">
        <w:rPr>
          <w:lang w:val="en-GB"/>
        </w:rPr>
        <w:t xml:space="preserve"> (a) replace “radiation level” with “dose rate” twice and (c) replace “radiation level” with “dose rate” </w:t>
      </w:r>
      <w:r w:rsidR="001D6F4A">
        <w:rPr>
          <w:lang w:val="en-GB"/>
        </w:rPr>
        <w:t>[</w:t>
      </w:r>
      <w:r w:rsidR="00B31CC4">
        <w:rPr>
          <w:lang w:val="en-GB"/>
        </w:rPr>
        <w:t xml:space="preserve">IAEA </w:t>
      </w:r>
      <w:r w:rsidR="001D6F4A">
        <w:rPr>
          <w:lang w:val="en-GB"/>
        </w:rPr>
        <w:t>529]</w:t>
      </w:r>
    </w:p>
    <w:p w14:paraId="414ABACC" w14:textId="3A4AB496" w:rsidR="00DA7D1A" w:rsidRDefault="001A7AD8" w:rsidP="00D853ED">
      <w:pPr>
        <w:pStyle w:val="SingleTxtG"/>
        <w:tabs>
          <w:tab w:val="right" w:pos="1701"/>
        </w:tabs>
        <w:rPr>
          <w:lang w:val="en-GB"/>
        </w:rPr>
      </w:pPr>
      <w:r>
        <w:rPr>
          <w:lang w:val="en-GB"/>
        </w:rPr>
        <w:t xml:space="preserve">Table 5.1.5.3.4 In second column header replace “radiation level” with “dose rate” {IAEA </w:t>
      </w:r>
      <w:r w:rsidR="00E72E7E">
        <w:rPr>
          <w:lang w:val="en-GB"/>
        </w:rPr>
        <w:t>Table 8]</w:t>
      </w:r>
    </w:p>
    <w:p w14:paraId="5EFEB81B" w14:textId="1C5B889D" w:rsidR="000B0A45" w:rsidRDefault="000B0A45" w:rsidP="00D853ED">
      <w:pPr>
        <w:pStyle w:val="SingleTxtG"/>
        <w:tabs>
          <w:tab w:val="right" w:pos="1701"/>
        </w:tabs>
        <w:rPr>
          <w:lang w:val="en-GB"/>
        </w:rPr>
      </w:pPr>
      <w:r>
        <w:rPr>
          <w:lang w:val="en-GB"/>
        </w:rPr>
        <w:t>6.4.2.11 replace “radiation level” with “dose rate” [</w:t>
      </w:r>
      <w:r w:rsidR="00B6608D">
        <w:rPr>
          <w:lang w:val="en-GB"/>
        </w:rPr>
        <w:t xml:space="preserve">IAEA </w:t>
      </w:r>
      <w:r w:rsidR="00FC0619">
        <w:rPr>
          <w:lang w:val="en-GB"/>
        </w:rPr>
        <w:t>617]</w:t>
      </w:r>
    </w:p>
    <w:p w14:paraId="3A95BD40" w14:textId="4D59E20C" w:rsidR="002867A7" w:rsidRDefault="002867A7" w:rsidP="00F0621B">
      <w:pPr>
        <w:pStyle w:val="SingleTxtG"/>
        <w:tabs>
          <w:tab w:val="right" w:pos="1701"/>
        </w:tabs>
        <w:rPr>
          <w:lang w:val="en-GB"/>
        </w:rPr>
      </w:pPr>
      <w:r>
        <w:rPr>
          <w:lang w:val="en-GB"/>
        </w:rPr>
        <w:t>6.4.5.2</w:t>
      </w:r>
      <w:r w:rsidR="00B6608D">
        <w:rPr>
          <w:lang w:val="en-GB"/>
        </w:rPr>
        <w:t xml:space="preserve"> (b) replace “radiation level” with “dose rate” [IAEA </w:t>
      </w:r>
      <w:r w:rsidR="00AB5529">
        <w:rPr>
          <w:lang w:val="en-GB"/>
        </w:rPr>
        <w:t>624 (b)]</w:t>
      </w:r>
    </w:p>
    <w:p w14:paraId="046B6562" w14:textId="73893F5B" w:rsidR="00F0621B" w:rsidRDefault="00F0621B" w:rsidP="00F0621B">
      <w:pPr>
        <w:pStyle w:val="SingleTxtG"/>
        <w:tabs>
          <w:tab w:val="right" w:pos="1701"/>
        </w:tabs>
        <w:rPr>
          <w:lang w:val="en-GB"/>
        </w:rPr>
      </w:pPr>
      <w:r>
        <w:rPr>
          <w:lang w:val="en-GB"/>
        </w:rPr>
        <w:t xml:space="preserve">6.4.5.4.1 </w:t>
      </w:r>
      <w:r w:rsidR="006D4EC1">
        <w:rPr>
          <w:lang w:val="en-GB"/>
        </w:rPr>
        <w:t xml:space="preserve">(c) (ii) replace “radiation level” with “dose rate” [IAEA </w:t>
      </w:r>
      <w:r w:rsidR="00933FAE">
        <w:rPr>
          <w:lang w:val="en-GB"/>
        </w:rPr>
        <w:t>626 (c) (ii)]</w:t>
      </w:r>
    </w:p>
    <w:p w14:paraId="6A905D2A" w14:textId="3CF0847F" w:rsidR="00861DC5" w:rsidRDefault="00861DC5" w:rsidP="00F0621B">
      <w:pPr>
        <w:pStyle w:val="SingleTxtG"/>
        <w:tabs>
          <w:tab w:val="right" w:pos="1701"/>
        </w:tabs>
        <w:rPr>
          <w:lang w:val="en-GB"/>
        </w:rPr>
      </w:pPr>
      <w:r>
        <w:rPr>
          <w:lang w:val="en-GB"/>
        </w:rPr>
        <w:t xml:space="preserve">6.4.5.4.2 (c) replace “radiation level” with “dose rate” [IAEA </w:t>
      </w:r>
      <w:r w:rsidR="00F0465D">
        <w:rPr>
          <w:lang w:val="en-GB"/>
        </w:rPr>
        <w:t>627 (c)]</w:t>
      </w:r>
    </w:p>
    <w:p w14:paraId="3F73820C" w14:textId="12CD9C2C" w:rsidR="00861DC5" w:rsidRDefault="003C4DAA" w:rsidP="00F0621B">
      <w:pPr>
        <w:pStyle w:val="SingleTxtG"/>
        <w:tabs>
          <w:tab w:val="right" w:pos="1701"/>
        </w:tabs>
        <w:rPr>
          <w:lang w:val="en-GB"/>
        </w:rPr>
      </w:pPr>
      <w:r>
        <w:rPr>
          <w:lang w:val="en-GB"/>
        </w:rPr>
        <w:t>6.4.5.</w:t>
      </w:r>
      <w:r w:rsidR="00FC30E2">
        <w:rPr>
          <w:lang w:val="en-GB"/>
        </w:rPr>
        <w:t xml:space="preserve">4.3 </w:t>
      </w:r>
      <w:r w:rsidR="00002F76">
        <w:rPr>
          <w:lang w:val="en-GB"/>
        </w:rPr>
        <w:t xml:space="preserve">(c) </w:t>
      </w:r>
      <w:r w:rsidR="00FC30E2">
        <w:rPr>
          <w:lang w:val="en-GB"/>
        </w:rPr>
        <w:t xml:space="preserve">replace “radiation level” with “dose rate” [IAEA </w:t>
      </w:r>
      <w:r w:rsidR="00DA0521">
        <w:rPr>
          <w:lang w:val="en-GB"/>
        </w:rPr>
        <w:t>628 (c)]</w:t>
      </w:r>
    </w:p>
    <w:p w14:paraId="7F9DB363" w14:textId="4E0A35B9" w:rsidR="00002F76" w:rsidRDefault="00002F76" w:rsidP="00002F76">
      <w:pPr>
        <w:pStyle w:val="SingleTxtG"/>
        <w:tabs>
          <w:tab w:val="right" w:pos="1701"/>
        </w:tabs>
        <w:rPr>
          <w:lang w:val="en-GB"/>
        </w:rPr>
      </w:pPr>
      <w:r>
        <w:rPr>
          <w:lang w:val="en-GB"/>
        </w:rPr>
        <w:t xml:space="preserve">6.4.5.4.4 (c) (ii) replace “radiation level” with “dose rate” [IAEA </w:t>
      </w:r>
      <w:r w:rsidR="00DA0521">
        <w:rPr>
          <w:lang w:val="en-GB"/>
        </w:rPr>
        <w:t>629 (c) (ii)]</w:t>
      </w:r>
    </w:p>
    <w:p w14:paraId="09CA5107" w14:textId="39DD1BBC" w:rsidR="00AC4E92" w:rsidRDefault="00AC4E92" w:rsidP="00AC4E92">
      <w:pPr>
        <w:pStyle w:val="SingleTxtG"/>
        <w:tabs>
          <w:tab w:val="right" w:pos="1701"/>
        </w:tabs>
        <w:rPr>
          <w:lang w:val="en-GB"/>
        </w:rPr>
      </w:pPr>
      <w:r>
        <w:rPr>
          <w:lang w:val="en-GB"/>
        </w:rPr>
        <w:t xml:space="preserve">6.4.5.4.1 (b) (ii) replace “radiation level” with “dose rate” [IAEA </w:t>
      </w:r>
      <w:r w:rsidR="00A70E45">
        <w:rPr>
          <w:lang w:val="en-GB"/>
        </w:rPr>
        <w:t>630 (b) (ii)]</w:t>
      </w:r>
    </w:p>
    <w:p w14:paraId="5A59E3FF" w14:textId="455B4243" w:rsidR="00C35DFF" w:rsidRDefault="00C35DFF" w:rsidP="00C35DFF">
      <w:pPr>
        <w:pStyle w:val="SingleTxtG"/>
        <w:tabs>
          <w:tab w:val="right" w:pos="1701"/>
        </w:tabs>
        <w:rPr>
          <w:lang w:val="en-GB"/>
        </w:rPr>
      </w:pPr>
      <w:r>
        <w:rPr>
          <w:lang w:val="en-GB"/>
        </w:rPr>
        <w:t>6.4.7.</w:t>
      </w:r>
      <w:r w:rsidR="001B3278">
        <w:rPr>
          <w:lang w:val="en-GB"/>
        </w:rPr>
        <w:t>1</w:t>
      </w:r>
      <w:r>
        <w:rPr>
          <w:lang w:val="en-GB"/>
        </w:rPr>
        <w:t>4 (</w:t>
      </w:r>
      <w:r w:rsidR="001B3278">
        <w:rPr>
          <w:lang w:val="en-GB"/>
        </w:rPr>
        <w:t>b</w:t>
      </w:r>
      <w:r>
        <w:rPr>
          <w:lang w:val="en-GB"/>
        </w:rPr>
        <w:t xml:space="preserve">) replace “radiation level” with “dose rate” [IAEA </w:t>
      </w:r>
      <w:r w:rsidR="00341C6A">
        <w:rPr>
          <w:lang w:val="en-GB"/>
        </w:rPr>
        <w:t>648 (b)]</w:t>
      </w:r>
    </w:p>
    <w:p w14:paraId="6F34819E" w14:textId="029C3C37" w:rsidR="007C554B" w:rsidRDefault="007C554B" w:rsidP="007C554B">
      <w:pPr>
        <w:pStyle w:val="SingleTxtG"/>
        <w:tabs>
          <w:tab w:val="right" w:pos="1701"/>
        </w:tabs>
        <w:rPr>
          <w:lang w:val="en-GB"/>
        </w:rPr>
      </w:pPr>
      <w:r>
        <w:rPr>
          <w:lang w:val="en-GB"/>
        </w:rPr>
        <w:t xml:space="preserve">6.4.10.3 (b) (i) replace “radiation level” with “dose rate” [IAEA </w:t>
      </w:r>
      <w:r w:rsidR="00756255">
        <w:rPr>
          <w:lang w:val="en-GB"/>
        </w:rPr>
        <w:t>671 (b) (i)]</w:t>
      </w:r>
    </w:p>
    <w:p w14:paraId="74FCDB52" w14:textId="077B70F3" w:rsidR="00F14A4B" w:rsidRDefault="00F14A4B" w:rsidP="00F14A4B">
      <w:pPr>
        <w:pStyle w:val="SingleTxtG"/>
        <w:tabs>
          <w:tab w:val="right" w:pos="1701"/>
        </w:tabs>
        <w:rPr>
          <w:lang w:val="en-GB"/>
        </w:rPr>
      </w:pPr>
      <w:r>
        <w:rPr>
          <w:lang w:val="en-GB"/>
        </w:rPr>
        <w:t>6.4.23.10</w:t>
      </w:r>
      <w:r w:rsidR="00741BFD">
        <w:rPr>
          <w:lang w:val="en-GB"/>
        </w:rPr>
        <w:t xml:space="preserve"> (c) and (f) </w:t>
      </w:r>
      <w:r>
        <w:rPr>
          <w:lang w:val="en-GB"/>
        </w:rPr>
        <w:t xml:space="preserve">replace “radiation level” with “dose rate” [IAEA </w:t>
      </w:r>
      <w:r w:rsidR="00D64584">
        <w:rPr>
          <w:lang w:val="en-GB"/>
        </w:rPr>
        <w:t xml:space="preserve">817 </w:t>
      </w:r>
      <w:r w:rsidR="002977C5">
        <w:rPr>
          <w:lang w:val="en-GB"/>
        </w:rPr>
        <w:t>(c) and (f)]</w:t>
      </w:r>
    </w:p>
    <w:p w14:paraId="399D1EEA" w14:textId="08A44711" w:rsidR="00717308" w:rsidRDefault="00717308" w:rsidP="00D853ED">
      <w:pPr>
        <w:pStyle w:val="SingleTxtG"/>
        <w:tabs>
          <w:tab w:val="right" w:pos="1701"/>
        </w:tabs>
        <w:rPr>
          <w:lang w:val="en-GB"/>
        </w:rPr>
      </w:pPr>
      <w:r>
        <w:rPr>
          <w:lang w:val="en-GB"/>
        </w:rPr>
        <w:t xml:space="preserve">7.1.8.5.1 replace “radiation level” with “dose rate” [IAEA </w:t>
      </w:r>
      <w:r w:rsidR="00A300E6">
        <w:rPr>
          <w:lang w:val="en-GB"/>
        </w:rPr>
        <w:t>510]</w:t>
      </w:r>
    </w:p>
    <w:p w14:paraId="2146FC1E" w14:textId="7501BE6F" w:rsidR="00886860" w:rsidRDefault="00886860" w:rsidP="00D853ED">
      <w:pPr>
        <w:pStyle w:val="SingleTxtG"/>
        <w:tabs>
          <w:tab w:val="right" w:pos="1701"/>
        </w:tabs>
        <w:rPr>
          <w:lang w:val="en-GB"/>
        </w:rPr>
      </w:pPr>
      <w:r>
        <w:rPr>
          <w:lang w:val="en-GB"/>
        </w:rPr>
        <w:t xml:space="preserve">7.1.8.5.4 replace “radiation level” with “dose rate” [IAEA </w:t>
      </w:r>
      <w:r w:rsidR="00F8088D">
        <w:rPr>
          <w:lang w:val="en-GB"/>
        </w:rPr>
        <w:t>513]</w:t>
      </w:r>
    </w:p>
    <w:p w14:paraId="5EF3998A" w14:textId="7F23445A" w:rsidR="00F8088D" w:rsidRDefault="00F8088D" w:rsidP="00D853ED">
      <w:pPr>
        <w:pStyle w:val="SingleTxtG"/>
        <w:tabs>
          <w:tab w:val="right" w:pos="1701"/>
        </w:tabs>
        <w:rPr>
          <w:lang w:val="en-GB"/>
        </w:rPr>
      </w:pPr>
      <w:r>
        <w:rPr>
          <w:lang w:val="en-GB"/>
        </w:rPr>
        <w:t>7.1.8.5.4 (a)</w:t>
      </w:r>
      <w:r w:rsidR="00023FC4">
        <w:rPr>
          <w:lang w:val="en-GB"/>
        </w:rPr>
        <w:t xml:space="preserve"> replace “radiation level” with “dose rate” [IAEA 513 (a)]</w:t>
      </w:r>
    </w:p>
    <w:p w14:paraId="48565449" w14:textId="1002A353" w:rsidR="00E57DF5" w:rsidRDefault="00E57DF5" w:rsidP="00E57DF5">
      <w:pPr>
        <w:pStyle w:val="SingleTxtG"/>
        <w:tabs>
          <w:tab w:val="right" w:pos="1701"/>
        </w:tabs>
        <w:rPr>
          <w:lang w:val="en-GB"/>
        </w:rPr>
      </w:pPr>
      <w:r>
        <w:rPr>
          <w:lang w:val="en-GB"/>
        </w:rPr>
        <w:t xml:space="preserve">7.2.3.1.2 replace “radiation level” with “dose rate” [IAEA </w:t>
      </w:r>
    </w:p>
    <w:p w14:paraId="3C179920" w14:textId="48BC821F" w:rsidR="002916B4" w:rsidRDefault="000D6B67" w:rsidP="002916B4">
      <w:pPr>
        <w:pStyle w:val="SingleTxtG"/>
        <w:tabs>
          <w:tab w:val="right" w:pos="1701"/>
        </w:tabs>
        <w:rPr>
          <w:lang w:val="en-GB"/>
        </w:rPr>
      </w:pPr>
      <w:r>
        <w:rPr>
          <w:lang w:val="en-GB"/>
        </w:rPr>
        <w:t>7.2.3.2.1</w:t>
      </w:r>
      <w:r w:rsidR="002916B4">
        <w:rPr>
          <w:lang w:val="en-GB"/>
        </w:rPr>
        <w:t xml:space="preserve"> replace “radiation level” with “dose rate” [IAEA </w:t>
      </w:r>
      <w:r w:rsidR="00B90278">
        <w:rPr>
          <w:lang w:val="en-GB"/>
        </w:rPr>
        <w:t>575]</w:t>
      </w:r>
    </w:p>
    <w:p w14:paraId="50E35883" w14:textId="6178EB3E" w:rsidR="00C311E5" w:rsidRDefault="00C311E5" w:rsidP="00C311E5">
      <w:pPr>
        <w:pStyle w:val="SingleTxtG"/>
        <w:tabs>
          <w:tab w:val="right" w:pos="1701"/>
        </w:tabs>
        <w:rPr>
          <w:lang w:val="en-GB"/>
        </w:rPr>
      </w:pPr>
      <w:r>
        <w:rPr>
          <w:lang w:val="en-GB"/>
        </w:rPr>
        <w:t xml:space="preserve">7.2.3.3.3 replace “radiation level” with “dose rate” [IAEA </w:t>
      </w:r>
      <w:r w:rsidR="00F34183">
        <w:rPr>
          <w:lang w:val="en-GB"/>
        </w:rPr>
        <w:t>579]</w:t>
      </w:r>
    </w:p>
    <w:p w14:paraId="447263D1" w14:textId="0B0D06CD" w:rsidR="00CF1050" w:rsidRPr="00780EB5" w:rsidRDefault="00F878B8" w:rsidP="00F878B8">
      <w:pPr>
        <w:spacing w:before="240"/>
        <w:jc w:val="center"/>
      </w:pPr>
      <w:r>
        <w:rPr>
          <w:u w:val="single"/>
        </w:rPr>
        <w:tab/>
      </w:r>
      <w:r>
        <w:rPr>
          <w:u w:val="single"/>
        </w:rPr>
        <w:tab/>
      </w:r>
      <w:r>
        <w:rPr>
          <w:u w:val="single"/>
        </w:rPr>
        <w:tab/>
      </w:r>
    </w:p>
    <w:sectPr w:rsidR="00CF1050" w:rsidRPr="00780EB5" w:rsidSect="005900D8">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66AC2" w14:textId="77777777" w:rsidR="00055B3D" w:rsidRDefault="00055B3D"/>
  </w:endnote>
  <w:endnote w:type="continuationSeparator" w:id="0">
    <w:p w14:paraId="0E3ECE05" w14:textId="77777777" w:rsidR="00055B3D" w:rsidRDefault="00055B3D"/>
  </w:endnote>
  <w:endnote w:type="continuationNotice" w:id="1">
    <w:p w14:paraId="2D671470" w14:textId="77777777" w:rsidR="00055B3D" w:rsidRDefault="0005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A4C1"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20</w:t>
    </w:r>
    <w:r>
      <w:rPr>
        <w:rStyle w:val="PageNumber"/>
      </w:rPr>
      <w:fldChar w:fldCharType="end"/>
    </w:r>
  </w:p>
  <w:p w14:paraId="7FE96A6F" w14:textId="77777777" w:rsidR="00343100" w:rsidRPr="000B033E" w:rsidRDefault="00343100" w:rsidP="005408D6">
    <w:pPr>
      <w:pStyle w:val="Footer"/>
      <w:ind w:right="360" w:firstLine="360"/>
      <w:rPr>
        <w:b/>
        <w:bCs/>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518D" w14:textId="77777777" w:rsidR="00343100" w:rsidRDefault="00343100" w:rsidP="00343100">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D644F">
      <w:rPr>
        <w:rStyle w:val="PageNumber"/>
        <w:noProof/>
      </w:rPr>
      <w:t>19</w:t>
    </w:r>
    <w:r>
      <w:rPr>
        <w:rStyle w:val="PageNumber"/>
      </w:rPr>
      <w:fldChar w:fldCharType="end"/>
    </w:r>
  </w:p>
  <w:p w14:paraId="0DB949B8" w14:textId="77777777" w:rsidR="00343100" w:rsidRDefault="00343100" w:rsidP="005408D6">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1293" w14:textId="77777777" w:rsidR="00343100" w:rsidRDefault="00343100" w:rsidP="0049647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63E9" w14:textId="77777777" w:rsidR="00055B3D" w:rsidRPr="000B175B" w:rsidRDefault="00055B3D" w:rsidP="000B175B">
      <w:pPr>
        <w:tabs>
          <w:tab w:val="right" w:pos="2155"/>
        </w:tabs>
        <w:spacing w:after="80"/>
        <w:ind w:left="680"/>
        <w:rPr>
          <w:u w:val="single"/>
        </w:rPr>
      </w:pPr>
      <w:r>
        <w:rPr>
          <w:u w:val="single"/>
        </w:rPr>
        <w:tab/>
      </w:r>
    </w:p>
  </w:footnote>
  <w:footnote w:type="continuationSeparator" w:id="0">
    <w:p w14:paraId="28B6836E" w14:textId="77777777" w:rsidR="00055B3D" w:rsidRPr="00FC68B7" w:rsidRDefault="00055B3D" w:rsidP="00FC68B7">
      <w:pPr>
        <w:tabs>
          <w:tab w:val="left" w:pos="2155"/>
        </w:tabs>
        <w:spacing w:after="80"/>
        <w:ind w:left="680"/>
        <w:rPr>
          <w:u w:val="single"/>
        </w:rPr>
      </w:pPr>
      <w:r>
        <w:rPr>
          <w:u w:val="single"/>
        </w:rPr>
        <w:tab/>
      </w:r>
    </w:p>
  </w:footnote>
  <w:footnote w:type="continuationNotice" w:id="1">
    <w:p w14:paraId="41F9ABB5" w14:textId="77777777" w:rsidR="00055B3D" w:rsidRDefault="00055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0667" w14:textId="716C14DB" w:rsidR="00343100" w:rsidRDefault="00343100" w:rsidP="00EA597A">
    <w:pPr>
      <w:pStyle w:val="Header"/>
      <w:spacing w:after="240"/>
    </w:pPr>
    <w:r w:rsidRPr="00162E11">
      <w:rPr>
        <w:lang w:val="nl-NL"/>
      </w:rPr>
      <w:t>UN/SCETDG/5</w:t>
    </w:r>
    <w:r w:rsidR="003B5218">
      <w:rPr>
        <w:lang w:val="nl-NL"/>
      </w:rPr>
      <w:t>5</w:t>
    </w:r>
    <w:r w:rsidRPr="00162E11">
      <w:rPr>
        <w:lang w:val="nl-NL"/>
      </w:rPr>
      <w:t>/INF.</w:t>
    </w:r>
    <w:r w:rsidR="00496471">
      <w:rPr>
        <w:lang w:val="nl-NL"/>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ED8B" w14:textId="4E8B0C1A" w:rsidR="00343100" w:rsidRPr="00EA597A" w:rsidRDefault="00343100" w:rsidP="00EA597A">
    <w:pPr>
      <w:pStyle w:val="Header"/>
      <w:spacing w:after="240"/>
      <w:jc w:val="right"/>
    </w:pPr>
    <w:r w:rsidRPr="00162E11">
      <w:rPr>
        <w:lang w:val="nl-NL"/>
      </w:rPr>
      <w:t>UN/SCETDG/5</w:t>
    </w:r>
    <w:r w:rsidR="003B5218">
      <w:rPr>
        <w:lang w:val="nl-NL"/>
      </w:rPr>
      <w:t>5</w:t>
    </w:r>
    <w:r w:rsidRPr="00162E11">
      <w:rPr>
        <w:lang w:val="nl-NL"/>
      </w:rPr>
      <w:t>/INF.</w:t>
    </w:r>
    <w:r w:rsidR="00F878B8">
      <w:rPr>
        <w:lang w:val="nl-NL"/>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8BB7" w14:textId="76FA7365" w:rsidR="00343100" w:rsidRDefault="00343100" w:rsidP="00690C2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1AE"/>
    <w:multiLevelType w:val="multilevel"/>
    <w:tmpl w:val="64300EA4"/>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ind w:left="2070" w:hanging="360"/>
      </w:pPr>
      <w:rPr>
        <w:rFonts w:hint="default"/>
        <w:color w:val="FF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B70589"/>
    <w:multiLevelType w:val="multilevel"/>
    <w:tmpl w:val="68A86E02"/>
    <w:lvl w:ilvl="0">
      <w:start w:val="1"/>
      <w:numFmt w:val="bullet"/>
      <w:lvlText w:val=""/>
      <w:lvlJc w:val="left"/>
      <w:pPr>
        <w:ind w:left="185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7F75CF"/>
    <w:multiLevelType w:val="hybridMultilevel"/>
    <w:tmpl w:val="64300EA4"/>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F2E4C126">
      <w:start w:val="1"/>
      <w:numFmt w:val="lowerLetter"/>
      <w:lvlText w:val="%3)"/>
      <w:lvlJc w:val="left"/>
      <w:pPr>
        <w:ind w:left="2070" w:hanging="360"/>
      </w:pPr>
      <w:rPr>
        <w:rFonts w:hint="default"/>
        <w:color w:val="FF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12611F"/>
    <w:multiLevelType w:val="hybridMultilevel"/>
    <w:tmpl w:val="68A86E02"/>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237006B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67C3B"/>
    <w:multiLevelType w:val="hybridMultilevel"/>
    <w:tmpl w:val="86C80BBA"/>
    <w:lvl w:ilvl="0" w:tplc="FE9681D6">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15BC"/>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20648E"/>
    <w:multiLevelType w:val="hybridMultilevel"/>
    <w:tmpl w:val="D056E8DE"/>
    <w:lvl w:ilvl="0" w:tplc="4C7A6474">
      <w:start w:val="1"/>
      <w:numFmt w:val="bullet"/>
      <w:lvlText w:val=""/>
      <w:lvlJc w:val="left"/>
      <w:pPr>
        <w:ind w:left="18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CE1ECAD0">
      <w:start w:val="1"/>
      <w:numFmt w:val="lowerLetter"/>
      <w:lvlText w:val="%3)"/>
      <w:lvlJc w:val="left"/>
      <w:pPr>
        <w:ind w:left="2070" w:hanging="360"/>
      </w:pPr>
      <w:rPr>
        <w:rFont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2B1950"/>
    <w:multiLevelType w:val="hybridMultilevel"/>
    <w:tmpl w:val="B12ED210"/>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A3FFD"/>
    <w:multiLevelType w:val="hybridMultilevel"/>
    <w:tmpl w:val="09AC8B3C"/>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7E431636"/>
    <w:multiLevelType w:val="hybridMultilevel"/>
    <w:tmpl w:val="6166E958"/>
    <w:lvl w:ilvl="0" w:tplc="FE968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1"/>
  </w:num>
  <w:num w:numId="14">
    <w:abstractNumId w:val="20"/>
  </w:num>
  <w:num w:numId="15">
    <w:abstractNumId w:val="22"/>
  </w:num>
  <w:num w:numId="16">
    <w:abstractNumId w:val="24"/>
  </w:num>
  <w:num w:numId="17">
    <w:abstractNumId w:val="17"/>
  </w:num>
  <w:num w:numId="18">
    <w:abstractNumId w:val="16"/>
  </w:num>
  <w:num w:numId="19">
    <w:abstractNumId w:val="23"/>
  </w:num>
  <w:num w:numId="20">
    <w:abstractNumId w:val="15"/>
  </w:num>
  <w:num w:numId="21">
    <w:abstractNumId w:val="12"/>
  </w:num>
  <w:num w:numId="22">
    <w:abstractNumId w:val="13"/>
  </w:num>
  <w:num w:numId="23">
    <w:abstractNumId w:val="21"/>
  </w:num>
  <w:num w:numId="24">
    <w:abstractNumId w:val="1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0202"/>
    <w:rsid w:val="000019B8"/>
    <w:rsid w:val="00002D33"/>
    <w:rsid w:val="00002F76"/>
    <w:rsid w:val="00004A75"/>
    <w:rsid w:val="00005227"/>
    <w:rsid w:val="00006FAE"/>
    <w:rsid w:val="00012BE5"/>
    <w:rsid w:val="00013118"/>
    <w:rsid w:val="000133C5"/>
    <w:rsid w:val="000140F9"/>
    <w:rsid w:val="00017D24"/>
    <w:rsid w:val="000216CC"/>
    <w:rsid w:val="00021AE1"/>
    <w:rsid w:val="00023FC4"/>
    <w:rsid w:val="00027E7C"/>
    <w:rsid w:val="0003224C"/>
    <w:rsid w:val="0003398F"/>
    <w:rsid w:val="00035317"/>
    <w:rsid w:val="0004189E"/>
    <w:rsid w:val="00043180"/>
    <w:rsid w:val="000504CE"/>
    <w:rsid w:val="00050922"/>
    <w:rsid w:val="00050F6B"/>
    <w:rsid w:val="000530D4"/>
    <w:rsid w:val="00053492"/>
    <w:rsid w:val="00055B3D"/>
    <w:rsid w:val="0005710C"/>
    <w:rsid w:val="00061070"/>
    <w:rsid w:val="000618D2"/>
    <w:rsid w:val="0006267E"/>
    <w:rsid w:val="000639B4"/>
    <w:rsid w:val="0006438E"/>
    <w:rsid w:val="00064402"/>
    <w:rsid w:val="00064560"/>
    <w:rsid w:val="00067470"/>
    <w:rsid w:val="00067E6D"/>
    <w:rsid w:val="000725D2"/>
    <w:rsid w:val="00072C8C"/>
    <w:rsid w:val="00073129"/>
    <w:rsid w:val="00075F99"/>
    <w:rsid w:val="00076A0A"/>
    <w:rsid w:val="00082CE1"/>
    <w:rsid w:val="00083598"/>
    <w:rsid w:val="000844BD"/>
    <w:rsid w:val="00084632"/>
    <w:rsid w:val="0008528E"/>
    <w:rsid w:val="0008580E"/>
    <w:rsid w:val="00091046"/>
    <w:rsid w:val="00091419"/>
    <w:rsid w:val="00091CB3"/>
    <w:rsid w:val="000931C0"/>
    <w:rsid w:val="00094144"/>
    <w:rsid w:val="000A2236"/>
    <w:rsid w:val="000A35F2"/>
    <w:rsid w:val="000A3A48"/>
    <w:rsid w:val="000A4C38"/>
    <w:rsid w:val="000A78CD"/>
    <w:rsid w:val="000B033E"/>
    <w:rsid w:val="000B0A45"/>
    <w:rsid w:val="000B175B"/>
    <w:rsid w:val="000B2968"/>
    <w:rsid w:val="000B2972"/>
    <w:rsid w:val="000B3A0F"/>
    <w:rsid w:val="000B3B69"/>
    <w:rsid w:val="000B42B1"/>
    <w:rsid w:val="000B4919"/>
    <w:rsid w:val="000B5CBB"/>
    <w:rsid w:val="000B7AF2"/>
    <w:rsid w:val="000C1ED8"/>
    <w:rsid w:val="000C5AE2"/>
    <w:rsid w:val="000C5B74"/>
    <w:rsid w:val="000C5D4B"/>
    <w:rsid w:val="000C717F"/>
    <w:rsid w:val="000C75A9"/>
    <w:rsid w:val="000D06E2"/>
    <w:rsid w:val="000D0B8F"/>
    <w:rsid w:val="000D123A"/>
    <w:rsid w:val="000D4819"/>
    <w:rsid w:val="000D481F"/>
    <w:rsid w:val="000D6B67"/>
    <w:rsid w:val="000D6D97"/>
    <w:rsid w:val="000D6E65"/>
    <w:rsid w:val="000D7830"/>
    <w:rsid w:val="000E0415"/>
    <w:rsid w:val="000F21B8"/>
    <w:rsid w:val="000F3ADF"/>
    <w:rsid w:val="000F52D6"/>
    <w:rsid w:val="000F6A20"/>
    <w:rsid w:val="001001A5"/>
    <w:rsid w:val="00101DDE"/>
    <w:rsid w:val="001036F4"/>
    <w:rsid w:val="001039FD"/>
    <w:rsid w:val="001043A1"/>
    <w:rsid w:val="0010461A"/>
    <w:rsid w:val="001106F4"/>
    <w:rsid w:val="00110F3C"/>
    <w:rsid w:val="00115303"/>
    <w:rsid w:val="001167CB"/>
    <w:rsid w:val="00117787"/>
    <w:rsid w:val="00117D0D"/>
    <w:rsid w:val="001209C3"/>
    <w:rsid w:val="00121EB7"/>
    <w:rsid w:val="00122188"/>
    <w:rsid w:val="001234C5"/>
    <w:rsid w:val="00123BDC"/>
    <w:rsid w:val="001272B5"/>
    <w:rsid w:val="00127E60"/>
    <w:rsid w:val="00130DFE"/>
    <w:rsid w:val="00131B10"/>
    <w:rsid w:val="00131D42"/>
    <w:rsid w:val="00133C50"/>
    <w:rsid w:val="001406F4"/>
    <w:rsid w:val="00142716"/>
    <w:rsid w:val="00143C6B"/>
    <w:rsid w:val="001448E1"/>
    <w:rsid w:val="00146CFA"/>
    <w:rsid w:val="00147DD1"/>
    <w:rsid w:val="00150BD4"/>
    <w:rsid w:val="00150CD8"/>
    <w:rsid w:val="0015320E"/>
    <w:rsid w:val="00156996"/>
    <w:rsid w:val="00162E11"/>
    <w:rsid w:val="001633FB"/>
    <w:rsid w:val="00163A1B"/>
    <w:rsid w:val="00165735"/>
    <w:rsid w:val="0016749C"/>
    <w:rsid w:val="00167786"/>
    <w:rsid w:val="00173874"/>
    <w:rsid w:val="00181019"/>
    <w:rsid w:val="00181797"/>
    <w:rsid w:val="00182CAC"/>
    <w:rsid w:val="001835BF"/>
    <w:rsid w:val="00184B86"/>
    <w:rsid w:val="001878AA"/>
    <w:rsid w:val="00192A36"/>
    <w:rsid w:val="00194817"/>
    <w:rsid w:val="00196A1B"/>
    <w:rsid w:val="001A02A4"/>
    <w:rsid w:val="001A3B0D"/>
    <w:rsid w:val="001A7AD8"/>
    <w:rsid w:val="001B3102"/>
    <w:rsid w:val="001B3278"/>
    <w:rsid w:val="001B35EE"/>
    <w:rsid w:val="001B4B04"/>
    <w:rsid w:val="001B6B72"/>
    <w:rsid w:val="001B6F2D"/>
    <w:rsid w:val="001B710C"/>
    <w:rsid w:val="001C18A3"/>
    <w:rsid w:val="001C2208"/>
    <w:rsid w:val="001C429D"/>
    <w:rsid w:val="001C6663"/>
    <w:rsid w:val="001C7895"/>
    <w:rsid w:val="001D0BFD"/>
    <w:rsid w:val="001D26DF"/>
    <w:rsid w:val="001D2FDC"/>
    <w:rsid w:val="001D3123"/>
    <w:rsid w:val="001D3A88"/>
    <w:rsid w:val="001D4B2D"/>
    <w:rsid w:val="001D4E70"/>
    <w:rsid w:val="001D6F4A"/>
    <w:rsid w:val="001E32DA"/>
    <w:rsid w:val="001E616A"/>
    <w:rsid w:val="001E7074"/>
    <w:rsid w:val="001E797C"/>
    <w:rsid w:val="001F64AA"/>
    <w:rsid w:val="00200183"/>
    <w:rsid w:val="00201157"/>
    <w:rsid w:val="00201542"/>
    <w:rsid w:val="00211B12"/>
    <w:rsid w:val="00211E0B"/>
    <w:rsid w:val="0021481D"/>
    <w:rsid w:val="00221589"/>
    <w:rsid w:val="00221AC2"/>
    <w:rsid w:val="0022393F"/>
    <w:rsid w:val="0022394D"/>
    <w:rsid w:val="00224CD9"/>
    <w:rsid w:val="002309A7"/>
    <w:rsid w:val="00230A20"/>
    <w:rsid w:val="00230E4B"/>
    <w:rsid w:val="002324EE"/>
    <w:rsid w:val="00233FA1"/>
    <w:rsid w:val="002349EF"/>
    <w:rsid w:val="00235381"/>
    <w:rsid w:val="00237785"/>
    <w:rsid w:val="00240A68"/>
    <w:rsid w:val="00241178"/>
    <w:rsid w:val="00241466"/>
    <w:rsid w:val="002440E7"/>
    <w:rsid w:val="00244CBB"/>
    <w:rsid w:val="00247570"/>
    <w:rsid w:val="00251540"/>
    <w:rsid w:val="00257C1E"/>
    <w:rsid w:val="00261B71"/>
    <w:rsid w:val="002621F5"/>
    <w:rsid w:val="00262F84"/>
    <w:rsid w:val="0026660A"/>
    <w:rsid w:val="002708B5"/>
    <w:rsid w:val="00270DDB"/>
    <w:rsid w:val="002725CA"/>
    <w:rsid w:val="00273A92"/>
    <w:rsid w:val="00276821"/>
    <w:rsid w:val="00277896"/>
    <w:rsid w:val="00280EB7"/>
    <w:rsid w:val="002837F2"/>
    <w:rsid w:val="002859A2"/>
    <w:rsid w:val="002867A7"/>
    <w:rsid w:val="00287D81"/>
    <w:rsid w:val="002907B0"/>
    <w:rsid w:val="00291574"/>
    <w:rsid w:val="002916B4"/>
    <w:rsid w:val="00291FB6"/>
    <w:rsid w:val="002957B5"/>
    <w:rsid w:val="002976CF"/>
    <w:rsid w:val="002977C5"/>
    <w:rsid w:val="002A0536"/>
    <w:rsid w:val="002A0BD2"/>
    <w:rsid w:val="002A5B17"/>
    <w:rsid w:val="002A6DCE"/>
    <w:rsid w:val="002B0609"/>
    <w:rsid w:val="002B067A"/>
    <w:rsid w:val="002B1514"/>
    <w:rsid w:val="002B1CDA"/>
    <w:rsid w:val="002C014E"/>
    <w:rsid w:val="002C0681"/>
    <w:rsid w:val="002C0C7C"/>
    <w:rsid w:val="002C183D"/>
    <w:rsid w:val="002C3031"/>
    <w:rsid w:val="002C34AB"/>
    <w:rsid w:val="002C37EC"/>
    <w:rsid w:val="002C72E8"/>
    <w:rsid w:val="002C7B42"/>
    <w:rsid w:val="002C7F25"/>
    <w:rsid w:val="002D5A85"/>
    <w:rsid w:val="002D5C7D"/>
    <w:rsid w:val="002D7E36"/>
    <w:rsid w:val="002E2AFD"/>
    <w:rsid w:val="002E35BB"/>
    <w:rsid w:val="002E5054"/>
    <w:rsid w:val="002E5DE4"/>
    <w:rsid w:val="002E7465"/>
    <w:rsid w:val="002F3EC0"/>
    <w:rsid w:val="002F5A09"/>
    <w:rsid w:val="002F68FD"/>
    <w:rsid w:val="002F7551"/>
    <w:rsid w:val="002F7A9C"/>
    <w:rsid w:val="0030053A"/>
    <w:rsid w:val="003007E0"/>
    <w:rsid w:val="00302FFB"/>
    <w:rsid w:val="00304CDC"/>
    <w:rsid w:val="00306624"/>
    <w:rsid w:val="00306ABF"/>
    <w:rsid w:val="00307E3F"/>
    <w:rsid w:val="003107FA"/>
    <w:rsid w:val="003147D0"/>
    <w:rsid w:val="00315D73"/>
    <w:rsid w:val="00316FF9"/>
    <w:rsid w:val="00321716"/>
    <w:rsid w:val="003229D8"/>
    <w:rsid w:val="00327700"/>
    <w:rsid w:val="00327887"/>
    <w:rsid w:val="00327D0A"/>
    <w:rsid w:val="00334CEA"/>
    <w:rsid w:val="00341C6A"/>
    <w:rsid w:val="00341CA2"/>
    <w:rsid w:val="00343100"/>
    <w:rsid w:val="003517C3"/>
    <w:rsid w:val="00351D63"/>
    <w:rsid w:val="00354845"/>
    <w:rsid w:val="00355502"/>
    <w:rsid w:val="00356BC7"/>
    <w:rsid w:val="00357A20"/>
    <w:rsid w:val="00360F96"/>
    <w:rsid w:val="00361A5F"/>
    <w:rsid w:val="00363AA5"/>
    <w:rsid w:val="00372F06"/>
    <w:rsid w:val="003734CA"/>
    <w:rsid w:val="0037770A"/>
    <w:rsid w:val="0038279B"/>
    <w:rsid w:val="00382E41"/>
    <w:rsid w:val="00390EE3"/>
    <w:rsid w:val="00391647"/>
    <w:rsid w:val="00391851"/>
    <w:rsid w:val="0039277A"/>
    <w:rsid w:val="00396F6A"/>
    <w:rsid w:val="003972E0"/>
    <w:rsid w:val="003A1EC2"/>
    <w:rsid w:val="003A342A"/>
    <w:rsid w:val="003A43F9"/>
    <w:rsid w:val="003A52D7"/>
    <w:rsid w:val="003A5A16"/>
    <w:rsid w:val="003A700F"/>
    <w:rsid w:val="003B45BA"/>
    <w:rsid w:val="003B5218"/>
    <w:rsid w:val="003B522E"/>
    <w:rsid w:val="003B665E"/>
    <w:rsid w:val="003C0657"/>
    <w:rsid w:val="003C18C9"/>
    <w:rsid w:val="003C2CC4"/>
    <w:rsid w:val="003C2D54"/>
    <w:rsid w:val="003C4DAA"/>
    <w:rsid w:val="003C655D"/>
    <w:rsid w:val="003D4B23"/>
    <w:rsid w:val="003D7567"/>
    <w:rsid w:val="003E67AD"/>
    <w:rsid w:val="003F011A"/>
    <w:rsid w:val="003F0548"/>
    <w:rsid w:val="003F23A4"/>
    <w:rsid w:val="003F3844"/>
    <w:rsid w:val="003F3D2A"/>
    <w:rsid w:val="003F4E5C"/>
    <w:rsid w:val="003F5B52"/>
    <w:rsid w:val="00401052"/>
    <w:rsid w:val="00401CDD"/>
    <w:rsid w:val="004026D6"/>
    <w:rsid w:val="00402943"/>
    <w:rsid w:val="004036A2"/>
    <w:rsid w:val="00403EC6"/>
    <w:rsid w:val="00406CD4"/>
    <w:rsid w:val="00414BE7"/>
    <w:rsid w:val="0042180A"/>
    <w:rsid w:val="00430086"/>
    <w:rsid w:val="00430918"/>
    <w:rsid w:val="004325CB"/>
    <w:rsid w:val="00434598"/>
    <w:rsid w:val="004354EE"/>
    <w:rsid w:val="00437F3F"/>
    <w:rsid w:val="00444C12"/>
    <w:rsid w:val="00446A4F"/>
    <w:rsid w:val="00446DE4"/>
    <w:rsid w:val="00452D10"/>
    <w:rsid w:val="004533A7"/>
    <w:rsid w:val="00454036"/>
    <w:rsid w:val="00454461"/>
    <w:rsid w:val="004562AA"/>
    <w:rsid w:val="0046443A"/>
    <w:rsid w:val="004653B3"/>
    <w:rsid w:val="004654C4"/>
    <w:rsid w:val="00466033"/>
    <w:rsid w:val="0046668F"/>
    <w:rsid w:val="0046773D"/>
    <w:rsid w:val="0046788D"/>
    <w:rsid w:val="00475030"/>
    <w:rsid w:val="0048304D"/>
    <w:rsid w:val="00484A9B"/>
    <w:rsid w:val="00484B3B"/>
    <w:rsid w:val="00487D4C"/>
    <w:rsid w:val="00492AF9"/>
    <w:rsid w:val="00494C77"/>
    <w:rsid w:val="00496471"/>
    <w:rsid w:val="00497711"/>
    <w:rsid w:val="004A2923"/>
    <w:rsid w:val="004B2C9D"/>
    <w:rsid w:val="004B32EC"/>
    <w:rsid w:val="004B331D"/>
    <w:rsid w:val="004B5939"/>
    <w:rsid w:val="004B5C97"/>
    <w:rsid w:val="004B73D6"/>
    <w:rsid w:val="004C2B07"/>
    <w:rsid w:val="004C39D0"/>
    <w:rsid w:val="004C4F1A"/>
    <w:rsid w:val="004C645B"/>
    <w:rsid w:val="004C6D6D"/>
    <w:rsid w:val="004C7F23"/>
    <w:rsid w:val="004D1DB8"/>
    <w:rsid w:val="004E01DB"/>
    <w:rsid w:val="004E0C5D"/>
    <w:rsid w:val="004E3962"/>
    <w:rsid w:val="004E3AA2"/>
    <w:rsid w:val="004E3D60"/>
    <w:rsid w:val="004E68B5"/>
    <w:rsid w:val="004E7545"/>
    <w:rsid w:val="004F4240"/>
    <w:rsid w:val="004F77CD"/>
    <w:rsid w:val="00500194"/>
    <w:rsid w:val="005008C4"/>
    <w:rsid w:val="005038CF"/>
    <w:rsid w:val="00503CDF"/>
    <w:rsid w:val="00504E57"/>
    <w:rsid w:val="00504F24"/>
    <w:rsid w:val="00505D3C"/>
    <w:rsid w:val="00507CF1"/>
    <w:rsid w:val="00511208"/>
    <w:rsid w:val="00512317"/>
    <w:rsid w:val="005206E2"/>
    <w:rsid w:val="00522177"/>
    <w:rsid w:val="0052266D"/>
    <w:rsid w:val="00527910"/>
    <w:rsid w:val="005322D3"/>
    <w:rsid w:val="00532C44"/>
    <w:rsid w:val="0053564A"/>
    <w:rsid w:val="005408D6"/>
    <w:rsid w:val="005420F2"/>
    <w:rsid w:val="0054211E"/>
    <w:rsid w:val="00542505"/>
    <w:rsid w:val="005475D4"/>
    <w:rsid w:val="00551234"/>
    <w:rsid w:val="00552899"/>
    <w:rsid w:val="00555CDB"/>
    <w:rsid w:val="00561B6D"/>
    <w:rsid w:val="00562D45"/>
    <w:rsid w:val="0056615B"/>
    <w:rsid w:val="00567DFB"/>
    <w:rsid w:val="00571DAA"/>
    <w:rsid w:val="005725F9"/>
    <w:rsid w:val="0057573C"/>
    <w:rsid w:val="0058129D"/>
    <w:rsid w:val="00582233"/>
    <w:rsid w:val="005829D1"/>
    <w:rsid w:val="005876D3"/>
    <w:rsid w:val="005900D8"/>
    <w:rsid w:val="00590144"/>
    <w:rsid w:val="00594F31"/>
    <w:rsid w:val="00594FE7"/>
    <w:rsid w:val="00595944"/>
    <w:rsid w:val="005961C0"/>
    <w:rsid w:val="0059682C"/>
    <w:rsid w:val="005A0B37"/>
    <w:rsid w:val="005A1518"/>
    <w:rsid w:val="005A297F"/>
    <w:rsid w:val="005A2EC2"/>
    <w:rsid w:val="005A34CA"/>
    <w:rsid w:val="005A5F95"/>
    <w:rsid w:val="005A64DD"/>
    <w:rsid w:val="005B09F0"/>
    <w:rsid w:val="005B0CED"/>
    <w:rsid w:val="005B1A02"/>
    <w:rsid w:val="005B3DB3"/>
    <w:rsid w:val="005B528A"/>
    <w:rsid w:val="005C3198"/>
    <w:rsid w:val="005C4CB5"/>
    <w:rsid w:val="005C5B2B"/>
    <w:rsid w:val="005D0AED"/>
    <w:rsid w:val="005D0C6C"/>
    <w:rsid w:val="005D4B5B"/>
    <w:rsid w:val="005D5D19"/>
    <w:rsid w:val="005E13AA"/>
    <w:rsid w:val="005E22DD"/>
    <w:rsid w:val="005E5946"/>
    <w:rsid w:val="005E597D"/>
    <w:rsid w:val="005E69A8"/>
    <w:rsid w:val="005F1AB7"/>
    <w:rsid w:val="005F376B"/>
    <w:rsid w:val="005F3A39"/>
    <w:rsid w:val="005F5668"/>
    <w:rsid w:val="005F5C2F"/>
    <w:rsid w:val="005F7BB1"/>
    <w:rsid w:val="00602490"/>
    <w:rsid w:val="00603E3C"/>
    <w:rsid w:val="00610129"/>
    <w:rsid w:val="00611FC4"/>
    <w:rsid w:val="00612812"/>
    <w:rsid w:val="0061289D"/>
    <w:rsid w:val="006176FB"/>
    <w:rsid w:val="00620054"/>
    <w:rsid w:val="00623E42"/>
    <w:rsid w:val="00626B06"/>
    <w:rsid w:val="00626DE3"/>
    <w:rsid w:val="006279AC"/>
    <w:rsid w:val="006305C2"/>
    <w:rsid w:val="006334B3"/>
    <w:rsid w:val="0063419C"/>
    <w:rsid w:val="00635381"/>
    <w:rsid w:val="00636165"/>
    <w:rsid w:val="00636986"/>
    <w:rsid w:val="00637542"/>
    <w:rsid w:val="00640B26"/>
    <w:rsid w:val="00641194"/>
    <w:rsid w:val="00643042"/>
    <w:rsid w:val="0064579C"/>
    <w:rsid w:val="00645A0B"/>
    <w:rsid w:val="0064658E"/>
    <w:rsid w:val="006500BA"/>
    <w:rsid w:val="006506DB"/>
    <w:rsid w:val="00651BE1"/>
    <w:rsid w:val="006523F5"/>
    <w:rsid w:val="006576E3"/>
    <w:rsid w:val="00660541"/>
    <w:rsid w:val="00662121"/>
    <w:rsid w:val="00662E09"/>
    <w:rsid w:val="006649A8"/>
    <w:rsid w:val="00667788"/>
    <w:rsid w:val="006703B6"/>
    <w:rsid w:val="00670CF0"/>
    <w:rsid w:val="00671D15"/>
    <w:rsid w:val="00672DCC"/>
    <w:rsid w:val="00674FF0"/>
    <w:rsid w:val="00675B54"/>
    <w:rsid w:val="00675F87"/>
    <w:rsid w:val="00683778"/>
    <w:rsid w:val="00684C14"/>
    <w:rsid w:val="00690C20"/>
    <w:rsid w:val="00690CD6"/>
    <w:rsid w:val="006960A9"/>
    <w:rsid w:val="006A1458"/>
    <w:rsid w:val="006A1832"/>
    <w:rsid w:val="006A3932"/>
    <w:rsid w:val="006A3FCC"/>
    <w:rsid w:val="006A63E3"/>
    <w:rsid w:val="006A7392"/>
    <w:rsid w:val="006A73DF"/>
    <w:rsid w:val="006B1C55"/>
    <w:rsid w:val="006B64D0"/>
    <w:rsid w:val="006C0D34"/>
    <w:rsid w:val="006C106A"/>
    <w:rsid w:val="006C1D3B"/>
    <w:rsid w:val="006C251B"/>
    <w:rsid w:val="006C25A6"/>
    <w:rsid w:val="006C2F7E"/>
    <w:rsid w:val="006D27A0"/>
    <w:rsid w:val="006D3560"/>
    <w:rsid w:val="006D4EC1"/>
    <w:rsid w:val="006D777C"/>
    <w:rsid w:val="006D7E3D"/>
    <w:rsid w:val="006E0BFC"/>
    <w:rsid w:val="006E0FC4"/>
    <w:rsid w:val="006E3B65"/>
    <w:rsid w:val="006E564B"/>
    <w:rsid w:val="006F0C15"/>
    <w:rsid w:val="006F7A18"/>
    <w:rsid w:val="007025C0"/>
    <w:rsid w:val="00704C9C"/>
    <w:rsid w:val="00707F04"/>
    <w:rsid w:val="007101BE"/>
    <w:rsid w:val="00711637"/>
    <w:rsid w:val="00711843"/>
    <w:rsid w:val="00714F4F"/>
    <w:rsid w:val="00717308"/>
    <w:rsid w:val="00723AA6"/>
    <w:rsid w:val="007240C8"/>
    <w:rsid w:val="007245CD"/>
    <w:rsid w:val="0072632A"/>
    <w:rsid w:val="00736E6A"/>
    <w:rsid w:val="00741BFD"/>
    <w:rsid w:val="00741F59"/>
    <w:rsid w:val="007434AA"/>
    <w:rsid w:val="0074697D"/>
    <w:rsid w:val="0075168C"/>
    <w:rsid w:val="00755EBE"/>
    <w:rsid w:val="00755F90"/>
    <w:rsid w:val="00756255"/>
    <w:rsid w:val="0076062E"/>
    <w:rsid w:val="00760CA1"/>
    <w:rsid w:val="00761619"/>
    <w:rsid w:val="0076177C"/>
    <w:rsid w:val="00763C33"/>
    <w:rsid w:val="00766322"/>
    <w:rsid w:val="0076695E"/>
    <w:rsid w:val="00770BCD"/>
    <w:rsid w:val="00770D3F"/>
    <w:rsid w:val="00771904"/>
    <w:rsid w:val="00773353"/>
    <w:rsid w:val="00774129"/>
    <w:rsid w:val="00774E8F"/>
    <w:rsid w:val="00774EAA"/>
    <w:rsid w:val="00780EB5"/>
    <w:rsid w:val="0078123B"/>
    <w:rsid w:val="007827D7"/>
    <w:rsid w:val="00783C4F"/>
    <w:rsid w:val="00786434"/>
    <w:rsid w:val="00786886"/>
    <w:rsid w:val="00790791"/>
    <w:rsid w:val="00792672"/>
    <w:rsid w:val="0079343A"/>
    <w:rsid w:val="007955E8"/>
    <w:rsid w:val="00796F36"/>
    <w:rsid w:val="00797331"/>
    <w:rsid w:val="007A05D2"/>
    <w:rsid w:val="007A1001"/>
    <w:rsid w:val="007A2CDB"/>
    <w:rsid w:val="007A62EC"/>
    <w:rsid w:val="007B1A7E"/>
    <w:rsid w:val="007B2BA8"/>
    <w:rsid w:val="007B6BA5"/>
    <w:rsid w:val="007B7718"/>
    <w:rsid w:val="007C2788"/>
    <w:rsid w:val="007C2C0D"/>
    <w:rsid w:val="007C3162"/>
    <w:rsid w:val="007C3390"/>
    <w:rsid w:val="007C4F4B"/>
    <w:rsid w:val="007C554B"/>
    <w:rsid w:val="007C564B"/>
    <w:rsid w:val="007C644D"/>
    <w:rsid w:val="007C796F"/>
    <w:rsid w:val="007D3104"/>
    <w:rsid w:val="007D7BC6"/>
    <w:rsid w:val="007E313F"/>
    <w:rsid w:val="007E4BD3"/>
    <w:rsid w:val="007E5D7C"/>
    <w:rsid w:val="007E7225"/>
    <w:rsid w:val="007E7DFF"/>
    <w:rsid w:val="007F2A54"/>
    <w:rsid w:val="007F444F"/>
    <w:rsid w:val="007F5104"/>
    <w:rsid w:val="007F6611"/>
    <w:rsid w:val="00800024"/>
    <w:rsid w:val="008037A2"/>
    <w:rsid w:val="008078CF"/>
    <w:rsid w:val="00811097"/>
    <w:rsid w:val="0081414F"/>
    <w:rsid w:val="00816582"/>
    <w:rsid w:val="008175E9"/>
    <w:rsid w:val="00820A2D"/>
    <w:rsid w:val="008222A3"/>
    <w:rsid w:val="008242D7"/>
    <w:rsid w:val="00824BB3"/>
    <w:rsid w:val="00826C09"/>
    <w:rsid w:val="0082739C"/>
    <w:rsid w:val="0083043E"/>
    <w:rsid w:val="0083069A"/>
    <w:rsid w:val="00832A1D"/>
    <w:rsid w:val="00833007"/>
    <w:rsid w:val="00834479"/>
    <w:rsid w:val="00834518"/>
    <w:rsid w:val="00834C79"/>
    <w:rsid w:val="00835598"/>
    <w:rsid w:val="00836D96"/>
    <w:rsid w:val="00843AB2"/>
    <w:rsid w:val="00843F6E"/>
    <w:rsid w:val="00846809"/>
    <w:rsid w:val="00851BD2"/>
    <w:rsid w:val="00853AF2"/>
    <w:rsid w:val="00855BB3"/>
    <w:rsid w:val="0085725A"/>
    <w:rsid w:val="008604BA"/>
    <w:rsid w:val="00860785"/>
    <w:rsid w:val="0086107D"/>
    <w:rsid w:val="0086120F"/>
    <w:rsid w:val="00861DC5"/>
    <w:rsid w:val="00864251"/>
    <w:rsid w:val="00871FD5"/>
    <w:rsid w:val="008740C2"/>
    <w:rsid w:val="00877DD4"/>
    <w:rsid w:val="00881213"/>
    <w:rsid w:val="008813D6"/>
    <w:rsid w:val="00886860"/>
    <w:rsid w:val="00892009"/>
    <w:rsid w:val="0089352A"/>
    <w:rsid w:val="008953C8"/>
    <w:rsid w:val="008979B1"/>
    <w:rsid w:val="008A0B75"/>
    <w:rsid w:val="008A1542"/>
    <w:rsid w:val="008A1765"/>
    <w:rsid w:val="008A5237"/>
    <w:rsid w:val="008A57D9"/>
    <w:rsid w:val="008A6B25"/>
    <w:rsid w:val="008A6C4F"/>
    <w:rsid w:val="008A7679"/>
    <w:rsid w:val="008A7AB3"/>
    <w:rsid w:val="008B3478"/>
    <w:rsid w:val="008B65FB"/>
    <w:rsid w:val="008C3B3C"/>
    <w:rsid w:val="008C3C74"/>
    <w:rsid w:val="008C4283"/>
    <w:rsid w:val="008C74C3"/>
    <w:rsid w:val="008C7BF7"/>
    <w:rsid w:val="008D10C1"/>
    <w:rsid w:val="008D134F"/>
    <w:rsid w:val="008D3C75"/>
    <w:rsid w:val="008D4337"/>
    <w:rsid w:val="008D5CD3"/>
    <w:rsid w:val="008D6942"/>
    <w:rsid w:val="008E0E46"/>
    <w:rsid w:val="008E158F"/>
    <w:rsid w:val="008E15F2"/>
    <w:rsid w:val="008E1DAE"/>
    <w:rsid w:val="008E295A"/>
    <w:rsid w:val="008E2CB2"/>
    <w:rsid w:val="008E4B13"/>
    <w:rsid w:val="008E6081"/>
    <w:rsid w:val="008F2D9A"/>
    <w:rsid w:val="008F44B8"/>
    <w:rsid w:val="008F504A"/>
    <w:rsid w:val="0090175B"/>
    <w:rsid w:val="00904EBC"/>
    <w:rsid w:val="00911F2C"/>
    <w:rsid w:val="009135C4"/>
    <w:rsid w:val="009139FC"/>
    <w:rsid w:val="00921BEF"/>
    <w:rsid w:val="00923019"/>
    <w:rsid w:val="009242B0"/>
    <w:rsid w:val="00924B63"/>
    <w:rsid w:val="00927132"/>
    <w:rsid w:val="00933FAE"/>
    <w:rsid w:val="0093469B"/>
    <w:rsid w:val="00934AD5"/>
    <w:rsid w:val="00935C0F"/>
    <w:rsid w:val="009363B6"/>
    <w:rsid w:val="00940F46"/>
    <w:rsid w:val="00941ECC"/>
    <w:rsid w:val="00943CB2"/>
    <w:rsid w:val="00945A5D"/>
    <w:rsid w:val="00946A0D"/>
    <w:rsid w:val="00947C90"/>
    <w:rsid w:val="00947F38"/>
    <w:rsid w:val="00950B65"/>
    <w:rsid w:val="00951D05"/>
    <w:rsid w:val="00954823"/>
    <w:rsid w:val="00955109"/>
    <w:rsid w:val="00955C3D"/>
    <w:rsid w:val="00955C6A"/>
    <w:rsid w:val="00957621"/>
    <w:rsid w:val="0096157B"/>
    <w:rsid w:val="00963B67"/>
    <w:rsid w:val="00963CBA"/>
    <w:rsid w:val="009701ED"/>
    <w:rsid w:val="009707BE"/>
    <w:rsid w:val="0097253A"/>
    <w:rsid w:val="00984471"/>
    <w:rsid w:val="009853AA"/>
    <w:rsid w:val="00985F37"/>
    <w:rsid w:val="00986CFE"/>
    <w:rsid w:val="009879EA"/>
    <w:rsid w:val="009908A5"/>
    <w:rsid w:val="0099124E"/>
    <w:rsid w:val="00991261"/>
    <w:rsid w:val="009950A3"/>
    <w:rsid w:val="009953D5"/>
    <w:rsid w:val="009A1D29"/>
    <w:rsid w:val="009A3CA5"/>
    <w:rsid w:val="009A4740"/>
    <w:rsid w:val="009A6D19"/>
    <w:rsid w:val="009B140E"/>
    <w:rsid w:val="009B798F"/>
    <w:rsid w:val="009C1808"/>
    <w:rsid w:val="009C31D5"/>
    <w:rsid w:val="009C35A5"/>
    <w:rsid w:val="009C3B2E"/>
    <w:rsid w:val="009C5D1E"/>
    <w:rsid w:val="009C6394"/>
    <w:rsid w:val="009C74FF"/>
    <w:rsid w:val="009D0E2A"/>
    <w:rsid w:val="009D0F0E"/>
    <w:rsid w:val="009D1AAE"/>
    <w:rsid w:val="009D634E"/>
    <w:rsid w:val="009D644F"/>
    <w:rsid w:val="009D6CA8"/>
    <w:rsid w:val="009E1560"/>
    <w:rsid w:val="009E47FC"/>
    <w:rsid w:val="009E6534"/>
    <w:rsid w:val="009E73C0"/>
    <w:rsid w:val="009F0F06"/>
    <w:rsid w:val="009F3C03"/>
    <w:rsid w:val="009F4EEB"/>
    <w:rsid w:val="009F4FC5"/>
    <w:rsid w:val="009F77AD"/>
    <w:rsid w:val="00A07F24"/>
    <w:rsid w:val="00A12FC0"/>
    <w:rsid w:val="00A1427D"/>
    <w:rsid w:val="00A165A0"/>
    <w:rsid w:val="00A17006"/>
    <w:rsid w:val="00A2178C"/>
    <w:rsid w:val="00A2196C"/>
    <w:rsid w:val="00A22FE4"/>
    <w:rsid w:val="00A235F1"/>
    <w:rsid w:val="00A2784C"/>
    <w:rsid w:val="00A300E6"/>
    <w:rsid w:val="00A34B00"/>
    <w:rsid w:val="00A3777A"/>
    <w:rsid w:val="00A378A6"/>
    <w:rsid w:val="00A37F89"/>
    <w:rsid w:val="00A45EA4"/>
    <w:rsid w:val="00A50077"/>
    <w:rsid w:val="00A5186D"/>
    <w:rsid w:val="00A52788"/>
    <w:rsid w:val="00A5285C"/>
    <w:rsid w:val="00A54CA8"/>
    <w:rsid w:val="00A563A0"/>
    <w:rsid w:val="00A57236"/>
    <w:rsid w:val="00A60196"/>
    <w:rsid w:val="00A6035B"/>
    <w:rsid w:val="00A6043A"/>
    <w:rsid w:val="00A6199C"/>
    <w:rsid w:val="00A622AF"/>
    <w:rsid w:val="00A648AD"/>
    <w:rsid w:val="00A65913"/>
    <w:rsid w:val="00A65F4A"/>
    <w:rsid w:val="00A66636"/>
    <w:rsid w:val="00A67898"/>
    <w:rsid w:val="00A70E45"/>
    <w:rsid w:val="00A71119"/>
    <w:rsid w:val="00A713C5"/>
    <w:rsid w:val="00A72F22"/>
    <w:rsid w:val="00A744D7"/>
    <w:rsid w:val="00A748A6"/>
    <w:rsid w:val="00A74A46"/>
    <w:rsid w:val="00A74CA9"/>
    <w:rsid w:val="00A75EC9"/>
    <w:rsid w:val="00A810D4"/>
    <w:rsid w:val="00A83538"/>
    <w:rsid w:val="00A83ED1"/>
    <w:rsid w:val="00A84FA6"/>
    <w:rsid w:val="00A8523D"/>
    <w:rsid w:val="00A85DF5"/>
    <w:rsid w:val="00A86F3F"/>
    <w:rsid w:val="00A879A4"/>
    <w:rsid w:val="00AA0DB8"/>
    <w:rsid w:val="00AA1D9A"/>
    <w:rsid w:val="00AA21C9"/>
    <w:rsid w:val="00AA32EB"/>
    <w:rsid w:val="00AB0566"/>
    <w:rsid w:val="00AB32B3"/>
    <w:rsid w:val="00AB382F"/>
    <w:rsid w:val="00AB3D4E"/>
    <w:rsid w:val="00AB4CF1"/>
    <w:rsid w:val="00AB5529"/>
    <w:rsid w:val="00AB6A37"/>
    <w:rsid w:val="00AB6E20"/>
    <w:rsid w:val="00AB70D3"/>
    <w:rsid w:val="00AB7F6B"/>
    <w:rsid w:val="00AC0D78"/>
    <w:rsid w:val="00AC1990"/>
    <w:rsid w:val="00AC31E3"/>
    <w:rsid w:val="00AC4E92"/>
    <w:rsid w:val="00AD27E9"/>
    <w:rsid w:val="00AD34EE"/>
    <w:rsid w:val="00AD3F0C"/>
    <w:rsid w:val="00AD40DE"/>
    <w:rsid w:val="00AD7C88"/>
    <w:rsid w:val="00AE0A38"/>
    <w:rsid w:val="00AE45DE"/>
    <w:rsid w:val="00AE6C7A"/>
    <w:rsid w:val="00AE7496"/>
    <w:rsid w:val="00AF0878"/>
    <w:rsid w:val="00AF1FD0"/>
    <w:rsid w:val="00AF2F9D"/>
    <w:rsid w:val="00AF33AD"/>
    <w:rsid w:val="00AF6710"/>
    <w:rsid w:val="00B013E6"/>
    <w:rsid w:val="00B0235B"/>
    <w:rsid w:val="00B04D66"/>
    <w:rsid w:val="00B10313"/>
    <w:rsid w:val="00B10C19"/>
    <w:rsid w:val="00B1157C"/>
    <w:rsid w:val="00B1501F"/>
    <w:rsid w:val="00B16725"/>
    <w:rsid w:val="00B24740"/>
    <w:rsid w:val="00B26710"/>
    <w:rsid w:val="00B26B3C"/>
    <w:rsid w:val="00B30179"/>
    <w:rsid w:val="00B31CC4"/>
    <w:rsid w:val="00B3270D"/>
    <w:rsid w:val="00B3317B"/>
    <w:rsid w:val="00B34CAE"/>
    <w:rsid w:val="00B354DC"/>
    <w:rsid w:val="00B36C4F"/>
    <w:rsid w:val="00B41384"/>
    <w:rsid w:val="00B4398E"/>
    <w:rsid w:val="00B44823"/>
    <w:rsid w:val="00B45F08"/>
    <w:rsid w:val="00B47274"/>
    <w:rsid w:val="00B519B6"/>
    <w:rsid w:val="00B5392B"/>
    <w:rsid w:val="00B64269"/>
    <w:rsid w:val="00B64AA0"/>
    <w:rsid w:val="00B6608D"/>
    <w:rsid w:val="00B71E2B"/>
    <w:rsid w:val="00B73DA8"/>
    <w:rsid w:val="00B74F7C"/>
    <w:rsid w:val="00B75E05"/>
    <w:rsid w:val="00B76F24"/>
    <w:rsid w:val="00B802B1"/>
    <w:rsid w:val="00B81E12"/>
    <w:rsid w:val="00B822E5"/>
    <w:rsid w:val="00B84AAC"/>
    <w:rsid w:val="00B85381"/>
    <w:rsid w:val="00B871B5"/>
    <w:rsid w:val="00B90278"/>
    <w:rsid w:val="00B90C81"/>
    <w:rsid w:val="00B90F54"/>
    <w:rsid w:val="00B91CC3"/>
    <w:rsid w:val="00B92A0C"/>
    <w:rsid w:val="00B93068"/>
    <w:rsid w:val="00B93292"/>
    <w:rsid w:val="00B978EC"/>
    <w:rsid w:val="00BB176D"/>
    <w:rsid w:val="00BB1AEA"/>
    <w:rsid w:val="00BB3B28"/>
    <w:rsid w:val="00BB662F"/>
    <w:rsid w:val="00BC0C09"/>
    <w:rsid w:val="00BC74E9"/>
    <w:rsid w:val="00BC7ECA"/>
    <w:rsid w:val="00BD586C"/>
    <w:rsid w:val="00BD6433"/>
    <w:rsid w:val="00BD707C"/>
    <w:rsid w:val="00BE0D90"/>
    <w:rsid w:val="00BE1FF8"/>
    <w:rsid w:val="00BE2CE8"/>
    <w:rsid w:val="00BE4967"/>
    <w:rsid w:val="00BE50CA"/>
    <w:rsid w:val="00BE618E"/>
    <w:rsid w:val="00BE61EF"/>
    <w:rsid w:val="00BE7383"/>
    <w:rsid w:val="00BF272A"/>
    <w:rsid w:val="00BF5819"/>
    <w:rsid w:val="00BF5B64"/>
    <w:rsid w:val="00C001FF"/>
    <w:rsid w:val="00C0263F"/>
    <w:rsid w:val="00C03B44"/>
    <w:rsid w:val="00C078F8"/>
    <w:rsid w:val="00C11964"/>
    <w:rsid w:val="00C127CA"/>
    <w:rsid w:val="00C13A85"/>
    <w:rsid w:val="00C14D1A"/>
    <w:rsid w:val="00C16CAA"/>
    <w:rsid w:val="00C218A4"/>
    <w:rsid w:val="00C24251"/>
    <w:rsid w:val="00C31109"/>
    <w:rsid w:val="00C311E5"/>
    <w:rsid w:val="00C35DFF"/>
    <w:rsid w:val="00C36D37"/>
    <w:rsid w:val="00C40FDC"/>
    <w:rsid w:val="00C419E5"/>
    <w:rsid w:val="00C4245D"/>
    <w:rsid w:val="00C427B5"/>
    <w:rsid w:val="00C43F0C"/>
    <w:rsid w:val="00C463DD"/>
    <w:rsid w:val="00C46D5B"/>
    <w:rsid w:val="00C537D5"/>
    <w:rsid w:val="00C54ADB"/>
    <w:rsid w:val="00C54CEA"/>
    <w:rsid w:val="00C55100"/>
    <w:rsid w:val="00C56C15"/>
    <w:rsid w:val="00C61DA2"/>
    <w:rsid w:val="00C62F76"/>
    <w:rsid w:val="00C65816"/>
    <w:rsid w:val="00C66D78"/>
    <w:rsid w:val="00C70DE7"/>
    <w:rsid w:val="00C745C3"/>
    <w:rsid w:val="00C81212"/>
    <w:rsid w:val="00C84FF1"/>
    <w:rsid w:val="00C8613F"/>
    <w:rsid w:val="00C8629C"/>
    <w:rsid w:val="00C863FB"/>
    <w:rsid w:val="00C91180"/>
    <w:rsid w:val="00C93C11"/>
    <w:rsid w:val="00C94D3B"/>
    <w:rsid w:val="00C971F6"/>
    <w:rsid w:val="00CA049C"/>
    <w:rsid w:val="00CA381C"/>
    <w:rsid w:val="00CA4413"/>
    <w:rsid w:val="00CA74D3"/>
    <w:rsid w:val="00CB2158"/>
    <w:rsid w:val="00CB3103"/>
    <w:rsid w:val="00CB6380"/>
    <w:rsid w:val="00CB71EE"/>
    <w:rsid w:val="00CC0086"/>
    <w:rsid w:val="00CC4CA6"/>
    <w:rsid w:val="00CD0009"/>
    <w:rsid w:val="00CD0711"/>
    <w:rsid w:val="00CD30EE"/>
    <w:rsid w:val="00CD3225"/>
    <w:rsid w:val="00CD5998"/>
    <w:rsid w:val="00CE3E1D"/>
    <w:rsid w:val="00CE4083"/>
    <w:rsid w:val="00CE434C"/>
    <w:rsid w:val="00CE46BA"/>
    <w:rsid w:val="00CE4A8F"/>
    <w:rsid w:val="00CE6FBE"/>
    <w:rsid w:val="00CE7673"/>
    <w:rsid w:val="00CF1050"/>
    <w:rsid w:val="00CF1F45"/>
    <w:rsid w:val="00CF6F32"/>
    <w:rsid w:val="00CF7223"/>
    <w:rsid w:val="00CF778D"/>
    <w:rsid w:val="00D00086"/>
    <w:rsid w:val="00D00D3D"/>
    <w:rsid w:val="00D01746"/>
    <w:rsid w:val="00D02A18"/>
    <w:rsid w:val="00D0631B"/>
    <w:rsid w:val="00D06C3A"/>
    <w:rsid w:val="00D06F88"/>
    <w:rsid w:val="00D11163"/>
    <w:rsid w:val="00D164BA"/>
    <w:rsid w:val="00D2031B"/>
    <w:rsid w:val="00D2572E"/>
    <w:rsid w:val="00D25E8C"/>
    <w:rsid w:val="00D25FE2"/>
    <w:rsid w:val="00D267FF"/>
    <w:rsid w:val="00D27E89"/>
    <w:rsid w:val="00D317D0"/>
    <w:rsid w:val="00D33DE8"/>
    <w:rsid w:val="00D34E70"/>
    <w:rsid w:val="00D35135"/>
    <w:rsid w:val="00D35B16"/>
    <w:rsid w:val="00D36D99"/>
    <w:rsid w:val="00D37E80"/>
    <w:rsid w:val="00D40F5B"/>
    <w:rsid w:val="00D43252"/>
    <w:rsid w:val="00D44BDC"/>
    <w:rsid w:val="00D46231"/>
    <w:rsid w:val="00D46B42"/>
    <w:rsid w:val="00D477C4"/>
    <w:rsid w:val="00D477E3"/>
    <w:rsid w:val="00D47CC4"/>
    <w:rsid w:val="00D47F84"/>
    <w:rsid w:val="00D5409C"/>
    <w:rsid w:val="00D57C13"/>
    <w:rsid w:val="00D57FD9"/>
    <w:rsid w:val="00D60685"/>
    <w:rsid w:val="00D610C1"/>
    <w:rsid w:val="00D62CEF"/>
    <w:rsid w:val="00D64584"/>
    <w:rsid w:val="00D658FA"/>
    <w:rsid w:val="00D660EF"/>
    <w:rsid w:val="00D730E3"/>
    <w:rsid w:val="00D753D8"/>
    <w:rsid w:val="00D82C20"/>
    <w:rsid w:val="00D841D8"/>
    <w:rsid w:val="00D84A6D"/>
    <w:rsid w:val="00D853ED"/>
    <w:rsid w:val="00D9274F"/>
    <w:rsid w:val="00D95478"/>
    <w:rsid w:val="00D95B71"/>
    <w:rsid w:val="00D96248"/>
    <w:rsid w:val="00D96CC5"/>
    <w:rsid w:val="00D9735F"/>
    <w:rsid w:val="00D978C6"/>
    <w:rsid w:val="00D97B77"/>
    <w:rsid w:val="00DA0521"/>
    <w:rsid w:val="00DA0992"/>
    <w:rsid w:val="00DA2890"/>
    <w:rsid w:val="00DA3E59"/>
    <w:rsid w:val="00DA5E63"/>
    <w:rsid w:val="00DA6620"/>
    <w:rsid w:val="00DA67AD"/>
    <w:rsid w:val="00DA7D1A"/>
    <w:rsid w:val="00DB072B"/>
    <w:rsid w:val="00DB4557"/>
    <w:rsid w:val="00DC4684"/>
    <w:rsid w:val="00DC4D68"/>
    <w:rsid w:val="00DC628A"/>
    <w:rsid w:val="00DD026E"/>
    <w:rsid w:val="00DD1D9A"/>
    <w:rsid w:val="00DD42A0"/>
    <w:rsid w:val="00DD4C95"/>
    <w:rsid w:val="00DD6179"/>
    <w:rsid w:val="00DE027F"/>
    <w:rsid w:val="00DE236F"/>
    <w:rsid w:val="00DE388A"/>
    <w:rsid w:val="00DE3E90"/>
    <w:rsid w:val="00DE3ECB"/>
    <w:rsid w:val="00DE4785"/>
    <w:rsid w:val="00DE54C7"/>
    <w:rsid w:val="00DE7267"/>
    <w:rsid w:val="00DF0A4D"/>
    <w:rsid w:val="00DF3039"/>
    <w:rsid w:val="00DF3A04"/>
    <w:rsid w:val="00DF4518"/>
    <w:rsid w:val="00E01324"/>
    <w:rsid w:val="00E04F8A"/>
    <w:rsid w:val="00E069CE"/>
    <w:rsid w:val="00E101E9"/>
    <w:rsid w:val="00E130AB"/>
    <w:rsid w:val="00E1516D"/>
    <w:rsid w:val="00E1679E"/>
    <w:rsid w:val="00E16956"/>
    <w:rsid w:val="00E178A1"/>
    <w:rsid w:val="00E239A0"/>
    <w:rsid w:val="00E2792B"/>
    <w:rsid w:val="00E314DB"/>
    <w:rsid w:val="00E32E00"/>
    <w:rsid w:val="00E34E58"/>
    <w:rsid w:val="00E36838"/>
    <w:rsid w:val="00E36C10"/>
    <w:rsid w:val="00E37EBA"/>
    <w:rsid w:val="00E40B76"/>
    <w:rsid w:val="00E42461"/>
    <w:rsid w:val="00E4443D"/>
    <w:rsid w:val="00E52EB0"/>
    <w:rsid w:val="00E54352"/>
    <w:rsid w:val="00E5644E"/>
    <w:rsid w:val="00E564BB"/>
    <w:rsid w:val="00E5691C"/>
    <w:rsid w:val="00E57DF5"/>
    <w:rsid w:val="00E601C0"/>
    <w:rsid w:val="00E631BA"/>
    <w:rsid w:val="00E6613A"/>
    <w:rsid w:val="00E67816"/>
    <w:rsid w:val="00E7260F"/>
    <w:rsid w:val="00E72E7E"/>
    <w:rsid w:val="00E730D8"/>
    <w:rsid w:val="00E73EB3"/>
    <w:rsid w:val="00E769C0"/>
    <w:rsid w:val="00E81230"/>
    <w:rsid w:val="00E826D5"/>
    <w:rsid w:val="00E829DA"/>
    <w:rsid w:val="00E8535A"/>
    <w:rsid w:val="00E864BE"/>
    <w:rsid w:val="00E90647"/>
    <w:rsid w:val="00E928F8"/>
    <w:rsid w:val="00E93C5C"/>
    <w:rsid w:val="00E96630"/>
    <w:rsid w:val="00EA0364"/>
    <w:rsid w:val="00EA41DB"/>
    <w:rsid w:val="00EA48C4"/>
    <w:rsid w:val="00EA5700"/>
    <w:rsid w:val="00EA597A"/>
    <w:rsid w:val="00EA772F"/>
    <w:rsid w:val="00EA7C74"/>
    <w:rsid w:val="00EB17D1"/>
    <w:rsid w:val="00EB291B"/>
    <w:rsid w:val="00EB2AE3"/>
    <w:rsid w:val="00EB4C06"/>
    <w:rsid w:val="00EB51D5"/>
    <w:rsid w:val="00EB65EF"/>
    <w:rsid w:val="00EB6832"/>
    <w:rsid w:val="00EB6C04"/>
    <w:rsid w:val="00EB71BA"/>
    <w:rsid w:val="00EB798F"/>
    <w:rsid w:val="00EB7DAB"/>
    <w:rsid w:val="00EC14E9"/>
    <w:rsid w:val="00EC271A"/>
    <w:rsid w:val="00EC27F8"/>
    <w:rsid w:val="00EC449D"/>
    <w:rsid w:val="00EC5EDE"/>
    <w:rsid w:val="00EC755A"/>
    <w:rsid w:val="00ED1B72"/>
    <w:rsid w:val="00ED1D48"/>
    <w:rsid w:val="00ED3508"/>
    <w:rsid w:val="00ED3F6F"/>
    <w:rsid w:val="00ED413D"/>
    <w:rsid w:val="00ED7A2A"/>
    <w:rsid w:val="00EE1B32"/>
    <w:rsid w:val="00EE2247"/>
    <w:rsid w:val="00EE2363"/>
    <w:rsid w:val="00EE3EB7"/>
    <w:rsid w:val="00EE4D59"/>
    <w:rsid w:val="00EE4D76"/>
    <w:rsid w:val="00EE724B"/>
    <w:rsid w:val="00EE73C3"/>
    <w:rsid w:val="00EF0C6C"/>
    <w:rsid w:val="00EF0FC6"/>
    <w:rsid w:val="00EF1D7F"/>
    <w:rsid w:val="00EF4AAC"/>
    <w:rsid w:val="00F00E46"/>
    <w:rsid w:val="00F01C57"/>
    <w:rsid w:val="00F02060"/>
    <w:rsid w:val="00F03FA2"/>
    <w:rsid w:val="00F0465D"/>
    <w:rsid w:val="00F05283"/>
    <w:rsid w:val="00F05291"/>
    <w:rsid w:val="00F0621B"/>
    <w:rsid w:val="00F07537"/>
    <w:rsid w:val="00F075EF"/>
    <w:rsid w:val="00F0767B"/>
    <w:rsid w:val="00F07E12"/>
    <w:rsid w:val="00F11ABA"/>
    <w:rsid w:val="00F1200D"/>
    <w:rsid w:val="00F12C8D"/>
    <w:rsid w:val="00F13F9B"/>
    <w:rsid w:val="00F14A4B"/>
    <w:rsid w:val="00F20327"/>
    <w:rsid w:val="00F21360"/>
    <w:rsid w:val="00F2357A"/>
    <w:rsid w:val="00F30A69"/>
    <w:rsid w:val="00F30A8A"/>
    <w:rsid w:val="00F34183"/>
    <w:rsid w:val="00F34267"/>
    <w:rsid w:val="00F3433D"/>
    <w:rsid w:val="00F3574D"/>
    <w:rsid w:val="00F40295"/>
    <w:rsid w:val="00F40E75"/>
    <w:rsid w:val="00F412D3"/>
    <w:rsid w:val="00F42A5D"/>
    <w:rsid w:val="00F444E3"/>
    <w:rsid w:val="00F5087E"/>
    <w:rsid w:val="00F51BAB"/>
    <w:rsid w:val="00F535BE"/>
    <w:rsid w:val="00F54674"/>
    <w:rsid w:val="00F54A7E"/>
    <w:rsid w:val="00F570EA"/>
    <w:rsid w:val="00F61857"/>
    <w:rsid w:val="00F64564"/>
    <w:rsid w:val="00F64C95"/>
    <w:rsid w:val="00F65974"/>
    <w:rsid w:val="00F65C0A"/>
    <w:rsid w:val="00F74116"/>
    <w:rsid w:val="00F75E96"/>
    <w:rsid w:val="00F768A1"/>
    <w:rsid w:val="00F77CF6"/>
    <w:rsid w:val="00F8088D"/>
    <w:rsid w:val="00F81BD1"/>
    <w:rsid w:val="00F878B8"/>
    <w:rsid w:val="00FA00A0"/>
    <w:rsid w:val="00FA2BF7"/>
    <w:rsid w:val="00FA3FB7"/>
    <w:rsid w:val="00FA65A2"/>
    <w:rsid w:val="00FB0DA7"/>
    <w:rsid w:val="00FB147B"/>
    <w:rsid w:val="00FB4D73"/>
    <w:rsid w:val="00FB4FA3"/>
    <w:rsid w:val="00FB5372"/>
    <w:rsid w:val="00FB5A37"/>
    <w:rsid w:val="00FB7793"/>
    <w:rsid w:val="00FC0619"/>
    <w:rsid w:val="00FC14DF"/>
    <w:rsid w:val="00FC16D7"/>
    <w:rsid w:val="00FC18AA"/>
    <w:rsid w:val="00FC215C"/>
    <w:rsid w:val="00FC30E2"/>
    <w:rsid w:val="00FC68B7"/>
    <w:rsid w:val="00FD3C5D"/>
    <w:rsid w:val="00FD3E70"/>
    <w:rsid w:val="00FD41C0"/>
    <w:rsid w:val="00FD6B2B"/>
    <w:rsid w:val="00FD6E4D"/>
    <w:rsid w:val="00FD6F3F"/>
    <w:rsid w:val="00FE3EEA"/>
    <w:rsid w:val="00FE46D9"/>
    <w:rsid w:val="00FF03BB"/>
    <w:rsid w:val="00FF071A"/>
    <w:rsid w:val="00FF2727"/>
    <w:rsid w:val="00FF4204"/>
    <w:rsid w:val="00FF51FB"/>
    <w:rsid w:val="00FF613D"/>
    <w:rsid w:val="00FF67F6"/>
    <w:rsid w:val="00FF716F"/>
    <w:rsid w:val="00FF7A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90A3D"/>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4_GR"/>
    <w:rsid w:val="00A8523D"/>
    <w:rPr>
      <w:rFonts w:ascii="Times New Roman" w:hAnsi="Times New Roman"/>
      <w:sz w:val="18"/>
      <w:vertAlign w:val="superscript"/>
    </w:rPr>
  </w:style>
  <w:style w:type="paragraph" w:styleId="FootnoteText">
    <w:name w:val="footnote text"/>
    <w:aliases w:val="5_G,5_GR"/>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5_GR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UnresolvedMention2">
    <w:name w:val="Unresolved Mention2"/>
    <w:basedOn w:val="DefaultParagraphFont"/>
    <w:uiPriority w:val="99"/>
    <w:semiHidden/>
    <w:unhideWhenUsed/>
    <w:rsid w:val="00B64269"/>
    <w:rPr>
      <w:color w:val="605E5C"/>
      <w:shd w:val="clear" w:color="auto" w:fill="E1DFDD"/>
    </w:rPr>
  </w:style>
  <w:style w:type="character" w:customStyle="1" w:styleId="H1GChar">
    <w:name w:val="_ H_1_G Char"/>
    <w:link w:val="H1G"/>
    <w:rsid w:val="00D9735F"/>
    <w:rPr>
      <w:b/>
      <w:sz w:val="24"/>
      <w:lang w:eastAsia="en-US"/>
    </w:rPr>
  </w:style>
  <w:style w:type="paragraph" w:customStyle="1" w:styleId="p1">
    <w:name w:val="p1"/>
    <w:basedOn w:val="Normal"/>
    <w:rsid w:val="00262F84"/>
    <w:pPr>
      <w:suppressAutoHyphens w:val="0"/>
      <w:spacing w:line="240" w:lineRule="auto"/>
    </w:pPr>
    <w:rPr>
      <w:sz w:val="15"/>
      <w:szCs w:val="15"/>
      <w:lang w:val="en-US"/>
    </w:rPr>
  </w:style>
  <w:style w:type="character" w:customStyle="1" w:styleId="apple-converted-space">
    <w:name w:val="apple-converted-space"/>
    <w:basedOn w:val="DefaultParagraphFont"/>
    <w:rsid w:val="00262F84"/>
  </w:style>
  <w:style w:type="paragraph" w:styleId="DocumentMap">
    <w:name w:val="Document Map"/>
    <w:basedOn w:val="Normal"/>
    <w:link w:val="DocumentMapChar"/>
    <w:semiHidden/>
    <w:unhideWhenUsed/>
    <w:rsid w:val="001234C5"/>
    <w:pPr>
      <w:spacing w:line="240" w:lineRule="auto"/>
    </w:pPr>
    <w:rPr>
      <w:sz w:val="24"/>
      <w:szCs w:val="24"/>
    </w:rPr>
  </w:style>
  <w:style w:type="character" w:customStyle="1" w:styleId="DocumentMapChar">
    <w:name w:val="Document Map Char"/>
    <w:basedOn w:val="DefaultParagraphFont"/>
    <w:link w:val="DocumentMap"/>
    <w:semiHidden/>
    <w:rsid w:val="001234C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338166132">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193254013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CF3E-51C1-4AC9-A365-F2BFB04F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39</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Manager/>
  <Company>CSD</Company>
  <LinksUpToDate>false</LinksUpToDate>
  <CharactersWithSpaces>4616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4</cp:revision>
  <cp:lastPrinted>2019-06-04T11:45:00Z</cp:lastPrinted>
  <dcterms:created xsi:type="dcterms:W3CDTF">2019-06-04T08:01:00Z</dcterms:created>
  <dcterms:modified xsi:type="dcterms:W3CDTF">2019-06-04T11:45:00Z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