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812"/>
        <w:gridCol w:w="3827"/>
      </w:tblGrid>
      <w:tr w:rsidR="00251A2D" w:rsidRPr="00AD5CE2" w:rsidTr="002273EC">
        <w:tblPrEx>
          <w:tblCellMar>
            <w:top w:w="0" w:type="dxa"/>
            <w:bottom w:w="0" w:type="dxa"/>
          </w:tblCellMar>
        </w:tblPrEx>
        <w:tc>
          <w:tcPr>
            <w:tcW w:w="5812" w:type="dxa"/>
            <w:vAlign w:val="center"/>
          </w:tcPr>
          <w:p w:rsidR="00251A2D" w:rsidRDefault="00D02848" w:rsidP="002273EC">
            <w:pPr>
              <w:rPr>
                <w:lang w:val="ru-RU"/>
              </w:rPr>
            </w:pPr>
            <w:r>
              <w:rPr>
                <w:lang w:val="ru-RU"/>
              </w:rPr>
              <w:t>Представлено экспертом</w:t>
            </w:r>
          </w:p>
          <w:p w:rsidR="00D02848" w:rsidRPr="00D02848" w:rsidRDefault="00D02848" w:rsidP="002273EC">
            <w:pPr>
              <w:rPr>
                <w:caps/>
                <w:lang w:val="ru-RU"/>
              </w:rPr>
            </w:pPr>
            <w:r>
              <w:rPr>
                <w:lang w:val="ru-RU"/>
              </w:rPr>
              <w:t>Российской Федерации</w:t>
            </w:r>
          </w:p>
          <w:p w:rsidR="00251A2D" w:rsidRPr="005777CA" w:rsidRDefault="00251A2D" w:rsidP="002273EC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3827" w:type="dxa"/>
          </w:tcPr>
          <w:p w:rsidR="00251A2D" w:rsidRPr="00D02848" w:rsidRDefault="00D02848" w:rsidP="002273EC">
            <w:pPr>
              <w:rPr>
                <w:bCs/>
                <w:lang w:val="ru-RU"/>
              </w:rPr>
            </w:pPr>
            <w:r>
              <w:rPr>
                <w:u w:val="single"/>
                <w:lang w:val="ru-RU"/>
              </w:rPr>
              <w:t>Неофициальный документ</w:t>
            </w:r>
            <w:r w:rsidR="00251A2D" w:rsidRPr="00D02848">
              <w:rPr>
                <w:u w:val="single"/>
                <w:lang w:val="ru-RU"/>
              </w:rPr>
              <w:t xml:space="preserve"> </w:t>
            </w:r>
            <w:r w:rsidR="00251A2D" w:rsidRPr="00803703">
              <w:rPr>
                <w:b/>
                <w:lang w:val="en-US"/>
              </w:rPr>
              <w:t>GR</w:t>
            </w:r>
            <w:r w:rsidR="00EA1DC8">
              <w:rPr>
                <w:b/>
                <w:lang w:val="en-US"/>
              </w:rPr>
              <w:t>SP</w:t>
            </w:r>
            <w:r w:rsidR="00251A2D" w:rsidRPr="00D02848">
              <w:rPr>
                <w:b/>
                <w:lang w:val="ru-RU"/>
              </w:rPr>
              <w:t>-</w:t>
            </w:r>
            <w:r w:rsidR="00D5527E">
              <w:rPr>
                <w:b/>
                <w:lang w:val="ru-RU"/>
              </w:rPr>
              <w:t>64</w:t>
            </w:r>
            <w:r w:rsidR="002441DE">
              <w:rPr>
                <w:b/>
                <w:lang w:val="ru-RU"/>
              </w:rPr>
              <w:t>-</w:t>
            </w:r>
            <w:r w:rsidR="002441DE" w:rsidRPr="002441DE">
              <w:rPr>
                <w:b/>
                <w:lang w:val="ru-RU"/>
              </w:rPr>
              <w:t>19</w:t>
            </w:r>
            <w:bookmarkStart w:id="0" w:name="_GoBack"/>
            <w:bookmarkEnd w:id="0"/>
            <w:r w:rsidR="00251A2D" w:rsidRPr="00D02848">
              <w:rPr>
                <w:b/>
                <w:lang w:val="ru-RU"/>
              </w:rPr>
              <w:br/>
            </w:r>
            <w:r w:rsidR="00251A2D" w:rsidRPr="00D02848">
              <w:rPr>
                <w:bCs/>
                <w:lang w:val="ru-RU"/>
              </w:rPr>
              <w:t>(</w:t>
            </w:r>
            <w:r w:rsidR="00D5527E">
              <w:rPr>
                <w:bCs/>
                <w:lang w:val="ru-RU"/>
              </w:rPr>
              <w:t>64</w:t>
            </w:r>
            <w:r w:rsidRPr="00D02848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я</w:t>
            </w:r>
            <w:r w:rsidRPr="00D0284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сессия</w:t>
            </w:r>
            <w:r w:rsidRPr="00D02848">
              <w:rPr>
                <w:bCs/>
                <w:lang w:val="ru-RU"/>
              </w:rPr>
              <w:t xml:space="preserve"> </w:t>
            </w:r>
            <w:r w:rsidR="00251A2D">
              <w:rPr>
                <w:bCs/>
                <w:lang w:val="en-US"/>
              </w:rPr>
              <w:t>GR</w:t>
            </w:r>
            <w:r w:rsidR="00EA1DC8">
              <w:rPr>
                <w:bCs/>
                <w:lang w:val="en-US"/>
              </w:rPr>
              <w:t>SP</w:t>
            </w:r>
            <w:r w:rsidR="00251A2D" w:rsidRPr="00D02848">
              <w:rPr>
                <w:bCs/>
                <w:lang w:val="ru-RU"/>
              </w:rPr>
              <w:t xml:space="preserve">, </w:t>
            </w:r>
            <w:r w:rsidR="00D5527E">
              <w:rPr>
                <w:bCs/>
                <w:lang w:val="ru-RU"/>
              </w:rPr>
              <w:t>11</w:t>
            </w:r>
            <w:r w:rsidR="00295532">
              <w:rPr>
                <w:bCs/>
                <w:lang w:val="ru-RU"/>
              </w:rPr>
              <w:t>-</w:t>
            </w:r>
            <w:r w:rsidR="00D5527E">
              <w:rPr>
                <w:bCs/>
                <w:lang w:val="ru-RU"/>
              </w:rPr>
              <w:t>14</w:t>
            </w:r>
            <w:r w:rsidR="00EA1DC8">
              <w:rPr>
                <w:bCs/>
                <w:lang w:val="ru-RU"/>
              </w:rPr>
              <w:t xml:space="preserve"> декабря</w:t>
            </w:r>
            <w:r w:rsidR="00251A2D" w:rsidRPr="00D02848">
              <w:rPr>
                <w:bCs/>
                <w:lang w:val="ru-RU"/>
              </w:rPr>
              <w:t xml:space="preserve"> 201</w:t>
            </w:r>
            <w:r w:rsidR="00D5527E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г</w:t>
            </w:r>
            <w:r w:rsidR="00251A2D" w:rsidRPr="00D02848">
              <w:rPr>
                <w:bCs/>
                <w:lang w:val="ru-RU"/>
              </w:rPr>
              <w:t xml:space="preserve">, </w:t>
            </w:r>
          </w:p>
          <w:p w:rsidR="00251A2D" w:rsidRPr="007C319A" w:rsidRDefault="00D02848" w:rsidP="00EA1DC8">
            <w:pPr>
              <w:rPr>
                <w:bCs/>
                <w:lang w:val="en-US"/>
              </w:rPr>
            </w:pPr>
            <w:r>
              <w:rPr>
                <w:lang w:val="ru-RU"/>
              </w:rPr>
              <w:t xml:space="preserve">пункт повестки дня </w:t>
            </w:r>
            <w:r w:rsidR="00EA1DC8">
              <w:rPr>
                <w:lang w:val="ru-RU"/>
              </w:rPr>
              <w:t>1</w:t>
            </w:r>
            <w:r w:rsidR="00D5527E">
              <w:rPr>
                <w:lang w:val="ru-RU"/>
              </w:rPr>
              <w:t>3</w:t>
            </w:r>
            <w:r w:rsidR="00251A2D">
              <w:rPr>
                <w:lang w:val="en-US"/>
              </w:rPr>
              <w:t xml:space="preserve">) </w:t>
            </w:r>
          </w:p>
        </w:tc>
      </w:tr>
    </w:tbl>
    <w:p w:rsidR="00251A2D" w:rsidRDefault="00251A2D" w:rsidP="00E46B77">
      <w:pPr>
        <w:spacing w:line="240" w:lineRule="auto"/>
        <w:jc w:val="both"/>
        <w:rPr>
          <w:lang w:val="en-US"/>
        </w:rPr>
      </w:pPr>
    </w:p>
    <w:p w:rsidR="00D02848" w:rsidRPr="00D5527E" w:rsidRDefault="00D5527E" w:rsidP="001F152A">
      <w:pPr>
        <w:pStyle w:val="HChG"/>
        <w:tabs>
          <w:tab w:val="clear" w:pos="851"/>
        </w:tabs>
        <w:ind w:left="851" w:right="0" w:firstLine="0"/>
        <w:rPr>
          <w:lang w:val="ru-RU"/>
        </w:rPr>
      </w:pPr>
      <w:r w:rsidRPr="00D5527E">
        <w:rPr>
          <w:b w:val="0"/>
          <w:lang w:val="ru-RU"/>
        </w:rPr>
        <w:t>Предложение о внесении поправок в документ</w:t>
      </w:r>
      <w:r>
        <w:rPr>
          <w:b w:val="0"/>
          <w:lang w:val="ru-RU"/>
        </w:rPr>
        <w:t xml:space="preserve"> </w:t>
      </w:r>
      <w:r w:rsidRPr="00D5527E">
        <w:rPr>
          <w:lang w:val="ru-RU"/>
        </w:rPr>
        <w:t>ECE/TRANS/WP.29/GRSP/2018/10</w:t>
      </w:r>
    </w:p>
    <w:p w:rsidR="00D5527E" w:rsidRPr="00D5527E" w:rsidRDefault="00D5527E" w:rsidP="001F152A">
      <w:pPr>
        <w:ind w:left="851"/>
        <w:rPr>
          <w:lang w:val="ru-RU"/>
        </w:rPr>
      </w:pPr>
    </w:p>
    <w:p w:rsidR="00D5527E" w:rsidRPr="00D5527E" w:rsidRDefault="00D5527E" w:rsidP="001F152A">
      <w:pPr>
        <w:spacing w:line="200" w:lineRule="exact"/>
        <w:ind w:left="851" w:right="283"/>
        <w:jc w:val="both"/>
        <w:rPr>
          <w:color w:val="00000A"/>
          <w:lang w:val="ru-RU" w:eastAsia="ar-SA"/>
        </w:rPr>
      </w:pPr>
      <w:r w:rsidRPr="00D5527E">
        <w:rPr>
          <w:color w:val="00000A"/>
          <w:sz w:val="24"/>
          <w:szCs w:val="24"/>
          <w:lang w:val="ru-RU" w:eastAsia="ar-SA"/>
        </w:rPr>
        <w:t>Воспроизведенный ниже текст был подготовлен экспертом от Российской Федерации для внесения поправок в документ ECE/TRANS/WP.29/GRSP/2018/10. Изменения</w:t>
      </w:r>
      <w:r w:rsidR="001F152A">
        <w:rPr>
          <w:color w:val="00000A"/>
          <w:sz w:val="24"/>
          <w:szCs w:val="24"/>
          <w:lang w:val="ru-RU" w:eastAsia="ar-SA"/>
        </w:rPr>
        <w:t xml:space="preserve"> </w:t>
      </w:r>
      <w:r w:rsidRPr="00D5527E">
        <w:rPr>
          <w:color w:val="00000A"/>
          <w:sz w:val="24"/>
          <w:szCs w:val="24"/>
          <w:lang w:val="ru-RU" w:eastAsia="ar-SA"/>
        </w:rPr>
        <w:t>в документе ECE/TRANS/WP.29/GRSP/2018/10</w:t>
      </w:r>
      <w:r w:rsidR="00905655" w:rsidRPr="00905655">
        <w:rPr>
          <w:color w:val="00000A"/>
          <w:sz w:val="24"/>
          <w:szCs w:val="24"/>
          <w:lang w:val="ru-RU" w:eastAsia="ar-SA"/>
        </w:rPr>
        <w:t xml:space="preserve"> </w:t>
      </w:r>
      <w:r w:rsidRPr="00D5527E">
        <w:rPr>
          <w:color w:val="00000A"/>
          <w:sz w:val="24"/>
          <w:szCs w:val="24"/>
          <w:lang w:val="ru-RU" w:eastAsia="ar-SA"/>
        </w:rPr>
        <w:t>выделены жирным шрифтом для новых символов и зачеркнуты для удаленных символов</w:t>
      </w:r>
      <w:r w:rsidRPr="00D5527E">
        <w:rPr>
          <w:color w:val="00000A"/>
          <w:lang w:val="ru-RU" w:eastAsia="ar-SA"/>
        </w:rPr>
        <w:t>.</w:t>
      </w:r>
    </w:p>
    <w:p w:rsidR="008A6C4C" w:rsidRPr="007D663A" w:rsidRDefault="008A6C4C" w:rsidP="001F152A">
      <w:pPr>
        <w:ind w:left="709" w:right="283"/>
        <w:jc w:val="both"/>
        <w:rPr>
          <w:lang w:val="ru-RU"/>
        </w:rPr>
      </w:pPr>
    </w:p>
    <w:p w:rsidR="00C20511" w:rsidRPr="00D02848" w:rsidRDefault="00C20511" w:rsidP="00E46B77">
      <w:pPr>
        <w:spacing w:line="240" w:lineRule="auto"/>
        <w:jc w:val="both"/>
        <w:rPr>
          <w:b/>
          <w:snapToGrid w:val="0"/>
          <w:sz w:val="28"/>
          <w:lang w:val="ru-RU"/>
        </w:rPr>
      </w:pPr>
    </w:p>
    <w:p w:rsidR="00D5527E" w:rsidRPr="00D5527E" w:rsidRDefault="00295532" w:rsidP="00D5527E">
      <w:pPr>
        <w:pStyle w:val="HChG"/>
        <w:ind w:left="0" w:firstLine="0"/>
        <w:rPr>
          <w:rFonts w:eastAsia="MS Mincho"/>
          <w:lang w:val="ru-RU"/>
        </w:rPr>
      </w:pPr>
      <w:r w:rsidRPr="00D5527E">
        <w:rPr>
          <w:lang w:val="ru-RU"/>
        </w:rPr>
        <w:tab/>
      </w:r>
      <w:r w:rsidR="00D5527E" w:rsidRPr="00D5527E">
        <w:rPr>
          <w:rFonts w:eastAsia="MS Mincho"/>
          <w:snapToGrid w:val="0"/>
        </w:rPr>
        <w:t>I</w:t>
      </w:r>
      <w:r w:rsidR="00D5527E" w:rsidRPr="00D5527E">
        <w:rPr>
          <w:rFonts w:eastAsia="MS Mincho"/>
          <w:snapToGrid w:val="0"/>
          <w:lang w:val="ru-RU"/>
        </w:rPr>
        <w:t>.</w:t>
      </w:r>
      <w:r w:rsidR="00D5527E" w:rsidRPr="00D5527E">
        <w:rPr>
          <w:rFonts w:eastAsia="MS Mincho"/>
          <w:snapToGrid w:val="0"/>
          <w:lang w:val="ru-RU"/>
        </w:rPr>
        <w:tab/>
        <w:t>Предложение</w:t>
      </w:r>
    </w:p>
    <w:p w:rsidR="00D5527E" w:rsidRPr="00D5527E" w:rsidRDefault="00D5527E" w:rsidP="00D5527E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i/>
          <w:lang w:val="ru-RU" w:eastAsia="ru-RU"/>
        </w:rPr>
      </w:pPr>
      <w:r w:rsidRPr="00D5527E">
        <w:rPr>
          <w:i/>
          <w:lang w:val="ru-RU" w:eastAsia="ru-RU"/>
        </w:rPr>
        <w:tab/>
      </w:r>
      <w:r w:rsidRPr="00D5527E">
        <w:rPr>
          <w:i/>
          <w:lang w:val="ru-RU" w:eastAsia="ru-RU"/>
        </w:rPr>
        <w:tab/>
        <w:t xml:space="preserve">Добавление 1 </w:t>
      </w:r>
    </w:p>
    <w:p w:rsidR="009C417B" w:rsidRPr="00D5527E" w:rsidRDefault="009C417B" w:rsidP="009C417B">
      <w:pPr>
        <w:spacing w:after="120"/>
        <w:ind w:left="1134" w:right="1134"/>
        <w:jc w:val="both"/>
        <w:rPr>
          <w:i/>
          <w:lang w:val="ru-RU"/>
        </w:rPr>
      </w:pPr>
      <w:r>
        <w:rPr>
          <w:i/>
          <w:lang w:val="ru-RU"/>
        </w:rPr>
        <w:t>Пункты 1.1.2.2.2–1.1.2.2.3</w:t>
      </w:r>
      <w:r w:rsidRPr="00D5527E">
        <w:rPr>
          <w:i/>
          <w:lang w:val="ru-RU"/>
        </w:rPr>
        <w:t xml:space="preserve">, </w:t>
      </w:r>
      <w:r w:rsidRPr="00D5527E">
        <w:rPr>
          <w:lang w:val="ru-RU"/>
        </w:rPr>
        <w:t xml:space="preserve">изменить нумерацию на </w:t>
      </w:r>
      <w:r>
        <w:rPr>
          <w:i/>
          <w:lang w:val="ru-RU"/>
        </w:rPr>
        <w:t>1.1.2.2.3–1.1.2.2.4</w:t>
      </w:r>
      <w:r w:rsidRPr="00D5527E">
        <w:rPr>
          <w:lang w:val="ru-RU"/>
        </w:rPr>
        <w:t>.</w:t>
      </w:r>
    </w:p>
    <w:p w:rsidR="00D5527E" w:rsidRPr="00D5527E" w:rsidRDefault="00B4327E" w:rsidP="00D5527E">
      <w:pPr>
        <w:spacing w:after="120"/>
        <w:ind w:left="2268" w:right="1134" w:hanging="1134"/>
        <w:jc w:val="both"/>
        <w:rPr>
          <w:i/>
          <w:lang w:val="ru-RU"/>
        </w:rPr>
      </w:pPr>
      <w:r w:rsidRPr="00905655">
        <w:rPr>
          <w:rFonts w:eastAsia="SimSun" w:cs="Arial"/>
          <w:szCs w:val="22"/>
          <w:lang w:val="ru-RU" w:eastAsia="zh-CN"/>
        </w:rPr>
        <w:t>Включить новый</w:t>
      </w:r>
      <w:r>
        <w:rPr>
          <w:rFonts w:eastAsia="SimSun" w:cs="Arial"/>
          <w:i/>
          <w:szCs w:val="22"/>
          <w:lang w:val="ru-RU" w:eastAsia="zh-CN"/>
        </w:rPr>
        <w:t xml:space="preserve"> пункт</w:t>
      </w:r>
      <w:r w:rsidR="009C417B">
        <w:rPr>
          <w:rFonts w:eastAsia="SimSun" w:cs="Arial"/>
          <w:i/>
          <w:szCs w:val="22"/>
          <w:lang w:val="ru-RU" w:eastAsia="zh-CN"/>
        </w:rPr>
        <w:t xml:space="preserve"> </w:t>
      </w:r>
      <w:r w:rsidR="009C417B">
        <w:rPr>
          <w:i/>
          <w:lang w:val="ru-RU"/>
        </w:rPr>
        <w:t>1.1.2.2.2</w:t>
      </w:r>
      <w:r w:rsidR="009C417B" w:rsidRPr="00905655">
        <w:rPr>
          <w:lang w:val="ru-RU"/>
        </w:rPr>
        <w:t>,</w:t>
      </w:r>
      <w:r w:rsidRPr="00905655">
        <w:rPr>
          <w:rFonts w:eastAsia="SimSun" w:cs="Arial"/>
          <w:szCs w:val="22"/>
          <w:lang w:val="ru-RU" w:eastAsia="zh-CN"/>
        </w:rPr>
        <w:t xml:space="preserve"> следующего содержания</w:t>
      </w:r>
      <w:r w:rsidR="00D5527E" w:rsidRPr="00D5527E">
        <w:rPr>
          <w:i/>
          <w:lang w:val="ru-RU"/>
        </w:rPr>
        <w:t>:</w:t>
      </w:r>
    </w:p>
    <w:p w:rsidR="00D5527E" w:rsidRPr="002B7775" w:rsidRDefault="00B4327E" w:rsidP="00D5527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rFonts w:eastAsia="SimSun" w:cs="Arial"/>
          <w:b/>
          <w:color w:val="000000"/>
          <w:spacing w:val="4"/>
          <w:w w:val="103"/>
          <w:kern w:val="14"/>
          <w:szCs w:val="22"/>
          <w:lang w:val="ru-RU" w:eastAsia="zh-CN"/>
        </w:rPr>
      </w:pPr>
      <w:r w:rsidRPr="002B7775">
        <w:rPr>
          <w:b/>
          <w:color w:val="000000"/>
          <w:spacing w:val="4"/>
          <w:w w:val="103"/>
          <w:kern w:val="14"/>
          <w:lang w:val="ru-RU"/>
        </w:rPr>
        <w:t>«1.1.2.2.2</w:t>
      </w:r>
      <w:r w:rsidR="00D5527E" w:rsidRPr="002B7775">
        <w:rPr>
          <w:b/>
          <w:color w:val="000000"/>
          <w:spacing w:val="4"/>
          <w:w w:val="103"/>
          <w:kern w:val="14"/>
          <w:lang w:val="ru-RU"/>
        </w:rPr>
        <w:tab/>
      </w:r>
      <w:r w:rsidR="00D5527E" w:rsidRPr="002B7775">
        <w:rPr>
          <w:rFonts w:eastAsia="SimSun" w:cs="Arial"/>
          <w:b/>
          <w:color w:val="000000"/>
          <w:spacing w:val="4"/>
          <w:w w:val="103"/>
          <w:kern w:val="14"/>
          <w:szCs w:val="22"/>
          <w:lang w:val="ru-RU" w:eastAsia="zh-CN"/>
        </w:rPr>
        <w:t>значение изгибающего момента шеи по оси у не должно превышать 57 Нм при растяжении»;</w:t>
      </w:r>
    </w:p>
    <w:p w:rsidR="00B4327E" w:rsidRPr="002B7775" w:rsidRDefault="00B4327E" w:rsidP="00D5527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rFonts w:eastAsia="SimSun" w:cs="Arial"/>
          <w:b/>
          <w:color w:val="000000"/>
          <w:spacing w:val="4"/>
          <w:w w:val="103"/>
          <w:kern w:val="14"/>
          <w:szCs w:val="22"/>
          <w:lang w:val="ru-RU" w:eastAsia="zh-CN"/>
        </w:rPr>
      </w:pPr>
    </w:p>
    <w:p w:rsidR="00D5527E" w:rsidRPr="00D5527E" w:rsidRDefault="00D5527E" w:rsidP="00D5527E">
      <w:pPr>
        <w:spacing w:after="120"/>
        <w:ind w:left="2268" w:right="1134" w:hanging="1134"/>
        <w:jc w:val="both"/>
        <w:rPr>
          <w:rFonts w:eastAsia="SimSun" w:cs="Arial"/>
          <w:szCs w:val="22"/>
          <w:lang w:val="ru-RU" w:eastAsia="zh-CN"/>
        </w:rPr>
      </w:pPr>
      <w:r w:rsidRPr="00D5527E">
        <w:rPr>
          <w:rFonts w:eastAsia="SimSun" w:cs="Arial"/>
          <w:i/>
          <w:szCs w:val="22"/>
          <w:lang w:val="ru-RU" w:eastAsia="zh-CN"/>
        </w:rPr>
        <w:t xml:space="preserve">Пункты 2.1.1 </w:t>
      </w:r>
      <w:r w:rsidRPr="00D5527E">
        <w:rPr>
          <w:rFonts w:eastAsia="SimSun" w:cs="Arial"/>
          <w:iCs/>
          <w:szCs w:val="22"/>
          <w:lang w:val="ru-RU" w:eastAsia="zh-CN"/>
        </w:rPr>
        <w:t>изменить следующим образом</w:t>
      </w:r>
      <w:r w:rsidRPr="00D5527E">
        <w:rPr>
          <w:rFonts w:eastAsia="SimSun" w:cs="Arial"/>
          <w:szCs w:val="22"/>
          <w:lang w:val="ru-RU" w:eastAsia="zh-CN"/>
        </w:rPr>
        <w:t>:</w:t>
      </w:r>
    </w:p>
    <w:p w:rsidR="00D5527E" w:rsidRPr="00D5527E" w:rsidRDefault="00D5527E" w:rsidP="00D5527E">
      <w:pPr>
        <w:spacing w:after="120"/>
        <w:ind w:left="1134" w:right="1134"/>
        <w:jc w:val="both"/>
        <w:rPr>
          <w:lang w:val="ru-RU"/>
        </w:rPr>
      </w:pPr>
      <w:r w:rsidRPr="00D5527E">
        <w:rPr>
          <w:lang w:val="ru-RU"/>
        </w:rPr>
        <w:t>«2.1</w:t>
      </w:r>
      <w:r w:rsidRPr="00D5527E">
        <w:rPr>
          <w:lang w:val="ru-RU"/>
        </w:rPr>
        <w:tab/>
      </w:r>
      <w:r w:rsidRPr="00D5527E">
        <w:rPr>
          <w:lang w:val="ru-RU"/>
        </w:rPr>
        <w:tab/>
        <w:t>Сиденье, подлежащее испытанию, должно устанавливаться:</w:t>
      </w:r>
    </w:p>
    <w:p w:rsidR="00D5527E" w:rsidRPr="00D5527E" w:rsidRDefault="00D5527E" w:rsidP="00D5527E">
      <w:pPr>
        <w:spacing w:after="120"/>
        <w:ind w:left="2259" w:right="1134" w:hanging="1125"/>
        <w:jc w:val="both"/>
        <w:rPr>
          <w:lang w:val="ru-RU"/>
        </w:rPr>
      </w:pPr>
      <w:r w:rsidRPr="00B4327E">
        <w:rPr>
          <w:b/>
          <w:lang w:val="ru-RU"/>
        </w:rPr>
        <w:t>2.1.1</w:t>
      </w:r>
      <w:r w:rsidRPr="00D5527E">
        <w:rPr>
          <w:lang w:val="ru-RU"/>
        </w:rPr>
        <w:tab/>
      </w:r>
      <w:r w:rsidRPr="00D5527E">
        <w:rPr>
          <w:strike/>
          <w:color w:val="000000"/>
          <w:lang w:val="ru-RU"/>
        </w:rPr>
        <w:tab/>
        <w:t>либо</w:t>
      </w:r>
      <w:r w:rsidRPr="00D5527E">
        <w:rPr>
          <w:lang w:val="ru-RU"/>
        </w:rPr>
        <w:t xml:space="preserve"> на испытательной платформе, представляющей кузов транспортного средства, </w:t>
      </w:r>
      <w:r w:rsidRPr="002B7775">
        <w:rPr>
          <w:b/>
          <w:color w:val="000000"/>
          <w:lang w:val="ru-RU"/>
        </w:rPr>
        <w:t>если испытание применяется в соответствии с пунктом 1.1 б)</w:t>
      </w:r>
      <w:r w:rsidRPr="002B7775">
        <w:rPr>
          <w:color w:val="000000"/>
          <w:lang w:val="ru-RU"/>
        </w:rPr>
        <w:t xml:space="preserve">»  </w:t>
      </w:r>
    </w:p>
    <w:p w:rsidR="00D5527E" w:rsidRPr="002B7775" w:rsidRDefault="00D5527E" w:rsidP="00D5527E">
      <w:pPr>
        <w:spacing w:after="120"/>
        <w:ind w:left="2268" w:right="1134" w:hanging="1134"/>
        <w:jc w:val="both"/>
        <w:rPr>
          <w:rFonts w:eastAsia="SimSun" w:cs="Arial"/>
          <w:color w:val="000000"/>
          <w:szCs w:val="22"/>
          <w:lang w:val="ru-RU" w:eastAsia="zh-CN"/>
        </w:rPr>
      </w:pPr>
      <w:r w:rsidRPr="002B7775">
        <w:rPr>
          <w:rFonts w:eastAsia="SimSun" w:cs="Arial"/>
          <w:i/>
          <w:color w:val="000000"/>
          <w:szCs w:val="22"/>
          <w:lang w:val="ru-RU" w:eastAsia="zh-CN"/>
        </w:rPr>
        <w:t>Пункт 2.1.2</w:t>
      </w:r>
      <w:r w:rsidR="00B4327E" w:rsidRPr="002B7775">
        <w:rPr>
          <w:rFonts w:eastAsia="SimSun" w:cs="Arial"/>
          <w:i/>
          <w:color w:val="000000"/>
          <w:szCs w:val="22"/>
          <w:lang w:val="ru-RU" w:eastAsia="zh-CN"/>
        </w:rPr>
        <w:t xml:space="preserve"> </w:t>
      </w:r>
      <w:r w:rsidR="00B4327E" w:rsidRPr="002B7775">
        <w:rPr>
          <w:rFonts w:eastAsia="SimSun" w:cs="Arial"/>
          <w:color w:val="000000"/>
          <w:szCs w:val="22"/>
          <w:lang w:val="ru-RU" w:eastAsia="zh-CN"/>
        </w:rPr>
        <w:t xml:space="preserve">не исключать и </w:t>
      </w:r>
      <w:r w:rsidRPr="002B7775">
        <w:rPr>
          <w:rFonts w:eastAsia="SimSun" w:cs="Arial"/>
          <w:color w:val="000000"/>
          <w:szCs w:val="22"/>
          <w:lang w:val="ru-RU" w:eastAsia="zh-CN"/>
        </w:rPr>
        <w:t xml:space="preserve"> </w:t>
      </w:r>
      <w:r w:rsidRPr="002B7775">
        <w:rPr>
          <w:rFonts w:eastAsia="SimSun" w:cs="Arial"/>
          <w:iCs/>
          <w:color w:val="000000"/>
          <w:szCs w:val="22"/>
          <w:lang w:val="ru-RU" w:eastAsia="zh-CN"/>
        </w:rPr>
        <w:t>изменить следующим образом</w:t>
      </w:r>
      <w:r w:rsidRPr="002B7775">
        <w:rPr>
          <w:rFonts w:eastAsia="SimSun" w:cs="Arial"/>
          <w:color w:val="000000"/>
          <w:szCs w:val="22"/>
          <w:lang w:val="ru-RU" w:eastAsia="zh-CN"/>
        </w:rPr>
        <w:t>:</w:t>
      </w:r>
    </w:p>
    <w:p w:rsidR="00D5527E" w:rsidRPr="002B7775" w:rsidRDefault="00D5527E" w:rsidP="00D5527E">
      <w:pPr>
        <w:spacing w:after="120"/>
        <w:ind w:left="2259" w:right="1134" w:hanging="1125"/>
        <w:jc w:val="both"/>
        <w:rPr>
          <w:color w:val="000000"/>
          <w:lang w:val="ru-RU"/>
        </w:rPr>
      </w:pPr>
      <w:r w:rsidRPr="00D5527E">
        <w:rPr>
          <w:lang w:val="ru-RU"/>
        </w:rPr>
        <w:t>«2.1.2</w:t>
      </w:r>
      <w:r w:rsidRPr="00D5527E">
        <w:rPr>
          <w:b/>
          <w:lang w:val="ru-RU"/>
        </w:rPr>
        <w:t xml:space="preserve"> </w:t>
      </w:r>
      <w:r w:rsidR="00905655">
        <w:rPr>
          <w:b/>
          <w:lang w:val="ru-RU"/>
        </w:rPr>
        <w:t xml:space="preserve">   </w:t>
      </w:r>
      <w:r w:rsidRPr="002B7775">
        <w:rPr>
          <w:b/>
          <w:strike/>
          <w:color w:val="000000"/>
          <w:spacing w:val="4"/>
          <w:w w:val="103"/>
          <w:kern w:val="14"/>
          <w:lang w:val="ru-RU"/>
        </w:rPr>
        <w:t>либо</w:t>
      </w:r>
      <w:r w:rsidRPr="00D5527E">
        <w:rPr>
          <w:spacing w:val="4"/>
          <w:w w:val="103"/>
          <w:kern w:val="14"/>
          <w:lang w:val="ru-RU"/>
        </w:rPr>
        <w:t xml:space="preserve"> на жесткой испытательной платформе</w:t>
      </w:r>
      <w:r w:rsidRPr="00D5527E">
        <w:rPr>
          <w:b/>
          <w:color w:val="FF0000"/>
          <w:lang w:val="ru-RU"/>
        </w:rPr>
        <w:t xml:space="preserve"> </w:t>
      </w:r>
      <w:r w:rsidRPr="002B7775">
        <w:rPr>
          <w:b/>
          <w:color w:val="000000"/>
          <w:lang w:val="ru-RU"/>
        </w:rPr>
        <w:t>если испытание применяется в соответствии с пунктом 1.1 а)</w:t>
      </w:r>
      <w:r w:rsidRPr="002B7775">
        <w:rPr>
          <w:color w:val="000000"/>
          <w:lang w:val="ru-RU"/>
        </w:rPr>
        <w:t>»</w:t>
      </w:r>
    </w:p>
    <w:p w:rsidR="00D5527E" w:rsidRPr="00D5527E" w:rsidRDefault="00D5527E" w:rsidP="00D5527E">
      <w:pPr>
        <w:spacing w:after="120"/>
        <w:ind w:left="1134" w:right="1134"/>
        <w:jc w:val="both"/>
        <w:rPr>
          <w:strike/>
          <w:lang w:val="ru-RU"/>
        </w:rPr>
      </w:pPr>
      <w:r w:rsidRPr="00D5527E">
        <w:rPr>
          <w:i/>
          <w:lang w:val="ru-RU"/>
        </w:rPr>
        <w:t>Пункт</w:t>
      </w:r>
      <w:r w:rsidRPr="002B7775">
        <w:rPr>
          <w:b/>
          <w:i/>
          <w:strike/>
          <w:color w:val="000000"/>
          <w:lang w:val="ru-RU"/>
        </w:rPr>
        <w:t xml:space="preserve">ы 2.1.2 и </w:t>
      </w:r>
      <w:r w:rsidRPr="00D5527E">
        <w:rPr>
          <w:i/>
          <w:lang w:val="ru-RU"/>
        </w:rPr>
        <w:t>2.2</w:t>
      </w:r>
      <w:r w:rsidRPr="00D5527E">
        <w:rPr>
          <w:lang w:val="ru-RU"/>
        </w:rPr>
        <w:t xml:space="preserve"> исключить</w:t>
      </w:r>
      <w:r w:rsidRPr="00D5527E">
        <w:rPr>
          <w:strike/>
          <w:lang w:val="ru-RU"/>
        </w:rPr>
        <w:t>.</w:t>
      </w:r>
    </w:p>
    <w:p w:rsidR="00D5527E" w:rsidRPr="00D5527E" w:rsidRDefault="00D5527E" w:rsidP="00D5527E">
      <w:pPr>
        <w:spacing w:after="120"/>
        <w:ind w:left="1134" w:right="1134"/>
        <w:jc w:val="both"/>
        <w:rPr>
          <w:strike/>
          <w:lang w:val="ru-RU"/>
        </w:rPr>
      </w:pPr>
    </w:p>
    <w:p w:rsidR="00D5527E" w:rsidRPr="00D5527E" w:rsidRDefault="00D5527E" w:rsidP="00D5527E">
      <w:pPr>
        <w:spacing w:after="120"/>
        <w:ind w:left="1134" w:right="1134"/>
        <w:jc w:val="both"/>
        <w:rPr>
          <w:i/>
          <w:lang w:val="ru-RU"/>
        </w:rPr>
      </w:pPr>
      <w:r w:rsidRPr="00D5527E">
        <w:rPr>
          <w:i/>
          <w:lang w:val="ru-RU"/>
        </w:rPr>
        <w:t xml:space="preserve">Пункты 2.3–2.7, </w:t>
      </w:r>
      <w:r w:rsidRPr="00D5527E">
        <w:rPr>
          <w:lang w:val="ru-RU"/>
        </w:rPr>
        <w:t>изменить нумерацию на 2.2–2.6.</w:t>
      </w:r>
    </w:p>
    <w:p w:rsidR="00D5527E" w:rsidRPr="00D5527E" w:rsidRDefault="00D5527E" w:rsidP="00D5527E">
      <w:pPr>
        <w:spacing w:after="120"/>
        <w:ind w:left="2268" w:right="1134" w:hanging="1134"/>
        <w:jc w:val="both"/>
        <w:rPr>
          <w:rFonts w:eastAsia="SimSun" w:cs="Arial"/>
          <w:szCs w:val="22"/>
          <w:lang w:val="ru-RU" w:eastAsia="zh-CN"/>
        </w:rPr>
      </w:pPr>
      <w:r w:rsidRPr="00D5527E">
        <w:rPr>
          <w:rFonts w:eastAsia="SimSun" w:cs="Arial"/>
          <w:i/>
          <w:szCs w:val="22"/>
          <w:lang w:val="ru-RU" w:eastAsia="zh-CN"/>
        </w:rPr>
        <w:t>Пункт 3.1</w:t>
      </w:r>
      <w:r w:rsidRPr="00D5527E">
        <w:rPr>
          <w:rFonts w:eastAsia="SimSun" w:cs="Arial"/>
          <w:iCs/>
          <w:szCs w:val="22"/>
          <w:lang w:val="ru-RU" w:eastAsia="zh-CN"/>
        </w:rPr>
        <w:t xml:space="preserve"> изменить следующим образом</w:t>
      </w:r>
      <w:r w:rsidRPr="00D5527E">
        <w:rPr>
          <w:rFonts w:eastAsia="SimSun" w:cs="Arial"/>
          <w:szCs w:val="22"/>
          <w:lang w:val="ru-RU" w:eastAsia="zh-CN"/>
        </w:rPr>
        <w:t>:</w:t>
      </w:r>
    </w:p>
    <w:p w:rsidR="00D5527E" w:rsidRPr="00D5527E" w:rsidRDefault="00D5527E" w:rsidP="00D5527E">
      <w:pPr>
        <w:spacing w:after="120"/>
        <w:ind w:left="1134" w:right="1134"/>
        <w:jc w:val="both"/>
        <w:rPr>
          <w:rFonts w:eastAsia="Arial"/>
          <w:lang w:val="ru-RU"/>
        </w:rPr>
      </w:pPr>
      <w:r w:rsidRPr="00D5527E">
        <w:rPr>
          <w:rFonts w:eastAsia="Arial"/>
          <w:lang w:val="ru-RU"/>
        </w:rPr>
        <w:t>«3.1</w:t>
      </w:r>
      <w:r w:rsidRPr="00D5527E">
        <w:rPr>
          <w:rFonts w:eastAsia="Arial"/>
          <w:lang w:val="ru-RU"/>
        </w:rPr>
        <w:tab/>
      </w:r>
      <w:r w:rsidRPr="00D5527E">
        <w:rPr>
          <w:rFonts w:eastAsia="Arial"/>
          <w:lang w:val="ru-RU"/>
        </w:rPr>
        <w:tab/>
      </w:r>
      <w:r w:rsidRPr="00D5527E">
        <w:rPr>
          <w:lang w:val="ru-RU"/>
        </w:rPr>
        <w:t>Испытание 1</w:t>
      </w:r>
    </w:p>
    <w:p w:rsidR="00D5527E" w:rsidRPr="00D5527E" w:rsidRDefault="00D5527E" w:rsidP="00D5527E">
      <w:pPr>
        <w:spacing w:after="120"/>
        <w:ind w:left="2268" w:right="1134" w:hanging="1134"/>
        <w:jc w:val="both"/>
        <w:rPr>
          <w:lang w:val="ru-RU"/>
        </w:rPr>
      </w:pPr>
      <w:r w:rsidRPr="00D5527E">
        <w:rPr>
          <w:lang w:val="ru-RU"/>
        </w:rPr>
        <w:t>3.1.1</w:t>
      </w:r>
      <w:r w:rsidRPr="00D5527E">
        <w:rPr>
          <w:lang w:val="ru-RU"/>
        </w:rPr>
        <w:tab/>
        <w:t xml:space="preserve">Испытательную платформу устанавливают на тележке. </w:t>
      </w:r>
      <w:r w:rsidRPr="00D5527E">
        <w:rPr>
          <w:bCs/>
          <w:lang w:val="ru-RU"/>
        </w:rPr>
        <w:t>Если это применимо, то сиденья крепятся к испытательной платформе при помощи способа, оговоренного изготовителем</w:t>
      </w:r>
      <w:r w:rsidRPr="00D5527E">
        <w:rPr>
          <w:lang w:val="ru-RU"/>
        </w:rPr>
        <w:t>.»</w:t>
      </w:r>
    </w:p>
    <w:p w:rsidR="00D5527E" w:rsidRPr="002B7775" w:rsidRDefault="00D5527E" w:rsidP="00D5527E">
      <w:pPr>
        <w:spacing w:after="120"/>
        <w:ind w:left="2268" w:right="1134" w:hanging="1134"/>
        <w:jc w:val="both"/>
        <w:rPr>
          <w:rFonts w:eastAsia="SimSun" w:cs="Arial"/>
          <w:color w:val="000000"/>
          <w:szCs w:val="22"/>
          <w:lang w:val="ru-RU" w:eastAsia="zh-CN"/>
        </w:rPr>
      </w:pPr>
      <w:r w:rsidRPr="002B7775">
        <w:rPr>
          <w:rFonts w:eastAsia="SimSun" w:cs="Arial"/>
          <w:i/>
          <w:color w:val="000000"/>
          <w:szCs w:val="22"/>
          <w:lang w:val="ru-RU" w:eastAsia="zh-CN"/>
        </w:rPr>
        <w:t xml:space="preserve">Пункт 3.2 </w:t>
      </w:r>
      <w:r w:rsidRPr="002B7775">
        <w:rPr>
          <w:rFonts w:eastAsia="SimSun" w:cs="Arial"/>
          <w:iCs/>
          <w:color w:val="000000"/>
          <w:szCs w:val="22"/>
          <w:lang w:val="ru-RU" w:eastAsia="zh-CN"/>
        </w:rPr>
        <w:t>изменить следующим образом</w:t>
      </w:r>
      <w:r w:rsidRPr="002B7775">
        <w:rPr>
          <w:rFonts w:eastAsia="SimSun" w:cs="Arial"/>
          <w:color w:val="000000"/>
          <w:szCs w:val="22"/>
          <w:lang w:val="ru-RU" w:eastAsia="zh-CN"/>
        </w:rPr>
        <w:t>:</w:t>
      </w:r>
    </w:p>
    <w:p w:rsidR="00D5527E" w:rsidRDefault="00D5527E" w:rsidP="00D5527E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spacing w:val="4"/>
          <w:w w:val="103"/>
          <w:kern w:val="14"/>
          <w:lang w:val="ru-RU" w:eastAsia="zh-CN"/>
        </w:rPr>
      </w:pPr>
      <w:r w:rsidRPr="00D5527E">
        <w:rPr>
          <w:spacing w:val="4"/>
          <w:w w:val="103"/>
          <w:kern w:val="14"/>
          <w:lang w:val="ru-RU" w:eastAsia="zh-CN"/>
        </w:rPr>
        <w:t xml:space="preserve">                    Вспомогательное сиденье</w:t>
      </w:r>
    </w:p>
    <w:p w:rsidR="00D5527E" w:rsidRPr="009E0B99" w:rsidRDefault="008B668A" w:rsidP="008B668A">
      <w:pPr>
        <w:pStyle w:val="SingleTxtGR0"/>
        <w:tabs>
          <w:tab w:val="clear" w:pos="1701"/>
        </w:tabs>
        <w:ind w:left="2268" w:hanging="1134"/>
        <w:rPr>
          <w:b/>
          <w:color w:val="FF0000"/>
          <w:lang w:eastAsia="zh-CN"/>
        </w:rPr>
      </w:pPr>
      <w:r w:rsidRPr="002B7775">
        <w:rPr>
          <w:color w:val="000000"/>
        </w:rPr>
        <w:t xml:space="preserve">                    </w:t>
      </w:r>
      <w:r w:rsidR="00D5527E" w:rsidRPr="002B7775">
        <w:rPr>
          <w:color w:val="000000"/>
          <w:lang w:eastAsia="zh-CN"/>
        </w:rPr>
        <w:tab/>
      </w:r>
      <w:r w:rsidR="00D5527E" w:rsidRPr="002B7775">
        <w:rPr>
          <w:b/>
          <w:color w:val="000000"/>
          <w:lang w:eastAsia="zh-CN"/>
        </w:rPr>
        <w:t>При испытаниях применяемых в соответствии с пунктом 1.1а)</w:t>
      </w:r>
      <w:r w:rsidR="00D5527E" w:rsidRPr="00D5527E">
        <w:rPr>
          <w:lang w:eastAsia="zh-CN"/>
        </w:rPr>
        <w:t xml:space="preserve"> вспомогательное сиденье должно быть того же типа, что и испытуемое сиденье; оно должно устанавливаться параллельно испытуемому сиденью непосредственно за ним. Оба сиденья должны быть расположены на одной выс</w:t>
      </w:r>
      <w:r w:rsidR="005C49DF">
        <w:rPr>
          <w:lang w:eastAsia="zh-CN"/>
        </w:rPr>
        <w:t>оте, одинаково отрегулированы,</w:t>
      </w:r>
      <w:r w:rsidR="00D5527E" w:rsidRPr="00D5527E">
        <w:rPr>
          <w:lang w:eastAsia="zh-CN"/>
        </w:rPr>
        <w:t xml:space="preserve"> расстояние между ними</w:t>
      </w:r>
      <w:r w:rsidR="005C49DF" w:rsidRPr="005C49DF">
        <w:rPr>
          <w:lang w:eastAsia="zh-CN"/>
        </w:rPr>
        <w:t xml:space="preserve"> </w:t>
      </w:r>
      <w:r w:rsidR="005C49DF" w:rsidRPr="005C49DF">
        <w:rPr>
          <w:b/>
          <w:lang w:eastAsia="zh-CN"/>
        </w:rPr>
        <w:t>выбирает изготовитель</w:t>
      </w:r>
      <w:r w:rsidR="005C49DF">
        <w:rPr>
          <w:lang w:eastAsia="zh-CN"/>
        </w:rPr>
        <w:t xml:space="preserve">,  </w:t>
      </w:r>
      <w:r w:rsidR="00D5527E" w:rsidRPr="00D5527E">
        <w:rPr>
          <w:lang w:eastAsia="zh-CN"/>
        </w:rPr>
        <w:t xml:space="preserve"> </w:t>
      </w:r>
      <w:r w:rsidR="005C49DF" w:rsidRPr="009E0B99">
        <w:rPr>
          <w:b/>
          <w:lang w:eastAsia="zh-CN"/>
        </w:rPr>
        <w:t xml:space="preserve">но оно </w:t>
      </w:r>
      <w:r w:rsidR="00D5527E" w:rsidRPr="009E0B99">
        <w:rPr>
          <w:b/>
          <w:lang w:eastAsia="zh-CN"/>
        </w:rPr>
        <w:t>должно составлять</w:t>
      </w:r>
      <w:r w:rsidR="005C49DF" w:rsidRPr="009E0B99">
        <w:rPr>
          <w:b/>
          <w:lang w:eastAsia="zh-CN"/>
        </w:rPr>
        <w:t xml:space="preserve"> не менее 680</w:t>
      </w:r>
      <w:r w:rsidR="00D5527E" w:rsidRPr="009E0B99">
        <w:rPr>
          <w:b/>
          <w:lang w:eastAsia="zh-CN"/>
        </w:rPr>
        <w:t> мм.</w:t>
      </w:r>
      <w:r w:rsidR="00D5527E" w:rsidRPr="009E0B99">
        <w:rPr>
          <w:b/>
          <w:color w:val="FF0000"/>
          <w:lang w:eastAsia="zh-CN"/>
        </w:rPr>
        <w:t xml:space="preserve"> </w:t>
      </w:r>
    </w:p>
    <w:p w:rsidR="00D5527E" w:rsidRPr="002B7775" w:rsidRDefault="008B668A" w:rsidP="00D5527E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b/>
          <w:color w:val="000000"/>
          <w:spacing w:val="4"/>
          <w:w w:val="103"/>
          <w:kern w:val="14"/>
          <w:lang w:val="ru-RU" w:eastAsia="zh-CN"/>
        </w:rPr>
      </w:pPr>
      <w:r>
        <w:rPr>
          <w:b/>
          <w:color w:val="FF0000"/>
          <w:spacing w:val="4"/>
          <w:w w:val="103"/>
          <w:kern w:val="14"/>
          <w:lang w:val="ru-RU" w:eastAsia="zh-CN"/>
        </w:rPr>
        <w:lastRenderedPageBreak/>
        <w:t xml:space="preserve">                     </w:t>
      </w:r>
      <w:r w:rsidR="00D5527E" w:rsidRPr="002B7775">
        <w:rPr>
          <w:b/>
          <w:color w:val="000000"/>
          <w:spacing w:val="4"/>
          <w:w w:val="103"/>
          <w:kern w:val="14"/>
          <w:lang w:val="ru-RU" w:eastAsia="zh-CN"/>
        </w:rPr>
        <w:t xml:space="preserve">При испытаниях применяемых в соответствии с пунктом 1.1 б) вспомогательное сиденье должно быть того же типа, что и испытуемое сиденье; оно должно устанавливаться параллельно испытуемому сиденью непосредственно за ним. Оба сиденья должны быть расположены </w:t>
      </w:r>
      <w:r w:rsidRPr="002B7775">
        <w:rPr>
          <w:b/>
          <w:color w:val="000000"/>
          <w:spacing w:val="4"/>
          <w:w w:val="103"/>
          <w:kern w:val="14"/>
          <w:lang w:val="ru-RU" w:eastAsia="zh-CN"/>
        </w:rPr>
        <w:t>на</w:t>
      </w:r>
      <w:r w:rsidR="00D5527E" w:rsidRPr="002B7775">
        <w:rPr>
          <w:b/>
          <w:color w:val="000000"/>
          <w:spacing w:val="4"/>
          <w:w w:val="103"/>
          <w:kern w:val="14"/>
          <w:lang w:val="ru-RU" w:eastAsia="zh-CN"/>
        </w:rPr>
        <w:t xml:space="preserve"> высоте в соответствии с требованиями пункта 7.1.2, одинаково отрегулированы, расстояни</w:t>
      </w:r>
      <w:r w:rsidRPr="002B7775">
        <w:rPr>
          <w:b/>
          <w:color w:val="000000"/>
          <w:spacing w:val="4"/>
          <w:w w:val="103"/>
          <w:kern w:val="14"/>
          <w:lang w:val="ru-RU" w:eastAsia="zh-CN"/>
        </w:rPr>
        <w:t>я</w:t>
      </w:r>
      <w:r w:rsidR="00D5527E" w:rsidRPr="002B7775">
        <w:rPr>
          <w:b/>
          <w:color w:val="000000"/>
          <w:spacing w:val="4"/>
          <w:w w:val="103"/>
          <w:kern w:val="14"/>
          <w:lang w:val="ru-RU" w:eastAsia="zh-CN"/>
        </w:rPr>
        <w:t xml:space="preserve"> между ними </w:t>
      </w:r>
      <w:r w:rsidRPr="002B7775">
        <w:rPr>
          <w:b/>
          <w:color w:val="000000"/>
          <w:spacing w:val="4"/>
          <w:w w:val="103"/>
          <w:kern w:val="14"/>
          <w:lang w:val="ru-RU" w:eastAsia="zh-CN"/>
        </w:rPr>
        <w:t xml:space="preserve">выбирает Техническая служба, в соответствии с расположением сидений в </w:t>
      </w:r>
      <w:r w:rsidR="00D5527E" w:rsidRPr="002B7775">
        <w:rPr>
          <w:b/>
          <w:color w:val="000000"/>
          <w:spacing w:val="4"/>
          <w:w w:val="103"/>
          <w:kern w:val="14"/>
          <w:lang w:val="ru-RU" w:eastAsia="zh-CN"/>
        </w:rPr>
        <w:t>испытуемом транспортном средстве.</w:t>
      </w:r>
    </w:p>
    <w:p w:rsidR="009C417B" w:rsidRDefault="000B3616" w:rsidP="000B3616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lang w:val="ru-RU"/>
        </w:rPr>
      </w:pPr>
      <w:r w:rsidRPr="00D5527E">
        <w:rPr>
          <w:i/>
          <w:lang w:val="ru-RU" w:eastAsia="ru-RU"/>
        </w:rPr>
        <w:t>До</w:t>
      </w:r>
      <w:r>
        <w:rPr>
          <w:i/>
          <w:lang w:val="ru-RU" w:eastAsia="ru-RU"/>
        </w:rPr>
        <w:t xml:space="preserve">бавление 3 </w:t>
      </w:r>
      <w:r w:rsidRPr="000B3616">
        <w:rPr>
          <w:lang w:val="ru-RU"/>
        </w:rPr>
        <w:t xml:space="preserve">   </w:t>
      </w:r>
    </w:p>
    <w:p w:rsidR="000B3616" w:rsidRDefault="009C417B" w:rsidP="009C417B">
      <w:pPr>
        <w:spacing w:after="120"/>
        <w:ind w:left="1134" w:right="1134"/>
        <w:jc w:val="both"/>
        <w:rPr>
          <w:i/>
          <w:lang w:val="ru-RU" w:eastAsia="ru-RU"/>
        </w:rPr>
      </w:pPr>
      <w:r>
        <w:rPr>
          <w:i/>
          <w:lang w:val="ru-RU"/>
        </w:rPr>
        <w:t>Пункты.2.2.2–2.2.5</w:t>
      </w:r>
      <w:r w:rsidRPr="00D5527E">
        <w:rPr>
          <w:i/>
          <w:lang w:val="ru-RU"/>
        </w:rPr>
        <w:t xml:space="preserve">, </w:t>
      </w:r>
      <w:r w:rsidRPr="00D5527E">
        <w:rPr>
          <w:lang w:val="ru-RU"/>
        </w:rPr>
        <w:t xml:space="preserve">изменить нумерацию на </w:t>
      </w:r>
      <w:r>
        <w:rPr>
          <w:i/>
          <w:lang w:val="ru-RU"/>
        </w:rPr>
        <w:t>2.2.3–2.2.6</w:t>
      </w:r>
      <w:r w:rsidR="000B3616" w:rsidRPr="000B3616">
        <w:rPr>
          <w:lang w:val="ru-RU"/>
        </w:rPr>
        <w:t xml:space="preserve">      </w:t>
      </w:r>
    </w:p>
    <w:p w:rsidR="000B3616" w:rsidRDefault="000B3616" w:rsidP="000B3616">
      <w:pPr>
        <w:spacing w:after="120"/>
        <w:ind w:left="2268" w:right="1134" w:hanging="1134"/>
        <w:jc w:val="both"/>
        <w:rPr>
          <w:i/>
          <w:lang w:val="ru-RU"/>
        </w:rPr>
      </w:pPr>
      <w:r>
        <w:rPr>
          <w:rFonts w:eastAsia="SimSun" w:cs="Arial"/>
          <w:i/>
          <w:szCs w:val="22"/>
          <w:lang w:val="ru-RU" w:eastAsia="zh-CN"/>
        </w:rPr>
        <w:t>Включить новый пункт</w:t>
      </w:r>
      <w:r w:rsidR="009C417B">
        <w:rPr>
          <w:rFonts w:eastAsia="SimSun" w:cs="Arial"/>
          <w:i/>
          <w:szCs w:val="22"/>
          <w:lang w:val="ru-RU" w:eastAsia="zh-CN"/>
        </w:rPr>
        <w:t xml:space="preserve"> </w:t>
      </w:r>
      <w:r w:rsidR="009C417B">
        <w:rPr>
          <w:i/>
          <w:lang w:val="ru-RU"/>
        </w:rPr>
        <w:t>2.2.2</w:t>
      </w:r>
      <w:r>
        <w:rPr>
          <w:rFonts w:eastAsia="SimSun" w:cs="Arial"/>
          <w:i/>
          <w:szCs w:val="22"/>
          <w:lang w:val="ru-RU" w:eastAsia="zh-CN"/>
        </w:rPr>
        <w:t xml:space="preserve"> следующего содержания</w:t>
      </w:r>
      <w:r w:rsidRPr="00D5527E">
        <w:rPr>
          <w:i/>
          <w:lang w:val="ru-RU"/>
        </w:rPr>
        <w:t>:</w:t>
      </w:r>
    </w:p>
    <w:p w:rsidR="001F152A" w:rsidRPr="001F152A" w:rsidRDefault="001F152A" w:rsidP="001F152A">
      <w:pPr>
        <w:pStyle w:val="SingleTxtGR0"/>
        <w:rPr>
          <w:b/>
        </w:rPr>
      </w:pPr>
      <w:r w:rsidRPr="00E45FF8">
        <w:t>2.2.2</w:t>
      </w:r>
      <w:r w:rsidRPr="00E45FF8">
        <w:tab/>
      </w:r>
      <w:r>
        <w:tab/>
      </w:r>
      <w:r w:rsidRPr="001F152A">
        <w:rPr>
          <w:b/>
        </w:rPr>
        <w:t>Измерения в шее манекена</w:t>
      </w:r>
    </w:p>
    <w:p w:rsidR="001F152A" w:rsidRPr="001F152A" w:rsidRDefault="001F152A" w:rsidP="001F152A">
      <w:pPr>
        <w:pStyle w:val="SingleTxtGR0"/>
        <w:ind w:left="2268" w:hanging="1134"/>
        <w:rPr>
          <w:b/>
        </w:rPr>
      </w:pPr>
      <w:r w:rsidRPr="001F152A">
        <w:rPr>
          <w:b/>
        </w:rPr>
        <w:tab/>
      </w:r>
      <w:r w:rsidRPr="001F152A">
        <w:rPr>
          <w:b/>
        </w:rPr>
        <w:tab/>
        <w:t xml:space="preserve">Изгибающий момент в месте соединения шеи и головы по оси у измеряется по КЧХ 600. </w:t>
      </w:r>
    </w:p>
    <w:p w:rsidR="000B3616" w:rsidRDefault="000B3616" w:rsidP="000B3616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i/>
          <w:lang w:val="ru-RU" w:eastAsia="ru-RU"/>
        </w:rPr>
      </w:pPr>
    </w:p>
    <w:p w:rsidR="009C417B" w:rsidRDefault="000B3616" w:rsidP="000B3616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2268" w:right="1134" w:hanging="1134"/>
        <w:jc w:val="both"/>
        <w:rPr>
          <w:lang w:val="ru-RU"/>
        </w:rPr>
      </w:pPr>
      <w:r w:rsidRPr="00D5527E">
        <w:rPr>
          <w:i/>
          <w:lang w:val="ru-RU" w:eastAsia="ru-RU"/>
        </w:rPr>
        <w:t>До</w:t>
      </w:r>
      <w:r>
        <w:rPr>
          <w:i/>
          <w:lang w:val="ru-RU" w:eastAsia="ru-RU"/>
        </w:rPr>
        <w:t xml:space="preserve">бавление 4 </w:t>
      </w:r>
      <w:r w:rsidRPr="000B3616">
        <w:rPr>
          <w:lang w:val="ru-RU"/>
        </w:rPr>
        <w:t xml:space="preserve"> </w:t>
      </w:r>
    </w:p>
    <w:p w:rsidR="000B3616" w:rsidRDefault="009C417B" w:rsidP="009C417B">
      <w:pPr>
        <w:spacing w:after="120"/>
        <w:ind w:right="1134"/>
        <w:jc w:val="both"/>
        <w:rPr>
          <w:i/>
          <w:lang w:val="ru-RU" w:eastAsia="ru-RU"/>
        </w:rPr>
      </w:pPr>
      <w:r>
        <w:rPr>
          <w:lang w:val="ru-RU"/>
        </w:rPr>
        <w:t xml:space="preserve">                     </w:t>
      </w:r>
      <w:r w:rsidR="000B3616" w:rsidRPr="000B3616">
        <w:rPr>
          <w:lang w:val="ru-RU"/>
        </w:rPr>
        <w:t xml:space="preserve"> </w:t>
      </w:r>
      <w:r>
        <w:rPr>
          <w:i/>
          <w:lang w:val="ru-RU"/>
        </w:rPr>
        <w:t>Пункты.1.2–1.3</w:t>
      </w:r>
      <w:r w:rsidRPr="00D5527E">
        <w:rPr>
          <w:i/>
          <w:lang w:val="ru-RU"/>
        </w:rPr>
        <w:t xml:space="preserve">, </w:t>
      </w:r>
      <w:r w:rsidRPr="00D5527E">
        <w:rPr>
          <w:lang w:val="ru-RU"/>
        </w:rPr>
        <w:t xml:space="preserve">изменить нумерацию на </w:t>
      </w:r>
      <w:r>
        <w:rPr>
          <w:i/>
          <w:lang w:val="ru-RU"/>
        </w:rPr>
        <w:t>1..3–1.4</w:t>
      </w:r>
      <w:r w:rsidR="000B3616" w:rsidRPr="000B3616">
        <w:rPr>
          <w:lang w:val="ru-RU"/>
        </w:rPr>
        <w:t xml:space="preserve">        </w:t>
      </w:r>
    </w:p>
    <w:p w:rsidR="000B3616" w:rsidRDefault="000B3616" w:rsidP="000B3616">
      <w:pPr>
        <w:spacing w:after="120"/>
        <w:ind w:left="2268" w:right="1134" w:hanging="1134"/>
        <w:jc w:val="both"/>
        <w:rPr>
          <w:i/>
          <w:lang w:val="ru-RU"/>
        </w:rPr>
      </w:pPr>
      <w:r>
        <w:rPr>
          <w:rFonts w:eastAsia="SimSun" w:cs="Arial"/>
          <w:i/>
          <w:szCs w:val="22"/>
          <w:lang w:val="ru-RU" w:eastAsia="zh-CN"/>
        </w:rPr>
        <w:t>Включить новый пункт</w:t>
      </w:r>
      <w:r w:rsidR="009C417B">
        <w:rPr>
          <w:rFonts w:eastAsia="SimSun" w:cs="Arial"/>
          <w:i/>
          <w:szCs w:val="22"/>
          <w:lang w:val="ru-RU" w:eastAsia="zh-CN"/>
        </w:rPr>
        <w:t xml:space="preserve"> </w:t>
      </w:r>
      <w:r w:rsidR="009C417B">
        <w:rPr>
          <w:i/>
          <w:lang w:val="ru-RU"/>
        </w:rPr>
        <w:t>1.2</w:t>
      </w:r>
      <w:r>
        <w:rPr>
          <w:rFonts w:eastAsia="SimSun" w:cs="Arial"/>
          <w:i/>
          <w:szCs w:val="22"/>
          <w:lang w:val="ru-RU" w:eastAsia="zh-CN"/>
        </w:rPr>
        <w:t xml:space="preserve"> следующего содержания</w:t>
      </w:r>
      <w:r w:rsidRPr="00D5527E">
        <w:rPr>
          <w:i/>
          <w:lang w:val="ru-RU"/>
        </w:rPr>
        <w:t>:</w:t>
      </w:r>
    </w:p>
    <w:p w:rsidR="000B3616" w:rsidRPr="002B7775" w:rsidRDefault="000B3616" w:rsidP="000B3616">
      <w:pPr>
        <w:pStyle w:val="SingleTxtGR0"/>
        <w:rPr>
          <w:b/>
          <w:color w:val="000000"/>
        </w:rPr>
      </w:pPr>
      <w:r w:rsidRPr="009E6201">
        <w:t>1.2</w:t>
      </w:r>
      <w:r w:rsidRPr="009E6201">
        <w:tab/>
      </w:r>
      <w:r>
        <w:tab/>
      </w:r>
      <w:r w:rsidRPr="002B7775">
        <w:rPr>
          <w:b/>
          <w:color w:val="000000"/>
        </w:rPr>
        <w:t>Критерий допустимого травмирования шеи (КДТ</w:t>
      </w:r>
      <w:r w:rsidR="00905655" w:rsidRPr="002B7775">
        <w:rPr>
          <w:b/>
          <w:color w:val="000000"/>
        </w:rPr>
        <w:t>Ш</w:t>
      </w:r>
      <w:r w:rsidRPr="002B7775">
        <w:rPr>
          <w:b/>
          <w:color w:val="000000"/>
        </w:rPr>
        <w:t>)</w:t>
      </w:r>
    </w:p>
    <w:p w:rsidR="000B3616" w:rsidRPr="002B7775" w:rsidRDefault="000B3616" w:rsidP="000B3616">
      <w:pPr>
        <w:pStyle w:val="SingleTxtGR0"/>
        <w:ind w:left="2268" w:hanging="1134"/>
        <w:rPr>
          <w:b/>
          <w:color w:val="000000"/>
        </w:rPr>
      </w:pPr>
      <w:r w:rsidRPr="009E6201">
        <w:t>1.2.1</w:t>
      </w:r>
      <w:r w:rsidRPr="009E6201">
        <w:tab/>
      </w:r>
      <w:r>
        <w:tab/>
      </w:r>
      <w:r w:rsidRPr="002B7775">
        <w:rPr>
          <w:b/>
          <w:color w:val="000000"/>
        </w:rPr>
        <w:t xml:space="preserve">Данный критерий определяется изгибающим моментом шеи по оси у при растяжении, выраженным в Нм, измеряемый в соответствии с пунктом 2.2.2 добавления 3.   </w:t>
      </w:r>
    </w:p>
    <w:p w:rsidR="000B3616" w:rsidRPr="00D5527E" w:rsidRDefault="000B3616" w:rsidP="000B3616">
      <w:pPr>
        <w:spacing w:after="120"/>
        <w:ind w:left="2268" w:right="1134" w:hanging="1134"/>
        <w:jc w:val="both"/>
        <w:rPr>
          <w:i/>
          <w:lang w:val="ru-RU"/>
        </w:rPr>
      </w:pPr>
    </w:p>
    <w:p w:rsidR="00D5527E" w:rsidRPr="00D5527E" w:rsidRDefault="00D5527E" w:rsidP="00D5527E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right="1134"/>
        <w:jc w:val="both"/>
        <w:rPr>
          <w:rFonts w:eastAsia="MS Mincho"/>
          <w:b/>
          <w:sz w:val="28"/>
          <w:lang w:val="ru-RU"/>
        </w:rPr>
      </w:pPr>
      <w:r>
        <w:rPr>
          <w:rFonts w:eastAsia="MS Mincho"/>
          <w:b/>
          <w:sz w:val="28"/>
          <w:lang w:val="ru-RU"/>
        </w:rPr>
        <w:t xml:space="preserve">          </w:t>
      </w:r>
      <w:r w:rsidRPr="00D5527E">
        <w:rPr>
          <w:rFonts w:eastAsia="MS Mincho"/>
          <w:b/>
          <w:sz w:val="28"/>
        </w:rPr>
        <w:t>II</w:t>
      </w:r>
      <w:r>
        <w:rPr>
          <w:rFonts w:eastAsia="MS Mincho"/>
          <w:b/>
          <w:sz w:val="28"/>
          <w:lang w:val="ru-RU"/>
        </w:rPr>
        <w:t xml:space="preserve">.   </w:t>
      </w:r>
      <w:r w:rsidRPr="00D5527E">
        <w:rPr>
          <w:rFonts w:eastAsia="MS Mincho"/>
          <w:b/>
          <w:sz w:val="28"/>
          <w:lang w:val="ru-RU"/>
        </w:rPr>
        <w:t>Обоснование</w:t>
      </w:r>
    </w:p>
    <w:p w:rsidR="00D5527E" w:rsidRPr="00D5527E" w:rsidRDefault="00D5527E" w:rsidP="00D5527E">
      <w:pPr>
        <w:suppressAutoHyphens w:val="0"/>
        <w:rPr>
          <w:rFonts w:eastAsia="SimSun" w:cs="Arial"/>
          <w:spacing w:val="4"/>
          <w:w w:val="103"/>
          <w:kern w:val="14"/>
          <w:szCs w:val="22"/>
          <w:lang w:val="ru-RU"/>
        </w:rPr>
      </w:pP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         </w:t>
      </w:r>
      <w:r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        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 Подробное обоснование предложения приводится ниже:</w:t>
      </w:r>
    </w:p>
    <w:p w:rsidR="00D5527E" w:rsidRPr="00D5527E" w:rsidRDefault="00D5527E" w:rsidP="00D5527E">
      <w:pPr>
        <w:suppressAutoHyphens w:val="0"/>
        <w:rPr>
          <w:rFonts w:eastAsia="SimSun" w:cs="Arial"/>
          <w:spacing w:val="4"/>
          <w:w w:val="103"/>
          <w:kern w:val="14"/>
          <w:szCs w:val="22"/>
          <w:lang w:val="ru-RU"/>
        </w:rPr>
      </w:pPr>
    </w:p>
    <w:p w:rsidR="00D5527E" w:rsidRDefault="00D5527E" w:rsidP="003B0CDA">
      <w:pPr>
        <w:suppressAutoHyphens w:val="0"/>
        <w:ind w:left="1134" w:right="991"/>
        <w:jc w:val="both"/>
        <w:rPr>
          <w:rFonts w:eastAsia="SimSun" w:cs="Arial"/>
          <w:spacing w:val="4"/>
          <w:w w:val="103"/>
          <w:kern w:val="14"/>
          <w:szCs w:val="22"/>
          <w:lang w:val="ru-RU"/>
        </w:rPr>
      </w:pP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>1.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ab/>
        <w:t xml:space="preserve">В добавление 1 добавлен критерий травмирования в отношении изгибающего момента шеи по оси у (не должно превышать 57 Нм при растяжении), так как при исследовательских испытаниях сидений с </w:t>
      </w:r>
      <w:r w:rsidR="00521131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поясными и диагонально поясными ремнями 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>безопасности изгибающий момент в шее превысил норматив пре</w:t>
      </w:r>
      <w:r w:rsidR="008B668A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дусмотренный Правилами ООН № 94. </w:t>
      </w:r>
    </w:p>
    <w:p w:rsidR="003B0CDA" w:rsidRPr="00D5527E" w:rsidRDefault="003B0CDA" w:rsidP="003B0CDA">
      <w:pPr>
        <w:suppressAutoHyphens w:val="0"/>
        <w:ind w:left="1134" w:right="991"/>
        <w:jc w:val="both"/>
        <w:rPr>
          <w:rFonts w:eastAsia="SimSun" w:cs="Arial"/>
          <w:spacing w:val="4"/>
          <w:w w:val="103"/>
          <w:kern w:val="14"/>
          <w:szCs w:val="22"/>
          <w:lang w:val="ru-RU"/>
        </w:rPr>
      </w:pPr>
    </w:p>
    <w:p w:rsidR="009C417B" w:rsidRDefault="00D5527E" w:rsidP="00521131">
      <w:pPr>
        <w:suppressAutoHyphens w:val="0"/>
        <w:ind w:left="1134" w:right="991"/>
        <w:jc w:val="both"/>
        <w:rPr>
          <w:rFonts w:eastAsia="SimSun" w:cs="Arial"/>
          <w:spacing w:val="4"/>
          <w:w w:val="103"/>
          <w:kern w:val="14"/>
          <w:szCs w:val="22"/>
          <w:lang w:val="ru-RU"/>
        </w:rPr>
      </w:pP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>2.</w:t>
      </w:r>
      <w:r w:rsidR="009C417B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      Для испытаний сидений расстояние между </w:t>
      </w:r>
      <w:r w:rsidR="00905655">
        <w:rPr>
          <w:rFonts w:eastAsia="SimSun" w:cs="Arial"/>
          <w:spacing w:val="4"/>
          <w:w w:val="103"/>
          <w:kern w:val="14"/>
          <w:szCs w:val="22"/>
          <w:lang w:val="ru-RU"/>
        </w:rPr>
        <w:t>ними должно быть 750 мм, но</w:t>
      </w:r>
      <w:r w:rsidR="009C417B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в транспортном средстве</w:t>
      </w:r>
      <w:r w:rsidR="00905655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это</w:t>
      </w:r>
      <w:r w:rsidR="009C417B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расстояние может быть 680 м, </w:t>
      </w:r>
      <w:r w:rsidR="009C417B" w:rsidRPr="003B0CDA">
        <w:rPr>
          <w:rFonts w:eastAsia="SimSun" w:cs="Arial"/>
          <w:spacing w:val="4"/>
          <w:w w:val="103"/>
          <w:kern w:val="14"/>
          <w:szCs w:val="22"/>
          <w:lang w:val="ru-RU"/>
        </w:rPr>
        <w:t>что не противоречит пункту 7.7.8.4.1  Правила ООН № 107.</w:t>
      </w:r>
    </w:p>
    <w:p w:rsidR="00D5527E" w:rsidRPr="00DC6730" w:rsidRDefault="00D5527E" w:rsidP="00521131">
      <w:pPr>
        <w:suppressAutoHyphens w:val="0"/>
        <w:ind w:left="1134" w:right="991" w:firstLine="567"/>
        <w:jc w:val="both"/>
        <w:rPr>
          <w:rFonts w:eastAsia="SimSun" w:cs="Arial"/>
          <w:spacing w:val="4"/>
          <w:w w:val="103"/>
          <w:kern w:val="14"/>
          <w:szCs w:val="22"/>
          <w:lang w:val="en-US"/>
        </w:rPr>
      </w:pP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В связи с выше изложенным, испытание </w:t>
      </w:r>
      <w:r w:rsidR="009C417B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транспортных средств 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>необходимо проводит</w:t>
      </w:r>
      <w:r w:rsidR="003B0CDA">
        <w:rPr>
          <w:rFonts w:eastAsia="SimSun" w:cs="Arial"/>
          <w:spacing w:val="4"/>
          <w:w w:val="103"/>
          <w:kern w:val="14"/>
          <w:szCs w:val="22"/>
          <w:lang w:val="ru-RU"/>
        </w:rPr>
        <w:t>ь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</w:t>
      </w:r>
      <w:r w:rsidR="001F152A">
        <w:rPr>
          <w:rFonts w:eastAsia="SimSun" w:cs="Arial"/>
          <w:spacing w:val="4"/>
          <w:w w:val="103"/>
          <w:kern w:val="14"/>
          <w:szCs w:val="22"/>
          <w:lang w:val="ru-RU"/>
        </w:rPr>
        <w:t>при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 </w:t>
      </w:r>
      <w:r w:rsidR="008B668A">
        <w:rPr>
          <w:rFonts w:eastAsia="SimSun" w:cs="Arial"/>
          <w:spacing w:val="4"/>
          <w:w w:val="103"/>
          <w:kern w:val="14"/>
          <w:szCs w:val="22"/>
          <w:lang w:val="ru-RU"/>
        </w:rPr>
        <w:t>расстоянии  между сидени</w:t>
      </w:r>
      <w:r w:rsidR="001F152A">
        <w:rPr>
          <w:rFonts w:eastAsia="SimSun" w:cs="Arial"/>
          <w:spacing w:val="4"/>
          <w:w w:val="103"/>
          <w:kern w:val="14"/>
          <w:szCs w:val="22"/>
          <w:lang w:val="ru-RU"/>
        </w:rPr>
        <w:t>я</w:t>
      </w:r>
      <w:r w:rsidR="008B668A">
        <w:rPr>
          <w:rFonts w:eastAsia="SimSun" w:cs="Arial"/>
          <w:spacing w:val="4"/>
          <w:w w:val="103"/>
          <w:kern w:val="14"/>
          <w:szCs w:val="22"/>
          <w:lang w:val="ru-RU"/>
        </w:rPr>
        <w:t>ми</w:t>
      </w:r>
      <w:r w:rsidR="00905655">
        <w:rPr>
          <w:rFonts w:eastAsia="SimSun" w:cs="Arial"/>
          <w:spacing w:val="4"/>
          <w:w w:val="103"/>
          <w:kern w:val="14"/>
          <w:szCs w:val="22"/>
          <w:lang w:val="ru-RU"/>
        </w:rPr>
        <w:t>,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которое предус</w:t>
      </w:r>
      <w:r w:rsidR="003B0CDA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мотрено в транспортном </w:t>
      </w:r>
      <w:r w:rsidR="00905655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средстве и </w:t>
      </w:r>
      <w:r w:rsidR="003B0CDA">
        <w:rPr>
          <w:rFonts w:eastAsia="SimSun" w:cs="Arial"/>
          <w:spacing w:val="4"/>
          <w:w w:val="103"/>
          <w:kern w:val="14"/>
          <w:szCs w:val="22"/>
          <w:lang w:val="ru-RU"/>
        </w:rPr>
        <w:t>при котором вероятен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</w:t>
      </w:r>
      <w:r w:rsidR="003B0CDA">
        <w:rPr>
          <w:rFonts w:eastAsia="SimSun" w:cs="Arial"/>
          <w:spacing w:val="4"/>
          <w:w w:val="103"/>
          <w:kern w:val="14"/>
          <w:szCs w:val="22"/>
          <w:lang w:val="ru-RU"/>
        </w:rPr>
        <w:t>наихудший результат в отношении критериев травмирования ма</w:t>
      </w:r>
      <w:r w:rsidR="00083C67">
        <w:rPr>
          <w:rFonts w:eastAsia="SimSun" w:cs="Arial"/>
          <w:spacing w:val="4"/>
          <w:w w:val="103"/>
          <w:kern w:val="14"/>
          <w:szCs w:val="22"/>
          <w:lang w:val="ru-RU"/>
        </w:rPr>
        <w:t>некенов, а для испытаний сидений производитель вправе сам выбирать расстояние, при котором испытуемое сидение будет безопасным.</w:t>
      </w:r>
    </w:p>
    <w:p w:rsidR="00D5527E" w:rsidRPr="00D5527E" w:rsidRDefault="00D5527E" w:rsidP="00D5527E">
      <w:pPr>
        <w:suppressAutoHyphens w:val="0"/>
        <w:ind w:left="1134" w:right="991"/>
        <w:rPr>
          <w:rFonts w:eastAsia="SimSun" w:cs="Arial"/>
          <w:spacing w:val="4"/>
          <w:w w:val="103"/>
          <w:kern w:val="14"/>
          <w:szCs w:val="22"/>
          <w:lang w:val="ru-RU"/>
        </w:rPr>
      </w:pPr>
    </w:p>
    <w:p w:rsidR="00D5527E" w:rsidRDefault="00D5527E" w:rsidP="00083C67">
      <w:pPr>
        <w:suppressAutoHyphens w:val="0"/>
        <w:ind w:left="1134" w:right="991"/>
        <w:jc w:val="both"/>
      </w:pP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>3.  Пу</w:t>
      </w:r>
      <w:r w:rsidR="000B3616">
        <w:rPr>
          <w:rFonts w:eastAsia="SimSun" w:cs="Arial"/>
          <w:spacing w:val="4"/>
          <w:w w:val="103"/>
          <w:kern w:val="14"/>
          <w:szCs w:val="22"/>
          <w:lang w:val="ru-RU"/>
        </w:rPr>
        <w:t>н</w:t>
      </w:r>
      <w:r w:rsidR="001F152A">
        <w:rPr>
          <w:rFonts w:eastAsia="SimSun" w:cs="Arial"/>
          <w:spacing w:val="4"/>
          <w:w w:val="103"/>
          <w:kern w:val="14"/>
          <w:szCs w:val="22"/>
          <w:lang w:val="ru-RU"/>
        </w:rPr>
        <w:t>кт 2.1.2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не исключать</w:t>
      </w:r>
      <w:r w:rsidR="000B3616">
        <w:rPr>
          <w:rFonts w:eastAsia="SimSun" w:cs="Arial"/>
          <w:spacing w:val="4"/>
          <w:w w:val="103"/>
          <w:kern w:val="14"/>
          <w:szCs w:val="22"/>
          <w:lang w:val="ru-RU"/>
        </w:rPr>
        <w:t>,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так как область применения Правил ООН №</w:t>
      </w:r>
      <w:r w:rsidR="001F152A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>80  предусматривает испытания сидений для транспортных средств</w:t>
      </w:r>
      <w:r w:rsidRPr="00D5527E">
        <w:rPr>
          <w:rFonts w:eastAsia="SimSun" w:cs="Arial"/>
          <w:spacing w:val="4"/>
          <w:w w:val="103"/>
          <w:kern w:val="14"/>
          <w:szCs w:val="22"/>
          <w:lang w:val="ru-RU" w:eastAsia="zh-CN"/>
        </w:rPr>
        <w:t xml:space="preserve"> 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>категорий M2 и M3 классов II, III и B, и в этом случае они могут утверждаться без транспортного средства и крепиться жестко</w:t>
      </w:r>
      <w:r w:rsidR="000B3616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на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</w:t>
      </w:r>
      <w:r w:rsidRPr="00D5527E">
        <w:rPr>
          <w:rFonts w:eastAsia="SimSun" w:cs="Arial"/>
          <w:spacing w:val="4"/>
          <w:w w:val="103"/>
          <w:kern w:val="14"/>
          <w:szCs w:val="22"/>
          <w:lang w:val="ru-RU" w:eastAsia="zh-CN"/>
        </w:rPr>
        <w:t>испытательной платформе. К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пунктам 2.1.1 и 2.1.2 сделаны ссылки на область применения Правил</w:t>
      </w:r>
      <w:r w:rsidR="000B3616">
        <w:rPr>
          <w:rFonts w:eastAsia="SimSun" w:cs="Arial"/>
          <w:spacing w:val="4"/>
          <w:w w:val="103"/>
          <w:kern w:val="14"/>
          <w:szCs w:val="22"/>
          <w:lang w:val="ru-RU"/>
        </w:rPr>
        <w:t>,</w:t>
      </w:r>
      <w:r w:rsidRPr="00D5527E">
        <w:rPr>
          <w:rFonts w:eastAsia="SimSun" w:cs="Arial"/>
          <w:spacing w:val="4"/>
          <w:w w:val="103"/>
          <w:kern w:val="14"/>
          <w:szCs w:val="22"/>
          <w:lang w:val="ru-RU"/>
        </w:rPr>
        <w:t xml:space="preserve"> которые разъясняют применение испытаний к сиденьям и к транспортному средству.</w:t>
      </w:r>
    </w:p>
    <w:p w:rsidR="00295532" w:rsidRPr="00295532" w:rsidRDefault="00295532" w:rsidP="00295532">
      <w:pPr>
        <w:spacing w:before="240"/>
        <w:jc w:val="center"/>
        <w:rPr>
          <w:u w:val="single"/>
          <w:lang w:val="ru-RU"/>
        </w:rPr>
      </w:pPr>
      <w:r w:rsidRPr="00295532">
        <w:rPr>
          <w:u w:val="single"/>
          <w:lang w:val="ru-RU"/>
        </w:rPr>
        <w:tab/>
      </w:r>
      <w:r w:rsidRPr="00295532">
        <w:rPr>
          <w:u w:val="single"/>
          <w:lang w:val="ru-RU"/>
        </w:rPr>
        <w:tab/>
      </w:r>
      <w:r w:rsidRPr="00295532">
        <w:rPr>
          <w:u w:val="single"/>
          <w:lang w:val="ru-RU"/>
        </w:rPr>
        <w:tab/>
      </w:r>
    </w:p>
    <w:sectPr w:rsidR="00295532" w:rsidRPr="00295532" w:rsidSect="009C417B">
      <w:endnotePr>
        <w:numFmt w:val="decimal"/>
      </w:endnotePr>
      <w:pgSz w:w="11907" w:h="16840" w:code="9"/>
      <w:pgMar w:top="1135" w:right="992" w:bottom="1276" w:left="1276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7DB" w:rsidRDefault="005B67DB"/>
  </w:endnote>
  <w:endnote w:type="continuationSeparator" w:id="0">
    <w:p w:rsidR="005B67DB" w:rsidRDefault="005B67DB"/>
  </w:endnote>
  <w:endnote w:type="continuationNotice" w:id="1">
    <w:p w:rsidR="005B67DB" w:rsidRDefault="005B6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7DB" w:rsidRPr="000B175B" w:rsidRDefault="005B67D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67DB" w:rsidRPr="00FC68B7" w:rsidRDefault="005B67D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67DB" w:rsidRDefault="005B67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CF"/>
    <w:rsid w:val="00021203"/>
    <w:rsid w:val="0002322B"/>
    <w:rsid w:val="000249F5"/>
    <w:rsid w:val="0004433A"/>
    <w:rsid w:val="00046B1F"/>
    <w:rsid w:val="00050F6B"/>
    <w:rsid w:val="00052635"/>
    <w:rsid w:val="0005753A"/>
    <w:rsid w:val="00057E97"/>
    <w:rsid w:val="000646F4"/>
    <w:rsid w:val="00072C8C"/>
    <w:rsid w:val="000733B5"/>
    <w:rsid w:val="00081815"/>
    <w:rsid w:val="00083C67"/>
    <w:rsid w:val="000931C0"/>
    <w:rsid w:val="000940CA"/>
    <w:rsid w:val="000A7BEB"/>
    <w:rsid w:val="000B0595"/>
    <w:rsid w:val="000B175B"/>
    <w:rsid w:val="000B2F02"/>
    <w:rsid w:val="000B3616"/>
    <w:rsid w:val="000B3A0F"/>
    <w:rsid w:val="000B4EF7"/>
    <w:rsid w:val="000C2C03"/>
    <w:rsid w:val="000C2D2E"/>
    <w:rsid w:val="000C7F14"/>
    <w:rsid w:val="000D1D41"/>
    <w:rsid w:val="000E01B1"/>
    <w:rsid w:val="000E0415"/>
    <w:rsid w:val="000E5327"/>
    <w:rsid w:val="000F2AE8"/>
    <w:rsid w:val="001103AA"/>
    <w:rsid w:val="0011666B"/>
    <w:rsid w:val="00123221"/>
    <w:rsid w:val="0013307F"/>
    <w:rsid w:val="00141C5A"/>
    <w:rsid w:val="001476AA"/>
    <w:rsid w:val="00150005"/>
    <w:rsid w:val="00150442"/>
    <w:rsid w:val="001504AB"/>
    <w:rsid w:val="001518C5"/>
    <w:rsid w:val="00165F3A"/>
    <w:rsid w:val="0016708E"/>
    <w:rsid w:val="0018213C"/>
    <w:rsid w:val="00182290"/>
    <w:rsid w:val="001A3955"/>
    <w:rsid w:val="001B4B04"/>
    <w:rsid w:val="001B764A"/>
    <w:rsid w:val="001C3103"/>
    <w:rsid w:val="001C6663"/>
    <w:rsid w:val="001C7895"/>
    <w:rsid w:val="001D0C8C"/>
    <w:rsid w:val="001D1419"/>
    <w:rsid w:val="001D26DF"/>
    <w:rsid w:val="001D3A03"/>
    <w:rsid w:val="001E1C34"/>
    <w:rsid w:val="001E66C1"/>
    <w:rsid w:val="001E7B67"/>
    <w:rsid w:val="001F152A"/>
    <w:rsid w:val="001F74D9"/>
    <w:rsid w:val="00202DA8"/>
    <w:rsid w:val="002070FF"/>
    <w:rsid w:val="00211E0B"/>
    <w:rsid w:val="00214F57"/>
    <w:rsid w:val="002273EC"/>
    <w:rsid w:val="002441DE"/>
    <w:rsid w:val="0024772E"/>
    <w:rsid w:val="00251A2D"/>
    <w:rsid w:val="00267F5F"/>
    <w:rsid w:val="002824BB"/>
    <w:rsid w:val="00286B4D"/>
    <w:rsid w:val="00295532"/>
    <w:rsid w:val="002A2F91"/>
    <w:rsid w:val="002B7775"/>
    <w:rsid w:val="002D274E"/>
    <w:rsid w:val="002D4643"/>
    <w:rsid w:val="002D6E82"/>
    <w:rsid w:val="002D7B6F"/>
    <w:rsid w:val="002E0769"/>
    <w:rsid w:val="002F16A2"/>
    <w:rsid w:val="002F175C"/>
    <w:rsid w:val="002F1C8F"/>
    <w:rsid w:val="002F4FCE"/>
    <w:rsid w:val="002F7DE0"/>
    <w:rsid w:val="00302E18"/>
    <w:rsid w:val="00307218"/>
    <w:rsid w:val="0031048A"/>
    <w:rsid w:val="00317560"/>
    <w:rsid w:val="003229D8"/>
    <w:rsid w:val="00341112"/>
    <w:rsid w:val="00342787"/>
    <w:rsid w:val="00352709"/>
    <w:rsid w:val="00353F53"/>
    <w:rsid w:val="003619B5"/>
    <w:rsid w:val="00361AC3"/>
    <w:rsid w:val="003630A6"/>
    <w:rsid w:val="00365763"/>
    <w:rsid w:val="00371178"/>
    <w:rsid w:val="00391E43"/>
    <w:rsid w:val="00392E47"/>
    <w:rsid w:val="003942FA"/>
    <w:rsid w:val="003A0466"/>
    <w:rsid w:val="003A6810"/>
    <w:rsid w:val="003B0CDA"/>
    <w:rsid w:val="003B73EB"/>
    <w:rsid w:val="003C1668"/>
    <w:rsid w:val="003C1F17"/>
    <w:rsid w:val="003C2CC4"/>
    <w:rsid w:val="003C534D"/>
    <w:rsid w:val="003D22B5"/>
    <w:rsid w:val="003D3855"/>
    <w:rsid w:val="003D4B23"/>
    <w:rsid w:val="003D6966"/>
    <w:rsid w:val="003E130E"/>
    <w:rsid w:val="003E4624"/>
    <w:rsid w:val="003F7D7B"/>
    <w:rsid w:val="00403293"/>
    <w:rsid w:val="00410C89"/>
    <w:rsid w:val="0041319D"/>
    <w:rsid w:val="00416C05"/>
    <w:rsid w:val="0042164F"/>
    <w:rsid w:val="00422E03"/>
    <w:rsid w:val="00426B9B"/>
    <w:rsid w:val="004325CB"/>
    <w:rsid w:val="00442A83"/>
    <w:rsid w:val="0045495B"/>
    <w:rsid w:val="004561E5"/>
    <w:rsid w:val="00477B82"/>
    <w:rsid w:val="0048397A"/>
    <w:rsid w:val="00484E27"/>
    <w:rsid w:val="00485CBB"/>
    <w:rsid w:val="004866B7"/>
    <w:rsid w:val="004929B2"/>
    <w:rsid w:val="004A0546"/>
    <w:rsid w:val="004C2461"/>
    <w:rsid w:val="004C7462"/>
    <w:rsid w:val="004E0B9B"/>
    <w:rsid w:val="004E38E8"/>
    <w:rsid w:val="004E52CF"/>
    <w:rsid w:val="004E636E"/>
    <w:rsid w:val="004E77B2"/>
    <w:rsid w:val="004F2A2A"/>
    <w:rsid w:val="005025F6"/>
    <w:rsid w:val="00504B2D"/>
    <w:rsid w:val="00511B67"/>
    <w:rsid w:val="00521131"/>
    <w:rsid w:val="0052136D"/>
    <w:rsid w:val="005220A0"/>
    <w:rsid w:val="00523D5D"/>
    <w:rsid w:val="0052775E"/>
    <w:rsid w:val="00537388"/>
    <w:rsid w:val="005420F2"/>
    <w:rsid w:val="00561323"/>
    <w:rsid w:val="0056209A"/>
    <w:rsid w:val="005628B6"/>
    <w:rsid w:val="00581DDA"/>
    <w:rsid w:val="0058618E"/>
    <w:rsid w:val="005925D2"/>
    <w:rsid w:val="005941EC"/>
    <w:rsid w:val="0059724D"/>
    <w:rsid w:val="005A7715"/>
    <w:rsid w:val="005B320C"/>
    <w:rsid w:val="005B3DB3"/>
    <w:rsid w:val="005B4E13"/>
    <w:rsid w:val="005B57E6"/>
    <w:rsid w:val="005B67DB"/>
    <w:rsid w:val="005C342F"/>
    <w:rsid w:val="005C49DF"/>
    <w:rsid w:val="005C7D1E"/>
    <w:rsid w:val="005E0CCF"/>
    <w:rsid w:val="005F7B75"/>
    <w:rsid w:val="006001EE"/>
    <w:rsid w:val="0060183A"/>
    <w:rsid w:val="00605042"/>
    <w:rsid w:val="00611FC4"/>
    <w:rsid w:val="006136A3"/>
    <w:rsid w:val="00613744"/>
    <w:rsid w:val="006176FB"/>
    <w:rsid w:val="00621385"/>
    <w:rsid w:val="006272BE"/>
    <w:rsid w:val="00640B26"/>
    <w:rsid w:val="00650E99"/>
    <w:rsid w:val="00652D0A"/>
    <w:rsid w:val="0065424B"/>
    <w:rsid w:val="00660DA4"/>
    <w:rsid w:val="00662BB6"/>
    <w:rsid w:val="00662D7E"/>
    <w:rsid w:val="00664220"/>
    <w:rsid w:val="00664C05"/>
    <w:rsid w:val="0066653F"/>
    <w:rsid w:val="00671810"/>
    <w:rsid w:val="00671B51"/>
    <w:rsid w:val="006720B1"/>
    <w:rsid w:val="0067362F"/>
    <w:rsid w:val="006741D6"/>
    <w:rsid w:val="00676606"/>
    <w:rsid w:val="006822A1"/>
    <w:rsid w:val="00684C21"/>
    <w:rsid w:val="00692E0C"/>
    <w:rsid w:val="00693A65"/>
    <w:rsid w:val="006A2530"/>
    <w:rsid w:val="006C3589"/>
    <w:rsid w:val="006C7A66"/>
    <w:rsid w:val="006D37AF"/>
    <w:rsid w:val="006D51D0"/>
    <w:rsid w:val="006D5FB9"/>
    <w:rsid w:val="006D658E"/>
    <w:rsid w:val="006E467B"/>
    <w:rsid w:val="006E564B"/>
    <w:rsid w:val="006E7191"/>
    <w:rsid w:val="006F077E"/>
    <w:rsid w:val="006F5D2C"/>
    <w:rsid w:val="00700111"/>
    <w:rsid w:val="00703577"/>
    <w:rsid w:val="00705894"/>
    <w:rsid w:val="007157AF"/>
    <w:rsid w:val="00724AF1"/>
    <w:rsid w:val="0072632A"/>
    <w:rsid w:val="007270CF"/>
    <w:rsid w:val="007327D5"/>
    <w:rsid w:val="00757731"/>
    <w:rsid w:val="007624EC"/>
    <w:rsid w:val="007629C8"/>
    <w:rsid w:val="0077047D"/>
    <w:rsid w:val="007823DE"/>
    <w:rsid w:val="00794CEB"/>
    <w:rsid w:val="007B6BA5"/>
    <w:rsid w:val="007C3390"/>
    <w:rsid w:val="007C4F4B"/>
    <w:rsid w:val="007C73F7"/>
    <w:rsid w:val="007D3324"/>
    <w:rsid w:val="007D663A"/>
    <w:rsid w:val="007E01E9"/>
    <w:rsid w:val="007E1305"/>
    <w:rsid w:val="007E63F3"/>
    <w:rsid w:val="007F01A6"/>
    <w:rsid w:val="007F3213"/>
    <w:rsid w:val="007F6611"/>
    <w:rsid w:val="007F66C2"/>
    <w:rsid w:val="00811920"/>
    <w:rsid w:val="008157DC"/>
    <w:rsid w:val="00815AD0"/>
    <w:rsid w:val="00815EDB"/>
    <w:rsid w:val="008242D7"/>
    <w:rsid w:val="008257B1"/>
    <w:rsid w:val="00832334"/>
    <w:rsid w:val="00843767"/>
    <w:rsid w:val="0084603B"/>
    <w:rsid w:val="00846E16"/>
    <w:rsid w:val="008679D9"/>
    <w:rsid w:val="0087225E"/>
    <w:rsid w:val="00876EE5"/>
    <w:rsid w:val="008878DE"/>
    <w:rsid w:val="00891184"/>
    <w:rsid w:val="008979B1"/>
    <w:rsid w:val="008A1ED5"/>
    <w:rsid w:val="008A2E64"/>
    <w:rsid w:val="008A6B25"/>
    <w:rsid w:val="008A6C4C"/>
    <w:rsid w:val="008A6C4F"/>
    <w:rsid w:val="008B2335"/>
    <w:rsid w:val="008B2E36"/>
    <w:rsid w:val="008B668A"/>
    <w:rsid w:val="008D0EF8"/>
    <w:rsid w:val="008D2D1F"/>
    <w:rsid w:val="008E0678"/>
    <w:rsid w:val="008F31D2"/>
    <w:rsid w:val="00904DEB"/>
    <w:rsid w:val="00905655"/>
    <w:rsid w:val="00915EF6"/>
    <w:rsid w:val="009223CA"/>
    <w:rsid w:val="009269DC"/>
    <w:rsid w:val="009324BE"/>
    <w:rsid w:val="00940F93"/>
    <w:rsid w:val="0094231B"/>
    <w:rsid w:val="009448C3"/>
    <w:rsid w:val="00947B1F"/>
    <w:rsid w:val="009578E7"/>
    <w:rsid w:val="00965565"/>
    <w:rsid w:val="009760F3"/>
    <w:rsid w:val="00976CFB"/>
    <w:rsid w:val="00980233"/>
    <w:rsid w:val="00986792"/>
    <w:rsid w:val="009A0830"/>
    <w:rsid w:val="009A0E8D"/>
    <w:rsid w:val="009B26E7"/>
    <w:rsid w:val="009B64BB"/>
    <w:rsid w:val="009C417B"/>
    <w:rsid w:val="009C4D5D"/>
    <w:rsid w:val="009C7444"/>
    <w:rsid w:val="009E0B99"/>
    <w:rsid w:val="00A00697"/>
    <w:rsid w:val="00A00A3F"/>
    <w:rsid w:val="00A01489"/>
    <w:rsid w:val="00A06E7C"/>
    <w:rsid w:val="00A135B6"/>
    <w:rsid w:val="00A13A02"/>
    <w:rsid w:val="00A20E67"/>
    <w:rsid w:val="00A278B2"/>
    <w:rsid w:val="00A3026E"/>
    <w:rsid w:val="00A338F1"/>
    <w:rsid w:val="00A3469C"/>
    <w:rsid w:val="00A35BE0"/>
    <w:rsid w:val="00A6129C"/>
    <w:rsid w:val="00A72028"/>
    <w:rsid w:val="00A72F22"/>
    <w:rsid w:val="00A7360F"/>
    <w:rsid w:val="00A748A6"/>
    <w:rsid w:val="00A769F4"/>
    <w:rsid w:val="00A76CBF"/>
    <w:rsid w:val="00A776B4"/>
    <w:rsid w:val="00A80532"/>
    <w:rsid w:val="00A94361"/>
    <w:rsid w:val="00A95A50"/>
    <w:rsid w:val="00A96AA7"/>
    <w:rsid w:val="00AA046A"/>
    <w:rsid w:val="00AA293C"/>
    <w:rsid w:val="00AC74F9"/>
    <w:rsid w:val="00AD1F27"/>
    <w:rsid w:val="00AD2872"/>
    <w:rsid w:val="00AD6F09"/>
    <w:rsid w:val="00AF59F7"/>
    <w:rsid w:val="00B016CC"/>
    <w:rsid w:val="00B0399F"/>
    <w:rsid w:val="00B23F7D"/>
    <w:rsid w:val="00B30179"/>
    <w:rsid w:val="00B301B3"/>
    <w:rsid w:val="00B421C1"/>
    <w:rsid w:val="00B4327E"/>
    <w:rsid w:val="00B50777"/>
    <w:rsid w:val="00B5177B"/>
    <w:rsid w:val="00B53C21"/>
    <w:rsid w:val="00B54DCE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D03D0"/>
    <w:rsid w:val="00BD0B16"/>
    <w:rsid w:val="00BD2C12"/>
    <w:rsid w:val="00BD419E"/>
    <w:rsid w:val="00BE3693"/>
    <w:rsid w:val="00BF68A8"/>
    <w:rsid w:val="00C11A03"/>
    <w:rsid w:val="00C20511"/>
    <w:rsid w:val="00C22C0C"/>
    <w:rsid w:val="00C232CA"/>
    <w:rsid w:val="00C34E06"/>
    <w:rsid w:val="00C4527F"/>
    <w:rsid w:val="00C463DD"/>
    <w:rsid w:val="00C4724C"/>
    <w:rsid w:val="00C629A0"/>
    <w:rsid w:val="00C64629"/>
    <w:rsid w:val="00C6630B"/>
    <w:rsid w:val="00C745C3"/>
    <w:rsid w:val="00C864AF"/>
    <w:rsid w:val="00C87BD6"/>
    <w:rsid w:val="00C90FBD"/>
    <w:rsid w:val="00C945C3"/>
    <w:rsid w:val="00C96429"/>
    <w:rsid w:val="00C96DF2"/>
    <w:rsid w:val="00C97AA3"/>
    <w:rsid w:val="00CB1D89"/>
    <w:rsid w:val="00CB3E03"/>
    <w:rsid w:val="00CB498D"/>
    <w:rsid w:val="00CC37BE"/>
    <w:rsid w:val="00CD3189"/>
    <w:rsid w:val="00CD4AA6"/>
    <w:rsid w:val="00CD7A02"/>
    <w:rsid w:val="00CE4A8F"/>
    <w:rsid w:val="00D02848"/>
    <w:rsid w:val="00D10431"/>
    <w:rsid w:val="00D2031B"/>
    <w:rsid w:val="00D248B6"/>
    <w:rsid w:val="00D25FE2"/>
    <w:rsid w:val="00D26E07"/>
    <w:rsid w:val="00D42724"/>
    <w:rsid w:val="00D43252"/>
    <w:rsid w:val="00D4565A"/>
    <w:rsid w:val="00D47EEA"/>
    <w:rsid w:val="00D50BCD"/>
    <w:rsid w:val="00D52782"/>
    <w:rsid w:val="00D5527E"/>
    <w:rsid w:val="00D56453"/>
    <w:rsid w:val="00D62D4F"/>
    <w:rsid w:val="00D745D7"/>
    <w:rsid w:val="00D75231"/>
    <w:rsid w:val="00D773DF"/>
    <w:rsid w:val="00D95303"/>
    <w:rsid w:val="00D978C6"/>
    <w:rsid w:val="00DA3C1C"/>
    <w:rsid w:val="00DA66C6"/>
    <w:rsid w:val="00DA7EAA"/>
    <w:rsid w:val="00DB23F0"/>
    <w:rsid w:val="00DC1067"/>
    <w:rsid w:val="00DC6730"/>
    <w:rsid w:val="00DC6D39"/>
    <w:rsid w:val="00DC7CD4"/>
    <w:rsid w:val="00DF02DA"/>
    <w:rsid w:val="00DF739B"/>
    <w:rsid w:val="00E0013E"/>
    <w:rsid w:val="00E046DF"/>
    <w:rsid w:val="00E10CF2"/>
    <w:rsid w:val="00E1690E"/>
    <w:rsid w:val="00E22B0C"/>
    <w:rsid w:val="00E27346"/>
    <w:rsid w:val="00E306B9"/>
    <w:rsid w:val="00E30AD3"/>
    <w:rsid w:val="00E40A45"/>
    <w:rsid w:val="00E46B77"/>
    <w:rsid w:val="00E50E4A"/>
    <w:rsid w:val="00E560CA"/>
    <w:rsid w:val="00E60575"/>
    <w:rsid w:val="00E60745"/>
    <w:rsid w:val="00E63EC9"/>
    <w:rsid w:val="00E71BC8"/>
    <w:rsid w:val="00E7260F"/>
    <w:rsid w:val="00E73F5D"/>
    <w:rsid w:val="00E77846"/>
    <w:rsid w:val="00E77E4E"/>
    <w:rsid w:val="00E96630"/>
    <w:rsid w:val="00EA1DC8"/>
    <w:rsid w:val="00EA2A77"/>
    <w:rsid w:val="00EB3035"/>
    <w:rsid w:val="00ED1404"/>
    <w:rsid w:val="00ED7A2A"/>
    <w:rsid w:val="00EE007E"/>
    <w:rsid w:val="00EF1D7F"/>
    <w:rsid w:val="00F070AC"/>
    <w:rsid w:val="00F16C89"/>
    <w:rsid w:val="00F243CF"/>
    <w:rsid w:val="00F27D9F"/>
    <w:rsid w:val="00F31E5F"/>
    <w:rsid w:val="00F33DAC"/>
    <w:rsid w:val="00F52C95"/>
    <w:rsid w:val="00F55DB0"/>
    <w:rsid w:val="00F55FF5"/>
    <w:rsid w:val="00F6100A"/>
    <w:rsid w:val="00F6114A"/>
    <w:rsid w:val="00F728C8"/>
    <w:rsid w:val="00F75264"/>
    <w:rsid w:val="00F84873"/>
    <w:rsid w:val="00F84C90"/>
    <w:rsid w:val="00F93781"/>
    <w:rsid w:val="00FA1DFB"/>
    <w:rsid w:val="00FA2797"/>
    <w:rsid w:val="00FB1A31"/>
    <w:rsid w:val="00FB2104"/>
    <w:rsid w:val="00FB613B"/>
    <w:rsid w:val="00FC68B7"/>
    <w:rsid w:val="00FD0EBB"/>
    <w:rsid w:val="00FD3F98"/>
    <w:rsid w:val="00FE106A"/>
    <w:rsid w:val="00FE7450"/>
    <w:rsid w:val="00FF145D"/>
    <w:rsid w:val="00FF40D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8453FD"/>
  <w15:chartTrackingRefBased/>
  <w15:docId w15:val="{B08B4026-029A-4585-8C51-1421159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5E0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CCF"/>
    <w:rPr>
      <w:rFonts w:ascii="Tahoma" w:hAnsi="Tahoma" w:cs="Tahoma"/>
      <w:sz w:val="16"/>
      <w:szCs w:val="16"/>
      <w:lang w:val="en-GB" w:eastAsia="en-US"/>
    </w:rPr>
  </w:style>
  <w:style w:type="character" w:customStyle="1" w:styleId="SingleTxtGR">
    <w:name w:val="_ Single Txt_GR Знак"/>
    <w:link w:val="SingleTxtGR0"/>
    <w:rsid w:val="00295532"/>
    <w:rPr>
      <w:spacing w:val="4"/>
      <w:w w:val="103"/>
      <w:kern w:val="14"/>
      <w:lang w:val="ru-RU" w:eastAsia="en-US" w:bidi="ar-SA"/>
    </w:rPr>
  </w:style>
  <w:style w:type="paragraph" w:customStyle="1" w:styleId="HChGR">
    <w:name w:val="_ H _Ch_GR"/>
    <w:basedOn w:val="Normal"/>
    <w:next w:val="Normal"/>
    <w:link w:val="HChGR0"/>
    <w:rsid w:val="0029553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0">
    <w:name w:val="_ Single Txt_GR"/>
    <w:basedOn w:val="Normal"/>
    <w:link w:val="SingleTxtGR"/>
    <w:rsid w:val="0029553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D5527E"/>
    <w:rPr>
      <w:b/>
      <w:sz w:val="28"/>
      <w:lang w:val="en-GB" w:eastAsia="en-US"/>
    </w:rPr>
  </w:style>
  <w:style w:type="character" w:customStyle="1" w:styleId="HChGR0">
    <w:name w:val="_ H _Ch_GR Знак"/>
    <w:link w:val="HChGR"/>
    <w:rsid w:val="000B3616"/>
    <w:rPr>
      <w:b/>
      <w:spacing w:val="4"/>
      <w:w w:val="103"/>
      <w:kern w:val="1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665</Words>
  <Characters>3791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Gianotti</dc:creator>
  <cp:keywords/>
  <dc:description/>
  <cp:lastModifiedBy>Edoardo Gianotti</cp:lastModifiedBy>
  <cp:revision>2</cp:revision>
  <cp:lastPrinted>2018-10-18T08:55:00Z</cp:lastPrinted>
  <dcterms:created xsi:type="dcterms:W3CDTF">2018-12-06T17:28:00Z</dcterms:created>
  <dcterms:modified xsi:type="dcterms:W3CDTF">2018-12-06T17:28:00Z</dcterms:modified>
</cp:coreProperties>
</file>