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F453A6" w:rsidTr="00C97039">
        <w:trPr>
          <w:trHeight w:hRule="exact" w:val="851"/>
        </w:trPr>
        <w:tc>
          <w:tcPr>
            <w:tcW w:w="1276" w:type="dxa"/>
            <w:tcBorders>
              <w:bottom w:val="single" w:sz="4" w:space="0" w:color="auto"/>
            </w:tcBorders>
          </w:tcPr>
          <w:p w:rsidR="00F35BAF" w:rsidRPr="00F453A6" w:rsidRDefault="00F35BAF" w:rsidP="00773C67">
            <w:bookmarkStart w:id="0" w:name="_GoBack"/>
            <w:bookmarkEnd w:id="0"/>
          </w:p>
        </w:tc>
        <w:tc>
          <w:tcPr>
            <w:tcW w:w="2268" w:type="dxa"/>
            <w:tcBorders>
              <w:bottom w:val="single" w:sz="4" w:space="0" w:color="auto"/>
            </w:tcBorders>
            <w:vAlign w:val="bottom"/>
          </w:tcPr>
          <w:p w:rsidR="00F35BAF" w:rsidRPr="00F453A6" w:rsidRDefault="00F35BAF" w:rsidP="00C97039">
            <w:pPr>
              <w:spacing w:after="80" w:line="300" w:lineRule="exact"/>
              <w:rPr>
                <w:sz w:val="28"/>
              </w:rPr>
            </w:pPr>
            <w:r w:rsidRPr="00F453A6">
              <w:rPr>
                <w:sz w:val="28"/>
              </w:rPr>
              <w:t>Nations Unies</w:t>
            </w:r>
          </w:p>
        </w:tc>
        <w:tc>
          <w:tcPr>
            <w:tcW w:w="6095" w:type="dxa"/>
            <w:gridSpan w:val="2"/>
            <w:tcBorders>
              <w:bottom w:val="single" w:sz="4" w:space="0" w:color="auto"/>
            </w:tcBorders>
            <w:vAlign w:val="bottom"/>
          </w:tcPr>
          <w:p w:rsidR="00F35BAF" w:rsidRPr="00F453A6" w:rsidRDefault="00773C67" w:rsidP="00773C67">
            <w:pPr>
              <w:jc w:val="right"/>
            </w:pPr>
            <w:r w:rsidRPr="00F453A6">
              <w:rPr>
                <w:sz w:val="40"/>
              </w:rPr>
              <w:t>ECE</w:t>
            </w:r>
            <w:r w:rsidRPr="00F453A6">
              <w:t>/TRANS/WP.29/GRSP/2018/29</w:t>
            </w:r>
          </w:p>
        </w:tc>
      </w:tr>
      <w:tr w:rsidR="00F35BAF" w:rsidRPr="00F453A6" w:rsidTr="00C97039">
        <w:trPr>
          <w:trHeight w:hRule="exact" w:val="2835"/>
        </w:trPr>
        <w:tc>
          <w:tcPr>
            <w:tcW w:w="1276" w:type="dxa"/>
            <w:tcBorders>
              <w:top w:val="single" w:sz="4" w:space="0" w:color="auto"/>
              <w:bottom w:val="single" w:sz="12" w:space="0" w:color="auto"/>
            </w:tcBorders>
          </w:tcPr>
          <w:p w:rsidR="00F35BAF" w:rsidRPr="00F453A6" w:rsidRDefault="00F35BAF" w:rsidP="00C97039">
            <w:pPr>
              <w:spacing w:before="120"/>
              <w:jc w:val="center"/>
            </w:pPr>
            <w:r w:rsidRPr="00F453A6">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F453A6" w:rsidRDefault="00F35BAF" w:rsidP="00C97039">
            <w:pPr>
              <w:spacing w:before="120" w:line="420" w:lineRule="exact"/>
              <w:rPr>
                <w:b/>
                <w:sz w:val="40"/>
                <w:szCs w:val="40"/>
              </w:rPr>
            </w:pPr>
            <w:r w:rsidRPr="00F453A6">
              <w:rPr>
                <w:b/>
                <w:sz w:val="40"/>
                <w:szCs w:val="40"/>
              </w:rPr>
              <w:t>Conseil économique et social</w:t>
            </w:r>
          </w:p>
        </w:tc>
        <w:tc>
          <w:tcPr>
            <w:tcW w:w="2835" w:type="dxa"/>
            <w:tcBorders>
              <w:top w:val="single" w:sz="4" w:space="0" w:color="auto"/>
              <w:bottom w:val="single" w:sz="12" w:space="0" w:color="auto"/>
            </w:tcBorders>
          </w:tcPr>
          <w:p w:rsidR="00F35BAF" w:rsidRPr="00F453A6" w:rsidRDefault="00773C67" w:rsidP="00C97039">
            <w:pPr>
              <w:spacing w:before="240"/>
            </w:pPr>
            <w:r w:rsidRPr="00F453A6">
              <w:t>Distr. générale</w:t>
            </w:r>
          </w:p>
          <w:p w:rsidR="00773C67" w:rsidRPr="00F453A6" w:rsidRDefault="00773C67" w:rsidP="00773C67">
            <w:pPr>
              <w:spacing w:line="240" w:lineRule="exact"/>
            </w:pPr>
            <w:r w:rsidRPr="00F453A6">
              <w:t>26 septembre 2018</w:t>
            </w:r>
          </w:p>
          <w:p w:rsidR="00773C67" w:rsidRPr="00F453A6" w:rsidRDefault="00773C67" w:rsidP="00773C67">
            <w:pPr>
              <w:spacing w:line="240" w:lineRule="exact"/>
            </w:pPr>
            <w:r w:rsidRPr="00F453A6">
              <w:t>Français</w:t>
            </w:r>
          </w:p>
          <w:p w:rsidR="00773C67" w:rsidRPr="00F453A6" w:rsidRDefault="00773C67" w:rsidP="00773C67">
            <w:pPr>
              <w:spacing w:line="240" w:lineRule="exact"/>
            </w:pPr>
            <w:r w:rsidRPr="00F453A6">
              <w:t>Original : anglais</w:t>
            </w:r>
          </w:p>
        </w:tc>
      </w:tr>
    </w:tbl>
    <w:p w:rsidR="007F20FA" w:rsidRPr="00F453A6" w:rsidRDefault="007F20FA" w:rsidP="007F20FA">
      <w:pPr>
        <w:spacing w:before="120"/>
        <w:rPr>
          <w:b/>
          <w:sz w:val="28"/>
          <w:szCs w:val="28"/>
        </w:rPr>
      </w:pPr>
      <w:r w:rsidRPr="00F453A6">
        <w:rPr>
          <w:b/>
          <w:sz w:val="28"/>
          <w:szCs w:val="28"/>
        </w:rPr>
        <w:t>Commission économique pour l’Europe</w:t>
      </w:r>
    </w:p>
    <w:p w:rsidR="007F20FA" w:rsidRPr="00F453A6" w:rsidRDefault="007F20FA" w:rsidP="00773C67">
      <w:pPr>
        <w:spacing w:before="120" w:after="120"/>
        <w:rPr>
          <w:sz w:val="28"/>
          <w:szCs w:val="28"/>
        </w:rPr>
      </w:pPr>
      <w:r w:rsidRPr="00F453A6">
        <w:rPr>
          <w:sz w:val="28"/>
          <w:szCs w:val="28"/>
        </w:rPr>
        <w:t>Comité des transports intérieurs</w:t>
      </w:r>
    </w:p>
    <w:p w:rsidR="00773C67" w:rsidRPr="00F453A6" w:rsidRDefault="00773C67" w:rsidP="00773C67">
      <w:pPr>
        <w:spacing w:before="120" w:after="120"/>
        <w:rPr>
          <w:b/>
          <w:sz w:val="24"/>
          <w:szCs w:val="24"/>
        </w:rPr>
      </w:pPr>
      <w:r w:rsidRPr="00F453A6">
        <w:rPr>
          <w:b/>
          <w:sz w:val="24"/>
          <w:szCs w:val="24"/>
        </w:rPr>
        <w:t xml:space="preserve">Forum mondial de l’harmonisation des Règlements </w:t>
      </w:r>
      <w:r w:rsidRPr="00F453A6">
        <w:rPr>
          <w:b/>
          <w:sz w:val="24"/>
          <w:szCs w:val="24"/>
        </w:rPr>
        <w:br/>
        <w:t>concernant les véhicules</w:t>
      </w:r>
    </w:p>
    <w:p w:rsidR="00773C67" w:rsidRPr="00F453A6" w:rsidRDefault="00773C67" w:rsidP="00773C67">
      <w:pPr>
        <w:spacing w:after="120"/>
        <w:rPr>
          <w:b/>
        </w:rPr>
      </w:pPr>
      <w:r w:rsidRPr="00F453A6">
        <w:rPr>
          <w:b/>
        </w:rPr>
        <w:t>Groupe de travail de la sécurité passive</w:t>
      </w:r>
    </w:p>
    <w:p w:rsidR="00773C67" w:rsidRPr="00F453A6" w:rsidRDefault="00773C67" w:rsidP="00773C67">
      <w:pPr>
        <w:rPr>
          <w:b/>
        </w:rPr>
      </w:pPr>
      <w:r w:rsidRPr="00F453A6">
        <w:rPr>
          <w:b/>
        </w:rPr>
        <w:t xml:space="preserve">Soixante-quatrième session </w:t>
      </w:r>
    </w:p>
    <w:p w:rsidR="00773C67" w:rsidRPr="00F453A6" w:rsidRDefault="00773C67" w:rsidP="00773C67">
      <w:pPr>
        <w:rPr>
          <w:bCs/>
        </w:rPr>
      </w:pPr>
      <w:r w:rsidRPr="00F453A6">
        <w:t>Genève, 11-14 décembre 2018</w:t>
      </w:r>
    </w:p>
    <w:p w:rsidR="00773C67" w:rsidRPr="00F453A6" w:rsidRDefault="00773C67" w:rsidP="00773C67">
      <w:pPr>
        <w:rPr>
          <w:bCs/>
        </w:rPr>
      </w:pPr>
      <w:r w:rsidRPr="00F453A6">
        <w:t>Point 19 de l’ordre du jour provisoire</w:t>
      </w:r>
    </w:p>
    <w:p w:rsidR="00F9573C" w:rsidRPr="00F453A6" w:rsidRDefault="00773C67" w:rsidP="00773C67">
      <w:pPr>
        <w:rPr>
          <w:b/>
        </w:rPr>
      </w:pPr>
      <w:r w:rsidRPr="00F453A6">
        <w:rPr>
          <w:b/>
        </w:rPr>
        <w:t>Règlement ONU n</w:t>
      </w:r>
      <w:r w:rsidRPr="00F453A6">
        <w:rPr>
          <w:b/>
          <w:vertAlign w:val="superscript"/>
        </w:rPr>
        <w:t>o</w:t>
      </w:r>
      <w:r w:rsidRPr="00F453A6">
        <w:rPr>
          <w:b/>
        </w:rPr>
        <w:t xml:space="preserve"> 129 (Dispositifs améliorés </w:t>
      </w:r>
      <w:r w:rsidRPr="00F453A6">
        <w:rPr>
          <w:b/>
        </w:rPr>
        <w:br/>
        <w:t>de retenue pour enfants)</w:t>
      </w:r>
    </w:p>
    <w:p w:rsidR="00773C67" w:rsidRPr="00F453A6" w:rsidRDefault="00773C67" w:rsidP="00773C67">
      <w:pPr>
        <w:pStyle w:val="HChG"/>
        <w:rPr>
          <w:bCs/>
        </w:rPr>
      </w:pPr>
      <w:r w:rsidRPr="00F453A6">
        <w:tab/>
      </w:r>
      <w:r w:rsidRPr="00F453A6">
        <w:tab/>
        <w:t xml:space="preserve">Proposition de série 04 d’amendements </w:t>
      </w:r>
      <w:r w:rsidRPr="00F453A6">
        <w:br/>
        <w:t xml:space="preserve">au Règlement ONU </w:t>
      </w:r>
      <w:r w:rsidRPr="00F453A6">
        <w:rPr>
          <w:rFonts w:eastAsia="MS Mincho"/>
          <w:szCs w:val="22"/>
        </w:rPr>
        <w:t>n</w:t>
      </w:r>
      <w:r w:rsidRPr="00F453A6">
        <w:rPr>
          <w:rFonts w:eastAsia="MS Mincho"/>
          <w:szCs w:val="22"/>
          <w:vertAlign w:val="superscript"/>
        </w:rPr>
        <w:t>o</w:t>
      </w:r>
      <w:r w:rsidRPr="00F453A6">
        <w:t> 129</w:t>
      </w:r>
    </w:p>
    <w:p w:rsidR="00773C67" w:rsidRPr="00F453A6" w:rsidRDefault="00773C67" w:rsidP="00773C67">
      <w:pPr>
        <w:pStyle w:val="H1G"/>
      </w:pPr>
      <w:r w:rsidRPr="00F453A6">
        <w:tab/>
      </w:r>
      <w:r w:rsidRPr="00F453A6">
        <w:tab/>
        <w:t xml:space="preserve">Communication de l’expert de l’Association européenne </w:t>
      </w:r>
      <w:r w:rsidRPr="00F453A6">
        <w:br/>
        <w:t>des fournisseurs de l’automobile</w:t>
      </w:r>
      <w:r w:rsidRPr="00F453A6">
        <w:rPr>
          <w:b w:val="0"/>
          <w:sz w:val="20"/>
        </w:rPr>
        <w:footnoteReference w:customMarkFollows="1" w:id="2"/>
        <w:t>*</w:t>
      </w:r>
    </w:p>
    <w:p w:rsidR="00773C67" w:rsidRPr="00F453A6" w:rsidRDefault="00773C67" w:rsidP="00773C67">
      <w:pPr>
        <w:pStyle w:val="SingleTxtG"/>
        <w:ind w:firstLine="567"/>
      </w:pPr>
      <w:r w:rsidRPr="00F453A6">
        <w:t xml:space="preserve">Le texte ci-après, établi par l’expert de l’Association européenne des fournisseurs de l’automobile (CLEPA), a pour objet d’introduire la catégorie des coussins d’appoint dans le champ d’application du </w:t>
      </w:r>
      <w:r w:rsidR="00F453A6" w:rsidRPr="00F453A6">
        <w:t>Règlement </w:t>
      </w:r>
      <w:r w:rsidRPr="00F453A6">
        <w:t xml:space="preserve">ONU </w:t>
      </w:r>
      <w:r w:rsidRPr="00F453A6">
        <w:rPr>
          <w:rFonts w:eastAsia="MS Mincho"/>
          <w:szCs w:val="22"/>
        </w:rPr>
        <w:t>n</w:t>
      </w:r>
      <w:r w:rsidRPr="00F453A6">
        <w:rPr>
          <w:rFonts w:eastAsia="MS Mincho"/>
          <w:szCs w:val="22"/>
          <w:vertAlign w:val="superscript"/>
        </w:rPr>
        <w:t>o</w:t>
      </w:r>
      <w:r w:rsidRPr="00F453A6">
        <w:t> 129. Les modifications qu’il est proposé d’apport</w:t>
      </w:r>
      <w:r w:rsidR="00F453A6" w:rsidRPr="00F453A6">
        <w:t>er au texte actuel du Règlement </w:t>
      </w:r>
      <w:r w:rsidR="00F56C85" w:rsidRPr="00F453A6">
        <w:t xml:space="preserve">ONU </w:t>
      </w:r>
      <w:r w:rsidRPr="00F453A6">
        <w:t>figurent en caractères gras pour les ajouts et biffés pour les suppressions.</w:t>
      </w:r>
    </w:p>
    <w:p w:rsidR="00773C67" w:rsidRPr="00F453A6" w:rsidRDefault="00773C67" w:rsidP="00C129E9">
      <w:pPr>
        <w:pStyle w:val="HChG"/>
      </w:pPr>
      <w:r w:rsidRPr="00F453A6">
        <w:br w:type="page"/>
      </w:r>
      <w:r w:rsidR="00C129E9" w:rsidRPr="00F453A6">
        <w:lastRenderedPageBreak/>
        <w:tab/>
      </w:r>
      <w:r w:rsidRPr="00F453A6">
        <w:t xml:space="preserve">I. </w:t>
      </w:r>
      <w:r w:rsidR="00C129E9" w:rsidRPr="00F453A6">
        <w:tab/>
      </w:r>
      <w:r w:rsidRPr="00F453A6">
        <w:t>Proposition</w:t>
      </w:r>
    </w:p>
    <w:p w:rsidR="00773C67" w:rsidRPr="00F453A6" w:rsidRDefault="00773C67" w:rsidP="00773C67">
      <w:pPr>
        <w:pStyle w:val="SingleTxtG"/>
      </w:pPr>
      <w:r w:rsidRPr="00F453A6">
        <w:rPr>
          <w:i/>
        </w:rPr>
        <w:t>Table des matières, ajouter les renvois</w:t>
      </w:r>
      <w:r w:rsidR="00F453A6" w:rsidRPr="00F453A6">
        <w:rPr>
          <w:i/>
        </w:rPr>
        <w:t xml:space="preserve"> aux nouvelles annexes </w:t>
      </w:r>
      <w:r w:rsidRPr="00F453A6">
        <w:rPr>
          <w:i/>
        </w:rPr>
        <w:t>25 et 26, comme suit</w:t>
      </w:r>
      <w:r w:rsidR="00C129E9" w:rsidRPr="00F453A6">
        <w:rPr>
          <w:i/>
        </w:rPr>
        <w:t> </w:t>
      </w:r>
      <w:r w:rsidR="00C129E9" w:rsidRPr="00F453A6">
        <w:t>:</w:t>
      </w:r>
    </w:p>
    <w:p w:rsidR="00773C67" w:rsidRPr="00F453A6" w:rsidRDefault="00773C67" w:rsidP="00D24A8F">
      <w:pPr>
        <w:pStyle w:val="SingleTxtG"/>
        <w:tabs>
          <w:tab w:val="right" w:leader="dot" w:pos="8505"/>
        </w:tabs>
        <w:ind w:left="2268" w:hanging="1134"/>
        <w:rPr>
          <w:b/>
        </w:rPr>
      </w:pPr>
      <w:r w:rsidRPr="00F453A6">
        <w:t>«</w:t>
      </w:r>
      <w:r w:rsidR="00C129E9" w:rsidRPr="00F453A6">
        <w:t> </w:t>
      </w:r>
      <w:r w:rsidRPr="00F453A6">
        <w:rPr>
          <w:b/>
        </w:rPr>
        <w:t>25.</w:t>
      </w:r>
      <w:r w:rsidRPr="00F453A6">
        <w:rPr>
          <w:b/>
        </w:rPr>
        <w:tab/>
      </w:r>
      <w:r w:rsidRPr="00D24A8F">
        <w:rPr>
          <w:b/>
          <w:spacing w:val="-3"/>
        </w:rPr>
        <w:t>Dispositif de mesure permettant de vérifier la hauteur en position assise</w:t>
      </w:r>
      <w:r w:rsidR="00D24A8F">
        <w:rPr>
          <w:b/>
        </w:rPr>
        <w:tab/>
      </w:r>
    </w:p>
    <w:p w:rsidR="00773C67" w:rsidRPr="00F453A6" w:rsidRDefault="00773C67" w:rsidP="00D24A8F">
      <w:pPr>
        <w:pStyle w:val="SingleTxtG"/>
        <w:tabs>
          <w:tab w:val="right" w:leader="dot" w:pos="8505"/>
        </w:tabs>
        <w:ind w:left="2268" w:hanging="1134"/>
        <w:rPr>
          <w:i/>
        </w:rPr>
      </w:pPr>
      <w:r w:rsidRPr="00F453A6">
        <w:rPr>
          <w:b/>
        </w:rPr>
        <w:t>26.</w:t>
      </w:r>
      <w:r w:rsidRPr="00F453A6">
        <w:rPr>
          <w:b/>
        </w:rPr>
        <w:tab/>
        <w:t>Essai avec le bloc tronc inférieur</w:t>
      </w:r>
      <w:r w:rsidR="00D24A8F">
        <w:rPr>
          <w:b/>
        </w:rPr>
        <w:tab/>
      </w:r>
      <w:r w:rsidR="00C129E9" w:rsidRPr="00F453A6">
        <w:rPr>
          <w:b/>
        </w:rPr>
        <w:t> </w:t>
      </w:r>
      <w:r w:rsidRPr="00F453A6">
        <w:t>».</w:t>
      </w:r>
    </w:p>
    <w:p w:rsidR="00773C67" w:rsidRPr="00F453A6" w:rsidRDefault="00773C67" w:rsidP="00F453A6">
      <w:pPr>
        <w:pStyle w:val="SingleTxtG"/>
        <w:keepNext/>
        <w:keepLines/>
      </w:pPr>
      <w:r w:rsidRPr="00F453A6">
        <w:rPr>
          <w:i/>
        </w:rPr>
        <w:t>Texte du Règlement</w:t>
      </w:r>
      <w:r w:rsidRPr="00F453A6">
        <w:t>,</w:t>
      </w:r>
    </w:p>
    <w:p w:rsidR="00773C67" w:rsidRPr="00F453A6" w:rsidRDefault="00773C67" w:rsidP="00F453A6">
      <w:pPr>
        <w:pStyle w:val="SingleTxtG"/>
        <w:keepNext/>
        <w:keepLines/>
      </w:pPr>
      <w:r w:rsidRPr="00F453A6">
        <w:rPr>
          <w:i/>
        </w:rPr>
        <w:t>Paragraphe</w:t>
      </w:r>
      <w:r w:rsidR="00F453A6">
        <w:rPr>
          <w:i/>
        </w:rPr>
        <w:t> </w:t>
      </w:r>
      <w:r w:rsidRPr="00F453A6">
        <w:rPr>
          <w:i/>
        </w:rPr>
        <w:t>1</w:t>
      </w:r>
      <w:r w:rsidRPr="00F453A6">
        <w:t>, lire</w:t>
      </w:r>
      <w:r w:rsidR="00C129E9" w:rsidRPr="00F453A6">
        <w:t> :</w:t>
      </w:r>
    </w:p>
    <w:p w:rsidR="00773C67" w:rsidRPr="00F453A6" w:rsidRDefault="00BB5941" w:rsidP="00BB5941">
      <w:pPr>
        <w:pStyle w:val="H1G"/>
      </w:pPr>
      <w:r>
        <w:tab/>
      </w:r>
      <w:r w:rsidR="00773C67" w:rsidRPr="00BB5941">
        <w:rPr>
          <w:b w:val="0"/>
        </w:rPr>
        <w:t>«</w:t>
      </w:r>
      <w:r w:rsidR="00C129E9" w:rsidRPr="00F453A6">
        <w:t> </w:t>
      </w:r>
      <w:r w:rsidR="00773C67" w:rsidRPr="00F453A6">
        <w:t>1.</w:t>
      </w:r>
      <w:r w:rsidR="00773C67" w:rsidRPr="00F453A6">
        <w:tab/>
        <w:t>Domaine d’application</w:t>
      </w:r>
    </w:p>
    <w:p w:rsidR="00773C67" w:rsidRPr="00F453A6" w:rsidRDefault="00773C67" w:rsidP="00C129E9">
      <w:pPr>
        <w:pStyle w:val="SingleTxtG"/>
        <w:ind w:left="2268"/>
      </w:pPr>
      <w:r w:rsidRPr="00F453A6">
        <w:tab/>
        <w:t xml:space="preserve">Le présent Règlement s’applique </w:t>
      </w:r>
      <w:r w:rsidR="00C129E9" w:rsidRPr="00F453A6">
        <w:rPr>
          <w:strike/>
        </w:rPr>
        <w:t>(dans ses phases </w:t>
      </w:r>
      <w:r w:rsidRPr="00F453A6">
        <w:rPr>
          <w:strike/>
        </w:rPr>
        <w:t>1, 2 et 3)</w:t>
      </w:r>
      <w:r w:rsidRPr="00F453A6">
        <w:t xml:space="preserve"> aux dispositifs de retenue pour enfants ci-après, destinés aux enfants voyageant dans des véhicules à moteur</w:t>
      </w:r>
      <w:r w:rsidR="00F56C85" w:rsidRPr="00F453A6">
        <w:t> :</w:t>
      </w:r>
    </w:p>
    <w:p w:rsidR="00773C67" w:rsidRPr="00F453A6" w:rsidRDefault="00773C67" w:rsidP="00F56C85">
      <w:pPr>
        <w:pStyle w:val="SingleTxtG"/>
        <w:ind w:left="2268"/>
      </w:pPr>
      <w:r w:rsidRPr="00F453A6">
        <w:t>…</w:t>
      </w:r>
    </w:p>
    <w:p w:rsidR="00773C67" w:rsidRPr="00F453A6" w:rsidRDefault="00773C67" w:rsidP="00F56C85">
      <w:pPr>
        <w:pStyle w:val="SingleTxtG"/>
        <w:ind w:left="2835" w:hanging="567"/>
      </w:pPr>
      <w:r w:rsidRPr="00F453A6">
        <w:t xml:space="preserve">f) </w:t>
      </w:r>
      <w:r w:rsidRPr="00F453A6">
        <w:tab/>
        <w:t>Dispositifs améliorés de retenue pour enfants intégraux à ceinture spécifiques à un véhicule</w:t>
      </w:r>
      <w:r w:rsidR="00F56C85" w:rsidRPr="00F453A6">
        <w:t> ;</w:t>
      </w:r>
    </w:p>
    <w:p w:rsidR="00773C67" w:rsidRPr="00F453A6" w:rsidRDefault="00773C67" w:rsidP="00F56C85">
      <w:pPr>
        <w:pStyle w:val="SingleTxtG"/>
        <w:ind w:left="2835" w:hanging="567"/>
        <w:rPr>
          <w:b/>
        </w:rPr>
      </w:pPr>
      <w:r w:rsidRPr="00F453A6">
        <w:rPr>
          <w:b/>
        </w:rPr>
        <w:t xml:space="preserve">g) </w:t>
      </w:r>
      <w:r w:rsidRPr="00F453A6">
        <w:rPr>
          <w:b/>
        </w:rPr>
        <w:tab/>
        <w:t>Dispositifs améliorés de retenue pour enfants universels non intégraux sans dossier (coussin d’appoint i-Size)</w:t>
      </w:r>
      <w:r w:rsidR="00F56C85" w:rsidRPr="00F453A6">
        <w:rPr>
          <w:b/>
        </w:rPr>
        <w:t> ;</w:t>
      </w:r>
    </w:p>
    <w:p w:rsidR="00773C67" w:rsidRPr="00F453A6" w:rsidRDefault="00773C67" w:rsidP="00F56C85">
      <w:pPr>
        <w:pStyle w:val="SingleTxtG"/>
        <w:ind w:left="2835" w:hanging="567"/>
        <w:rPr>
          <w:i/>
        </w:rPr>
      </w:pPr>
      <w:r w:rsidRPr="00F453A6">
        <w:rPr>
          <w:b/>
        </w:rPr>
        <w:t>h)</w:t>
      </w:r>
      <w:r w:rsidRPr="00F453A6">
        <w:rPr>
          <w:b/>
        </w:rPr>
        <w:tab/>
        <w:t>Dispositifs améliorés de retenue pour enfants non intégraux spécifiques à un véhicule, sans dossier (coussin d’appoint spécifique à un véhicule)</w:t>
      </w:r>
      <w:r w:rsidRPr="00F453A6">
        <w:t>.</w:t>
      </w:r>
      <w:r w:rsidR="00F56C85" w:rsidRPr="00F453A6">
        <w:t> </w:t>
      </w:r>
      <w:r w:rsidRPr="00F453A6">
        <w:t>»</w:t>
      </w:r>
    </w:p>
    <w:p w:rsidR="00773C67" w:rsidRPr="00F453A6" w:rsidRDefault="00773C67" w:rsidP="00F56C85">
      <w:pPr>
        <w:pStyle w:val="SingleTxtG"/>
        <w:keepNext/>
        <w:keepLines/>
        <w:rPr>
          <w:iCs/>
        </w:rPr>
      </w:pPr>
      <w:r w:rsidRPr="00F453A6">
        <w:rPr>
          <w:i/>
        </w:rPr>
        <w:t>Ajouter le nouveau paragraphe 2.3.4</w:t>
      </w:r>
      <w:r w:rsidRPr="00F453A6">
        <w:t>, libellé comme suit</w:t>
      </w:r>
      <w:r w:rsidR="00F56C85" w:rsidRPr="00F453A6">
        <w:t> :</w:t>
      </w:r>
    </w:p>
    <w:p w:rsidR="00773C67" w:rsidRPr="00F453A6" w:rsidRDefault="00773C67" w:rsidP="00F56C85">
      <w:pPr>
        <w:pStyle w:val="SingleTxtG"/>
        <w:ind w:left="2268" w:hanging="1134"/>
        <w:rPr>
          <w:b/>
        </w:rPr>
      </w:pPr>
      <w:r w:rsidRPr="00F453A6">
        <w:t>«</w:t>
      </w:r>
      <w:r w:rsidR="00F56C85" w:rsidRPr="00F453A6">
        <w:t> </w:t>
      </w:r>
      <w:r w:rsidRPr="00F453A6">
        <w:rPr>
          <w:b/>
        </w:rPr>
        <w:t>2.3.4</w:t>
      </w:r>
      <w:r w:rsidRPr="00F453A6">
        <w:rPr>
          <w:b/>
        </w:rPr>
        <w:tab/>
      </w:r>
      <w:r w:rsidR="00F56C85" w:rsidRPr="00F453A6">
        <w:rPr>
          <w:b/>
        </w:rPr>
        <w:t>“</w:t>
      </w:r>
      <w:r w:rsidRPr="00F453A6">
        <w:rPr>
          <w:b/>
        </w:rPr>
        <w:t>Coussin d’appoint i-Size</w:t>
      </w:r>
      <w:r w:rsidR="00F56C85" w:rsidRPr="00F453A6">
        <w:rPr>
          <w:b/>
        </w:rPr>
        <w:t>”</w:t>
      </w:r>
      <w:r w:rsidRPr="00F453A6">
        <w:rPr>
          <w:b/>
        </w:rPr>
        <w:t xml:space="preserve"> (dispositif amélioré de retenue pour enfants universel non intégral sans dossier), une catégorie de dispositifs améliorés de retenue pour enfants sans dossier, comportant éventuellement des attaches ISOFIX, conçus principalement pour être utilisés à toutes les places assises i-Size d’un véhicule.</w:t>
      </w:r>
      <w:r w:rsidR="00F56C85" w:rsidRPr="00F453A6">
        <w:rPr>
          <w:b/>
        </w:rPr>
        <w:t> </w:t>
      </w:r>
      <w:r w:rsidRPr="00F453A6">
        <w:t>»</w:t>
      </w:r>
    </w:p>
    <w:p w:rsidR="00773C67" w:rsidRPr="00F453A6" w:rsidRDefault="00773C67" w:rsidP="00F56C85">
      <w:pPr>
        <w:pStyle w:val="SingleTxtG"/>
        <w:keepNext/>
        <w:keepLines/>
        <w:rPr>
          <w:i/>
        </w:rPr>
      </w:pPr>
      <w:r w:rsidRPr="00F453A6">
        <w:rPr>
          <w:i/>
        </w:rPr>
        <w:t>Ajouter le</w:t>
      </w:r>
      <w:r w:rsidR="00F56C85" w:rsidRPr="00F453A6">
        <w:rPr>
          <w:i/>
        </w:rPr>
        <w:t xml:space="preserve"> nouveau paragraphe </w:t>
      </w:r>
      <w:r w:rsidRPr="00F453A6">
        <w:rPr>
          <w:i/>
        </w:rPr>
        <w:t>2.7.4</w:t>
      </w:r>
      <w:r w:rsidRPr="00F453A6">
        <w:t>, libellé comme suit</w:t>
      </w:r>
      <w:r w:rsidR="00F56C85" w:rsidRPr="00F453A6">
        <w:t> :</w:t>
      </w:r>
    </w:p>
    <w:p w:rsidR="00773C67" w:rsidRPr="00F453A6" w:rsidRDefault="00F56C85" w:rsidP="00F56C85">
      <w:pPr>
        <w:pStyle w:val="SingleTxtG"/>
        <w:ind w:left="2268" w:hanging="1134"/>
      </w:pPr>
      <w:r w:rsidRPr="00F453A6">
        <w:t>« </w:t>
      </w:r>
      <w:r w:rsidR="00773C67" w:rsidRPr="00F453A6">
        <w:rPr>
          <w:b/>
        </w:rPr>
        <w:t>2.7.4</w:t>
      </w:r>
      <w:r w:rsidR="00773C67" w:rsidRPr="00F453A6">
        <w:rPr>
          <w:b/>
        </w:rPr>
        <w:tab/>
      </w:r>
      <w:r w:rsidRPr="00F453A6">
        <w:rPr>
          <w:b/>
        </w:rPr>
        <w:t>“</w:t>
      </w:r>
      <w:r w:rsidR="00773C67" w:rsidRPr="00F453A6">
        <w:rPr>
          <w:b/>
        </w:rPr>
        <w:t>Coussin d’appoint spécifique à un véhicule</w:t>
      </w:r>
      <w:r w:rsidRPr="00F453A6">
        <w:rPr>
          <w:b/>
        </w:rPr>
        <w:t>”</w:t>
      </w:r>
      <w:r w:rsidR="00773C67" w:rsidRPr="00F453A6">
        <w:rPr>
          <w:b/>
        </w:rPr>
        <w:t>, une catégorie de dispositifs améliorés de retenue pour enfants non intégraux, sans dossier, utilisables sur certains types de véhicules, comportant des ancrages homologués conformément au Règlement ONU n</w:t>
      </w:r>
      <w:r w:rsidR="00773C67" w:rsidRPr="00F453A6">
        <w:rPr>
          <w:b/>
          <w:vertAlign w:val="superscript"/>
        </w:rPr>
        <w:t>o</w:t>
      </w:r>
      <w:r w:rsidRPr="00F453A6">
        <w:rPr>
          <w:b/>
        </w:rPr>
        <w:t> </w:t>
      </w:r>
      <w:r w:rsidR="00773C67" w:rsidRPr="00F453A6">
        <w:rPr>
          <w:b/>
        </w:rPr>
        <w:t>14 ou au Règlement ONU</w:t>
      </w:r>
      <w:r w:rsidR="00AE73C5">
        <w:rPr>
          <w:b/>
        </w:rPr>
        <w:t> </w:t>
      </w:r>
      <w:r w:rsidR="00773C67" w:rsidRPr="00F453A6">
        <w:rPr>
          <w:b/>
        </w:rPr>
        <w:t>n</w:t>
      </w:r>
      <w:r w:rsidR="00773C67" w:rsidRPr="00F453A6">
        <w:rPr>
          <w:b/>
          <w:vertAlign w:val="superscript"/>
        </w:rPr>
        <w:t>o</w:t>
      </w:r>
      <w:r w:rsidRPr="00F453A6">
        <w:rPr>
          <w:b/>
          <w:vertAlign w:val="superscript"/>
        </w:rPr>
        <w:t> </w:t>
      </w:r>
      <w:r w:rsidR="00773C67" w:rsidRPr="00F453A6">
        <w:rPr>
          <w:b/>
        </w:rPr>
        <w:t xml:space="preserve">145. Dans cette catégorie figurent également les </w:t>
      </w:r>
      <w:r w:rsidRPr="00F453A6">
        <w:rPr>
          <w:b/>
        </w:rPr>
        <w:t>“</w:t>
      </w:r>
      <w:r w:rsidR="00773C67" w:rsidRPr="00F453A6">
        <w:rPr>
          <w:b/>
        </w:rPr>
        <w:t>coussins d’appoint intégrés</w:t>
      </w:r>
      <w:r w:rsidRPr="00F453A6">
        <w:rPr>
          <w:b/>
        </w:rPr>
        <w:t>”</w:t>
      </w:r>
      <w:r w:rsidR="00773C67" w:rsidRPr="00F453A6">
        <w:rPr>
          <w:b/>
        </w:rPr>
        <w:t>.</w:t>
      </w:r>
      <w:r w:rsidRPr="00F453A6">
        <w:rPr>
          <w:b/>
        </w:rPr>
        <w:t> </w:t>
      </w:r>
      <w:r w:rsidRPr="00F453A6">
        <w:t>»</w:t>
      </w:r>
    </w:p>
    <w:p w:rsidR="00773C67" w:rsidRPr="00F453A6" w:rsidRDefault="00773C67" w:rsidP="00F453A6">
      <w:pPr>
        <w:pStyle w:val="SingleTxtG"/>
        <w:keepNext/>
        <w:keepLines/>
      </w:pPr>
      <w:r w:rsidRPr="00F453A6">
        <w:rPr>
          <w:i/>
        </w:rPr>
        <w:t>Paragraphe 2.17.2</w:t>
      </w:r>
      <w:r w:rsidRPr="00F453A6">
        <w:t>, lire</w:t>
      </w:r>
      <w:r w:rsidR="00F453A6">
        <w:t> :</w:t>
      </w:r>
    </w:p>
    <w:p w:rsidR="00773C67" w:rsidRPr="00F453A6" w:rsidRDefault="00773C67" w:rsidP="00F453A6">
      <w:pPr>
        <w:pStyle w:val="SingleTxtG"/>
        <w:ind w:left="2268" w:hanging="1134"/>
      </w:pPr>
      <w:r w:rsidRPr="00F453A6">
        <w:t>«</w:t>
      </w:r>
      <w:r w:rsidR="00F453A6">
        <w:t> </w:t>
      </w:r>
      <w:r w:rsidRPr="00F453A6">
        <w:t>2.17.2</w:t>
      </w:r>
      <w:r w:rsidRPr="00F453A6">
        <w:tab/>
      </w:r>
      <w:r w:rsidR="00F453A6" w:rsidRPr="00F453A6">
        <w:t>“</w:t>
      </w:r>
      <w:r w:rsidRPr="00F453A6">
        <w:t xml:space="preserve">Gabarit du </w:t>
      </w:r>
      <w:r w:rsidRPr="002E54D9">
        <w:rPr>
          <w:strike/>
        </w:rPr>
        <w:t>siège</w:t>
      </w:r>
      <w:r w:rsidRPr="00F453A6">
        <w:t xml:space="preserve"> rehausseur universel i-Size</w:t>
      </w:r>
      <w:r w:rsidR="00F453A6" w:rsidRPr="00F453A6">
        <w:t>”</w:t>
      </w:r>
      <w:r w:rsidRPr="00F453A6">
        <w:t>, un gabarit correspondant aux classes de taille dont les dime</w:t>
      </w:r>
      <w:r w:rsidR="00F453A6">
        <w:t>nsions sont données à la figure </w:t>
      </w:r>
      <w:r w:rsidRPr="00F453A6">
        <w:t>1 de l’</w:t>
      </w:r>
      <w:r w:rsidR="00F453A6">
        <w:t>appendice </w:t>
      </w:r>
      <w:r w:rsidRPr="00F453A6">
        <w:t>5 de l’</w:t>
      </w:r>
      <w:r w:rsidR="00F453A6">
        <w:t>annexe </w:t>
      </w:r>
      <w:r w:rsidRPr="00F453A6">
        <w:t>17 du Règlement n</w:t>
      </w:r>
      <w:r w:rsidRPr="00F453A6">
        <w:rPr>
          <w:vertAlign w:val="superscript"/>
        </w:rPr>
        <w:t>o</w:t>
      </w:r>
      <w:r w:rsidR="00F453A6">
        <w:t> </w:t>
      </w:r>
      <w:r w:rsidRPr="00F453A6">
        <w:t xml:space="preserve">16, utilisé par le fabricant du dispositif amélioré de retenue pour enfants pour déterminer les dimensions appropriées d’un siège rehausseur universel i-Size </w:t>
      </w:r>
      <w:r w:rsidRPr="00F453A6">
        <w:rPr>
          <w:b/>
        </w:rPr>
        <w:t>ou d’un coussin d’appoint universel i-Size</w:t>
      </w:r>
      <w:r w:rsidRPr="00F453A6">
        <w:t xml:space="preserve"> et sa compatibilité avec la plupart des places assises des véhicules, notamment celles qui ont été évaluées sans attaches ISOFIX et qui sont considérées dans le Règlement n</w:t>
      </w:r>
      <w:r w:rsidRPr="00F453A6">
        <w:rPr>
          <w:vertAlign w:val="superscript"/>
        </w:rPr>
        <w:t>o</w:t>
      </w:r>
      <w:r w:rsidR="00F453A6">
        <w:t> </w:t>
      </w:r>
      <w:r w:rsidRPr="00F453A6">
        <w:t>16 comme compatibles avec ce type de dispositif amélioré de retenue pour enfants.</w:t>
      </w:r>
      <w:r w:rsidR="00F453A6">
        <w:t> </w:t>
      </w:r>
      <w:r w:rsidRPr="00F453A6">
        <w:t>»</w:t>
      </w:r>
    </w:p>
    <w:p w:rsidR="00773C67" w:rsidRPr="00F453A6" w:rsidRDefault="00773C67" w:rsidP="00F453A6">
      <w:pPr>
        <w:pStyle w:val="SingleTxtG"/>
        <w:keepNext/>
        <w:keepLines/>
        <w:rPr>
          <w:i/>
        </w:rPr>
      </w:pPr>
      <w:r w:rsidRPr="00F453A6">
        <w:rPr>
          <w:i/>
        </w:rPr>
        <w:t>Paragraphe 3.2.2</w:t>
      </w:r>
      <w:r w:rsidRPr="00F453A6">
        <w:t>, lire</w:t>
      </w:r>
      <w:r w:rsidR="00F453A6">
        <w:t> :</w:t>
      </w:r>
    </w:p>
    <w:p w:rsidR="00773C67" w:rsidRPr="00F453A6" w:rsidRDefault="00773C67" w:rsidP="00324078">
      <w:pPr>
        <w:pStyle w:val="SingleTxtG"/>
        <w:keepNext/>
        <w:keepLines/>
        <w:ind w:left="2268" w:hanging="1134"/>
      </w:pPr>
      <w:r w:rsidRPr="00F453A6">
        <w:t>«</w:t>
      </w:r>
      <w:r w:rsidR="00AE73C5">
        <w:t> </w:t>
      </w:r>
      <w:r w:rsidRPr="00F453A6">
        <w:t>3.2.2</w:t>
      </w:r>
      <w:r w:rsidRPr="00F453A6">
        <w:tab/>
        <w:t>Le demandeur doit préciser la nature de sa</w:t>
      </w:r>
      <w:r w:rsidR="00AE73C5">
        <w:t xml:space="preserve"> demande, à savoir s’il s’agit :</w:t>
      </w:r>
    </w:p>
    <w:p w:rsidR="00773C67" w:rsidRPr="00F453A6" w:rsidRDefault="00773C67" w:rsidP="00AE73C5">
      <w:pPr>
        <w:pStyle w:val="SingleTxtG"/>
        <w:ind w:left="2835" w:hanging="567"/>
      </w:pPr>
      <w:r w:rsidRPr="00F453A6">
        <w:t xml:space="preserve">a) </w:t>
      </w:r>
      <w:r w:rsidRPr="00F453A6">
        <w:tab/>
        <w:t>D’une demande relative à un dispositif amélioré de retenue pour enfants i-Size</w:t>
      </w:r>
      <w:r w:rsidR="00AE73C5">
        <w:t> </w:t>
      </w:r>
      <w:r w:rsidRPr="00F453A6">
        <w:t xml:space="preserve">; ou </w:t>
      </w:r>
    </w:p>
    <w:p w:rsidR="00773C67" w:rsidRPr="00F453A6" w:rsidRDefault="00773C67" w:rsidP="00AE73C5">
      <w:pPr>
        <w:pStyle w:val="SingleTxtG"/>
        <w:ind w:left="2835" w:hanging="567"/>
      </w:pPr>
      <w:r w:rsidRPr="00F453A6">
        <w:lastRenderedPageBreak/>
        <w:t xml:space="preserve">b) </w:t>
      </w:r>
      <w:r w:rsidRPr="00F453A6">
        <w:tab/>
        <w:t xml:space="preserve">D’une demande relative à un dispositif amélioré de retenue pour enfants </w:t>
      </w:r>
      <w:r w:rsidR="00AE73C5">
        <w:t>ISOFIX spécifique à un véhicule ;</w:t>
      </w:r>
      <w:r w:rsidRPr="00F453A6">
        <w:t xml:space="preserve"> ou </w:t>
      </w:r>
    </w:p>
    <w:p w:rsidR="00773C67" w:rsidRPr="00F453A6" w:rsidRDefault="00773C67" w:rsidP="00AE73C5">
      <w:pPr>
        <w:pStyle w:val="SingleTxtG"/>
        <w:ind w:left="2835" w:hanging="567"/>
      </w:pPr>
      <w:r w:rsidRPr="00F453A6">
        <w:t xml:space="preserve">c) </w:t>
      </w:r>
      <w:r w:rsidRPr="00F453A6">
        <w:tab/>
        <w:t>D’une demande relative à un dispositif amélioré de retenue pour en</w:t>
      </w:r>
      <w:r w:rsidR="00AE73C5">
        <w:t>fants de type rehausseur i-Size ;</w:t>
      </w:r>
      <w:r w:rsidRPr="00F453A6">
        <w:t xml:space="preserve"> ou </w:t>
      </w:r>
    </w:p>
    <w:p w:rsidR="00773C67" w:rsidRPr="00F453A6" w:rsidRDefault="00773C67" w:rsidP="00AE73C5">
      <w:pPr>
        <w:pStyle w:val="SingleTxtG"/>
        <w:ind w:left="2835" w:hanging="567"/>
      </w:pPr>
      <w:r w:rsidRPr="00F453A6">
        <w:t xml:space="preserve">d) </w:t>
      </w:r>
      <w:r w:rsidRPr="00F453A6">
        <w:tab/>
        <w:t>D’une demande relative à un dispositif amélioré de retenue pour enfants de type rehau</w:t>
      </w:r>
      <w:r w:rsidR="00AE73C5">
        <w:t xml:space="preserve">sseur spécifique à un véhicule ; </w:t>
      </w:r>
      <w:r w:rsidRPr="00F453A6">
        <w:t>ou</w:t>
      </w:r>
    </w:p>
    <w:p w:rsidR="00773C67" w:rsidRPr="00F453A6" w:rsidRDefault="00773C67" w:rsidP="00AE73C5">
      <w:pPr>
        <w:pStyle w:val="SingleTxtG"/>
        <w:ind w:left="2835" w:hanging="567"/>
      </w:pPr>
      <w:r w:rsidRPr="00F453A6">
        <w:t>e)</w:t>
      </w:r>
      <w:r w:rsidRPr="00F453A6">
        <w:tab/>
        <w:t>D’une demande relative à un dispositif amélioré de retenue po</w:t>
      </w:r>
      <w:r w:rsidR="00AE73C5">
        <w:t>ur enfants universel à ceinture ;</w:t>
      </w:r>
      <w:r w:rsidRPr="00F453A6">
        <w:t xml:space="preserve"> ou </w:t>
      </w:r>
    </w:p>
    <w:p w:rsidR="00773C67" w:rsidRPr="00F453A6" w:rsidRDefault="00773C67" w:rsidP="00AE73C5">
      <w:pPr>
        <w:pStyle w:val="SingleTxtG"/>
        <w:ind w:left="2835" w:hanging="567"/>
      </w:pPr>
      <w:r w:rsidRPr="00F453A6">
        <w:t xml:space="preserve">f) </w:t>
      </w:r>
      <w:r w:rsidRPr="00F453A6">
        <w:tab/>
        <w:t>D’une demande relative à un dispositif amélioré de retenue pour enfants à ceinture spécifiq</w:t>
      </w:r>
      <w:r w:rsidR="00AE73C5">
        <w:t>ue à un véhicule ;</w:t>
      </w:r>
      <w:r w:rsidRPr="00F453A6">
        <w:t xml:space="preserve"> ou </w:t>
      </w:r>
    </w:p>
    <w:p w:rsidR="00773C67" w:rsidRPr="00F453A6" w:rsidRDefault="00773C67" w:rsidP="00AE73C5">
      <w:pPr>
        <w:pStyle w:val="SingleTxtG"/>
        <w:ind w:left="2835" w:hanging="567"/>
        <w:rPr>
          <w:b/>
        </w:rPr>
      </w:pPr>
      <w:r w:rsidRPr="00F453A6">
        <w:rPr>
          <w:b/>
        </w:rPr>
        <w:t xml:space="preserve">g) </w:t>
      </w:r>
      <w:r w:rsidRPr="00F453A6">
        <w:rPr>
          <w:b/>
        </w:rPr>
        <w:tab/>
        <w:t>D’une demande relative à un dispositif amélioré de retenue pour enfants d</w:t>
      </w:r>
      <w:r w:rsidR="00AE73C5">
        <w:rPr>
          <w:b/>
        </w:rPr>
        <w:t>e type coussin d’appoint i-Size ;</w:t>
      </w:r>
      <w:r w:rsidRPr="00F453A6">
        <w:rPr>
          <w:b/>
        </w:rPr>
        <w:t xml:space="preserve"> ou</w:t>
      </w:r>
    </w:p>
    <w:p w:rsidR="00773C67" w:rsidRPr="00F453A6" w:rsidRDefault="00773C67" w:rsidP="00AE73C5">
      <w:pPr>
        <w:pStyle w:val="SingleTxtG"/>
        <w:ind w:left="2835" w:hanging="567"/>
        <w:rPr>
          <w:b/>
        </w:rPr>
      </w:pPr>
      <w:r w:rsidRPr="00F453A6">
        <w:rPr>
          <w:b/>
        </w:rPr>
        <w:t xml:space="preserve">h) </w:t>
      </w:r>
      <w:r w:rsidRPr="00F453A6">
        <w:rPr>
          <w:b/>
        </w:rPr>
        <w:tab/>
        <w:t>D’une demande relative à un dispositif amélioré de retenue pour enfants de type coussin d’appoint spécifique à un véh</w:t>
      </w:r>
      <w:r w:rsidR="00AE73C5">
        <w:rPr>
          <w:b/>
        </w:rPr>
        <w:t>icule ;</w:t>
      </w:r>
      <w:r w:rsidRPr="00F453A6">
        <w:rPr>
          <w:b/>
        </w:rPr>
        <w:t xml:space="preserve"> ou</w:t>
      </w:r>
    </w:p>
    <w:p w:rsidR="00773C67" w:rsidRPr="00F453A6" w:rsidRDefault="00773C67" w:rsidP="00AE73C5">
      <w:pPr>
        <w:pStyle w:val="SingleTxtG"/>
        <w:ind w:left="2835" w:hanging="567"/>
      </w:pPr>
      <w:r w:rsidRPr="00F453A6">
        <w:rPr>
          <w:b/>
        </w:rPr>
        <w:t>i)</w:t>
      </w:r>
      <w:r w:rsidRPr="00F453A6">
        <w:t xml:space="preserve"> </w:t>
      </w:r>
      <w:r w:rsidRPr="00F453A6">
        <w:tab/>
        <w:t xml:space="preserve">De toute combinaison des alinéas a), b), c), d), </w:t>
      </w:r>
      <w:r w:rsidRPr="00F453A6">
        <w:rPr>
          <w:b/>
        </w:rPr>
        <w:t>g) et h)</w:t>
      </w:r>
      <w:r w:rsidRPr="00F453A6">
        <w:t xml:space="preserve"> pour autant qu’elle soit conforme aux dispositions des paragraphes 5.4.2.2, 6.1.2 et 6.1.3 s’il n’existe q</w:t>
      </w:r>
      <w:r w:rsidR="00AE73C5">
        <w:t>u’un seul trajet de la ceinture ;</w:t>
      </w:r>
      <w:r w:rsidRPr="00F453A6">
        <w:t xml:space="preserve"> ou</w:t>
      </w:r>
    </w:p>
    <w:p w:rsidR="00773C67" w:rsidRPr="00F453A6" w:rsidRDefault="00773C67" w:rsidP="00AE73C5">
      <w:pPr>
        <w:pStyle w:val="SingleTxtG"/>
        <w:ind w:left="2835" w:hanging="567"/>
      </w:pPr>
      <w:r w:rsidRPr="00F453A6">
        <w:rPr>
          <w:b/>
        </w:rPr>
        <w:t>j)</w:t>
      </w:r>
      <w:r w:rsidRPr="00F453A6">
        <w:t xml:space="preserve"> </w:t>
      </w:r>
      <w:r w:rsidRPr="00F453A6">
        <w:tab/>
        <w:t xml:space="preserve">De toute combinaison des alinéas c), d), e), f), </w:t>
      </w:r>
      <w:r w:rsidRPr="00F453A6">
        <w:rPr>
          <w:b/>
        </w:rPr>
        <w:t>g) et h)</w:t>
      </w:r>
      <w:r w:rsidRPr="00F453A6">
        <w:t xml:space="preserve"> pour autant qu’elle soit conforme aux dispositions des paragraphes 5.4.2.2, 6.1.2 et 6.1.3 s’il n’existe qu’un seul trajet de la ceinture et que le siège rehausseur n’est</w:t>
      </w:r>
      <w:r w:rsidR="00AE73C5">
        <w:t xml:space="preserve"> pas équipé d’attaches ISOFIX. »</w:t>
      </w:r>
    </w:p>
    <w:p w:rsidR="00773C67" w:rsidRPr="00F453A6" w:rsidRDefault="00773C67" w:rsidP="00AE73C5">
      <w:pPr>
        <w:pStyle w:val="SingleTxtG"/>
        <w:keepNext/>
        <w:keepLines/>
        <w:rPr>
          <w:i/>
        </w:rPr>
      </w:pPr>
      <w:r w:rsidRPr="00F453A6">
        <w:rPr>
          <w:i/>
        </w:rPr>
        <w:t>Ajouter les nouveaux paragraphes 4.8.3 à 4.8.5</w:t>
      </w:r>
      <w:r w:rsidR="00AE73C5">
        <w:t>, libellés comme suit :</w:t>
      </w:r>
    </w:p>
    <w:p w:rsidR="00773C67" w:rsidRPr="00F453A6" w:rsidRDefault="00773C67" w:rsidP="00AE73C5">
      <w:pPr>
        <w:pStyle w:val="SingleTxtG"/>
        <w:ind w:left="2268" w:hanging="1134"/>
        <w:rPr>
          <w:b/>
        </w:rPr>
      </w:pPr>
      <w:r w:rsidRPr="00324078">
        <w:t>«</w:t>
      </w:r>
      <w:r w:rsidR="00AE73C5" w:rsidRPr="00324078">
        <w:t> </w:t>
      </w:r>
      <w:r w:rsidRPr="00F453A6">
        <w:rPr>
          <w:b/>
        </w:rPr>
        <w:t>4.8.3</w:t>
      </w:r>
      <w:r w:rsidRPr="00F453A6">
        <w:rPr>
          <w:b/>
        </w:rPr>
        <w:tab/>
      </w:r>
      <w:r w:rsidR="00AE73C5">
        <w:rPr>
          <w:b/>
        </w:rPr>
        <w:tab/>
      </w:r>
      <w:r w:rsidRPr="00F453A6">
        <w:rPr>
          <w:b/>
        </w:rPr>
        <w:t>Les dispositifs améliorés de retenue pour enfants de type coussin d’appoint i-Size doivent porter de manière permanente le logo i-S</w:t>
      </w:r>
      <w:r w:rsidR="00324078">
        <w:rPr>
          <w:b/>
        </w:rPr>
        <w:t>ize, conformément au paragraphe </w:t>
      </w:r>
      <w:r w:rsidRPr="00F453A6">
        <w:rPr>
          <w:b/>
        </w:rPr>
        <w:t>4.7.1, sur une étiquette visible pour la personne qui installe le dispositif dans le véhicule.</w:t>
      </w:r>
    </w:p>
    <w:p w:rsidR="00773C67" w:rsidRPr="00F453A6" w:rsidRDefault="00773C67" w:rsidP="00AE73C5">
      <w:pPr>
        <w:pStyle w:val="SingleTxtG"/>
        <w:ind w:left="2268" w:hanging="1134"/>
        <w:rPr>
          <w:b/>
        </w:rPr>
      </w:pPr>
      <w:r w:rsidRPr="00F453A6">
        <w:rPr>
          <w:b/>
        </w:rPr>
        <w:t>4.8.4</w:t>
      </w:r>
      <w:r w:rsidRPr="00F453A6">
        <w:rPr>
          <w:b/>
        </w:rPr>
        <w:tab/>
      </w:r>
      <w:r w:rsidR="00AE73C5">
        <w:rPr>
          <w:b/>
        </w:rPr>
        <w:tab/>
      </w:r>
      <w:r w:rsidRPr="00F453A6">
        <w:rPr>
          <w:b/>
        </w:rPr>
        <w:t>Les dispositifs améliorés de retenue pour enfants de type coussin d’appoint spécifique à un véhicule (sauf s’ils sont intégrés) doivent porter de manière permanente une étiquette visible pour la personne qui installe le dispositif dans le véhicule, c</w:t>
      </w:r>
      <w:r w:rsidR="00AE73C5">
        <w:rPr>
          <w:b/>
        </w:rPr>
        <w:t>omportant l’indication suivante :</w:t>
      </w:r>
    </w:p>
    <w:p w:rsidR="00773C67" w:rsidRPr="00F453A6" w:rsidRDefault="00AE73C5" w:rsidP="00773C67">
      <w:pPr>
        <w:pStyle w:val="SingleTxtG"/>
        <w:rPr>
          <w:b/>
        </w:rPr>
      </w:pPr>
      <w:r>
        <w:rPr>
          <w:b/>
        </w:rPr>
        <w:tab/>
      </w:r>
      <w:r>
        <w:rPr>
          <w:b/>
        </w:rPr>
        <w:tab/>
      </w:r>
      <w:r w:rsidR="00773C67" w:rsidRPr="00F453A6">
        <w:rPr>
          <w:b/>
        </w:rPr>
        <w:t xml:space="preserve">Coussin d’appoint spécifique à un véhicule </w:t>
      </w:r>
      <w:r w:rsidR="00773C67" w:rsidRPr="00F453A6">
        <w:rPr>
          <w:b/>
          <w:noProof/>
          <w:lang w:eastAsia="fr-CH"/>
        </w:rPr>
        <w:drawing>
          <wp:inline distT="0" distB="0" distL="0" distR="0" wp14:anchorId="5D5A0C88" wp14:editId="629F98AB">
            <wp:extent cx="361950" cy="282979"/>
            <wp:effectExtent l="0" t="0" r="0" b="317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431" cy="287264"/>
                    </a:xfrm>
                    <a:prstGeom prst="rect">
                      <a:avLst/>
                    </a:prstGeom>
                    <a:noFill/>
                    <a:ln>
                      <a:noFill/>
                    </a:ln>
                  </pic:spPr>
                </pic:pic>
              </a:graphicData>
            </a:graphic>
          </wp:inline>
        </w:drawing>
      </w:r>
    </w:p>
    <w:p w:rsidR="00773C67" w:rsidRPr="00F453A6" w:rsidRDefault="00773C67" w:rsidP="00AE73C5">
      <w:pPr>
        <w:pStyle w:val="SingleTxtG"/>
        <w:ind w:left="2268" w:hanging="1134"/>
        <w:rPr>
          <w:b/>
        </w:rPr>
      </w:pPr>
      <w:r w:rsidRPr="00F453A6">
        <w:rPr>
          <w:b/>
        </w:rPr>
        <w:t>4.8.5</w:t>
      </w:r>
      <w:r w:rsidRPr="00F453A6">
        <w:rPr>
          <w:b/>
        </w:rPr>
        <w:tab/>
        <w:t xml:space="preserve">Les dispositifs améliorés de retenue pour enfants de type coussin d’appoint doivent porter de manière permanente l’étiquette représentée ci-après (aux </w:t>
      </w:r>
      <w:r w:rsidR="00AE73C5">
        <w:rPr>
          <w:b/>
        </w:rPr>
        <w:t>dimensions minimales de 60 x 40 </w:t>
      </w:r>
      <w:r w:rsidRPr="00F453A6">
        <w:rPr>
          <w:b/>
        </w:rPr>
        <w:t>mm), celle-ci étant visible pour la personne qui installe le disposi</w:t>
      </w:r>
      <w:r w:rsidR="00AE73C5">
        <w:rPr>
          <w:b/>
        </w:rPr>
        <w:t>tif dans le véhicule. La valeur </w:t>
      </w:r>
      <w:r w:rsidRPr="00F453A6">
        <w:rPr>
          <w:b/>
        </w:rPr>
        <w:t>X mentionnée sur l’étiquette correspond à la plus petite des tailles pour lesquelles le dispositif est homologué. Si le coussin d’appoint est homologué en combinaison avec un siège rehausseur, l’étiquette ne doit être visible que quand le dispositif est utilisé en tant que coussin d’appoint.</w:t>
      </w:r>
    </w:p>
    <w:p w:rsidR="00773C67" w:rsidRPr="00F453A6" w:rsidRDefault="00773C67" w:rsidP="00AE73C5">
      <w:pPr>
        <w:pStyle w:val="SingleTxtG"/>
        <w:ind w:left="2268"/>
      </w:pPr>
      <w:r w:rsidRPr="00F453A6">
        <w:rPr>
          <w:noProof/>
          <w:color w:val="000000"/>
          <w:lang w:eastAsia="fr-CH"/>
        </w:rPr>
        <w:drawing>
          <wp:inline distT="0" distB="0" distL="0" distR="0" wp14:anchorId="3F3D641D" wp14:editId="3136737E">
            <wp:extent cx="2528066" cy="1704975"/>
            <wp:effectExtent l="0" t="0" r="5715" b="0"/>
            <wp:docPr id="25" name="Grafik 25" descr="cid:image001.jpg@01D43089.A7CDE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3089.A7CDEB5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61749" cy="1727691"/>
                    </a:xfrm>
                    <a:prstGeom prst="rect">
                      <a:avLst/>
                    </a:prstGeom>
                    <a:noFill/>
                    <a:ln>
                      <a:noFill/>
                    </a:ln>
                  </pic:spPr>
                </pic:pic>
              </a:graphicData>
            </a:graphic>
          </wp:inline>
        </w:drawing>
      </w:r>
      <w:r w:rsidRPr="00F453A6">
        <w:t> ».</w:t>
      </w:r>
    </w:p>
    <w:p w:rsidR="00773C67" w:rsidRPr="00F453A6" w:rsidRDefault="00773C67" w:rsidP="00601EC0">
      <w:pPr>
        <w:pStyle w:val="SingleTxtG"/>
        <w:keepNext/>
        <w:keepLines/>
        <w:rPr>
          <w:i/>
        </w:rPr>
      </w:pPr>
      <w:r w:rsidRPr="00F453A6">
        <w:rPr>
          <w:i/>
        </w:rPr>
        <w:lastRenderedPageBreak/>
        <w:t>Paragraphe 5.4.2.1</w:t>
      </w:r>
      <w:r w:rsidR="00601EC0">
        <w:t>, lire :</w:t>
      </w:r>
    </w:p>
    <w:p w:rsidR="00773C67" w:rsidRPr="00F453A6" w:rsidRDefault="00773C67" w:rsidP="00601EC0">
      <w:pPr>
        <w:pStyle w:val="SingleTxtG"/>
        <w:ind w:left="2268" w:hanging="1134"/>
      </w:pPr>
      <w:r w:rsidRPr="00F453A6">
        <w:t>«</w:t>
      </w:r>
      <w:r w:rsidR="00601EC0">
        <w:t> </w:t>
      </w:r>
      <w:r w:rsidRPr="00F453A6">
        <w:t>5.4.2.1</w:t>
      </w:r>
      <w:r w:rsidRPr="00F453A6">
        <w:tab/>
        <w:t xml:space="preserve">La mention </w:t>
      </w:r>
      <w:r w:rsidR="00601EC0" w:rsidRPr="0044017C">
        <w:t>“</w:t>
      </w:r>
      <w:r w:rsidRPr="00F453A6">
        <w:t>ISOFIX universel i-Size</w:t>
      </w:r>
      <w:r w:rsidR="00601EC0" w:rsidRPr="0044017C">
        <w:t>”</w:t>
      </w:r>
      <w:r w:rsidRPr="00F453A6">
        <w:t xml:space="preserve"> ou </w:t>
      </w:r>
      <w:r w:rsidR="00601EC0" w:rsidRPr="0044017C">
        <w:t>“</w:t>
      </w:r>
      <w:r w:rsidRPr="00F453A6">
        <w:t>Rehausseur i-Size</w:t>
      </w:r>
      <w:r w:rsidR="00601EC0" w:rsidRPr="0044017C">
        <w:t>”</w:t>
      </w:r>
      <w:r w:rsidRPr="00F453A6">
        <w:t xml:space="preserve"> </w:t>
      </w:r>
      <w:r w:rsidRPr="00F453A6">
        <w:rPr>
          <w:b/>
        </w:rPr>
        <w:t xml:space="preserve">ou </w:t>
      </w:r>
      <w:r w:rsidR="00601EC0" w:rsidRPr="0044017C">
        <w:t>“</w:t>
      </w:r>
      <w:r w:rsidRPr="00F453A6">
        <w:rPr>
          <w:b/>
        </w:rPr>
        <w:t>Coussin d’appoint i-Size</w:t>
      </w:r>
      <w:r w:rsidR="00601EC0" w:rsidRPr="0044017C">
        <w:t>”</w:t>
      </w:r>
      <w:r w:rsidRPr="00F453A6">
        <w:t xml:space="preserve">, ou </w:t>
      </w:r>
      <w:r w:rsidR="00601EC0" w:rsidRPr="0044017C">
        <w:t>“</w:t>
      </w:r>
      <w:r w:rsidRPr="00F453A6">
        <w:t>Système ISOFIX spécifique à un véhicule</w:t>
      </w:r>
      <w:r w:rsidR="00601EC0" w:rsidRPr="0044017C">
        <w:t>”</w:t>
      </w:r>
      <w:r w:rsidRPr="00F453A6">
        <w:t xml:space="preserve"> ou </w:t>
      </w:r>
      <w:r w:rsidR="00601EC0" w:rsidRPr="0044017C">
        <w:t>“</w:t>
      </w:r>
      <w:r w:rsidRPr="00F453A6">
        <w:t>Rehausseur spécifique à un véhicule</w:t>
      </w:r>
      <w:r w:rsidR="00601EC0" w:rsidRPr="0044017C">
        <w:t>”</w:t>
      </w:r>
      <w:r w:rsidRPr="00F453A6">
        <w:t xml:space="preserve"> </w:t>
      </w:r>
      <w:r w:rsidRPr="00F453A6">
        <w:rPr>
          <w:b/>
        </w:rPr>
        <w:t xml:space="preserve">ou </w:t>
      </w:r>
      <w:r w:rsidR="00601EC0" w:rsidRPr="0044017C">
        <w:t>“</w:t>
      </w:r>
      <w:r w:rsidRPr="00F453A6">
        <w:rPr>
          <w:b/>
        </w:rPr>
        <w:t>Coussin d’appoint spécifique à un véhicule</w:t>
      </w:r>
      <w:r w:rsidR="00601EC0" w:rsidRPr="0044017C">
        <w:t>”</w:t>
      </w:r>
      <w:r w:rsidRPr="00F453A6">
        <w:t xml:space="preserve">, ou </w:t>
      </w:r>
      <w:r w:rsidR="00601EC0" w:rsidRPr="0044017C">
        <w:t>“</w:t>
      </w:r>
      <w:r w:rsidRPr="00F453A6">
        <w:t>Universel à ceinture</w:t>
      </w:r>
      <w:r w:rsidR="00601EC0" w:rsidRPr="0044017C">
        <w:t>”</w:t>
      </w:r>
      <w:r w:rsidRPr="00F453A6">
        <w:t xml:space="preserve"> ou </w:t>
      </w:r>
      <w:r w:rsidR="00601EC0" w:rsidRPr="0044017C">
        <w:t>“</w:t>
      </w:r>
      <w:r w:rsidRPr="00F453A6">
        <w:t>À ceinture spécifique à un véhicule</w:t>
      </w:r>
      <w:r w:rsidR="00601EC0" w:rsidRPr="0044017C">
        <w:t>”</w:t>
      </w:r>
      <w:r w:rsidRPr="00F453A6">
        <w:t>, suivant la catégorie du dispositif a</w:t>
      </w:r>
      <w:r w:rsidR="00601EC0">
        <w:t>mélioré de retenue pour enfants ; »</w:t>
      </w:r>
    </w:p>
    <w:p w:rsidR="00773C67" w:rsidRPr="00F453A6" w:rsidRDefault="00773C67" w:rsidP="00601EC0">
      <w:pPr>
        <w:pStyle w:val="SingleTxtG"/>
        <w:keepNext/>
        <w:keepLines/>
        <w:rPr>
          <w:i/>
        </w:rPr>
      </w:pPr>
      <w:r w:rsidRPr="00F453A6">
        <w:rPr>
          <w:i/>
        </w:rPr>
        <w:t>Paragraphe 6.1.1</w:t>
      </w:r>
      <w:r w:rsidR="00601EC0">
        <w:t>, lire :</w:t>
      </w:r>
    </w:p>
    <w:p w:rsidR="00773C67" w:rsidRPr="00F453A6" w:rsidRDefault="00773C67" w:rsidP="00601EC0">
      <w:pPr>
        <w:pStyle w:val="SingleTxtG"/>
        <w:ind w:left="2268" w:hanging="1134"/>
      </w:pPr>
      <w:r w:rsidRPr="00F453A6">
        <w:t>«</w:t>
      </w:r>
      <w:r w:rsidR="00601EC0">
        <w:t> </w:t>
      </w:r>
      <w:r w:rsidRPr="00F453A6">
        <w:t>6.1.1</w:t>
      </w:r>
      <w:r w:rsidRPr="00F453A6">
        <w:tab/>
        <w:t>…</w:t>
      </w:r>
    </w:p>
    <w:p w:rsidR="00773C67" w:rsidRPr="00F453A6" w:rsidRDefault="00601EC0" w:rsidP="00601EC0">
      <w:pPr>
        <w:pStyle w:val="SingleTxtG"/>
        <w:ind w:left="2268" w:hanging="1134"/>
      </w:pPr>
      <w:r>
        <w:tab/>
      </w:r>
      <w:r w:rsidR="00773C67" w:rsidRPr="00F453A6">
        <w:t>Les dispositifs améliorés de retenue pour enfants de type siège rehausseur i</w:t>
      </w:r>
      <w:r>
        <w:noBreakHyphen/>
      </w:r>
      <w:r w:rsidR="00773C67" w:rsidRPr="00F453A6">
        <w:t xml:space="preserve">Size </w:t>
      </w:r>
      <w:r w:rsidR="00773C67" w:rsidRPr="00F453A6">
        <w:rPr>
          <w:b/>
        </w:rPr>
        <w:t>ou coussin d’appoint i-Size</w:t>
      </w:r>
      <w:r w:rsidR="00773C67" w:rsidRPr="00F453A6">
        <w:t xml:space="preserve"> sont principalement conçus pour être utilisés à toutes les places i-Size.</w:t>
      </w:r>
    </w:p>
    <w:p w:rsidR="00773C67" w:rsidRPr="00F453A6" w:rsidRDefault="00601EC0" w:rsidP="00601EC0">
      <w:pPr>
        <w:pStyle w:val="SingleTxtG"/>
        <w:ind w:left="2268" w:hanging="1134"/>
      </w:pPr>
      <w:r>
        <w:tab/>
      </w:r>
      <w:r w:rsidR="00773C67" w:rsidRPr="00F453A6">
        <w:t>L’utilisation de dispositifs améliorés de retenue pour enfants ISOFIX spécifiques à un véhicule est admise à toutes les places équipées d’un dispositif ISOFIX ainsi que dans le compartiment à bagages, à la condition que ces dispositifs soient installés conformément aux instructions du constructeur du véhicule.</w:t>
      </w:r>
    </w:p>
    <w:p w:rsidR="00773C67" w:rsidRPr="00F453A6" w:rsidRDefault="00601EC0" w:rsidP="00601EC0">
      <w:pPr>
        <w:pStyle w:val="SingleTxtG"/>
        <w:ind w:left="2268" w:hanging="1134"/>
      </w:pPr>
      <w:r>
        <w:tab/>
      </w:r>
      <w:r w:rsidR="00773C67" w:rsidRPr="00F453A6">
        <w:t xml:space="preserve">Les dispositifs améliorés de retenue pour enfants de type siège rehausseur spécifique à un véhicule </w:t>
      </w:r>
      <w:r w:rsidR="00773C67" w:rsidRPr="00F453A6">
        <w:rPr>
          <w:b/>
        </w:rPr>
        <w:t>ou coussin d’appoint spécifique à un véhicule</w:t>
      </w:r>
      <w:r w:rsidR="00773C67" w:rsidRPr="00F453A6">
        <w:t xml:space="preserve"> doivent être installés conformément aux</w:t>
      </w:r>
      <w:r>
        <w:t xml:space="preserve"> instructions du constructeur. »</w:t>
      </w:r>
    </w:p>
    <w:p w:rsidR="00773C67" w:rsidRPr="00F453A6" w:rsidRDefault="00773C67" w:rsidP="00601EC0">
      <w:pPr>
        <w:pStyle w:val="SingleTxtG"/>
        <w:keepNext/>
        <w:keepLines/>
        <w:rPr>
          <w:iCs/>
        </w:rPr>
      </w:pPr>
      <w:r w:rsidRPr="00F453A6">
        <w:rPr>
          <w:i/>
        </w:rPr>
        <w:t>Paragraphes 6.1.3.1 à 6.1.3.3</w:t>
      </w:r>
      <w:r w:rsidR="00601EC0">
        <w:t>, lire :</w:t>
      </w:r>
    </w:p>
    <w:p w:rsidR="00773C67" w:rsidRPr="00F453A6" w:rsidRDefault="00773C67" w:rsidP="00601EC0">
      <w:pPr>
        <w:pStyle w:val="SingleTxtG"/>
        <w:ind w:left="2268" w:hanging="1134"/>
      </w:pPr>
      <w:r w:rsidRPr="00F453A6">
        <w:t>«</w:t>
      </w:r>
      <w:r w:rsidR="00601EC0">
        <w:t> </w:t>
      </w:r>
      <w:r w:rsidRPr="00F453A6">
        <w:t>6.1.3</w:t>
      </w:r>
      <w:r w:rsidRPr="00F453A6">
        <w:tab/>
        <w:t>En fonction de la catégorie telle</w:t>
      </w:r>
      <w:r w:rsidR="00601EC0">
        <w:t xml:space="preserve"> qu’elle est définie au tableau </w:t>
      </w:r>
      <w:r w:rsidRPr="00F453A6">
        <w:t>2, le dispositif amélioré de retenue pour enfants de classe non intégrale et l’enfant qui l’occupe doivent être maintenus à un</w:t>
      </w:r>
      <w:r w:rsidR="00601EC0">
        <w:t>e place assise dans le véhicule :</w:t>
      </w:r>
    </w:p>
    <w:p w:rsidR="00773C67" w:rsidRPr="00F453A6" w:rsidRDefault="00773C67" w:rsidP="00601EC0">
      <w:pPr>
        <w:pStyle w:val="SingleTxtG"/>
        <w:ind w:left="2268" w:hanging="1134"/>
      </w:pPr>
      <w:r w:rsidRPr="00F453A6">
        <w:t>6.1.3.1</w:t>
      </w:r>
      <w:r w:rsidRPr="00F453A6">
        <w:tab/>
        <w:t xml:space="preserve">S’il s’agit d’un siège rehausseur i-Size </w:t>
      </w:r>
      <w:r w:rsidRPr="00F453A6">
        <w:rPr>
          <w:b/>
        </w:rPr>
        <w:t>ou d’un coussin d’appoint i-Size</w:t>
      </w:r>
      <w:r w:rsidRPr="00F453A6">
        <w:t>, au moyen d’une ceinture de sécurité pour adultes et éventuellement d’attaches ISOFIX si celles-ci so</w:t>
      </w:r>
      <w:r w:rsidR="00601EC0">
        <w:t>nt escamotables (voir le détail B de la figure 1 de l’appendice 5 de l’annexe </w:t>
      </w:r>
      <w:r w:rsidR="00324078">
        <w:t>17 du Règlement </w:t>
      </w:r>
      <w:r w:rsidRPr="00F453A6">
        <w:t>n</w:t>
      </w:r>
      <w:r w:rsidRPr="00F453A6">
        <w:rPr>
          <w:vertAlign w:val="superscript"/>
        </w:rPr>
        <w:t>o</w:t>
      </w:r>
      <w:r w:rsidR="00601EC0">
        <w:t> </w:t>
      </w:r>
      <w:r w:rsidRPr="00F453A6">
        <w:t>16).</w:t>
      </w:r>
    </w:p>
    <w:p w:rsidR="00773C67" w:rsidRPr="00F453A6" w:rsidRDefault="00773C67" w:rsidP="00601EC0">
      <w:pPr>
        <w:pStyle w:val="SingleTxtG"/>
        <w:ind w:left="2268" w:hanging="1134"/>
      </w:pPr>
      <w:r w:rsidRPr="00F453A6">
        <w:t xml:space="preserve">6.1.3.2 </w:t>
      </w:r>
      <w:r w:rsidRPr="00F453A6">
        <w:tab/>
        <w:t xml:space="preserve">S’il s’agit d’un siège rehausseur spécifique à un véhicule </w:t>
      </w:r>
      <w:r w:rsidRPr="00F453A6">
        <w:rPr>
          <w:b/>
        </w:rPr>
        <w:t>ou d’un coussin d’appoint spécifique à un véhicule</w:t>
      </w:r>
      <w:r w:rsidRPr="00F453A6">
        <w:t>, au moyen d’une ceinture de sécurité pour adultes et éventuellement des attaches conçues par le fabricant du dispositif amélioré de retenue pour enfants, fixées aux ancrages prévus par le constructeur. Seules des attaches ISOFIX peuvent être utilisées avec un système d’ancrage ISOFIX.</w:t>
      </w:r>
    </w:p>
    <w:p w:rsidR="00773C67" w:rsidRPr="00F453A6" w:rsidRDefault="00773C67" w:rsidP="00601EC0">
      <w:pPr>
        <w:pStyle w:val="H23G"/>
      </w:pPr>
      <w:r w:rsidRPr="00F453A6">
        <w:tab/>
      </w:r>
      <w:r w:rsidRPr="00F453A6">
        <w:tab/>
      </w:r>
      <w:r w:rsidRPr="00601EC0">
        <w:rPr>
          <w:b w:val="0"/>
        </w:rPr>
        <w:t xml:space="preserve">Tableau 2 </w:t>
      </w:r>
      <w:r w:rsidR="00601EC0" w:rsidRPr="00601EC0">
        <w:rPr>
          <w:b w:val="0"/>
        </w:rPr>
        <w:br/>
      </w:r>
      <w:r w:rsidRPr="00F453A6">
        <w:t xml:space="preserve">Configurations possibles des dispositifs améliorés de retenue pour enfants </w:t>
      </w:r>
      <w:r w:rsidR="00324078">
        <w:br/>
      </w:r>
      <w:r w:rsidRPr="00F453A6">
        <w:t>de classe non intégrale aux fins de l’homologation de type</w:t>
      </w:r>
    </w:p>
    <w:tbl>
      <w:tblPr>
        <w:tblW w:w="7372" w:type="dxa"/>
        <w:tblInd w:w="1134" w:type="dxa"/>
        <w:tblLayout w:type="fixed"/>
        <w:tblCellMar>
          <w:left w:w="0" w:type="dxa"/>
          <w:right w:w="0" w:type="dxa"/>
        </w:tblCellMar>
        <w:tblLook w:val="04A0" w:firstRow="1" w:lastRow="0" w:firstColumn="1" w:lastColumn="0" w:noHBand="0" w:noVBand="1"/>
      </w:tblPr>
      <w:tblGrid>
        <w:gridCol w:w="1106"/>
        <w:gridCol w:w="7"/>
        <w:gridCol w:w="1211"/>
        <w:gridCol w:w="14"/>
        <w:gridCol w:w="1248"/>
        <w:gridCol w:w="1261"/>
        <w:gridCol w:w="1261"/>
        <w:gridCol w:w="1264"/>
      </w:tblGrid>
      <w:tr w:rsidR="00773C67" w:rsidRPr="00F453A6" w:rsidTr="0098515E">
        <w:trPr>
          <w:tblHeader/>
        </w:trPr>
        <w:tc>
          <w:tcPr>
            <w:tcW w:w="1113" w:type="dxa"/>
            <w:gridSpan w:val="2"/>
            <w:tcBorders>
              <w:top w:val="single" w:sz="4" w:space="0" w:color="auto"/>
              <w:bottom w:val="single" w:sz="12" w:space="0" w:color="auto"/>
            </w:tcBorders>
            <w:shd w:val="clear" w:color="auto" w:fill="auto"/>
            <w:vAlign w:val="bottom"/>
          </w:tcPr>
          <w:p w:rsidR="00773C67" w:rsidRPr="00F453A6" w:rsidRDefault="00773C67" w:rsidP="00773C67">
            <w:pPr>
              <w:spacing w:before="80" w:after="80" w:line="200" w:lineRule="exact"/>
              <w:ind w:right="113"/>
              <w:rPr>
                <w:i/>
                <w:sz w:val="16"/>
              </w:rPr>
            </w:pPr>
          </w:p>
        </w:tc>
        <w:tc>
          <w:tcPr>
            <w:tcW w:w="1225" w:type="dxa"/>
            <w:gridSpan w:val="2"/>
            <w:tcBorders>
              <w:top w:val="single" w:sz="4" w:space="0" w:color="auto"/>
              <w:bottom w:val="single" w:sz="12" w:space="0" w:color="auto"/>
            </w:tcBorders>
            <w:shd w:val="clear" w:color="auto" w:fill="auto"/>
            <w:vAlign w:val="bottom"/>
          </w:tcPr>
          <w:p w:rsidR="00773C67" w:rsidRPr="00F453A6" w:rsidRDefault="00773C67" w:rsidP="00773C67">
            <w:pPr>
              <w:spacing w:before="80" w:after="80" w:line="200" w:lineRule="exact"/>
              <w:ind w:right="113"/>
              <w:rPr>
                <w:i/>
                <w:sz w:val="16"/>
              </w:rPr>
            </w:pPr>
            <w:r w:rsidRPr="00F453A6">
              <w:rPr>
                <w:i/>
                <w:sz w:val="16"/>
              </w:rPr>
              <w:t>Orientation</w:t>
            </w:r>
          </w:p>
        </w:tc>
        <w:tc>
          <w:tcPr>
            <w:tcW w:w="5033" w:type="dxa"/>
            <w:gridSpan w:val="4"/>
            <w:tcBorders>
              <w:top w:val="single" w:sz="4" w:space="0" w:color="auto"/>
              <w:bottom w:val="single" w:sz="12" w:space="0" w:color="auto"/>
            </w:tcBorders>
            <w:shd w:val="clear" w:color="auto" w:fill="auto"/>
            <w:vAlign w:val="bottom"/>
          </w:tcPr>
          <w:p w:rsidR="00773C67" w:rsidRPr="00F453A6" w:rsidRDefault="00773C67" w:rsidP="00773C67">
            <w:pPr>
              <w:spacing w:before="80" w:after="80" w:line="200" w:lineRule="exact"/>
              <w:ind w:right="113"/>
              <w:rPr>
                <w:i/>
                <w:sz w:val="16"/>
              </w:rPr>
            </w:pPr>
            <w:r w:rsidRPr="00F453A6">
              <w:rPr>
                <w:i/>
                <w:sz w:val="16"/>
              </w:rPr>
              <w:t>Catégorie</w:t>
            </w:r>
          </w:p>
        </w:tc>
      </w:tr>
      <w:tr w:rsidR="00773C67" w:rsidRPr="00F453A6" w:rsidTr="0098515E">
        <w:trPr>
          <w:trHeight w:hRule="exact" w:val="113"/>
          <w:tblHeader/>
        </w:trPr>
        <w:tc>
          <w:tcPr>
            <w:tcW w:w="1113" w:type="dxa"/>
            <w:gridSpan w:val="2"/>
            <w:tcBorders>
              <w:top w:val="single" w:sz="12" w:space="0" w:color="auto"/>
            </w:tcBorders>
            <w:shd w:val="clear" w:color="auto" w:fill="auto"/>
          </w:tcPr>
          <w:p w:rsidR="00773C67" w:rsidRPr="00F453A6" w:rsidRDefault="00773C67" w:rsidP="00773C67">
            <w:pPr>
              <w:spacing w:before="40" w:after="120"/>
              <w:ind w:right="113"/>
            </w:pPr>
          </w:p>
        </w:tc>
        <w:tc>
          <w:tcPr>
            <w:tcW w:w="1225" w:type="dxa"/>
            <w:gridSpan w:val="2"/>
            <w:tcBorders>
              <w:top w:val="single" w:sz="12" w:space="0" w:color="auto"/>
            </w:tcBorders>
            <w:shd w:val="clear" w:color="auto" w:fill="auto"/>
          </w:tcPr>
          <w:p w:rsidR="00773C67" w:rsidRPr="00F453A6" w:rsidRDefault="00773C67" w:rsidP="00773C67">
            <w:pPr>
              <w:spacing w:before="40" w:after="120"/>
              <w:ind w:right="113"/>
            </w:pPr>
          </w:p>
        </w:tc>
        <w:tc>
          <w:tcPr>
            <w:tcW w:w="5033" w:type="dxa"/>
            <w:gridSpan w:val="4"/>
            <w:tcBorders>
              <w:top w:val="single" w:sz="12" w:space="0" w:color="auto"/>
            </w:tcBorders>
            <w:shd w:val="clear" w:color="auto" w:fill="auto"/>
          </w:tcPr>
          <w:p w:rsidR="00773C67" w:rsidRPr="00F453A6" w:rsidRDefault="00773C67" w:rsidP="00773C67">
            <w:pPr>
              <w:spacing w:before="40" w:after="120"/>
              <w:ind w:right="113"/>
            </w:pPr>
          </w:p>
        </w:tc>
      </w:tr>
      <w:tr w:rsidR="00773C67" w:rsidRPr="00F453A6" w:rsidTr="0098515E">
        <w:tc>
          <w:tcPr>
            <w:tcW w:w="1106" w:type="dxa"/>
            <w:vMerge w:val="restart"/>
            <w:shd w:val="clear" w:color="auto" w:fill="auto"/>
          </w:tcPr>
          <w:p w:rsidR="00773C67" w:rsidRPr="00F06640" w:rsidRDefault="00773C67" w:rsidP="00773C67">
            <w:pPr>
              <w:spacing w:before="40" w:after="120"/>
              <w:ind w:right="113"/>
              <w:rPr>
                <w:sz w:val="18"/>
                <w:szCs w:val="18"/>
              </w:rPr>
            </w:pPr>
            <w:r w:rsidRPr="00F06640">
              <w:rPr>
                <w:sz w:val="18"/>
                <w:szCs w:val="18"/>
              </w:rPr>
              <w:t xml:space="preserve">Classe </w:t>
            </w:r>
            <w:r w:rsidR="0098515E" w:rsidRPr="00F06640">
              <w:rPr>
                <w:sz w:val="18"/>
                <w:szCs w:val="18"/>
              </w:rPr>
              <w:br/>
            </w:r>
            <w:r w:rsidRPr="00F06640">
              <w:rPr>
                <w:sz w:val="18"/>
                <w:szCs w:val="18"/>
              </w:rPr>
              <w:t>non intégrale</w:t>
            </w:r>
          </w:p>
        </w:tc>
        <w:tc>
          <w:tcPr>
            <w:tcW w:w="1218" w:type="dxa"/>
            <w:gridSpan w:val="2"/>
            <w:shd w:val="clear" w:color="auto" w:fill="auto"/>
          </w:tcPr>
          <w:p w:rsidR="00773C67" w:rsidRPr="00F06640" w:rsidRDefault="00773C67" w:rsidP="00773C67">
            <w:pPr>
              <w:spacing w:before="40" w:after="120"/>
              <w:ind w:right="113"/>
              <w:rPr>
                <w:sz w:val="18"/>
                <w:szCs w:val="18"/>
              </w:rPr>
            </w:pPr>
          </w:p>
        </w:tc>
        <w:tc>
          <w:tcPr>
            <w:tcW w:w="1262" w:type="dxa"/>
            <w:gridSpan w:val="2"/>
            <w:shd w:val="clear" w:color="auto" w:fill="auto"/>
          </w:tcPr>
          <w:p w:rsidR="00773C67" w:rsidRPr="00F06640" w:rsidRDefault="00773C67" w:rsidP="00601EC0">
            <w:pPr>
              <w:spacing w:before="40" w:after="120"/>
              <w:ind w:right="113"/>
              <w:rPr>
                <w:sz w:val="18"/>
                <w:szCs w:val="18"/>
              </w:rPr>
            </w:pPr>
            <w:r w:rsidRPr="00F06640">
              <w:rPr>
                <w:sz w:val="18"/>
                <w:szCs w:val="18"/>
              </w:rPr>
              <w:t>Siège rehausseur i</w:t>
            </w:r>
            <w:r w:rsidR="00601EC0" w:rsidRPr="00F06640">
              <w:rPr>
                <w:sz w:val="18"/>
                <w:szCs w:val="18"/>
              </w:rPr>
              <w:noBreakHyphen/>
            </w:r>
            <w:r w:rsidRPr="00F06640">
              <w:rPr>
                <w:sz w:val="18"/>
                <w:szCs w:val="18"/>
              </w:rPr>
              <w:t>Size</w:t>
            </w:r>
          </w:p>
        </w:tc>
        <w:tc>
          <w:tcPr>
            <w:tcW w:w="1261" w:type="dxa"/>
            <w:shd w:val="clear" w:color="auto" w:fill="auto"/>
          </w:tcPr>
          <w:p w:rsidR="00773C67" w:rsidRPr="00F06640" w:rsidRDefault="00773C67" w:rsidP="00601EC0">
            <w:pPr>
              <w:spacing w:before="40" w:after="120"/>
              <w:ind w:right="113"/>
              <w:rPr>
                <w:b/>
                <w:bCs/>
                <w:sz w:val="18"/>
                <w:szCs w:val="18"/>
              </w:rPr>
            </w:pPr>
            <w:r w:rsidRPr="00F06640">
              <w:rPr>
                <w:b/>
                <w:sz w:val="18"/>
                <w:szCs w:val="18"/>
              </w:rPr>
              <w:t>Coussin d’appoint i</w:t>
            </w:r>
            <w:r w:rsidR="00601EC0" w:rsidRPr="00F06640">
              <w:rPr>
                <w:b/>
                <w:sz w:val="18"/>
                <w:szCs w:val="18"/>
              </w:rPr>
              <w:noBreakHyphen/>
            </w:r>
            <w:r w:rsidRPr="00F06640">
              <w:rPr>
                <w:b/>
                <w:sz w:val="18"/>
                <w:szCs w:val="18"/>
              </w:rPr>
              <w:t>Size</w:t>
            </w:r>
          </w:p>
        </w:tc>
        <w:tc>
          <w:tcPr>
            <w:tcW w:w="1261" w:type="dxa"/>
            <w:shd w:val="clear" w:color="auto" w:fill="auto"/>
          </w:tcPr>
          <w:p w:rsidR="00773C67" w:rsidRPr="00F06640" w:rsidRDefault="00773C67" w:rsidP="00773C67">
            <w:pPr>
              <w:spacing w:before="40" w:after="120"/>
              <w:ind w:right="113"/>
              <w:rPr>
                <w:sz w:val="18"/>
                <w:szCs w:val="18"/>
              </w:rPr>
            </w:pPr>
            <w:r w:rsidRPr="00F06640">
              <w:rPr>
                <w:sz w:val="18"/>
                <w:szCs w:val="18"/>
              </w:rPr>
              <w:t>Siège reh</w:t>
            </w:r>
            <w:r w:rsidR="00601EC0" w:rsidRPr="00F06640">
              <w:rPr>
                <w:sz w:val="18"/>
                <w:szCs w:val="18"/>
              </w:rPr>
              <w:t xml:space="preserve">ausseur spécifique </w:t>
            </w:r>
            <w:r w:rsidR="00324078">
              <w:rPr>
                <w:sz w:val="18"/>
                <w:szCs w:val="18"/>
              </w:rPr>
              <w:br/>
            </w:r>
            <w:r w:rsidR="00601EC0" w:rsidRPr="00F06640">
              <w:rPr>
                <w:sz w:val="18"/>
                <w:szCs w:val="18"/>
              </w:rPr>
              <w:t>à </w:t>
            </w:r>
            <w:r w:rsidR="00324078">
              <w:rPr>
                <w:sz w:val="18"/>
                <w:szCs w:val="18"/>
              </w:rPr>
              <w:t>un véhicule (y compris les </w:t>
            </w:r>
            <w:r w:rsidRPr="00F06640">
              <w:rPr>
                <w:sz w:val="18"/>
                <w:szCs w:val="18"/>
              </w:rPr>
              <w:t>modèles intégrés)</w:t>
            </w:r>
          </w:p>
        </w:tc>
        <w:tc>
          <w:tcPr>
            <w:tcW w:w="1264" w:type="dxa"/>
            <w:shd w:val="clear" w:color="auto" w:fill="auto"/>
          </w:tcPr>
          <w:p w:rsidR="00773C67" w:rsidRPr="00F06640" w:rsidRDefault="00601EC0" w:rsidP="00773C67">
            <w:pPr>
              <w:spacing w:before="40" w:after="120"/>
              <w:ind w:right="113"/>
              <w:rPr>
                <w:b/>
                <w:sz w:val="18"/>
                <w:szCs w:val="18"/>
              </w:rPr>
            </w:pPr>
            <w:r w:rsidRPr="00F06640">
              <w:rPr>
                <w:b/>
                <w:sz w:val="18"/>
                <w:szCs w:val="18"/>
              </w:rPr>
              <w:t xml:space="preserve">Coussin d’appoint spécifique </w:t>
            </w:r>
            <w:r w:rsidR="00324078">
              <w:rPr>
                <w:b/>
                <w:sz w:val="18"/>
                <w:szCs w:val="18"/>
              </w:rPr>
              <w:br/>
            </w:r>
            <w:r w:rsidR="0098515E" w:rsidRPr="00F06640">
              <w:rPr>
                <w:b/>
                <w:sz w:val="18"/>
                <w:szCs w:val="18"/>
              </w:rPr>
              <w:t>à un véhicule (y </w:t>
            </w:r>
            <w:r w:rsidR="00324078">
              <w:rPr>
                <w:b/>
                <w:sz w:val="18"/>
                <w:szCs w:val="18"/>
              </w:rPr>
              <w:t>compris les </w:t>
            </w:r>
            <w:r w:rsidR="00773C67" w:rsidRPr="00F06640">
              <w:rPr>
                <w:b/>
                <w:sz w:val="18"/>
                <w:szCs w:val="18"/>
              </w:rPr>
              <w:t>modèles intégrés)</w:t>
            </w:r>
          </w:p>
        </w:tc>
      </w:tr>
      <w:tr w:rsidR="00773C67" w:rsidRPr="00F453A6" w:rsidTr="0098515E">
        <w:tc>
          <w:tcPr>
            <w:tcW w:w="1106" w:type="dxa"/>
            <w:vMerge/>
            <w:shd w:val="clear" w:color="auto" w:fill="auto"/>
          </w:tcPr>
          <w:p w:rsidR="00773C67" w:rsidRPr="00F06640" w:rsidRDefault="00773C67" w:rsidP="00773C67">
            <w:pPr>
              <w:spacing w:before="40" w:after="120"/>
              <w:ind w:right="113"/>
              <w:rPr>
                <w:sz w:val="18"/>
                <w:szCs w:val="18"/>
              </w:rPr>
            </w:pPr>
          </w:p>
        </w:tc>
        <w:tc>
          <w:tcPr>
            <w:tcW w:w="1218" w:type="dxa"/>
            <w:gridSpan w:val="2"/>
            <w:shd w:val="clear" w:color="auto" w:fill="auto"/>
          </w:tcPr>
          <w:p w:rsidR="00773C67" w:rsidRPr="00F06640" w:rsidRDefault="0098515E" w:rsidP="00773C67">
            <w:pPr>
              <w:spacing w:before="40" w:after="120"/>
              <w:ind w:right="113"/>
              <w:rPr>
                <w:sz w:val="18"/>
                <w:szCs w:val="18"/>
              </w:rPr>
            </w:pPr>
            <w:r w:rsidRPr="00F06640">
              <w:rPr>
                <w:sz w:val="18"/>
                <w:szCs w:val="18"/>
              </w:rPr>
              <w:t xml:space="preserve">Faisant face </w:t>
            </w:r>
            <w:r w:rsidR="00773C67" w:rsidRPr="00F06640">
              <w:rPr>
                <w:sz w:val="18"/>
                <w:szCs w:val="18"/>
              </w:rPr>
              <w:t>vers l’avant</w:t>
            </w:r>
          </w:p>
        </w:tc>
        <w:tc>
          <w:tcPr>
            <w:tcW w:w="1262" w:type="dxa"/>
            <w:gridSpan w:val="2"/>
            <w:shd w:val="clear" w:color="auto" w:fill="auto"/>
          </w:tcPr>
          <w:p w:rsidR="00773C67" w:rsidRPr="00F06640" w:rsidRDefault="00773C67" w:rsidP="00773C67">
            <w:pPr>
              <w:spacing w:before="40" w:after="120"/>
              <w:ind w:right="113"/>
              <w:rPr>
                <w:sz w:val="18"/>
                <w:szCs w:val="18"/>
              </w:rPr>
            </w:pPr>
            <w:r w:rsidRPr="00F06640">
              <w:rPr>
                <w:sz w:val="18"/>
                <w:szCs w:val="18"/>
              </w:rPr>
              <w:t>A</w:t>
            </w:r>
          </w:p>
        </w:tc>
        <w:tc>
          <w:tcPr>
            <w:tcW w:w="1261" w:type="dxa"/>
            <w:shd w:val="clear" w:color="auto" w:fill="auto"/>
          </w:tcPr>
          <w:p w:rsidR="00773C67" w:rsidRPr="00F06640" w:rsidRDefault="00773C67" w:rsidP="00773C67">
            <w:pPr>
              <w:spacing w:before="40" w:after="120"/>
              <w:ind w:right="113"/>
              <w:rPr>
                <w:b/>
                <w:bCs/>
                <w:sz w:val="18"/>
                <w:szCs w:val="18"/>
              </w:rPr>
            </w:pPr>
            <w:r w:rsidRPr="00F06640">
              <w:rPr>
                <w:b/>
                <w:sz w:val="18"/>
                <w:szCs w:val="18"/>
              </w:rPr>
              <w:t>A</w:t>
            </w:r>
          </w:p>
        </w:tc>
        <w:tc>
          <w:tcPr>
            <w:tcW w:w="1261" w:type="dxa"/>
            <w:shd w:val="clear" w:color="auto" w:fill="auto"/>
          </w:tcPr>
          <w:p w:rsidR="00773C67" w:rsidRPr="00F06640" w:rsidRDefault="00773C67" w:rsidP="00773C67">
            <w:pPr>
              <w:spacing w:before="40" w:after="120"/>
              <w:ind w:right="113"/>
              <w:rPr>
                <w:sz w:val="18"/>
                <w:szCs w:val="18"/>
              </w:rPr>
            </w:pPr>
            <w:r w:rsidRPr="00F06640">
              <w:rPr>
                <w:sz w:val="18"/>
                <w:szCs w:val="18"/>
              </w:rPr>
              <w:t>A</w:t>
            </w:r>
          </w:p>
        </w:tc>
        <w:tc>
          <w:tcPr>
            <w:tcW w:w="1264" w:type="dxa"/>
            <w:shd w:val="clear" w:color="auto" w:fill="auto"/>
          </w:tcPr>
          <w:p w:rsidR="00773C67" w:rsidRPr="00F06640" w:rsidRDefault="00773C67" w:rsidP="00773C67">
            <w:pPr>
              <w:spacing w:before="40" w:after="120"/>
              <w:ind w:right="113"/>
              <w:rPr>
                <w:b/>
                <w:bCs/>
                <w:sz w:val="18"/>
                <w:szCs w:val="18"/>
              </w:rPr>
            </w:pPr>
            <w:r w:rsidRPr="00F06640">
              <w:rPr>
                <w:b/>
                <w:sz w:val="18"/>
                <w:szCs w:val="18"/>
              </w:rPr>
              <w:t>A</w:t>
            </w:r>
          </w:p>
        </w:tc>
      </w:tr>
      <w:tr w:rsidR="0098515E" w:rsidRPr="00F453A6" w:rsidTr="0098515E">
        <w:tc>
          <w:tcPr>
            <w:tcW w:w="1106" w:type="dxa"/>
            <w:vMerge/>
            <w:shd w:val="clear" w:color="auto" w:fill="auto"/>
          </w:tcPr>
          <w:p w:rsidR="0098515E" w:rsidRPr="00F06640" w:rsidRDefault="0098515E" w:rsidP="0098515E">
            <w:pPr>
              <w:spacing w:before="40" w:after="120"/>
              <w:ind w:right="113"/>
              <w:rPr>
                <w:sz w:val="18"/>
                <w:szCs w:val="18"/>
              </w:rPr>
            </w:pPr>
          </w:p>
        </w:tc>
        <w:tc>
          <w:tcPr>
            <w:tcW w:w="1218" w:type="dxa"/>
            <w:gridSpan w:val="2"/>
            <w:shd w:val="clear" w:color="auto" w:fill="auto"/>
          </w:tcPr>
          <w:p w:rsidR="0098515E" w:rsidRPr="00F06640" w:rsidRDefault="0098515E" w:rsidP="0098515E">
            <w:pPr>
              <w:keepNext/>
              <w:keepLines/>
              <w:spacing w:before="40" w:after="120"/>
              <w:ind w:right="113"/>
              <w:rPr>
                <w:sz w:val="18"/>
                <w:szCs w:val="18"/>
              </w:rPr>
            </w:pPr>
            <w:r w:rsidRPr="00F06640">
              <w:rPr>
                <w:sz w:val="18"/>
                <w:szCs w:val="18"/>
              </w:rPr>
              <w:t>Faisant face vers l’arrière</w:t>
            </w:r>
          </w:p>
        </w:tc>
        <w:tc>
          <w:tcPr>
            <w:tcW w:w="1262" w:type="dxa"/>
            <w:gridSpan w:val="2"/>
            <w:shd w:val="clear" w:color="auto" w:fill="auto"/>
          </w:tcPr>
          <w:p w:rsidR="0098515E" w:rsidRPr="00F06640" w:rsidRDefault="0098515E" w:rsidP="0098515E">
            <w:pPr>
              <w:keepNext/>
              <w:keepLines/>
              <w:spacing w:before="40" w:after="120"/>
              <w:ind w:right="113"/>
              <w:rPr>
                <w:sz w:val="18"/>
                <w:szCs w:val="18"/>
              </w:rPr>
            </w:pPr>
            <w:r w:rsidRPr="00F06640">
              <w:rPr>
                <w:sz w:val="18"/>
                <w:szCs w:val="18"/>
              </w:rPr>
              <w:t>N. A.</w:t>
            </w:r>
          </w:p>
        </w:tc>
        <w:tc>
          <w:tcPr>
            <w:tcW w:w="1261" w:type="dxa"/>
            <w:shd w:val="clear" w:color="auto" w:fill="auto"/>
          </w:tcPr>
          <w:p w:rsidR="0098515E" w:rsidRPr="00F06640" w:rsidRDefault="0098515E" w:rsidP="0098515E">
            <w:pPr>
              <w:keepNext/>
              <w:keepLines/>
              <w:spacing w:before="40" w:after="120"/>
              <w:ind w:right="113"/>
              <w:rPr>
                <w:b/>
                <w:bCs/>
                <w:sz w:val="18"/>
                <w:szCs w:val="18"/>
              </w:rPr>
            </w:pPr>
            <w:r w:rsidRPr="00F06640">
              <w:rPr>
                <w:b/>
                <w:sz w:val="18"/>
                <w:szCs w:val="18"/>
              </w:rPr>
              <w:t>N. A.</w:t>
            </w:r>
          </w:p>
        </w:tc>
        <w:tc>
          <w:tcPr>
            <w:tcW w:w="1261" w:type="dxa"/>
            <w:shd w:val="clear" w:color="auto" w:fill="auto"/>
          </w:tcPr>
          <w:p w:rsidR="0098515E" w:rsidRPr="00F06640" w:rsidRDefault="0098515E" w:rsidP="0098515E">
            <w:pPr>
              <w:keepNext/>
              <w:keepLines/>
              <w:spacing w:before="40" w:after="120"/>
              <w:ind w:right="113"/>
              <w:rPr>
                <w:sz w:val="18"/>
                <w:szCs w:val="18"/>
              </w:rPr>
            </w:pPr>
            <w:r w:rsidRPr="00F06640">
              <w:rPr>
                <w:sz w:val="18"/>
                <w:szCs w:val="18"/>
              </w:rPr>
              <w:t>N. A.</w:t>
            </w:r>
          </w:p>
        </w:tc>
        <w:tc>
          <w:tcPr>
            <w:tcW w:w="1264" w:type="dxa"/>
            <w:shd w:val="clear" w:color="auto" w:fill="auto"/>
          </w:tcPr>
          <w:p w:rsidR="0098515E" w:rsidRPr="00F06640" w:rsidRDefault="0098515E" w:rsidP="0098515E">
            <w:pPr>
              <w:keepNext/>
              <w:keepLines/>
              <w:spacing w:before="40" w:after="120"/>
              <w:ind w:right="113"/>
              <w:rPr>
                <w:b/>
                <w:bCs/>
                <w:sz w:val="18"/>
                <w:szCs w:val="18"/>
              </w:rPr>
            </w:pPr>
            <w:r w:rsidRPr="00F06640">
              <w:rPr>
                <w:b/>
                <w:sz w:val="18"/>
                <w:szCs w:val="18"/>
              </w:rPr>
              <w:t>N. A.</w:t>
            </w:r>
          </w:p>
        </w:tc>
      </w:tr>
      <w:tr w:rsidR="0098515E" w:rsidRPr="00F453A6" w:rsidTr="0098515E">
        <w:tc>
          <w:tcPr>
            <w:tcW w:w="1106" w:type="dxa"/>
            <w:tcBorders>
              <w:bottom w:val="single" w:sz="12" w:space="0" w:color="auto"/>
            </w:tcBorders>
            <w:shd w:val="clear" w:color="auto" w:fill="auto"/>
          </w:tcPr>
          <w:p w:rsidR="0098515E" w:rsidRPr="00F06640" w:rsidRDefault="0098515E" w:rsidP="0098515E">
            <w:pPr>
              <w:spacing w:before="40" w:after="120"/>
              <w:ind w:right="113"/>
              <w:rPr>
                <w:sz w:val="18"/>
                <w:szCs w:val="18"/>
              </w:rPr>
            </w:pPr>
          </w:p>
        </w:tc>
        <w:tc>
          <w:tcPr>
            <w:tcW w:w="1218" w:type="dxa"/>
            <w:gridSpan w:val="2"/>
            <w:tcBorders>
              <w:bottom w:val="single" w:sz="12" w:space="0" w:color="auto"/>
            </w:tcBorders>
            <w:shd w:val="clear" w:color="auto" w:fill="auto"/>
          </w:tcPr>
          <w:p w:rsidR="0098515E" w:rsidRPr="00F06640" w:rsidRDefault="0098515E" w:rsidP="0098515E">
            <w:pPr>
              <w:spacing w:before="40" w:after="120"/>
              <w:ind w:right="113"/>
              <w:rPr>
                <w:sz w:val="18"/>
                <w:szCs w:val="18"/>
              </w:rPr>
            </w:pPr>
            <w:r w:rsidRPr="00F06640">
              <w:rPr>
                <w:b/>
                <w:sz w:val="18"/>
                <w:szCs w:val="18"/>
              </w:rPr>
              <w:t>Faisant face vers le côté</w:t>
            </w:r>
          </w:p>
        </w:tc>
        <w:tc>
          <w:tcPr>
            <w:tcW w:w="1262" w:type="dxa"/>
            <w:gridSpan w:val="2"/>
            <w:tcBorders>
              <w:bottom w:val="single" w:sz="12" w:space="0" w:color="auto"/>
            </w:tcBorders>
            <w:shd w:val="clear" w:color="auto" w:fill="auto"/>
          </w:tcPr>
          <w:p w:rsidR="0098515E" w:rsidRPr="00F06640" w:rsidRDefault="0098515E" w:rsidP="0098515E">
            <w:pPr>
              <w:spacing w:before="40" w:after="120"/>
              <w:ind w:right="113"/>
              <w:rPr>
                <w:b/>
                <w:bCs/>
                <w:sz w:val="18"/>
                <w:szCs w:val="18"/>
              </w:rPr>
            </w:pPr>
            <w:r w:rsidRPr="00F06640">
              <w:rPr>
                <w:b/>
                <w:sz w:val="18"/>
                <w:szCs w:val="18"/>
              </w:rPr>
              <w:t>N. A.</w:t>
            </w:r>
          </w:p>
        </w:tc>
        <w:tc>
          <w:tcPr>
            <w:tcW w:w="1261" w:type="dxa"/>
            <w:tcBorders>
              <w:bottom w:val="single" w:sz="12" w:space="0" w:color="auto"/>
            </w:tcBorders>
            <w:shd w:val="clear" w:color="auto" w:fill="auto"/>
          </w:tcPr>
          <w:p w:rsidR="0098515E" w:rsidRPr="00F06640" w:rsidRDefault="0098515E" w:rsidP="0098515E">
            <w:pPr>
              <w:spacing w:before="40" w:after="120"/>
              <w:ind w:right="113"/>
              <w:rPr>
                <w:b/>
                <w:bCs/>
                <w:sz w:val="18"/>
                <w:szCs w:val="18"/>
              </w:rPr>
            </w:pPr>
            <w:r w:rsidRPr="00F06640">
              <w:rPr>
                <w:b/>
                <w:sz w:val="18"/>
                <w:szCs w:val="18"/>
              </w:rPr>
              <w:t>N. A.</w:t>
            </w:r>
          </w:p>
        </w:tc>
        <w:tc>
          <w:tcPr>
            <w:tcW w:w="1261" w:type="dxa"/>
            <w:tcBorders>
              <w:bottom w:val="single" w:sz="12" w:space="0" w:color="auto"/>
            </w:tcBorders>
            <w:shd w:val="clear" w:color="auto" w:fill="auto"/>
          </w:tcPr>
          <w:p w:rsidR="0098515E" w:rsidRPr="00F06640" w:rsidRDefault="0098515E" w:rsidP="0098515E">
            <w:pPr>
              <w:spacing w:before="40" w:after="120"/>
              <w:ind w:right="113"/>
              <w:rPr>
                <w:b/>
                <w:bCs/>
                <w:sz w:val="18"/>
                <w:szCs w:val="18"/>
              </w:rPr>
            </w:pPr>
            <w:r w:rsidRPr="00F06640">
              <w:rPr>
                <w:b/>
                <w:sz w:val="18"/>
                <w:szCs w:val="18"/>
              </w:rPr>
              <w:t>N. A.</w:t>
            </w:r>
          </w:p>
        </w:tc>
        <w:tc>
          <w:tcPr>
            <w:tcW w:w="1264" w:type="dxa"/>
            <w:tcBorders>
              <w:bottom w:val="single" w:sz="12" w:space="0" w:color="auto"/>
            </w:tcBorders>
            <w:shd w:val="clear" w:color="auto" w:fill="auto"/>
          </w:tcPr>
          <w:p w:rsidR="0098515E" w:rsidRPr="00F06640" w:rsidRDefault="0098515E" w:rsidP="0098515E">
            <w:pPr>
              <w:spacing w:before="40" w:after="120"/>
              <w:ind w:right="113"/>
              <w:rPr>
                <w:b/>
                <w:bCs/>
                <w:sz w:val="18"/>
                <w:szCs w:val="18"/>
              </w:rPr>
            </w:pPr>
            <w:r w:rsidRPr="00F06640">
              <w:rPr>
                <w:b/>
                <w:sz w:val="18"/>
                <w:szCs w:val="18"/>
              </w:rPr>
              <w:t>N. A.</w:t>
            </w:r>
          </w:p>
        </w:tc>
      </w:tr>
    </w:tbl>
    <w:p w:rsidR="00773C67" w:rsidRPr="00F453A6" w:rsidRDefault="0098515E" w:rsidP="0098515E">
      <w:pPr>
        <w:pStyle w:val="SingleTxtG"/>
        <w:spacing w:before="120" w:after="0"/>
        <w:ind w:firstLine="510"/>
        <w:rPr>
          <w:b/>
        </w:rPr>
      </w:pPr>
      <w:r>
        <w:rPr>
          <w:b/>
        </w:rPr>
        <w:t>A :</w:t>
      </w:r>
      <w:r w:rsidR="00773C67" w:rsidRPr="00F453A6">
        <w:rPr>
          <w:b/>
        </w:rPr>
        <w:t xml:space="preserve"> Applicable.</w:t>
      </w:r>
    </w:p>
    <w:p w:rsidR="00773C67" w:rsidRPr="0098515E" w:rsidRDefault="0098515E" w:rsidP="0098515E">
      <w:pPr>
        <w:pStyle w:val="SingleTxtG"/>
        <w:spacing w:after="240"/>
        <w:ind w:firstLine="510"/>
      </w:pPr>
      <w:r>
        <w:rPr>
          <w:b/>
        </w:rPr>
        <w:t>N. A. :</w:t>
      </w:r>
      <w:r w:rsidR="00773C67" w:rsidRPr="00F453A6">
        <w:rPr>
          <w:b/>
        </w:rPr>
        <w:t xml:space="preserve"> Non applicable.</w:t>
      </w:r>
      <w:r>
        <w:t> »</w:t>
      </w:r>
    </w:p>
    <w:p w:rsidR="00773C67" w:rsidRPr="00F453A6" w:rsidRDefault="00773C67" w:rsidP="0098515E">
      <w:pPr>
        <w:pStyle w:val="SingleTxtG"/>
        <w:keepNext/>
        <w:keepLines/>
        <w:rPr>
          <w:i/>
          <w:iCs/>
        </w:rPr>
      </w:pPr>
      <w:r w:rsidRPr="00F453A6">
        <w:rPr>
          <w:i/>
        </w:rPr>
        <w:t>Ajouter le nouveau paragraphe 6.1.3.6</w:t>
      </w:r>
      <w:r w:rsidR="0098515E">
        <w:t>, libellé comme suit :</w:t>
      </w:r>
    </w:p>
    <w:p w:rsidR="00773C67" w:rsidRPr="00F453A6" w:rsidRDefault="00773C67" w:rsidP="0098515E">
      <w:pPr>
        <w:pStyle w:val="SingleTxtG"/>
        <w:ind w:left="2268" w:hanging="1134"/>
        <w:rPr>
          <w:b/>
          <w:iCs/>
        </w:rPr>
      </w:pPr>
      <w:r w:rsidRPr="00324078">
        <w:t>«</w:t>
      </w:r>
      <w:r w:rsidR="0098515E" w:rsidRPr="00324078">
        <w:t> </w:t>
      </w:r>
      <w:r w:rsidRPr="00F453A6">
        <w:rPr>
          <w:b/>
        </w:rPr>
        <w:t xml:space="preserve">6.1.3.6 </w:t>
      </w:r>
      <w:r w:rsidRPr="00F453A6">
        <w:rPr>
          <w:b/>
        </w:rPr>
        <w:tab/>
        <w:t>S’agissant des coussins d’appoint, l’homologation de type n’est pas accordée pour les tailles inférieures</w:t>
      </w:r>
      <w:r w:rsidR="00324078">
        <w:rPr>
          <w:b/>
        </w:rPr>
        <w:t xml:space="preserve"> à 125 </w:t>
      </w:r>
      <w:r w:rsidRPr="00F453A6">
        <w:rPr>
          <w:b/>
        </w:rPr>
        <w:t xml:space="preserve">cm. Les coussins d’appoint ne doivent donc pas </w:t>
      </w:r>
      <w:r w:rsidR="0098515E">
        <w:rPr>
          <w:b/>
        </w:rPr>
        <w:t>être utilisables en deçà de 125 </w:t>
      </w:r>
      <w:r w:rsidRPr="00F453A6">
        <w:rPr>
          <w:b/>
        </w:rPr>
        <w:t>cm.</w:t>
      </w:r>
    </w:p>
    <w:p w:rsidR="00773C67" w:rsidRPr="00F453A6" w:rsidRDefault="0098515E" w:rsidP="0098515E">
      <w:pPr>
        <w:pStyle w:val="SingleTxtG"/>
        <w:ind w:left="2268" w:hanging="1134"/>
        <w:rPr>
          <w:b/>
        </w:rPr>
      </w:pPr>
      <w:r>
        <w:rPr>
          <w:b/>
          <w:iCs/>
        </w:rPr>
        <w:tab/>
      </w:r>
      <w:r w:rsidR="00773C67" w:rsidRPr="00F453A6">
        <w:rPr>
          <w:b/>
          <w:iCs/>
        </w:rPr>
        <w:t xml:space="preserve">Le coussin d’appoint ayant été mis en place, on s’assurera que le sommet de la tête de l’enfant se trouve au niveau, ou au-dessus du niveau, d’un plan horizontal situé à </w:t>
      </w:r>
      <w:r>
        <w:rPr>
          <w:b/>
        </w:rPr>
        <w:t>770 </w:t>
      </w:r>
      <w:r w:rsidR="00773C67" w:rsidRPr="00F453A6">
        <w:rPr>
          <w:b/>
        </w:rPr>
        <w:t>mm à la verticale de Cr sur la banquette d’essai décrite à l’annexe</w:t>
      </w:r>
      <w:r>
        <w:rPr>
          <w:b/>
        </w:rPr>
        <w:t> </w:t>
      </w:r>
      <w:r w:rsidR="00773C67" w:rsidRPr="00F453A6">
        <w:rPr>
          <w:b/>
        </w:rPr>
        <w:t>6.</w:t>
      </w:r>
    </w:p>
    <w:p w:rsidR="00773C67" w:rsidRPr="00F453A6" w:rsidRDefault="0098515E" w:rsidP="000F2E01">
      <w:pPr>
        <w:pStyle w:val="SingleTxtG"/>
        <w:ind w:left="2268" w:hanging="1134"/>
        <w:rPr>
          <w:b/>
        </w:rPr>
      </w:pPr>
      <w:r>
        <w:rPr>
          <w:b/>
          <w:iCs/>
        </w:rPr>
        <w:tab/>
      </w:r>
      <w:r w:rsidR="00773C67" w:rsidRPr="00F453A6">
        <w:rPr>
          <w:b/>
          <w:iCs/>
        </w:rPr>
        <w:t>La procédure à suivre à cette fin est pré</w:t>
      </w:r>
      <w:r>
        <w:rPr>
          <w:b/>
          <w:iCs/>
        </w:rPr>
        <w:t>sentée ci-après (voir la figure </w:t>
      </w:r>
      <w:r w:rsidR="00773C67" w:rsidRPr="00F453A6">
        <w:rPr>
          <w:b/>
          <w:iCs/>
        </w:rPr>
        <w:t>1)</w:t>
      </w:r>
      <w:r>
        <w:rPr>
          <w:b/>
          <w:iCs/>
        </w:rPr>
        <w:t> </w:t>
      </w:r>
      <w:r w:rsidR="00773C67" w:rsidRPr="00F453A6">
        <w:rPr>
          <w:b/>
          <w:iCs/>
        </w:rPr>
        <w:t>:</w:t>
      </w:r>
    </w:p>
    <w:p w:rsidR="00773C67" w:rsidRPr="00F453A6" w:rsidRDefault="001840CE" w:rsidP="000F2E01">
      <w:pPr>
        <w:pStyle w:val="H23G"/>
        <w:ind w:left="2268"/>
      </w:pPr>
      <w:r>
        <w:rPr>
          <w:b w:val="0"/>
        </w:rPr>
        <w:tab/>
      </w:r>
      <w:r w:rsidR="00773C67" w:rsidRPr="005B5F74">
        <w:t>Figure 1</w:t>
      </w:r>
      <w:r w:rsidR="00773C67" w:rsidRPr="005B5F74">
        <w:br/>
      </w:r>
      <w:r w:rsidR="00773C67" w:rsidRPr="00F453A6">
        <w:t>Dispositif de mesure permettant de vérifier la hauteur en position assise</w:t>
      </w:r>
    </w:p>
    <w:p w:rsidR="00773C67" w:rsidRPr="00F453A6" w:rsidRDefault="001840CE" w:rsidP="001840CE">
      <w:pPr>
        <w:pStyle w:val="SingleTxtG"/>
        <w:spacing w:after="0"/>
        <w:ind w:left="2268"/>
      </w:pPr>
      <w:r w:rsidRPr="00F453A6">
        <w:rPr>
          <w:noProof/>
          <w:lang w:eastAsia="fr-CH"/>
        </w:rPr>
        <mc:AlternateContent>
          <mc:Choice Requires="wpg">
            <w:drawing>
              <wp:anchor distT="0" distB="0" distL="114300" distR="114300" simplePos="0" relativeHeight="251717632" behindDoc="0" locked="0" layoutInCell="1" allowOverlap="1" wp14:anchorId="60578A95" wp14:editId="196C6254">
                <wp:simplePos x="0" y="0"/>
                <wp:positionH relativeFrom="column">
                  <wp:posOffset>1524346</wp:posOffset>
                </wp:positionH>
                <wp:positionV relativeFrom="paragraph">
                  <wp:posOffset>967756</wp:posOffset>
                </wp:positionV>
                <wp:extent cx="3752602" cy="2621295"/>
                <wp:effectExtent l="0" t="0" r="635" b="7620"/>
                <wp:wrapNone/>
                <wp:docPr id="7" name="Groupe 7"/>
                <wp:cNvGraphicFramePr/>
                <a:graphic xmlns:a="http://schemas.openxmlformats.org/drawingml/2006/main">
                  <a:graphicData uri="http://schemas.microsoft.com/office/word/2010/wordprocessingGroup">
                    <wpg:wgp>
                      <wpg:cNvGrpSpPr/>
                      <wpg:grpSpPr>
                        <a:xfrm>
                          <a:off x="0" y="0"/>
                          <a:ext cx="3752602" cy="2621295"/>
                          <a:chOff x="862524" y="29719"/>
                          <a:chExt cx="3753418" cy="2622238"/>
                        </a:xfrm>
                      </wpg:grpSpPr>
                      <wps:wsp>
                        <wps:cNvPr id="8" name="Text Box 2"/>
                        <wps:cNvSpPr txBox="1">
                          <a:spLocks noChangeArrowheads="1"/>
                        </wps:cNvSpPr>
                        <wps:spPr bwMode="auto">
                          <a:xfrm>
                            <a:off x="862524" y="1003627"/>
                            <a:ext cx="902721" cy="166534"/>
                          </a:xfrm>
                          <a:prstGeom prst="rect">
                            <a:avLst/>
                          </a:prstGeom>
                          <a:noFill/>
                          <a:ln w="9525">
                            <a:noFill/>
                            <a:miter lim="800000"/>
                            <a:headEnd/>
                            <a:tailEnd/>
                          </a:ln>
                        </wps:spPr>
                        <wps:txbx>
                          <w:txbxContent>
                            <w:p w:rsidR="00F453A6" w:rsidRPr="0098515E" w:rsidRDefault="00F453A6" w:rsidP="00773C67">
                              <w:pPr>
                                <w:rPr>
                                  <w:sz w:val="16"/>
                                  <w:szCs w:val="16"/>
                                </w:rPr>
                              </w:pPr>
                              <w:r w:rsidRPr="0098515E">
                                <w:rPr>
                                  <w:sz w:val="16"/>
                                  <w:szCs w:val="16"/>
                                </w:rPr>
                                <w:t>Coussin d’appoint</w:t>
                              </w:r>
                            </w:p>
                          </w:txbxContent>
                        </wps:txbx>
                        <wps:bodyPr rot="0" vert="horz" wrap="square" lIns="0" tIns="0" rIns="0" bIns="0" anchor="t" anchorCtr="0">
                          <a:noAutofit/>
                        </wps:bodyPr>
                      </wps:wsp>
                      <wps:wsp>
                        <wps:cNvPr id="9" name="Text Box 2"/>
                        <wps:cNvSpPr txBox="1">
                          <a:spLocks noChangeArrowheads="1"/>
                        </wps:cNvSpPr>
                        <wps:spPr bwMode="auto">
                          <a:xfrm>
                            <a:off x="1140431" y="29719"/>
                            <a:ext cx="1157856" cy="161982"/>
                          </a:xfrm>
                          <a:prstGeom prst="rect">
                            <a:avLst/>
                          </a:prstGeom>
                          <a:solidFill>
                            <a:srgbClr val="FFFFFF"/>
                          </a:solidFill>
                          <a:ln w="9525">
                            <a:noFill/>
                            <a:miter lim="800000"/>
                            <a:headEnd/>
                            <a:tailEnd/>
                          </a:ln>
                        </wps:spPr>
                        <wps:txbx>
                          <w:txbxContent>
                            <w:p w:rsidR="00F453A6" w:rsidRPr="0098515E" w:rsidRDefault="001840CE" w:rsidP="00773C67">
                              <w:pPr>
                                <w:rPr>
                                  <w:sz w:val="16"/>
                                  <w:szCs w:val="16"/>
                                </w:rPr>
                              </w:pPr>
                              <w:r w:rsidRPr="0098515E">
                                <w:rPr>
                                  <w:sz w:val="16"/>
                                  <w:szCs w:val="16"/>
                                  <w:lang w:val="fr-FR"/>
                                </w:rPr>
                                <w:t>Dispositif de mesure</w:t>
                              </w:r>
                            </w:p>
                          </w:txbxContent>
                        </wps:txbx>
                        <wps:bodyPr rot="0" vert="horz" wrap="square" lIns="0" tIns="0" rIns="0" bIns="0" anchor="t" anchorCtr="0">
                          <a:spAutoFit/>
                        </wps:bodyPr>
                      </wps:wsp>
                      <wps:wsp>
                        <wps:cNvPr id="10" name="Text Box 2"/>
                        <wps:cNvSpPr txBox="1">
                          <a:spLocks noChangeArrowheads="1"/>
                        </wps:cNvSpPr>
                        <wps:spPr bwMode="auto">
                          <a:xfrm>
                            <a:off x="866974" y="786498"/>
                            <a:ext cx="1194694" cy="161982"/>
                          </a:xfrm>
                          <a:prstGeom prst="rect">
                            <a:avLst/>
                          </a:prstGeom>
                          <a:solidFill>
                            <a:srgbClr val="FFFFFF"/>
                          </a:solidFill>
                          <a:ln w="9525">
                            <a:noFill/>
                            <a:miter lim="800000"/>
                            <a:headEnd/>
                            <a:tailEnd/>
                          </a:ln>
                        </wps:spPr>
                        <wps:txbx>
                          <w:txbxContent>
                            <w:p w:rsidR="00F453A6" w:rsidRPr="0098515E" w:rsidRDefault="00F453A6" w:rsidP="00773C67">
                              <w:pPr>
                                <w:rPr>
                                  <w:sz w:val="16"/>
                                  <w:szCs w:val="16"/>
                                </w:rPr>
                              </w:pPr>
                              <w:r w:rsidRPr="0098515E">
                                <w:rPr>
                                  <w:sz w:val="16"/>
                                  <w:szCs w:val="16"/>
                                </w:rPr>
                                <w:t>Surface de contact</w:t>
                              </w:r>
                            </w:p>
                          </w:txbxContent>
                        </wps:txbx>
                        <wps:bodyPr rot="0" vert="horz" wrap="square" lIns="0" tIns="0" rIns="0" bIns="0" anchor="t" anchorCtr="0">
                          <a:spAutoFit/>
                        </wps:bodyPr>
                      </wps:wsp>
                      <wps:wsp>
                        <wps:cNvPr id="11" name="Text Box 2"/>
                        <wps:cNvSpPr txBox="1">
                          <a:spLocks noChangeArrowheads="1"/>
                        </wps:cNvSpPr>
                        <wps:spPr bwMode="auto">
                          <a:xfrm>
                            <a:off x="3740861" y="2494495"/>
                            <a:ext cx="875081" cy="157462"/>
                          </a:xfrm>
                          <a:prstGeom prst="rect">
                            <a:avLst/>
                          </a:prstGeom>
                          <a:solidFill>
                            <a:schemeClr val="bg1"/>
                          </a:solidFill>
                          <a:ln w="9525">
                            <a:noFill/>
                            <a:miter lim="800000"/>
                            <a:headEnd/>
                            <a:tailEnd/>
                          </a:ln>
                        </wps:spPr>
                        <wps:txbx>
                          <w:txbxContent>
                            <w:p w:rsidR="00F453A6" w:rsidRPr="0098515E" w:rsidRDefault="00F453A6" w:rsidP="00773C67">
                              <w:pPr>
                                <w:rPr>
                                  <w:sz w:val="16"/>
                                  <w:szCs w:val="16"/>
                                  <w:lang w:val="fr-FR"/>
                                </w:rPr>
                              </w:pPr>
                              <w:r w:rsidRPr="0098515E">
                                <w:rPr>
                                  <w:sz w:val="16"/>
                                  <w:szCs w:val="16"/>
                                  <w:lang w:val="fr-FR"/>
                                </w:rPr>
                                <w:t>Structure rigide</w:t>
                              </w:r>
                            </w:p>
                            <w:p w:rsidR="00F453A6" w:rsidRPr="00C87574" w:rsidRDefault="00F453A6" w:rsidP="00773C67">
                              <w:pPr>
                                <w:rPr>
                                  <w:lang w:val="fr-FR"/>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578A95" id="Groupe 7" o:spid="_x0000_s1026" style="position:absolute;left:0;text-align:left;margin-left:120.05pt;margin-top:76.2pt;width:295.5pt;height:206.4pt;z-index:251717632;mso-width-relative:margin;mso-height-relative:margin" coordorigin="8625,297" coordsize="37534,2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">
                <v:shapetype id="_x0000_t202" coordsize="21600,21600" o:spt="202" path="m,l,21600r21600,l21600,xe">
                  <v:stroke joinstyle="miter"/>
                  <v:path gradientshapeok="t" o:connecttype="rect"/>
                </v:shapetype>
                <v:shape id="_x0000_s1027" type="#_x0000_t202" style="position:absolute;left:8625;top:10036;width:9027;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453A6" w:rsidRPr="0098515E" w:rsidRDefault="00F453A6" w:rsidP="00773C67">
                        <w:pPr>
                          <w:rPr>
                            <w:sz w:val="16"/>
                            <w:szCs w:val="16"/>
                          </w:rPr>
                        </w:pPr>
                        <w:r w:rsidRPr="0098515E">
                          <w:rPr>
                            <w:sz w:val="16"/>
                            <w:szCs w:val="16"/>
                          </w:rPr>
                          <w:t>Coussin d’appoint</w:t>
                        </w:r>
                      </w:p>
                    </w:txbxContent>
                  </v:textbox>
                </v:shape>
                <v:shape id="_x0000_s1028" type="#_x0000_t202" style="position:absolute;left:11404;top:297;width:1157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rsidR="00F453A6" w:rsidRPr="0098515E" w:rsidRDefault="001840CE" w:rsidP="00773C67">
                        <w:pPr>
                          <w:rPr>
                            <w:sz w:val="16"/>
                            <w:szCs w:val="16"/>
                          </w:rPr>
                        </w:pPr>
                        <w:r w:rsidRPr="0098515E">
                          <w:rPr>
                            <w:sz w:val="16"/>
                            <w:szCs w:val="16"/>
                            <w:lang w:val="fr-FR"/>
                          </w:rPr>
                          <w:t>Dispositif de mesure</w:t>
                        </w:r>
                      </w:p>
                    </w:txbxContent>
                  </v:textbox>
                </v:shape>
                <v:shape id="_x0000_s1029" type="#_x0000_t202" style="position:absolute;left:8669;top:7864;width:119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G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KGXX2QAvbwCAAD//wMAUEsBAi0AFAAGAAgAAAAhANvh9svuAAAAhQEAABMAAAAAAAAA&#10;AAAAAAAAAAAAAFtDb250ZW50X1R5cGVzXS54bWxQSwECLQAUAAYACAAAACEAWvQsW78AAAAVAQAA&#10;CwAAAAAAAAAAAAAAAAAfAQAAX3JlbHMvLnJlbHNQSwECLQAUAAYACAAAACEAFnGbxsYAAADbAAAA&#10;DwAAAAAAAAAAAAAAAAAHAgAAZHJzL2Rvd25yZXYueG1sUEsFBgAAAAADAAMAtwAAAPoCAAAAAA==&#10;" stroked="f">
                  <v:textbox style="mso-fit-shape-to-text:t" inset="0,0,0,0">
                    <w:txbxContent>
                      <w:p w:rsidR="00F453A6" w:rsidRPr="0098515E" w:rsidRDefault="00F453A6" w:rsidP="00773C67">
                        <w:pPr>
                          <w:rPr>
                            <w:sz w:val="16"/>
                            <w:szCs w:val="16"/>
                          </w:rPr>
                        </w:pPr>
                        <w:r w:rsidRPr="0098515E">
                          <w:rPr>
                            <w:sz w:val="16"/>
                            <w:szCs w:val="16"/>
                          </w:rPr>
                          <w:t>Surface de contact</w:t>
                        </w:r>
                      </w:p>
                    </w:txbxContent>
                  </v:textbox>
                </v:shape>
                <v:shape id="_x0000_s1030" type="#_x0000_t202" style="position:absolute;left:37408;top:24944;width:875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" fillcolor="white [3212]" stroked="f">
                  <v:textbox inset="0,0,0,0">
                    <w:txbxContent>
                      <w:p w:rsidR="00F453A6" w:rsidRPr="0098515E" w:rsidRDefault="00F453A6" w:rsidP="00773C67">
                        <w:pPr>
                          <w:rPr>
                            <w:sz w:val="16"/>
                            <w:szCs w:val="16"/>
                            <w:lang w:val="fr-FR"/>
                          </w:rPr>
                        </w:pPr>
                        <w:r w:rsidRPr="0098515E">
                          <w:rPr>
                            <w:sz w:val="16"/>
                            <w:szCs w:val="16"/>
                            <w:lang w:val="fr-FR"/>
                          </w:rPr>
                          <w:t>Structure rigide</w:t>
                        </w:r>
                      </w:p>
                      <w:p w:rsidR="00F453A6" w:rsidRPr="00C87574" w:rsidRDefault="00F453A6" w:rsidP="00773C67">
                        <w:pPr>
                          <w:rPr>
                            <w:lang w:val="fr-FR"/>
                          </w:rPr>
                        </w:pPr>
                      </w:p>
                    </w:txbxContent>
                  </v:textbox>
                </v:shape>
              </v:group>
            </w:pict>
          </mc:Fallback>
        </mc:AlternateContent>
      </w:r>
      <w:r w:rsidRPr="00F453A6">
        <w:rPr>
          <w:noProof/>
          <w:lang w:eastAsia="fr-CH"/>
        </w:rPr>
        <mc:AlternateContent>
          <mc:Choice Requires="wps">
            <w:drawing>
              <wp:anchor distT="45720" distB="45720" distL="114300" distR="114300" simplePos="0" relativeHeight="251643904" behindDoc="0" locked="0" layoutInCell="1" allowOverlap="1" wp14:anchorId="4BA48752" wp14:editId="01E82F75">
                <wp:simplePos x="0" y="0"/>
                <wp:positionH relativeFrom="column">
                  <wp:posOffset>3068139</wp:posOffset>
                </wp:positionH>
                <wp:positionV relativeFrom="paragraph">
                  <wp:posOffset>433367</wp:posOffset>
                </wp:positionV>
                <wp:extent cx="748145" cy="181066"/>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45" cy="181066"/>
                        </a:xfrm>
                        <a:prstGeom prst="rect">
                          <a:avLst/>
                        </a:prstGeom>
                        <a:solidFill>
                          <a:srgbClr val="FFFFFF"/>
                        </a:solidFill>
                        <a:ln w="9525">
                          <a:noFill/>
                          <a:miter lim="800000"/>
                          <a:headEnd/>
                          <a:tailEnd/>
                        </a:ln>
                      </wps:spPr>
                      <wps:txbx>
                        <w:txbxContent>
                          <w:p w:rsidR="00F453A6" w:rsidRPr="0098515E" w:rsidRDefault="00F453A6" w:rsidP="00773C67">
                            <w:pPr>
                              <w:rPr>
                                <w:sz w:val="16"/>
                                <w:szCs w:val="16"/>
                                <w:lang w:val="fr-FR"/>
                              </w:rPr>
                            </w:pPr>
                            <w:r w:rsidRPr="0098515E">
                              <w:rPr>
                                <w:sz w:val="16"/>
                                <w:szCs w:val="16"/>
                                <w:lang w:val="fr-FR"/>
                              </w:rPr>
                              <w:t>Règle graduée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48752" id="Text Box 2" o:spid="_x0000_s1031" type="#_x0000_t202" style="position:absolute;left:0;text-align:left;margin-left:241.6pt;margin-top:34.1pt;width:58.9pt;height:14.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" stroked="f">
                <v:textbox inset="0,0,0,0">
                  <w:txbxContent>
                    <w:p w:rsidR="00F453A6" w:rsidRPr="0098515E" w:rsidRDefault="00F453A6" w:rsidP="00773C67">
                      <w:pPr>
                        <w:rPr>
                          <w:sz w:val="16"/>
                          <w:szCs w:val="16"/>
                          <w:lang w:val="fr-FR"/>
                        </w:rPr>
                      </w:pPr>
                      <w:r w:rsidRPr="0098515E">
                        <w:rPr>
                          <w:sz w:val="16"/>
                          <w:szCs w:val="16"/>
                          <w:lang w:val="fr-FR"/>
                        </w:rPr>
                        <w:t>Règle graduée</w:t>
                      </w:r>
                    </w:p>
                  </w:txbxContent>
                </v:textbox>
              </v:shape>
            </w:pict>
          </mc:Fallback>
        </mc:AlternateContent>
      </w:r>
      <w:r w:rsidR="00773C67" w:rsidRPr="00F453A6">
        <w:rPr>
          <w:b/>
          <w:iCs/>
          <w:noProof/>
          <w:color w:val="000000"/>
          <w:lang w:eastAsia="fr-CH"/>
        </w:rPr>
        <w:drawing>
          <wp:inline distT="0" distB="0" distL="0" distR="0" wp14:anchorId="006D69E6" wp14:editId="00844B3D">
            <wp:extent cx="4133850" cy="39687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3968750"/>
                    </a:xfrm>
                    <a:prstGeom prst="rect">
                      <a:avLst/>
                    </a:prstGeom>
                    <a:noFill/>
                    <a:ln>
                      <a:noFill/>
                    </a:ln>
                  </pic:spPr>
                </pic:pic>
              </a:graphicData>
            </a:graphic>
          </wp:inline>
        </w:drawing>
      </w:r>
    </w:p>
    <w:p w:rsidR="00773C67" w:rsidRPr="003F529D" w:rsidRDefault="00773C67" w:rsidP="0098515E">
      <w:pPr>
        <w:pStyle w:val="SingleTxtG"/>
        <w:numPr>
          <w:ilvl w:val="0"/>
          <w:numId w:val="17"/>
        </w:numPr>
        <w:ind w:left="2835" w:hanging="567"/>
      </w:pPr>
      <w:r w:rsidRPr="00F453A6">
        <w:rPr>
          <w:b/>
          <w:bCs/>
          <w:iCs/>
        </w:rPr>
        <w:t>Aux fins de la procédure de vérification, on utilise un modèle rigide de la banquette d’e</w:t>
      </w:r>
      <w:r w:rsidR="0098515E">
        <w:rPr>
          <w:b/>
          <w:bCs/>
          <w:iCs/>
        </w:rPr>
        <w:t>ssai, tel que décrit à l’annexe 25. Ce </w:t>
      </w:r>
      <w:r w:rsidRPr="00F453A6">
        <w:rPr>
          <w:b/>
          <w:bCs/>
          <w:iCs/>
        </w:rPr>
        <w:t xml:space="preserve">modèle doit avoir les mêmes caractéristiques géométriques que la banquette d’essai R129 et être suffisamment rigide. Dans les explications qui suivent, le modèle est appelé </w:t>
      </w:r>
      <w:r w:rsidR="000F2E01" w:rsidRPr="000F2E01">
        <w:rPr>
          <w:b/>
          <w:bCs/>
          <w:iCs/>
        </w:rPr>
        <w:t>“</w:t>
      </w:r>
      <w:r w:rsidRPr="00F453A6">
        <w:rPr>
          <w:b/>
          <w:bCs/>
          <w:iCs/>
        </w:rPr>
        <w:t>banquette d’essai simulée</w:t>
      </w:r>
      <w:r w:rsidR="000F2E01" w:rsidRPr="000F2E01">
        <w:rPr>
          <w:b/>
          <w:bCs/>
          <w:iCs/>
        </w:rPr>
        <w:t>”</w:t>
      </w:r>
      <w:r w:rsidR="0098515E">
        <w:rPr>
          <w:b/>
          <w:bCs/>
          <w:iCs/>
        </w:rPr>
        <w:t>.</w:t>
      </w:r>
    </w:p>
    <w:p w:rsidR="00773C67" w:rsidRPr="00F453A6" w:rsidRDefault="00773C67" w:rsidP="0098515E">
      <w:pPr>
        <w:pStyle w:val="SingleTxtG"/>
        <w:numPr>
          <w:ilvl w:val="0"/>
          <w:numId w:val="17"/>
        </w:numPr>
        <w:ind w:left="2835" w:hanging="567"/>
        <w:rPr>
          <w:b/>
          <w:bCs/>
        </w:rPr>
      </w:pPr>
      <w:r w:rsidRPr="00F453A6">
        <w:rPr>
          <w:b/>
          <w:bCs/>
        </w:rPr>
        <w:t xml:space="preserve">Une structure rigide comportant une partie coulissante est fixée à la banquette d’essai simulée. Un plan horizontal situé </w:t>
      </w:r>
      <w:r w:rsidRPr="00F453A6">
        <w:rPr>
          <w:b/>
          <w:iCs/>
        </w:rPr>
        <w:t xml:space="preserve">à </w:t>
      </w:r>
      <w:r w:rsidR="0098515E">
        <w:rPr>
          <w:b/>
        </w:rPr>
        <w:t>770 </w:t>
      </w:r>
      <w:r w:rsidRPr="00F453A6">
        <w:rPr>
          <w:b/>
        </w:rPr>
        <w:t>mm à la verticale de Cr est défini.</w:t>
      </w:r>
    </w:p>
    <w:p w:rsidR="00773C67" w:rsidRPr="00F453A6" w:rsidRDefault="00773C67" w:rsidP="0098515E">
      <w:pPr>
        <w:pStyle w:val="SingleTxtG"/>
        <w:numPr>
          <w:ilvl w:val="0"/>
          <w:numId w:val="17"/>
        </w:numPr>
        <w:ind w:left="2835" w:hanging="567"/>
        <w:rPr>
          <w:b/>
          <w:bCs/>
        </w:rPr>
      </w:pPr>
      <w:r w:rsidRPr="00F453A6">
        <w:rPr>
          <w:b/>
          <w:bCs/>
        </w:rPr>
        <w:lastRenderedPageBreak/>
        <w:t>Le coussin d’appoint doit être placé sur la banquette d’essai simulée, son axe étant aligné sur l’axe de la banquette d’essai et sa surface arrière étant en contact avec le dossier de la banquette.</w:t>
      </w:r>
    </w:p>
    <w:p w:rsidR="00773C67" w:rsidRPr="00F453A6" w:rsidRDefault="00773C67" w:rsidP="0098515E">
      <w:pPr>
        <w:pStyle w:val="SingleTxtG"/>
        <w:numPr>
          <w:ilvl w:val="0"/>
          <w:numId w:val="17"/>
        </w:numPr>
        <w:ind w:left="2835" w:hanging="567"/>
        <w:rPr>
          <w:b/>
          <w:bCs/>
        </w:rPr>
      </w:pPr>
      <w:r w:rsidRPr="00F453A6">
        <w:rPr>
          <w:b/>
          <w:bCs/>
        </w:rPr>
        <w:t xml:space="preserve">S’il existe des attaches ISOFIX, celles-ci doivent être verrouillées sur les ancrages </w:t>
      </w:r>
      <w:r w:rsidRPr="00F453A6">
        <w:rPr>
          <w:b/>
        </w:rPr>
        <w:t>ISOFIX inférieu</w:t>
      </w:r>
      <w:r w:rsidR="000F2E01">
        <w:rPr>
          <w:b/>
        </w:rPr>
        <w:t>rs de la banquette d’essai. Une </w:t>
      </w:r>
      <w:r w:rsidRPr="00F453A6">
        <w:rPr>
          <w:b/>
        </w:rPr>
        <w:t>force supplémentaire de 135 ±</w:t>
      </w:r>
      <w:r w:rsidR="0098515E">
        <w:rPr>
          <w:b/>
        </w:rPr>
        <w:t> </w:t>
      </w:r>
      <w:r w:rsidRPr="00F453A6">
        <w:rPr>
          <w:b/>
        </w:rPr>
        <w:t>15</w:t>
      </w:r>
      <w:r w:rsidR="0098515E">
        <w:rPr>
          <w:b/>
        </w:rPr>
        <w:t> </w:t>
      </w:r>
      <w:r w:rsidRPr="00F453A6">
        <w:rPr>
          <w:b/>
        </w:rPr>
        <w:t xml:space="preserve">N doit être appliquée dans un plan parallèle à la surface de la </w:t>
      </w:r>
      <w:r w:rsidRPr="00F453A6">
        <w:rPr>
          <w:b/>
          <w:bCs/>
        </w:rPr>
        <w:t>banquette d’essai simulée</w:t>
      </w:r>
      <w:r w:rsidRPr="00F453A6">
        <w:rPr>
          <w:b/>
        </w:rPr>
        <w:t>. Cette force doit s’appliquer le long de l’axe du dispositif amélioré de retenue pour enfants et à u</w:t>
      </w:r>
      <w:r w:rsidR="0098515E">
        <w:rPr>
          <w:b/>
        </w:rPr>
        <w:t>ne hauteur ne dépassant pas 100 </w:t>
      </w:r>
      <w:r w:rsidRPr="00F453A6">
        <w:rPr>
          <w:b/>
        </w:rPr>
        <w:t>mm au-dessus de la surface de l’assise de la banquette.</w:t>
      </w:r>
    </w:p>
    <w:p w:rsidR="00773C67" w:rsidRPr="00F453A6" w:rsidRDefault="00773C67" w:rsidP="0098515E">
      <w:pPr>
        <w:pStyle w:val="SingleTxtG"/>
        <w:numPr>
          <w:ilvl w:val="0"/>
          <w:numId w:val="17"/>
        </w:numPr>
        <w:ind w:left="2835" w:hanging="567"/>
        <w:rPr>
          <w:b/>
          <w:bCs/>
        </w:rPr>
      </w:pPr>
      <w:r w:rsidRPr="00F453A6">
        <w:rPr>
          <w:b/>
          <w:bCs/>
        </w:rPr>
        <w:t>Le dispositif de mesure est déplacé vers le bas, parallèlement au dossier de la banquette d’essai simulée, jusqu’à ce qu’il soit arrêté par le coussin d’appoint.</w:t>
      </w:r>
    </w:p>
    <w:p w:rsidR="00773C67" w:rsidRPr="00F453A6" w:rsidRDefault="0098515E" w:rsidP="001840CE">
      <w:pPr>
        <w:pStyle w:val="H23G"/>
        <w:ind w:left="2268"/>
      </w:pPr>
      <w:r>
        <w:tab/>
      </w:r>
      <w:r w:rsidRPr="005B5F74">
        <w:tab/>
      </w:r>
      <w:r w:rsidR="00773C67" w:rsidRPr="005B5F74">
        <w:t>Figure 2</w:t>
      </w:r>
      <w:r w:rsidR="00773C67" w:rsidRPr="005B5F74">
        <w:br/>
      </w:r>
      <w:r w:rsidR="00773C67" w:rsidRPr="00F453A6">
        <w:t xml:space="preserve">Règle </w:t>
      </w:r>
      <w:r>
        <w:t>graduée du dispositif de mesure</w:t>
      </w:r>
    </w:p>
    <w:p w:rsidR="00773C67" w:rsidRPr="00F453A6" w:rsidRDefault="00773C67" w:rsidP="001840CE">
      <w:pPr>
        <w:pStyle w:val="SingleTxtG"/>
        <w:ind w:left="2268"/>
      </w:pPr>
      <w:r w:rsidRPr="00F453A6">
        <w:rPr>
          <w:b/>
          <w:iCs/>
          <w:noProof/>
          <w:color w:val="000000"/>
          <w:lang w:eastAsia="fr-CH"/>
        </w:rPr>
        <mc:AlternateContent>
          <mc:Choice Requires="wps">
            <w:drawing>
              <wp:anchor distT="45720" distB="45720" distL="114300" distR="114300" simplePos="0" relativeHeight="251645952" behindDoc="0" locked="0" layoutInCell="1" allowOverlap="1" wp14:anchorId="264C9FA7" wp14:editId="64959186">
                <wp:simplePos x="0" y="0"/>
                <wp:positionH relativeFrom="column">
                  <wp:posOffset>1393141</wp:posOffset>
                </wp:positionH>
                <wp:positionV relativeFrom="paragraph">
                  <wp:posOffset>255905</wp:posOffset>
                </wp:positionV>
                <wp:extent cx="1353787" cy="327231"/>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327231"/>
                        </a:xfrm>
                        <a:prstGeom prst="rect">
                          <a:avLst/>
                        </a:prstGeom>
                        <a:solidFill>
                          <a:schemeClr val="bg1"/>
                        </a:solidFill>
                        <a:ln w="9525">
                          <a:noFill/>
                          <a:miter lim="800000"/>
                          <a:headEnd/>
                          <a:tailEnd/>
                        </a:ln>
                      </wps:spPr>
                      <wps:txbx>
                        <w:txbxContent>
                          <w:p w:rsidR="00F453A6" w:rsidRPr="0098515E" w:rsidRDefault="00F453A6" w:rsidP="0098515E">
                            <w:pPr>
                              <w:spacing w:line="240" w:lineRule="auto"/>
                              <w:rPr>
                                <w:sz w:val="16"/>
                                <w:szCs w:val="16"/>
                              </w:rPr>
                            </w:pPr>
                            <w:r w:rsidRPr="0098515E">
                              <w:rPr>
                                <w:sz w:val="16"/>
                                <w:szCs w:val="16"/>
                              </w:rPr>
                              <w:t>Règle indiquant la hauteur à laquelle l’enfant est assis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C9FA7" id="_x0000_s1032" type="#_x0000_t202" style="position:absolute;left:0;text-align:left;margin-left:109.7pt;margin-top:20.15pt;width:106.6pt;height:25.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" fillcolor="white [3212]" stroked="f">
                <v:textbox>
                  <w:txbxContent>
                    <w:p w:rsidR="00F453A6" w:rsidRPr="0098515E" w:rsidRDefault="00F453A6" w:rsidP="0098515E">
                      <w:pPr>
                        <w:spacing w:line="240" w:lineRule="auto"/>
                        <w:rPr>
                          <w:sz w:val="16"/>
                          <w:szCs w:val="16"/>
                        </w:rPr>
                      </w:pPr>
                      <w:r w:rsidRPr="0098515E">
                        <w:rPr>
                          <w:sz w:val="16"/>
                          <w:szCs w:val="16"/>
                        </w:rPr>
                        <w:t>Règle indiquant la hauteur à laquelle l’enfant est assis</w:t>
                      </w:r>
                    </w:p>
                  </w:txbxContent>
                </v:textbox>
              </v:shape>
            </w:pict>
          </mc:Fallback>
        </mc:AlternateContent>
      </w:r>
      <w:r w:rsidRPr="00F453A6">
        <w:rPr>
          <w:b/>
          <w:iCs/>
          <w:noProof/>
          <w:color w:val="FF0000"/>
          <w:lang w:eastAsia="fr-CH"/>
        </w:rPr>
        <w:drawing>
          <wp:inline distT="0" distB="0" distL="0" distR="0" wp14:anchorId="60E455D2" wp14:editId="32BD438A">
            <wp:extent cx="3276600" cy="1962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962150"/>
                    </a:xfrm>
                    <a:prstGeom prst="rect">
                      <a:avLst/>
                    </a:prstGeom>
                    <a:noFill/>
                    <a:ln>
                      <a:noFill/>
                    </a:ln>
                  </pic:spPr>
                </pic:pic>
              </a:graphicData>
            </a:graphic>
          </wp:inline>
        </w:drawing>
      </w:r>
    </w:p>
    <w:p w:rsidR="00773C67" w:rsidRPr="003F529D" w:rsidRDefault="005108AB" w:rsidP="003F529D">
      <w:pPr>
        <w:pStyle w:val="SingleTxtG"/>
        <w:ind w:left="2835" w:hanging="567"/>
        <w:rPr>
          <w:b/>
        </w:rPr>
      </w:pPr>
      <w:r>
        <w:rPr>
          <w:b/>
        </w:rPr>
        <w:t>f</w:t>
      </w:r>
      <w:r w:rsidR="003F529D">
        <w:rPr>
          <w:b/>
        </w:rPr>
        <w:t>)</w:t>
      </w:r>
      <w:r w:rsidR="003F529D">
        <w:rPr>
          <w:b/>
        </w:rPr>
        <w:tab/>
      </w:r>
      <w:r w:rsidR="00773C67" w:rsidRPr="003F529D">
        <w:rPr>
          <w:b/>
        </w:rPr>
        <w:t>La distanc</w:t>
      </w:r>
      <w:r>
        <w:rPr>
          <w:b/>
        </w:rPr>
        <w:t>e mesurée entre les deux points </w:t>
      </w:r>
      <w:r w:rsidR="00773C67" w:rsidRPr="003F529D">
        <w:rPr>
          <w:b/>
        </w:rPr>
        <w:t>M et</w:t>
      </w:r>
      <w:r>
        <w:rPr>
          <w:b/>
        </w:rPr>
        <w:t> </w:t>
      </w:r>
      <w:r w:rsidR="00773C67" w:rsidRPr="003F529D">
        <w:rPr>
          <w:b/>
        </w:rPr>
        <w:t>N indique la hauteur en position assise d’un enfant qui utilise le coussin d’appoint représenté à la figure</w:t>
      </w:r>
      <w:r>
        <w:rPr>
          <w:b/>
        </w:rPr>
        <w:t> </w:t>
      </w:r>
      <w:r w:rsidR="00773C67" w:rsidRPr="003F529D">
        <w:rPr>
          <w:b/>
        </w:rPr>
        <w:t>1. La valeur correspondante apparaît sur une règle qui est fournie ave</w:t>
      </w:r>
      <w:r w:rsidR="003F529D" w:rsidRPr="003F529D">
        <w:rPr>
          <w:b/>
        </w:rPr>
        <w:t>c le dispositif (voir la figure </w:t>
      </w:r>
      <w:r w:rsidR="00773C67" w:rsidRPr="003F529D">
        <w:rPr>
          <w:b/>
        </w:rPr>
        <w:t>1).</w:t>
      </w:r>
    </w:p>
    <w:p w:rsidR="00773C67" w:rsidRPr="003F529D" w:rsidRDefault="005108AB" w:rsidP="005108AB">
      <w:pPr>
        <w:pStyle w:val="SingleTxtG"/>
        <w:ind w:left="2835" w:hanging="567"/>
        <w:rPr>
          <w:b/>
        </w:rPr>
      </w:pPr>
      <w:r>
        <w:rPr>
          <w:b/>
        </w:rPr>
        <w:t>g)</w:t>
      </w:r>
      <w:r>
        <w:rPr>
          <w:b/>
        </w:rPr>
        <w:tab/>
        <w:t>Associée aux données du tableau </w:t>
      </w:r>
      <w:r w:rsidR="00773C67" w:rsidRPr="003F529D">
        <w:rPr>
          <w:b/>
        </w:rPr>
        <w:t>3, la hauteur en position assise permet de déterminer la taille minimale de l’enfant à laquelle le coussin d’appoint convient. Par exemple, une hauteur en position assise de 70,2 cm correspond à une taille minimale de 125</w:t>
      </w:r>
      <w:r>
        <w:rPr>
          <w:b/>
        </w:rPr>
        <w:t> </w:t>
      </w:r>
      <w:r w:rsidR="00773C67" w:rsidRPr="003F529D">
        <w:rPr>
          <w:b/>
        </w:rPr>
        <w:t>cm, tandis qu’une hau</w:t>
      </w:r>
      <w:r>
        <w:rPr>
          <w:b/>
        </w:rPr>
        <w:t>teur en position assise de 81,1 </w:t>
      </w:r>
      <w:r w:rsidR="00773C67" w:rsidRPr="003F529D">
        <w:rPr>
          <w:b/>
        </w:rPr>
        <w:t>cm</w:t>
      </w:r>
      <w:r>
        <w:rPr>
          <w:b/>
        </w:rPr>
        <w:t xml:space="preserve"> correspond à une taille de 150 </w:t>
      </w:r>
      <w:r w:rsidR="00773C67" w:rsidRPr="003F529D">
        <w:rPr>
          <w:b/>
        </w:rPr>
        <w:t>cm.</w:t>
      </w:r>
    </w:p>
    <w:p w:rsidR="00773C67" w:rsidRPr="003F529D" w:rsidRDefault="005108AB" w:rsidP="005108AB">
      <w:pPr>
        <w:pStyle w:val="SingleTxtG"/>
        <w:ind w:left="2835" w:hanging="567"/>
        <w:rPr>
          <w:b/>
        </w:rPr>
      </w:pPr>
      <w:r>
        <w:rPr>
          <w:b/>
        </w:rPr>
        <w:tab/>
      </w:r>
      <w:r w:rsidR="00773C67" w:rsidRPr="003F529D">
        <w:rPr>
          <w:b/>
        </w:rPr>
        <w:t>Si la valeur obtenue pour la hauteur en position assise est comprise entre deux nombres entiers, il convient d’arrondir systématiquement à l’entier supérieur (exemple</w:t>
      </w:r>
      <w:r w:rsidR="000F2E01">
        <w:rPr>
          <w:b/>
        </w:rPr>
        <w:t> </w:t>
      </w:r>
      <w:r w:rsidR="00773C67" w:rsidRPr="003F529D">
        <w:rPr>
          <w:b/>
        </w:rPr>
        <w:t xml:space="preserve">: hauteur en position assise mesurée </w:t>
      </w:r>
      <w:r>
        <w:rPr>
          <w:b/>
        </w:rPr>
        <w:t>= 72,9 cm ► taille résultante = 132,25 </w:t>
      </w:r>
      <w:r w:rsidR="00773C67" w:rsidRPr="003F529D">
        <w:rPr>
          <w:b/>
        </w:rPr>
        <w:t>cm ► plu</w:t>
      </w:r>
      <w:r>
        <w:rPr>
          <w:b/>
        </w:rPr>
        <w:t>s petite taille autorisée = 133 </w:t>
      </w:r>
      <w:r w:rsidR="00773C67" w:rsidRPr="003F529D">
        <w:rPr>
          <w:b/>
        </w:rPr>
        <w:t>cm).</w:t>
      </w:r>
    </w:p>
    <w:p w:rsidR="005108AB" w:rsidRDefault="005108AB" w:rsidP="005108AB">
      <w:pPr>
        <w:pStyle w:val="SingleTxtG"/>
        <w:ind w:left="2835" w:hanging="567"/>
        <w:rPr>
          <w:b/>
        </w:rPr>
      </w:pPr>
      <w:r>
        <w:rPr>
          <w:b/>
        </w:rPr>
        <w:t>h)</w:t>
      </w:r>
      <w:r>
        <w:rPr>
          <w:b/>
        </w:rPr>
        <w:tab/>
      </w:r>
      <w:r w:rsidR="00773C67" w:rsidRPr="003F529D">
        <w:rPr>
          <w:b/>
        </w:rPr>
        <w:t>La taille déterminée au moyen de la procédure ci-dessus doit être comparée à la taille limite inférieure de la gamme de tailles homologuée. Lorsque cette taille limite inférieure est supérieure ou égale à la taille minimale obtenue, la prescription est réputée satisfaite.</w:t>
      </w:r>
    </w:p>
    <w:p w:rsidR="00773C67" w:rsidRPr="00F453A6" w:rsidRDefault="005108AB" w:rsidP="005108AB">
      <w:pPr>
        <w:pStyle w:val="H23G"/>
      </w:pPr>
      <w:r>
        <w:br w:type="page"/>
      </w:r>
      <w:r>
        <w:lastRenderedPageBreak/>
        <w:tab/>
      </w:r>
      <w:r>
        <w:tab/>
      </w:r>
      <w:r w:rsidR="00773C67" w:rsidRPr="005108AB">
        <w:rPr>
          <w:b w:val="0"/>
        </w:rPr>
        <w:t>Tableau</w:t>
      </w:r>
      <w:r w:rsidR="000F2E01">
        <w:rPr>
          <w:b w:val="0"/>
        </w:rPr>
        <w:t> </w:t>
      </w:r>
      <w:r w:rsidR="00773C67" w:rsidRPr="00052EED">
        <w:t>3</w:t>
      </w:r>
      <w:r w:rsidR="00773C67" w:rsidRPr="005108AB">
        <w:rPr>
          <w:b w:val="0"/>
        </w:rPr>
        <w:br/>
      </w:r>
      <w:r w:rsidR="00773C67" w:rsidRPr="00F453A6">
        <w:t xml:space="preserve">Hauteurs d’assise et tailles minimales correspondantes (comme indiqué </w:t>
      </w:r>
      <w:r>
        <w:br/>
        <w:t>dans le tableau </w:t>
      </w:r>
      <w:r w:rsidR="000F2E01">
        <w:t>1 de l’annexe </w:t>
      </w:r>
      <w:r w:rsidR="00773C67" w:rsidRPr="00F453A6">
        <w:t>18)</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73C67" w:rsidRPr="00F453A6" w:rsidTr="00714310">
        <w:trPr>
          <w:cantSplit/>
          <w:tblHeader/>
        </w:trPr>
        <w:tc>
          <w:tcPr>
            <w:tcW w:w="3685" w:type="dxa"/>
            <w:tcBorders>
              <w:top w:val="single" w:sz="4" w:space="0" w:color="auto"/>
              <w:bottom w:val="single" w:sz="12" w:space="0" w:color="auto"/>
            </w:tcBorders>
            <w:shd w:val="clear" w:color="auto" w:fill="auto"/>
            <w:vAlign w:val="bottom"/>
          </w:tcPr>
          <w:p w:rsidR="00773C67" w:rsidRPr="00F453A6" w:rsidRDefault="00773C67" w:rsidP="00773C67">
            <w:pPr>
              <w:suppressAutoHyphens w:val="0"/>
              <w:spacing w:before="80" w:after="80" w:line="200" w:lineRule="exact"/>
              <w:rPr>
                <w:i/>
                <w:iCs/>
                <w:sz w:val="16"/>
              </w:rPr>
            </w:pPr>
            <w:r w:rsidRPr="00F453A6">
              <w:rPr>
                <w:i/>
                <w:sz w:val="16"/>
              </w:rPr>
              <w:t>Hauteur en position assise</w:t>
            </w:r>
            <w:r w:rsidR="0044017C">
              <w:rPr>
                <w:i/>
                <w:sz w:val="16"/>
              </w:rPr>
              <w:t xml:space="preserve"> minimale − </w:t>
            </w:r>
            <w:r w:rsidRPr="00F453A6">
              <w:rPr>
                <w:i/>
                <w:sz w:val="16"/>
              </w:rPr>
              <w:t>95 % [cm]</w:t>
            </w:r>
          </w:p>
        </w:tc>
        <w:tc>
          <w:tcPr>
            <w:tcW w:w="3685" w:type="dxa"/>
            <w:tcBorders>
              <w:top w:val="single" w:sz="4" w:space="0" w:color="auto"/>
              <w:bottom w:val="single" w:sz="12" w:space="0" w:color="auto"/>
            </w:tcBorders>
            <w:shd w:val="clear" w:color="auto" w:fill="auto"/>
            <w:vAlign w:val="bottom"/>
          </w:tcPr>
          <w:p w:rsidR="00773C67" w:rsidRPr="00F453A6" w:rsidRDefault="00773C67" w:rsidP="00773C67">
            <w:pPr>
              <w:suppressAutoHyphens w:val="0"/>
              <w:spacing w:before="80" w:after="80" w:line="200" w:lineRule="exact"/>
              <w:jc w:val="right"/>
              <w:rPr>
                <w:i/>
                <w:sz w:val="16"/>
              </w:rPr>
            </w:pPr>
            <w:r w:rsidRPr="00F453A6">
              <w:rPr>
                <w:i/>
                <w:sz w:val="16"/>
              </w:rPr>
              <w:t>Stature [cm]</w:t>
            </w:r>
          </w:p>
        </w:tc>
      </w:tr>
      <w:tr w:rsidR="00773C67" w:rsidRPr="00F453A6" w:rsidTr="00714310">
        <w:trPr>
          <w:cantSplit/>
        </w:trPr>
        <w:tc>
          <w:tcPr>
            <w:tcW w:w="3685" w:type="dxa"/>
            <w:tcBorders>
              <w:top w:val="single" w:sz="12" w:space="0" w:color="auto"/>
            </w:tcBorders>
            <w:shd w:val="clear" w:color="auto" w:fill="auto"/>
          </w:tcPr>
          <w:p w:rsidR="00773C67" w:rsidRPr="00F453A6" w:rsidRDefault="00773C67" w:rsidP="00773C67">
            <w:pPr>
              <w:suppressAutoHyphens w:val="0"/>
              <w:spacing w:before="40" w:after="40" w:line="220" w:lineRule="exact"/>
              <w:rPr>
                <w:b/>
                <w:sz w:val="18"/>
                <w:szCs w:val="18"/>
              </w:rPr>
            </w:pPr>
            <w:r w:rsidRPr="00F453A6">
              <w:rPr>
                <w:b/>
                <w:sz w:val="18"/>
                <w:szCs w:val="18"/>
              </w:rPr>
              <w:t>70,2</w:t>
            </w:r>
          </w:p>
        </w:tc>
        <w:tc>
          <w:tcPr>
            <w:tcW w:w="3685" w:type="dxa"/>
            <w:tcBorders>
              <w:top w:val="single" w:sz="12" w:space="0" w:color="auto"/>
            </w:tcBorders>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125</w:t>
            </w:r>
          </w:p>
        </w:tc>
      </w:tr>
      <w:tr w:rsidR="00773C67" w:rsidRPr="00F453A6" w:rsidTr="00714310">
        <w:trPr>
          <w:cantSplit/>
        </w:trPr>
        <w:tc>
          <w:tcPr>
            <w:tcW w:w="3685" w:type="dxa"/>
            <w:shd w:val="clear" w:color="auto" w:fill="auto"/>
          </w:tcPr>
          <w:p w:rsidR="00773C67" w:rsidRPr="00F453A6" w:rsidRDefault="00773C67" w:rsidP="00773C67">
            <w:pPr>
              <w:suppressAutoHyphens w:val="0"/>
              <w:spacing w:before="40" w:after="40" w:line="220" w:lineRule="exact"/>
              <w:rPr>
                <w:b/>
                <w:sz w:val="18"/>
                <w:szCs w:val="18"/>
                <w:lang w:eastAsia="zh-CN"/>
              </w:rPr>
            </w:pPr>
            <w:r w:rsidRPr="00F453A6">
              <w:rPr>
                <w:b/>
                <w:sz w:val="18"/>
                <w:szCs w:val="18"/>
                <w:lang w:eastAsia="zh-CN"/>
              </w:rPr>
              <w:t>72,3</w:t>
            </w:r>
          </w:p>
        </w:tc>
        <w:tc>
          <w:tcPr>
            <w:tcW w:w="3685" w:type="dxa"/>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130</w:t>
            </w:r>
          </w:p>
        </w:tc>
      </w:tr>
      <w:tr w:rsidR="00773C67" w:rsidRPr="00F453A6" w:rsidTr="00714310">
        <w:trPr>
          <w:cantSplit/>
        </w:trPr>
        <w:tc>
          <w:tcPr>
            <w:tcW w:w="3685" w:type="dxa"/>
            <w:shd w:val="clear" w:color="auto" w:fill="auto"/>
          </w:tcPr>
          <w:p w:rsidR="00773C67" w:rsidRPr="00F453A6" w:rsidRDefault="00773C67" w:rsidP="00773C67">
            <w:pPr>
              <w:suppressAutoHyphens w:val="0"/>
              <w:spacing w:before="40" w:after="40" w:line="220" w:lineRule="exact"/>
              <w:rPr>
                <w:b/>
                <w:sz w:val="18"/>
                <w:szCs w:val="18"/>
              </w:rPr>
            </w:pPr>
            <w:r w:rsidRPr="00F453A6">
              <w:rPr>
                <w:b/>
                <w:sz w:val="18"/>
                <w:szCs w:val="18"/>
              </w:rPr>
              <w:t>74,4</w:t>
            </w:r>
          </w:p>
        </w:tc>
        <w:tc>
          <w:tcPr>
            <w:tcW w:w="3685" w:type="dxa"/>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135</w:t>
            </w:r>
          </w:p>
        </w:tc>
      </w:tr>
      <w:tr w:rsidR="00773C67" w:rsidRPr="00F453A6" w:rsidTr="00714310">
        <w:trPr>
          <w:cantSplit/>
        </w:trPr>
        <w:tc>
          <w:tcPr>
            <w:tcW w:w="3685" w:type="dxa"/>
            <w:shd w:val="clear" w:color="auto" w:fill="auto"/>
          </w:tcPr>
          <w:p w:rsidR="00773C67" w:rsidRPr="00F453A6" w:rsidRDefault="00773C67" w:rsidP="00773C67">
            <w:pPr>
              <w:suppressAutoHyphens w:val="0"/>
              <w:spacing w:before="40" w:after="40" w:line="220" w:lineRule="exact"/>
              <w:rPr>
                <w:b/>
                <w:sz w:val="18"/>
                <w:szCs w:val="18"/>
              </w:rPr>
            </w:pPr>
            <w:r w:rsidRPr="00F453A6">
              <w:rPr>
                <w:b/>
                <w:sz w:val="18"/>
                <w:szCs w:val="18"/>
              </w:rPr>
              <w:t>76,5</w:t>
            </w:r>
          </w:p>
        </w:tc>
        <w:tc>
          <w:tcPr>
            <w:tcW w:w="3685" w:type="dxa"/>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140</w:t>
            </w:r>
          </w:p>
        </w:tc>
      </w:tr>
      <w:tr w:rsidR="00773C67" w:rsidRPr="00F453A6" w:rsidTr="00714310">
        <w:trPr>
          <w:cantSplit/>
        </w:trPr>
        <w:tc>
          <w:tcPr>
            <w:tcW w:w="3685" w:type="dxa"/>
            <w:shd w:val="clear" w:color="auto" w:fill="auto"/>
          </w:tcPr>
          <w:p w:rsidR="00773C67" w:rsidRPr="00F453A6" w:rsidRDefault="00773C67" w:rsidP="00773C67">
            <w:pPr>
              <w:suppressAutoHyphens w:val="0"/>
              <w:spacing w:before="40" w:after="40" w:line="220" w:lineRule="exact"/>
              <w:rPr>
                <w:b/>
                <w:sz w:val="18"/>
                <w:szCs w:val="18"/>
              </w:rPr>
            </w:pPr>
            <w:r w:rsidRPr="00F453A6">
              <w:rPr>
                <w:b/>
                <w:sz w:val="18"/>
                <w:szCs w:val="18"/>
              </w:rPr>
              <w:t>78,6</w:t>
            </w:r>
          </w:p>
        </w:tc>
        <w:tc>
          <w:tcPr>
            <w:tcW w:w="3685" w:type="dxa"/>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145</w:t>
            </w:r>
          </w:p>
        </w:tc>
      </w:tr>
      <w:tr w:rsidR="00773C67" w:rsidRPr="00F453A6" w:rsidTr="00714310">
        <w:trPr>
          <w:cantSplit/>
        </w:trPr>
        <w:tc>
          <w:tcPr>
            <w:tcW w:w="3685" w:type="dxa"/>
            <w:tcBorders>
              <w:bottom w:val="single" w:sz="12" w:space="0" w:color="auto"/>
            </w:tcBorders>
            <w:shd w:val="clear" w:color="auto" w:fill="auto"/>
          </w:tcPr>
          <w:p w:rsidR="00773C67" w:rsidRPr="00F453A6" w:rsidRDefault="00773C67" w:rsidP="00773C67">
            <w:pPr>
              <w:suppressAutoHyphens w:val="0"/>
              <w:spacing w:before="40" w:after="40" w:line="220" w:lineRule="exact"/>
              <w:rPr>
                <w:b/>
                <w:sz w:val="18"/>
                <w:szCs w:val="18"/>
              </w:rPr>
            </w:pPr>
            <w:r w:rsidRPr="00F453A6">
              <w:rPr>
                <w:b/>
                <w:sz w:val="18"/>
                <w:szCs w:val="18"/>
              </w:rPr>
              <w:t>81,1</w:t>
            </w:r>
          </w:p>
        </w:tc>
        <w:tc>
          <w:tcPr>
            <w:tcW w:w="3685" w:type="dxa"/>
            <w:tcBorders>
              <w:bottom w:val="single" w:sz="12" w:space="0" w:color="auto"/>
            </w:tcBorders>
            <w:shd w:val="clear" w:color="auto" w:fill="auto"/>
            <w:vAlign w:val="bottom"/>
          </w:tcPr>
          <w:p w:rsidR="00773C67" w:rsidRPr="00F453A6" w:rsidRDefault="00773C67" w:rsidP="00773C67">
            <w:pPr>
              <w:suppressAutoHyphens w:val="0"/>
              <w:spacing w:before="40" w:after="40" w:line="220" w:lineRule="exact"/>
              <w:jc w:val="right"/>
              <w:rPr>
                <w:b/>
                <w:sz w:val="18"/>
                <w:szCs w:val="18"/>
              </w:rPr>
            </w:pPr>
            <w:r w:rsidRPr="00F453A6">
              <w:rPr>
                <w:b/>
                <w:sz w:val="18"/>
                <w:szCs w:val="18"/>
              </w:rPr>
              <w:t>150</w:t>
            </w:r>
          </w:p>
        </w:tc>
      </w:tr>
    </w:tbl>
    <w:p w:rsidR="00773C67" w:rsidRPr="00714310" w:rsidRDefault="00773C67" w:rsidP="000F2E01">
      <w:pPr>
        <w:pStyle w:val="SingleTxtG"/>
        <w:spacing w:before="120" w:after="240"/>
        <w:ind w:firstLine="170"/>
        <w:jc w:val="left"/>
        <w:rPr>
          <w:sz w:val="18"/>
          <w:szCs w:val="18"/>
        </w:rPr>
      </w:pPr>
      <w:r w:rsidRPr="00714310">
        <w:rPr>
          <w:b/>
          <w:i/>
          <w:sz w:val="18"/>
          <w:szCs w:val="18"/>
        </w:rPr>
        <w:t>Note</w:t>
      </w:r>
      <w:r w:rsidR="00714310">
        <w:rPr>
          <w:b/>
          <w:sz w:val="18"/>
          <w:szCs w:val="18"/>
        </w:rPr>
        <w:t xml:space="preserve"> : </w:t>
      </w:r>
      <w:r w:rsidRPr="00714310">
        <w:rPr>
          <w:b/>
          <w:sz w:val="18"/>
          <w:szCs w:val="18"/>
        </w:rPr>
        <w:t>Pour les statures intermédiaires, la hauteur en position assise doit être calculée par interpolation linéaire.</w:t>
      </w:r>
      <w:r w:rsidR="00714310">
        <w:rPr>
          <w:b/>
          <w:sz w:val="18"/>
          <w:szCs w:val="18"/>
        </w:rPr>
        <w:t> </w:t>
      </w:r>
      <w:r w:rsidRPr="00714310">
        <w:rPr>
          <w:sz w:val="18"/>
          <w:szCs w:val="18"/>
        </w:rPr>
        <w:t>»</w:t>
      </w:r>
    </w:p>
    <w:p w:rsidR="00773C67" w:rsidRPr="00F453A6" w:rsidRDefault="00773C67" w:rsidP="00714310">
      <w:pPr>
        <w:pStyle w:val="SingleTxtG"/>
        <w:keepNext/>
        <w:keepLines/>
        <w:rPr>
          <w:iCs/>
        </w:rPr>
      </w:pPr>
      <w:r w:rsidRPr="00F453A6">
        <w:rPr>
          <w:i/>
        </w:rPr>
        <w:t>Paragraphe 6.1.3.4</w:t>
      </w:r>
      <w:r w:rsidR="00714310">
        <w:t>, lire :</w:t>
      </w:r>
    </w:p>
    <w:p w:rsidR="00773C67" w:rsidRPr="00F453A6" w:rsidRDefault="00773C67" w:rsidP="00714310">
      <w:pPr>
        <w:pStyle w:val="SingleTxtG"/>
        <w:ind w:left="2268" w:hanging="1134"/>
      </w:pPr>
      <w:r w:rsidRPr="00F453A6">
        <w:t>«</w:t>
      </w:r>
      <w:r w:rsidR="00714310">
        <w:t> </w:t>
      </w:r>
      <w:r w:rsidRPr="00F453A6">
        <w:t>6.1.3.4</w:t>
      </w:r>
      <w:r w:rsidRPr="00F453A6">
        <w:tab/>
        <w:t xml:space="preserve">Les dispositifs améliorés de retenue pour enfants de type siège rehausseur </w:t>
      </w:r>
      <w:r w:rsidRPr="00F453A6">
        <w:rPr>
          <w:b/>
        </w:rPr>
        <w:t>ou coussin d’appoint</w:t>
      </w:r>
      <w:r w:rsidRPr="00F453A6">
        <w:t xml:space="preserve"> doivent comporter un point principal d’application des charges, situé entre le dispositif et la ceinture de sécurité pour adultes. Ce point ne doit pas se trouver à moins de 150 mm de l’axe Cr, les mesures étant effectuées lorsque le dispositif est placé sur la banquette d’essai dynamique installée conformément au paragraphe 7.1.3.5.2.2 du présent Règlement, sans mannequin. Cette condition s’applique à tous les réglages et à </w:t>
      </w:r>
      <w:r w:rsidR="00714310">
        <w:t>tous les trajets de la sangle. »</w:t>
      </w:r>
    </w:p>
    <w:p w:rsidR="00773C67" w:rsidRPr="00F453A6" w:rsidRDefault="00773C67" w:rsidP="00714310">
      <w:pPr>
        <w:pStyle w:val="SingleTxtG"/>
        <w:keepNext/>
        <w:keepLines/>
        <w:rPr>
          <w:i/>
        </w:rPr>
      </w:pPr>
      <w:r w:rsidRPr="00F453A6">
        <w:rPr>
          <w:i/>
        </w:rPr>
        <w:t>Paragraphe 6.2.1.5</w:t>
      </w:r>
      <w:r w:rsidR="00714310">
        <w:t>, lire :</w:t>
      </w:r>
    </w:p>
    <w:p w:rsidR="00773C67" w:rsidRPr="00F453A6" w:rsidRDefault="00773C67" w:rsidP="00714310">
      <w:pPr>
        <w:pStyle w:val="SingleTxtG"/>
        <w:keepNext/>
        <w:keepLines/>
      </w:pPr>
      <w:r w:rsidRPr="00F453A6">
        <w:t>«</w:t>
      </w:r>
      <w:r w:rsidR="00714310">
        <w:t> </w:t>
      </w:r>
      <w:r w:rsidRPr="00F453A6">
        <w:t>6.2.1.5</w:t>
      </w:r>
      <w:r w:rsidRPr="00F453A6">
        <w:tab/>
        <w:t>…</w:t>
      </w:r>
      <w:r w:rsidR="004A46EE">
        <w:t xml:space="preserve"> </w:t>
      </w:r>
      <w:r w:rsidRPr="00F453A6">
        <w:t>corps de l’enfant (abdomen, entre-jambe, etc.)…</w:t>
      </w:r>
    </w:p>
    <w:p w:rsidR="00773C67" w:rsidRPr="00F453A6" w:rsidRDefault="00773C67" w:rsidP="00714310">
      <w:pPr>
        <w:pStyle w:val="SingleTxtG"/>
        <w:ind w:left="2268"/>
      </w:pPr>
      <w:r w:rsidRPr="00F453A6">
        <w:t xml:space="preserve">Dans le cas des rehausseurs </w:t>
      </w:r>
      <w:r w:rsidRPr="00F453A6">
        <w:rPr>
          <w:b/>
        </w:rPr>
        <w:t>et des coussins d’appoint</w:t>
      </w:r>
      <w:r w:rsidRPr="00F453A6">
        <w:t>, la sangle abdominale de la ceinture de sécurité pour adultes doit être guidée physiquement des deux côtés de telle sorte que les forces qu’elle transmet se communiquent au bassin.</w:t>
      </w:r>
    </w:p>
    <w:p w:rsidR="00773C67" w:rsidRPr="00F453A6" w:rsidRDefault="00773C67" w:rsidP="00714310">
      <w:pPr>
        <w:pStyle w:val="SingleTxtG"/>
        <w:ind w:left="2268"/>
      </w:pPr>
      <w:r w:rsidRPr="00F453A6">
        <w:t>…</w:t>
      </w:r>
      <w:r w:rsidR="000F2E01">
        <w:t> </w:t>
      </w:r>
      <w:r w:rsidRPr="00F453A6">
        <w:t>».</w:t>
      </w:r>
    </w:p>
    <w:p w:rsidR="00773C67" w:rsidRPr="00F453A6" w:rsidRDefault="00773C67" w:rsidP="00714310">
      <w:pPr>
        <w:pStyle w:val="SingleTxtG"/>
        <w:keepNext/>
        <w:keepLines/>
        <w:rPr>
          <w:i/>
        </w:rPr>
      </w:pPr>
      <w:r w:rsidRPr="00F453A6">
        <w:rPr>
          <w:i/>
        </w:rPr>
        <w:t>Paragraphe 6.3.2.1</w:t>
      </w:r>
      <w:r w:rsidR="00714310">
        <w:t>, lire :</w:t>
      </w:r>
    </w:p>
    <w:p w:rsidR="00773C67" w:rsidRPr="00F453A6" w:rsidRDefault="00773C67" w:rsidP="00714310">
      <w:pPr>
        <w:pStyle w:val="SingleTxtG"/>
        <w:keepNext/>
        <w:keepLines/>
      </w:pPr>
      <w:r w:rsidRPr="00F453A6">
        <w:t>«</w:t>
      </w:r>
      <w:r w:rsidR="00714310">
        <w:t> </w:t>
      </w:r>
      <w:r w:rsidRPr="00F453A6">
        <w:t>6.3.2.1</w:t>
      </w:r>
      <w:r w:rsidRPr="00F453A6">
        <w:tab/>
        <w:t xml:space="preserve">Dimensions intérieures </w:t>
      </w:r>
    </w:p>
    <w:p w:rsidR="00773C67" w:rsidRPr="00F453A6" w:rsidRDefault="00773C67" w:rsidP="00714310">
      <w:pPr>
        <w:pStyle w:val="SingleTxtG"/>
        <w:ind w:left="2268"/>
      </w:pPr>
      <w:r w:rsidRPr="00F453A6">
        <w:t>…</w:t>
      </w:r>
      <w:r w:rsidR="000F2E01">
        <w:t xml:space="preserve"> </w:t>
      </w:r>
      <w:r w:rsidRPr="00F453A6">
        <w:t xml:space="preserve">par le fabricant. </w:t>
      </w:r>
    </w:p>
    <w:p w:rsidR="00773C67" w:rsidRPr="00714310" w:rsidRDefault="00773C67" w:rsidP="00714310">
      <w:pPr>
        <w:pStyle w:val="SingleTxtG"/>
        <w:ind w:left="2268"/>
      </w:pPr>
      <w:r w:rsidRPr="00F453A6">
        <w:rPr>
          <w:b/>
        </w:rPr>
        <w:t>Les coussins d’appoint doivent être compatibles avec la largeur de hanches minimale pour la plus grande taille de la gamme de tailles déclarée par le fabricant. Aucune autre dimension intérieure n’est applicable aux coussins d’appoint, sous réserve que ceux-ci répondent aux prescriptions du paragraphe 6.1.3.6.</w:t>
      </w:r>
      <w:r w:rsidR="00714310">
        <w:t> »</w:t>
      </w:r>
    </w:p>
    <w:p w:rsidR="00773C67" w:rsidRPr="00F453A6" w:rsidRDefault="00773C67" w:rsidP="00714310">
      <w:pPr>
        <w:pStyle w:val="SingleTxtG"/>
        <w:keepNext/>
        <w:keepLines/>
        <w:rPr>
          <w:i/>
        </w:rPr>
      </w:pPr>
      <w:r w:rsidRPr="00F453A6">
        <w:rPr>
          <w:i/>
        </w:rPr>
        <w:t>Ajouter le nouveau paragraphe 6.3.2.2.3</w:t>
      </w:r>
      <w:r w:rsidR="00714310">
        <w:t>, libellé comme suit :</w:t>
      </w:r>
    </w:p>
    <w:p w:rsidR="00773C67" w:rsidRPr="00F453A6" w:rsidRDefault="00714310" w:rsidP="00714310">
      <w:pPr>
        <w:pStyle w:val="SingleTxtG"/>
        <w:keepNext/>
        <w:keepLines/>
        <w:rPr>
          <w:b/>
        </w:rPr>
      </w:pPr>
      <w:r>
        <w:t>« </w:t>
      </w:r>
      <w:r w:rsidR="00773C67" w:rsidRPr="00F453A6">
        <w:rPr>
          <w:b/>
        </w:rPr>
        <w:t>6.3.2.2.3</w:t>
      </w:r>
      <w:r w:rsidR="00773C67" w:rsidRPr="00F453A6">
        <w:rPr>
          <w:b/>
        </w:rPr>
        <w:tab/>
        <w:t xml:space="preserve">Coussins d’appoint </w:t>
      </w:r>
    </w:p>
    <w:p w:rsidR="00773C67" w:rsidRPr="00F453A6" w:rsidRDefault="00773C67" w:rsidP="00714310">
      <w:pPr>
        <w:pStyle w:val="SingleTxtG"/>
        <w:ind w:left="2268"/>
      </w:pPr>
      <w:r w:rsidRPr="00F453A6">
        <w:t>Les valeurs maximales de la largeur, de la hauteur et de la profondeur du dispositif amélioré de retenue pour enfants ainsi que les emplacements des ancrages ISOFIX éventuels, dans lesquels doivent s’accrocher les attaches, sont définis par le gabarit du rehausseur i-Size du véhicule, tel qu’il est décrit au paragraphe 2.17.2 du présent Règlement.</w:t>
      </w:r>
    </w:p>
    <w:p w:rsidR="00773C67" w:rsidRPr="00F453A6" w:rsidRDefault="00773C67" w:rsidP="00714310">
      <w:pPr>
        <w:pStyle w:val="SingleTxtG"/>
        <w:ind w:left="2835" w:hanging="567"/>
        <w:rPr>
          <w:b/>
        </w:rPr>
      </w:pPr>
      <w:r w:rsidRPr="00F453A6">
        <w:rPr>
          <w:b/>
        </w:rPr>
        <w:t>a)</w:t>
      </w:r>
      <w:r w:rsidRPr="00F453A6">
        <w:rPr>
          <w:b/>
        </w:rPr>
        <w:tab/>
        <w:t>Les dispositifs améliorés de retenue pour enfants de type coussin d’appoint i-Size doivent pouvoir tenir à l’intérieur de l’e</w:t>
      </w:r>
      <w:r w:rsidR="000F2E01">
        <w:rPr>
          <w:b/>
        </w:rPr>
        <w:t>nveloppe dimensionnelle ISO/B2 ;</w:t>
      </w:r>
    </w:p>
    <w:p w:rsidR="00773C67" w:rsidRPr="00F453A6" w:rsidRDefault="00773C67" w:rsidP="00714310">
      <w:pPr>
        <w:pStyle w:val="SingleTxtG"/>
        <w:ind w:left="2835" w:hanging="567"/>
      </w:pPr>
      <w:r w:rsidRPr="00F453A6">
        <w:rPr>
          <w:b/>
        </w:rPr>
        <w:lastRenderedPageBreak/>
        <w:t>b)</w:t>
      </w:r>
      <w:r w:rsidRPr="00F453A6">
        <w:rPr>
          <w:b/>
        </w:rPr>
        <w:tab/>
        <w:t>Les dispositifs améliorés de retenue pour enfants de type coussin d’appoint spécifique à un véhicule</w:t>
      </w:r>
      <w:r w:rsidR="00714310">
        <w:t xml:space="preserve"> doivent pouvoir être installés :</w:t>
      </w:r>
    </w:p>
    <w:p w:rsidR="00773C67" w:rsidRPr="00F453A6" w:rsidRDefault="00773C67" w:rsidP="00714310">
      <w:pPr>
        <w:pStyle w:val="SingleTxtG"/>
        <w:ind w:left="2835"/>
      </w:pPr>
      <w:r w:rsidRPr="00F453A6">
        <w:t xml:space="preserve">i) </w:t>
      </w:r>
      <w:r w:rsidRPr="00F453A6">
        <w:tab/>
        <w:t>Dans le ou les véhicules précisé</w:t>
      </w:r>
      <w:r w:rsidR="000F2E01">
        <w:t>s sur une liste ;</w:t>
      </w:r>
      <w:r w:rsidRPr="00F453A6">
        <w:t xml:space="preserve"> ou</w:t>
      </w:r>
    </w:p>
    <w:p w:rsidR="00773C67" w:rsidRPr="00714310" w:rsidRDefault="00773C67" w:rsidP="00714310">
      <w:pPr>
        <w:pStyle w:val="SingleTxtG"/>
        <w:ind w:left="3402" w:hanging="567"/>
      </w:pPr>
      <w:r w:rsidRPr="00F453A6">
        <w:t xml:space="preserve">ii) </w:t>
      </w:r>
      <w:r w:rsidRPr="00F453A6">
        <w:tab/>
        <w:t>Dans au moins une des enveloppes dimensionnelles ISO/B2 o</w:t>
      </w:r>
      <w:r w:rsidR="00714310">
        <w:t>u ISO/B3 décrites à l’appendice </w:t>
      </w:r>
      <w:r w:rsidRPr="00F453A6">
        <w:rPr>
          <w:b/>
        </w:rPr>
        <w:t>5</w:t>
      </w:r>
      <w:r w:rsidRPr="00F453A6">
        <w:t xml:space="preserve"> de l’annexe</w:t>
      </w:r>
      <w:r w:rsidR="00714310">
        <w:t> </w:t>
      </w:r>
      <w:r w:rsidRPr="00F453A6">
        <w:t>17 du Règlement n</w:t>
      </w:r>
      <w:r w:rsidRPr="00F453A6">
        <w:rPr>
          <w:vertAlign w:val="superscript"/>
        </w:rPr>
        <w:t>o</w:t>
      </w:r>
      <w:r w:rsidR="00714310">
        <w:t> 16. »</w:t>
      </w:r>
    </w:p>
    <w:p w:rsidR="00773C67" w:rsidRPr="00F453A6" w:rsidRDefault="00773C67" w:rsidP="00773C67">
      <w:pPr>
        <w:pStyle w:val="SingleTxtG"/>
        <w:rPr>
          <w:bCs/>
        </w:rPr>
      </w:pPr>
      <w:r w:rsidRPr="00F453A6">
        <w:rPr>
          <w:bCs/>
          <w:i/>
          <w:iCs/>
        </w:rPr>
        <w:t>Paragraph</w:t>
      </w:r>
      <w:r w:rsidR="00714310">
        <w:rPr>
          <w:bCs/>
          <w:i/>
          <w:iCs/>
        </w:rPr>
        <w:t>e 6.3.3.1, renvoi à la figure 0 a) et figure 0 </w:t>
      </w:r>
      <w:r w:rsidRPr="00F453A6">
        <w:rPr>
          <w:bCs/>
          <w:i/>
          <w:iCs/>
        </w:rPr>
        <w:t>a)</w:t>
      </w:r>
      <w:r w:rsidR="00714310">
        <w:rPr>
          <w:bCs/>
        </w:rPr>
        <w:t>, remplacer par « figure 3 a) ».</w:t>
      </w:r>
    </w:p>
    <w:p w:rsidR="00773C67" w:rsidRPr="00F453A6" w:rsidRDefault="00773C67" w:rsidP="00773C67">
      <w:pPr>
        <w:pStyle w:val="SingleTxtG"/>
        <w:rPr>
          <w:i/>
        </w:rPr>
      </w:pPr>
      <w:r w:rsidRPr="00F453A6">
        <w:rPr>
          <w:bCs/>
          <w:i/>
          <w:iCs/>
        </w:rPr>
        <w:t>Paragraphe 6.3</w:t>
      </w:r>
      <w:r w:rsidR="00714310">
        <w:rPr>
          <w:bCs/>
          <w:i/>
          <w:iCs/>
        </w:rPr>
        <w:t>.3.2, renvoi à la figure 0 b) et figure 0 </w:t>
      </w:r>
      <w:r w:rsidRPr="00F453A6">
        <w:rPr>
          <w:bCs/>
          <w:i/>
          <w:iCs/>
        </w:rPr>
        <w:t>b)</w:t>
      </w:r>
      <w:r w:rsidR="00714310">
        <w:rPr>
          <w:bCs/>
        </w:rPr>
        <w:t>, remplacer par « figure 3 b) ».</w:t>
      </w:r>
    </w:p>
    <w:p w:rsidR="00773C67" w:rsidRPr="00F453A6" w:rsidRDefault="00773C67" w:rsidP="00773C67">
      <w:pPr>
        <w:pStyle w:val="SingleTxtG"/>
        <w:rPr>
          <w:bCs/>
          <w:i/>
          <w:iCs/>
        </w:rPr>
      </w:pPr>
      <w:r w:rsidRPr="00F453A6">
        <w:rPr>
          <w:bCs/>
          <w:i/>
          <w:iCs/>
        </w:rPr>
        <w:t>Paragraph</w:t>
      </w:r>
      <w:r w:rsidR="00714310">
        <w:rPr>
          <w:bCs/>
          <w:i/>
          <w:iCs/>
        </w:rPr>
        <w:t>e 6.3.4.1, renvoi à la figure 0 c) et figure 0 </w:t>
      </w:r>
      <w:r w:rsidRPr="00F453A6">
        <w:rPr>
          <w:bCs/>
          <w:i/>
          <w:iCs/>
        </w:rPr>
        <w:t>c)</w:t>
      </w:r>
      <w:r w:rsidR="00714310">
        <w:rPr>
          <w:bCs/>
        </w:rPr>
        <w:t>, remplacer par « figure 3 c) ».</w:t>
      </w:r>
    </w:p>
    <w:p w:rsidR="00773C67" w:rsidRPr="00F453A6" w:rsidRDefault="00773C67" w:rsidP="00773C67">
      <w:pPr>
        <w:pStyle w:val="SingleTxtG"/>
        <w:rPr>
          <w:i/>
        </w:rPr>
      </w:pPr>
      <w:r w:rsidRPr="00F453A6">
        <w:rPr>
          <w:bCs/>
          <w:i/>
          <w:iCs/>
        </w:rPr>
        <w:t xml:space="preserve">Paragraphe </w:t>
      </w:r>
      <w:r w:rsidR="00714310">
        <w:rPr>
          <w:bCs/>
          <w:i/>
          <w:iCs/>
        </w:rPr>
        <w:t>6.3.4.2.3, renvoi à la figure 0 c) et figure 0 </w:t>
      </w:r>
      <w:r w:rsidRPr="00F453A6">
        <w:rPr>
          <w:bCs/>
          <w:i/>
          <w:iCs/>
        </w:rPr>
        <w:t>c)</w:t>
      </w:r>
      <w:r w:rsidR="00714310">
        <w:rPr>
          <w:bCs/>
        </w:rPr>
        <w:t>, remplacer par « figure 3 c) ».</w:t>
      </w:r>
    </w:p>
    <w:p w:rsidR="00773C67" w:rsidRPr="00F453A6" w:rsidRDefault="00773C67" w:rsidP="00773C67">
      <w:pPr>
        <w:pStyle w:val="SingleTxtG"/>
        <w:rPr>
          <w:i/>
        </w:rPr>
      </w:pPr>
      <w:r w:rsidRPr="00F453A6">
        <w:rPr>
          <w:bCs/>
          <w:i/>
          <w:iCs/>
        </w:rPr>
        <w:t>Paragraph</w:t>
      </w:r>
      <w:r w:rsidR="00714310">
        <w:rPr>
          <w:bCs/>
          <w:i/>
          <w:iCs/>
        </w:rPr>
        <w:t>e 6.3.5.3, renvoi à la figure 0 d) et figure 0 </w:t>
      </w:r>
      <w:r w:rsidRPr="00F453A6">
        <w:rPr>
          <w:bCs/>
          <w:i/>
          <w:iCs/>
        </w:rPr>
        <w:t>d)</w:t>
      </w:r>
      <w:r w:rsidRPr="00F453A6">
        <w:rPr>
          <w:bCs/>
        </w:rPr>
        <w:t>, remplacer par «</w:t>
      </w:r>
      <w:r w:rsidR="00714310">
        <w:rPr>
          <w:bCs/>
        </w:rPr>
        <w:t> figure 3 </w:t>
      </w:r>
      <w:r w:rsidRPr="00F453A6">
        <w:rPr>
          <w:bCs/>
        </w:rPr>
        <w:t>d)</w:t>
      </w:r>
      <w:r w:rsidR="00714310">
        <w:rPr>
          <w:bCs/>
        </w:rPr>
        <w:t> </w:t>
      </w:r>
      <w:r w:rsidRPr="00F453A6">
        <w:rPr>
          <w:bCs/>
        </w:rPr>
        <w:t>».</w:t>
      </w:r>
    </w:p>
    <w:p w:rsidR="00773C67" w:rsidRPr="00F453A6" w:rsidRDefault="00773C67" w:rsidP="00773C67">
      <w:pPr>
        <w:pStyle w:val="SingleTxtG"/>
        <w:rPr>
          <w:i/>
        </w:rPr>
      </w:pPr>
      <w:r w:rsidRPr="00F453A6">
        <w:rPr>
          <w:bCs/>
          <w:i/>
          <w:iCs/>
        </w:rPr>
        <w:t>Paragraph</w:t>
      </w:r>
      <w:r w:rsidR="00714310">
        <w:rPr>
          <w:bCs/>
          <w:i/>
          <w:iCs/>
        </w:rPr>
        <w:t>e 6.3.5.4, renvoi à la figure 0 </w:t>
      </w:r>
      <w:r w:rsidRPr="00F453A6">
        <w:rPr>
          <w:bCs/>
          <w:i/>
          <w:iCs/>
        </w:rPr>
        <w:t>e) et figure 0</w:t>
      </w:r>
      <w:r w:rsidR="00714310">
        <w:rPr>
          <w:bCs/>
          <w:i/>
          <w:iCs/>
        </w:rPr>
        <w:t> </w:t>
      </w:r>
      <w:r w:rsidRPr="00F453A6">
        <w:rPr>
          <w:bCs/>
          <w:i/>
          <w:iCs/>
        </w:rPr>
        <w:t>e)</w:t>
      </w:r>
      <w:r w:rsidR="00714310">
        <w:rPr>
          <w:bCs/>
        </w:rPr>
        <w:t>, remplacer par « figure 3 </w:t>
      </w:r>
      <w:r w:rsidRPr="00F453A6">
        <w:rPr>
          <w:bCs/>
        </w:rPr>
        <w:t>e)</w:t>
      </w:r>
      <w:r w:rsidR="00714310">
        <w:rPr>
          <w:bCs/>
        </w:rPr>
        <w:t> </w:t>
      </w:r>
      <w:r w:rsidRPr="00F453A6">
        <w:rPr>
          <w:bCs/>
        </w:rPr>
        <w:t>».</w:t>
      </w:r>
    </w:p>
    <w:p w:rsidR="00773C67" w:rsidRPr="00F453A6" w:rsidRDefault="00773C67" w:rsidP="00773C67">
      <w:pPr>
        <w:pStyle w:val="SingleTxtG"/>
      </w:pPr>
      <w:r w:rsidRPr="00F453A6">
        <w:rPr>
          <w:i/>
        </w:rPr>
        <w:t>Paragr</w:t>
      </w:r>
      <w:r w:rsidR="00714310">
        <w:rPr>
          <w:i/>
        </w:rPr>
        <w:t>aphe 6.6.4.1, renvoi au tableau </w:t>
      </w:r>
      <w:r w:rsidRPr="00F453A6">
        <w:rPr>
          <w:i/>
        </w:rPr>
        <w:t>2 et tableau</w:t>
      </w:r>
      <w:r w:rsidR="00714310">
        <w:rPr>
          <w:i/>
        </w:rPr>
        <w:t> </w:t>
      </w:r>
      <w:r w:rsidRPr="00F453A6">
        <w:rPr>
          <w:i/>
        </w:rPr>
        <w:t xml:space="preserve">2, </w:t>
      </w:r>
      <w:r w:rsidRPr="00F453A6">
        <w:t>remplacer par «</w:t>
      </w:r>
      <w:r w:rsidR="00714310">
        <w:t> tableau </w:t>
      </w:r>
      <w:r w:rsidRPr="00F453A6">
        <w:t>3</w:t>
      </w:r>
      <w:r w:rsidR="00714310">
        <w:t> </w:t>
      </w:r>
      <w:r w:rsidRPr="00F453A6">
        <w:t>».</w:t>
      </w:r>
    </w:p>
    <w:p w:rsidR="00773C67" w:rsidRPr="00F453A6" w:rsidRDefault="00773C67" w:rsidP="00714310">
      <w:pPr>
        <w:pStyle w:val="SingleTxtG"/>
        <w:keepNext/>
        <w:keepLines/>
        <w:rPr>
          <w:iCs/>
        </w:rPr>
      </w:pPr>
      <w:r w:rsidRPr="00F453A6">
        <w:rPr>
          <w:i/>
        </w:rPr>
        <w:t>Ajouter le nouveau paragraphe 6.6.4.1.3.1</w:t>
      </w:r>
      <w:r w:rsidR="00714310">
        <w:t>, libellé comme suit :</w:t>
      </w:r>
    </w:p>
    <w:p w:rsidR="00773C67" w:rsidRPr="00F453A6" w:rsidRDefault="00773C67" w:rsidP="00714310">
      <w:pPr>
        <w:pStyle w:val="SingleTxtG"/>
        <w:ind w:left="2268" w:hanging="1134"/>
      </w:pPr>
      <w:r w:rsidRPr="00F453A6">
        <w:t>«</w:t>
      </w:r>
      <w:r w:rsidR="00714310">
        <w:t> </w:t>
      </w:r>
      <w:r w:rsidRPr="00F453A6">
        <w:rPr>
          <w:b/>
        </w:rPr>
        <w:t>6.6.4.1.3.1</w:t>
      </w:r>
      <w:r w:rsidRPr="00F453A6">
        <w:rPr>
          <w:b/>
        </w:rPr>
        <w:tab/>
        <w:t>Les essais dynamiques doivent être effectués sur des dispositifs améliorés de retenue qui n’ont encore jamais été soumis à des charges. Les dispositifs améliorés de retenue pour enfants de type coussin d’appoint i</w:t>
      </w:r>
      <w:r w:rsidR="00714310">
        <w:rPr>
          <w:b/>
        </w:rPr>
        <w:noBreakHyphen/>
      </w:r>
      <w:r w:rsidRPr="00F453A6">
        <w:rPr>
          <w:b/>
        </w:rPr>
        <w:t>Size doivent être soumis à un essai sur la banquette d’essai décrite à l’annexe 6, conformément au paragraphe 7.1.3.1 ci-après.</w:t>
      </w:r>
      <w:r w:rsidR="00714310">
        <w:rPr>
          <w:b/>
        </w:rPr>
        <w:t> </w:t>
      </w:r>
      <w:r w:rsidRPr="00F453A6">
        <w:t>»</w:t>
      </w:r>
    </w:p>
    <w:p w:rsidR="00773C67" w:rsidRPr="00F453A6" w:rsidRDefault="00773C67" w:rsidP="00714310">
      <w:pPr>
        <w:pStyle w:val="SingleTxtG"/>
        <w:keepNext/>
        <w:keepLines/>
        <w:rPr>
          <w:i/>
        </w:rPr>
      </w:pPr>
      <w:r w:rsidRPr="00F453A6">
        <w:rPr>
          <w:i/>
        </w:rPr>
        <w:t>Paragraphe 6.6.4.4.1.1</w:t>
      </w:r>
      <w:r w:rsidR="00714310">
        <w:t>, lire :</w:t>
      </w:r>
    </w:p>
    <w:p w:rsidR="00773C67" w:rsidRPr="00F453A6" w:rsidRDefault="00773C67" w:rsidP="00773C67">
      <w:pPr>
        <w:pStyle w:val="SingleTxtG"/>
      </w:pPr>
      <w:r w:rsidRPr="00F453A6">
        <w:t>«</w:t>
      </w:r>
      <w:r w:rsidR="00714310">
        <w:t> </w:t>
      </w:r>
      <w:r w:rsidRPr="00F453A6">
        <w:t>6.6.4.4.1.1</w:t>
      </w:r>
      <w:r w:rsidRPr="00F453A6">
        <w:tab/>
        <w:t>Dispositifs améliorés de retenue pour enfants faisant face vers l’avant</w:t>
      </w:r>
    </w:p>
    <w:p w:rsidR="00773C67" w:rsidRPr="00F453A6" w:rsidRDefault="00714310" w:rsidP="00714310">
      <w:pPr>
        <w:pStyle w:val="SingleTxtG"/>
        <w:ind w:left="2268" w:hanging="1134"/>
      </w:pPr>
      <w:r>
        <w:tab/>
        <w:t>Déplacement de la tête :</w:t>
      </w:r>
      <w:r w:rsidR="00773C67" w:rsidRPr="00F453A6">
        <w:t xml:space="preserve"> aucune partie de la tête du mannequin ne doit franchir les plans BA, DA et DE, tels qu’</w:t>
      </w:r>
      <w:r>
        <w:t>ils sont définis dans la figure </w:t>
      </w:r>
      <w:r w:rsidR="00773C67" w:rsidRPr="00F453A6">
        <w:t>1 ci</w:t>
      </w:r>
      <w:r>
        <w:noBreakHyphen/>
      </w:r>
      <w:r w:rsidR="00773C67" w:rsidRPr="00F453A6">
        <w:t xml:space="preserve">dessous, dans les 300 ms qui suivent le choc ou jusqu’à ce que le mannequin s’immobilise définitivement, si cette immobilisation survient avant. Sauf s’il s’agit d’un </w:t>
      </w:r>
      <w:r w:rsidR="00773C67" w:rsidRPr="00F453A6">
        <w:rPr>
          <w:b/>
        </w:rPr>
        <w:t>siège rehausseur ou d’un coussin d’appoint</w:t>
      </w:r>
      <w:r w:rsidR="00773C67" w:rsidRPr="00F453A6">
        <w:t xml:space="preserve"> et que le mannequin utilisé e</w:t>
      </w:r>
      <w:r>
        <w:t>st le mannequin Q10, auquel cas :</w:t>
      </w:r>
    </w:p>
    <w:p w:rsidR="00773C67" w:rsidRPr="00F453A6" w:rsidRDefault="00773C67" w:rsidP="00714310">
      <w:pPr>
        <w:pStyle w:val="SingleTxtG"/>
        <w:ind w:left="2268"/>
      </w:pPr>
      <w:r w:rsidRPr="00F453A6">
        <w:t>a</w:t>
      </w:r>
      <w:r w:rsidR="00714310">
        <w:t>)</w:t>
      </w:r>
      <w:r w:rsidR="00714310">
        <w:tab/>
        <w:t>Le plan DA est distant de 840 mm</w:t>
      </w:r>
      <w:r w:rsidR="000F2E01">
        <w:t> ;</w:t>
      </w:r>
      <w:r w:rsidRPr="00F453A6">
        <w:t xml:space="preserve"> et</w:t>
      </w:r>
    </w:p>
    <w:p w:rsidR="00773C67" w:rsidRPr="00F453A6" w:rsidRDefault="00773C67" w:rsidP="00714310">
      <w:pPr>
        <w:pStyle w:val="SingleTxtG"/>
        <w:ind w:left="2268"/>
      </w:pPr>
      <w:r w:rsidRPr="00F453A6">
        <w:t>b)</w:t>
      </w:r>
      <w:r w:rsidRPr="00F453A6">
        <w:tab/>
        <w:t>Le plan BA est distant de 550 mm</w:t>
      </w:r>
      <w:r w:rsidR="000F2E01">
        <w:t> ;</w:t>
      </w:r>
      <w:r w:rsidRPr="00F453A6">
        <w:t xml:space="preserve"> et</w:t>
      </w:r>
    </w:p>
    <w:p w:rsidR="00773C67" w:rsidRPr="00F453A6" w:rsidRDefault="00773C67" w:rsidP="00714310">
      <w:pPr>
        <w:pStyle w:val="SingleTxtG"/>
        <w:ind w:left="2835" w:hanging="567"/>
      </w:pPr>
      <w:r w:rsidRPr="00F453A6">
        <w:t>c)</w:t>
      </w:r>
      <w:r w:rsidRPr="00F453A6">
        <w:tab/>
        <w:t>On ne tient pas compte de la phase de rebond pour évaluer les ré</w:t>
      </w:r>
      <w:r w:rsidR="000F2E01">
        <w:t>sultats pour les plans DA et DE.</w:t>
      </w:r>
    </w:p>
    <w:p w:rsidR="00773C67" w:rsidRPr="00F453A6" w:rsidRDefault="00773C67" w:rsidP="00714310">
      <w:pPr>
        <w:pStyle w:val="SingleTxtG"/>
        <w:ind w:left="2268"/>
        <w:rPr>
          <w:b/>
          <w:bCs/>
        </w:rPr>
      </w:pPr>
      <w:r w:rsidRPr="00F453A6">
        <w:rPr>
          <w:b/>
          <w:bCs/>
        </w:rPr>
        <w:t xml:space="preserve">De plus, s’agissant des coussins d’appoint, dans le cas </w:t>
      </w:r>
      <w:r w:rsidR="00714310">
        <w:rPr>
          <w:b/>
          <w:bCs/>
        </w:rPr>
        <w:t>d’un essai avec le mannequin Q6 :</w:t>
      </w:r>
    </w:p>
    <w:p w:rsidR="00773C67" w:rsidRPr="00F453A6" w:rsidRDefault="00773C67" w:rsidP="00714310">
      <w:pPr>
        <w:pStyle w:val="SingleTxtG"/>
        <w:ind w:left="2835" w:hanging="567"/>
        <w:rPr>
          <w:b/>
          <w:bCs/>
        </w:rPr>
      </w:pPr>
      <w:r w:rsidRPr="00F453A6">
        <w:rPr>
          <w:b/>
        </w:rPr>
        <w:t>d)</w:t>
      </w:r>
      <w:r w:rsidRPr="00F453A6">
        <w:rPr>
          <w:b/>
        </w:rPr>
        <w:tab/>
        <w:t>On ne tient pas compte de la phase de rebond pour évaluer les résultats pour le plan DE.</w:t>
      </w:r>
    </w:p>
    <w:p w:rsidR="00773C67" w:rsidRPr="00F453A6" w:rsidRDefault="00773C67" w:rsidP="00714310">
      <w:pPr>
        <w:pStyle w:val="SingleTxtG"/>
        <w:ind w:left="2268"/>
      </w:pPr>
      <w:r w:rsidRPr="00F453A6">
        <w:t>…</w:t>
      </w:r>
    </w:p>
    <w:p w:rsidR="00773C67" w:rsidRPr="00F453A6" w:rsidRDefault="00714310" w:rsidP="00714310">
      <w:pPr>
        <w:pStyle w:val="SingleTxtG"/>
        <w:ind w:left="2268"/>
      </w:pPr>
      <w:r>
        <w:t> »</w:t>
      </w:r>
    </w:p>
    <w:p w:rsidR="00773C67" w:rsidRPr="00F453A6" w:rsidRDefault="00773C67" w:rsidP="00773C67">
      <w:pPr>
        <w:pStyle w:val="SingleTxtG"/>
        <w:rPr>
          <w:bCs/>
        </w:rPr>
      </w:pPr>
      <w:r w:rsidRPr="00F453A6">
        <w:rPr>
          <w:bCs/>
          <w:i/>
          <w:iCs/>
        </w:rPr>
        <w:t>Paragraphe 6.4.4.1.1.1</w:t>
      </w:r>
      <w:r w:rsidR="000F2E01">
        <w:rPr>
          <w:bCs/>
          <w:iCs/>
        </w:rPr>
        <w:t xml:space="preserve">, </w:t>
      </w:r>
      <w:r w:rsidR="000F2E01" w:rsidRPr="00635E14">
        <w:rPr>
          <w:bCs/>
          <w:i/>
          <w:iCs/>
        </w:rPr>
        <w:t>la figure </w:t>
      </w:r>
      <w:r w:rsidRPr="00635E14">
        <w:rPr>
          <w:bCs/>
          <w:i/>
          <w:iCs/>
        </w:rPr>
        <w:t>1</w:t>
      </w:r>
      <w:r w:rsidRPr="00F453A6">
        <w:rPr>
          <w:bCs/>
          <w:iCs/>
        </w:rPr>
        <w:t xml:space="preserve"> devient la f</w:t>
      </w:r>
      <w:r w:rsidR="00714310">
        <w:rPr>
          <w:bCs/>
        </w:rPr>
        <w:t>igure </w:t>
      </w:r>
      <w:r w:rsidRPr="00F453A6">
        <w:rPr>
          <w:bCs/>
        </w:rPr>
        <w:t>4.</w:t>
      </w:r>
    </w:p>
    <w:p w:rsidR="00773C67" w:rsidRPr="00F453A6" w:rsidRDefault="00773C67" w:rsidP="00773C67">
      <w:pPr>
        <w:pStyle w:val="SingleTxtG"/>
        <w:rPr>
          <w:bCs/>
        </w:rPr>
      </w:pPr>
      <w:r w:rsidRPr="00F453A6">
        <w:rPr>
          <w:bCs/>
          <w:i/>
          <w:iCs/>
        </w:rPr>
        <w:t>Paragraphe 6.4.4.1.2.1</w:t>
      </w:r>
      <w:r w:rsidR="000F2E01">
        <w:rPr>
          <w:bCs/>
          <w:iCs/>
        </w:rPr>
        <w:t xml:space="preserve">, </w:t>
      </w:r>
      <w:r w:rsidR="000F2E01" w:rsidRPr="00635E14">
        <w:rPr>
          <w:bCs/>
          <w:i/>
          <w:iCs/>
        </w:rPr>
        <w:t>la figure </w:t>
      </w:r>
      <w:r w:rsidRPr="00635E14">
        <w:rPr>
          <w:bCs/>
          <w:i/>
          <w:iCs/>
        </w:rPr>
        <w:t>2</w:t>
      </w:r>
      <w:r w:rsidRPr="00F453A6">
        <w:rPr>
          <w:bCs/>
          <w:iCs/>
        </w:rPr>
        <w:t xml:space="preserve"> devient la</w:t>
      </w:r>
      <w:r w:rsidRPr="00F453A6">
        <w:rPr>
          <w:bCs/>
          <w:i/>
          <w:iCs/>
        </w:rPr>
        <w:t xml:space="preserve"> </w:t>
      </w:r>
      <w:r w:rsidR="00714310">
        <w:rPr>
          <w:bCs/>
        </w:rPr>
        <w:t>figure </w:t>
      </w:r>
      <w:r w:rsidRPr="00F453A6">
        <w:rPr>
          <w:bCs/>
        </w:rPr>
        <w:t>5.</w:t>
      </w:r>
    </w:p>
    <w:p w:rsidR="00773C67" w:rsidRPr="00F453A6" w:rsidRDefault="00773C67" w:rsidP="00714310">
      <w:pPr>
        <w:pStyle w:val="SingleTxtG"/>
        <w:keepNext/>
        <w:keepLines/>
        <w:rPr>
          <w:i/>
        </w:rPr>
      </w:pPr>
      <w:r w:rsidRPr="00F453A6">
        <w:rPr>
          <w:i/>
        </w:rPr>
        <w:t>Paragraphe 7.1.3</w:t>
      </w:r>
      <w:r w:rsidR="00714310">
        <w:t>, lire :</w:t>
      </w:r>
    </w:p>
    <w:p w:rsidR="00773C67" w:rsidRPr="00F453A6" w:rsidRDefault="00773C67" w:rsidP="00773C67">
      <w:pPr>
        <w:pStyle w:val="SingleTxtG"/>
      </w:pPr>
      <w:r w:rsidRPr="00F453A6">
        <w:t>«</w:t>
      </w:r>
      <w:r w:rsidR="00714310">
        <w:t> </w:t>
      </w:r>
      <w:r w:rsidRPr="00F453A6">
        <w:t xml:space="preserve">7.1.3 </w:t>
      </w:r>
      <w:r w:rsidRPr="00F453A6">
        <w:tab/>
        <w:t>Essais dynamiques de choc avant, arrière et latéral</w:t>
      </w:r>
    </w:p>
    <w:p w:rsidR="00773C67" w:rsidRPr="00F453A6" w:rsidRDefault="00773C67" w:rsidP="00714310">
      <w:pPr>
        <w:pStyle w:val="SingleTxtG"/>
        <w:ind w:left="2835" w:hanging="567"/>
        <w:rPr>
          <w:b/>
        </w:rPr>
      </w:pPr>
      <w:r w:rsidRPr="00F453A6">
        <w:t>a)</w:t>
      </w:r>
      <w:r w:rsidRPr="00F453A6">
        <w:tab/>
        <w:t xml:space="preserve">L’essai de choc avant doit être effectué sur les dispositifs améliorés de retenue pour enfants i-Size (dispositifs améliorés de retenue pour enfants ISOFIX universels de classe intégrale), les dispositifs ISOFIX spécifiques à un véhicule et les dispositifs améliorés de retenue pour enfants de classe non intégrale de type siège rehausseur i-Size, siège </w:t>
      </w:r>
      <w:r w:rsidRPr="00F453A6">
        <w:lastRenderedPageBreak/>
        <w:t xml:space="preserve">rehausseur spécifique à un véhicule, </w:t>
      </w:r>
      <w:r w:rsidRPr="00F453A6">
        <w:rPr>
          <w:b/>
        </w:rPr>
        <w:t>coussin d’appoint i-Size et coussin d’a</w:t>
      </w:r>
      <w:r w:rsidR="000F2E01">
        <w:rPr>
          <w:b/>
        </w:rPr>
        <w:t>ppoint spécifique à un véhicule ;</w:t>
      </w:r>
    </w:p>
    <w:p w:rsidR="00773C67" w:rsidRPr="00F453A6" w:rsidRDefault="00714310" w:rsidP="00714310">
      <w:pPr>
        <w:pStyle w:val="SingleTxtG"/>
        <w:ind w:left="2268"/>
      </w:pPr>
      <w:r>
        <w:tab/>
        <w:t>… »</w:t>
      </w:r>
    </w:p>
    <w:p w:rsidR="00773C67" w:rsidRPr="00F453A6" w:rsidRDefault="00773C67" w:rsidP="00773C67">
      <w:pPr>
        <w:pStyle w:val="SingleTxtG"/>
        <w:rPr>
          <w:iCs/>
        </w:rPr>
      </w:pPr>
      <w:r w:rsidRPr="00F453A6">
        <w:rPr>
          <w:i/>
        </w:rPr>
        <w:t xml:space="preserve">Paragraphe </w:t>
      </w:r>
      <w:r w:rsidR="00714310">
        <w:rPr>
          <w:i/>
        </w:rPr>
        <w:t>7.1.3.5.2.2, renvoi à la figure </w:t>
      </w:r>
      <w:r w:rsidRPr="00F453A6">
        <w:rPr>
          <w:i/>
        </w:rPr>
        <w:t>1 et figure</w:t>
      </w:r>
      <w:r w:rsidR="00714310">
        <w:rPr>
          <w:i/>
        </w:rPr>
        <w:t> </w:t>
      </w:r>
      <w:r w:rsidRPr="00F453A6">
        <w:rPr>
          <w:i/>
        </w:rPr>
        <w:t xml:space="preserve">1, </w:t>
      </w:r>
      <w:r w:rsidRPr="00F453A6">
        <w:rPr>
          <w:iCs/>
        </w:rPr>
        <w:t>remplacer par «</w:t>
      </w:r>
      <w:r w:rsidR="00714310">
        <w:rPr>
          <w:iCs/>
        </w:rPr>
        <w:t> figure </w:t>
      </w:r>
      <w:r w:rsidRPr="00F453A6">
        <w:rPr>
          <w:iCs/>
        </w:rPr>
        <w:t>6</w:t>
      </w:r>
      <w:r w:rsidR="00714310">
        <w:rPr>
          <w:iCs/>
        </w:rPr>
        <w:t> » et lire comme suit :</w:t>
      </w:r>
    </w:p>
    <w:p w:rsidR="00773C67" w:rsidRPr="00F453A6" w:rsidRDefault="00714310" w:rsidP="00714310">
      <w:pPr>
        <w:pStyle w:val="SingleTxtG"/>
        <w:ind w:left="2268" w:hanging="1134"/>
      </w:pPr>
      <w:r>
        <w:t>« </w:t>
      </w:r>
      <w:r w:rsidR="00773C67" w:rsidRPr="00F453A6">
        <w:t>7.1.3.5.2.2</w:t>
      </w:r>
      <w:r w:rsidR="00773C67" w:rsidRPr="00F453A6">
        <w:tab/>
        <w:t>Installation d’un dispositif amélioré de retenue pour enfants de classe non intégrale sur la banquette d’essai</w:t>
      </w:r>
    </w:p>
    <w:p w:rsidR="00773C67" w:rsidRPr="00F453A6" w:rsidRDefault="00714310" w:rsidP="00714310">
      <w:pPr>
        <w:pStyle w:val="SingleTxtG"/>
        <w:ind w:left="2268" w:hanging="1134"/>
      </w:pPr>
      <w:r>
        <w:tab/>
      </w:r>
      <w:r w:rsidR="00773C67" w:rsidRPr="00F453A6">
        <w:t xml:space="preserve">Le </w:t>
      </w:r>
      <w:r w:rsidR="00773C67" w:rsidRPr="00F453A6">
        <w:rPr>
          <w:b/>
        </w:rPr>
        <w:t>dispositif amélioré de retenue pour enfants de classe non intégrale</w:t>
      </w:r>
      <w:r w:rsidR="00773C67" w:rsidRPr="00F453A6">
        <w:t>, non occupé, doit être placé sur la banquette d’essai.</w:t>
      </w:r>
    </w:p>
    <w:p w:rsidR="00773C67" w:rsidRPr="00F453A6" w:rsidRDefault="00714310" w:rsidP="00714310">
      <w:pPr>
        <w:pStyle w:val="SingleTxtG"/>
        <w:ind w:left="2268" w:hanging="1134"/>
      </w:pPr>
      <w:r>
        <w:tab/>
      </w:r>
      <w:r w:rsidR="00773C67" w:rsidRPr="00F453A6">
        <w:t>…</w:t>
      </w:r>
    </w:p>
    <w:p w:rsidR="00773C67" w:rsidRPr="00F453A6" w:rsidRDefault="00714310" w:rsidP="00F812E7">
      <w:pPr>
        <w:pStyle w:val="SingleTxtG"/>
        <w:ind w:left="2268" w:hanging="1134"/>
        <w:jc w:val="left"/>
        <w:rPr>
          <w:b/>
          <w:bCs/>
        </w:rPr>
      </w:pPr>
      <w:r w:rsidRPr="00714310">
        <w:rPr>
          <w:b/>
        </w:rPr>
        <w:tab/>
      </w:r>
      <w:r w:rsidRPr="00F812E7">
        <w:tab/>
      </w:r>
      <w:r w:rsidR="00773C67" w:rsidRPr="00F812E7">
        <w:t>Figure</w:t>
      </w:r>
      <w:r w:rsidR="000F2E01">
        <w:t> </w:t>
      </w:r>
      <w:r w:rsidR="00773C67" w:rsidRPr="00F453A6">
        <w:rPr>
          <w:b/>
        </w:rPr>
        <w:t>6</w:t>
      </w:r>
      <w:r>
        <w:rPr>
          <w:b/>
        </w:rPr>
        <w:t xml:space="preserve"> </w:t>
      </w:r>
      <w:r>
        <w:rPr>
          <w:b/>
          <w:bCs/>
        </w:rPr>
        <w:br/>
      </w:r>
      <w:r w:rsidR="00773C67" w:rsidRPr="00F453A6">
        <w:rPr>
          <w:b/>
        </w:rPr>
        <w:t>Positions des capteurs</w:t>
      </w:r>
    </w:p>
    <w:p w:rsidR="00773C67" w:rsidRPr="00F453A6" w:rsidRDefault="00F812E7" w:rsidP="00F812E7">
      <w:pPr>
        <w:pStyle w:val="SingleTxtG"/>
        <w:ind w:left="2268" w:hanging="1134"/>
      </w:pPr>
      <w:r>
        <w:tab/>
      </w:r>
      <w:r w:rsidR="00773C67" w:rsidRPr="00F453A6">
        <w:t>…</w:t>
      </w:r>
    </w:p>
    <w:p w:rsidR="00773C67" w:rsidRPr="00F453A6" w:rsidRDefault="00F812E7" w:rsidP="00F812E7">
      <w:pPr>
        <w:pStyle w:val="SingleTxtG"/>
        <w:ind w:left="2268" w:hanging="1134"/>
        <w:rPr>
          <w:b/>
          <w:bCs/>
        </w:rPr>
      </w:pPr>
      <w:r>
        <w:tab/>
        <w:t>Installer le capteur </w:t>
      </w:r>
      <w:r w:rsidR="00773C67" w:rsidRPr="00F453A6">
        <w:t>1 sur la place assise d’extrém</w:t>
      </w:r>
      <w:r>
        <w:t>ité comme indiqué sur la figure </w:t>
      </w:r>
      <w:r w:rsidR="00773C67" w:rsidRPr="00F453A6">
        <w:rPr>
          <w:b/>
        </w:rPr>
        <w:t>6</w:t>
      </w:r>
      <w:r w:rsidR="00773C67" w:rsidRPr="00F453A6">
        <w:t>…</w:t>
      </w:r>
      <w:r>
        <w:t> </w:t>
      </w:r>
      <w:r w:rsidR="00773C67" w:rsidRPr="00F453A6">
        <w:t>»</w:t>
      </w:r>
    </w:p>
    <w:p w:rsidR="00773C67" w:rsidRPr="00F453A6" w:rsidRDefault="00773C67" w:rsidP="00F812E7">
      <w:pPr>
        <w:pStyle w:val="SingleTxtG"/>
        <w:keepNext/>
        <w:keepLines/>
        <w:rPr>
          <w:i/>
          <w:iCs/>
        </w:rPr>
      </w:pPr>
      <w:r w:rsidRPr="00F453A6">
        <w:rPr>
          <w:i/>
        </w:rPr>
        <w:t>Ajouter le nouveau paragraphe 7.1.3.7</w:t>
      </w:r>
      <w:r w:rsidR="00F812E7">
        <w:t>, libellé comme suit :</w:t>
      </w:r>
    </w:p>
    <w:p w:rsidR="00773C67" w:rsidRPr="00F453A6" w:rsidRDefault="00773C67" w:rsidP="00773C67">
      <w:pPr>
        <w:pStyle w:val="SingleTxtG"/>
        <w:rPr>
          <w:b/>
        </w:rPr>
      </w:pPr>
      <w:r w:rsidRPr="00F453A6">
        <w:rPr>
          <w:bCs/>
        </w:rPr>
        <w:t>«</w:t>
      </w:r>
      <w:r w:rsidR="00F812E7">
        <w:rPr>
          <w:bCs/>
        </w:rPr>
        <w:t> </w:t>
      </w:r>
      <w:r w:rsidRPr="00F453A6">
        <w:rPr>
          <w:b/>
        </w:rPr>
        <w:t>7.1.3.7</w:t>
      </w:r>
      <w:r w:rsidRPr="00F453A6">
        <w:rPr>
          <w:b/>
        </w:rPr>
        <w:tab/>
        <w:t>Retenue du coussin d’appoint</w:t>
      </w:r>
    </w:p>
    <w:p w:rsidR="00773C67" w:rsidRPr="00F453A6" w:rsidRDefault="00773C67" w:rsidP="00F812E7">
      <w:pPr>
        <w:pStyle w:val="SingleTxtG"/>
        <w:ind w:left="2268"/>
        <w:rPr>
          <w:b/>
        </w:rPr>
      </w:pPr>
      <w:r w:rsidRPr="00F453A6">
        <w:rPr>
          <w:b/>
        </w:rPr>
        <w:t xml:space="preserve">Placer une pièce de tissu en coton sur la surface d’assise de la banquette d’essai. Placer le coussin d’appoint sur la banquette d’essai, placer le bloc du tronc inférieur sur le coussin, </w:t>
      </w:r>
      <w:r w:rsidR="00F812E7">
        <w:rPr>
          <w:b/>
        </w:rPr>
        <w:t>de la façon décrite à la figure </w:t>
      </w:r>
      <w:r w:rsidRPr="00F453A6">
        <w:rPr>
          <w:b/>
        </w:rPr>
        <w:t>1 de l’annexe</w:t>
      </w:r>
      <w:r w:rsidR="00F812E7">
        <w:rPr>
          <w:b/>
        </w:rPr>
        <w:t> </w:t>
      </w:r>
      <w:r w:rsidRPr="00F453A6">
        <w:rPr>
          <w:b/>
        </w:rPr>
        <w:t>26, puis fixer et tendre la ceinture de sécurité pour adultes à trois points comme il est prescrit au paragraphe 7.1.3.5.2.2. Avec un morceau de sangle</w:t>
      </w:r>
      <w:r w:rsidR="00F812E7">
        <w:rPr>
          <w:b/>
        </w:rPr>
        <w:t xml:space="preserve"> ou d’une bande semblable de 25 </w:t>
      </w:r>
      <w:r w:rsidRPr="00F453A6">
        <w:rPr>
          <w:b/>
        </w:rPr>
        <w:t xml:space="preserve">mm de large fixé autour du coussin, </w:t>
      </w:r>
      <w:r w:rsidR="00F812E7">
        <w:rPr>
          <w:b/>
        </w:rPr>
        <w:t>appliquer une charge de 250 ± 5 </w:t>
      </w:r>
      <w:r w:rsidRPr="00F453A6">
        <w:rPr>
          <w:b/>
        </w:rPr>
        <w:t xml:space="preserve">N dans le sens de la </w:t>
      </w:r>
      <w:r w:rsidR="00F812E7">
        <w:rPr>
          <w:b/>
        </w:rPr>
        <w:t>flèche </w:t>
      </w:r>
      <w:r w:rsidRPr="00F453A6">
        <w:rPr>
          <w:b/>
        </w:rPr>
        <w:t>A, alignée sur la surface d’assise de la ba</w:t>
      </w:r>
      <w:r w:rsidR="00F812E7">
        <w:rPr>
          <w:b/>
        </w:rPr>
        <w:t>nquette d’essai (voir la figure 2 de l’annexe </w:t>
      </w:r>
      <w:r w:rsidRPr="00F453A6">
        <w:rPr>
          <w:b/>
        </w:rPr>
        <w:t>26).</w:t>
      </w:r>
    </w:p>
    <w:p w:rsidR="00773C67" w:rsidRPr="00F453A6" w:rsidRDefault="00773C67" w:rsidP="00F812E7">
      <w:pPr>
        <w:pStyle w:val="SingleTxtG"/>
        <w:ind w:left="2268"/>
        <w:rPr>
          <w:bCs/>
        </w:rPr>
      </w:pPr>
      <w:r w:rsidRPr="00F453A6">
        <w:rPr>
          <w:b/>
        </w:rPr>
        <w:t>Il ne doit pas être possible de retirer le coussin d’appoint entièrement de la place qu’il occupe sous le bloc du tronc inférieur</w:t>
      </w:r>
      <w:r w:rsidR="00F812E7">
        <w:rPr>
          <w:bCs/>
        </w:rPr>
        <w:t>. »</w:t>
      </w:r>
    </w:p>
    <w:p w:rsidR="00773C67" w:rsidRPr="00F453A6" w:rsidRDefault="00773C67" w:rsidP="00773C67">
      <w:pPr>
        <w:pStyle w:val="SingleTxtG"/>
      </w:pPr>
      <w:r w:rsidRPr="00F453A6">
        <w:rPr>
          <w:i/>
          <w:iCs/>
        </w:rPr>
        <w:t>Paragraphe 7.2.8.5,</w:t>
      </w:r>
      <w:r w:rsidRPr="00F453A6">
        <w:t xml:space="preserve"> </w:t>
      </w:r>
      <w:r w:rsidRPr="00635E14">
        <w:rPr>
          <w:i/>
        </w:rPr>
        <w:t xml:space="preserve">la </w:t>
      </w:r>
      <w:r w:rsidR="00F812E7" w:rsidRPr="00635E14">
        <w:rPr>
          <w:i/>
          <w:iCs/>
        </w:rPr>
        <w:t>figure </w:t>
      </w:r>
      <w:r w:rsidRPr="00635E14">
        <w:rPr>
          <w:i/>
          <w:iCs/>
        </w:rPr>
        <w:t>3</w:t>
      </w:r>
      <w:r w:rsidRPr="00F453A6">
        <w:rPr>
          <w:iCs/>
        </w:rPr>
        <w:t xml:space="preserve"> devient</w:t>
      </w:r>
      <w:r w:rsidRPr="00F453A6">
        <w:rPr>
          <w:i/>
          <w:iCs/>
        </w:rPr>
        <w:t xml:space="preserve"> </w:t>
      </w:r>
      <w:r w:rsidRPr="00F453A6">
        <w:rPr>
          <w:iCs/>
        </w:rPr>
        <w:t>la</w:t>
      </w:r>
      <w:r w:rsidRPr="00F453A6">
        <w:rPr>
          <w:i/>
          <w:iCs/>
        </w:rPr>
        <w:t xml:space="preserve"> </w:t>
      </w:r>
      <w:r w:rsidRPr="00F453A6">
        <w:t>figure</w:t>
      </w:r>
      <w:r w:rsidR="00F812E7">
        <w:t> </w:t>
      </w:r>
      <w:r w:rsidRPr="00F453A6">
        <w:t>7.</w:t>
      </w:r>
    </w:p>
    <w:p w:rsidR="00773C67" w:rsidRPr="00F453A6" w:rsidRDefault="00773C67" w:rsidP="00773C67">
      <w:pPr>
        <w:pStyle w:val="SingleTxtG"/>
      </w:pPr>
      <w:r w:rsidRPr="00F453A6">
        <w:rPr>
          <w:i/>
        </w:rPr>
        <w:t>Paragraphe 7.2.9.1</w:t>
      </w:r>
      <w:r w:rsidR="00F812E7">
        <w:t xml:space="preserve">, </w:t>
      </w:r>
      <w:r w:rsidR="00F812E7" w:rsidRPr="00635E14">
        <w:rPr>
          <w:i/>
        </w:rPr>
        <w:t>renvoi à la figure </w:t>
      </w:r>
      <w:r w:rsidRPr="00635E14">
        <w:rPr>
          <w:i/>
        </w:rPr>
        <w:t>4 et figure</w:t>
      </w:r>
      <w:r w:rsidR="00F812E7" w:rsidRPr="00635E14">
        <w:rPr>
          <w:i/>
        </w:rPr>
        <w:t> </w:t>
      </w:r>
      <w:r w:rsidRPr="00635E14">
        <w:rPr>
          <w:i/>
        </w:rPr>
        <w:t>4</w:t>
      </w:r>
      <w:r w:rsidRPr="00F453A6">
        <w:t>, remplacer par «</w:t>
      </w:r>
      <w:r w:rsidR="00F812E7">
        <w:t> figure </w:t>
      </w:r>
      <w:r w:rsidRPr="00F453A6">
        <w:t>8</w:t>
      </w:r>
      <w:r w:rsidR="00F812E7">
        <w:t> </w:t>
      </w:r>
      <w:r w:rsidRPr="00F453A6">
        <w:t xml:space="preserve">». </w:t>
      </w:r>
    </w:p>
    <w:p w:rsidR="00773C67" w:rsidRPr="00F453A6" w:rsidRDefault="00773C67" w:rsidP="000F2E01">
      <w:pPr>
        <w:pStyle w:val="SingleTxtG"/>
        <w:keepNext/>
        <w:keepLines/>
        <w:rPr>
          <w:iCs/>
        </w:rPr>
      </w:pPr>
      <w:r w:rsidRPr="00F453A6">
        <w:rPr>
          <w:i/>
        </w:rPr>
        <w:t>Ajouter le nouveau paragraphe 8.5</w:t>
      </w:r>
      <w:r w:rsidR="00F812E7">
        <w:t>, libellé comme suit :</w:t>
      </w:r>
    </w:p>
    <w:p w:rsidR="00773C67" w:rsidRPr="00F453A6" w:rsidRDefault="00773C67" w:rsidP="000F2E01">
      <w:pPr>
        <w:pStyle w:val="SingleTxtG"/>
        <w:keepNext/>
        <w:keepLines/>
        <w:ind w:left="2268" w:hanging="1134"/>
        <w:rPr>
          <w:b/>
        </w:rPr>
      </w:pPr>
      <w:r w:rsidRPr="00F812E7">
        <w:t>«</w:t>
      </w:r>
      <w:r w:rsidR="00F812E7">
        <w:t> </w:t>
      </w:r>
      <w:r w:rsidRPr="00F453A6">
        <w:rPr>
          <w:b/>
        </w:rPr>
        <w:t>8.5</w:t>
      </w:r>
      <w:r w:rsidRPr="00F453A6">
        <w:rPr>
          <w:b/>
        </w:rPr>
        <w:tab/>
      </w:r>
      <w:r w:rsidRPr="00F453A6">
        <w:rPr>
          <w:b/>
        </w:rPr>
        <w:tab/>
        <w:t>Pour toutes les catégories de dispositifs améliorés de retenue pour enfants, il convient d’introduire dans le procès-verbal</w:t>
      </w:r>
      <w:r w:rsidR="00F812E7">
        <w:rPr>
          <w:b/>
        </w:rPr>
        <w:t xml:space="preserve"> d’essai les résultats suivants :</w:t>
      </w:r>
    </w:p>
    <w:p w:rsidR="00773C67" w:rsidRPr="00F453A6" w:rsidRDefault="00773C67" w:rsidP="00773C67">
      <w:pPr>
        <w:pStyle w:val="SingleTxtG"/>
        <w:numPr>
          <w:ilvl w:val="0"/>
          <w:numId w:val="20"/>
        </w:numPr>
        <w:rPr>
          <w:b/>
        </w:rPr>
      </w:pPr>
      <w:r w:rsidRPr="00F453A6">
        <w:rPr>
          <w:b/>
        </w:rPr>
        <w:t>La gamme de tailles homologuée, y compris l</w:t>
      </w:r>
      <w:r w:rsidR="000F2E01">
        <w:rPr>
          <w:b/>
        </w:rPr>
        <w:t>es tailles minimale et maximale ;</w:t>
      </w:r>
    </w:p>
    <w:p w:rsidR="00773C67" w:rsidRPr="00F453A6" w:rsidRDefault="00773C67" w:rsidP="00773C67">
      <w:pPr>
        <w:pStyle w:val="SingleTxtG"/>
        <w:numPr>
          <w:ilvl w:val="0"/>
          <w:numId w:val="20"/>
        </w:numPr>
        <w:rPr>
          <w:b/>
        </w:rPr>
      </w:pPr>
      <w:r w:rsidRPr="00F453A6">
        <w:rPr>
          <w:b/>
        </w:rPr>
        <w:t xml:space="preserve">Les dimensions intérieures, conformément </w:t>
      </w:r>
      <w:r w:rsidR="00F812E7">
        <w:rPr>
          <w:b/>
        </w:rPr>
        <w:t>aux dispositions de l’annexe 18 ;</w:t>
      </w:r>
    </w:p>
    <w:p w:rsidR="00773C67" w:rsidRPr="00F453A6" w:rsidRDefault="00773C67" w:rsidP="00773C67">
      <w:pPr>
        <w:pStyle w:val="SingleTxtG"/>
        <w:numPr>
          <w:ilvl w:val="0"/>
          <w:numId w:val="20"/>
        </w:numPr>
        <w:rPr>
          <w:b/>
        </w:rPr>
      </w:pPr>
      <w:r w:rsidRPr="00F453A6">
        <w:rPr>
          <w:b/>
        </w:rPr>
        <w:t xml:space="preserve">La taille minimale et la hauteur en position assise correspondante, conformément au paragraphe </w:t>
      </w:r>
      <w:r w:rsidRPr="00F453A6">
        <w:rPr>
          <w:b/>
          <w:iCs/>
        </w:rPr>
        <w:t>6.1.3.6</w:t>
      </w:r>
      <w:r w:rsidR="00F812E7">
        <w:rPr>
          <w:b/>
          <w:iCs/>
        </w:rPr>
        <w:t>.</w:t>
      </w:r>
      <w:r w:rsidR="00F812E7">
        <w:rPr>
          <w:b/>
        </w:rPr>
        <w:t> </w:t>
      </w:r>
      <w:r w:rsidR="00F812E7">
        <w:t>»</w:t>
      </w:r>
    </w:p>
    <w:p w:rsidR="00773C67" w:rsidRPr="00F453A6" w:rsidRDefault="00773C67" w:rsidP="00F812E7">
      <w:pPr>
        <w:pStyle w:val="SingleTxtG"/>
        <w:keepNext/>
        <w:keepLines/>
      </w:pPr>
      <w:r w:rsidRPr="00F453A6">
        <w:rPr>
          <w:i/>
        </w:rPr>
        <w:lastRenderedPageBreak/>
        <w:t>Paragraphe 14.2.1</w:t>
      </w:r>
      <w:r w:rsidR="00F812E7">
        <w:t>, lire :</w:t>
      </w:r>
    </w:p>
    <w:p w:rsidR="00F812E7" w:rsidRDefault="00773C67" w:rsidP="00F812E7">
      <w:pPr>
        <w:pStyle w:val="SingleTxtG"/>
        <w:keepNext/>
        <w:keepLines/>
        <w:ind w:left="2268" w:hanging="1134"/>
      </w:pPr>
      <w:r w:rsidRPr="00F453A6">
        <w:t>«</w:t>
      </w:r>
      <w:r w:rsidR="00F812E7">
        <w:t> </w:t>
      </w:r>
      <w:r w:rsidRPr="00F453A6">
        <w:t>14.2.1</w:t>
      </w:r>
      <w:r w:rsidRPr="00F453A6">
        <w:tab/>
        <w:t>Les dispositifs améliorés de retenue pour enfants de type i-Size</w:t>
      </w:r>
      <w:r w:rsidR="00F812E7">
        <w:t xml:space="preserve"> </w:t>
      </w:r>
      <w:r w:rsidRPr="00F453A6">
        <w:t>(</w:t>
      </w:r>
      <w:r w:rsidRPr="00F453A6">
        <w:rPr>
          <w:b/>
        </w:rPr>
        <w:t>y compris les sièges rehausseurs i-Size et les coussins d’appoint i-Size</w:t>
      </w:r>
      <w:r w:rsidRPr="00F453A6">
        <w:t>) doivent porter l’étiquette ci-dessous, qui doit être clairement visib</w:t>
      </w:r>
      <w:r w:rsidR="00F812E7">
        <w:t>le à l’extérieur de l’emballage :</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F812E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rsidR="00F812E7" w:rsidRDefault="00F812E7" w:rsidP="00F812E7">
            <w:pPr>
              <w:keepNext/>
              <w:keepLines/>
            </w:pPr>
            <w:r>
              <w:br w:type="page"/>
            </w:r>
          </w:p>
        </w:tc>
      </w:tr>
      <w:tr w:rsidR="00F812E7">
        <w:trPr>
          <w:jc w:val="center"/>
        </w:trPr>
        <w:tc>
          <w:tcPr>
            <w:tcW w:w="7653" w:type="dxa"/>
            <w:tcBorders>
              <w:left w:val="single" w:sz="4" w:space="0" w:color="auto"/>
              <w:bottom w:val="nil"/>
              <w:right w:val="single" w:sz="4" w:space="0" w:color="auto"/>
            </w:tcBorders>
            <w:shd w:val="clear" w:color="auto" w:fill="auto"/>
          </w:tcPr>
          <w:p w:rsidR="00F812E7" w:rsidRPr="00635E14" w:rsidRDefault="00F812E7" w:rsidP="00F812E7">
            <w:pPr>
              <w:keepNext/>
              <w:keepLines/>
              <w:spacing w:after="120"/>
              <w:jc w:val="both"/>
              <w:rPr>
                <w:i/>
              </w:rPr>
            </w:pPr>
            <w:r w:rsidRPr="00635E14">
              <w:rPr>
                <w:i/>
                <w:lang w:val="fr-FR"/>
              </w:rPr>
              <w:t>Notice</w:t>
            </w:r>
          </w:p>
        </w:tc>
      </w:tr>
      <w:tr w:rsidR="00F812E7">
        <w:trPr>
          <w:jc w:val="center"/>
        </w:trPr>
        <w:tc>
          <w:tcPr>
            <w:tcW w:w="7653" w:type="dxa"/>
            <w:tcBorders>
              <w:left w:val="single" w:sz="4" w:space="0" w:color="auto"/>
              <w:bottom w:val="nil"/>
              <w:right w:val="single" w:sz="4" w:space="0" w:color="auto"/>
            </w:tcBorders>
            <w:shd w:val="clear" w:color="auto" w:fill="auto"/>
          </w:tcPr>
          <w:p w:rsidR="00F812E7" w:rsidRPr="00450497" w:rsidRDefault="00F812E7" w:rsidP="000F2E01">
            <w:pPr>
              <w:keepNext/>
              <w:keepLines/>
              <w:spacing w:after="120"/>
              <w:ind w:firstLine="567"/>
              <w:jc w:val="both"/>
              <w:rPr>
                <w:lang w:val="fr-FR"/>
              </w:rPr>
            </w:pPr>
            <w:r w:rsidRPr="00450497">
              <w:rPr>
                <w:lang w:val="fr-FR"/>
              </w:rPr>
              <w:t xml:space="preserve">Ceci est un dispositif amélioré de retenue pour enfants de type i-Size. </w:t>
            </w:r>
            <w:r>
              <w:rPr>
                <w:lang w:val="fr-FR"/>
              </w:rPr>
              <w:t>Il est h</w:t>
            </w:r>
            <w:r w:rsidRPr="00450497">
              <w:rPr>
                <w:lang w:val="fr-FR"/>
              </w:rPr>
              <w:t xml:space="preserve">omologué conformément au Règlement </w:t>
            </w:r>
            <w:r>
              <w:rPr>
                <w:lang w:val="fr-FR"/>
              </w:rPr>
              <w:t xml:space="preserve">ONU </w:t>
            </w:r>
            <w:r w:rsidR="000F2E01" w:rsidRPr="000F2E01">
              <w:rPr>
                <w:rFonts w:eastAsia="MS Mincho"/>
                <w:szCs w:val="22"/>
                <w:lang w:val="fr-FR"/>
              </w:rPr>
              <w:t>n</w:t>
            </w:r>
            <w:r w:rsidR="000F2E01" w:rsidRPr="000F2E01">
              <w:rPr>
                <w:rFonts w:eastAsia="MS Mincho"/>
                <w:szCs w:val="22"/>
                <w:vertAlign w:val="superscript"/>
                <w:lang w:val="fr-FR"/>
              </w:rPr>
              <w:t>o</w:t>
            </w:r>
            <w:r w:rsidR="000F2E01">
              <w:rPr>
                <w:lang w:val="fr-FR"/>
              </w:rPr>
              <w:t> </w:t>
            </w:r>
            <w:r w:rsidRPr="00450497">
              <w:rPr>
                <w:lang w:val="fr-FR"/>
              </w:rPr>
              <w:t xml:space="preserve">129, </w:t>
            </w:r>
            <w:r>
              <w:rPr>
                <w:lang w:val="fr-FR"/>
              </w:rPr>
              <w:t>pour</w:t>
            </w:r>
            <w:r w:rsidRPr="00450497">
              <w:rPr>
                <w:lang w:val="fr-FR"/>
              </w:rPr>
              <w:t xml:space="preserve"> être utilisé sur </w:t>
            </w:r>
            <w:r>
              <w:rPr>
                <w:lang w:val="fr-FR"/>
              </w:rPr>
              <w:t>l</w:t>
            </w:r>
            <w:r w:rsidRPr="00450497">
              <w:rPr>
                <w:lang w:val="fr-FR"/>
              </w:rPr>
              <w:t>es places assises compatibles avec les dispositifs de retenue de type i-Size, comme indiqué par le constructeur dans le manuel d’utilisation du véhicule.</w:t>
            </w:r>
          </w:p>
        </w:tc>
      </w:tr>
      <w:tr w:rsidR="00F812E7">
        <w:trPr>
          <w:jc w:val="center"/>
        </w:trPr>
        <w:tc>
          <w:tcPr>
            <w:tcW w:w="7653" w:type="dxa"/>
            <w:tcBorders>
              <w:left w:val="single" w:sz="4" w:space="0" w:color="auto"/>
              <w:bottom w:val="nil"/>
              <w:right w:val="single" w:sz="4" w:space="0" w:color="auto"/>
            </w:tcBorders>
            <w:shd w:val="clear" w:color="auto" w:fill="auto"/>
          </w:tcPr>
          <w:p w:rsidR="00F812E7" w:rsidRPr="00450497" w:rsidRDefault="00F812E7" w:rsidP="00F812E7">
            <w:pPr>
              <w:spacing w:after="120"/>
              <w:ind w:firstLine="567"/>
              <w:jc w:val="both"/>
              <w:rPr>
                <w:lang w:val="fr-FR"/>
              </w:rPr>
            </w:pPr>
            <w:r w:rsidRPr="00450497">
              <w:rPr>
                <w:lang w:val="fr-FR"/>
              </w:rPr>
              <w:t>En cas de doute, consulter soit le fabricant, soit le revendeur du dispositif amélioré de retenue pour enfants.</w:t>
            </w:r>
          </w:p>
        </w:tc>
      </w:tr>
      <w:tr w:rsidR="00F812E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rsidR="00F812E7" w:rsidRDefault="00F812E7"/>
        </w:tc>
      </w:tr>
    </w:tbl>
    <w:p w:rsidR="00F812E7" w:rsidRDefault="000F2E01" w:rsidP="000F2E01">
      <w:pPr>
        <w:pStyle w:val="SingleTxtG"/>
        <w:spacing w:before="120"/>
        <w:jc w:val="right"/>
        <w:rPr>
          <w:iCs/>
        </w:rPr>
      </w:pPr>
      <w:r>
        <w:rPr>
          <w:iCs/>
        </w:rPr>
        <w:t> »</w:t>
      </w:r>
    </w:p>
    <w:p w:rsidR="00786C67" w:rsidRPr="00F453A6" w:rsidRDefault="00F812E7" w:rsidP="00F812E7">
      <w:pPr>
        <w:pStyle w:val="SingleTxtG"/>
        <w:jc w:val="left"/>
        <w:rPr>
          <w:iCs/>
        </w:rPr>
      </w:pPr>
      <w:r>
        <w:rPr>
          <w:iCs/>
        </w:rPr>
        <w:br w:type="page"/>
      </w:r>
      <w:r w:rsidR="00786C67" w:rsidRPr="00F453A6">
        <w:rPr>
          <w:i/>
          <w:iCs/>
        </w:rPr>
        <w:lastRenderedPageBreak/>
        <w:t>Annexe</w:t>
      </w:r>
      <w:r>
        <w:rPr>
          <w:i/>
          <w:iCs/>
        </w:rPr>
        <w:t> </w:t>
      </w:r>
      <w:r w:rsidR="00786C67" w:rsidRPr="00F453A6">
        <w:rPr>
          <w:i/>
          <w:iCs/>
        </w:rPr>
        <w:t>2</w:t>
      </w:r>
      <w:r>
        <w:rPr>
          <w:iCs/>
        </w:rPr>
        <w:t>, lire :</w:t>
      </w:r>
    </w:p>
    <w:p w:rsidR="00786C67" w:rsidRPr="00F453A6" w:rsidRDefault="00786C67" w:rsidP="00F812E7">
      <w:pPr>
        <w:pStyle w:val="HChG"/>
        <w:rPr>
          <w:i/>
        </w:rPr>
      </w:pPr>
      <w:r w:rsidRPr="00F812E7">
        <w:rPr>
          <w:b w:val="0"/>
        </w:rPr>
        <w:t>«</w:t>
      </w:r>
      <w:r w:rsidR="00F812E7">
        <w:t> Annexe </w:t>
      </w:r>
      <w:r w:rsidRPr="00F453A6">
        <w:t xml:space="preserve">2 </w:t>
      </w:r>
    </w:p>
    <w:p w:rsidR="00786C67" w:rsidRPr="00F453A6" w:rsidRDefault="00F812E7" w:rsidP="00F812E7">
      <w:pPr>
        <w:pStyle w:val="HChG"/>
      </w:pPr>
      <w:r>
        <w:tab/>
        <w:t>1.</w:t>
      </w:r>
      <w:r>
        <w:tab/>
      </w:r>
      <w:r w:rsidR="00786C67" w:rsidRPr="00F453A6">
        <w:t xml:space="preserve">Exemples de marques d’homologation </w:t>
      </w:r>
    </w:p>
    <w:p w:rsidR="00786C67" w:rsidRPr="00F453A6" w:rsidRDefault="00786C67" w:rsidP="00F812E7">
      <w:pPr>
        <w:pStyle w:val="SingleTxtG"/>
      </w:pPr>
      <w:r w:rsidRPr="00F453A6">
        <w:t>…</w:t>
      </w:r>
      <w:r w:rsidR="00F812E7">
        <w:t xml:space="preserve"> </w:t>
      </w:r>
      <w:r w:rsidRPr="00F453A6">
        <w:t>en application desquelles l’homologation a été accordée (le texte ci-dessous doit être inséré à la suite du texte portant sur les dispositifs ISOFIX spécifiques à un véhicule.</w:t>
      </w:r>
    </w:p>
    <w:p w:rsidR="00786C67" w:rsidRPr="00F453A6" w:rsidRDefault="00786C67" w:rsidP="00786C67">
      <w:pPr>
        <w:pStyle w:val="SingleTxtG"/>
        <w:rPr>
          <w:iCs/>
        </w:rPr>
      </w:pPr>
      <w:r w:rsidRPr="00F453A6">
        <w:rPr>
          <w:iCs/>
          <w:noProof/>
          <w:lang w:eastAsia="fr-CH"/>
        </w:rPr>
        <mc:AlternateContent>
          <mc:Choice Requires="wpg">
            <w:drawing>
              <wp:inline distT="0" distB="0" distL="0" distR="0" wp14:anchorId="117895EC" wp14:editId="5A1C26E5">
                <wp:extent cx="3726655" cy="1592274"/>
                <wp:effectExtent l="0" t="0" r="7620" b="8255"/>
                <wp:docPr id="24" name="Gruppieren 8"/>
                <wp:cNvGraphicFramePr/>
                <a:graphic xmlns:a="http://schemas.openxmlformats.org/drawingml/2006/main">
                  <a:graphicData uri="http://schemas.microsoft.com/office/word/2010/wordprocessingGroup">
                    <wpg:wgp>
                      <wpg:cNvGrpSpPr/>
                      <wpg:grpSpPr>
                        <a:xfrm>
                          <a:off x="0" y="0"/>
                          <a:ext cx="3726655" cy="1592274"/>
                          <a:chOff x="0" y="0"/>
                          <a:chExt cx="3990426" cy="1704975"/>
                        </a:xfrm>
                      </wpg:grpSpPr>
                      <pic:pic xmlns:pic="http://schemas.openxmlformats.org/drawingml/2006/picture">
                        <pic:nvPicPr>
                          <pic:cNvPr id="27" name="Picture 3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6681"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feld 2"/>
                        <wps:cNvSpPr txBox="1">
                          <a:spLocks noChangeArrowheads="1"/>
                        </wps:cNvSpPr>
                        <wps:spPr bwMode="auto">
                          <a:xfrm>
                            <a:off x="1605601" y="1300040"/>
                            <a:ext cx="2253661" cy="30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B34CBB" w:rsidRDefault="00F453A6" w:rsidP="00786C67">
                              <w:pPr>
                                <w:pStyle w:val="NormalWeb"/>
                                <w:rPr>
                                  <w:b/>
                                </w:rPr>
                              </w:pPr>
                              <w:r w:rsidRPr="00B34CBB">
                                <w:rPr>
                                  <w:b/>
                                  <w:lang w:val="fr-FR"/>
                                </w:rPr>
                                <w:t>Règlement</w:t>
                              </w:r>
                              <w:r w:rsidR="00F812E7">
                                <w:rPr>
                                  <w:b/>
                                  <w:lang w:val="fr-FR"/>
                                </w:rPr>
                                <w:t xml:space="preserve"> </w:t>
                              </w:r>
                              <w:r w:rsidR="00F812E7" w:rsidRPr="00F812E7">
                                <w:rPr>
                                  <w:rFonts w:eastAsia="MS Mincho"/>
                                  <w:b/>
                                  <w:szCs w:val="22"/>
                                  <w:lang w:val="fr-FR"/>
                                </w:rPr>
                                <w:t>n</w:t>
                              </w:r>
                              <w:r w:rsidR="00F812E7" w:rsidRPr="00F812E7">
                                <w:rPr>
                                  <w:rFonts w:eastAsia="MS Mincho"/>
                                  <w:b/>
                                  <w:szCs w:val="22"/>
                                  <w:vertAlign w:val="superscript"/>
                                  <w:lang w:val="fr-FR"/>
                                </w:rPr>
                                <w:t>o</w:t>
                              </w:r>
                              <w:r w:rsidR="00F812E7">
                                <w:rPr>
                                  <w:b/>
                                  <w:lang w:val="fr-FR"/>
                                </w:rPr>
                                <w:t> </w:t>
                              </w:r>
                              <w:r w:rsidRPr="00B34CBB">
                                <w:rPr>
                                  <w:b/>
                                  <w:lang w:val="fr-FR"/>
                                </w:rPr>
                                <w:t>129/04</w:t>
                              </w:r>
                            </w:p>
                          </w:txbxContent>
                        </wps:txbx>
                        <wps:bodyPr wrap="square" lIns="91440" tIns="45720" rIns="91440" bIns="45720" anchor="t" upright="1"/>
                      </wps:wsp>
                      <wps:wsp>
                        <wps:cNvPr id="29" name="Textfeld 2"/>
                        <wps:cNvSpPr txBox="1">
                          <a:spLocks noChangeArrowheads="1"/>
                        </wps:cNvSpPr>
                        <wps:spPr bwMode="auto">
                          <a:xfrm>
                            <a:off x="548384" y="1266130"/>
                            <a:ext cx="943245" cy="32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B34CBB" w:rsidRDefault="00F453A6" w:rsidP="00786C67">
                              <w:pPr>
                                <w:pStyle w:val="NormalWeb"/>
                                <w:jc w:val="center"/>
                                <w:rPr>
                                  <w:b/>
                                </w:rPr>
                              </w:pPr>
                              <w:r w:rsidRPr="00B34CBB">
                                <w:rPr>
                                  <w:b/>
                                  <w:lang w:val="fr-FR"/>
                                </w:rPr>
                                <w:t>042439</w:t>
                              </w:r>
                            </w:p>
                          </w:txbxContent>
                        </wps:txbx>
                        <wps:bodyPr wrap="square" lIns="91440" tIns="45720" rIns="91440" bIns="45720" anchor="t" upright="1"/>
                      </wps:wsp>
                      <wps:wsp>
                        <wps:cNvPr id="31" name="Textfeld 2"/>
                        <wps:cNvSpPr txBox="1">
                          <a:spLocks noChangeArrowheads="1"/>
                        </wps:cNvSpPr>
                        <wps:spPr bwMode="auto">
                          <a:xfrm>
                            <a:off x="1428750" y="35717"/>
                            <a:ext cx="2561676" cy="652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44017C" w:rsidRDefault="00F453A6" w:rsidP="00786C67">
                              <w:pPr>
                                <w:pStyle w:val="NormalWeb"/>
                                <w:rPr>
                                  <w:lang w:val="en-US"/>
                                </w:rPr>
                              </w:pPr>
                              <w:r w:rsidRPr="0044017C">
                                <w:rPr>
                                  <w:lang w:val="en-US"/>
                                </w:rPr>
                                <w:t>Coussin d’appoint i-Size</w:t>
                              </w:r>
                            </w:p>
                            <w:p w:rsidR="00F453A6" w:rsidRPr="000F2E01" w:rsidRDefault="00F453A6" w:rsidP="00786C67">
                              <w:pPr>
                                <w:pStyle w:val="NormalWeb"/>
                                <w:rPr>
                                  <w:sz w:val="28"/>
                                  <w:szCs w:val="28"/>
                                  <w:lang w:val="en-US"/>
                                </w:rPr>
                              </w:pPr>
                              <w:r w:rsidRPr="000F2E01">
                                <w:rPr>
                                  <w:color w:val="000000"/>
                                  <w:sz w:val="28"/>
                                  <w:szCs w:val="28"/>
                                  <w:lang w:val="en-US"/>
                                </w:rPr>
                                <w:t>125 cm - 150 cm</w:t>
                              </w:r>
                            </w:p>
                          </w:txbxContent>
                        </wps:txbx>
                        <wps:bodyPr wrap="square" lIns="91440" tIns="45720" rIns="91440" bIns="45720" anchor="t" upright="1"/>
                      </wps:wsp>
                    </wpg:wgp>
                  </a:graphicData>
                </a:graphic>
              </wp:inline>
            </w:drawing>
          </mc:Choice>
          <mc:Fallback>
            <w:pict>
              <v:group w14:anchorId="117895EC" id="Gruppieren 8" o:spid="_x0000_s1033" style="width:293.45pt;height:125.4pt;mso-position-horizontal-relative:char;mso-position-vertical-relative:line" coordsize="39904,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 o:spid="_x0000_s1034" type="#_x0000_t75" style="position:absolute;width:39266;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">
                  <v:imagedata r:id="rId14" o:title=""/>
                </v:shape>
                <v:shape id="Textfeld 2" o:spid="_x0000_s1035" type="#_x0000_t202" style="position:absolute;left:16056;top:13000;width:2253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F453A6" w:rsidRPr="00B34CBB" w:rsidRDefault="00F453A6" w:rsidP="00786C67">
                        <w:pPr>
                          <w:pStyle w:val="NormalWeb"/>
                          <w:rPr>
                            <w:b/>
                          </w:rPr>
                        </w:pPr>
                        <w:r w:rsidRPr="00B34CBB">
                          <w:rPr>
                            <w:b/>
                            <w:lang w:val="fr-FR"/>
                          </w:rPr>
                          <w:t>Règlement</w:t>
                        </w:r>
                        <w:r w:rsidR="00F812E7">
                          <w:rPr>
                            <w:b/>
                            <w:lang w:val="fr-FR"/>
                          </w:rPr>
                          <w:t xml:space="preserve"> </w:t>
                        </w:r>
                        <w:r w:rsidR="00F812E7" w:rsidRPr="00F812E7">
                          <w:rPr>
                            <w:rFonts w:eastAsia="MS Mincho"/>
                            <w:b/>
                            <w:szCs w:val="22"/>
                            <w:lang w:val="fr-FR"/>
                          </w:rPr>
                          <w:t>n</w:t>
                        </w:r>
                        <w:r w:rsidR="00F812E7" w:rsidRPr="00F812E7">
                          <w:rPr>
                            <w:rFonts w:eastAsia="MS Mincho"/>
                            <w:b/>
                            <w:szCs w:val="22"/>
                            <w:vertAlign w:val="superscript"/>
                            <w:lang w:val="fr-FR"/>
                          </w:rPr>
                          <w:t>o</w:t>
                        </w:r>
                        <w:r w:rsidR="00F812E7">
                          <w:rPr>
                            <w:b/>
                            <w:lang w:val="fr-FR"/>
                          </w:rPr>
                          <w:t> </w:t>
                        </w:r>
                        <w:r w:rsidRPr="00B34CBB">
                          <w:rPr>
                            <w:b/>
                            <w:lang w:val="fr-FR"/>
                          </w:rPr>
                          <w:t>129/04</w:t>
                        </w:r>
                      </w:p>
                    </w:txbxContent>
                  </v:textbox>
                </v:shape>
                <v:shape id="Textfeld 2" o:spid="_x0000_s1036" type="#_x0000_t202" style="position:absolute;left:5483;top:12661;width:943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F453A6" w:rsidRPr="00B34CBB" w:rsidRDefault="00F453A6" w:rsidP="00786C67">
                        <w:pPr>
                          <w:pStyle w:val="NormalWeb"/>
                          <w:jc w:val="center"/>
                          <w:rPr>
                            <w:b/>
                          </w:rPr>
                        </w:pPr>
                        <w:r w:rsidRPr="00B34CBB">
                          <w:rPr>
                            <w:b/>
                            <w:lang w:val="fr-FR"/>
                          </w:rPr>
                          <w:t>042439</w:t>
                        </w:r>
                      </w:p>
                    </w:txbxContent>
                  </v:textbox>
                </v:shape>
                <v:shape id="Textfeld 2" o:spid="_x0000_s1037" type="#_x0000_t202" style="position:absolute;left:14287;top:357;width:25617;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F453A6" w:rsidRPr="0044017C" w:rsidRDefault="00F453A6" w:rsidP="00786C67">
                        <w:pPr>
                          <w:pStyle w:val="NormalWeb"/>
                          <w:rPr>
                            <w:lang w:val="en-US"/>
                          </w:rPr>
                        </w:pPr>
                        <w:r w:rsidRPr="0044017C">
                          <w:rPr>
                            <w:lang w:val="en-US"/>
                          </w:rPr>
                          <w:t>Coussin d’appoint i-Size</w:t>
                        </w:r>
                      </w:p>
                      <w:p w:rsidR="00F453A6" w:rsidRPr="000F2E01" w:rsidRDefault="00F453A6" w:rsidP="00786C67">
                        <w:pPr>
                          <w:pStyle w:val="NormalWeb"/>
                          <w:rPr>
                            <w:sz w:val="28"/>
                            <w:szCs w:val="28"/>
                            <w:lang w:val="en-US"/>
                          </w:rPr>
                        </w:pPr>
                        <w:r w:rsidRPr="000F2E01">
                          <w:rPr>
                            <w:color w:val="000000"/>
                            <w:sz w:val="28"/>
                            <w:szCs w:val="28"/>
                            <w:lang w:val="en-US"/>
                          </w:rPr>
                          <w:t>125 cm - 150 cm</w:t>
                        </w:r>
                      </w:p>
                    </w:txbxContent>
                  </v:textbox>
                </v:shape>
                <w10:anchorlock/>
              </v:group>
            </w:pict>
          </mc:Fallback>
        </mc:AlternateContent>
      </w:r>
    </w:p>
    <w:p w:rsidR="00786C67" w:rsidRPr="00F453A6" w:rsidRDefault="00786C67" w:rsidP="00786C67">
      <w:pPr>
        <w:pStyle w:val="SingleTxtG"/>
        <w:rPr>
          <w:b/>
          <w:iCs/>
        </w:rPr>
      </w:pPr>
      <w:r w:rsidRPr="00F453A6">
        <w:rPr>
          <w:b/>
          <w:iCs/>
        </w:rPr>
        <w:t>Le dispositif amélioré de retenue pour enfants portant la marque d’homologation ci-dessus peut être installé à toute place assise i-Size et être utilisé pour la gamme de</w:t>
      </w:r>
      <w:r w:rsidR="00F812E7">
        <w:rPr>
          <w:b/>
          <w:iCs/>
        </w:rPr>
        <w:t xml:space="preserve"> tailles 125-150 </w:t>
      </w:r>
      <w:r w:rsidRPr="00F453A6">
        <w:rPr>
          <w:b/>
          <w:iCs/>
        </w:rPr>
        <w:t>cm. Il est homologué en France (E2) sous le numéro 042439. Ce numéro d’homologation indique que l’homologation a été accordée conformément aux prescriptions du Règlement relatif à l’homologation des dispositifs améliorés de retenue pour enfants à bord des véhicules automobiles, tel que modifié par la série d’amendements indiquée. La marque d’homologation doit également comprendre le numéro du Règlement suivi du numéro de la série d’amendements conformément à laquelle l’homologation a été accordée.</w:t>
      </w:r>
    </w:p>
    <w:p w:rsidR="00786C67" w:rsidRPr="00F453A6" w:rsidRDefault="00786C67" w:rsidP="00786C67">
      <w:pPr>
        <w:pStyle w:val="SingleTxtG"/>
        <w:rPr>
          <w:b/>
          <w:iCs/>
        </w:rPr>
      </w:pPr>
      <w:r w:rsidRPr="00F453A6">
        <w:rPr>
          <w:iCs/>
          <w:noProof/>
          <w:lang w:eastAsia="fr-CH"/>
        </w:rPr>
        <mc:AlternateContent>
          <mc:Choice Requires="wpg">
            <w:drawing>
              <wp:inline distT="0" distB="0" distL="0" distR="0" wp14:anchorId="050D06D2" wp14:editId="5FCB61C8">
                <wp:extent cx="4126675" cy="1592274"/>
                <wp:effectExtent l="0" t="0" r="7620" b="8255"/>
                <wp:docPr id="192" name="Gruppieren 8"/>
                <wp:cNvGraphicFramePr/>
                <a:graphic xmlns:a="http://schemas.openxmlformats.org/drawingml/2006/main">
                  <a:graphicData uri="http://schemas.microsoft.com/office/word/2010/wordprocessingGroup">
                    <wpg:wgp>
                      <wpg:cNvGrpSpPr/>
                      <wpg:grpSpPr>
                        <a:xfrm>
                          <a:off x="0" y="0"/>
                          <a:ext cx="4126675" cy="1592274"/>
                          <a:chOff x="0" y="0"/>
                          <a:chExt cx="4763014" cy="1704975"/>
                        </a:xfrm>
                      </wpg:grpSpPr>
                      <pic:pic xmlns:pic="http://schemas.openxmlformats.org/drawingml/2006/picture">
                        <pic:nvPicPr>
                          <pic:cNvPr id="193" name="Picture 3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2716"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Textfeld 2"/>
                        <wps:cNvSpPr txBox="1">
                          <a:spLocks noChangeArrowheads="1"/>
                        </wps:cNvSpPr>
                        <wps:spPr bwMode="auto">
                          <a:xfrm>
                            <a:off x="1605805" y="1300309"/>
                            <a:ext cx="2002152" cy="30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B34CBB" w:rsidRDefault="00F453A6" w:rsidP="00786C67">
                              <w:pPr>
                                <w:pStyle w:val="NormalWeb"/>
                                <w:rPr>
                                  <w:b/>
                                </w:rPr>
                              </w:pPr>
                              <w:r w:rsidRPr="00B34CBB">
                                <w:rPr>
                                  <w:b/>
                                  <w:lang w:val="fr-FR"/>
                                </w:rPr>
                                <w:t>Règlement n</w:t>
                              </w:r>
                              <w:r w:rsidRPr="00B34CBB">
                                <w:rPr>
                                  <w:b/>
                                  <w:vertAlign w:val="superscript"/>
                                  <w:lang w:val="fr-FR"/>
                                </w:rPr>
                                <w:t>o</w:t>
                              </w:r>
                              <w:r w:rsidRPr="00B34CBB">
                                <w:rPr>
                                  <w:b/>
                                  <w:lang w:val="fr-FR"/>
                                </w:rPr>
                                <w:t xml:space="preserve"> 129/04</w:t>
                              </w:r>
                            </w:p>
                          </w:txbxContent>
                        </wps:txbx>
                        <wps:bodyPr wrap="square" lIns="91440" tIns="45720" rIns="91440" bIns="45720" anchor="t" upright="1"/>
                      </wps:wsp>
                      <wps:wsp>
                        <wps:cNvPr id="195" name="Textfeld 2"/>
                        <wps:cNvSpPr txBox="1">
                          <a:spLocks noChangeArrowheads="1"/>
                        </wps:cNvSpPr>
                        <wps:spPr bwMode="auto">
                          <a:xfrm>
                            <a:off x="548384" y="1266130"/>
                            <a:ext cx="943245" cy="32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B34CBB" w:rsidRDefault="00F453A6" w:rsidP="00786C67">
                              <w:pPr>
                                <w:pStyle w:val="NormalWeb"/>
                                <w:jc w:val="center"/>
                                <w:rPr>
                                  <w:b/>
                                </w:rPr>
                              </w:pPr>
                              <w:r w:rsidRPr="00B34CBB">
                                <w:rPr>
                                  <w:b/>
                                  <w:lang w:val="fr-FR"/>
                                </w:rPr>
                                <w:t>042450</w:t>
                              </w:r>
                            </w:p>
                          </w:txbxContent>
                        </wps:txbx>
                        <wps:bodyPr wrap="square" lIns="91440" tIns="45720" rIns="91440" bIns="45720" anchor="t" upright="1"/>
                      </wps:wsp>
                      <wps:wsp>
                        <wps:cNvPr id="196" name="Textfeld 2"/>
                        <wps:cNvSpPr txBox="1">
                          <a:spLocks noChangeArrowheads="1"/>
                        </wps:cNvSpPr>
                        <wps:spPr bwMode="auto">
                          <a:xfrm>
                            <a:off x="1428567" y="35702"/>
                            <a:ext cx="3334447" cy="652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A6" w:rsidRPr="000F2E01" w:rsidRDefault="00F453A6" w:rsidP="00786C67">
                              <w:pPr>
                                <w:pStyle w:val="NormalWeb"/>
                              </w:pPr>
                              <w:r w:rsidRPr="000F2E01">
                                <w:rPr>
                                  <w:lang w:val="fr-FR"/>
                                </w:rPr>
                                <w:t>Coussin d’appoint spécifique à un véhicule</w:t>
                              </w:r>
                            </w:p>
                            <w:p w:rsidR="00F453A6" w:rsidRPr="000F2E01" w:rsidRDefault="00F453A6" w:rsidP="00786C67">
                              <w:pPr>
                                <w:pStyle w:val="NormalWeb"/>
                                <w:rPr>
                                  <w:sz w:val="28"/>
                                  <w:szCs w:val="28"/>
                                </w:rPr>
                              </w:pPr>
                              <w:r w:rsidRPr="000F2E01">
                                <w:rPr>
                                  <w:color w:val="000000"/>
                                  <w:sz w:val="28"/>
                                  <w:szCs w:val="28"/>
                                </w:rPr>
                                <w:t>125 cm - 150 cm</w:t>
                              </w:r>
                            </w:p>
                          </w:txbxContent>
                        </wps:txbx>
                        <wps:bodyPr wrap="square" lIns="91440" tIns="45720" rIns="91440" bIns="45720" anchor="t" upright="1"/>
                      </wps:wsp>
                    </wpg:wgp>
                  </a:graphicData>
                </a:graphic>
              </wp:inline>
            </w:drawing>
          </mc:Choice>
          <mc:Fallback>
            <w:pict>
              <v:group w14:anchorId="050D06D2" id="_x0000_s1038" style="width:324.95pt;height:125.4pt;mso-position-horizontal-relative:char;mso-position-vertical-relative:line" coordsize="47630,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">
                <v:shape id="Picture 393" o:spid="_x0000_s1039" type="#_x0000_t75" style="position:absolute;width:40627;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">
                  <v:imagedata r:id="rId14" o:title=""/>
                </v:shape>
                <v:shape id="Textfeld 2" o:spid="_x0000_s1040" type="#_x0000_t202" style="position:absolute;left:16058;top:13003;width:20021;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rsidR="00F453A6" w:rsidRPr="00B34CBB" w:rsidRDefault="00F453A6" w:rsidP="00786C67">
                        <w:pPr>
                          <w:pStyle w:val="NormalWeb"/>
                          <w:rPr>
                            <w:b/>
                          </w:rPr>
                        </w:pPr>
                        <w:r w:rsidRPr="00B34CBB">
                          <w:rPr>
                            <w:b/>
                            <w:lang w:val="fr-FR"/>
                          </w:rPr>
                          <w:t>Règlement n</w:t>
                        </w:r>
                        <w:r w:rsidRPr="00B34CBB">
                          <w:rPr>
                            <w:b/>
                            <w:vertAlign w:val="superscript"/>
                            <w:lang w:val="fr-FR"/>
                          </w:rPr>
                          <w:t>o</w:t>
                        </w:r>
                        <w:r w:rsidRPr="00B34CBB">
                          <w:rPr>
                            <w:b/>
                            <w:lang w:val="fr-FR"/>
                          </w:rPr>
                          <w:t xml:space="preserve"> 129/04</w:t>
                        </w:r>
                      </w:p>
                    </w:txbxContent>
                  </v:textbox>
                </v:shape>
                <v:shape id="Textfeld 2" o:spid="_x0000_s1041" type="#_x0000_t202" style="position:absolute;left:5483;top:12661;width:943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rsidR="00F453A6" w:rsidRPr="00B34CBB" w:rsidRDefault="00F453A6" w:rsidP="00786C67">
                        <w:pPr>
                          <w:pStyle w:val="NormalWeb"/>
                          <w:jc w:val="center"/>
                          <w:rPr>
                            <w:b/>
                          </w:rPr>
                        </w:pPr>
                        <w:r w:rsidRPr="00B34CBB">
                          <w:rPr>
                            <w:b/>
                            <w:lang w:val="fr-FR"/>
                          </w:rPr>
                          <w:t>042450</w:t>
                        </w:r>
                      </w:p>
                    </w:txbxContent>
                  </v:textbox>
                </v:shape>
                <v:shape id="Textfeld 2" o:spid="_x0000_s1042" type="#_x0000_t202" style="position:absolute;left:14285;top:357;width:33345;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rsidR="00F453A6" w:rsidRPr="000F2E01" w:rsidRDefault="00F453A6" w:rsidP="00786C67">
                        <w:pPr>
                          <w:pStyle w:val="NormalWeb"/>
                        </w:pPr>
                        <w:r w:rsidRPr="000F2E01">
                          <w:rPr>
                            <w:lang w:val="fr-FR"/>
                          </w:rPr>
                          <w:t>Coussin d’appoint spécifique à un véhicule</w:t>
                        </w:r>
                      </w:p>
                      <w:p w:rsidR="00F453A6" w:rsidRPr="000F2E01" w:rsidRDefault="00F453A6" w:rsidP="00786C67">
                        <w:pPr>
                          <w:pStyle w:val="NormalWeb"/>
                          <w:rPr>
                            <w:sz w:val="28"/>
                            <w:szCs w:val="28"/>
                          </w:rPr>
                        </w:pPr>
                        <w:r w:rsidRPr="000F2E01">
                          <w:rPr>
                            <w:color w:val="000000"/>
                            <w:sz w:val="28"/>
                            <w:szCs w:val="28"/>
                          </w:rPr>
                          <w:t>125 cm - 150 cm</w:t>
                        </w:r>
                      </w:p>
                    </w:txbxContent>
                  </v:textbox>
                </v:shape>
                <w10:anchorlock/>
              </v:group>
            </w:pict>
          </mc:Fallback>
        </mc:AlternateContent>
      </w:r>
    </w:p>
    <w:p w:rsidR="00786C67" w:rsidRPr="00F453A6" w:rsidRDefault="00786C67" w:rsidP="00786C67">
      <w:pPr>
        <w:pStyle w:val="SingleTxtG"/>
        <w:rPr>
          <w:b/>
          <w:iCs/>
        </w:rPr>
      </w:pPr>
      <w:r w:rsidRPr="00F453A6">
        <w:rPr>
          <w:b/>
          <w:iCs/>
        </w:rPr>
        <w:t>Le dispositif amélioré de retenue pour enfants portant la marque d’homologation ci-dessus peut être utilisé p</w:t>
      </w:r>
      <w:r w:rsidR="000F2E01">
        <w:rPr>
          <w:b/>
          <w:iCs/>
        </w:rPr>
        <w:t>our la gamme de tailles 125-150 </w:t>
      </w:r>
      <w:r w:rsidRPr="00F453A6">
        <w:rPr>
          <w:b/>
          <w:iCs/>
        </w:rPr>
        <w:t>cm, mais ne peut être installé dans n’importe quel véhicule. Il est homologué en France (E2) sous le num</w:t>
      </w:r>
      <w:r w:rsidR="00F812E7">
        <w:rPr>
          <w:b/>
          <w:iCs/>
        </w:rPr>
        <w:t>éro </w:t>
      </w:r>
      <w:r w:rsidRPr="00F453A6">
        <w:rPr>
          <w:b/>
          <w:iCs/>
        </w:rPr>
        <w:t>042450. Ce numéro d’homologation indique que l’homologation a été délivrée conformément aux prescriptions du Règlement relatif à l’homologation des dispositifs améliorés de retenue pour enfants de type coussin d’appoint spécifique à un véhicule utilisés à bord de véhicules automobile</w:t>
      </w:r>
      <w:r w:rsidR="00F812E7">
        <w:rPr>
          <w:b/>
          <w:iCs/>
        </w:rPr>
        <w:t>s, tel que modifié par la série </w:t>
      </w:r>
      <w:r w:rsidRPr="00F453A6">
        <w:rPr>
          <w:b/>
          <w:iCs/>
        </w:rPr>
        <w:t>04 d’amendements. La marque d’homologation doit également comprendre le numéro du Règlement suivi du numéro de la série d’amendements conformément à laquelle l’homologation a été délivrée.</w:t>
      </w:r>
    </w:p>
    <w:p w:rsidR="00786C67" w:rsidRPr="00F453A6" w:rsidRDefault="00786C67" w:rsidP="00786C67">
      <w:pPr>
        <w:pStyle w:val="SingleTxtG"/>
        <w:rPr>
          <w:iCs/>
        </w:rPr>
      </w:pPr>
      <w:r w:rsidRPr="00F453A6">
        <w:rPr>
          <w:iCs/>
        </w:rPr>
        <w:t xml:space="preserve">Si le dispositif amélioré de retenue pour enfants est équipé d’un module, la gamme de tailles et la limite de masse </w:t>
      </w:r>
      <w:r w:rsidRPr="00F453A6">
        <w:rPr>
          <w:b/>
          <w:iCs/>
        </w:rPr>
        <w:t>doivent figurer</w:t>
      </w:r>
      <w:r w:rsidRPr="00F453A6">
        <w:rPr>
          <w:iCs/>
        </w:rPr>
        <w:t xml:space="preserve"> sur la marque du module.</w:t>
      </w:r>
    </w:p>
    <w:p w:rsidR="00786C67" w:rsidRPr="00F453A6" w:rsidRDefault="00786C67" w:rsidP="00786C67">
      <w:pPr>
        <w:pStyle w:val="SingleTxtG"/>
        <w:rPr>
          <w:iCs/>
        </w:rPr>
      </w:pPr>
      <w:r w:rsidRPr="00F453A6">
        <w:rPr>
          <w:iCs/>
        </w:rPr>
        <w:t>…</w:t>
      </w:r>
      <w:r w:rsidR="000F2E01">
        <w:rPr>
          <w:iCs/>
        </w:rPr>
        <w:t> </w:t>
      </w:r>
      <w:r w:rsidRPr="00F453A6">
        <w:rPr>
          <w:iCs/>
        </w:rPr>
        <w:t>»</w:t>
      </w:r>
    </w:p>
    <w:p w:rsidR="00786C67" w:rsidRPr="00F453A6" w:rsidRDefault="00F812E7" w:rsidP="000F2E01">
      <w:pPr>
        <w:pStyle w:val="SingleTxtG"/>
        <w:keepNext/>
        <w:keepLines/>
        <w:rPr>
          <w:iCs/>
        </w:rPr>
      </w:pPr>
      <w:r>
        <w:rPr>
          <w:i/>
          <w:iCs/>
        </w:rPr>
        <w:br w:type="page"/>
      </w:r>
      <w:r>
        <w:rPr>
          <w:i/>
          <w:iCs/>
        </w:rPr>
        <w:lastRenderedPageBreak/>
        <w:t>Annexe 6 − </w:t>
      </w:r>
      <w:r w:rsidR="00786C67" w:rsidRPr="00F453A6">
        <w:rPr>
          <w:i/>
          <w:iCs/>
        </w:rPr>
        <w:t>Appendice</w:t>
      </w:r>
      <w:r>
        <w:rPr>
          <w:i/>
          <w:iCs/>
        </w:rPr>
        <w:t> </w:t>
      </w:r>
      <w:r w:rsidR="00786C67" w:rsidRPr="00F453A6">
        <w:rPr>
          <w:i/>
          <w:iCs/>
        </w:rPr>
        <w:t>3</w:t>
      </w:r>
      <w:r w:rsidR="00786C67" w:rsidRPr="00F453A6">
        <w:rPr>
          <w:iCs/>
        </w:rPr>
        <w:t>,</w:t>
      </w:r>
    </w:p>
    <w:p w:rsidR="00786C67" w:rsidRPr="00F453A6" w:rsidRDefault="00F812E7" w:rsidP="000F2E01">
      <w:pPr>
        <w:pStyle w:val="SingleTxtG"/>
        <w:keepNext/>
        <w:keepLines/>
        <w:rPr>
          <w:iCs/>
        </w:rPr>
      </w:pPr>
      <w:r>
        <w:rPr>
          <w:i/>
          <w:iCs/>
        </w:rPr>
        <w:t>Paragraphe 1, figure </w:t>
      </w:r>
      <w:r w:rsidR="00786C67" w:rsidRPr="00F453A6">
        <w:rPr>
          <w:i/>
          <w:iCs/>
        </w:rPr>
        <w:t>2</w:t>
      </w:r>
      <w:r w:rsidR="00786C67" w:rsidRPr="00F453A6">
        <w:rPr>
          <w:iCs/>
        </w:rPr>
        <w:t>, supprimer.</w:t>
      </w:r>
    </w:p>
    <w:p w:rsidR="00786C67" w:rsidRPr="00F453A6" w:rsidRDefault="00786C67" w:rsidP="000F2E01">
      <w:pPr>
        <w:pStyle w:val="SingleTxtG"/>
        <w:keepNext/>
        <w:keepLines/>
        <w:rPr>
          <w:iCs/>
        </w:rPr>
      </w:pPr>
      <w:r w:rsidRPr="00F453A6">
        <w:rPr>
          <w:i/>
          <w:iCs/>
        </w:rPr>
        <w:t>Ajouter les nouvelles figures 2A et 2B,</w:t>
      </w:r>
      <w:r w:rsidR="00F812E7">
        <w:rPr>
          <w:iCs/>
        </w:rPr>
        <w:t xml:space="preserve"> comme suit :</w:t>
      </w:r>
    </w:p>
    <w:p w:rsidR="00786C67" w:rsidRPr="00F453A6" w:rsidRDefault="00786C67" w:rsidP="000F2E01">
      <w:pPr>
        <w:pStyle w:val="SingleTxtG"/>
        <w:keepNext/>
        <w:keepLines/>
        <w:jc w:val="left"/>
        <w:rPr>
          <w:iCs/>
        </w:rPr>
      </w:pPr>
      <w:r w:rsidRPr="00F453A6">
        <w:rPr>
          <w:iCs/>
        </w:rPr>
        <w:t>«</w:t>
      </w:r>
      <w:r w:rsidR="00F812E7">
        <w:rPr>
          <w:iCs/>
        </w:rPr>
        <w:t> </w:t>
      </w:r>
      <w:r w:rsidRPr="00F453A6">
        <w:rPr>
          <w:iCs/>
        </w:rPr>
        <w:t>Figure 2</w:t>
      </w:r>
      <w:r w:rsidRPr="00F453A6">
        <w:rPr>
          <w:b/>
          <w:iCs/>
        </w:rPr>
        <w:t>A</w:t>
      </w:r>
      <w:r w:rsidRPr="00F453A6">
        <w:rPr>
          <w:iCs/>
        </w:rPr>
        <w:br/>
        <w:t xml:space="preserve">Dimensions du panneau de portière </w:t>
      </w:r>
      <w:r w:rsidRPr="00F453A6">
        <w:rPr>
          <w:b/>
          <w:iCs/>
        </w:rPr>
        <w:t>pour l’essai des dispositifs améliorés de retenue pour enfants ISOFIX de classe intégrale</w:t>
      </w:r>
      <w:r w:rsidR="00F812E7">
        <w:rPr>
          <w:iCs/>
        </w:rPr>
        <w:t xml:space="preserve"> − </w:t>
      </w:r>
      <w:r w:rsidRPr="00F453A6">
        <w:rPr>
          <w:iCs/>
        </w:rPr>
        <w:t>Vue en coupe (tolérances générales</w:t>
      </w:r>
      <w:r w:rsidR="00F812E7">
        <w:rPr>
          <w:iCs/>
        </w:rPr>
        <w:t> </w:t>
      </w:r>
      <w:r w:rsidRPr="00F453A6">
        <w:rPr>
          <w:iCs/>
        </w:rPr>
        <w:t xml:space="preserve">: </w:t>
      </w:r>
      <w:r w:rsidR="00F812E7">
        <w:rPr>
          <w:iCs/>
        </w:rPr>
        <w:br/>
      </w:r>
      <w:r w:rsidRPr="00F453A6">
        <w:rPr>
          <w:iCs/>
        </w:rPr>
        <w:t xml:space="preserve">±2 mm et ±1 degré)  </w:t>
      </w:r>
    </w:p>
    <w:p w:rsidR="00786C67" w:rsidRDefault="00F812E7" w:rsidP="00786C67">
      <w:pPr>
        <w:pStyle w:val="SingleTxtG"/>
        <w:rPr>
          <w:b/>
          <w:iCs/>
        </w:rPr>
      </w:pPr>
      <w:r w:rsidRPr="00F453A6">
        <w:rPr>
          <w:iCs/>
          <w:noProof/>
          <w:lang w:eastAsia="fr-CH"/>
        </w:rPr>
        <w:drawing>
          <wp:anchor distT="0" distB="0" distL="114300" distR="114300" simplePos="0" relativeHeight="251734016" behindDoc="1" locked="0" layoutInCell="1" allowOverlap="1" wp14:anchorId="3FBE9900" wp14:editId="0E0064F4">
            <wp:simplePos x="0" y="0"/>
            <wp:positionH relativeFrom="column">
              <wp:posOffset>1316355</wp:posOffset>
            </wp:positionH>
            <wp:positionV relativeFrom="paragraph">
              <wp:posOffset>424180</wp:posOffset>
            </wp:positionV>
            <wp:extent cx="2967990" cy="1758315"/>
            <wp:effectExtent l="0" t="0" r="3810" b="0"/>
            <wp:wrapTopAndBottom/>
            <wp:docPr id="26"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799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67" w:rsidRPr="00F453A6">
        <w:rPr>
          <w:b/>
          <w:iCs/>
        </w:rPr>
        <w:t xml:space="preserve">Ce panneau de portière doit être utilisé lorsque le dispositif amélioré de retenue pour enfants de classe intégrale à l’essai est installé avec les attaches ISOFIX. </w:t>
      </w:r>
    </w:p>
    <w:p w:rsidR="00786C67" w:rsidRPr="00F453A6" w:rsidRDefault="00F812E7" w:rsidP="00F812E7">
      <w:pPr>
        <w:pStyle w:val="SingleTxtG"/>
        <w:spacing w:before="240"/>
        <w:jc w:val="left"/>
        <w:rPr>
          <w:b/>
          <w:iCs/>
        </w:rPr>
      </w:pPr>
      <w:r>
        <w:rPr>
          <w:b/>
          <w:iCs/>
        </w:rPr>
        <w:t>Figure </w:t>
      </w:r>
      <w:r w:rsidR="00786C67" w:rsidRPr="00F453A6">
        <w:rPr>
          <w:b/>
          <w:iCs/>
        </w:rPr>
        <w:t>2B</w:t>
      </w:r>
      <w:r w:rsidR="00786C67" w:rsidRPr="00F453A6">
        <w:rPr>
          <w:b/>
          <w:iCs/>
        </w:rPr>
        <w:br/>
        <w:t>Dimensions du panneau de portière pour l’essai des dispositifs améliorés de retenue pour enfants de classe non intégral</w:t>
      </w:r>
      <w:r w:rsidR="0048323C">
        <w:rPr>
          <w:b/>
          <w:iCs/>
        </w:rPr>
        <w:t>e − </w:t>
      </w:r>
      <w:r w:rsidR="00786C67" w:rsidRPr="00F453A6">
        <w:rPr>
          <w:b/>
          <w:iCs/>
        </w:rPr>
        <w:t xml:space="preserve">Vue en </w:t>
      </w:r>
      <w:r w:rsidR="00346015">
        <w:rPr>
          <w:b/>
          <w:iCs/>
        </w:rPr>
        <w:t>coupe (tolérances générales</w:t>
      </w:r>
      <w:r w:rsidR="0048323C">
        <w:rPr>
          <w:b/>
          <w:iCs/>
        </w:rPr>
        <w:t> </w:t>
      </w:r>
      <w:r w:rsidR="00346015">
        <w:rPr>
          <w:b/>
          <w:iCs/>
        </w:rPr>
        <w:t>: ±2 mm et</w:t>
      </w:r>
      <w:r w:rsidR="0048323C">
        <w:rPr>
          <w:b/>
          <w:iCs/>
        </w:rPr>
        <w:t> </w:t>
      </w:r>
      <w:r w:rsidR="00346015">
        <w:rPr>
          <w:b/>
          <w:iCs/>
        </w:rPr>
        <w:t>±1 </w:t>
      </w:r>
      <w:r w:rsidR="00786C67" w:rsidRPr="00F453A6">
        <w:rPr>
          <w:b/>
          <w:iCs/>
        </w:rPr>
        <w:t>degré)</w:t>
      </w:r>
    </w:p>
    <w:p w:rsidR="00786C67" w:rsidRPr="00F453A6" w:rsidRDefault="00786C67" w:rsidP="00786C67">
      <w:pPr>
        <w:pStyle w:val="SingleTxtG"/>
        <w:rPr>
          <w:b/>
          <w:iCs/>
        </w:rPr>
      </w:pPr>
      <w:r w:rsidRPr="00F453A6">
        <w:rPr>
          <w:b/>
          <w:iCs/>
        </w:rPr>
        <w:t xml:space="preserve">Ce panneau de portière doit être utilisé lorsque le dispositif amélioré de retenue pour enfants à l’essai est installé avec la ceinture de sécurité pour adultes. </w:t>
      </w:r>
    </w:p>
    <w:p w:rsidR="00786C67" w:rsidRPr="00F453A6" w:rsidRDefault="00786C67" w:rsidP="00786C67">
      <w:pPr>
        <w:pStyle w:val="SingleTxtG"/>
        <w:rPr>
          <w:b/>
          <w:iCs/>
        </w:rPr>
      </w:pPr>
      <w:r w:rsidRPr="00F453A6">
        <w:rPr>
          <w:b/>
          <w:iCs/>
        </w:rPr>
        <w:t>Cette portière peut aussi être utilisée pour les essais réalisés en vue de l’extension d’une homologation de type pour un dispositif amélioré de retenue pour enfants ISOFIX de classe intégrale, sous réserve qu’elle ait été utilisée pour l’homologation de type initiale.</w:t>
      </w:r>
    </w:p>
    <w:p w:rsidR="00773C67" w:rsidRPr="00F453A6" w:rsidRDefault="00346015" w:rsidP="00346015">
      <w:pPr>
        <w:pStyle w:val="SingleTxtG"/>
        <w:ind w:left="1701"/>
        <w:jc w:val="right"/>
        <w:rPr>
          <w:iCs/>
        </w:rPr>
      </w:pPr>
      <w:r w:rsidRPr="00F453A6">
        <w:rPr>
          <w:iCs/>
          <w:noProof/>
          <w:lang w:eastAsia="fr-CH"/>
        </w:rPr>
        <w:drawing>
          <wp:anchor distT="0" distB="0" distL="114300" distR="114300" simplePos="0" relativeHeight="251737088" behindDoc="1" locked="0" layoutInCell="1" allowOverlap="1" wp14:anchorId="0CC50AAA" wp14:editId="7E36DA18">
            <wp:simplePos x="0" y="0"/>
            <wp:positionH relativeFrom="column">
              <wp:posOffset>1185545</wp:posOffset>
            </wp:positionH>
            <wp:positionV relativeFrom="paragraph">
              <wp:posOffset>70485</wp:posOffset>
            </wp:positionV>
            <wp:extent cx="2823210" cy="1656715"/>
            <wp:effectExtent l="0" t="0" r="0" b="635"/>
            <wp:wrapTopAndBottom/>
            <wp:docPr id="30"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3210"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Pr>
          <w:iCs/>
        </w:rPr>
        <w:t> </w:t>
      </w:r>
      <w:r w:rsidR="00786C67" w:rsidRPr="00F453A6">
        <w:rPr>
          <w:iCs/>
        </w:rPr>
        <w:t>».</w:t>
      </w:r>
    </w:p>
    <w:p w:rsidR="00786C67" w:rsidRPr="00F453A6" w:rsidRDefault="00786C67" w:rsidP="000F2E01">
      <w:pPr>
        <w:pStyle w:val="SingleTxtG"/>
        <w:keepNext/>
        <w:keepLines/>
      </w:pPr>
      <w:r w:rsidRPr="00F453A6">
        <w:br w:type="page"/>
      </w:r>
      <w:r w:rsidRPr="00F453A6">
        <w:rPr>
          <w:i/>
        </w:rPr>
        <w:lastRenderedPageBreak/>
        <w:t>Annexe 20</w:t>
      </w:r>
      <w:r w:rsidR="00346015">
        <w:t>, lire :</w:t>
      </w:r>
    </w:p>
    <w:p w:rsidR="00786C67" w:rsidRPr="00F453A6" w:rsidRDefault="00786C67" w:rsidP="00346015">
      <w:pPr>
        <w:pStyle w:val="HChG"/>
        <w:rPr>
          <w:i/>
          <w:iCs/>
        </w:rPr>
      </w:pPr>
      <w:r w:rsidRPr="00346015">
        <w:rPr>
          <w:b w:val="0"/>
        </w:rPr>
        <w:t>«</w:t>
      </w:r>
      <w:r w:rsidR="00346015" w:rsidRPr="00346015">
        <w:rPr>
          <w:b w:val="0"/>
        </w:rPr>
        <w:t> </w:t>
      </w:r>
      <w:r w:rsidRPr="00F453A6">
        <w:t>Annexe</w:t>
      </w:r>
      <w:r w:rsidR="00346015">
        <w:t> </w:t>
      </w:r>
      <w:r w:rsidRPr="00F453A6">
        <w:t>20</w:t>
      </w:r>
    </w:p>
    <w:p w:rsidR="00786C67" w:rsidRPr="00F453A6" w:rsidRDefault="00346015" w:rsidP="00346015">
      <w:pPr>
        <w:pStyle w:val="HChG"/>
      </w:pPr>
      <w:r>
        <w:tab/>
      </w:r>
      <w:r>
        <w:tab/>
      </w:r>
      <w:r w:rsidR="00786C67" w:rsidRPr="00F453A6">
        <w:t>Liste minimale des documents requis pour l’homologation</w:t>
      </w:r>
    </w:p>
    <w:tbl>
      <w:tblPr>
        <w:tblW w:w="7370" w:type="dxa"/>
        <w:tblInd w:w="1134" w:type="dxa"/>
        <w:tblLayout w:type="fixed"/>
        <w:tblCellMar>
          <w:left w:w="0" w:type="dxa"/>
          <w:right w:w="0" w:type="dxa"/>
        </w:tblCellMar>
        <w:tblLook w:val="00A0" w:firstRow="1" w:lastRow="0" w:firstColumn="1" w:lastColumn="0" w:noHBand="0" w:noVBand="0"/>
      </w:tblPr>
      <w:tblGrid>
        <w:gridCol w:w="1064"/>
        <w:gridCol w:w="2548"/>
        <w:gridCol w:w="2480"/>
        <w:gridCol w:w="1278"/>
      </w:tblGrid>
      <w:tr w:rsidR="00786C67" w:rsidRPr="00346015" w:rsidTr="00917519">
        <w:trPr>
          <w:tblHeader/>
        </w:trPr>
        <w:tc>
          <w:tcPr>
            <w:tcW w:w="1064" w:type="dxa"/>
            <w:tcBorders>
              <w:top w:val="single" w:sz="4" w:space="0" w:color="auto"/>
              <w:bottom w:val="single" w:sz="12" w:space="0" w:color="auto"/>
            </w:tcBorders>
            <w:shd w:val="clear" w:color="auto" w:fill="auto"/>
            <w:vAlign w:val="bottom"/>
          </w:tcPr>
          <w:p w:rsidR="00786C67" w:rsidRPr="00346015" w:rsidRDefault="00786C67" w:rsidP="00346015">
            <w:pPr>
              <w:spacing w:before="80" w:after="80" w:line="200" w:lineRule="exact"/>
              <w:ind w:right="113"/>
              <w:rPr>
                <w:i/>
                <w:sz w:val="16"/>
              </w:rPr>
            </w:pPr>
          </w:p>
        </w:tc>
        <w:tc>
          <w:tcPr>
            <w:tcW w:w="2548" w:type="dxa"/>
            <w:tcBorders>
              <w:top w:val="single" w:sz="4" w:space="0" w:color="auto"/>
              <w:bottom w:val="single" w:sz="12" w:space="0" w:color="auto"/>
            </w:tcBorders>
            <w:shd w:val="clear" w:color="auto" w:fill="auto"/>
            <w:vAlign w:val="bottom"/>
          </w:tcPr>
          <w:p w:rsidR="00786C67" w:rsidRPr="00346015" w:rsidRDefault="00786C67" w:rsidP="00C30BCF">
            <w:pPr>
              <w:spacing w:before="80" w:after="80" w:line="200" w:lineRule="exact"/>
              <w:ind w:right="113"/>
              <w:rPr>
                <w:i/>
                <w:sz w:val="16"/>
              </w:rPr>
            </w:pPr>
            <w:r w:rsidRPr="00346015">
              <w:rPr>
                <w:i/>
                <w:sz w:val="16"/>
              </w:rPr>
              <w:t>Homologation d’un dispositif amélioré de retenue pour enfants i</w:t>
            </w:r>
            <w:r w:rsidR="00C30BCF">
              <w:rPr>
                <w:i/>
                <w:sz w:val="16"/>
              </w:rPr>
              <w:noBreakHyphen/>
            </w:r>
            <w:r w:rsidRPr="00346015">
              <w:rPr>
                <w:i/>
                <w:sz w:val="16"/>
              </w:rPr>
              <w:t>Size ou d’un siège rehausseur i-Size</w:t>
            </w:r>
            <w:r w:rsidR="00346015">
              <w:rPr>
                <w:i/>
                <w:sz w:val="16"/>
              </w:rPr>
              <w:t xml:space="preserve"> </w:t>
            </w:r>
            <w:r w:rsidR="00346015">
              <w:rPr>
                <w:i/>
                <w:sz w:val="16"/>
              </w:rPr>
              <w:br/>
            </w:r>
            <w:r w:rsidRPr="00346015">
              <w:rPr>
                <w:i/>
                <w:sz w:val="16"/>
              </w:rPr>
              <w:t>ou d’un coussin d’appoint i-Size</w:t>
            </w:r>
          </w:p>
        </w:tc>
        <w:tc>
          <w:tcPr>
            <w:tcW w:w="2480" w:type="dxa"/>
            <w:tcBorders>
              <w:top w:val="single" w:sz="4" w:space="0" w:color="auto"/>
              <w:bottom w:val="single" w:sz="12" w:space="0" w:color="auto"/>
            </w:tcBorders>
            <w:shd w:val="clear" w:color="auto" w:fill="auto"/>
            <w:vAlign w:val="bottom"/>
          </w:tcPr>
          <w:p w:rsidR="00786C67" w:rsidRPr="00346015" w:rsidRDefault="00786C67" w:rsidP="00346015">
            <w:pPr>
              <w:spacing w:before="80" w:after="80" w:line="200" w:lineRule="exact"/>
              <w:ind w:right="113"/>
              <w:rPr>
                <w:i/>
                <w:sz w:val="16"/>
              </w:rPr>
            </w:pPr>
            <w:r w:rsidRPr="00346015">
              <w:rPr>
                <w:i/>
                <w:sz w:val="16"/>
              </w:rPr>
              <w:t>Homologation d’un dispositif amélioré de retenue pour enfants ISOFIX spécifique à un véhicule ou d’un siège rehausseur spécifique à un véhicule ou d’un coussin d’appoint spécifique à un véhicule</w:t>
            </w:r>
          </w:p>
        </w:tc>
        <w:tc>
          <w:tcPr>
            <w:tcW w:w="1278" w:type="dxa"/>
            <w:tcBorders>
              <w:top w:val="single" w:sz="4" w:space="0" w:color="auto"/>
              <w:bottom w:val="single" w:sz="12" w:space="0" w:color="auto"/>
            </w:tcBorders>
            <w:shd w:val="clear" w:color="auto" w:fill="auto"/>
            <w:vAlign w:val="bottom"/>
          </w:tcPr>
          <w:p w:rsidR="00786C67" w:rsidRPr="00346015" w:rsidRDefault="00786C67" w:rsidP="00346015">
            <w:pPr>
              <w:spacing w:before="80" w:after="80" w:line="200" w:lineRule="exact"/>
              <w:ind w:right="113"/>
              <w:rPr>
                <w:i/>
                <w:sz w:val="16"/>
                <w:szCs w:val="16"/>
              </w:rPr>
            </w:pPr>
            <w:r w:rsidRPr="00346015">
              <w:rPr>
                <w:i/>
                <w:sz w:val="16"/>
                <w:szCs w:val="16"/>
              </w:rPr>
              <w:t>Paragraphe</w:t>
            </w:r>
          </w:p>
        </w:tc>
      </w:tr>
      <w:tr w:rsidR="00346015" w:rsidRPr="00346015" w:rsidTr="00917519">
        <w:trPr>
          <w:trHeight w:hRule="exact" w:val="113"/>
          <w:tblHeader/>
        </w:trPr>
        <w:tc>
          <w:tcPr>
            <w:tcW w:w="1064" w:type="dxa"/>
            <w:tcBorders>
              <w:top w:val="single" w:sz="12" w:space="0" w:color="auto"/>
            </w:tcBorders>
            <w:shd w:val="clear" w:color="auto" w:fill="auto"/>
          </w:tcPr>
          <w:p w:rsidR="00346015" w:rsidRPr="00346015" w:rsidRDefault="00346015" w:rsidP="00346015">
            <w:pPr>
              <w:spacing w:before="40" w:after="120"/>
              <w:ind w:right="113"/>
            </w:pPr>
          </w:p>
        </w:tc>
        <w:tc>
          <w:tcPr>
            <w:tcW w:w="2548" w:type="dxa"/>
            <w:tcBorders>
              <w:top w:val="single" w:sz="12" w:space="0" w:color="auto"/>
            </w:tcBorders>
            <w:shd w:val="clear" w:color="auto" w:fill="auto"/>
          </w:tcPr>
          <w:p w:rsidR="00346015" w:rsidRPr="00346015" w:rsidRDefault="00346015" w:rsidP="00346015">
            <w:pPr>
              <w:spacing w:before="40" w:after="120"/>
              <w:ind w:right="113"/>
            </w:pPr>
          </w:p>
        </w:tc>
        <w:tc>
          <w:tcPr>
            <w:tcW w:w="2480" w:type="dxa"/>
            <w:tcBorders>
              <w:top w:val="single" w:sz="12" w:space="0" w:color="auto"/>
            </w:tcBorders>
            <w:shd w:val="clear" w:color="auto" w:fill="auto"/>
          </w:tcPr>
          <w:p w:rsidR="00346015" w:rsidRPr="00346015" w:rsidRDefault="00346015" w:rsidP="00346015">
            <w:pPr>
              <w:spacing w:before="40" w:after="120"/>
              <w:ind w:right="113"/>
            </w:pPr>
          </w:p>
        </w:tc>
        <w:tc>
          <w:tcPr>
            <w:tcW w:w="1278" w:type="dxa"/>
            <w:tcBorders>
              <w:top w:val="single" w:sz="12" w:space="0" w:color="auto"/>
            </w:tcBorders>
            <w:shd w:val="clear" w:color="auto" w:fill="auto"/>
          </w:tcPr>
          <w:p w:rsidR="00346015" w:rsidRPr="00346015" w:rsidRDefault="00346015" w:rsidP="00346015">
            <w:pPr>
              <w:spacing w:before="40" w:after="120"/>
              <w:ind w:right="113"/>
            </w:pPr>
          </w:p>
        </w:tc>
      </w:tr>
      <w:tr w:rsidR="00786C67" w:rsidRPr="00917519" w:rsidTr="00917519">
        <w:tc>
          <w:tcPr>
            <w:tcW w:w="1064" w:type="dxa"/>
            <w:shd w:val="clear" w:color="auto" w:fill="auto"/>
          </w:tcPr>
          <w:p w:rsidR="00786C67" w:rsidRPr="00917519" w:rsidRDefault="00786C67" w:rsidP="00346015">
            <w:pPr>
              <w:spacing w:before="40" w:after="120"/>
              <w:ind w:right="113"/>
              <w:rPr>
                <w:sz w:val="18"/>
                <w:szCs w:val="18"/>
              </w:rPr>
            </w:pPr>
            <w:r w:rsidRPr="00917519">
              <w:rPr>
                <w:sz w:val="18"/>
                <w:szCs w:val="18"/>
              </w:rPr>
              <w:t>Documents généraux</w:t>
            </w:r>
          </w:p>
        </w:tc>
        <w:tc>
          <w:tcPr>
            <w:tcW w:w="2548" w:type="dxa"/>
            <w:shd w:val="clear" w:color="auto" w:fill="auto"/>
          </w:tcPr>
          <w:p w:rsidR="00786C67" w:rsidRPr="00917519" w:rsidRDefault="00786C67" w:rsidP="00346015">
            <w:pPr>
              <w:spacing w:before="40" w:after="120"/>
              <w:ind w:right="113"/>
              <w:rPr>
                <w:sz w:val="18"/>
                <w:szCs w:val="18"/>
              </w:rPr>
            </w:pPr>
            <w:r w:rsidRPr="00917519">
              <w:rPr>
                <w:sz w:val="18"/>
                <w:szCs w:val="18"/>
              </w:rPr>
              <w:t>Lettre/demande</w:t>
            </w:r>
          </w:p>
        </w:tc>
        <w:tc>
          <w:tcPr>
            <w:tcW w:w="2480" w:type="dxa"/>
            <w:shd w:val="clear" w:color="auto" w:fill="auto"/>
          </w:tcPr>
          <w:p w:rsidR="00786C67" w:rsidRPr="00917519" w:rsidRDefault="00786C67" w:rsidP="00346015">
            <w:pPr>
              <w:spacing w:before="40" w:after="120"/>
              <w:ind w:right="113"/>
              <w:rPr>
                <w:sz w:val="18"/>
                <w:szCs w:val="18"/>
              </w:rPr>
            </w:pPr>
            <w:r w:rsidRPr="00917519">
              <w:rPr>
                <w:sz w:val="18"/>
                <w:szCs w:val="18"/>
              </w:rPr>
              <w:t>Lettre/demande</w:t>
            </w:r>
          </w:p>
        </w:tc>
        <w:tc>
          <w:tcPr>
            <w:tcW w:w="1278" w:type="dxa"/>
            <w:shd w:val="clear" w:color="auto" w:fill="auto"/>
          </w:tcPr>
          <w:p w:rsidR="00786C67" w:rsidRPr="00917519" w:rsidRDefault="00786C67" w:rsidP="00346015">
            <w:pPr>
              <w:spacing w:before="40" w:after="120"/>
              <w:ind w:right="113"/>
              <w:rPr>
                <w:sz w:val="18"/>
                <w:szCs w:val="18"/>
              </w:rPr>
            </w:pPr>
            <w:r w:rsidRPr="00917519">
              <w:rPr>
                <w:sz w:val="18"/>
                <w:szCs w:val="18"/>
              </w:rPr>
              <w:t>3.1</w:t>
            </w:r>
          </w:p>
        </w:tc>
      </w:tr>
      <w:tr w:rsidR="00786C67" w:rsidRPr="00917519" w:rsidTr="00917519">
        <w:tc>
          <w:tcPr>
            <w:tcW w:w="1064" w:type="dxa"/>
            <w:tcBorders>
              <w:bottom w:val="single" w:sz="12" w:space="0" w:color="auto"/>
            </w:tcBorders>
            <w:shd w:val="clear" w:color="auto" w:fill="auto"/>
          </w:tcPr>
          <w:p w:rsidR="00786C67" w:rsidRPr="00917519" w:rsidRDefault="00786C67" w:rsidP="00346015">
            <w:pPr>
              <w:spacing w:before="40" w:after="120"/>
              <w:ind w:right="113"/>
              <w:rPr>
                <w:sz w:val="18"/>
                <w:szCs w:val="18"/>
              </w:rPr>
            </w:pPr>
            <w:r w:rsidRPr="00917519">
              <w:rPr>
                <w:sz w:val="18"/>
                <w:szCs w:val="18"/>
              </w:rPr>
              <w:t>…</w:t>
            </w:r>
          </w:p>
        </w:tc>
        <w:tc>
          <w:tcPr>
            <w:tcW w:w="2548" w:type="dxa"/>
            <w:tcBorders>
              <w:bottom w:val="single" w:sz="12" w:space="0" w:color="auto"/>
            </w:tcBorders>
            <w:shd w:val="clear" w:color="auto" w:fill="auto"/>
          </w:tcPr>
          <w:p w:rsidR="00786C67" w:rsidRPr="00917519" w:rsidRDefault="00786C67" w:rsidP="00346015">
            <w:pPr>
              <w:spacing w:before="40" w:after="120"/>
              <w:ind w:right="113"/>
              <w:rPr>
                <w:sz w:val="18"/>
                <w:szCs w:val="18"/>
              </w:rPr>
            </w:pPr>
            <w:r w:rsidRPr="00917519">
              <w:rPr>
                <w:sz w:val="18"/>
                <w:szCs w:val="18"/>
              </w:rPr>
              <w:t>…</w:t>
            </w:r>
          </w:p>
        </w:tc>
        <w:tc>
          <w:tcPr>
            <w:tcW w:w="2480" w:type="dxa"/>
            <w:tcBorders>
              <w:bottom w:val="single" w:sz="12" w:space="0" w:color="auto"/>
            </w:tcBorders>
            <w:shd w:val="clear" w:color="auto" w:fill="auto"/>
          </w:tcPr>
          <w:p w:rsidR="00786C67" w:rsidRPr="00917519" w:rsidRDefault="00786C67" w:rsidP="00346015">
            <w:pPr>
              <w:spacing w:before="40" w:after="120"/>
              <w:ind w:right="113"/>
              <w:rPr>
                <w:sz w:val="18"/>
                <w:szCs w:val="18"/>
              </w:rPr>
            </w:pPr>
            <w:r w:rsidRPr="00917519">
              <w:rPr>
                <w:sz w:val="18"/>
                <w:szCs w:val="18"/>
              </w:rPr>
              <w:t>…</w:t>
            </w:r>
          </w:p>
        </w:tc>
        <w:tc>
          <w:tcPr>
            <w:tcW w:w="1278" w:type="dxa"/>
            <w:tcBorders>
              <w:bottom w:val="single" w:sz="12" w:space="0" w:color="auto"/>
            </w:tcBorders>
            <w:shd w:val="clear" w:color="auto" w:fill="auto"/>
          </w:tcPr>
          <w:p w:rsidR="00786C67" w:rsidRPr="00917519" w:rsidRDefault="00786C67" w:rsidP="00346015">
            <w:pPr>
              <w:spacing w:before="40" w:after="120"/>
              <w:ind w:right="113"/>
              <w:rPr>
                <w:sz w:val="18"/>
                <w:szCs w:val="18"/>
              </w:rPr>
            </w:pPr>
            <w:r w:rsidRPr="00917519">
              <w:rPr>
                <w:sz w:val="18"/>
                <w:szCs w:val="18"/>
              </w:rPr>
              <w:t>…</w:t>
            </w:r>
          </w:p>
        </w:tc>
      </w:tr>
    </w:tbl>
    <w:p w:rsidR="00786C67" w:rsidRPr="00F453A6" w:rsidRDefault="00786C67" w:rsidP="00346015">
      <w:pPr>
        <w:pStyle w:val="SingleTxtG"/>
        <w:spacing w:before="120" w:after="240"/>
        <w:jc w:val="right"/>
      </w:pPr>
      <w:r w:rsidRPr="00F453A6">
        <w:t>».</w:t>
      </w:r>
    </w:p>
    <w:p w:rsidR="00786C67" w:rsidRPr="00F453A6" w:rsidRDefault="00786C67" w:rsidP="00346015">
      <w:pPr>
        <w:pStyle w:val="SingleTxtG"/>
        <w:keepNext/>
        <w:keepLines/>
      </w:pPr>
      <w:r w:rsidRPr="00F453A6">
        <w:rPr>
          <w:i/>
        </w:rPr>
        <w:t>Ajouter la nouvell</w:t>
      </w:r>
      <w:r w:rsidR="00346015">
        <w:rPr>
          <w:i/>
        </w:rPr>
        <w:t>e annexe </w:t>
      </w:r>
      <w:r w:rsidRPr="00F453A6">
        <w:rPr>
          <w:i/>
        </w:rPr>
        <w:t>25</w:t>
      </w:r>
      <w:r w:rsidR="00346015">
        <w:t>, libellée comme suit :</w:t>
      </w:r>
    </w:p>
    <w:p w:rsidR="00786C67" w:rsidRPr="00F453A6" w:rsidRDefault="00786C67" w:rsidP="00346015">
      <w:pPr>
        <w:pStyle w:val="HChG"/>
        <w:rPr>
          <w:i/>
          <w:iCs/>
        </w:rPr>
      </w:pPr>
      <w:r w:rsidRPr="00917519">
        <w:rPr>
          <w:b w:val="0"/>
        </w:rPr>
        <w:t>«</w:t>
      </w:r>
      <w:r w:rsidR="00346015">
        <w:t> </w:t>
      </w:r>
      <w:r w:rsidRPr="00F453A6">
        <w:t xml:space="preserve">Annexe 25 </w:t>
      </w:r>
    </w:p>
    <w:p w:rsidR="00786C67" w:rsidRDefault="00346015" w:rsidP="00346015">
      <w:pPr>
        <w:pStyle w:val="HChG"/>
      </w:pPr>
      <w:bookmarkStart w:id="1" w:name="_Hlk525220417"/>
      <w:r>
        <w:tab/>
      </w:r>
      <w:r>
        <w:tab/>
      </w:r>
      <w:r w:rsidR="00786C67" w:rsidRPr="00F453A6">
        <w:t xml:space="preserve">Dispositif de mesure permettant de vérifier la hauteur </w:t>
      </w:r>
      <w:r>
        <w:br/>
      </w:r>
      <w:r w:rsidR="00786C67" w:rsidRPr="00F453A6">
        <w:t xml:space="preserve">en position assise </w:t>
      </w:r>
      <w:bookmarkEnd w:id="1"/>
    </w:p>
    <w:p w:rsidR="00786C67" w:rsidRPr="00F453A6" w:rsidRDefault="00386DBF" w:rsidP="00786C67">
      <w:pPr>
        <w:pStyle w:val="SingleTxtG"/>
        <w:rPr>
          <w:i/>
          <w:iCs/>
        </w:rPr>
      </w:pPr>
      <w:r>
        <w:rPr>
          <w:noProof/>
          <w:lang w:eastAsia="fr-CH"/>
        </w:rPr>
        <w:drawing>
          <wp:inline distT="0" distB="0" distL="0" distR="0" wp14:anchorId="35C8B6E0" wp14:editId="4B0B85E5">
            <wp:extent cx="5179712" cy="2979813"/>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069"/>
                    <a:stretch/>
                  </pic:blipFill>
                  <pic:spPr bwMode="auto">
                    <a:xfrm>
                      <a:off x="0" y="0"/>
                      <a:ext cx="5180283" cy="2980141"/>
                    </a:xfrm>
                    <a:prstGeom prst="rect">
                      <a:avLst/>
                    </a:prstGeom>
                    <a:ln>
                      <a:noFill/>
                    </a:ln>
                    <a:extLst>
                      <a:ext uri="{53640926-AAD7-44D8-BBD7-CCE9431645EC}">
                        <a14:shadowObscured xmlns:a14="http://schemas.microsoft.com/office/drawing/2010/main"/>
                      </a:ext>
                    </a:extLst>
                  </pic:spPr>
                </pic:pic>
              </a:graphicData>
            </a:graphic>
          </wp:inline>
        </w:drawing>
      </w:r>
      <w:r w:rsidR="00786C67" w:rsidRPr="00F453A6">
        <w:rPr>
          <w:b/>
          <w:iCs/>
          <w:noProof/>
          <w:lang w:eastAsia="fr-CH"/>
        </w:rPr>
        <mc:AlternateContent>
          <mc:Choice Requires="wps">
            <w:drawing>
              <wp:anchor distT="45720" distB="45720" distL="114300" distR="114300" simplePos="0" relativeHeight="251725824" behindDoc="0" locked="0" layoutInCell="1" allowOverlap="1" wp14:anchorId="661479EB" wp14:editId="3A960F5A">
                <wp:simplePos x="0" y="0"/>
                <wp:positionH relativeFrom="column">
                  <wp:posOffset>2994066</wp:posOffset>
                </wp:positionH>
                <wp:positionV relativeFrom="paragraph">
                  <wp:posOffset>529359</wp:posOffset>
                </wp:positionV>
                <wp:extent cx="654050" cy="140462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4620"/>
                        </a:xfrm>
                        <a:prstGeom prst="rect">
                          <a:avLst/>
                        </a:prstGeom>
                        <a:solidFill>
                          <a:srgbClr val="FFFFFF"/>
                        </a:solidFill>
                        <a:ln w="9525">
                          <a:noFill/>
                          <a:miter lim="800000"/>
                          <a:headEnd/>
                          <a:tailEnd/>
                        </a:ln>
                      </wps:spPr>
                      <wps:txbx>
                        <w:txbxContent>
                          <w:p w:rsidR="00F453A6" w:rsidRPr="00346015" w:rsidRDefault="00F453A6" w:rsidP="00786C67">
                            <w:pPr>
                              <w:rPr>
                                <w:sz w:val="16"/>
                                <w:szCs w:val="16"/>
                              </w:rPr>
                            </w:pPr>
                            <w:r w:rsidRPr="00346015">
                              <w:rPr>
                                <w:sz w:val="16"/>
                                <w:szCs w:val="16"/>
                              </w:rPr>
                              <w:t>Vue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479EB" id="_x0000_s1043" type="#_x0000_t202" style="position:absolute;left:0;text-align:left;margin-left:235.75pt;margin-top:41.7pt;width:51.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" stroked="f">
                <v:textbox style="mso-fit-shape-to-text:t">
                  <w:txbxContent>
                    <w:p w:rsidR="00F453A6" w:rsidRPr="00346015" w:rsidRDefault="00F453A6" w:rsidP="00786C67">
                      <w:pPr>
                        <w:rPr>
                          <w:sz w:val="16"/>
                          <w:szCs w:val="16"/>
                        </w:rPr>
                      </w:pPr>
                      <w:r w:rsidRPr="00346015">
                        <w:rPr>
                          <w:sz w:val="16"/>
                          <w:szCs w:val="16"/>
                        </w:rPr>
                        <w:t>Vue D</w:t>
                      </w:r>
                    </w:p>
                  </w:txbxContent>
                </v:textbox>
              </v:shape>
            </w:pict>
          </mc:Fallback>
        </mc:AlternateContent>
      </w:r>
    </w:p>
    <w:p w:rsidR="00786C67" w:rsidRPr="00F453A6" w:rsidRDefault="00346015" w:rsidP="00DD3671">
      <w:pPr>
        <w:pStyle w:val="H23G"/>
        <w:ind w:firstLine="0"/>
        <w:rPr>
          <w:bCs/>
        </w:rPr>
      </w:pPr>
      <w:r>
        <w:tab/>
      </w:r>
      <w:r>
        <w:tab/>
      </w:r>
      <w:r w:rsidR="00786C67" w:rsidRPr="00F453A6">
        <w:t>Étalonnage de l’échelle de mesure</w:t>
      </w:r>
    </w:p>
    <w:p w:rsidR="00786C67" w:rsidRPr="000E6D77" w:rsidRDefault="00346015" w:rsidP="000E6D77">
      <w:pPr>
        <w:pStyle w:val="SingleTxtG"/>
        <w:ind w:left="2268"/>
        <w:rPr>
          <w:b/>
        </w:rPr>
      </w:pPr>
      <w:r>
        <w:tab/>
      </w:r>
      <w:r w:rsidR="00786C67" w:rsidRPr="000E6D77">
        <w:rPr>
          <w:b/>
        </w:rPr>
        <w:t>L’étalonnage de l’échelle de mesure (règle graduée) est fondé sur une mesure idéale effectuée dans un logiciel de CAO à partir du cadre du dispositif de mesure installé sur la banquette d’essai rigide simulant la banquette d’essai R129 et d’un mannequin numérique de type Q10. Le mannequin est mis en place de telle sorte que sa tête soit alignée avec</w:t>
      </w:r>
      <w:r w:rsidRPr="000E6D77">
        <w:rPr>
          <w:b/>
        </w:rPr>
        <w:t xml:space="preserve"> le plan horizontal situé à 770 </w:t>
      </w:r>
      <w:r w:rsidR="00786C67" w:rsidRPr="000E6D77">
        <w:rPr>
          <w:b/>
        </w:rPr>
        <w:t xml:space="preserve">mm et que son dos soit en contact avec le dossier de la banquette. Une fois le mannequin en place, on mesure la distance entre ses fesses et le coussin de la banquette, puis on ajoute cette </w:t>
      </w:r>
      <w:r w:rsidR="00786C67" w:rsidRPr="000E6D77">
        <w:rPr>
          <w:b/>
        </w:rPr>
        <w:lastRenderedPageBreak/>
        <w:t>distance à la hauteur en position assise du mannequin, ce qui permet d’obtenir la valeur d’étalonnage. Dans le prése</w:t>
      </w:r>
      <w:r w:rsidRPr="000E6D77">
        <w:rPr>
          <w:b/>
        </w:rPr>
        <w:t>nt contexte, la valeur est 81,1 </w:t>
      </w:r>
      <w:r w:rsidR="00786C67" w:rsidRPr="000E6D77">
        <w:rPr>
          <w:b/>
        </w:rPr>
        <w:t>cm.</w:t>
      </w:r>
    </w:p>
    <w:p w:rsidR="00786C67" w:rsidRPr="00F453A6" w:rsidRDefault="00786C67" w:rsidP="000E6D77">
      <w:pPr>
        <w:pStyle w:val="SingleTxtG"/>
        <w:spacing w:after="240"/>
        <w:ind w:left="2268"/>
        <w:rPr>
          <w:b/>
        </w:rPr>
      </w:pPr>
      <w:r w:rsidRPr="00F453A6">
        <w:rPr>
          <w:b/>
        </w:rPr>
        <w:t>Pour l’étalonnage, l’échelle de mesure doit entrer en contact avec la</w:t>
      </w:r>
      <w:r w:rsidR="000E6D77">
        <w:rPr>
          <w:b/>
        </w:rPr>
        <w:t xml:space="preserve"> surface d’appui (vue détaillée </w:t>
      </w:r>
      <w:r w:rsidRPr="00F453A6">
        <w:rPr>
          <w:b/>
        </w:rPr>
        <w:t xml:space="preserve">A). Elle indique alors la valeur d’étalonnage, soit </w:t>
      </w:r>
      <w:r w:rsidRPr="00F453A6">
        <w:rPr>
          <w:b/>
          <w:bCs/>
        </w:rPr>
        <w:t xml:space="preserve">81,1 cm </w:t>
      </w:r>
      <w:r w:rsidR="000E6D77">
        <w:rPr>
          <w:b/>
        </w:rPr>
        <w:t>(vue détaillée </w:t>
      </w:r>
      <w:r w:rsidRPr="00F453A6">
        <w:rPr>
          <w:b/>
        </w:rPr>
        <w:t>B).</w:t>
      </w:r>
    </w:p>
    <w:p w:rsidR="00786C67" w:rsidRPr="00F453A6" w:rsidRDefault="000E6D77" w:rsidP="000E6D77">
      <w:pPr>
        <w:pStyle w:val="SingleTxtG"/>
        <w:ind w:left="2268"/>
      </w:pPr>
      <w:r w:rsidRPr="00F453A6">
        <w:rPr>
          <w:b/>
          <w:iCs/>
          <w:noProof/>
          <w:lang w:eastAsia="fr-CH"/>
        </w:rPr>
        <mc:AlternateContent>
          <mc:Choice Requires="wps">
            <w:drawing>
              <wp:anchor distT="45720" distB="45720" distL="114300" distR="114300" simplePos="0" relativeHeight="251649024" behindDoc="0" locked="0" layoutInCell="1" allowOverlap="1" wp14:anchorId="09A3E4C6" wp14:editId="6F8C3055">
                <wp:simplePos x="0" y="0"/>
                <wp:positionH relativeFrom="column">
                  <wp:posOffset>2029040</wp:posOffset>
                </wp:positionH>
                <wp:positionV relativeFrom="paragraph">
                  <wp:posOffset>2750333</wp:posOffset>
                </wp:positionV>
                <wp:extent cx="1187533" cy="1404620"/>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3" cy="1404620"/>
                        </a:xfrm>
                        <a:prstGeom prst="rect">
                          <a:avLst/>
                        </a:prstGeom>
                        <a:solidFill>
                          <a:srgbClr val="FFFFFF"/>
                        </a:solidFill>
                        <a:ln w="9525">
                          <a:noFill/>
                          <a:miter lim="800000"/>
                          <a:headEnd/>
                          <a:tailEnd/>
                        </a:ln>
                      </wps:spPr>
                      <wps:txbx>
                        <w:txbxContent>
                          <w:p w:rsidR="00F453A6" w:rsidRPr="000E6D77" w:rsidRDefault="00F453A6" w:rsidP="00786C67">
                            <w:pPr>
                              <w:rPr>
                                <w:b/>
                                <w:bCs/>
                              </w:rPr>
                            </w:pPr>
                            <w:r w:rsidRPr="000E6D77">
                              <w:rPr>
                                <w:b/>
                                <w:lang w:val="fr-FR"/>
                              </w:rPr>
                              <w:t>Vue détaillée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3E4C6" id="_x0000_s1044" type="#_x0000_t202" style="position:absolute;left:0;text-align:left;margin-left:159.75pt;margin-top:216.55pt;width:9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OCJAIAACY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" stroked="f">
                <v:textbox style="mso-fit-shape-to-text:t">
                  <w:txbxContent>
                    <w:p w:rsidR="00F453A6" w:rsidRPr="000E6D77" w:rsidRDefault="00F453A6" w:rsidP="00786C67">
                      <w:pPr>
                        <w:rPr>
                          <w:b/>
                          <w:bCs/>
                        </w:rPr>
                      </w:pPr>
                      <w:r w:rsidRPr="000E6D77">
                        <w:rPr>
                          <w:b/>
                          <w:lang w:val="fr-FR"/>
                        </w:rPr>
                        <w:t>Vue détaillée A</w:t>
                      </w:r>
                    </w:p>
                  </w:txbxContent>
                </v:textbox>
              </v:shape>
            </w:pict>
          </mc:Fallback>
        </mc:AlternateContent>
      </w:r>
      <w:r w:rsidRPr="00F453A6">
        <w:rPr>
          <w:b/>
          <w:iCs/>
          <w:noProof/>
          <w:lang w:eastAsia="fr-CH"/>
        </w:rPr>
        <mc:AlternateContent>
          <mc:Choice Requires="wps">
            <w:drawing>
              <wp:anchor distT="45720" distB="45720" distL="114300" distR="114300" simplePos="0" relativeHeight="251731968" behindDoc="0" locked="0" layoutInCell="1" allowOverlap="1" wp14:anchorId="189B20D0" wp14:editId="12468C27">
                <wp:simplePos x="0" y="0"/>
                <wp:positionH relativeFrom="column">
                  <wp:posOffset>2134870</wp:posOffset>
                </wp:positionH>
                <wp:positionV relativeFrom="paragraph">
                  <wp:posOffset>635</wp:posOffset>
                </wp:positionV>
                <wp:extent cx="1163320" cy="140462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04620"/>
                        </a:xfrm>
                        <a:prstGeom prst="rect">
                          <a:avLst/>
                        </a:prstGeom>
                        <a:solidFill>
                          <a:srgbClr val="FFFFFF"/>
                        </a:solidFill>
                        <a:ln w="9525">
                          <a:noFill/>
                          <a:miter lim="800000"/>
                          <a:headEnd/>
                          <a:tailEnd/>
                        </a:ln>
                      </wps:spPr>
                      <wps:txbx>
                        <w:txbxContent>
                          <w:p w:rsidR="00F453A6" w:rsidRPr="000E6D77" w:rsidRDefault="00F453A6" w:rsidP="00786C67">
                            <w:pPr>
                              <w:rPr>
                                <w:b/>
                                <w:bCs/>
                              </w:rPr>
                            </w:pPr>
                            <w:r w:rsidRPr="000E6D77">
                              <w:rPr>
                                <w:b/>
                                <w:lang w:val="fr-FR"/>
                              </w:rPr>
                              <w:t>Vue détaillée B</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B20D0" id="_x0000_s1045" type="#_x0000_t202" style="position:absolute;left:0;text-align:left;margin-left:168.1pt;margin-top:.05pt;width:91.6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" stroked="f">
                <v:textbox style="mso-fit-shape-to-text:t" inset="0,0,0,0">
                  <w:txbxContent>
                    <w:p w:rsidR="00F453A6" w:rsidRPr="000E6D77" w:rsidRDefault="00F453A6" w:rsidP="00786C67">
                      <w:pPr>
                        <w:rPr>
                          <w:b/>
                          <w:bCs/>
                        </w:rPr>
                      </w:pPr>
                      <w:r w:rsidRPr="000E6D77">
                        <w:rPr>
                          <w:b/>
                          <w:lang w:val="fr-FR"/>
                        </w:rPr>
                        <w:t>Vue détaillée B</w:t>
                      </w:r>
                    </w:p>
                  </w:txbxContent>
                </v:textbox>
              </v:shape>
            </w:pict>
          </mc:Fallback>
        </mc:AlternateContent>
      </w:r>
      <w:r w:rsidR="00786C67" w:rsidRPr="00F453A6">
        <w:rPr>
          <w:iCs/>
          <w:noProof/>
          <w:color w:val="000000"/>
          <w:lang w:eastAsia="fr-CH"/>
        </w:rPr>
        <w:drawing>
          <wp:inline distT="0" distB="0" distL="0" distR="0" wp14:anchorId="76903567" wp14:editId="155D9905">
            <wp:extent cx="4680000" cy="4871278"/>
            <wp:effectExtent l="0" t="0" r="635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0" cy="4871278"/>
                    </a:xfrm>
                    <a:prstGeom prst="rect">
                      <a:avLst/>
                    </a:prstGeom>
                    <a:noFill/>
                    <a:ln>
                      <a:noFill/>
                    </a:ln>
                  </pic:spPr>
                </pic:pic>
              </a:graphicData>
            </a:graphic>
          </wp:inline>
        </w:drawing>
      </w:r>
    </w:p>
    <w:p w:rsidR="00427422" w:rsidRPr="00F453A6" w:rsidRDefault="00786C67" w:rsidP="00427422">
      <w:pPr>
        <w:pStyle w:val="SingleTxtG"/>
        <w:rPr>
          <w:i/>
          <w:iCs/>
        </w:rPr>
      </w:pPr>
      <w:r w:rsidRPr="00F453A6">
        <w:br w:type="page"/>
      </w:r>
      <w:r w:rsidR="00427422" w:rsidRPr="00F453A6">
        <w:rPr>
          <w:i/>
        </w:rPr>
        <w:lastRenderedPageBreak/>
        <w:t>Ajouter la nouvelle annexe</w:t>
      </w:r>
      <w:r w:rsidR="000E6D77">
        <w:rPr>
          <w:i/>
        </w:rPr>
        <w:t> </w:t>
      </w:r>
      <w:r w:rsidR="00427422" w:rsidRPr="00F453A6">
        <w:rPr>
          <w:i/>
        </w:rPr>
        <w:t>26</w:t>
      </w:r>
      <w:r w:rsidR="000E6D77">
        <w:t>, libellée comme suit :</w:t>
      </w:r>
    </w:p>
    <w:p w:rsidR="00427422" w:rsidRPr="00F453A6" w:rsidRDefault="000E6D77" w:rsidP="000E6D77">
      <w:pPr>
        <w:pStyle w:val="HChG"/>
        <w:rPr>
          <w:i/>
          <w:iCs/>
        </w:rPr>
      </w:pPr>
      <w:r>
        <w:tab/>
      </w:r>
      <w:r w:rsidR="00427422" w:rsidRPr="000E6D77">
        <w:rPr>
          <w:b w:val="0"/>
        </w:rPr>
        <w:t>«</w:t>
      </w:r>
      <w:r w:rsidRPr="000E6D77">
        <w:rPr>
          <w:b w:val="0"/>
        </w:rPr>
        <w:t> </w:t>
      </w:r>
      <w:r w:rsidR="00427422" w:rsidRPr="00F453A6">
        <w:t xml:space="preserve">Annexe 26 </w:t>
      </w:r>
    </w:p>
    <w:p w:rsidR="00427422" w:rsidRPr="00F453A6" w:rsidRDefault="000E6D77" w:rsidP="000E6D77">
      <w:pPr>
        <w:pStyle w:val="HChG"/>
      </w:pPr>
      <w:r>
        <w:tab/>
      </w:r>
      <w:r>
        <w:tab/>
      </w:r>
      <w:r w:rsidR="00427422" w:rsidRPr="00F453A6">
        <w:t>Essai avec le bloc tronc inférieur</w:t>
      </w:r>
    </w:p>
    <w:p w:rsidR="00427422" w:rsidRPr="00F453A6" w:rsidRDefault="000E6D77" w:rsidP="00427422">
      <w:pPr>
        <w:pStyle w:val="SingleTxtG"/>
        <w:rPr>
          <w:b/>
          <w:bCs/>
        </w:rPr>
      </w:pPr>
      <w:r>
        <w:t>Figure </w:t>
      </w:r>
      <w:r w:rsidR="00427422" w:rsidRPr="00F453A6">
        <w:t>1</w:t>
      </w:r>
      <w:r>
        <w:t xml:space="preserve"> </w:t>
      </w:r>
      <w:r>
        <w:br/>
      </w:r>
      <w:r w:rsidR="00427422" w:rsidRPr="00F453A6">
        <w:rPr>
          <w:b/>
          <w:bCs/>
        </w:rPr>
        <w:t>Bloc-mannequin (sur la base du P10 raccourci)</w:t>
      </w:r>
    </w:p>
    <w:p w:rsidR="00786C67" w:rsidRPr="00F453A6" w:rsidRDefault="000E6D77" w:rsidP="00427422">
      <w:pPr>
        <w:pStyle w:val="SingleTxtG"/>
      </w:pPr>
      <w:r>
        <w:rPr>
          <w:b/>
          <w:bCs/>
        </w:rPr>
        <w:t>Matériau :</w:t>
      </w:r>
      <w:r w:rsidR="00427422" w:rsidRPr="00F453A6">
        <w:rPr>
          <w:b/>
          <w:bCs/>
        </w:rPr>
        <w:t xml:space="preserve"> Polystyrène expansé (40-45 g/l)</w:t>
      </w:r>
    </w:p>
    <w:p w:rsidR="00786C67" w:rsidRPr="00F453A6" w:rsidRDefault="00427422" w:rsidP="000E6D77">
      <w:pPr>
        <w:pStyle w:val="SingleTxtG"/>
        <w:spacing w:after="240"/>
      </w:pPr>
      <w:r w:rsidRPr="00F453A6">
        <w:rPr>
          <w:noProof/>
          <w:lang w:eastAsia="fr-CH"/>
        </w:rPr>
        <w:drawing>
          <wp:inline distT="0" distB="0" distL="0" distR="0" wp14:anchorId="245E8C01" wp14:editId="5A2DBBFB">
            <wp:extent cx="4680000" cy="3362445"/>
            <wp:effectExtent l="0" t="0" r="6350" b="9525"/>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215"/>
                    <a:stretch/>
                  </pic:blipFill>
                  <pic:spPr bwMode="auto">
                    <a:xfrm>
                      <a:off x="0" y="0"/>
                      <a:ext cx="4680000" cy="3362445"/>
                    </a:xfrm>
                    <a:prstGeom prst="rect">
                      <a:avLst/>
                    </a:prstGeom>
                    <a:ln>
                      <a:noFill/>
                    </a:ln>
                    <a:extLst>
                      <a:ext uri="{53640926-AAD7-44D8-BBD7-CCE9431645EC}">
                        <a14:shadowObscured xmlns:a14="http://schemas.microsoft.com/office/drawing/2010/main"/>
                      </a:ext>
                    </a:extLst>
                  </pic:spPr>
                </pic:pic>
              </a:graphicData>
            </a:graphic>
          </wp:inline>
        </w:drawing>
      </w:r>
    </w:p>
    <w:p w:rsidR="00427422" w:rsidRPr="000E6D77" w:rsidRDefault="00427422" w:rsidP="000E6D77">
      <w:pPr>
        <w:pStyle w:val="SingleTxtG"/>
        <w:jc w:val="left"/>
        <w:rPr>
          <w:b/>
        </w:rPr>
      </w:pPr>
      <w:r w:rsidRPr="00F453A6">
        <w:t>Figure 2</w:t>
      </w:r>
      <w:r w:rsidR="000E6D77">
        <w:t xml:space="preserve"> </w:t>
      </w:r>
      <w:r w:rsidR="000E6D77">
        <w:br/>
      </w:r>
      <w:r w:rsidRPr="000E6D77">
        <w:rPr>
          <w:b/>
        </w:rPr>
        <w:t>Essai de traction du coussin d’appoint surmonté du bloc-mannequin</w:t>
      </w:r>
    </w:p>
    <w:p w:rsidR="00427422" w:rsidRPr="00F453A6" w:rsidRDefault="00427422" w:rsidP="00427422">
      <w:pPr>
        <w:pStyle w:val="SingleTxtG"/>
      </w:pPr>
      <w:r w:rsidRPr="00F453A6">
        <w:rPr>
          <w:noProof/>
          <w:lang w:eastAsia="fr-CH"/>
        </w:rPr>
        <w:drawing>
          <wp:inline distT="0" distB="0" distL="0" distR="0" wp14:anchorId="69AE2C70" wp14:editId="59EBC018">
            <wp:extent cx="4391025" cy="1809132"/>
            <wp:effectExtent l="0" t="0" r="0" b="635"/>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7228"/>
                    <a:stretch/>
                  </pic:blipFill>
                  <pic:spPr bwMode="auto">
                    <a:xfrm>
                      <a:off x="0" y="0"/>
                      <a:ext cx="4391025" cy="1809132"/>
                    </a:xfrm>
                    <a:prstGeom prst="rect">
                      <a:avLst/>
                    </a:prstGeom>
                    <a:ln>
                      <a:noFill/>
                    </a:ln>
                    <a:extLst>
                      <a:ext uri="{53640926-AAD7-44D8-BBD7-CCE9431645EC}">
                        <a14:shadowObscured xmlns:a14="http://schemas.microsoft.com/office/drawing/2010/main"/>
                      </a:ext>
                    </a:extLst>
                  </pic:spPr>
                </pic:pic>
              </a:graphicData>
            </a:graphic>
          </wp:inline>
        </w:drawing>
      </w:r>
      <w:r w:rsidRPr="00F453A6">
        <w:t> ».</w:t>
      </w:r>
    </w:p>
    <w:p w:rsidR="00427422" w:rsidRPr="00F453A6" w:rsidRDefault="00427422" w:rsidP="00427422">
      <w:pPr>
        <w:pStyle w:val="SingleTxtG"/>
      </w:pPr>
    </w:p>
    <w:p w:rsidR="00427422" w:rsidRPr="00F453A6" w:rsidRDefault="00427422" w:rsidP="000E6D77">
      <w:pPr>
        <w:pStyle w:val="HChG"/>
      </w:pPr>
      <w:r w:rsidRPr="00F453A6">
        <w:br w:type="page"/>
      </w:r>
      <w:r w:rsidR="000E6D77">
        <w:lastRenderedPageBreak/>
        <w:tab/>
      </w:r>
      <w:r w:rsidRPr="00F453A6">
        <w:t>II.</w:t>
      </w:r>
      <w:r w:rsidRPr="00F453A6">
        <w:tab/>
        <w:t>Justification</w:t>
      </w:r>
    </w:p>
    <w:p w:rsidR="00427422" w:rsidRPr="00F453A6" w:rsidRDefault="00427422" w:rsidP="00427422">
      <w:pPr>
        <w:pStyle w:val="SingleTxtG"/>
      </w:pPr>
      <w:r w:rsidRPr="00F453A6">
        <w:t>1.</w:t>
      </w:r>
      <w:r w:rsidRPr="00F453A6">
        <w:tab/>
        <w:t>La proposition ci-dessus vise à établir des dispositions en vue d’introduire les dispositifs améliorés de retenue pour enfants faisant partie de la catégorie des coussins d’appoint dans le champ d’application du Règlement ONU</w:t>
      </w:r>
      <w:r w:rsidR="000E6D77">
        <w:t> </w:t>
      </w:r>
      <w:r w:rsidRPr="00F453A6">
        <w:t>n</w:t>
      </w:r>
      <w:r w:rsidRPr="00F453A6">
        <w:rPr>
          <w:vertAlign w:val="superscript"/>
        </w:rPr>
        <w:t>o</w:t>
      </w:r>
      <w:r w:rsidR="000E6D77">
        <w:t> </w:t>
      </w:r>
      <w:r w:rsidRPr="00F453A6">
        <w:t>129.</w:t>
      </w:r>
    </w:p>
    <w:p w:rsidR="00427422" w:rsidRPr="00F453A6" w:rsidRDefault="00427422" w:rsidP="00427422">
      <w:pPr>
        <w:pStyle w:val="SingleTxtG"/>
        <w:rPr>
          <w:u w:val="single"/>
        </w:rPr>
      </w:pPr>
      <w:r w:rsidRPr="00F453A6">
        <w:t>2.</w:t>
      </w:r>
      <w:r w:rsidRPr="00F453A6">
        <w:tab/>
        <w:t>Afin de renforcer la sécurité des dispositifs de retenue pour enfants de type coussin d’appoint, on ajoute une nouvelle prescription relative à la hauteur minimale de la tête de l’enfant. On s’assure ainsi que les enfants peuvent eux aussi bénéficier de l’équipement de protection contre les chocs latéraux installé à bord des véhicules.</w:t>
      </w:r>
    </w:p>
    <w:p w:rsidR="00427422" w:rsidRPr="00F453A6" w:rsidRDefault="000E6D77" w:rsidP="00427422">
      <w:pPr>
        <w:pStyle w:val="SingleTxtG"/>
      </w:pPr>
      <w:r>
        <w:t>3.</w:t>
      </w:r>
      <w:r>
        <w:tab/>
        <w:t>Dans la série </w:t>
      </w:r>
      <w:r w:rsidR="00427422" w:rsidRPr="00F453A6">
        <w:t>01</w:t>
      </w:r>
      <w:r>
        <w:t xml:space="preserve"> d’amendements au Règlement ONU </w:t>
      </w:r>
      <w:r w:rsidRPr="002D76F4">
        <w:rPr>
          <w:rFonts w:eastAsia="MS Mincho"/>
          <w:szCs w:val="22"/>
        </w:rPr>
        <w:t>n</w:t>
      </w:r>
      <w:r w:rsidRPr="002D76F4">
        <w:rPr>
          <w:rFonts w:eastAsia="MS Mincho"/>
          <w:szCs w:val="22"/>
          <w:vertAlign w:val="superscript"/>
        </w:rPr>
        <w:t>o</w:t>
      </w:r>
      <w:r>
        <w:t> </w:t>
      </w:r>
      <w:r w:rsidR="00427422" w:rsidRPr="00F453A6">
        <w:t>129, le panneau de portière a été modifié afin d’aménager une petite ouverture à proximité de la jonction dossier-assise. Cette modification a été apportée pour protéger le panneau de l’ancrage de la ceinture de sécurité pour adultes sur la banquette d’essai (qui devait être ajouté ultérieurement dans</w:t>
      </w:r>
      <w:r>
        <w:t xml:space="preserve"> la série </w:t>
      </w:r>
      <w:r w:rsidR="00427422" w:rsidRPr="00F453A6">
        <w:t>02). Le nouveau panneau de portière a également été imposé pour les dispositifs améliorés de retenue pour enfants ISOFIX de classe intégrale, bien que la ceinture ne soit pas utilisée dans cette configuration.</w:t>
      </w:r>
    </w:p>
    <w:p w:rsidR="00427422" w:rsidRPr="00F453A6" w:rsidRDefault="00427422" w:rsidP="00427422">
      <w:pPr>
        <w:pStyle w:val="SingleTxtG"/>
      </w:pPr>
      <w:r w:rsidRPr="00F453A6">
        <w:t>4.</w:t>
      </w:r>
      <w:r w:rsidRPr="00F453A6">
        <w:tab/>
        <w:t xml:space="preserve">La proposition ci-dessus modifie </w:t>
      </w:r>
      <w:r w:rsidR="000E6D77">
        <w:t>la série </w:t>
      </w:r>
      <w:r w:rsidRPr="00F453A6">
        <w:t>02 d’amen</w:t>
      </w:r>
      <w:r w:rsidR="000E6D77">
        <w:t>dements au Règlement ONU </w:t>
      </w:r>
      <w:r w:rsidR="000E6D77" w:rsidRPr="002D76F4">
        <w:rPr>
          <w:rFonts w:eastAsia="MS Mincho"/>
          <w:szCs w:val="22"/>
        </w:rPr>
        <w:t>n</w:t>
      </w:r>
      <w:r w:rsidR="000E6D77" w:rsidRPr="002D76F4">
        <w:rPr>
          <w:rFonts w:eastAsia="MS Mincho"/>
          <w:szCs w:val="22"/>
          <w:vertAlign w:val="superscript"/>
        </w:rPr>
        <w:t>o</w:t>
      </w:r>
      <w:r w:rsidR="000E6D77">
        <w:t> </w:t>
      </w:r>
      <w:r w:rsidRPr="00F453A6">
        <w:t>129 (et toutes les séries suivantes) pour que le panneau de portière d’origine sans ouverture soit utilisé avec les dispositifs améliorés de retenue pour enfants ISOFIX de classe intégrale (sauf en cas d’extension d’homologation, auquel cas le nouveau panneau de portière est utilisé).</w:t>
      </w:r>
    </w:p>
    <w:p w:rsidR="00427422" w:rsidRPr="00F453A6" w:rsidRDefault="00427422" w:rsidP="00427422">
      <w:pPr>
        <w:pStyle w:val="SingleTxtG"/>
      </w:pPr>
      <w:r w:rsidRPr="00F453A6">
        <w:t>5.</w:t>
      </w:r>
      <w:r w:rsidRPr="00F453A6">
        <w:tab/>
        <w:t>Elle permet de s’assurer que les dispositifs améliorés de retenue pour enfants ISOFIX ne bénéficient pas de l’ouverture pour l’atténuation des chocs sur le dispositif et le mannequin. Les dispositifs de classe intégrale à ceinture et les dispositifs de classe non intégrale continuent quant à eux de bénéficier de l’ouverture.</w:t>
      </w:r>
    </w:p>
    <w:p w:rsidR="00427422" w:rsidRPr="000E6D77" w:rsidRDefault="000E6D77" w:rsidP="000E6D77">
      <w:pPr>
        <w:pStyle w:val="SingleTxtG"/>
        <w:spacing w:before="240" w:after="0"/>
        <w:jc w:val="center"/>
        <w:rPr>
          <w:u w:val="single"/>
        </w:rPr>
      </w:pPr>
      <w:r>
        <w:rPr>
          <w:u w:val="single"/>
        </w:rPr>
        <w:tab/>
      </w:r>
      <w:r>
        <w:rPr>
          <w:u w:val="single"/>
        </w:rPr>
        <w:tab/>
      </w:r>
      <w:r>
        <w:rPr>
          <w:u w:val="single"/>
        </w:rPr>
        <w:tab/>
      </w:r>
    </w:p>
    <w:sectPr w:rsidR="00427422" w:rsidRPr="000E6D77" w:rsidSect="00773C67">
      <w:headerReference w:type="even" r:id="rId21"/>
      <w:headerReference w:type="default" r:id="rId22"/>
      <w:footerReference w:type="even" r:id="rId23"/>
      <w:footerReference w:type="default" r:id="rId24"/>
      <w:footerReference w:type="first" r:id="rId2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A6" w:rsidRDefault="00F453A6" w:rsidP="00F95C08">
      <w:pPr>
        <w:spacing w:line="240" w:lineRule="auto"/>
      </w:pPr>
    </w:p>
  </w:endnote>
  <w:endnote w:type="continuationSeparator" w:id="0">
    <w:p w:rsidR="00F453A6" w:rsidRPr="00AC3823" w:rsidRDefault="00F453A6" w:rsidP="00AC3823">
      <w:pPr>
        <w:pStyle w:val="Footer"/>
      </w:pPr>
    </w:p>
  </w:endnote>
  <w:endnote w:type="continuationNotice" w:id="1">
    <w:p w:rsidR="00F453A6" w:rsidRDefault="00F453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3A6" w:rsidRPr="00773C67" w:rsidRDefault="00F453A6" w:rsidP="00773C67">
    <w:pPr>
      <w:pStyle w:val="Footer"/>
      <w:tabs>
        <w:tab w:val="right" w:pos="9638"/>
      </w:tabs>
    </w:pPr>
    <w:r w:rsidRPr="00773C67">
      <w:rPr>
        <w:b/>
        <w:sz w:val="18"/>
      </w:rPr>
      <w:fldChar w:fldCharType="begin"/>
    </w:r>
    <w:r w:rsidRPr="00773C67">
      <w:rPr>
        <w:b/>
        <w:sz w:val="18"/>
      </w:rPr>
      <w:instrText xml:space="preserve"> PAGE  \* MERGEFORMAT </w:instrText>
    </w:r>
    <w:r w:rsidRPr="00773C67">
      <w:rPr>
        <w:b/>
        <w:sz w:val="18"/>
      </w:rPr>
      <w:fldChar w:fldCharType="separate"/>
    </w:r>
    <w:r w:rsidR="00E5525E">
      <w:rPr>
        <w:b/>
        <w:noProof/>
        <w:sz w:val="18"/>
      </w:rPr>
      <w:t>14</w:t>
    </w:r>
    <w:r w:rsidRPr="00773C67">
      <w:rPr>
        <w:b/>
        <w:sz w:val="18"/>
      </w:rPr>
      <w:fldChar w:fldCharType="end"/>
    </w:r>
    <w:r>
      <w:rPr>
        <w:b/>
        <w:sz w:val="18"/>
      </w:rPr>
      <w:tab/>
    </w:r>
    <w:r>
      <w:t>GE.18-15992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3A6" w:rsidRPr="00773C67" w:rsidRDefault="00F453A6" w:rsidP="00773C67">
    <w:pPr>
      <w:pStyle w:val="Footer"/>
      <w:tabs>
        <w:tab w:val="right" w:pos="9638"/>
      </w:tabs>
      <w:rPr>
        <w:b/>
        <w:sz w:val="18"/>
      </w:rPr>
    </w:pPr>
    <w:r>
      <w:t>GE.18-15992</w:t>
    </w:r>
    <w:r>
      <w:tab/>
    </w:r>
    <w:r w:rsidRPr="00773C67">
      <w:rPr>
        <w:b/>
        <w:sz w:val="18"/>
      </w:rPr>
      <w:fldChar w:fldCharType="begin"/>
    </w:r>
    <w:r w:rsidRPr="00773C67">
      <w:rPr>
        <w:b/>
        <w:sz w:val="18"/>
      </w:rPr>
      <w:instrText xml:space="preserve"> PAGE  \* MERGEFORMAT </w:instrText>
    </w:r>
    <w:r w:rsidRPr="00773C67">
      <w:rPr>
        <w:b/>
        <w:sz w:val="18"/>
      </w:rPr>
      <w:fldChar w:fldCharType="separate"/>
    </w:r>
    <w:r w:rsidR="00E5525E">
      <w:rPr>
        <w:b/>
        <w:noProof/>
        <w:sz w:val="18"/>
      </w:rPr>
      <w:t>13</w:t>
    </w:r>
    <w:r w:rsidRPr="00773C6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3A6" w:rsidRPr="00773C67" w:rsidRDefault="00F453A6" w:rsidP="00773C67">
    <w:pPr>
      <w:pStyle w:val="Footer"/>
      <w:spacing w:before="120"/>
      <w:rPr>
        <w:sz w:val="20"/>
      </w:rPr>
    </w:pPr>
    <w:r>
      <w:rPr>
        <w:sz w:val="20"/>
      </w:rPr>
      <w:t>GE.</w:t>
    </w:r>
    <w:r>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18-15992  (F)    </w:t>
    </w:r>
    <w:r w:rsidRPr="0044017C">
      <w:rPr>
        <w:sz w:val="20"/>
      </w:rPr>
      <w:t xml:space="preserve">171018    </w:t>
    </w:r>
    <w:r w:rsidR="0044017C" w:rsidRPr="0044017C">
      <w:rPr>
        <w:sz w:val="20"/>
      </w:rPr>
      <w:t>30</w:t>
    </w:r>
    <w:r w:rsidRPr="0044017C">
      <w:rPr>
        <w:sz w:val="20"/>
      </w:rPr>
      <w:t>1018</w:t>
    </w:r>
    <w:r>
      <w:rPr>
        <w:sz w:val="20"/>
      </w:rPr>
      <w:br/>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sidRPr="00773C67">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P/2018/2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P/2018/2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A6" w:rsidRPr="00AC3823" w:rsidRDefault="00F453A6" w:rsidP="00AC3823">
      <w:pPr>
        <w:pStyle w:val="Footer"/>
        <w:tabs>
          <w:tab w:val="right" w:pos="2155"/>
        </w:tabs>
        <w:spacing w:after="80" w:line="240" w:lineRule="atLeast"/>
        <w:ind w:left="680"/>
        <w:rPr>
          <w:u w:val="single"/>
        </w:rPr>
      </w:pPr>
      <w:r>
        <w:rPr>
          <w:u w:val="single"/>
        </w:rPr>
        <w:tab/>
      </w:r>
    </w:p>
  </w:footnote>
  <w:footnote w:type="continuationSeparator" w:id="0">
    <w:p w:rsidR="00F453A6" w:rsidRPr="00AC3823" w:rsidRDefault="00F453A6" w:rsidP="00AC3823">
      <w:pPr>
        <w:pStyle w:val="Footer"/>
        <w:tabs>
          <w:tab w:val="right" w:pos="2155"/>
        </w:tabs>
        <w:spacing w:after="80" w:line="240" w:lineRule="atLeast"/>
        <w:ind w:left="680"/>
        <w:rPr>
          <w:u w:val="single"/>
        </w:rPr>
      </w:pPr>
      <w:r>
        <w:rPr>
          <w:u w:val="single"/>
        </w:rPr>
        <w:tab/>
      </w:r>
    </w:p>
  </w:footnote>
  <w:footnote w:type="continuationNotice" w:id="1">
    <w:p w:rsidR="00F453A6" w:rsidRPr="00AC3823" w:rsidRDefault="00F453A6">
      <w:pPr>
        <w:spacing w:line="240" w:lineRule="auto"/>
        <w:rPr>
          <w:sz w:val="2"/>
          <w:szCs w:val="2"/>
        </w:rPr>
      </w:pPr>
    </w:p>
  </w:footnote>
  <w:footnote w:id="2">
    <w:p w:rsidR="00F453A6" w:rsidRPr="00EC4B12" w:rsidRDefault="00F453A6" w:rsidP="00773C67">
      <w:pPr>
        <w:pStyle w:val="FootnoteText"/>
        <w:jc w:val="both"/>
      </w:pPr>
      <w:r>
        <w:rPr>
          <w:lang w:val="fr-FR"/>
        </w:rPr>
        <w:tab/>
        <w:t>*</w:t>
      </w:r>
      <w:r>
        <w:rPr>
          <w:lang w:val="fr-FR"/>
        </w:rPr>
        <w:tab/>
        <w:t>Conformément au programme de travail du Comité des transports intérieurs pour la période 2014</w:t>
      </w:r>
      <w:r>
        <w:rPr>
          <w:lang w:val="fr-FR"/>
        </w:rPr>
        <w:noBreakHyphen/>
        <w:t>2018 (ECE/TRANS/240, par. 105, et ECE/TRANS/2014/26, activité 02.4),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3A6" w:rsidRPr="00773C67" w:rsidRDefault="00A9106E">
    <w:pPr>
      <w:pStyle w:val="Header"/>
    </w:pPr>
    <w:r>
      <w:fldChar w:fldCharType="begin"/>
    </w:r>
    <w:r>
      <w:instrText xml:space="preserve"> TITLE  \* MERGEFORMAT </w:instrText>
    </w:r>
    <w:r>
      <w:fldChar w:fldCharType="separate"/>
    </w:r>
    <w:r w:rsidR="00E5525E">
      <w:t>ECE/TRANS/WP.29/GRSP/2018/29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3A6" w:rsidRPr="00773C67" w:rsidRDefault="00A9106E" w:rsidP="00773C67">
    <w:pPr>
      <w:pStyle w:val="Header"/>
      <w:jc w:val="right"/>
    </w:pPr>
    <w:r>
      <w:fldChar w:fldCharType="begin"/>
    </w:r>
    <w:r>
      <w:instrText xml:space="preserve"> TITLE  \* MERGEFORMAT </w:instrText>
    </w:r>
    <w:r>
      <w:fldChar w:fldCharType="separate"/>
    </w:r>
    <w:r w:rsidR="00E5525E">
      <w:t>ECE/TRANS/WP.29/GRSP/2018/29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93A01C3"/>
    <w:multiLevelType w:val="hybridMultilevel"/>
    <w:tmpl w:val="3B467540"/>
    <w:lvl w:ilvl="0" w:tplc="9C0C13D8">
      <w:start w:val="1"/>
      <w:numFmt w:val="decimal"/>
      <w:lvlText w:val="%1."/>
      <w:lvlJc w:val="left"/>
      <w:pPr>
        <w:ind w:left="1494" w:hanging="360"/>
      </w:pPr>
      <w:rPr>
        <w:rFonts w:ascii="Times New Roman" w:eastAsia="Times New Roman"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4130411"/>
    <w:multiLevelType w:val="hybridMultilevel"/>
    <w:tmpl w:val="72F6A4E2"/>
    <w:lvl w:ilvl="0" w:tplc="FC1C76FC">
      <w:start w:val="1"/>
      <w:numFmt w:val="lowerLetter"/>
      <w:lvlText w:val="(%1)"/>
      <w:lvlJc w:val="left"/>
      <w:pPr>
        <w:ind w:left="2988" w:hanging="720"/>
      </w:pPr>
      <w:rPr>
        <w:rFonts w:ascii="Times New Roman" w:eastAsia="MS Mincho" w:hAnsi="Times New Roman" w:cs="Times New Roman"/>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3"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47472446"/>
    <w:multiLevelType w:val="hybridMultilevel"/>
    <w:tmpl w:val="9DC4E2D4"/>
    <w:lvl w:ilvl="0" w:tplc="17E4E87C">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49B2725E"/>
    <w:multiLevelType w:val="hybridMultilevel"/>
    <w:tmpl w:val="9CDE8CE4"/>
    <w:lvl w:ilvl="0" w:tplc="EC668A56">
      <w:start w:val="1"/>
      <w:numFmt w:val="lowerLetter"/>
      <w:lvlText w:val="(%1)"/>
      <w:lvlJc w:val="left"/>
      <w:pPr>
        <w:ind w:left="2628" w:hanging="360"/>
      </w:pPr>
      <w:rPr>
        <w:rFonts w:ascii="Times New Roman" w:hAnsi="Times New Roman" w:cs="Times New Roman" w:hint="default"/>
        <w:color w:val="auto"/>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6"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E1A31FC"/>
    <w:multiLevelType w:val="hybridMultilevel"/>
    <w:tmpl w:val="9CDE8CE4"/>
    <w:lvl w:ilvl="0" w:tplc="EC668A56">
      <w:start w:val="1"/>
      <w:numFmt w:val="lowerLetter"/>
      <w:lvlText w:val="(%1)"/>
      <w:lvlJc w:val="left"/>
      <w:pPr>
        <w:ind w:left="2628" w:hanging="360"/>
      </w:pPr>
      <w:rPr>
        <w:rFonts w:ascii="Times New Roman" w:hAnsi="Times New Roman" w:cs="Times New Roman" w:hint="default"/>
        <w:color w:val="auto"/>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6"/>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3"/>
  </w:num>
  <w:num w:numId="16">
    <w:abstractNumId w:val="10"/>
  </w:num>
  <w:num w:numId="17">
    <w:abstractNumId w:val="17"/>
    <w:lvlOverride w:ilvl="0">
      <w:lvl w:ilvl="0" w:tplc="EC668A56">
        <w:start w:val="1"/>
        <w:numFmt w:val="lowerLetter"/>
        <w:lvlText w:val="%1)"/>
        <w:lvlJc w:val="left"/>
        <w:pPr>
          <w:ind w:left="2628" w:hanging="360"/>
        </w:pPr>
        <w:rPr>
          <w:rFonts w:ascii="Times New Roman" w:hAnsi="Times New Roman" w:cs="Times New Roman" w:hint="default"/>
          <w:color w:val="auto"/>
        </w:rPr>
      </w:lvl>
    </w:lvlOverride>
  </w:num>
  <w:num w:numId="18">
    <w:abstractNumId w:val="17"/>
  </w:num>
  <w:num w:numId="19">
    <w:abstractNumId w:val="15"/>
  </w:num>
  <w:num w:numId="20">
    <w:abstractNumId w:val="12"/>
    <w:lvlOverride w:ilvl="0">
      <w:lvl w:ilvl="0" w:tplc="FC1C76FC">
        <w:start w:val="1"/>
        <w:numFmt w:val="lowerLetter"/>
        <w:lvlText w:val="%1)"/>
        <w:lvlJc w:val="left"/>
        <w:pPr>
          <w:ind w:left="2988" w:hanging="720"/>
        </w:pPr>
        <w:rPr>
          <w:rFonts w:ascii="Times New Roman" w:eastAsia="MS Mincho" w:hAnsi="Times New Roman" w:cs="Times New Roman"/>
        </w:rPr>
      </w:lvl>
    </w:lvlOverride>
  </w:num>
  <w:num w:numId="21">
    <w:abstractNumId w:val="14"/>
    <w:lvlOverride w:ilvl="0">
      <w:lvl w:ilvl="0" w:tplc="17E4E87C">
        <w:start w:val="1"/>
        <w:numFmt w:val="decimal"/>
        <w:lvlText w:val="%1."/>
        <w:lvlJc w:val="left"/>
        <w:pPr>
          <w:ind w:left="1500" w:hanging="360"/>
        </w:pPr>
        <w:rPr>
          <w:rFonts w:hint="default"/>
        </w:rPr>
      </w:lvl>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92"/>
    <w:rsid w:val="00017F94"/>
    <w:rsid w:val="00023842"/>
    <w:rsid w:val="000334F9"/>
    <w:rsid w:val="00045FEB"/>
    <w:rsid w:val="00052EED"/>
    <w:rsid w:val="0007796D"/>
    <w:rsid w:val="000B7790"/>
    <w:rsid w:val="000E6D77"/>
    <w:rsid w:val="000F2E01"/>
    <w:rsid w:val="000F670C"/>
    <w:rsid w:val="00111F2F"/>
    <w:rsid w:val="0014365E"/>
    <w:rsid w:val="00143C66"/>
    <w:rsid w:val="00176178"/>
    <w:rsid w:val="001840CE"/>
    <w:rsid w:val="001F525A"/>
    <w:rsid w:val="00223272"/>
    <w:rsid w:val="0024779E"/>
    <w:rsid w:val="00257168"/>
    <w:rsid w:val="002744B8"/>
    <w:rsid w:val="002832AC"/>
    <w:rsid w:val="002D7C93"/>
    <w:rsid w:val="002E54D9"/>
    <w:rsid w:val="00305801"/>
    <w:rsid w:val="00324078"/>
    <w:rsid w:val="003247CC"/>
    <w:rsid w:val="00346015"/>
    <w:rsid w:val="00386DBF"/>
    <w:rsid w:val="003916DE"/>
    <w:rsid w:val="003F529D"/>
    <w:rsid w:val="00421996"/>
    <w:rsid w:val="00427422"/>
    <w:rsid w:val="0044017C"/>
    <w:rsid w:val="00441C3B"/>
    <w:rsid w:val="00446FE5"/>
    <w:rsid w:val="00452396"/>
    <w:rsid w:val="0048323C"/>
    <w:rsid w:val="004837D8"/>
    <w:rsid w:val="00491A94"/>
    <w:rsid w:val="004A46EE"/>
    <w:rsid w:val="004E2EED"/>
    <w:rsid w:val="004E468C"/>
    <w:rsid w:val="005108AB"/>
    <w:rsid w:val="005505B7"/>
    <w:rsid w:val="00573BE5"/>
    <w:rsid w:val="00586ED3"/>
    <w:rsid w:val="00596AA9"/>
    <w:rsid w:val="005B5F74"/>
    <w:rsid w:val="00601EC0"/>
    <w:rsid w:val="00635E14"/>
    <w:rsid w:val="00714310"/>
    <w:rsid w:val="0071601D"/>
    <w:rsid w:val="00773C67"/>
    <w:rsid w:val="00786C67"/>
    <w:rsid w:val="007A62E6"/>
    <w:rsid w:val="007F20FA"/>
    <w:rsid w:val="0080684C"/>
    <w:rsid w:val="00871C75"/>
    <w:rsid w:val="008776DC"/>
    <w:rsid w:val="00907E92"/>
    <w:rsid w:val="00917519"/>
    <w:rsid w:val="009446C0"/>
    <w:rsid w:val="009705C8"/>
    <w:rsid w:val="0098515E"/>
    <w:rsid w:val="009C1CF4"/>
    <w:rsid w:val="009F6B74"/>
    <w:rsid w:val="00A04879"/>
    <w:rsid w:val="00A3029F"/>
    <w:rsid w:val="00A30353"/>
    <w:rsid w:val="00A46BD4"/>
    <w:rsid w:val="00A9106E"/>
    <w:rsid w:val="00AC3823"/>
    <w:rsid w:val="00AE323C"/>
    <w:rsid w:val="00AE73C5"/>
    <w:rsid w:val="00AF0CB5"/>
    <w:rsid w:val="00B00181"/>
    <w:rsid w:val="00B00B0D"/>
    <w:rsid w:val="00B45F2E"/>
    <w:rsid w:val="00B765F7"/>
    <w:rsid w:val="00BA0CA9"/>
    <w:rsid w:val="00BB5941"/>
    <w:rsid w:val="00C02897"/>
    <w:rsid w:val="00C129E9"/>
    <w:rsid w:val="00C30BCF"/>
    <w:rsid w:val="00C97039"/>
    <w:rsid w:val="00D17C7F"/>
    <w:rsid w:val="00D24A8F"/>
    <w:rsid w:val="00D3439C"/>
    <w:rsid w:val="00D441F8"/>
    <w:rsid w:val="00DB1831"/>
    <w:rsid w:val="00DD3671"/>
    <w:rsid w:val="00DD3BFD"/>
    <w:rsid w:val="00DF6678"/>
    <w:rsid w:val="00E0299A"/>
    <w:rsid w:val="00E5525E"/>
    <w:rsid w:val="00E85C74"/>
    <w:rsid w:val="00EA43EF"/>
    <w:rsid w:val="00EA6547"/>
    <w:rsid w:val="00EF2E22"/>
    <w:rsid w:val="00F06640"/>
    <w:rsid w:val="00F35BAF"/>
    <w:rsid w:val="00F453A6"/>
    <w:rsid w:val="00F56C85"/>
    <w:rsid w:val="00F660DF"/>
    <w:rsid w:val="00F812E7"/>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D703740-191E-407E-9C58-3D2F8228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NormalWeb">
    <w:name w:val="Normal (Web)"/>
    <w:basedOn w:val="Normal"/>
    <w:uiPriority w:val="99"/>
    <w:semiHidden/>
    <w:unhideWhenUsed/>
    <w:rsid w:val="00786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cid:image001.jpg@01D43089.A7CDEB50"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5.gif"/><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3974</Words>
  <Characters>22657</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ECE/TRANS/WP.29/GRSP/2018/29</vt:lpstr>
      <vt:lpstr>ECE/TRANS/WP.29/GRSP/2018/29</vt:lpstr>
    </vt:vector>
  </TitlesOfParts>
  <Company>DCM</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ECE/TRANS/WP.29/GRSP/2018/29</dc:title>
  <dc:subject/>
  <dc:creator>Edith BOURION</dc:creator>
  <cp:keywords/>
  <cp:lastModifiedBy>Benedicte Boudol</cp:lastModifiedBy>
  <cp:revision>2</cp:revision>
  <cp:lastPrinted>2018-10-30T10:18:00Z</cp:lastPrinted>
  <dcterms:created xsi:type="dcterms:W3CDTF">2018-11-01T09:01:00Z</dcterms:created>
  <dcterms:modified xsi:type="dcterms:W3CDTF">2018-11-01T09:01:00Z</dcterms:modified>
</cp:coreProperties>
</file>