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395"/>
        <w:gridCol w:w="5528"/>
      </w:tblGrid>
      <w:tr w:rsidR="005F35B5" w:rsidRPr="00181D3A" w:rsidTr="00FA0ABD">
        <w:tc>
          <w:tcPr>
            <w:tcW w:w="4395" w:type="dxa"/>
            <w:vAlign w:val="center"/>
          </w:tcPr>
          <w:p w:rsidR="005F35B5" w:rsidRPr="00181D3A" w:rsidRDefault="00951755" w:rsidP="00951755">
            <w:pPr>
              <w:pStyle w:val="Header"/>
              <w:rPr>
                <w:sz w:val="20"/>
                <w:szCs w:val="20"/>
                <w:lang w:val="en-TT"/>
              </w:rPr>
            </w:pPr>
            <w:r w:rsidRPr="00181D3A">
              <w:rPr>
                <w:sz w:val="20"/>
                <w:szCs w:val="20"/>
                <w:lang w:val="en-US"/>
              </w:rPr>
              <w:t>Note by the secretariat</w:t>
            </w:r>
          </w:p>
        </w:tc>
        <w:tc>
          <w:tcPr>
            <w:tcW w:w="5528" w:type="dxa"/>
          </w:tcPr>
          <w:p w:rsidR="005F35B5" w:rsidRPr="00181D3A" w:rsidRDefault="005F35B5" w:rsidP="00791FFE">
            <w:pPr>
              <w:ind w:left="884"/>
              <w:rPr>
                <w:b/>
                <w:bCs/>
                <w:color w:val="000000"/>
                <w:sz w:val="20"/>
                <w:szCs w:val="20"/>
                <w:lang w:val="en-TT"/>
              </w:rPr>
            </w:pPr>
            <w:r w:rsidRPr="00181D3A">
              <w:rPr>
                <w:sz w:val="20"/>
                <w:szCs w:val="20"/>
                <w:u w:val="single"/>
                <w:lang w:val="en-TT"/>
              </w:rPr>
              <w:t>Informal document No</w:t>
            </w:r>
            <w:r w:rsidRPr="00181D3A">
              <w:rPr>
                <w:sz w:val="20"/>
                <w:szCs w:val="20"/>
                <w:lang w:val="en-TT"/>
              </w:rPr>
              <w:t xml:space="preserve">. </w:t>
            </w:r>
            <w:r w:rsidRPr="00181D3A">
              <w:rPr>
                <w:b/>
                <w:bCs/>
                <w:sz w:val="20"/>
                <w:szCs w:val="20"/>
                <w:lang w:val="en-TT"/>
              </w:rPr>
              <w:t>GRSG-</w:t>
            </w:r>
            <w:r w:rsidR="00FA0ABD" w:rsidRPr="00181D3A">
              <w:rPr>
                <w:b/>
                <w:bCs/>
                <w:sz w:val="20"/>
                <w:szCs w:val="20"/>
                <w:lang w:val="en-TT"/>
              </w:rPr>
              <w:t>11</w:t>
            </w:r>
            <w:r w:rsidR="00951755" w:rsidRPr="00181D3A">
              <w:rPr>
                <w:b/>
                <w:bCs/>
                <w:sz w:val="20"/>
                <w:szCs w:val="20"/>
                <w:lang w:val="en-TT"/>
              </w:rPr>
              <w:t>5</w:t>
            </w:r>
            <w:r w:rsidR="00D9477C" w:rsidRPr="00181D3A">
              <w:rPr>
                <w:b/>
                <w:bCs/>
                <w:color w:val="000000"/>
                <w:sz w:val="20"/>
                <w:szCs w:val="20"/>
                <w:lang w:val="en-TT"/>
              </w:rPr>
              <w:t>-</w:t>
            </w:r>
            <w:r w:rsidR="00A8330E" w:rsidRPr="00181D3A">
              <w:rPr>
                <w:b/>
                <w:bCs/>
                <w:color w:val="000000"/>
                <w:sz w:val="20"/>
                <w:szCs w:val="20"/>
                <w:lang w:val="en-TT"/>
              </w:rPr>
              <w:t>0</w:t>
            </w:r>
            <w:r w:rsidR="00AC0278" w:rsidRPr="00181D3A">
              <w:rPr>
                <w:b/>
                <w:bCs/>
                <w:color w:val="000000"/>
                <w:sz w:val="20"/>
                <w:szCs w:val="20"/>
                <w:lang w:val="en-TT"/>
              </w:rPr>
              <w:t>3</w:t>
            </w:r>
          </w:p>
          <w:p w:rsidR="005F35B5" w:rsidRPr="00181D3A" w:rsidRDefault="005F35B5" w:rsidP="00791FFE">
            <w:pPr>
              <w:pStyle w:val="Header"/>
              <w:ind w:left="884"/>
              <w:rPr>
                <w:sz w:val="20"/>
                <w:szCs w:val="20"/>
                <w:lang w:val="en-TT"/>
              </w:rPr>
            </w:pPr>
            <w:r w:rsidRPr="00181D3A">
              <w:rPr>
                <w:sz w:val="20"/>
                <w:szCs w:val="20"/>
                <w:lang w:val="en-TT"/>
              </w:rPr>
              <w:t>(</w:t>
            </w:r>
            <w:r w:rsidR="00FA0ABD" w:rsidRPr="00181D3A">
              <w:rPr>
                <w:sz w:val="20"/>
                <w:szCs w:val="20"/>
                <w:lang w:val="en-TT"/>
              </w:rPr>
              <w:t>11</w:t>
            </w:r>
            <w:r w:rsidR="00951755" w:rsidRPr="00181D3A">
              <w:rPr>
                <w:sz w:val="20"/>
                <w:szCs w:val="20"/>
                <w:lang w:val="en-TT"/>
              </w:rPr>
              <w:t>5</w:t>
            </w:r>
            <w:r w:rsidRPr="00181D3A">
              <w:rPr>
                <w:sz w:val="20"/>
                <w:szCs w:val="20"/>
                <w:vertAlign w:val="superscript"/>
                <w:lang w:val="en-TT"/>
              </w:rPr>
              <w:t>th</w:t>
            </w:r>
            <w:r w:rsidRPr="00181D3A">
              <w:rPr>
                <w:sz w:val="20"/>
                <w:szCs w:val="20"/>
                <w:lang w:val="en-TT"/>
              </w:rPr>
              <w:t xml:space="preserve"> GRSG, </w:t>
            </w:r>
            <w:r w:rsidR="00951755" w:rsidRPr="00181D3A">
              <w:rPr>
                <w:sz w:val="20"/>
                <w:szCs w:val="20"/>
                <w:lang w:val="en-TT"/>
              </w:rPr>
              <w:t>9</w:t>
            </w:r>
            <w:r w:rsidRPr="00181D3A">
              <w:rPr>
                <w:sz w:val="20"/>
                <w:szCs w:val="20"/>
                <w:lang w:val="en-TT"/>
              </w:rPr>
              <w:t>-</w:t>
            </w:r>
            <w:r w:rsidR="00FA0ABD" w:rsidRPr="00181D3A">
              <w:rPr>
                <w:sz w:val="20"/>
                <w:szCs w:val="20"/>
                <w:lang w:val="en-TT"/>
              </w:rPr>
              <w:t>1</w:t>
            </w:r>
            <w:r w:rsidR="00951755" w:rsidRPr="00181D3A">
              <w:rPr>
                <w:sz w:val="20"/>
                <w:szCs w:val="20"/>
                <w:lang w:val="en-TT"/>
              </w:rPr>
              <w:t>2</w:t>
            </w:r>
            <w:r w:rsidR="00FA0ABD" w:rsidRPr="00181D3A">
              <w:rPr>
                <w:sz w:val="20"/>
                <w:szCs w:val="20"/>
                <w:lang w:val="en-TT"/>
              </w:rPr>
              <w:t xml:space="preserve"> </w:t>
            </w:r>
            <w:r w:rsidR="00951755" w:rsidRPr="00181D3A">
              <w:rPr>
                <w:sz w:val="20"/>
                <w:szCs w:val="20"/>
                <w:lang w:val="en-TT"/>
              </w:rPr>
              <w:t>October</w:t>
            </w:r>
            <w:r w:rsidR="00FA0ABD" w:rsidRPr="00181D3A">
              <w:rPr>
                <w:sz w:val="20"/>
                <w:szCs w:val="20"/>
                <w:lang w:val="en-TT"/>
              </w:rPr>
              <w:t xml:space="preserve"> 2018</w:t>
            </w:r>
          </w:p>
          <w:p w:rsidR="005F35B5" w:rsidRPr="00181D3A" w:rsidRDefault="005F35B5" w:rsidP="00951755">
            <w:pPr>
              <w:pStyle w:val="Header"/>
              <w:ind w:left="884"/>
              <w:rPr>
                <w:sz w:val="20"/>
                <w:szCs w:val="20"/>
                <w:lang w:val="en-TT"/>
              </w:rPr>
            </w:pPr>
            <w:r w:rsidRPr="00181D3A">
              <w:rPr>
                <w:sz w:val="20"/>
                <w:szCs w:val="20"/>
                <w:lang w:val="en-TT"/>
              </w:rPr>
              <w:t xml:space="preserve">agenda item </w:t>
            </w:r>
            <w:r w:rsidR="00951755" w:rsidRPr="00181D3A">
              <w:rPr>
                <w:sz w:val="20"/>
                <w:szCs w:val="20"/>
                <w:lang w:val="en-TT"/>
              </w:rPr>
              <w:t>20</w:t>
            </w:r>
            <w:r w:rsidR="00E44978" w:rsidRPr="00181D3A">
              <w:rPr>
                <w:sz w:val="20"/>
                <w:szCs w:val="20"/>
                <w:lang w:val="en-TT"/>
              </w:rPr>
              <w:t>)</w:t>
            </w:r>
          </w:p>
        </w:tc>
      </w:tr>
    </w:tbl>
    <w:p w:rsidR="00053FEA" w:rsidRPr="00181D3A" w:rsidRDefault="00053FEA" w:rsidP="007909D3">
      <w:pPr>
        <w:rPr>
          <w:sz w:val="20"/>
          <w:szCs w:val="20"/>
          <w:lang w:val="en-TT"/>
        </w:rPr>
      </w:pPr>
    </w:p>
    <w:p w:rsidR="00FA0ABD" w:rsidRPr="00181D3A" w:rsidRDefault="00FA0ABD" w:rsidP="00951755">
      <w:pPr>
        <w:pStyle w:val="HChG"/>
        <w:tabs>
          <w:tab w:val="left" w:pos="708"/>
          <w:tab w:val="left" w:pos="9072"/>
          <w:tab w:val="left" w:pos="9637"/>
        </w:tabs>
        <w:spacing w:before="0" w:after="0" w:line="240" w:lineRule="auto"/>
        <w:ind w:left="0" w:right="-2" w:firstLine="0"/>
        <w:jc w:val="center"/>
        <w:rPr>
          <w:sz w:val="24"/>
        </w:rPr>
      </w:pPr>
      <w:r w:rsidRPr="00181D3A">
        <w:rPr>
          <w:sz w:val="24"/>
        </w:rPr>
        <w:t xml:space="preserve">Proposal for </w:t>
      </w:r>
      <w:r w:rsidR="00951755" w:rsidRPr="00181D3A">
        <w:rPr>
          <w:sz w:val="24"/>
        </w:rPr>
        <w:t>a corrigendum to Revision 3</w:t>
      </w:r>
      <w:r w:rsidRPr="00181D3A">
        <w:rPr>
          <w:sz w:val="24"/>
        </w:rPr>
        <w:t xml:space="preserve"> of UN Regulation No. 5</w:t>
      </w:r>
      <w:r w:rsidR="00951755" w:rsidRPr="00181D3A">
        <w:rPr>
          <w:sz w:val="24"/>
        </w:rPr>
        <w:t>8</w:t>
      </w:r>
    </w:p>
    <w:p w:rsidR="00FA0ABD" w:rsidRPr="00181D3A" w:rsidRDefault="00FA0ABD" w:rsidP="00FA0ABD">
      <w:pPr>
        <w:tabs>
          <w:tab w:val="left" w:pos="1980"/>
        </w:tabs>
        <w:spacing w:line="240" w:lineRule="atLeast"/>
        <w:jc w:val="both"/>
        <w:rPr>
          <w:color w:val="000000"/>
          <w:sz w:val="20"/>
          <w:szCs w:val="20"/>
          <w:u w:val="single"/>
          <w:lang w:val="en-GB" w:eastAsia="ja-JP"/>
        </w:rPr>
      </w:pPr>
    </w:p>
    <w:p w:rsidR="00FA0ABD" w:rsidRPr="00181D3A" w:rsidRDefault="00FA0ABD" w:rsidP="00FA0ABD">
      <w:pPr>
        <w:ind w:right="-2"/>
        <w:jc w:val="both"/>
        <w:rPr>
          <w:sz w:val="20"/>
          <w:szCs w:val="20"/>
          <w:lang w:val="en-GB"/>
        </w:rPr>
      </w:pPr>
      <w:r w:rsidRPr="00181D3A">
        <w:rPr>
          <w:sz w:val="20"/>
          <w:szCs w:val="20"/>
          <w:lang w:val="en-GB"/>
        </w:rPr>
        <w:t xml:space="preserve">The text reproduced below </w:t>
      </w:r>
      <w:r w:rsidR="00951755" w:rsidRPr="00181D3A">
        <w:rPr>
          <w:sz w:val="20"/>
          <w:szCs w:val="20"/>
          <w:lang w:val="en-GB"/>
        </w:rPr>
        <w:t>aims</w:t>
      </w:r>
      <w:r w:rsidRPr="00181D3A">
        <w:rPr>
          <w:sz w:val="20"/>
          <w:szCs w:val="20"/>
          <w:lang w:val="en-GB"/>
        </w:rPr>
        <w:t xml:space="preserve"> </w:t>
      </w:r>
      <w:r w:rsidR="00951755" w:rsidRPr="00181D3A">
        <w:rPr>
          <w:sz w:val="20"/>
          <w:szCs w:val="20"/>
          <w:lang w:val="en-GB"/>
        </w:rPr>
        <w:t xml:space="preserve">to correct </w:t>
      </w:r>
      <w:r w:rsidRPr="00181D3A">
        <w:rPr>
          <w:sz w:val="20"/>
          <w:szCs w:val="20"/>
          <w:lang w:val="en-GB"/>
        </w:rPr>
        <w:t>the current text of UN Regulation No. 5</w:t>
      </w:r>
      <w:r w:rsidR="00951755" w:rsidRPr="00181D3A">
        <w:rPr>
          <w:sz w:val="20"/>
          <w:szCs w:val="20"/>
          <w:lang w:val="en-GB"/>
        </w:rPr>
        <w:t>8</w:t>
      </w:r>
      <w:r w:rsidRPr="00181D3A">
        <w:rPr>
          <w:sz w:val="20"/>
          <w:szCs w:val="20"/>
          <w:lang w:val="en-GB"/>
        </w:rPr>
        <w:t xml:space="preserve"> </w:t>
      </w:r>
      <w:r w:rsidR="00951755" w:rsidRPr="00181D3A">
        <w:rPr>
          <w:sz w:val="20"/>
          <w:szCs w:val="20"/>
          <w:lang w:val="en-GB"/>
        </w:rPr>
        <w:t xml:space="preserve">on the marking provisions. The modifications </w:t>
      </w:r>
      <w:r w:rsidRPr="00181D3A">
        <w:rPr>
          <w:sz w:val="20"/>
          <w:szCs w:val="20"/>
          <w:lang w:val="en-GB"/>
        </w:rPr>
        <w:t>are marked in bold for new or strikethrough for deleted characters</w:t>
      </w:r>
      <w:r w:rsidRPr="00181D3A">
        <w:rPr>
          <w:sz w:val="20"/>
          <w:szCs w:val="20"/>
          <w:lang w:val="en-US"/>
        </w:rPr>
        <w:t>.</w:t>
      </w:r>
    </w:p>
    <w:p w:rsidR="00FA0ABD" w:rsidRPr="00181D3A" w:rsidRDefault="00FA0ABD" w:rsidP="00FA0ABD">
      <w:pPr>
        <w:tabs>
          <w:tab w:val="left" w:pos="1980"/>
        </w:tabs>
        <w:spacing w:line="240" w:lineRule="atLeast"/>
        <w:jc w:val="both"/>
        <w:rPr>
          <w:sz w:val="20"/>
          <w:szCs w:val="20"/>
          <w:lang w:val="en-GB"/>
        </w:rPr>
      </w:pPr>
    </w:p>
    <w:p w:rsidR="004E6BC5" w:rsidRPr="00181D3A" w:rsidRDefault="00951755" w:rsidP="00FA0ABD">
      <w:pPr>
        <w:tabs>
          <w:tab w:val="left" w:pos="709"/>
          <w:tab w:val="left" w:pos="2655"/>
        </w:tabs>
        <w:spacing w:line="240" w:lineRule="atLeast"/>
        <w:jc w:val="both"/>
        <w:rPr>
          <w:b/>
          <w:sz w:val="20"/>
          <w:szCs w:val="20"/>
          <w:lang w:val="en-US"/>
        </w:rPr>
      </w:pPr>
      <w:r w:rsidRPr="00181D3A">
        <w:rPr>
          <w:b/>
          <w:sz w:val="20"/>
          <w:szCs w:val="20"/>
          <w:lang w:val="en-US"/>
        </w:rPr>
        <w:t>A.</w:t>
      </w:r>
      <w:r w:rsidR="00FA0ABD" w:rsidRPr="00181D3A">
        <w:rPr>
          <w:b/>
          <w:sz w:val="20"/>
          <w:szCs w:val="20"/>
          <w:lang w:val="en-US"/>
        </w:rPr>
        <w:tab/>
      </w:r>
      <w:r w:rsidR="007909D3" w:rsidRPr="00181D3A">
        <w:rPr>
          <w:b/>
          <w:sz w:val="20"/>
          <w:szCs w:val="20"/>
          <w:lang w:val="en-US"/>
        </w:rPr>
        <w:t>Proposal</w:t>
      </w:r>
    </w:p>
    <w:p w:rsidR="00951755" w:rsidRPr="00181D3A" w:rsidRDefault="00951755" w:rsidP="00951755">
      <w:pPr>
        <w:tabs>
          <w:tab w:val="left" w:pos="709"/>
          <w:tab w:val="left" w:pos="2655"/>
        </w:tabs>
        <w:spacing w:line="240" w:lineRule="atLeast"/>
        <w:jc w:val="both"/>
        <w:rPr>
          <w:sz w:val="20"/>
          <w:szCs w:val="20"/>
          <w:lang w:val="en-US"/>
        </w:rPr>
      </w:pPr>
    </w:p>
    <w:p w:rsidR="00951755" w:rsidRPr="00181D3A" w:rsidRDefault="00951755" w:rsidP="00951755">
      <w:pPr>
        <w:tabs>
          <w:tab w:val="left" w:pos="709"/>
          <w:tab w:val="left" w:pos="2655"/>
        </w:tabs>
        <w:spacing w:line="240" w:lineRule="atLeast"/>
        <w:jc w:val="both"/>
        <w:rPr>
          <w:sz w:val="20"/>
          <w:szCs w:val="20"/>
          <w:lang w:val="en-US"/>
        </w:rPr>
      </w:pPr>
      <w:r w:rsidRPr="00181D3A">
        <w:rPr>
          <w:i/>
          <w:sz w:val="20"/>
          <w:szCs w:val="20"/>
          <w:lang w:val="en-US"/>
        </w:rPr>
        <w:t>Annex 4 (</w:t>
      </w:r>
      <w:r w:rsidRPr="00181D3A">
        <w:rPr>
          <w:i/>
          <w:sz w:val="20"/>
          <w:szCs w:val="20"/>
          <w:lang w:val="en-GB" w:eastAsia="en-US"/>
        </w:rPr>
        <w:t>Arrangements of approval marks), Model B,</w:t>
      </w:r>
      <w:r w:rsidRPr="00181D3A">
        <w:rPr>
          <w:sz w:val="20"/>
          <w:szCs w:val="20"/>
          <w:lang w:val="en-GB" w:eastAsia="en-US"/>
        </w:rPr>
        <w:t xml:space="preserve"> correct to read</w:t>
      </w:r>
      <w:r w:rsidR="00A8330E" w:rsidRPr="00181D3A">
        <w:rPr>
          <w:sz w:val="20"/>
          <w:szCs w:val="20"/>
          <w:lang w:val="en-GB" w:eastAsia="en-US"/>
        </w:rPr>
        <w:t xml:space="preserve"> (footnote </w:t>
      </w:r>
      <w:r w:rsidR="00A8330E" w:rsidRPr="00181D3A">
        <w:rPr>
          <w:sz w:val="20"/>
          <w:szCs w:val="20"/>
          <w:vertAlign w:val="superscript"/>
          <w:lang w:val="en-GB" w:eastAsia="en-US"/>
        </w:rPr>
        <w:t>1</w:t>
      </w:r>
      <w:r w:rsidR="00A8330E" w:rsidRPr="00181D3A">
        <w:rPr>
          <w:sz w:val="20"/>
          <w:szCs w:val="20"/>
          <w:lang w:val="en-GB" w:eastAsia="en-US"/>
        </w:rPr>
        <w:t xml:space="preserve"> remains unchanged)</w:t>
      </w:r>
      <w:r w:rsidRPr="00181D3A">
        <w:rPr>
          <w:sz w:val="20"/>
          <w:szCs w:val="20"/>
          <w:lang w:val="en-GB" w:eastAsia="en-US"/>
        </w:rPr>
        <w:t>:</w:t>
      </w:r>
    </w:p>
    <w:p w:rsidR="00951755" w:rsidRPr="00181D3A" w:rsidRDefault="00951755" w:rsidP="00951755">
      <w:pPr>
        <w:ind w:left="1134"/>
        <w:outlineLvl w:val="0"/>
        <w:rPr>
          <w:sz w:val="20"/>
          <w:szCs w:val="20"/>
          <w:lang w:val="en-US" w:eastAsia="en-US"/>
        </w:rPr>
      </w:pPr>
    </w:p>
    <w:p w:rsidR="00951755" w:rsidRPr="00181D3A" w:rsidRDefault="00951755" w:rsidP="00951755">
      <w:pPr>
        <w:ind w:left="1134"/>
        <w:outlineLvl w:val="0"/>
        <w:rPr>
          <w:sz w:val="20"/>
          <w:szCs w:val="20"/>
          <w:lang w:val="en-US" w:eastAsia="en-US"/>
        </w:rPr>
      </w:pPr>
      <w:r w:rsidRPr="00181D3A">
        <w:rPr>
          <w:sz w:val="20"/>
          <w:szCs w:val="20"/>
          <w:lang w:val="en-US" w:eastAsia="en-US"/>
        </w:rPr>
        <w:t>"Model B</w:t>
      </w:r>
    </w:p>
    <w:p w:rsidR="00951755" w:rsidRPr="00181D3A" w:rsidRDefault="00951755" w:rsidP="00951755">
      <w:pPr>
        <w:tabs>
          <w:tab w:val="left" w:pos="1134"/>
        </w:tabs>
        <w:spacing w:line="240" w:lineRule="atLeast"/>
        <w:ind w:left="1134" w:right="-1" w:hanging="1134"/>
        <w:jc w:val="both"/>
        <w:rPr>
          <w:sz w:val="20"/>
          <w:szCs w:val="20"/>
          <w:lang w:val="en-US" w:eastAsia="en-US"/>
        </w:rPr>
      </w:pPr>
      <w:r w:rsidRPr="00181D3A">
        <w:rPr>
          <w:sz w:val="20"/>
          <w:szCs w:val="20"/>
          <w:lang w:val="en-US" w:eastAsia="en-US"/>
        </w:rPr>
        <w:tab/>
        <w:t>(</w:t>
      </w:r>
      <w:proofErr w:type="gramStart"/>
      <w:r w:rsidRPr="00181D3A">
        <w:rPr>
          <w:sz w:val="20"/>
          <w:szCs w:val="20"/>
          <w:lang w:val="en-US" w:eastAsia="en-US"/>
        </w:rPr>
        <w:t>see</w:t>
      </w:r>
      <w:proofErr w:type="gramEnd"/>
      <w:r w:rsidRPr="00181D3A">
        <w:rPr>
          <w:sz w:val="20"/>
          <w:szCs w:val="20"/>
          <w:lang w:val="en-US" w:eastAsia="en-US"/>
        </w:rPr>
        <w:t xml:space="preserve"> paragraphs 6.5., 15.5., 24.5. of this Regulation)</w:t>
      </w:r>
    </w:p>
    <w:p w:rsidR="00951755" w:rsidRPr="00181D3A" w:rsidRDefault="00181D3A" w:rsidP="00951755">
      <w:pPr>
        <w:tabs>
          <w:tab w:val="left" w:pos="1134"/>
        </w:tabs>
        <w:spacing w:line="240" w:lineRule="atLeast"/>
        <w:ind w:left="1134" w:right="-1" w:hanging="1134"/>
        <w:jc w:val="center"/>
        <w:rPr>
          <w:sz w:val="20"/>
          <w:szCs w:val="20"/>
          <w:lang w:val="en-US" w:eastAsia="en-US"/>
        </w:rPr>
      </w:pPr>
      <w:r w:rsidRPr="00181D3A">
        <w:rPr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87pt;height:141.75pt;visibility:visible;mso-wrap-style:square">
            <v:imagedata r:id="rId8" o:title=""/>
          </v:shape>
        </w:pict>
      </w:r>
    </w:p>
    <w:p w:rsidR="00951755" w:rsidRPr="00181D3A" w:rsidRDefault="00951755" w:rsidP="00951755">
      <w:pPr>
        <w:tabs>
          <w:tab w:val="left" w:pos="1134"/>
        </w:tabs>
        <w:spacing w:line="240" w:lineRule="atLeast"/>
        <w:ind w:right="-1"/>
        <w:rPr>
          <w:sz w:val="20"/>
          <w:szCs w:val="20"/>
          <w:lang w:val="en-US" w:eastAsia="en-US"/>
        </w:rPr>
      </w:pPr>
    </w:p>
    <w:p w:rsidR="00182DA2" w:rsidRPr="00181D3A" w:rsidRDefault="00951755" w:rsidP="00A8330E">
      <w:pPr>
        <w:tabs>
          <w:tab w:val="left" w:pos="1134"/>
          <w:tab w:val="left" w:pos="2268"/>
          <w:tab w:val="left" w:pos="2835"/>
        </w:tabs>
        <w:spacing w:after="120"/>
        <w:ind w:left="1134" w:right="-2"/>
        <w:jc w:val="both"/>
        <w:rPr>
          <w:strike/>
          <w:sz w:val="20"/>
          <w:szCs w:val="20"/>
          <w:lang w:val="en-US"/>
        </w:rPr>
      </w:pPr>
      <w:r w:rsidRPr="00181D3A">
        <w:rPr>
          <w:sz w:val="20"/>
          <w:szCs w:val="20"/>
          <w:lang w:val="en-US" w:eastAsia="en-US"/>
        </w:rPr>
        <w:t>The above approval mark affixed to a vehicle shows that the vehicle type concerned has been approved in the Netherlands (E 4) pursuant to UN Regulations Nos. 58 and 31.</w:t>
      </w:r>
      <w:r w:rsidR="00A8330E" w:rsidRPr="00181D3A">
        <w:rPr>
          <w:sz w:val="20"/>
          <w:szCs w:val="20"/>
          <w:vertAlign w:val="superscript"/>
          <w:lang w:val="en-US" w:eastAsia="en-US"/>
        </w:rPr>
        <w:t>1</w:t>
      </w:r>
      <w:r w:rsidRPr="00181D3A">
        <w:rPr>
          <w:sz w:val="20"/>
          <w:szCs w:val="20"/>
          <w:lang w:val="en-US" w:eastAsia="en-US"/>
        </w:rPr>
        <w:t xml:space="preserve"> The approval numbers indicate that, at the dates when the respective approvals were given, UN Regulation No. 58 included the 03 series of amendments and UN Regulation No. 31</w:t>
      </w:r>
      <w:r w:rsidR="00A8330E" w:rsidRPr="00181D3A">
        <w:rPr>
          <w:sz w:val="20"/>
          <w:szCs w:val="20"/>
          <w:lang w:val="en-US" w:eastAsia="en-US"/>
        </w:rPr>
        <w:t xml:space="preserve"> </w:t>
      </w:r>
      <w:r w:rsidR="00A8330E" w:rsidRPr="00181D3A">
        <w:rPr>
          <w:b/>
          <w:sz w:val="20"/>
          <w:szCs w:val="20"/>
          <w:lang w:val="en-US" w:eastAsia="en-US"/>
        </w:rPr>
        <w:t>also included the 03 series of amendments</w:t>
      </w:r>
      <w:r w:rsidRPr="00181D3A">
        <w:rPr>
          <w:sz w:val="20"/>
          <w:szCs w:val="20"/>
          <w:lang w:val="en-US" w:eastAsia="en-US"/>
        </w:rPr>
        <w:t xml:space="preserve"> </w:t>
      </w:r>
      <w:r w:rsidRPr="00181D3A">
        <w:rPr>
          <w:strike/>
          <w:sz w:val="20"/>
          <w:szCs w:val="20"/>
          <w:lang w:val="en-US" w:eastAsia="en-US"/>
        </w:rPr>
        <w:t>was still in its original form</w:t>
      </w:r>
      <w:r w:rsidRPr="00181D3A">
        <w:rPr>
          <w:sz w:val="20"/>
          <w:szCs w:val="20"/>
          <w:lang w:val="en-US" w:eastAsia="en-US"/>
        </w:rPr>
        <w:t>.</w:t>
      </w:r>
    </w:p>
    <w:p w:rsidR="00FD34E3" w:rsidRPr="00181D3A" w:rsidRDefault="00FD34E3" w:rsidP="00F162EB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  <w:lang w:val="en-US" w:eastAsia="ja-JP"/>
        </w:rPr>
      </w:pPr>
    </w:p>
    <w:p w:rsidR="004E6BC5" w:rsidRPr="00181D3A" w:rsidRDefault="004E6BC5" w:rsidP="00F162EB">
      <w:pPr>
        <w:tabs>
          <w:tab w:val="left" w:pos="709"/>
        </w:tabs>
        <w:autoSpaceDE w:val="0"/>
        <w:autoSpaceDN w:val="0"/>
        <w:adjustRightInd w:val="0"/>
        <w:spacing w:line="240" w:lineRule="atLeast"/>
        <w:ind w:firstLine="1"/>
        <w:jc w:val="both"/>
        <w:rPr>
          <w:b/>
          <w:i/>
          <w:sz w:val="20"/>
          <w:szCs w:val="20"/>
          <w:lang w:val="en-US"/>
        </w:rPr>
      </w:pPr>
      <w:r w:rsidRPr="00181D3A">
        <w:rPr>
          <w:b/>
          <w:sz w:val="20"/>
          <w:szCs w:val="20"/>
          <w:lang w:val="en-US"/>
        </w:rPr>
        <w:t>B.</w:t>
      </w:r>
      <w:r w:rsidRPr="00181D3A">
        <w:rPr>
          <w:b/>
          <w:sz w:val="20"/>
          <w:szCs w:val="20"/>
          <w:lang w:val="en-US"/>
        </w:rPr>
        <w:tab/>
      </w:r>
      <w:r w:rsidR="007909D3" w:rsidRPr="00181D3A">
        <w:rPr>
          <w:b/>
          <w:sz w:val="20"/>
          <w:szCs w:val="20"/>
          <w:lang w:val="en-US"/>
        </w:rPr>
        <w:t>Justification</w:t>
      </w:r>
      <w:r w:rsidR="00081EE9" w:rsidRPr="00181D3A">
        <w:rPr>
          <w:b/>
          <w:sz w:val="20"/>
          <w:szCs w:val="20"/>
          <w:lang w:val="en-US"/>
        </w:rPr>
        <w:t xml:space="preserve"> </w:t>
      </w:r>
    </w:p>
    <w:p w:rsidR="00FA0ABD" w:rsidRPr="00181D3A" w:rsidRDefault="00FA0ABD" w:rsidP="00F162EB">
      <w:pPr>
        <w:tabs>
          <w:tab w:val="left" w:pos="1309"/>
        </w:tabs>
        <w:spacing w:line="240" w:lineRule="atLeast"/>
        <w:jc w:val="both"/>
        <w:rPr>
          <w:sz w:val="20"/>
          <w:szCs w:val="20"/>
          <w:lang w:val="en-US" w:eastAsia="ja-JP"/>
        </w:rPr>
      </w:pPr>
    </w:p>
    <w:p w:rsidR="00A8330E" w:rsidRPr="00181D3A" w:rsidRDefault="00A8330E" w:rsidP="00A8330E">
      <w:pPr>
        <w:pStyle w:val="SingleTxtG"/>
        <w:ind w:left="0" w:right="-2"/>
        <w:rPr>
          <w:rFonts w:eastAsia="Times New Roman"/>
          <w:lang w:val="en-US" w:eastAsia="ar-SA"/>
        </w:rPr>
      </w:pPr>
      <w:r w:rsidRPr="00181D3A">
        <w:rPr>
          <w:rFonts w:eastAsia="Times New Roman"/>
          <w:lang w:val="en-US" w:eastAsia="ar-SA"/>
        </w:rPr>
        <w:t xml:space="preserve">The provisions on the model B of the approval mark </w:t>
      </w:r>
      <w:r w:rsidR="00FA0ABD" w:rsidRPr="00181D3A">
        <w:rPr>
          <w:rFonts w:eastAsia="Times New Roman"/>
          <w:lang w:val="en-US" w:eastAsia="ar-SA"/>
        </w:rPr>
        <w:t>needs to be</w:t>
      </w:r>
      <w:r w:rsidRPr="00181D3A">
        <w:rPr>
          <w:rFonts w:eastAsia="Times New Roman"/>
          <w:lang w:val="en-US" w:eastAsia="ar-SA"/>
        </w:rPr>
        <w:t xml:space="preserve"> corrected as the figure refers correctly to the latest 03 series of am</w:t>
      </w:r>
      <w:bookmarkStart w:id="0" w:name="_GoBack"/>
      <w:bookmarkEnd w:id="0"/>
      <w:r w:rsidRPr="00181D3A">
        <w:rPr>
          <w:rFonts w:eastAsia="Times New Roman"/>
          <w:lang w:val="en-US" w:eastAsia="ar-SA"/>
        </w:rPr>
        <w:t xml:space="preserve">endments of UN Regulation No. 31. In this respect, the text of the example has to be </w:t>
      </w:r>
      <w:proofErr w:type="gramStart"/>
      <w:r w:rsidRPr="00181D3A">
        <w:rPr>
          <w:rFonts w:eastAsia="Times New Roman"/>
          <w:lang w:val="en-US" w:eastAsia="ar-SA"/>
        </w:rPr>
        <w:t>adapted/corrected</w:t>
      </w:r>
      <w:proofErr w:type="gramEnd"/>
      <w:r w:rsidRPr="00181D3A">
        <w:rPr>
          <w:rFonts w:eastAsia="Times New Roman"/>
          <w:lang w:val="en-US" w:eastAsia="ar-SA"/>
        </w:rPr>
        <w:t xml:space="preserve"> accordingly</w:t>
      </w:r>
      <w:r w:rsidR="00B47F67" w:rsidRPr="00181D3A">
        <w:rPr>
          <w:rFonts w:eastAsia="Times New Roman"/>
          <w:lang w:val="en-US" w:eastAsia="ar-SA"/>
        </w:rPr>
        <w:t xml:space="preserve"> (in all 3 official languages)</w:t>
      </w:r>
      <w:r w:rsidRPr="00181D3A">
        <w:rPr>
          <w:rFonts w:eastAsia="Times New Roman"/>
          <w:lang w:val="en-US" w:eastAsia="ar-SA"/>
        </w:rPr>
        <w:t>.</w:t>
      </w:r>
    </w:p>
    <w:p w:rsidR="00FA0ABD" w:rsidRPr="00181D3A" w:rsidRDefault="00FA0ABD" w:rsidP="00F162EB">
      <w:pPr>
        <w:tabs>
          <w:tab w:val="left" w:pos="1309"/>
        </w:tabs>
        <w:spacing w:line="240" w:lineRule="atLeast"/>
        <w:jc w:val="both"/>
        <w:rPr>
          <w:sz w:val="20"/>
          <w:szCs w:val="20"/>
          <w:lang w:val="en-GB" w:eastAsia="ja-JP"/>
        </w:rPr>
      </w:pPr>
    </w:p>
    <w:p w:rsidR="000202EC" w:rsidRPr="000202EC" w:rsidRDefault="000202EC" w:rsidP="00AC0278">
      <w:pPr>
        <w:tabs>
          <w:tab w:val="left" w:pos="1309"/>
        </w:tabs>
        <w:spacing w:line="240" w:lineRule="atLeast"/>
        <w:jc w:val="center"/>
        <w:rPr>
          <w:sz w:val="20"/>
          <w:szCs w:val="20"/>
          <w:lang w:val="en-GB" w:eastAsia="ja-JP"/>
        </w:rPr>
      </w:pPr>
      <w:r>
        <w:rPr>
          <w:sz w:val="20"/>
          <w:szCs w:val="20"/>
          <w:lang w:val="en-GB" w:eastAsia="ja-JP"/>
        </w:rPr>
        <w:t>____________</w:t>
      </w:r>
    </w:p>
    <w:sectPr w:rsidR="000202EC" w:rsidRPr="000202EC" w:rsidSect="001E28B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34" w:bottom="851" w:left="1134" w:header="56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C0" w:rsidRDefault="007B38C0">
      <w:r>
        <w:separator/>
      </w:r>
    </w:p>
  </w:endnote>
  <w:endnote w:type="continuationSeparator" w:id="0">
    <w:p w:rsidR="007B38C0" w:rsidRDefault="007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3" w:rsidRDefault="000C5C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3" w:rsidRDefault="000C5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275">
      <w:rPr>
        <w:rStyle w:val="PageNumber"/>
        <w:noProof/>
      </w:rPr>
      <w:t>1</w:t>
    </w:r>
    <w:r>
      <w:rPr>
        <w:rStyle w:val="PageNumber"/>
      </w:rPr>
      <w:fldChar w:fldCharType="end"/>
    </w:r>
  </w:p>
  <w:p w:rsidR="000C5C03" w:rsidRDefault="000C5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C0" w:rsidRDefault="007B38C0">
      <w:r>
        <w:separator/>
      </w:r>
    </w:p>
  </w:footnote>
  <w:footnote w:type="continuationSeparator" w:id="0">
    <w:p w:rsidR="007B38C0" w:rsidRDefault="007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03" w:rsidRDefault="000C5C03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0C5C03" w:rsidRPr="001E3F85" w:rsidRDefault="000C5C03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F23BE"/>
    <w:multiLevelType w:val="hybridMultilevel"/>
    <w:tmpl w:val="B2FE26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51BF1"/>
    <w:multiLevelType w:val="hybridMultilevel"/>
    <w:tmpl w:val="3114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7BD"/>
    <w:multiLevelType w:val="hybridMultilevel"/>
    <w:tmpl w:val="D8806422"/>
    <w:lvl w:ilvl="0" w:tplc="0186EAF8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64" w:hanging="360"/>
      </w:pPr>
    </w:lvl>
    <w:lvl w:ilvl="2" w:tplc="040C001B" w:tentative="1">
      <w:start w:val="1"/>
      <w:numFmt w:val="lowerRoman"/>
      <w:lvlText w:val="%3."/>
      <w:lvlJc w:val="right"/>
      <w:pPr>
        <w:ind w:left="2784" w:hanging="180"/>
      </w:pPr>
    </w:lvl>
    <w:lvl w:ilvl="3" w:tplc="040C000F" w:tentative="1">
      <w:start w:val="1"/>
      <w:numFmt w:val="decimal"/>
      <w:lvlText w:val="%4."/>
      <w:lvlJc w:val="left"/>
      <w:pPr>
        <w:ind w:left="3504" w:hanging="360"/>
      </w:pPr>
    </w:lvl>
    <w:lvl w:ilvl="4" w:tplc="040C0019" w:tentative="1">
      <w:start w:val="1"/>
      <w:numFmt w:val="lowerLetter"/>
      <w:lvlText w:val="%5."/>
      <w:lvlJc w:val="left"/>
      <w:pPr>
        <w:ind w:left="4224" w:hanging="360"/>
      </w:pPr>
    </w:lvl>
    <w:lvl w:ilvl="5" w:tplc="040C001B" w:tentative="1">
      <w:start w:val="1"/>
      <w:numFmt w:val="lowerRoman"/>
      <w:lvlText w:val="%6."/>
      <w:lvlJc w:val="right"/>
      <w:pPr>
        <w:ind w:left="4944" w:hanging="180"/>
      </w:pPr>
    </w:lvl>
    <w:lvl w:ilvl="6" w:tplc="040C000F" w:tentative="1">
      <w:start w:val="1"/>
      <w:numFmt w:val="decimal"/>
      <w:lvlText w:val="%7."/>
      <w:lvlJc w:val="left"/>
      <w:pPr>
        <w:ind w:left="5664" w:hanging="360"/>
      </w:pPr>
    </w:lvl>
    <w:lvl w:ilvl="7" w:tplc="040C0019" w:tentative="1">
      <w:start w:val="1"/>
      <w:numFmt w:val="lowerLetter"/>
      <w:lvlText w:val="%8."/>
      <w:lvlJc w:val="left"/>
      <w:pPr>
        <w:ind w:left="6384" w:hanging="360"/>
      </w:pPr>
    </w:lvl>
    <w:lvl w:ilvl="8" w:tplc="040C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33833"/>
    <w:multiLevelType w:val="hybridMultilevel"/>
    <w:tmpl w:val="383EF97C"/>
    <w:lvl w:ilvl="0" w:tplc="DC92807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1" w:hanging="360"/>
      </w:pPr>
    </w:lvl>
    <w:lvl w:ilvl="2" w:tplc="040C001B" w:tentative="1">
      <w:start w:val="1"/>
      <w:numFmt w:val="lowerRoman"/>
      <w:lvlText w:val="%3."/>
      <w:lvlJc w:val="right"/>
      <w:pPr>
        <w:ind w:left="2791" w:hanging="180"/>
      </w:pPr>
    </w:lvl>
    <w:lvl w:ilvl="3" w:tplc="040C000F" w:tentative="1">
      <w:start w:val="1"/>
      <w:numFmt w:val="decimal"/>
      <w:lvlText w:val="%4."/>
      <w:lvlJc w:val="left"/>
      <w:pPr>
        <w:ind w:left="3511" w:hanging="360"/>
      </w:pPr>
    </w:lvl>
    <w:lvl w:ilvl="4" w:tplc="040C0019" w:tentative="1">
      <w:start w:val="1"/>
      <w:numFmt w:val="lowerLetter"/>
      <w:lvlText w:val="%5."/>
      <w:lvlJc w:val="left"/>
      <w:pPr>
        <w:ind w:left="4231" w:hanging="360"/>
      </w:pPr>
    </w:lvl>
    <w:lvl w:ilvl="5" w:tplc="040C001B" w:tentative="1">
      <w:start w:val="1"/>
      <w:numFmt w:val="lowerRoman"/>
      <w:lvlText w:val="%6."/>
      <w:lvlJc w:val="right"/>
      <w:pPr>
        <w:ind w:left="4951" w:hanging="180"/>
      </w:pPr>
    </w:lvl>
    <w:lvl w:ilvl="6" w:tplc="040C000F" w:tentative="1">
      <w:start w:val="1"/>
      <w:numFmt w:val="decimal"/>
      <w:lvlText w:val="%7."/>
      <w:lvlJc w:val="left"/>
      <w:pPr>
        <w:ind w:left="5671" w:hanging="360"/>
      </w:pPr>
    </w:lvl>
    <w:lvl w:ilvl="7" w:tplc="040C0019" w:tentative="1">
      <w:start w:val="1"/>
      <w:numFmt w:val="lowerLetter"/>
      <w:lvlText w:val="%8."/>
      <w:lvlJc w:val="left"/>
      <w:pPr>
        <w:ind w:left="6391" w:hanging="360"/>
      </w:pPr>
    </w:lvl>
    <w:lvl w:ilvl="8" w:tplc="040C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7881C0C"/>
    <w:multiLevelType w:val="hybridMultilevel"/>
    <w:tmpl w:val="B9F68336"/>
    <w:lvl w:ilvl="0" w:tplc="C7DE1A2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20"/>
  </w:num>
  <w:num w:numId="20">
    <w:abstractNumId w:val="25"/>
  </w:num>
  <w:num w:numId="21">
    <w:abstractNumId w:val="14"/>
  </w:num>
  <w:num w:numId="22">
    <w:abstractNumId w:val="10"/>
  </w:num>
  <w:num w:numId="23">
    <w:abstractNumId w:val="13"/>
  </w:num>
  <w:num w:numId="24">
    <w:abstractNumId w:val="27"/>
  </w:num>
  <w:num w:numId="25">
    <w:abstractNumId w:val="28"/>
  </w:num>
  <w:num w:numId="26">
    <w:abstractNumId w:val="11"/>
  </w:num>
  <w:num w:numId="27">
    <w:abstractNumId w:val="5"/>
  </w:num>
  <w:num w:numId="28">
    <w:abstractNumId w:val="12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5EA"/>
    <w:rsid w:val="000018D3"/>
    <w:rsid w:val="00001E26"/>
    <w:rsid w:val="00010DB4"/>
    <w:rsid w:val="000135C4"/>
    <w:rsid w:val="00014281"/>
    <w:rsid w:val="000202EC"/>
    <w:rsid w:val="00036291"/>
    <w:rsid w:val="000369BF"/>
    <w:rsid w:val="000421E4"/>
    <w:rsid w:val="00052E5C"/>
    <w:rsid w:val="00053FEA"/>
    <w:rsid w:val="000602DD"/>
    <w:rsid w:val="000614B9"/>
    <w:rsid w:val="00065399"/>
    <w:rsid w:val="00073D36"/>
    <w:rsid w:val="00081149"/>
    <w:rsid w:val="000816D1"/>
    <w:rsid w:val="00081E4F"/>
    <w:rsid w:val="00081EE9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61D8"/>
    <w:rsid w:val="000C0CD6"/>
    <w:rsid w:val="000C5C03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78B6"/>
    <w:rsid w:val="0012023F"/>
    <w:rsid w:val="00125426"/>
    <w:rsid w:val="00133275"/>
    <w:rsid w:val="00136437"/>
    <w:rsid w:val="00137ACC"/>
    <w:rsid w:val="00144004"/>
    <w:rsid w:val="001637F7"/>
    <w:rsid w:val="00170411"/>
    <w:rsid w:val="001736EF"/>
    <w:rsid w:val="00181D3A"/>
    <w:rsid w:val="00182DA2"/>
    <w:rsid w:val="001848B1"/>
    <w:rsid w:val="001934A4"/>
    <w:rsid w:val="001A6D43"/>
    <w:rsid w:val="001A79AF"/>
    <w:rsid w:val="001B3CC4"/>
    <w:rsid w:val="001B75B6"/>
    <w:rsid w:val="001D2149"/>
    <w:rsid w:val="001D2E01"/>
    <w:rsid w:val="001E0059"/>
    <w:rsid w:val="001E1C6B"/>
    <w:rsid w:val="001E28B5"/>
    <w:rsid w:val="001E38C7"/>
    <w:rsid w:val="001E3F85"/>
    <w:rsid w:val="002057A9"/>
    <w:rsid w:val="0022125F"/>
    <w:rsid w:val="002277BD"/>
    <w:rsid w:val="00230E7E"/>
    <w:rsid w:val="00232C41"/>
    <w:rsid w:val="00232C46"/>
    <w:rsid w:val="00242A1E"/>
    <w:rsid w:val="00245FBE"/>
    <w:rsid w:val="00256BD5"/>
    <w:rsid w:val="002613B5"/>
    <w:rsid w:val="00281F58"/>
    <w:rsid w:val="002A65C7"/>
    <w:rsid w:val="002A6C04"/>
    <w:rsid w:val="002B1665"/>
    <w:rsid w:val="002C3A4E"/>
    <w:rsid w:val="002D290D"/>
    <w:rsid w:val="002E32FD"/>
    <w:rsid w:val="002E3D9C"/>
    <w:rsid w:val="002F0049"/>
    <w:rsid w:val="002F68DB"/>
    <w:rsid w:val="002F6A73"/>
    <w:rsid w:val="003048E4"/>
    <w:rsid w:val="00305A3B"/>
    <w:rsid w:val="00316103"/>
    <w:rsid w:val="003334AC"/>
    <w:rsid w:val="00351B21"/>
    <w:rsid w:val="003560DB"/>
    <w:rsid w:val="00374B18"/>
    <w:rsid w:val="00375080"/>
    <w:rsid w:val="003A089F"/>
    <w:rsid w:val="003A1AE8"/>
    <w:rsid w:val="003C1BBD"/>
    <w:rsid w:val="003C2029"/>
    <w:rsid w:val="003E54E8"/>
    <w:rsid w:val="003E6B23"/>
    <w:rsid w:val="003F50B9"/>
    <w:rsid w:val="003F7593"/>
    <w:rsid w:val="003F78D7"/>
    <w:rsid w:val="00404BE3"/>
    <w:rsid w:val="004129B6"/>
    <w:rsid w:val="00415C22"/>
    <w:rsid w:val="00416394"/>
    <w:rsid w:val="0042492E"/>
    <w:rsid w:val="0042635B"/>
    <w:rsid w:val="00437575"/>
    <w:rsid w:val="00437B2F"/>
    <w:rsid w:val="00444B6B"/>
    <w:rsid w:val="00444D70"/>
    <w:rsid w:val="0044709F"/>
    <w:rsid w:val="004504AC"/>
    <w:rsid w:val="00450C45"/>
    <w:rsid w:val="00452EAA"/>
    <w:rsid w:val="00456EB7"/>
    <w:rsid w:val="00460672"/>
    <w:rsid w:val="004637F5"/>
    <w:rsid w:val="00473EF1"/>
    <w:rsid w:val="00481FA0"/>
    <w:rsid w:val="00482A16"/>
    <w:rsid w:val="00486322"/>
    <w:rsid w:val="004911B5"/>
    <w:rsid w:val="00493048"/>
    <w:rsid w:val="004A1494"/>
    <w:rsid w:val="004A7A6D"/>
    <w:rsid w:val="004B252D"/>
    <w:rsid w:val="004C6990"/>
    <w:rsid w:val="004E0975"/>
    <w:rsid w:val="004E0E53"/>
    <w:rsid w:val="004E6BC5"/>
    <w:rsid w:val="004F6610"/>
    <w:rsid w:val="0050433B"/>
    <w:rsid w:val="005102B6"/>
    <w:rsid w:val="00515E4C"/>
    <w:rsid w:val="005239CF"/>
    <w:rsid w:val="005250E7"/>
    <w:rsid w:val="0052790F"/>
    <w:rsid w:val="005338B6"/>
    <w:rsid w:val="00534329"/>
    <w:rsid w:val="00556B08"/>
    <w:rsid w:val="0056562D"/>
    <w:rsid w:val="005748FC"/>
    <w:rsid w:val="00576233"/>
    <w:rsid w:val="00582E6C"/>
    <w:rsid w:val="005918CE"/>
    <w:rsid w:val="005A0E54"/>
    <w:rsid w:val="005A17E0"/>
    <w:rsid w:val="005A3782"/>
    <w:rsid w:val="005A4D77"/>
    <w:rsid w:val="005B6123"/>
    <w:rsid w:val="005D484A"/>
    <w:rsid w:val="005F1BB2"/>
    <w:rsid w:val="005F3064"/>
    <w:rsid w:val="005F35B5"/>
    <w:rsid w:val="005F7ECB"/>
    <w:rsid w:val="00602033"/>
    <w:rsid w:val="00605C17"/>
    <w:rsid w:val="0061147B"/>
    <w:rsid w:val="00614DEF"/>
    <w:rsid w:val="00620D33"/>
    <w:rsid w:val="00636865"/>
    <w:rsid w:val="00640A3A"/>
    <w:rsid w:val="00680109"/>
    <w:rsid w:val="0068778F"/>
    <w:rsid w:val="006930A7"/>
    <w:rsid w:val="006A6045"/>
    <w:rsid w:val="006A6AEF"/>
    <w:rsid w:val="006A73A1"/>
    <w:rsid w:val="006B18D3"/>
    <w:rsid w:val="006D098C"/>
    <w:rsid w:val="006D0D04"/>
    <w:rsid w:val="006D1D02"/>
    <w:rsid w:val="006D7606"/>
    <w:rsid w:val="006F06DE"/>
    <w:rsid w:val="00712940"/>
    <w:rsid w:val="00715A09"/>
    <w:rsid w:val="0072251C"/>
    <w:rsid w:val="00731607"/>
    <w:rsid w:val="00734CCD"/>
    <w:rsid w:val="00742A78"/>
    <w:rsid w:val="00747540"/>
    <w:rsid w:val="007552E8"/>
    <w:rsid w:val="00767E89"/>
    <w:rsid w:val="00782057"/>
    <w:rsid w:val="00783C92"/>
    <w:rsid w:val="007909D3"/>
    <w:rsid w:val="00790F47"/>
    <w:rsid w:val="00791FFE"/>
    <w:rsid w:val="007933B7"/>
    <w:rsid w:val="007947D6"/>
    <w:rsid w:val="00794A96"/>
    <w:rsid w:val="00796E35"/>
    <w:rsid w:val="007A410D"/>
    <w:rsid w:val="007A5B10"/>
    <w:rsid w:val="007B38C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59D9"/>
    <w:rsid w:val="0080406F"/>
    <w:rsid w:val="00805B9C"/>
    <w:rsid w:val="0081093F"/>
    <w:rsid w:val="00816D88"/>
    <w:rsid w:val="008205DC"/>
    <w:rsid w:val="0082155F"/>
    <w:rsid w:val="00833FD8"/>
    <w:rsid w:val="00836447"/>
    <w:rsid w:val="00836D55"/>
    <w:rsid w:val="00840080"/>
    <w:rsid w:val="00846D57"/>
    <w:rsid w:val="008604C8"/>
    <w:rsid w:val="008605C0"/>
    <w:rsid w:val="00864BEB"/>
    <w:rsid w:val="00866AFA"/>
    <w:rsid w:val="0086787A"/>
    <w:rsid w:val="00870EFA"/>
    <w:rsid w:val="0087705D"/>
    <w:rsid w:val="00885090"/>
    <w:rsid w:val="008877AA"/>
    <w:rsid w:val="008921A6"/>
    <w:rsid w:val="008D6031"/>
    <w:rsid w:val="008D6A1E"/>
    <w:rsid w:val="008F52A2"/>
    <w:rsid w:val="008F5AC7"/>
    <w:rsid w:val="008F76BE"/>
    <w:rsid w:val="00912D70"/>
    <w:rsid w:val="009221F9"/>
    <w:rsid w:val="00926CEC"/>
    <w:rsid w:val="0092779B"/>
    <w:rsid w:val="009328E7"/>
    <w:rsid w:val="00932976"/>
    <w:rsid w:val="0093586E"/>
    <w:rsid w:val="0094158B"/>
    <w:rsid w:val="00943E15"/>
    <w:rsid w:val="00944900"/>
    <w:rsid w:val="00951755"/>
    <w:rsid w:val="00954217"/>
    <w:rsid w:val="00955E60"/>
    <w:rsid w:val="009562DD"/>
    <w:rsid w:val="00956598"/>
    <w:rsid w:val="009618DA"/>
    <w:rsid w:val="009635EA"/>
    <w:rsid w:val="00967032"/>
    <w:rsid w:val="00970577"/>
    <w:rsid w:val="00975DB2"/>
    <w:rsid w:val="0098081B"/>
    <w:rsid w:val="00987FF3"/>
    <w:rsid w:val="00991396"/>
    <w:rsid w:val="00997061"/>
    <w:rsid w:val="009978F5"/>
    <w:rsid w:val="009A7450"/>
    <w:rsid w:val="009C0389"/>
    <w:rsid w:val="009C68F7"/>
    <w:rsid w:val="009D0703"/>
    <w:rsid w:val="009D2DBB"/>
    <w:rsid w:val="009D3AD0"/>
    <w:rsid w:val="009E2EFD"/>
    <w:rsid w:val="009F16CA"/>
    <w:rsid w:val="009F1C85"/>
    <w:rsid w:val="009F65E7"/>
    <w:rsid w:val="00A0040F"/>
    <w:rsid w:val="00A079BD"/>
    <w:rsid w:val="00A1550E"/>
    <w:rsid w:val="00A202DD"/>
    <w:rsid w:val="00A4012D"/>
    <w:rsid w:val="00A501C4"/>
    <w:rsid w:val="00A50B2B"/>
    <w:rsid w:val="00A62BA9"/>
    <w:rsid w:val="00A741FE"/>
    <w:rsid w:val="00A74AE7"/>
    <w:rsid w:val="00A8330E"/>
    <w:rsid w:val="00A91060"/>
    <w:rsid w:val="00A914AA"/>
    <w:rsid w:val="00A96B20"/>
    <w:rsid w:val="00AA438B"/>
    <w:rsid w:val="00AA57E1"/>
    <w:rsid w:val="00AB1066"/>
    <w:rsid w:val="00AB4F8F"/>
    <w:rsid w:val="00AC0278"/>
    <w:rsid w:val="00AC3561"/>
    <w:rsid w:val="00AC4A16"/>
    <w:rsid w:val="00AE5082"/>
    <w:rsid w:val="00AE5D9E"/>
    <w:rsid w:val="00AF7934"/>
    <w:rsid w:val="00B03A34"/>
    <w:rsid w:val="00B04B88"/>
    <w:rsid w:val="00B07174"/>
    <w:rsid w:val="00B24692"/>
    <w:rsid w:val="00B25B4B"/>
    <w:rsid w:val="00B37796"/>
    <w:rsid w:val="00B47F67"/>
    <w:rsid w:val="00B6357F"/>
    <w:rsid w:val="00B76B02"/>
    <w:rsid w:val="00B81F76"/>
    <w:rsid w:val="00B8365C"/>
    <w:rsid w:val="00B851E3"/>
    <w:rsid w:val="00B91EF5"/>
    <w:rsid w:val="00B93757"/>
    <w:rsid w:val="00B97BE0"/>
    <w:rsid w:val="00BA03F4"/>
    <w:rsid w:val="00BA4018"/>
    <w:rsid w:val="00BA5D1D"/>
    <w:rsid w:val="00BC600B"/>
    <w:rsid w:val="00BD1C4E"/>
    <w:rsid w:val="00BD461D"/>
    <w:rsid w:val="00BE1CD6"/>
    <w:rsid w:val="00BE6446"/>
    <w:rsid w:val="00BF4FDD"/>
    <w:rsid w:val="00BF5816"/>
    <w:rsid w:val="00BF6D67"/>
    <w:rsid w:val="00C03B07"/>
    <w:rsid w:val="00C202CA"/>
    <w:rsid w:val="00C21B91"/>
    <w:rsid w:val="00C22BDE"/>
    <w:rsid w:val="00C26749"/>
    <w:rsid w:val="00C32ADE"/>
    <w:rsid w:val="00C37AF9"/>
    <w:rsid w:val="00C42B55"/>
    <w:rsid w:val="00C465AF"/>
    <w:rsid w:val="00C50643"/>
    <w:rsid w:val="00C53C53"/>
    <w:rsid w:val="00C614AD"/>
    <w:rsid w:val="00C62FB4"/>
    <w:rsid w:val="00C756A5"/>
    <w:rsid w:val="00C80F8A"/>
    <w:rsid w:val="00C92FE9"/>
    <w:rsid w:val="00C9588B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F0259"/>
    <w:rsid w:val="00CF506C"/>
    <w:rsid w:val="00D00AD1"/>
    <w:rsid w:val="00D02E19"/>
    <w:rsid w:val="00D0384E"/>
    <w:rsid w:val="00D05082"/>
    <w:rsid w:val="00D10CC3"/>
    <w:rsid w:val="00D1213B"/>
    <w:rsid w:val="00D12925"/>
    <w:rsid w:val="00D14E45"/>
    <w:rsid w:val="00D22A70"/>
    <w:rsid w:val="00D40ADD"/>
    <w:rsid w:val="00D40D2D"/>
    <w:rsid w:val="00D42200"/>
    <w:rsid w:val="00D51F01"/>
    <w:rsid w:val="00D655D6"/>
    <w:rsid w:val="00D70150"/>
    <w:rsid w:val="00D710BA"/>
    <w:rsid w:val="00D81D02"/>
    <w:rsid w:val="00D823FF"/>
    <w:rsid w:val="00D82EFB"/>
    <w:rsid w:val="00D84648"/>
    <w:rsid w:val="00D8666F"/>
    <w:rsid w:val="00D87F21"/>
    <w:rsid w:val="00D90A07"/>
    <w:rsid w:val="00D93392"/>
    <w:rsid w:val="00D9409B"/>
    <w:rsid w:val="00D9477C"/>
    <w:rsid w:val="00DA097D"/>
    <w:rsid w:val="00DA41CC"/>
    <w:rsid w:val="00DB6B60"/>
    <w:rsid w:val="00DD0297"/>
    <w:rsid w:val="00DD3E23"/>
    <w:rsid w:val="00DD6AC1"/>
    <w:rsid w:val="00DE5D2D"/>
    <w:rsid w:val="00DF3539"/>
    <w:rsid w:val="00DF3FB4"/>
    <w:rsid w:val="00DF5836"/>
    <w:rsid w:val="00DF6EA4"/>
    <w:rsid w:val="00E11EE8"/>
    <w:rsid w:val="00E169DA"/>
    <w:rsid w:val="00E20EE4"/>
    <w:rsid w:val="00E21952"/>
    <w:rsid w:val="00E25BE8"/>
    <w:rsid w:val="00E3115F"/>
    <w:rsid w:val="00E31B04"/>
    <w:rsid w:val="00E4417A"/>
    <w:rsid w:val="00E44978"/>
    <w:rsid w:val="00E5795B"/>
    <w:rsid w:val="00E81451"/>
    <w:rsid w:val="00E819E3"/>
    <w:rsid w:val="00E84AA3"/>
    <w:rsid w:val="00E949F9"/>
    <w:rsid w:val="00E956F6"/>
    <w:rsid w:val="00E96F44"/>
    <w:rsid w:val="00EA20A0"/>
    <w:rsid w:val="00EA29E8"/>
    <w:rsid w:val="00EB238A"/>
    <w:rsid w:val="00EB3281"/>
    <w:rsid w:val="00EB5A58"/>
    <w:rsid w:val="00ED4D30"/>
    <w:rsid w:val="00EF2CC5"/>
    <w:rsid w:val="00EF3830"/>
    <w:rsid w:val="00EF50B1"/>
    <w:rsid w:val="00F0017C"/>
    <w:rsid w:val="00F052E0"/>
    <w:rsid w:val="00F11314"/>
    <w:rsid w:val="00F12567"/>
    <w:rsid w:val="00F162EB"/>
    <w:rsid w:val="00F16AB6"/>
    <w:rsid w:val="00F213A7"/>
    <w:rsid w:val="00F22262"/>
    <w:rsid w:val="00F25961"/>
    <w:rsid w:val="00F25F01"/>
    <w:rsid w:val="00F27FFA"/>
    <w:rsid w:val="00F32C8B"/>
    <w:rsid w:val="00F41D56"/>
    <w:rsid w:val="00F42F88"/>
    <w:rsid w:val="00F43728"/>
    <w:rsid w:val="00F501D8"/>
    <w:rsid w:val="00F61A46"/>
    <w:rsid w:val="00F66AB8"/>
    <w:rsid w:val="00F72FCC"/>
    <w:rsid w:val="00F73AE6"/>
    <w:rsid w:val="00F81883"/>
    <w:rsid w:val="00F81F12"/>
    <w:rsid w:val="00F8252C"/>
    <w:rsid w:val="00F84586"/>
    <w:rsid w:val="00F8750E"/>
    <w:rsid w:val="00F91C8C"/>
    <w:rsid w:val="00F97C2E"/>
    <w:rsid w:val="00FA0ABD"/>
    <w:rsid w:val="00FA0D55"/>
    <w:rsid w:val="00FA6C5F"/>
    <w:rsid w:val="00FB0FC7"/>
    <w:rsid w:val="00FB47A4"/>
    <w:rsid w:val="00FD258D"/>
    <w:rsid w:val="00FD34E3"/>
    <w:rsid w:val="00FD44F8"/>
    <w:rsid w:val="00FD465E"/>
    <w:rsid w:val="00FD6745"/>
    <w:rsid w:val="00FE1388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Footnote Reference/,4_GR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081EE9"/>
    <w:rPr>
      <w:sz w:val="24"/>
      <w:szCs w:val="24"/>
      <w:lang w:val="ru-RU" w:eastAsia="ar-SA"/>
    </w:rPr>
  </w:style>
  <w:style w:type="paragraph" w:customStyle="1" w:styleId="SingleTxtG">
    <w:name w:val="_ Single Txt_G"/>
    <w:basedOn w:val="Normal"/>
    <w:link w:val="SingleTxtGZchnZchn"/>
    <w:qFormat/>
    <w:rsid w:val="00FD34E3"/>
    <w:pPr>
      <w:spacing w:after="120" w:line="240" w:lineRule="atLeast"/>
      <w:ind w:left="1134" w:right="1134"/>
      <w:jc w:val="both"/>
    </w:pPr>
    <w:rPr>
      <w:rFonts w:eastAsia="MS Mincho"/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FA0AB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color w:val="00000A"/>
      <w:sz w:val="28"/>
      <w:szCs w:val="20"/>
      <w:lang w:val="en-GB" w:eastAsia="en-US"/>
    </w:rPr>
  </w:style>
  <w:style w:type="character" w:customStyle="1" w:styleId="SingleTxtGZchnZchn">
    <w:name w:val="_ Single Txt_G Zchn Zchn"/>
    <w:link w:val="SingleTxtG"/>
    <w:rsid w:val="001637F7"/>
    <w:rPr>
      <w:rFonts w:eastAsia="MS Mincho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Transmitted by the experts from OICA</vt:lpstr>
    </vt:vector>
  </TitlesOfParts>
  <Company>НАМИ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Transmitted by the experts from OICA</dc:title>
  <dc:creator>OICA</dc:creator>
  <cp:lastModifiedBy>Hubert Romain</cp:lastModifiedBy>
  <cp:revision>5</cp:revision>
  <cp:lastPrinted>2018-09-18T14:34:00Z</cp:lastPrinted>
  <dcterms:created xsi:type="dcterms:W3CDTF">2018-09-18T14:33:00Z</dcterms:created>
  <dcterms:modified xsi:type="dcterms:W3CDTF">2018-09-19T15:52:00Z</dcterms:modified>
</cp:coreProperties>
</file>